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charts/chart10.xml" ContentType="application/vnd.openxmlformats-officedocument.drawingml.chart+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519847392"/>
    <w:bookmarkEnd w:id="0"/>
    <w:p w14:paraId="70FA24A3" w14:textId="5C248B9C" w:rsidR="00EE2C8C" w:rsidRPr="00FE714E" w:rsidRDefault="006849A9" w:rsidP="005B1AF3">
      <w:pPr>
        <w:pStyle w:val="TableParagraph"/>
      </w:pPr>
      <w:r w:rsidRPr="00FE714E">
        <w:rPr>
          <w:noProof/>
          <w:lang w:bidi="ar-SA"/>
        </w:rPr>
        <mc:AlternateContent>
          <mc:Choice Requires="wps">
            <w:drawing>
              <wp:anchor distT="0" distB="0" distL="114300" distR="114300" simplePos="0" relativeHeight="251645952" behindDoc="0" locked="0" layoutInCell="1" allowOverlap="1" wp14:anchorId="1996CF5A" wp14:editId="6F6967C8">
                <wp:simplePos x="0" y="0"/>
                <wp:positionH relativeFrom="column">
                  <wp:posOffset>5184140</wp:posOffset>
                </wp:positionH>
                <wp:positionV relativeFrom="paragraph">
                  <wp:posOffset>-542925</wp:posOffset>
                </wp:positionV>
                <wp:extent cx="276225" cy="276225"/>
                <wp:effectExtent l="0" t="0" r="28575" b="28575"/>
                <wp:wrapNone/>
                <wp:docPr id="30" name="Rectángulo 30"/>
                <wp:cNvGraphicFramePr/>
                <a:graphic xmlns:a="http://schemas.openxmlformats.org/drawingml/2006/main">
                  <a:graphicData uri="http://schemas.microsoft.com/office/word/2010/wordprocessingShape">
                    <wps:wsp>
                      <wps:cNvSpPr/>
                      <wps:spPr>
                        <a:xfrm>
                          <a:off x="0" y="0"/>
                          <a:ext cx="276225"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B21A94" id="Rectángulo 30" o:spid="_x0000_s1026" style="position:absolute;margin-left:408.2pt;margin-top:-42.75pt;width:21.75pt;height:21.7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" fillcolor="white [3212]" strokecolor="white [3212]" strokeweight="2pt"/>
            </w:pict>
          </mc:Fallback>
        </mc:AlternateContent>
      </w:r>
      <w:r w:rsidR="006C5486" w:rsidRPr="00FE714E">
        <w:rPr>
          <w:noProof/>
          <w:lang w:bidi="ar-SA"/>
        </w:rPr>
        <w:drawing>
          <wp:anchor distT="0" distB="0" distL="114300" distR="114300" simplePos="0" relativeHeight="251616256" behindDoc="0" locked="0" layoutInCell="1" allowOverlap="1" wp14:anchorId="07DE5B41" wp14:editId="39BF5F5D">
            <wp:simplePos x="0" y="0"/>
            <wp:positionH relativeFrom="margin">
              <wp:align>center</wp:align>
            </wp:positionH>
            <wp:positionV relativeFrom="paragraph">
              <wp:posOffset>-409575</wp:posOffset>
            </wp:positionV>
            <wp:extent cx="1620405" cy="1352550"/>
            <wp:effectExtent l="0" t="0" r="0" b="0"/>
            <wp:wrapNone/>
            <wp:docPr id="4" name="irc_mi" descr="http://upload.wikimedia.org/wikipedia/commons/thumb/1/15/Image_of_USGP.svg/1132px-Image_of_USG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1/15/Image_of_USGP.svg/1132px-Image_of_USGP.svg.png"/>
                    <pic:cNvPicPr>
                      <a:picLocks noChangeAspect="1" noChangeArrowheads="1"/>
                    </pic:cNvPicPr>
                  </pic:nvPicPr>
                  <pic:blipFill>
                    <a:blip r:embed="rId9" cstate="print"/>
                    <a:srcRect/>
                    <a:stretch>
                      <a:fillRect/>
                    </a:stretch>
                  </pic:blipFill>
                  <pic:spPr bwMode="auto">
                    <a:xfrm>
                      <a:off x="0" y="0"/>
                      <a:ext cx="1620405" cy="1352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75C641F" w14:textId="77777777" w:rsidR="006C5486" w:rsidRPr="00FE714E" w:rsidRDefault="006C5486" w:rsidP="0074699E">
      <w:pPr>
        <w:spacing w:after="0" w:line="480" w:lineRule="auto"/>
        <w:jc w:val="both"/>
        <w:rPr>
          <w:rFonts w:ascii="Times New Roman" w:hAnsi="Times New Roman" w:cs="Times New Roman"/>
          <w:b/>
          <w:sz w:val="24"/>
          <w:szCs w:val="24"/>
        </w:rPr>
      </w:pPr>
    </w:p>
    <w:p w14:paraId="3E79CA1C" w14:textId="77777777" w:rsidR="00D15B6E" w:rsidRPr="00FE714E" w:rsidRDefault="00D15B6E" w:rsidP="0074699E">
      <w:pPr>
        <w:spacing w:after="0" w:line="480" w:lineRule="auto"/>
        <w:jc w:val="both"/>
        <w:rPr>
          <w:rFonts w:ascii="Times New Roman" w:hAnsi="Times New Roman" w:cs="Times New Roman"/>
          <w:b/>
          <w:sz w:val="24"/>
          <w:szCs w:val="24"/>
        </w:rPr>
      </w:pPr>
    </w:p>
    <w:p w14:paraId="614B6DA2" w14:textId="77777777" w:rsidR="00651661" w:rsidRPr="00FE714E" w:rsidRDefault="00651661" w:rsidP="00651661">
      <w:pPr>
        <w:spacing w:after="0" w:line="480" w:lineRule="auto"/>
        <w:jc w:val="center"/>
        <w:rPr>
          <w:rFonts w:ascii="Times New Roman" w:hAnsi="Times New Roman" w:cs="Times New Roman"/>
          <w:b/>
          <w:sz w:val="24"/>
          <w:szCs w:val="24"/>
          <w:lang w:val="es-ES"/>
        </w:rPr>
      </w:pPr>
      <w:r w:rsidRPr="00FE714E">
        <w:rPr>
          <w:rFonts w:ascii="Times New Roman" w:hAnsi="Times New Roman" w:cs="Times New Roman"/>
          <w:b/>
          <w:bCs/>
          <w:sz w:val="24"/>
          <w:szCs w:val="24"/>
        </w:rPr>
        <w:t>CARRERA DE AUDITORÍA Y CONTABILIDAD</w:t>
      </w:r>
    </w:p>
    <w:p w14:paraId="25B9DB69" w14:textId="77777777" w:rsidR="0077386A" w:rsidRPr="00FE714E" w:rsidRDefault="0077386A" w:rsidP="00C27FFA">
      <w:pPr>
        <w:tabs>
          <w:tab w:val="left" w:pos="993"/>
        </w:tabs>
        <w:spacing w:after="0" w:line="480" w:lineRule="auto"/>
        <w:ind w:left="993" w:right="-1" w:hanging="851"/>
        <w:jc w:val="center"/>
        <w:rPr>
          <w:rFonts w:ascii="Times New Roman" w:eastAsia="Arial Unicode MS" w:hAnsi="Times New Roman" w:cs="Times New Roman"/>
          <w:b/>
          <w:sz w:val="24"/>
          <w:szCs w:val="24"/>
        </w:rPr>
      </w:pPr>
      <w:bookmarkStart w:id="1" w:name="_Toc412738357"/>
    </w:p>
    <w:p w14:paraId="662312C6" w14:textId="77777777" w:rsidR="00EA1454" w:rsidRPr="00FE714E" w:rsidRDefault="001C0158" w:rsidP="00C27FFA">
      <w:pPr>
        <w:tabs>
          <w:tab w:val="left" w:pos="993"/>
        </w:tabs>
        <w:spacing w:after="0" w:line="480" w:lineRule="auto"/>
        <w:ind w:left="993" w:right="-1" w:hanging="851"/>
        <w:jc w:val="center"/>
        <w:rPr>
          <w:rFonts w:ascii="Times New Roman" w:eastAsia="Arial Unicode MS" w:hAnsi="Times New Roman" w:cs="Times New Roman"/>
          <w:b/>
          <w:sz w:val="24"/>
          <w:szCs w:val="24"/>
        </w:rPr>
      </w:pPr>
      <w:r w:rsidRPr="00FE714E">
        <w:rPr>
          <w:rFonts w:ascii="Times New Roman" w:eastAsia="Arial Unicode MS" w:hAnsi="Times New Roman" w:cs="Times New Roman"/>
          <w:b/>
          <w:sz w:val="24"/>
          <w:szCs w:val="24"/>
        </w:rPr>
        <w:t xml:space="preserve">Trabajo de titulación </w:t>
      </w:r>
    </w:p>
    <w:p w14:paraId="6A9428A5" w14:textId="77777777" w:rsidR="0077386A" w:rsidRPr="00FE714E" w:rsidRDefault="0077386A" w:rsidP="00C27FFA">
      <w:pPr>
        <w:tabs>
          <w:tab w:val="left" w:pos="993"/>
        </w:tabs>
        <w:spacing w:after="0" w:line="480" w:lineRule="auto"/>
        <w:ind w:left="142" w:right="-1"/>
        <w:jc w:val="center"/>
        <w:rPr>
          <w:rFonts w:ascii="Times New Roman" w:eastAsia="Arial Unicode MS" w:hAnsi="Times New Roman" w:cs="Times New Roman"/>
          <w:sz w:val="24"/>
          <w:szCs w:val="24"/>
        </w:rPr>
      </w:pPr>
    </w:p>
    <w:p w14:paraId="50E81F4D" w14:textId="77777777" w:rsidR="00EA1454" w:rsidRPr="00FE714E" w:rsidRDefault="00DA280D" w:rsidP="00C27FFA">
      <w:pPr>
        <w:tabs>
          <w:tab w:val="left" w:pos="993"/>
        </w:tabs>
        <w:spacing w:after="0" w:line="480" w:lineRule="auto"/>
        <w:ind w:left="142" w:right="-1"/>
        <w:jc w:val="center"/>
        <w:rPr>
          <w:rFonts w:ascii="Times New Roman" w:eastAsia="Arial Unicode MS" w:hAnsi="Times New Roman" w:cs="Times New Roman"/>
          <w:sz w:val="24"/>
          <w:szCs w:val="24"/>
        </w:rPr>
      </w:pPr>
      <w:r w:rsidRPr="00FE714E">
        <w:rPr>
          <w:rFonts w:ascii="Times New Roman" w:eastAsia="Arial Unicode MS" w:hAnsi="Times New Roman" w:cs="Times New Roman"/>
          <w:sz w:val="24"/>
          <w:szCs w:val="24"/>
        </w:rPr>
        <w:t xml:space="preserve">Previo </w:t>
      </w:r>
      <w:r w:rsidR="00847529" w:rsidRPr="00FE714E">
        <w:rPr>
          <w:rFonts w:ascii="Times New Roman" w:eastAsia="Arial Unicode MS" w:hAnsi="Times New Roman" w:cs="Times New Roman"/>
          <w:sz w:val="24"/>
          <w:szCs w:val="24"/>
        </w:rPr>
        <w:t xml:space="preserve">a la </w:t>
      </w:r>
      <w:r w:rsidR="00343E0D" w:rsidRPr="00FE714E">
        <w:rPr>
          <w:rFonts w:ascii="Times New Roman" w:eastAsia="Arial Unicode MS" w:hAnsi="Times New Roman" w:cs="Times New Roman"/>
          <w:sz w:val="24"/>
          <w:szCs w:val="24"/>
        </w:rPr>
        <w:t xml:space="preserve">obtención del título </w:t>
      </w:r>
      <w:r w:rsidR="00847529" w:rsidRPr="00FE714E">
        <w:rPr>
          <w:rFonts w:ascii="Times New Roman" w:eastAsia="Arial Unicode MS" w:hAnsi="Times New Roman" w:cs="Times New Roman"/>
          <w:sz w:val="24"/>
          <w:szCs w:val="24"/>
        </w:rPr>
        <w:t>d</w:t>
      </w:r>
      <w:r w:rsidRPr="00FE714E">
        <w:rPr>
          <w:rFonts w:ascii="Times New Roman" w:eastAsia="Arial Unicode MS" w:hAnsi="Times New Roman" w:cs="Times New Roman"/>
          <w:sz w:val="24"/>
          <w:szCs w:val="24"/>
        </w:rPr>
        <w:t>e:</w:t>
      </w:r>
    </w:p>
    <w:p w14:paraId="7405B33F" w14:textId="77777777" w:rsidR="00EA1454" w:rsidRPr="00FE714E" w:rsidRDefault="00651661" w:rsidP="00C27FFA">
      <w:pPr>
        <w:tabs>
          <w:tab w:val="left" w:pos="993"/>
        </w:tabs>
        <w:spacing w:after="0" w:line="480" w:lineRule="auto"/>
        <w:ind w:left="142" w:right="-1"/>
        <w:jc w:val="center"/>
        <w:rPr>
          <w:rFonts w:ascii="Times New Roman" w:eastAsia="Arial Unicode MS" w:hAnsi="Times New Roman" w:cs="Times New Roman"/>
          <w:b/>
          <w:sz w:val="24"/>
          <w:szCs w:val="24"/>
        </w:rPr>
      </w:pPr>
      <w:r w:rsidRPr="00FE714E">
        <w:rPr>
          <w:rFonts w:ascii="Times New Roman" w:eastAsia="Arial Unicode MS" w:hAnsi="Times New Roman" w:cs="Times New Roman"/>
          <w:b/>
          <w:bCs/>
          <w:sz w:val="24"/>
          <w:szCs w:val="24"/>
        </w:rPr>
        <w:t>Ingeniero en Auditoría y Contabilidad</w:t>
      </w:r>
      <w:r w:rsidR="00DA280D" w:rsidRPr="00FE714E">
        <w:rPr>
          <w:rFonts w:ascii="Times New Roman" w:eastAsia="Arial Unicode MS" w:hAnsi="Times New Roman" w:cs="Times New Roman"/>
          <w:b/>
          <w:sz w:val="24"/>
          <w:szCs w:val="24"/>
        </w:rPr>
        <w:t>.</w:t>
      </w:r>
    </w:p>
    <w:bookmarkEnd w:id="1"/>
    <w:p w14:paraId="19BA75C5" w14:textId="77777777" w:rsidR="00942BA1" w:rsidRPr="00FE714E" w:rsidRDefault="00942BA1" w:rsidP="00C27FFA">
      <w:pPr>
        <w:spacing w:after="0" w:line="480" w:lineRule="auto"/>
        <w:jc w:val="center"/>
        <w:rPr>
          <w:rFonts w:ascii="Times New Roman" w:hAnsi="Times New Roman" w:cs="Times New Roman"/>
          <w:b/>
          <w:sz w:val="24"/>
          <w:szCs w:val="24"/>
        </w:rPr>
      </w:pPr>
    </w:p>
    <w:p w14:paraId="2144C00A" w14:textId="77777777" w:rsidR="00EE2C8C" w:rsidRPr="00FE714E" w:rsidRDefault="00DA280D" w:rsidP="00C27FFA">
      <w:pPr>
        <w:spacing w:after="0" w:line="480" w:lineRule="auto"/>
        <w:jc w:val="center"/>
        <w:rPr>
          <w:rFonts w:ascii="Times New Roman" w:hAnsi="Times New Roman" w:cs="Times New Roman"/>
          <w:b/>
          <w:sz w:val="24"/>
          <w:szCs w:val="24"/>
        </w:rPr>
      </w:pPr>
      <w:r w:rsidRPr="00FE714E">
        <w:rPr>
          <w:rFonts w:ascii="Times New Roman" w:hAnsi="Times New Roman" w:cs="Times New Roman"/>
          <w:b/>
          <w:sz w:val="24"/>
          <w:szCs w:val="24"/>
        </w:rPr>
        <w:t>Tema:</w:t>
      </w:r>
    </w:p>
    <w:p w14:paraId="6587FF52" w14:textId="500A7BFF" w:rsidR="00564E48" w:rsidRPr="00FE714E" w:rsidRDefault="00651661" w:rsidP="00C27FFA">
      <w:pPr>
        <w:spacing w:after="0" w:line="480" w:lineRule="auto"/>
        <w:jc w:val="center"/>
        <w:rPr>
          <w:rFonts w:ascii="Times New Roman" w:hAnsi="Times New Roman" w:cs="Times New Roman"/>
          <w:sz w:val="24"/>
          <w:szCs w:val="24"/>
        </w:rPr>
      </w:pPr>
      <w:r w:rsidRPr="00FE714E">
        <w:rPr>
          <w:rFonts w:ascii="Times New Roman" w:eastAsia="Arial Unicode MS" w:hAnsi="Times New Roman" w:cs="Times New Roman"/>
          <w:bCs/>
          <w:sz w:val="24"/>
          <w:szCs w:val="24"/>
        </w:rPr>
        <w:t>Auditoría</w:t>
      </w:r>
      <w:r w:rsidR="00890E22" w:rsidRPr="00FE714E">
        <w:rPr>
          <w:rFonts w:ascii="Times New Roman" w:hAnsi="Times New Roman" w:cs="Times New Roman"/>
          <w:sz w:val="24"/>
          <w:szCs w:val="24"/>
        </w:rPr>
        <w:t xml:space="preserve"> Administrativa a los procesos de la distribuidora “Liquigas” del Cantón Portoviejo, provincia de Manabí</w:t>
      </w:r>
      <w:r w:rsidR="00EB0218" w:rsidRPr="00FE714E">
        <w:rPr>
          <w:rFonts w:ascii="Times New Roman" w:hAnsi="Times New Roman" w:cs="Times New Roman"/>
          <w:sz w:val="24"/>
          <w:szCs w:val="24"/>
        </w:rPr>
        <w:t xml:space="preserve">, </w:t>
      </w:r>
      <w:r w:rsidR="00890E22" w:rsidRPr="00FE714E">
        <w:rPr>
          <w:rFonts w:ascii="Times New Roman" w:hAnsi="Times New Roman" w:cs="Times New Roman"/>
          <w:sz w:val="24"/>
          <w:szCs w:val="24"/>
        </w:rPr>
        <w:t xml:space="preserve">periodo </w:t>
      </w:r>
      <w:r w:rsidR="00F0138D" w:rsidRPr="00FE714E">
        <w:rPr>
          <w:rFonts w:ascii="Times New Roman" w:hAnsi="Times New Roman" w:cs="Times New Roman"/>
          <w:sz w:val="24"/>
          <w:szCs w:val="24"/>
        </w:rPr>
        <w:t xml:space="preserve">comprendido </w:t>
      </w:r>
      <w:r w:rsidR="00EB0218" w:rsidRPr="00FE714E">
        <w:rPr>
          <w:rFonts w:ascii="Times New Roman" w:hAnsi="Times New Roman" w:cs="Times New Roman"/>
          <w:sz w:val="24"/>
          <w:szCs w:val="24"/>
        </w:rPr>
        <w:t>d</w:t>
      </w:r>
      <w:r w:rsidR="00507095" w:rsidRPr="00FE714E">
        <w:rPr>
          <w:rFonts w:ascii="Times New Roman" w:hAnsi="Times New Roman" w:cs="Times New Roman"/>
          <w:sz w:val="24"/>
          <w:szCs w:val="24"/>
        </w:rPr>
        <w:t xml:space="preserve">el </w:t>
      </w:r>
      <w:r w:rsidR="00EB0218" w:rsidRPr="00FE714E">
        <w:rPr>
          <w:rFonts w:ascii="Times New Roman" w:hAnsi="Times New Roman" w:cs="Times New Roman"/>
          <w:sz w:val="24"/>
          <w:szCs w:val="24"/>
        </w:rPr>
        <w:t>0</w:t>
      </w:r>
      <w:r w:rsidR="00890E22" w:rsidRPr="00FE714E">
        <w:rPr>
          <w:rFonts w:ascii="Times New Roman" w:hAnsi="Times New Roman" w:cs="Times New Roman"/>
          <w:sz w:val="24"/>
          <w:szCs w:val="24"/>
        </w:rPr>
        <w:t xml:space="preserve">1 de enero al 31 de diciembre de 2017.  </w:t>
      </w:r>
    </w:p>
    <w:p w14:paraId="2D5AD5C4" w14:textId="77777777" w:rsidR="00564E48" w:rsidRPr="00FE714E" w:rsidRDefault="00564E48" w:rsidP="00C27FFA">
      <w:pPr>
        <w:spacing w:after="0" w:line="480" w:lineRule="auto"/>
        <w:jc w:val="center"/>
        <w:rPr>
          <w:rFonts w:ascii="Times New Roman" w:hAnsi="Times New Roman" w:cs="Times New Roman"/>
          <w:b/>
          <w:sz w:val="24"/>
          <w:szCs w:val="24"/>
        </w:rPr>
      </w:pPr>
    </w:p>
    <w:p w14:paraId="10C7860A" w14:textId="5CF635CB" w:rsidR="00EE2C8C" w:rsidRPr="00FE714E" w:rsidRDefault="004665EC" w:rsidP="00C27FFA">
      <w:pPr>
        <w:spacing w:after="0" w:line="480" w:lineRule="auto"/>
        <w:jc w:val="center"/>
        <w:rPr>
          <w:rFonts w:ascii="Times New Roman" w:hAnsi="Times New Roman" w:cs="Times New Roman"/>
          <w:b/>
          <w:sz w:val="24"/>
          <w:szCs w:val="24"/>
        </w:rPr>
      </w:pPr>
      <w:r w:rsidRPr="00FE714E">
        <w:rPr>
          <w:rFonts w:ascii="Times New Roman" w:hAnsi="Times New Roman" w:cs="Times New Roman"/>
          <w:b/>
          <w:sz w:val="24"/>
          <w:szCs w:val="24"/>
        </w:rPr>
        <w:t>Autora</w:t>
      </w:r>
      <w:r w:rsidR="001C0158" w:rsidRPr="00FE714E">
        <w:rPr>
          <w:rFonts w:ascii="Times New Roman" w:hAnsi="Times New Roman" w:cs="Times New Roman"/>
          <w:b/>
          <w:sz w:val="24"/>
          <w:szCs w:val="24"/>
        </w:rPr>
        <w:t>s</w:t>
      </w:r>
      <w:r w:rsidR="00DA280D" w:rsidRPr="00FE714E">
        <w:rPr>
          <w:rFonts w:ascii="Times New Roman" w:hAnsi="Times New Roman" w:cs="Times New Roman"/>
          <w:b/>
          <w:sz w:val="24"/>
          <w:szCs w:val="24"/>
        </w:rPr>
        <w:t>:</w:t>
      </w:r>
    </w:p>
    <w:p w14:paraId="516DEC32" w14:textId="77777777" w:rsidR="00B66CD1" w:rsidRPr="00FE714E" w:rsidRDefault="001C0158" w:rsidP="00C27FFA">
      <w:pPr>
        <w:spacing w:after="0" w:line="480" w:lineRule="auto"/>
        <w:jc w:val="center"/>
        <w:rPr>
          <w:rFonts w:ascii="Times New Roman" w:hAnsi="Times New Roman" w:cs="Times New Roman"/>
          <w:sz w:val="24"/>
          <w:szCs w:val="24"/>
        </w:rPr>
      </w:pPr>
      <w:r w:rsidRPr="00FE714E">
        <w:rPr>
          <w:rFonts w:ascii="Times New Roman" w:hAnsi="Times New Roman" w:cs="Times New Roman"/>
          <w:sz w:val="24"/>
          <w:szCs w:val="24"/>
        </w:rPr>
        <w:t>María Laura Andrade Litardo.</w:t>
      </w:r>
    </w:p>
    <w:p w14:paraId="010B2DB5" w14:textId="77777777" w:rsidR="001C0158" w:rsidRPr="00FE714E" w:rsidRDefault="001C0158" w:rsidP="00C27FFA">
      <w:pPr>
        <w:spacing w:after="0" w:line="480" w:lineRule="auto"/>
        <w:jc w:val="center"/>
        <w:rPr>
          <w:rFonts w:ascii="Times New Roman" w:hAnsi="Times New Roman" w:cs="Times New Roman"/>
          <w:sz w:val="24"/>
          <w:szCs w:val="24"/>
        </w:rPr>
      </w:pPr>
      <w:r w:rsidRPr="00FE714E">
        <w:rPr>
          <w:rFonts w:ascii="Times New Roman" w:hAnsi="Times New Roman" w:cs="Times New Roman"/>
          <w:sz w:val="24"/>
          <w:szCs w:val="24"/>
        </w:rPr>
        <w:t>Noelia Lorena Triviño Mendieta</w:t>
      </w:r>
      <w:r w:rsidR="00890E22" w:rsidRPr="00FE714E">
        <w:rPr>
          <w:rFonts w:ascii="Times New Roman" w:hAnsi="Times New Roman" w:cs="Times New Roman"/>
          <w:sz w:val="24"/>
          <w:szCs w:val="24"/>
        </w:rPr>
        <w:t>.</w:t>
      </w:r>
    </w:p>
    <w:p w14:paraId="24E52FAE" w14:textId="77777777" w:rsidR="001C0158" w:rsidRPr="00FE714E" w:rsidRDefault="001C0158" w:rsidP="00C27FFA">
      <w:pPr>
        <w:spacing w:after="0" w:line="480" w:lineRule="auto"/>
        <w:jc w:val="center"/>
        <w:rPr>
          <w:rFonts w:ascii="Times New Roman" w:hAnsi="Times New Roman" w:cs="Times New Roman"/>
          <w:b/>
          <w:sz w:val="24"/>
          <w:szCs w:val="24"/>
        </w:rPr>
      </w:pPr>
    </w:p>
    <w:p w14:paraId="0762DF29" w14:textId="14186AF3" w:rsidR="006C5486" w:rsidRPr="00FE714E" w:rsidRDefault="00DA280D" w:rsidP="00C27FFA">
      <w:pPr>
        <w:spacing w:after="0" w:line="480" w:lineRule="auto"/>
        <w:jc w:val="center"/>
        <w:rPr>
          <w:rFonts w:ascii="Times New Roman" w:hAnsi="Times New Roman" w:cs="Times New Roman"/>
          <w:b/>
          <w:sz w:val="24"/>
          <w:szCs w:val="24"/>
        </w:rPr>
      </w:pPr>
      <w:r w:rsidRPr="00FE714E">
        <w:rPr>
          <w:rFonts w:ascii="Times New Roman" w:hAnsi="Times New Roman" w:cs="Times New Roman"/>
          <w:b/>
          <w:sz w:val="24"/>
          <w:szCs w:val="24"/>
        </w:rPr>
        <w:t>Tutor</w:t>
      </w:r>
      <w:r w:rsidR="00BB4AB7" w:rsidRPr="00FE714E">
        <w:rPr>
          <w:rFonts w:ascii="Times New Roman" w:hAnsi="Times New Roman" w:cs="Times New Roman"/>
          <w:b/>
          <w:sz w:val="24"/>
          <w:szCs w:val="24"/>
        </w:rPr>
        <w:t>a</w:t>
      </w:r>
      <w:r w:rsidR="001C0158" w:rsidRPr="00FE714E">
        <w:rPr>
          <w:rFonts w:ascii="Times New Roman" w:hAnsi="Times New Roman" w:cs="Times New Roman"/>
          <w:b/>
          <w:sz w:val="24"/>
          <w:szCs w:val="24"/>
        </w:rPr>
        <w:t>:</w:t>
      </w:r>
      <w:r w:rsidR="00343E0D" w:rsidRPr="00FE714E">
        <w:rPr>
          <w:rFonts w:ascii="Times New Roman" w:hAnsi="Times New Roman" w:cs="Times New Roman"/>
          <w:b/>
          <w:sz w:val="24"/>
          <w:szCs w:val="24"/>
        </w:rPr>
        <w:t xml:space="preserve"> </w:t>
      </w:r>
    </w:p>
    <w:p w14:paraId="7717E8AB" w14:textId="3F6E3198" w:rsidR="006C5486" w:rsidRPr="00FE714E" w:rsidRDefault="00D932BD" w:rsidP="00C27FFA">
      <w:pPr>
        <w:spacing w:after="0" w:line="480" w:lineRule="auto"/>
        <w:jc w:val="center"/>
        <w:rPr>
          <w:rFonts w:ascii="Times New Roman" w:hAnsi="Times New Roman" w:cs="Times New Roman"/>
          <w:sz w:val="24"/>
          <w:szCs w:val="24"/>
        </w:rPr>
      </w:pPr>
      <w:r w:rsidRPr="00FE714E">
        <w:rPr>
          <w:rFonts w:ascii="Times New Roman" w:hAnsi="Times New Roman" w:cs="Times New Roman"/>
          <w:sz w:val="24"/>
          <w:szCs w:val="24"/>
        </w:rPr>
        <w:t xml:space="preserve">Lcda. Yessenia Vera Loor </w:t>
      </w:r>
    </w:p>
    <w:p w14:paraId="6B45D63A" w14:textId="77777777" w:rsidR="006C5486" w:rsidRPr="00FE714E" w:rsidRDefault="006C5486" w:rsidP="00C27FFA">
      <w:pPr>
        <w:spacing w:after="0" w:line="480" w:lineRule="auto"/>
        <w:jc w:val="center"/>
        <w:rPr>
          <w:rFonts w:ascii="Times New Roman" w:hAnsi="Times New Roman" w:cs="Times New Roman"/>
          <w:sz w:val="24"/>
          <w:szCs w:val="24"/>
        </w:rPr>
      </w:pPr>
    </w:p>
    <w:p w14:paraId="71385917" w14:textId="77777777" w:rsidR="00EE2C8C" w:rsidRPr="00FE714E" w:rsidRDefault="00DA280D" w:rsidP="00C27FFA">
      <w:pPr>
        <w:spacing w:after="0" w:line="480" w:lineRule="auto"/>
        <w:jc w:val="center"/>
        <w:rPr>
          <w:rFonts w:ascii="Times New Roman" w:hAnsi="Times New Roman" w:cs="Times New Roman"/>
          <w:sz w:val="24"/>
          <w:szCs w:val="24"/>
        </w:rPr>
      </w:pPr>
      <w:r w:rsidRPr="00FE714E">
        <w:rPr>
          <w:rFonts w:ascii="Times New Roman" w:hAnsi="Times New Roman" w:cs="Times New Roman"/>
          <w:sz w:val="24"/>
          <w:szCs w:val="24"/>
        </w:rPr>
        <w:t>Portoviejo - Manabí - Ecuador</w:t>
      </w:r>
    </w:p>
    <w:p w14:paraId="19BEC876" w14:textId="49548D47" w:rsidR="00B71552" w:rsidRPr="00FE714E" w:rsidRDefault="00423E61" w:rsidP="00ED2246">
      <w:pPr>
        <w:pStyle w:val="Sinespaciado"/>
        <w:rPr>
          <w:sz w:val="24"/>
        </w:rPr>
      </w:pPr>
      <w:r w:rsidRPr="00FE714E">
        <w:rPr>
          <w:sz w:val="24"/>
        </w:rPr>
        <w:t>2018</w:t>
      </w:r>
    </w:p>
    <w:p w14:paraId="01EBE741" w14:textId="77777777" w:rsidR="00052633" w:rsidRPr="00FE714E" w:rsidRDefault="00B71552">
      <w:pPr>
        <w:rPr>
          <w:rFonts w:ascii="Times New Roman" w:hAnsi="Times New Roman" w:cs="Times New Roman"/>
        </w:rPr>
        <w:sectPr w:rsidR="00052633" w:rsidRPr="00FE714E" w:rsidSect="00A728BF">
          <w:headerReference w:type="default" r:id="rId10"/>
          <w:pgSz w:w="11907" w:h="16839" w:code="9"/>
          <w:pgMar w:top="1440" w:right="1440" w:bottom="1440" w:left="2126" w:header="709" w:footer="709" w:gutter="0"/>
          <w:pgNumType w:fmt="upperRoman" w:start="1"/>
          <w:cols w:space="708"/>
          <w:docGrid w:linePitch="360"/>
        </w:sectPr>
      </w:pPr>
      <w:r w:rsidRPr="00FE714E">
        <w:rPr>
          <w:rFonts w:ascii="Times New Roman" w:hAnsi="Times New Roman" w:cs="Times New Roman"/>
        </w:rPr>
        <w:br w:type="page"/>
      </w:r>
    </w:p>
    <w:p w14:paraId="3A893EE8" w14:textId="77777777" w:rsidR="00390BDB" w:rsidRPr="00FE714E" w:rsidRDefault="00390BDB" w:rsidP="00390BDB">
      <w:pPr>
        <w:pStyle w:val="Ttulo1"/>
        <w:numPr>
          <w:ilvl w:val="0"/>
          <w:numId w:val="0"/>
        </w:numPr>
        <w:spacing w:line="480" w:lineRule="auto"/>
        <w:ind w:left="360" w:hanging="360"/>
        <w:jc w:val="center"/>
        <w:rPr>
          <w:sz w:val="28"/>
          <w:szCs w:val="24"/>
        </w:rPr>
      </w:pPr>
      <w:bookmarkStart w:id="2" w:name="_Toc512083072"/>
      <w:bookmarkStart w:id="3" w:name="_Toc520399858"/>
      <w:bookmarkStart w:id="4" w:name="_Toc520406429"/>
      <w:bookmarkStart w:id="5" w:name="_Toc520489584"/>
      <w:bookmarkStart w:id="6" w:name="_Toc520493584"/>
      <w:bookmarkStart w:id="7" w:name="_Hlk520407054"/>
      <w:r w:rsidRPr="00FE714E">
        <w:rPr>
          <w:sz w:val="28"/>
          <w:szCs w:val="24"/>
        </w:rPr>
        <w:lastRenderedPageBreak/>
        <w:t>Certificado del tutor de titulación</w:t>
      </w:r>
      <w:bookmarkEnd w:id="2"/>
      <w:bookmarkEnd w:id="3"/>
      <w:bookmarkEnd w:id="4"/>
      <w:bookmarkEnd w:id="5"/>
      <w:bookmarkEnd w:id="6"/>
    </w:p>
    <w:p w14:paraId="3E3F2E63" w14:textId="77777777" w:rsidR="00390BDB" w:rsidRPr="00FE714E" w:rsidRDefault="00390BDB" w:rsidP="00390BDB">
      <w:pPr>
        <w:spacing w:after="0" w:line="480" w:lineRule="auto"/>
        <w:jc w:val="center"/>
        <w:rPr>
          <w:rFonts w:ascii="Times New Roman" w:hAnsi="Times New Roman" w:cs="Times New Roman"/>
          <w:b/>
          <w:sz w:val="24"/>
          <w:szCs w:val="24"/>
        </w:rPr>
      </w:pPr>
    </w:p>
    <w:p w14:paraId="18E35938" w14:textId="30E30607" w:rsidR="00390BDB" w:rsidRPr="00FE714E" w:rsidRDefault="00390BDB" w:rsidP="00390BDB">
      <w:pPr>
        <w:autoSpaceDE w:val="0"/>
        <w:autoSpaceDN w:val="0"/>
        <w:adjustRightInd w:val="0"/>
        <w:spacing w:after="0" w:line="480" w:lineRule="auto"/>
        <w:jc w:val="both"/>
        <w:rPr>
          <w:rFonts w:ascii="Times New Roman" w:hAnsi="Times New Roman" w:cs="Times New Roman"/>
          <w:sz w:val="24"/>
          <w:szCs w:val="24"/>
        </w:rPr>
      </w:pPr>
      <w:r w:rsidRPr="00FE714E">
        <w:rPr>
          <w:rFonts w:ascii="Times New Roman" w:hAnsi="Times New Roman" w:cs="Times New Roman"/>
          <w:sz w:val="24"/>
          <w:szCs w:val="24"/>
        </w:rPr>
        <w:t xml:space="preserve">Lcda. Rosa </w:t>
      </w:r>
      <w:proofErr w:type="spellStart"/>
      <w:r w:rsidRPr="00FE714E">
        <w:rPr>
          <w:rFonts w:ascii="Times New Roman" w:hAnsi="Times New Roman" w:cs="Times New Roman"/>
          <w:sz w:val="24"/>
          <w:szCs w:val="24"/>
        </w:rPr>
        <w:t>Yessenia</w:t>
      </w:r>
      <w:proofErr w:type="spellEnd"/>
      <w:r w:rsidRPr="00FE714E">
        <w:rPr>
          <w:rFonts w:ascii="Times New Roman" w:hAnsi="Times New Roman" w:cs="Times New Roman"/>
          <w:sz w:val="24"/>
          <w:szCs w:val="24"/>
        </w:rPr>
        <w:t xml:space="preserve"> Vera Loor, </w:t>
      </w:r>
      <w:proofErr w:type="spellStart"/>
      <w:r w:rsidRPr="00FE714E">
        <w:rPr>
          <w:rFonts w:ascii="Times New Roman" w:hAnsi="Times New Roman" w:cs="Times New Roman"/>
          <w:sz w:val="24"/>
          <w:szCs w:val="24"/>
        </w:rPr>
        <w:t>Mgs</w:t>
      </w:r>
      <w:proofErr w:type="spellEnd"/>
      <w:r w:rsidRPr="00FE714E">
        <w:rPr>
          <w:rFonts w:ascii="Times New Roman" w:hAnsi="Times New Roman" w:cs="Times New Roman"/>
          <w:sz w:val="24"/>
          <w:szCs w:val="24"/>
        </w:rPr>
        <w:t>., en calidad de Tutora del Trabajo de Titulación, certifico que l</w:t>
      </w:r>
      <w:r w:rsidR="004B0107" w:rsidRPr="00FE714E">
        <w:rPr>
          <w:rFonts w:ascii="Times New Roman" w:hAnsi="Times New Roman" w:cs="Times New Roman"/>
          <w:sz w:val="24"/>
          <w:szCs w:val="24"/>
        </w:rPr>
        <w:t>a</w:t>
      </w:r>
      <w:r w:rsidRPr="00FE714E">
        <w:rPr>
          <w:rFonts w:ascii="Times New Roman" w:hAnsi="Times New Roman" w:cs="Times New Roman"/>
          <w:sz w:val="24"/>
          <w:szCs w:val="24"/>
        </w:rPr>
        <w:t>s egresad</w:t>
      </w:r>
      <w:r w:rsidR="004B0107" w:rsidRPr="00FE714E">
        <w:rPr>
          <w:rFonts w:ascii="Times New Roman" w:hAnsi="Times New Roman" w:cs="Times New Roman"/>
          <w:sz w:val="24"/>
          <w:szCs w:val="24"/>
        </w:rPr>
        <w:t>a</w:t>
      </w:r>
      <w:r w:rsidRPr="00FE714E">
        <w:rPr>
          <w:rFonts w:ascii="Times New Roman" w:hAnsi="Times New Roman" w:cs="Times New Roman"/>
          <w:sz w:val="24"/>
          <w:szCs w:val="24"/>
        </w:rPr>
        <w:t xml:space="preserve">s </w:t>
      </w:r>
      <w:r w:rsidR="004B0107" w:rsidRPr="00FE714E">
        <w:rPr>
          <w:rFonts w:ascii="Times New Roman" w:hAnsi="Times New Roman" w:cs="Times New Roman"/>
          <w:b/>
          <w:sz w:val="24"/>
          <w:szCs w:val="24"/>
          <w:lang w:val="es-ES" w:eastAsia="es-ES"/>
        </w:rPr>
        <w:t>ANDRADE LITARDO MARÍA LAURA</w:t>
      </w:r>
      <w:r w:rsidRPr="00FE714E">
        <w:rPr>
          <w:rFonts w:ascii="Times New Roman" w:hAnsi="Times New Roman" w:cs="Times New Roman"/>
          <w:b/>
          <w:sz w:val="24"/>
          <w:szCs w:val="24"/>
          <w:lang w:val="es-ES" w:eastAsia="es-ES"/>
        </w:rPr>
        <w:t xml:space="preserve"> </w:t>
      </w:r>
      <w:r w:rsidRPr="00FE714E">
        <w:rPr>
          <w:rFonts w:ascii="Times New Roman" w:hAnsi="Times New Roman" w:cs="Times New Roman"/>
          <w:sz w:val="24"/>
          <w:szCs w:val="24"/>
          <w:lang w:val="es-ES" w:eastAsia="es-ES"/>
        </w:rPr>
        <w:t xml:space="preserve">y </w:t>
      </w:r>
      <w:r w:rsidR="004B0107" w:rsidRPr="00FE714E">
        <w:rPr>
          <w:rFonts w:ascii="Times New Roman" w:hAnsi="Times New Roman" w:cs="Times New Roman"/>
          <w:b/>
          <w:sz w:val="24"/>
          <w:szCs w:val="24"/>
          <w:lang w:val="es-ES" w:eastAsia="es-ES"/>
        </w:rPr>
        <w:t>TRIVIÑO MENDIETA NOELIA LORENA</w:t>
      </w:r>
      <w:r w:rsidRPr="00FE714E">
        <w:rPr>
          <w:rFonts w:ascii="Times New Roman" w:hAnsi="Times New Roman" w:cs="Times New Roman"/>
          <w:sz w:val="24"/>
          <w:szCs w:val="24"/>
        </w:rPr>
        <w:t>, son autor</w:t>
      </w:r>
      <w:r w:rsidR="004B0107" w:rsidRPr="00FE714E">
        <w:rPr>
          <w:rFonts w:ascii="Times New Roman" w:hAnsi="Times New Roman" w:cs="Times New Roman"/>
          <w:sz w:val="24"/>
          <w:szCs w:val="24"/>
        </w:rPr>
        <w:t>a</w:t>
      </w:r>
      <w:r w:rsidRPr="00FE714E">
        <w:rPr>
          <w:rFonts w:ascii="Times New Roman" w:hAnsi="Times New Roman" w:cs="Times New Roman"/>
          <w:sz w:val="24"/>
          <w:szCs w:val="24"/>
        </w:rPr>
        <w:t xml:space="preserve">s de la Tesis de Grado titulada: </w:t>
      </w:r>
      <w:r w:rsidR="00DD716D" w:rsidRPr="00FE714E">
        <w:rPr>
          <w:rFonts w:ascii="Times New Roman" w:hAnsi="Times New Roman" w:cs="Times New Roman"/>
          <w:b/>
          <w:sz w:val="24"/>
          <w:szCs w:val="24"/>
        </w:rPr>
        <w:t>“AUDITORÍA ADMINISTRATIVA A LOS PROCESOS DE LA DISTRIBUIDORA “LIQUIGAS” DEL CANTÓN PORTOVIEJO, PROVINCIA DE MANABÍ, PERIODO COMPRENDIDO DEL 01 DE ENERO AL 31 DE DICIEMBRE DE 2017”</w:t>
      </w:r>
      <w:r w:rsidR="00DD716D" w:rsidRPr="00FE714E">
        <w:rPr>
          <w:rFonts w:ascii="Times New Roman" w:hAnsi="Times New Roman" w:cs="Times New Roman"/>
          <w:sz w:val="24"/>
          <w:szCs w:val="24"/>
        </w:rPr>
        <w:t xml:space="preserve">, </w:t>
      </w:r>
      <w:r w:rsidRPr="00FE714E">
        <w:rPr>
          <w:rFonts w:ascii="Times New Roman" w:hAnsi="Times New Roman" w:cs="Times New Roman"/>
          <w:sz w:val="24"/>
          <w:szCs w:val="24"/>
        </w:rPr>
        <w:t>misma que ha sido elaborada siguiendo a cabalidad todos los parámetros metodológicos exigidos por la Universidad San Gregorio de Portoviejo, orientada y revisada durante su proceso de ejecución bajo mi responsabilidad, con la siguiente calificación:</w:t>
      </w:r>
    </w:p>
    <w:p w14:paraId="64E2773C" w14:textId="77777777" w:rsidR="00390BDB" w:rsidRPr="00FE714E" w:rsidRDefault="00390BDB" w:rsidP="00390BDB">
      <w:pPr>
        <w:autoSpaceDE w:val="0"/>
        <w:autoSpaceDN w:val="0"/>
        <w:adjustRightInd w:val="0"/>
        <w:spacing w:after="0" w:line="480" w:lineRule="auto"/>
        <w:jc w:val="both"/>
        <w:rPr>
          <w:rFonts w:ascii="Times New Roman" w:hAnsi="Times New Roman" w:cs="Times New Roman"/>
          <w:sz w:val="24"/>
          <w:szCs w:val="24"/>
        </w:rPr>
      </w:pPr>
      <w:r w:rsidRPr="00FE714E">
        <w:rPr>
          <w:rFonts w:ascii="Times New Roman" w:hAnsi="Times New Roman" w:cs="Times New Roman"/>
          <w:sz w:val="24"/>
          <w:szCs w:val="24"/>
        </w:rPr>
        <w:t xml:space="preserve"> </w:t>
      </w:r>
    </w:p>
    <w:p w14:paraId="5F0513FC" w14:textId="53208533" w:rsidR="00390BDB" w:rsidRPr="00FE714E" w:rsidRDefault="00390BDB" w:rsidP="00390BDB">
      <w:pPr>
        <w:autoSpaceDE w:val="0"/>
        <w:autoSpaceDN w:val="0"/>
        <w:adjustRightInd w:val="0"/>
        <w:spacing w:after="0" w:line="480" w:lineRule="auto"/>
        <w:jc w:val="both"/>
        <w:rPr>
          <w:rFonts w:ascii="Times New Roman" w:hAnsi="Times New Roman" w:cs="Times New Roman"/>
          <w:sz w:val="24"/>
          <w:szCs w:val="24"/>
        </w:rPr>
      </w:pPr>
      <w:r w:rsidRPr="00FE714E">
        <w:rPr>
          <w:rFonts w:ascii="Times New Roman" w:hAnsi="Times New Roman" w:cs="Times New Roman"/>
          <w:b/>
          <w:sz w:val="24"/>
          <w:szCs w:val="24"/>
        </w:rPr>
        <w:t xml:space="preserve"> </w:t>
      </w:r>
      <w:r w:rsidR="00906915" w:rsidRPr="00FE714E">
        <w:rPr>
          <w:rFonts w:ascii="Times New Roman" w:hAnsi="Times New Roman" w:cs="Times New Roman"/>
          <w:b/>
          <w:sz w:val="24"/>
          <w:szCs w:val="24"/>
          <w:lang w:val="es-ES" w:eastAsia="es-ES"/>
        </w:rPr>
        <w:t>ANDRADE LITARDO MARÍA LAURA</w:t>
      </w:r>
      <w:r w:rsidRPr="00FE714E">
        <w:rPr>
          <w:rFonts w:ascii="Times New Roman" w:hAnsi="Times New Roman" w:cs="Times New Roman"/>
          <w:b/>
          <w:sz w:val="24"/>
          <w:szCs w:val="24"/>
          <w:lang w:val="es-ES" w:eastAsia="es-ES"/>
        </w:rPr>
        <w:t xml:space="preserve">  </w:t>
      </w:r>
      <w:r w:rsidRPr="00FE714E">
        <w:rPr>
          <w:rFonts w:ascii="Times New Roman" w:hAnsi="Times New Roman" w:cs="Times New Roman"/>
          <w:b/>
          <w:sz w:val="24"/>
          <w:szCs w:val="24"/>
        </w:rPr>
        <w:t xml:space="preserve">    </w:t>
      </w:r>
      <w:r w:rsidR="00EB0218" w:rsidRPr="00FE714E">
        <w:rPr>
          <w:rFonts w:ascii="Times New Roman" w:hAnsi="Times New Roman" w:cs="Times New Roman"/>
          <w:sz w:val="24"/>
          <w:szCs w:val="24"/>
        </w:rPr>
        <w:t>10</w:t>
      </w:r>
      <w:r w:rsidRPr="00FE714E">
        <w:rPr>
          <w:rFonts w:ascii="Times New Roman" w:hAnsi="Times New Roman" w:cs="Times New Roman"/>
          <w:sz w:val="24"/>
          <w:szCs w:val="24"/>
        </w:rPr>
        <w:t>/10 DIEZ SOBRE DIEZ</w:t>
      </w:r>
    </w:p>
    <w:p w14:paraId="60DC868F" w14:textId="77777777" w:rsidR="00390BDB" w:rsidRPr="00FE714E" w:rsidRDefault="00390BDB" w:rsidP="00390BDB">
      <w:pPr>
        <w:autoSpaceDE w:val="0"/>
        <w:autoSpaceDN w:val="0"/>
        <w:adjustRightInd w:val="0"/>
        <w:spacing w:after="0" w:line="480" w:lineRule="auto"/>
        <w:jc w:val="both"/>
        <w:rPr>
          <w:rFonts w:ascii="Times New Roman" w:hAnsi="Times New Roman" w:cs="Times New Roman"/>
          <w:sz w:val="24"/>
          <w:szCs w:val="24"/>
        </w:rPr>
      </w:pPr>
    </w:p>
    <w:p w14:paraId="0722F7E4" w14:textId="7CDE5016" w:rsidR="00390BDB" w:rsidRPr="00FE714E" w:rsidRDefault="00390BDB" w:rsidP="00390BDB">
      <w:pPr>
        <w:autoSpaceDE w:val="0"/>
        <w:autoSpaceDN w:val="0"/>
        <w:adjustRightInd w:val="0"/>
        <w:spacing w:after="0" w:line="480" w:lineRule="auto"/>
        <w:jc w:val="both"/>
        <w:rPr>
          <w:rFonts w:ascii="Times New Roman" w:hAnsi="Times New Roman" w:cs="Times New Roman"/>
          <w:sz w:val="24"/>
          <w:szCs w:val="24"/>
        </w:rPr>
      </w:pPr>
      <w:r w:rsidRPr="00FE714E">
        <w:rPr>
          <w:rFonts w:ascii="Times New Roman" w:hAnsi="Times New Roman" w:cs="Times New Roman"/>
          <w:b/>
          <w:sz w:val="24"/>
          <w:szCs w:val="24"/>
        </w:rPr>
        <w:t xml:space="preserve"> </w:t>
      </w:r>
      <w:r w:rsidR="00906915" w:rsidRPr="00FE714E">
        <w:rPr>
          <w:rFonts w:ascii="Times New Roman" w:hAnsi="Times New Roman" w:cs="Times New Roman"/>
          <w:b/>
          <w:sz w:val="24"/>
          <w:szCs w:val="24"/>
          <w:lang w:val="es-ES" w:eastAsia="es-ES"/>
        </w:rPr>
        <w:t>TRIVIÑO MENDIETA NOELIA LORENA</w:t>
      </w:r>
      <w:r w:rsidRPr="00FE714E">
        <w:rPr>
          <w:rFonts w:ascii="Times New Roman" w:hAnsi="Times New Roman" w:cs="Times New Roman"/>
          <w:b/>
          <w:sz w:val="24"/>
          <w:szCs w:val="24"/>
          <w:lang w:val="es-ES" w:eastAsia="es-ES"/>
        </w:rPr>
        <w:t xml:space="preserve">   </w:t>
      </w:r>
      <w:r w:rsidRPr="00FE714E">
        <w:rPr>
          <w:rFonts w:ascii="Times New Roman" w:hAnsi="Times New Roman" w:cs="Times New Roman"/>
          <w:sz w:val="24"/>
          <w:szCs w:val="24"/>
          <w:lang w:val="es-ES" w:eastAsia="es-ES"/>
        </w:rPr>
        <w:t xml:space="preserve"> </w:t>
      </w:r>
      <w:r w:rsidR="00EB0218" w:rsidRPr="00FE714E">
        <w:rPr>
          <w:rFonts w:ascii="Times New Roman" w:hAnsi="Times New Roman" w:cs="Times New Roman"/>
          <w:sz w:val="24"/>
          <w:szCs w:val="24"/>
          <w:lang w:val="es-ES" w:eastAsia="es-ES"/>
        </w:rPr>
        <w:t>10</w:t>
      </w:r>
      <w:r w:rsidRPr="00FE714E">
        <w:rPr>
          <w:rFonts w:ascii="Times New Roman" w:hAnsi="Times New Roman" w:cs="Times New Roman"/>
          <w:sz w:val="24"/>
          <w:szCs w:val="24"/>
        </w:rPr>
        <w:t>/10 DIEZ SOBRE DIEZ</w:t>
      </w:r>
    </w:p>
    <w:p w14:paraId="638C946F" w14:textId="77777777" w:rsidR="00390BDB" w:rsidRPr="00FE714E" w:rsidRDefault="00390BDB" w:rsidP="00390BDB">
      <w:pPr>
        <w:autoSpaceDE w:val="0"/>
        <w:autoSpaceDN w:val="0"/>
        <w:adjustRightInd w:val="0"/>
        <w:spacing w:after="0" w:line="480" w:lineRule="auto"/>
        <w:jc w:val="both"/>
        <w:rPr>
          <w:rFonts w:ascii="Times New Roman" w:hAnsi="Times New Roman" w:cs="Times New Roman"/>
          <w:b/>
          <w:bCs/>
          <w:sz w:val="24"/>
          <w:szCs w:val="24"/>
        </w:rPr>
      </w:pPr>
    </w:p>
    <w:p w14:paraId="23273F6B" w14:textId="77777777" w:rsidR="00390BDB" w:rsidRPr="00FE714E" w:rsidRDefault="00390BDB" w:rsidP="00390BDB">
      <w:pPr>
        <w:pStyle w:val="Default"/>
        <w:spacing w:line="480" w:lineRule="auto"/>
        <w:jc w:val="center"/>
        <w:rPr>
          <w:rFonts w:ascii="Times New Roman" w:hAnsi="Times New Roman" w:cs="Times New Roman"/>
          <w:b/>
          <w:bCs/>
          <w:color w:val="auto"/>
        </w:rPr>
      </w:pPr>
    </w:p>
    <w:p w14:paraId="33B89E39" w14:textId="77777777" w:rsidR="00390BDB" w:rsidRPr="00FE714E" w:rsidRDefault="00390BDB" w:rsidP="00390BDB">
      <w:pPr>
        <w:pStyle w:val="Default"/>
        <w:spacing w:line="480" w:lineRule="auto"/>
        <w:jc w:val="center"/>
        <w:rPr>
          <w:rFonts w:ascii="Times New Roman" w:hAnsi="Times New Roman" w:cs="Times New Roman"/>
          <w:b/>
          <w:bCs/>
          <w:color w:val="auto"/>
        </w:rPr>
      </w:pPr>
    </w:p>
    <w:p w14:paraId="4C9ACCF1" w14:textId="77777777" w:rsidR="00390BDB" w:rsidRPr="00FE714E" w:rsidRDefault="00390BDB" w:rsidP="00390BDB">
      <w:pPr>
        <w:pStyle w:val="Default"/>
        <w:spacing w:line="480" w:lineRule="auto"/>
        <w:jc w:val="center"/>
        <w:rPr>
          <w:rFonts w:ascii="Times New Roman" w:hAnsi="Times New Roman" w:cs="Times New Roman"/>
          <w:b/>
          <w:bCs/>
          <w:color w:val="auto"/>
        </w:rPr>
      </w:pPr>
    </w:p>
    <w:p w14:paraId="69B52A64" w14:textId="77777777" w:rsidR="00390BDB" w:rsidRPr="00FE714E" w:rsidRDefault="00390BDB" w:rsidP="00390BDB">
      <w:pPr>
        <w:pStyle w:val="Default"/>
        <w:spacing w:line="480" w:lineRule="auto"/>
        <w:jc w:val="center"/>
        <w:rPr>
          <w:rFonts w:ascii="Times New Roman" w:hAnsi="Times New Roman" w:cs="Times New Roman"/>
          <w:b/>
          <w:bCs/>
          <w:color w:val="auto"/>
        </w:rPr>
      </w:pPr>
    </w:p>
    <w:p w14:paraId="66282D4B" w14:textId="77777777" w:rsidR="00390BDB" w:rsidRPr="00FE714E" w:rsidRDefault="00390BDB" w:rsidP="00390BDB">
      <w:pPr>
        <w:pStyle w:val="Default"/>
        <w:spacing w:line="480" w:lineRule="auto"/>
        <w:jc w:val="center"/>
        <w:rPr>
          <w:rFonts w:ascii="Times New Roman" w:hAnsi="Times New Roman" w:cs="Times New Roman"/>
          <w:color w:val="auto"/>
        </w:rPr>
      </w:pPr>
      <w:r w:rsidRPr="00FE714E">
        <w:rPr>
          <w:rFonts w:ascii="Times New Roman" w:hAnsi="Times New Roman" w:cs="Times New Roman"/>
          <w:bCs/>
          <w:color w:val="auto"/>
        </w:rPr>
        <w:t xml:space="preserve">Lcda. Rosa </w:t>
      </w:r>
      <w:proofErr w:type="spellStart"/>
      <w:r w:rsidRPr="00FE714E">
        <w:rPr>
          <w:rFonts w:ascii="Times New Roman" w:hAnsi="Times New Roman" w:cs="Times New Roman"/>
          <w:bCs/>
          <w:color w:val="auto"/>
        </w:rPr>
        <w:t>Yessenia</w:t>
      </w:r>
      <w:proofErr w:type="spellEnd"/>
      <w:r w:rsidRPr="00FE714E">
        <w:rPr>
          <w:rFonts w:ascii="Times New Roman" w:hAnsi="Times New Roman" w:cs="Times New Roman"/>
          <w:bCs/>
          <w:color w:val="auto"/>
        </w:rPr>
        <w:t xml:space="preserve"> Vera Loor</w:t>
      </w:r>
      <w:r w:rsidRPr="00FE714E">
        <w:rPr>
          <w:rFonts w:ascii="Times New Roman" w:hAnsi="Times New Roman" w:cs="Times New Roman"/>
          <w:b/>
          <w:bCs/>
          <w:color w:val="auto"/>
        </w:rPr>
        <w:t>,</w:t>
      </w:r>
      <w:r w:rsidRPr="00FE714E">
        <w:rPr>
          <w:rFonts w:ascii="Times New Roman" w:hAnsi="Times New Roman" w:cs="Times New Roman"/>
          <w:bCs/>
          <w:color w:val="auto"/>
        </w:rPr>
        <w:t xml:space="preserve"> </w:t>
      </w:r>
      <w:proofErr w:type="spellStart"/>
      <w:r w:rsidRPr="00FE714E">
        <w:rPr>
          <w:rFonts w:ascii="Times New Roman" w:hAnsi="Times New Roman" w:cs="Times New Roman"/>
          <w:bCs/>
          <w:color w:val="auto"/>
        </w:rPr>
        <w:t>Mgs</w:t>
      </w:r>
      <w:proofErr w:type="spellEnd"/>
      <w:r w:rsidRPr="00FE714E">
        <w:rPr>
          <w:rFonts w:ascii="Times New Roman" w:hAnsi="Times New Roman" w:cs="Times New Roman"/>
          <w:bCs/>
          <w:color w:val="auto"/>
        </w:rPr>
        <w:t>.</w:t>
      </w:r>
      <w:r w:rsidRPr="00FE714E">
        <w:rPr>
          <w:rFonts w:ascii="Times New Roman" w:hAnsi="Times New Roman" w:cs="Times New Roman"/>
          <w:b/>
          <w:bCs/>
          <w:color w:val="auto"/>
        </w:rPr>
        <w:t xml:space="preserve"> </w:t>
      </w:r>
    </w:p>
    <w:p w14:paraId="2E5E96D3" w14:textId="77777777" w:rsidR="00390BDB" w:rsidRPr="00FE714E" w:rsidRDefault="00390BDB" w:rsidP="00390BDB">
      <w:pPr>
        <w:autoSpaceDE w:val="0"/>
        <w:autoSpaceDN w:val="0"/>
        <w:adjustRightInd w:val="0"/>
        <w:spacing w:after="0" w:line="480" w:lineRule="auto"/>
        <w:jc w:val="center"/>
        <w:rPr>
          <w:rFonts w:ascii="Times New Roman" w:hAnsi="Times New Roman" w:cs="Times New Roman"/>
          <w:b/>
          <w:bCs/>
          <w:sz w:val="24"/>
          <w:szCs w:val="24"/>
        </w:rPr>
      </w:pPr>
      <w:r w:rsidRPr="00FE714E">
        <w:rPr>
          <w:rFonts w:ascii="Times New Roman" w:hAnsi="Times New Roman" w:cs="Times New Roman"/>
          <w:b/>
          <w:bCs/>
          <w:sz w:val="24"/>
          <w:szCs w:val="24"/>
        </w:rPr>
        <w:t>TUTORA DEL TRABAJO DE TITULACIÓN</w:t>
      </w:r>
    </w:p>
    <w:p w14:paraId="7DCCEACD" w14:textId="77777777" w:rsidR="00390BDB" w:rsidRPr="00FE714E" w:rsidRDefault="00390BDB" w:rsidP="00390BDB">
      <w:pPr>
        <w:spacing w:after="0" w:line="480" w:lineRule="auto"/>
        <w:rPr>
          <w:rFonts w:ascii="Times New Roman" w:hAnsi="Times New Roman" w:cs="Times New Roman"/>
          <w:b/>
          <w:sz w:val="24"/>
          <w:szCs w:val="24"/>
        </w:rPr>
      </w:pPr>
      <w:r w:rsidRPr="00FE714E">
        <w:rPr>
          <w:rFonts w:ascii="Times New Roman" w:hAnsi="Times New Roman" w:cs="Times New Roman"/>
          <w:b/>
          <w:sz w:val="24"/>
          <w:szCs w:val="24"/>
        </w:rPr>
        <w:br w:type="page"/>
      </w:r>
    </w:p>
    <w:p w14:paraId="3958A59F" w14:textId="77777777" w:rsidR="00390BDB" w:rsidRPr="00FE714E" w:rsidRDefault="00390BDB" w:rsidP="00390BDB">
      <w:pPr>
        <w:pStyle w:val="Ttulo1"/>
        <w:numPr>
          <w:ilvl w:val="0"/>
          <w:numId w:val="0"/>
        </w:numPr>
        <w:spacing w:line="480" w:lineRule="auto"/>
        <w:ind w:left="360" w:hanging="360"/>
        <w:jc w:val="center"/>
        <w:rPr>
          <w:sz w:val="28"/>
          <w:szCs w:val="24"/>
        </w:rPr>
      </w:pPr>
      <w:bookmarkStart w:id="8" w:name="_Toc512083073"/>
      <w:bookmarkStart w:id="9" w:name="_Toc520399859"/>
      <w:bookmarkStart w:id="10" w:name="_Toc520406430"/>
      <w:bookmarkStart w:id="11" w:name="_Toc520489585"/>
      <w:bookmarkStart w:id="12" w:name="_Toc520493585"/>
      <w:r w:rsidRPr="00FE714E">
        <w:rPr>
          <w:sz w:val="28"/>
          <w:szCs w:val="24"/>
        </w:rPr>
        <w:lastRenderedPageBreak/>
        <w:t>Certificado del tribunal examinador</w:t>
      </w:r>
      <w:bookmarkEnd w:id="8"/>
      <w:bookmarkEnd w:id="9"/>
      <w:bookmarkEnd w:id="10"/>
      <w:bookmarkEnd w:id="11"/>
      <w:bookmarkEnd w:id="12"/>
    </w:p>
    <w:p w14:paraId="18D69503" w14:textId="77777777" w:rsidR="00390BDB" w:rsidRPr="00FE714E" w:rsidRDefault="00390BDB" w:rsidP="00390BDB">
      <w:pPr>
        <w:spacing w:after="0" w:line="480" w:lineRule="auto"/>
        <w:jc w:val="center"/>
        <w:rPr>
          <w:rFonts w:ascii="Times New Roman" w:hAnsi="Times New Roman" w:cs="Times New Roman"/>
          <w:b/>
          <w:sz w:val="24"/>
          <w:szCs w:val="24"/>
        </w:rPr>
      </w:pPr>
    </w:p>
    <w:p w14:paraId="7B1F5C2B" w14:textId="3E0DCDC8" w:rsidR="00390BDB" w:rsidRPr="00FE714E" w:rsidRDefault="00390BDB" w:rsidP="00390BDB">
      <w:pPr>
        <w:spacing w:after="0" w:line="480" w:lineRule="auto"/>
        <w:jc w:val="both"/>
        <w:rPr>
          <w:rFonts w:ascii="Times New Roman" w:hAnsi="Times New Roman" w:cs="Times New Roman"/>
          <w:sz w:val="24"/>
          <w:szCs w:val="24"/>
        </w:rPr>
      </w:pPr>
      <w:r w:rsidRPr="00FE714E">
        <w:rPr>
          <w:rFonts w:ascii="Times New Roman" w:hAnsi="Times New Roman" w:cs="Times New Roman"/>
          <w:sz w:val="24"/>
          <w:szCs w:val="24"/>
        </w:rPr>
        <w:t xml:space="preserve">El trabajo de investigación </w:t>
      </w:r>
      <w:r w:rsidRPr="00FE714E">
        <w:rPr>
          <w:rFonts w:ascii="Times New Roman" w:hAnsi="Times New Roman" w:cs="Times New Roman"/>
          <w:b/>
          <w:sz w:val="24"/>
          <w:szCs w:val="24"/>
        </w:rPr>
        <w:t>“</w:t>
      </w:r>
      <w:r w:rsidR="00DD716D" w:rsidRPr="00FE714E">
        <w:rPr>
          <w:rFonts w:ascii="Times New Roman" w:hAnsi="Times New Roman" w:cs="Times New Roman"/>
          <w:b/>
          <w:sz w:val="24"/>
        </w:rPr>
        <w:t>AUDITORÍA ADMINISTRATIVA A LOS PROCESOS DE LA DISTRIBUIDORA “LIQUIGAS” DEL CANTÓN PORTOVIEJO, PROVINCIA DE MANABÍ, PERIODO COMPRENDIDO DEL 01 DE ENERO AL 31 DE DICIEMBRE DE 2017</w:t>
      </w:r>
      <w:r w:rsidRPr="00FE714E">
        <w:rPr>
          <w:rFonts w:ascii="Times New Roman" w:hAnsi="Times New Roman" w:cs="Times New Roman"/>
          <w:b/>
          <w:sz w:val="24"/>
          <w:szCs w:val="24"/>
        </w:rPr>
        <w:t>”</w:t>
      </w:r>
      <w:r w:rsidRPr="00FE714E">
        <w:rPr>
          <w:rFonts w:ascii="Times New Roman" w:hAnsi="Times New Roman" w:cs="Times New Roman"/>
          <w:sz w:val="24"/>
          <w:szCs w:val="24"/>
        </w:rPr>
        <w:t>, presentado por l</w:t>
      </w:r>
      <w:r w:rsidR="00DD7853" w:rsidRPr="00FE714E">
        <w:rPr>
          <w:rFonts w:ascii="Times New Roman" w:hAnsi="Times New Roman" w:cs="Times New Roman"/>
          <w:sz w:val="24"/>
          <w:szCs w:val="24"/>
        </w:rPr>
        <w:t>a</w:t>
      </w:r>
      <w:r w:rsidRPr="00FE714E">
        <w:rPr>
          <w:rFonts w:ascii="Times New Roman" w:hAnsi="Times New Roman" w:cs="Times New Roman"/>
          <w:sz w:val="24"/>
          <w:szCs w:val="24"/>
        </w:rPr>
        <w:t>s egresad</w:t>
      </w:r>
      <w:r w:rsidR="00DD7853" w:rsidRPr="00FE714E">
        <w:rPr>
          <w:rFonts w:ascii="Times New Roman" w:hAnsi="Times New Roman" w:cs="Times New Roman"/>
          <w:sz w:val="24"/>
          <w:szCs w:val="24"/>
        </w:rPr>
        <w:t>a</w:t>
      </w:r>
      <w:r w:rsidRPr="00FE714E">
        <w:rPr>
          <w:rFonts w:ascii="Times New Roman" w:hAnsi="Times New Roman" w:cs="Times New Roman"/>
          <w:sz w:val="24"/>
          <w:szCs w:val="24"/>
        </w:rPr>
        <w:t xml:space="preserve">s </w:t>
      </w:r>
      <w:r w:rsidR="00DD7853" w:rsidRPr="00FE714E">
        <w:rPr>
          <w:rFonts w:ascii="Times New Roman" w:hAnsi="Times New Roman" w:cs="Times New Roman"/>
          <w:b/>
          <w:sz w:val="24"/>
          <w:szCs w:val="24"/>
          <w:lang w:val="es-ES" w:eastAsia="es-ES"/>
        </w:rPr>
        <w:t xml:space="preserve">ANDRADE LITARDO MARÍA LAURA </w:t>
      </w:r>
      <w:r w:rsidR="00DD7853" w:rsidRPr="00FE714E">
        <w:rPr>
          <w:rFonts w:ascii="Times New Roman" w:hAnsi="Times New Roman" w:cs="Times New Roman"/>
          <w:sz w:val="24"/>
          <w:szCs w:val="24"/>
          <w:lang w:val="es-ES" w:eastAsia="es-ES"/>
        </w:rPr>
        <w:t xml:space="preserve">y </w:t>
      </w:r>
      <w:r w:rsidR="00DD7853" w:rsidRPr="00FE714E">
        <w:rPr>
          <w:rFonts w:ascii="Times New Roman" w:hAnsi="Times New Roman" w:cs="Times New Roman"/>
          <w:b/>
          <w:sz w:val="24"/>
          <w:szCs w:val="24"/>
          <w:lang w:val="es-ES" w:eastAsia="es-ES"/>
        </w:rPr>
        <w:t>TRIVIÑO MENDIETA NOELIA LORENA</w:t>
      </w:r>
      <w:r w:rsidRPr="00FE714E">
        <w:rPr>
          <w:rFonts w:ascii="Times New Roman" w:hAnsi="Times New Roman" w:cs="Times New Roman"/>
          <w:sz w:val="24"/>
          <w:szCs w:val="24"/>
        </w:rPr>
        <w:t>, luego de haber sido analizado y revisado por los señores miembros del tribunal y en cumplimiento a lo establecido en la ley, se da por aprobado.</w:t>
      </w:r>
    </w:p>
    <w:p w14:paraId="7D1FD3C8" w14:textId="77777777" w:rsidR="00390BDB" w:rsidRPr="00FE714E" w:rsidRDefault="00390BDB" w:rsidP="00390BDB">
      <w:pPr>
        <w:spacing w:after="0" w:line="480" w:lineRule="auto"/>
        <w:rPr>
          <w:rFonts w:ascii="Times New Roman" w:hAnsi="Times New Roman" w:cs="Times New Roman"/>
          <w:b/>
          <w:sz w:val="24"/>
          <w:szCs w:val="24"/>
        </w:rPr>
      </w:pPr>
    </w:p>
    <w:p w14:paraId="490C8ABB" w14:textId="77777777" w:rsidR="00390BDB" w:rsidRPr="00FE714E" w:rsidRDefault="00390BDB" w:rsidP="00390BDB">
      <w:pPr>
        <w:spacing w:after="0" w:line="480" w:lineRule="auto"/>
        <w:jc w:val="center"/>
        <w:rPr>
          <w:rFonts w:ascii="Times New Roman" w:hAnsi="Times New Roman" w:cs="Times New Roman"/>
          <w:b/>
          <w:sz w:val="24"/>
          <w:szCs w:val="24"/>
        </w:rPr>
      </w:pPr>
    </w:p>
    <w:p w14:paraId="0132F125" w14:textId="77777777" w:rsidR="00390BDB" w:rsidRPr="00FE714E" w:rsidRDefault="00390BDB" w:rsidP="00390BDB">
      <w:pPr>
        <w:spacing w:after="0" w:line="480" w:lineRule="auto"/>
        <w:jc w:val="center"/>
        <w:rPr>
          <w:rFonts w:ascii="Times New Roman" w:hAnsi="Times New Roman" w:cs="Times New Roman"/>
          <w:b/>
          <w:sz w:val="24"/>
          <w:szCs w:val="24"/>
        </w:rPr>
      </w:pPr>
    </w:p>
    <w:p w14:paraId="1A59B751" w14:textId="77777777" w:rsidR="00390BDB" w:rsidRPr="00FE714E" w:rsidRDefault="00390BDB" w:rsidP="00390BDB">
      <w:pPr>
        <w:spacing w:after="0" w:line="480" w:lineRule="auto"/>
        <w:rPr>
          <w:rFonts w:ascii="Times New Roman" w:hAnsi="Times New Roman" w:cs="Times New Roman"/>
          <w:b/>
          <w:sz w:val="24"/>
          <w:szCs w:val="24"/>
        </w:rPr>
      </w:pPr>
      <w:r w:rsidRPr="00FE714E">
        <w:rPr>
          <w:rFonts w:ascii="Times New Roman" w:hAnsi="Times New Roman" w:cs="Times New Roman"/>
          <w:b/>
          <w:sz w:val="24"/>
          <w:szCs w:val="24"/>
        </w:rPr>
        <w:t>________________________________       _________________________________</w:t>
      </w:r>
    </w:p>
    <w:p w14:paraId="7EDA4B9B" w14:textId="77777777" w:rsidR="00390BDB" w:rsidRPr="00FE714E" w:rsidRDefault="00390BDB" w:rsidP="00390BDB">
      <w:pPr>
        <w:spacing w:after="0" w:line="240" w:lineRule="auto"/>
        <w:jc w:val="center"/>
        <w:rPr>
          <w:rFonts w:ascii="Times New Roman" w:hAnsi="Times New Roman" w:cs="Times New Roman"/>
          <w:sz w:val="24"/>
          <w:szCs w:val="24"/>
        </w:rPr>
      </w:pPr>
      <w:r w:rsidRPr="00FE714E">
        <w:rPr>
          <w:rFonts w:ascii="Times New Roman" w:hAnsi="Times New Roman" w:cs="Times New Roman"/>
          <w:sz w:val="24"/>
          <w:szCs w:val="24"/>
        </w:rPr>
        <w:t xml:space="preserve">Ing. Andrea Ruiz Vélez, </w:t>
      </w:r>
      <w:proofErr w:type="spellStart"/>
      <w:r w:rsidRPr="00FE714E">
        <w:rPr>
          <w:rFonts w:ascii="Times New Roman" w:hAnsi="Times New Roman" w:cs="Times New Roman"/>
          <w:sz w:val="24"/>
          <w:szCs w:val="24"/>
        </w:rPr>
        <w:t>Mgs</w:t>
      </w:r>
      <w:proofErr w:type="spellEnd"/>
      <w:r w:rsidRPr="00FE714E">
        <w:rPr>
          <w:rFonts w:ascii="Times New Roman" w:hAnsi="Times New Roman" w:cs="Times New Roman"/>
          <w:sz w:val="24"/>
          <w:szCs w:val="24"/>
        </w:rPr>
        <w:t xml:space="preserve">.                   Lcda. Rosa </w:t>
      </w:r>
      <w:proofErr w:type="spellStart"/>
      <w:r w:rsidRPr="00FE714E">
        <w:rPr>
          <w:rFonts w:ascii="Times New Roman" w:hAnsi="Times New Roman" w:cs="Times New Roman"/>
          <w:sz w:val="24"/>
          <w:szCs w:val="24"/>
        </w:rPr>
        <w:t>Yessenia</w:t>
      </w:r>
      <w:proofErr w:type="spellEnd"/>
      <w:r w:rsidRPr="00FE714E">
        <w:rPr>
          <w:rFonts w:ascii="Times New Roman" w:hAnsi="Times New Roman" w:cs="Times New Roman"/>
          <w:sz w:val="24"/>
          <w:szCs w:val="24"/>
        </w:rPr>
        <w:t xml:space="preserve"> Vera Loor, </w:t>
      </w:r>
      <w:proofErr w:type="spellStart"/>
      <w:r w:rsidRPr="00FE714E">
        <w:rPr>
          <w:rFonts w:ascii="Times New Roman" w:hAnsi="Times New Roman" w:cs="Times New Roman"/>
          <w:sz w:val="24"/>
          <w:szCs w:val="24"/>
        </w:rPr>
        <w:t>Mgs</w:t>
      </w:r>
      <w:proofErr w:type="spellEnd"/>
      <w:r w:rsidRPr="00FE714E">
        <w:rPr>
          <w:rFonts w:ascii="Times New Roman" w:hAnsi="Times New Roman" w:cs="Times New Roman"/>
          <w:sz w:val="24"/>
          <w:szCs w:val="24"/>
        </w:rPr>
        <w:t>.</w:t>
      </w:r>
    </w:p>
    <w:p w14:paraId="179372F5" w14:textId="77777777" w:rsidR="00390BDB" w:rsidRPr="00FE714E" w:rsidRDefault="00390BDB" w:rsidP="00390BDB">
      <w:pPr>
        <w:spacing w:after="0" w:line="240" w:lineRule="auto"/>
        <w:rPr>
          <w:rFonts w:ascii="Times New Roman" w:hAnsi="Times New Roman" w:cs="Times New Roman"/>
          <w:b/>
          <w:sz w:val="24"/>
          <w:szCs w:val="24"/>
        </w:rPr>
      </w:pPr>
      <w:r w:rsidRPr="00FE714E">
        <w:rPr>
          <w:rFonts w:ascii="Times New Roman" w:hAnsi="Times New Roman" w:cs="Times New Roman"/>
          <w:b/>
          <w:sz w:val="24"/>
          <w:szCs w:val="24"/>
        </w:rPr>
        <w:t xml:space="preserve">         Coordinadora de la carrera      </w:t>
      </w:r>
      <w:r w:rsidRPr="00FE714E">
        <w:rPr>
          <w:rFonts w:ascii="Times New Roman" w:hAnsi="Times New Roman" w:cs="Times New Roman"/>
          <w:b/>
          <w:sz w:val="24"/>
          <w:szCs w:val="24"/>
        </w:rPr>
        <w:tab/>
      </w:r>
      <w:r w:rsidRPr="00FE714E">
        <w:rPr>
          <w:rFonts w:ascii="Times New Roman" w:hAnsi="Times New Roman" w:cs="Times New Roman"/>
          <w:b/>
          <w:sz w:val="24"/>
          <w:szCs w:val="24"/>
        </w:rPr>
        <w:tab/>
        <w:t>Tutora trabajo investigación</w:t>
      </w:r>
    </w:p>
    <w:p w14:paraId="0EADE39E" w14:textId="77777777" w:rsidR="00390BDB" w:rsidRPr="00FE714E" w:rsidRDefault="00390BDB" w:rsidP="00390BDB">
      <w:pPr>
        <w:spacing w:after="0" w:line="480" w:lineRule="auto"/>
        <w:jc w:val="both"/>
        <w:rPr>
          <w:rFonts w:ascii="Times New Roman" w:hAnsi="Times New Roman" w:cs="Times New Roman"/>
          <w:b/>
          <w:sz w:val="24"/>
          <w:szCs w:val="24"/>
        </w:rPr>
      </w:pPr>
    </w:p>
    <w:p w14:paraId="4001EA3B" w14:textId="77777777" w:rsidR="00390BDB" w:rsidRPr="00FE714E" w:rsidRDefault="00390BDB" w:rsidP="00390BDB">
      <w:pPr>
        <w:spacing w:after="0" w:line="480" w:lineRule="auto"/>
        <w:jc w:val="both"/>
        <w:rPr>
          <w:rFonts w:ascii="Times New Roman" w:hAnsi="Times New Roman" w:cs="Times New Roman"/>
          <w:b/>
          <w:sz w:val="24"/>
          <w:szCs w:val="24"/>
        </w:rPr>
      </w:pPr>
    </w:p>
    <w:p w14:paraId="2483BE5D" w14:textId="77777777" w:rsidR="00390BDB" w:rsidRPr="00FE714E" w:rsidRDefault="00390BDB" w:rsidP="00390BDB">
      <w:pPr>
        <w:spacing w:after="0" w:line="480" w:lineRule="auto"/>
        <w:jc w:val="both"/>
        <w:rPr>
          <w:rFonts w:ascii="Times New Roman" w:hAnsi="Times New Roman" w:cs="Times New Roman"/>
          <w:b/>
          <w:sz w:val="24"/>
          <w:szCs w:val="24"/>
        </w:rPr>
      </w:pPr>
    </w:p>
    <w:p w14:paraId="6D2AC2F5" w14:textId="77777777" w:rsidR="00390BDB" w:rsidRPr="00FE714E" w:rsidRDefault="00390BDB" w:rsidP="00390BDB">
      <w:pPr>
        <w:spacing w:after="0" w:line="480" w:lineRule="auto"/>
        <w:rPr>
          <w:rFonts w:ascii="Times New Roman" w:hAnsi="Times New Roman" w:cs="Times New Roman"/>
          <w:b/>
          <w:sz w:val="24"/>
          <w:szCs w:val="24"/>
        </w:rPr>
      </w:pPr>
      <w:r w:rsidRPr="00FE714E">
        <w:rPr>
          <w:rFonts w:ascii="Times New Roman" w:hAnsi="Times New Roman" w:cs="Times New Roman"/>
          <w:b/>
          <w:sz w:val="24"/>
          <w:szCs w:val="24"/>
        </w:rPr>
        <w:t>_________________________________           ______________________________</w:t>
      </w:r>
    </w:p>
    <w:p w14:paraId="73695157" w14:textId="1F6F110F" w:rsidR="00E77CC5" w:rsidRPr="00FE714E" w:rsidRDefault="00E77CC5" w:rsidP="00E77CC5">
      <w:pPr>
        <w:spacing w:after="0" w:line="240" w:lineRule="auto"/>
        <w:jc w:val="center"/>
        <w:rPr>
          <w:rFonts w:ascii="Times New Roman" w:hAnsi="Times New Roman" w:cs="Times New Roman"/>
          <w:sz w:val="24"/>
          <w:szCs w:val="24"/>
        </w:rPr>
      </w:pPr>
      <w:r w:rsidRPr="00FE714E">
        <w:rPr>
          <w:rFonts w:ascii="Times New Roman" w:hAnsi="Times New Roman" w:cs="Times New Roman"/>
          <w:sz w:val="24"/>
          <w:szCs w:val="24"/>
        </w:rPr>
        <w:t xml:space="preserve">Ing. Andrea Ruiz Vélez, </w:t>
      </w:r>
      <w:proofErr w:type="spellStart"/>
      <w:r w:rsidRPr="00FE714E">
        <w:rPr>
          <w:rFonts w:ascii="Times New Roman" w:hAnsi="Times New Roman" w:cs="Times New Roman"/>
          <w:sz w:val="24"/>
          <w:szCs w:val="24"/>
        </w:rPr>
        <w:t>Mgs</w:t>
      </w:r>
      <w:proofErr w:type="spellEnd"/>
      <w:r w:rsidRPr="00FE714E">
        <w:rPr>
          <w:rFonts w:ascii="Times New Roman" w:hAnsi="Times New Roman" w:cs="Times New Roman"/>
          <w:sz w:val="24"/>
          <w:szCs w:val="24"/>
        </w:rPr>
        <w:t xml:space="preserve">.                   </w:t>
      </w:r>
      <w:r w:rsidR="00DB6CE4" w:rsidRPr="00FE714E">
        <w:rPr>
          <w:rFonts w:ascii="Times New Roman" w:hAnsi="Times New Roman" w:cs="Times New Roman"/>
          <w:sz w:val="24"/>
          <w:szCs w:val="24"/>
        </w:rPr>
        <w:t>Dra. CPA. Gladys Salas Lara</w:t>
      </w:r>
      <w:r w:rsidRPr="00FE714E">
        <w:rPr>
          <w:rFonts w:ascii="Times New Roman" w:hAnsi="Times New Roman" w:cs="Times New Roman"/>
          <w:sz w:val="24"/>
          <w:szCs w:val="24"/>
        </w:rPr>
        <w:t xml:space="preserve">, </w:t>
      </w:r>
      <w:proofErr w:type="spellStart"/>
      <w:r w:rsidRPr="00FE714E">
        <w:rPr>
          <w:rFonts w:ascii="Times New Roman" w:hAnsi="Times New Roman" w:cs="Times New Roman"/>
          <w:sz w:val="24"/>
          <w:szCs w:val="24"/>
        </w:rPr>
        <w:t>Mgs</w:t>
      </w:r>
      <w:proofErr w:type="spellEnd"/>
      <w:r w:rsidRPr="00FE714E">
        <w:rPr>
          <w:rFonts w:ascii="Times New Roman" w:hAnsi="Times New Roman" w:cs="Times New Roman"/>
          <w:sz w:val="24"/>
          <w:szCs w:val="24"/>
        </w:rPr>
        <w:t>.</w:t>
      </w:r>
    </w:p>
    <w:p w14:paraId="2A6263B4" w14:textId="12AF7C5B" w:rsidR="00E77CC5" w:rsidRPr="00FE714E" w:rsidRDefault="00E77CC5" w:rsidP="00E77CC5">
      <w:pPr>
        <w:spacing w:after="0" w:line="240" w:lineRule="auto"/>
        <w:rPr>
          <w:rFonts w:ascii="Times New Roman" w:hAnsi="Times New Roman" w:cs="Times New Roman"/>
          <w:b/>
          <w:sz w:val="24"/>
          <w:szCs w:val="24"/>
        </w:rPr>
      </w:pPr>
      <w:r w:rsidRPr="00FE714E">
        <w:rPr>
          <w:rFonts w:ascii="Times New Roman" w:hAnsi="Times New Roman" w:cs="Times New Roman"/>
          <w:b/>
          <w:sz w:val="24"/>
          <w:szCs w:val="24"/>
        </w:rPr>
        <w:t xml:space="preserve">         </w:t>
      </w:r>
      <w:r w:rsidR="00DB6CE4" w:rsidRPr="00FE714E">
        <w:rPr>
          <w:rFonts w:ascii="Times New Roman" w:hAnsi="Times New Roman" w:cs="Times New Roman"/>
          <w:b/>
          <w:sz w:val="24"/>
          <w:szCs w:val="24"/>
        </w:rPr>
        <w:t xml:space="preserve">     </w:t>
      </w:r>
      <w:r w:rsidRPr="00FE714E">
        <w:rPr>
          <w:rFonts w:ascii="Times New Roman" w:hAnsi="Times New Roman" w:cs="Times New Roman"/>
          <w:b/>
          <w:sz w:val="24"/>
          <w:szCs w:val="24"/>
        </w:rPr>
        <w:t xml:space="preserve">Miembro del Tribunal      </w:t>
      </w:r>
      <w:r w:rsidRPr="00FE714E">
        <w:rPr>
          <w:rFonts w:ascii="Times New Roman" w:hAnsi="Times New Roman" w:cs="Times New Roman"/>
          <w:b/>
          <w:sz w:val="24"/>
          <w:szCs w:val="24"/>
        </w:rPr>
        <w:tab/>
      </w:r>
      <w:r w:rsidRPr="00FE714E">
        <w:rPr>
          <w:rFonts w:ascii="Times New Roman" w:hAnsi="Times New Roman" w:cs="Times New Roman"/>
          <w:b/>
          <w:sz w:val="24"/>
          <w:szCs w:val="24"/>
        </w:rPr>
        <w:tab/>
      </w:r>
      <w:r w:rsidR="00DB6CE4" w:rsidRPr="00FE714E">
        <w:rPr>
          <w:rFonts w:ascii="Times New Roman" w:hAnsi="Times New Roman" w:cs="Times New Roman"/>
          <w:b/>
          <w:sz w:val="24"/>
          <w:szCs w:val="24"/>
        </w:rPr>
        <w:t xml:space="preserve">         </w:t>
      </w:r>
      <w:r w:rsidR="00DB6CE4" w:rsidRPr="00FE714E">
        <w:rPr>
          <w:rFonts w:ascii="Times New Roman" w:hAnsi="Times New Roman" w:cs="Times New Roman"/>
          <w:b/>
          <w:sz w:val="24"/>
          <w:szCs w:val="24"/>
        </w:rPr>
        <w:tab/>
        <w:t xml:space="preserve">     Miembro del Tribunal      </w:t>
      </w:r>
    </w:p>
    <w:p w14:paraId="5DBA3754" w14:textId="77777777" w:rsidR="00390BDB" w:rsidRPr="00FE714E" w:rsidRDefault="00390BDB" w:rsidP="00390BDB">
      <w:pPr>
        <w:spacing w:after="0" w:line="480" w:lineRule="auto"/>
        <w:rPr>
          <w:rFonts w:ascii="Times New Roman" w:hAnsi="Times New Roman" w:cs="Times New Roman"/>
          <w:b/>
          <w:sz w:val="24"/>
          <w:szCs w:val="24"/>
        </w:rPr>
      </w:pPr>
    </w:p>
    <w:p w14:paraId="4BE96CDA" w14:textId="77777777" w:rsidR="00390BDB" w:rsidRPr="00FE714E" w:rsidRDefault="00390BDB" w:rsidP="00390BDB">
      <w:pPr>
        <w:spacing w:after="0" w:line="480" w:lineRule="auto"/>
        <w:rPr>
          <w:rFonts w:ascii="Times New Roman" w:hAnsi="Times New Roman" w:cs="Times New Roman"/>
          <w:b/>
          <w:sz w:val="24"/>
          <w:szCs w:val="24"/>
        </w:rPr>
      </w:pPr>
    </w:p>
    <w:p w14:paraId="5501D125" w14:textId="77777777" w:rsidR="00390BDB" w:rsidRPr="00FE714E" w:rsidRDefault="00390BDB" w:rsidP="00390BDB">
      <w:pPr>
        <w:spacing w:after="0" w:line="480" w:lineRule="auto"/>
        <w:rPr>
          <w:rFonts w:ascii="Times New Roman" w:hAnsi="Times New Roman" w:cs="Times New Roman"/>
          <w:b/>
          <w:sz w:val="24"/>
          <w:szCs w:val="24"/>
        </w:rPr>
      </w:pPr>
    </w:p>
    <w:p w14:paraId="41C14C23" w14:textId="77777777" w:rsidR="00390BDB" w:rsidRPr="00FE714E" w:rsidRDefault="00390BDB" w:rsidP="00390BDB">
      <w:pPr>
        <w:spacing w:after="0" w:line="480" w:lineRule="auto"/>
        <w:rPr>
          <w:rFonts w:ascii="Times New Roman" w:hAnsi="Times New Roman" w:cs="Times New Roman"/>
          <w:b/>
          <w:sz w:val="24"/>
          <w:szCs w:val="24"/>
        </w:rPr>
      </w:pPr>
      <w:r w:rsidRPr="00FE714E">
        <w:rPr>
          <w:rFonts w:ascii="Times New Roman" w:hAnsi="Times New Roman" w:cs="Times New Roman"/>
          <w:b/>
          <w:sz w:val="24"/>
          <w:szCs w:val="24"/>
        </w:rPr>
        <w:br w:type="page"/>
      </w:r>
    </w:p>
    <w:p w14:paraId="2F92B06F" w14:textId="77777777" w:rsidR="00390BDB" w:rsidRPr="00FE714E" w:rsidRDefault="00390BDB" w:rsidP="00390BDB">
      <w:pPr>
        <w:pStyle w:val="Ttulo1"/>
        <w:numPr>
          <w:ilvl w:val="0"/>
          <w:numId w:val="0"/>
        </w:numPr>
        <w:spacing w:line="480" w:lineRule="auto"/>
        <w:ind w:left="360" w:hanging="360"/>
        <w:jc w:val="center"/>
        <w:rPr>
          <w:sz w:val="28"/>
          <w:szCs w:val="24"/>
        </w:rPr>
      </w:pPr>
      <w:bookmarkStart w:id="13" w:name="_Toc512083074"/>
      <w:bookmarkStart w:id="14" w:name="_Toc520399860"/>
      <w:bookmarkStart w:id="15" w:name="_Toc520406431"/>
      <w:bookmarkStart w:id="16" w:name="_Toc520489586"/>
      <w:bookmarkStart w:id="17" w:name="_Toc520493586"/>
      <w:r w:rsidRPr="00FE714E">
        <w:rPr>
          <w:sz w:val="28"/>
          <w:szCs w:val="24"/>
        </w:rPr>
        <w:lastRenderedPageBreak/>
        <w:t>Declaración de autoría</w:t>
      </w:r>
      <w:bookmarkEnd w:id="13"/>
      <w:bookmarkEnd w:id="14"/>
      <w:bookmarkEnd w:id="15"/>
      <w:bookmarkEnd w:id="16"/>
      <w:bookmarkEnd w:id="17"/>
    </w:p>
    <w:p w14:paraId="2987645F" w14:textId="77777777" w:rsidR="00390BDB" w:rsidRPr="00FE714E" w:rsidRDefault="00390BDB" w:rsidP="00390BDB">
      <w:pPr>
        <w:spacing w:after="0" w:line="480" w:lineRule="auto"/>
        <w:jc w:val="center"/>
        <w:rPr>
          <w:rFonts w:ascii="Times New Roman" w:hAnsi="Times New Roman" w:cs="Times New Roman"/>
          <w:b/>
          <w:sz w:val="24"/>
          <w:szCs w:val="24"/>
        </w:rPr>
      </w:pPr>
    </w:p>
    <w:p w14:paraId="4A226661" w14:textId="646E43D2" w:rsidR="00390BDB" w:rsidRPr="00FE714E" w:rsidRDefault="00DD7853" w:rsidP="00390BDB">
      <w:pPr>
        <w:spacing w:after="0" w:line="480" w:lineRule="auto"/>
        <w:jc w:val="both"/>
        <w:rPr>
          <w:rFonts w:ascii="Times New Roman" w:hAnsi="Times New Roman" w:cs="Times New Roman"/>
          <w:sz w:val="24"/>
          <w:szCs w:val="24"/>
        </w:rPr>
      </w:pPr>
      <w:r w:rsidRPr="00FE714E">
        <w:rPr>
          <w:rFonts w:ascii="Times New Roman" w:hAnsi="Times New Roman" w:cs="Times New Roman"/>
          <w:b/>
          <w:sz w:val="24"/>
          <w:szCs w:val="24"/>
          <w:lang w:val="es-ES" w:eastAsia="es-ES"/>
        </w:rPr>
        <w:t xml:space="preserve">ANDRADE LITARDO MARÍA LAURA </w:t>
      </w:r>
      <w:r w:rsidRPr="00FE714E">
        <w:rPr>
          <w:rFonts w:ascii="Times New Roman" w:hAnsi="Times New Roman" w:cs="Times New Roman"/>
          <w:sz w:val="24"/>
          <w:szCs w:val="24"/>
          <w:lang w:val="es-ES" w:eastAsia="es-ES"/>
        </w:rPr>
        <w:t xml:space="preserve">y </w:t>
      </w:r>
      <w:r w:rsidRPr="00FE714E">
        <w:rPr>
          <w:rFonts w:ascii="Times New Roman" w:hAnsi="Times New Roman" w:cs="Times New Roman"/>
          <w:b/>
          <w:sz w:val="24"/>
          <w:szCs w:val="24"/>
          <w:lang w:val="es-ES" w:eastAsia="es-ES"/>
        </w:rPr>
        <w:t>TRIVIÑO MENDIETA NOELIA LORENA</w:t>
      </w:r>
      <w:r w:rsidR="00390BDB" w:rsidRPr="00FE714E">
        <w:rPr>
          <w:rFonts w:ascii="Times New Roman" w:hAnsi="Times New Roman" w:cs="Times New Roman"/>
          <w:sz w:val="24"/>
          <w:szCs w:val="24"/>
        </w:rPr>
        <w:t>, autor</w:t>
      </w:r>
      <w:r w:rsidRPr="00FE714E">
        <w:rPr>
          <w:rFonts w:ascii="Times New Roman" w:hAnsi="Times New Roman" w:cs="Times New Roman"/>
          <w:sz w:val="24"/>
          <w:szCs w:val="24"/>
        </w:rPr>
        <w:t>a</w:t>
      </w:r>
      <w:r w:rsidR="00390BDB" w:rsidRPr="00FE714E">
        <w:rPr>
          <w:rFonts w:ascii="Times New Roman" w:hAnsi="Times New Roman" w:cs="Times New Roman"/>
          <w:sz w:val="24"/>
          <w:szCs w:val="24"/>
        </w:rPr>
        <w:t xml:space="preserve">s del </w:t>
      </w:r>
      <w:r w:rsidRPr="00FE714E">
        <w:rPr>
          <w:rFonts w:ascii="Times New Roman" w:hAnsi="Times New Roman" w:cs="Times New Roman"/>
          <w:sz w:val="24"/>
          <w:szCs w:val="24"/>
        </w:rPr>
        <w:t>trabajo de titulación</w:t>
      </w:r>
      <w:r w:rsidR="00390BDB" w:rsidRPr="00FE714E">
        <w:rPr>
          <w:rFonts w:ascii="Times New Roman" w:hAnsi="Times New Roman" w:cs="Times New Roman"/>
          <w:sz w:val="24"/>
          <w:szCs w:val="24"/>
        </w:rPr>
        <w:t xml:space="preserve"> </w:t>
      </w:r>
      <w:r w:rsidRPr="00FE714E">
        <w:rPr>
          <w:rFonts w:ascii="Times New Roman" w:hAnsi="Times New Roman" w:cs="Times New Roman"/>
          <w:sz w:val="24"/>
          <w:szCs w:val="24"/>
        </w:rPr>
        <w:t>denominado</w:t>
      </w:r>
      <w:r w:rsidR="00390BDB" w:rsidRPr="00FE714E">
        <w:rPr>
          <w:rFonts w:ascii="Times New Roman" w:hAnsi="Times New Roman" w:cs="Times New Roman"/>
          <w:sz w:val="24"/>
          <w:szCs w:val="24"/>
        </w:rPr>
        <w:t xml:space="preserve"> </w:t>
      </w:r>
      <w:r w:rsidR="00390BDB" w:rsidRPr="00FE714E">
        <w:rPr>
          <w:rFonts w:ascii="Times New Roman" w:hAnsi="Times New Roman" w:cs="Times New Roman"/>
          <w:b/>
          <w:sz w:val="24"/>
          <w:szCs w:val="24"/>
        </w:rPr>
        <w:t>“</w:t>
      </w:r>
      <w:r w:rsidR="00DD716D" w:rsidRPr="00FE714E">
        <w:rPr>
          <w:rFonts w:ascii="Times New Roman" w:hAnsi="Times New Roman" w:cs="Times New Roman"/>
          <w:b/>
          <w:sz w:val="24"/>
        </w:rPr>
        <w:t>AUDITORÍA ADMINISTRATIVA A LOS PROCESOS DE LA DISTRIBUIDORA “LIQUIGAS” DEL CANTÓN PORTOVIEJO, PROVINCIA DE MANABÍ, PERIODO COMPRENDIDO DEL 01 DE ENERO AL 31 DE DICIEMBRE DE 2017</w:t>
      </w:r>
      <w:r w:rsidR="00390BDB" w:rsidRPr="00FE714E">
        <w:rPr>
          <w:rFonts w:ascii="Times New Roman" w:hAnsi="Times New Roman" w:cs="Times New Roman"/>
          <w:b/>
          <w:sz w:val="24"/>
          <w:szCs w:val="24"/>
        </w:rPr>
        <w:t>”</w:t>
      </w:r>
      <w:r w:rsidR="00390BDB" w:rsidRPr="00FE714E">
        <w:rPr>
          <w:rFonts w:ascii="Times New Roman" w:hAnsi="Times New Roman" w:cs="Times New Roman"/>
          <w:sz w:val="24"/>
          <w:szCs w:val="24"/>
        </w:rPr>
        <w:t>, declaramos que el mismo es de nuestra completa autoría y ha sido elaborado de acuerdo a las directrices y el Reglamento de Titulación de la Carrera de Auditoría y Contabilidad de la Universidad San Gregorio de Portoviejo, siendo de nuestra entera responsabilidad el contenido íntegro del mismo, así como las ideas, los resultados y las conclusiones de su contenido.</w:t>
      </w:r>
    </w:p>
    <w:p w14:paraId="24BE7739" w14:textId="77777777" w:rsidR="00390BDB" w:rsidRPr="00FE714E" w:rsidRDefault="00390BDB" w:rsidP="00390BDB">
      <w:pPr>
        <w:spacing w:after="0" w:line="480" w:lineRule="auto"/>
        <w:jc w:val="both"/>
        <w:rPr>
          <w:rFonts w:ascii="Times New Roman" w:hAnsi="Times New Roman" w:cs="Times New Roman"/>
          <w:sz w:val="24"/>
          <w:szCs w:val="24"/>
        </w:rPr>
      </w:pPr>
    </w:p>
    <w:p w14:paraId="39F09355" w14:textId="77777777" w:rsidR="00390BDB" w:rsidRPr="00FE714E" w:rsidRDefault="00390BDB" w:rsidP="00390BDB">
      <w:pPr>
        <w:spacing w:after="0" w:line="480" w:lineRule="auto"/>
        <w:jc w:val="both"/>
        <w:rPr>
          <w:rFonts w:ascii="Times New Roman" w:hAnsi="Times New Roman" w:cs="Times New Roman"/>
          <w:sz w:val="24"/>
          <w:szCs w:val="24"/>
        </w:rPr>
      </w:pPr>
    </w:p>
    <w:p w14:paraId="5D51049C" w14:textId="77777777" w:rsidR="00390BDB" w:rsidRPr="00FE714E" w:rsidRDefault="00390BDB" w:rsidP="00390BDB">
      <w:pPr>
        <w:spacing w:after="0" w:line="480" w:lineRule="auto"/>
        <w:jc w:val="center"/>
        <w:rPr>
          <w:rFonts w:ascii="Times New Roman" w:hAnsi="Times New Roman" w:cs="Times New Roman"/>
          <w:b/>
          <w:sz w:val="24"/>
          <w:szCs w:val="24"/>
        </w:rPr>
      </w:pPr>
    </w:p>
    <w:p w14:paraId="082AC19F" w14:textId="77777777" w:rsidR="00390BDB" w:rsidRPr="00FE714E" w:rsidRDefault="00390BDB" w:rsidP="00390BDB">
      <w:pPr>
        <w:spacing w:after="0" w:line="480" w:lineRule="auto"/>
        <w:jc w:val="center"/>
        <w:rPr>
          <w:rFonts w:ascii="Times New Roman" w:hAnsi="Times New Roman" w:cs="Times New Roman"/>
          <w:b/>
          <w:sz w:val="24"/>
          <w:szCs w:val="24"/>
        </w:rPr>
      </w:pPr>
    </w:p>
    <w:p w14:paraId="6B52A848" w14:textId="77777777" w:rsidR="00390BDB" w:rsidRPr="00FE714E" w:rsidRDefault="00390BDB" w:rsidP="00390BDB">
      <w:pPr>
        <w:spacing w:after="0" w:line="480" w:lineRule="auto"/>
        <w:rPr>
          <w:rFonts w:ascii="Times New Roman" w:hAnsi="Times New Roman" w:cs="Times New Roman"/>
          <w:b/>
          <w:sz w:val="24"/>
          <w:szCs w:val="24"/>
        </w:rPr>
      </w:pPr>
      <w:r w:rsidRPr="00FE714E">
        <w:rPr>
          <w:rFonts w:ascii="Times New Roman" w:hAnsi="Times New Roman" w:cs="Times New Roman"/>
          <w:b/>
          <w:sz w:val="24"/>
          <w:szCs w:val="24"/>
        </w:rPr>
        <w:t xml:space="preserve">________________________________      </w:t>
      </w:r>
      <w:r w:rsidRPr="00FE714E">
        <w:rPr>
          <w:rFonts w:ascii="Times New Roman" w:hAnsi="Times New Roman" w:cs="Times New Roman"/>
          <w:b/>
          <w:sz w:val="24"/>
          <w:szCs w:val="24"/>
        </w:rPr>
        <w:tab/>
      </w:r>
      <w:r w:rsidRPr="00FE714E">
        <w:rPr>
          <w:rFonts w:ascii="Times New Roman" w:hAnsi="Times New Roman" w:cs="Times New Roman"/>
          <w:b/>
          <w:sz w:val="24"/>
          <w:szCs w:val="24"/>
        </w:rPr>
        <w:tab/>
        <w:t>_______________________________</w:t>
      </w:r>
    </w:p>
    <w:p w14:paraId="5D0EC2D9" w14:textId="361B0663" w:rsidR="00390BDB" w:rsidRPr="00FE714E" w:rsidRDefault="00390BDB" w:rsidP="00390BDB">
      <w:pPr>
        <w:spacing w:after="0" w:line="240" w:lineRule="auto"/>
        <w:rPr>
          <w:rFonts w:ascii="Times New Roman" w:hAnsi="Times New Roman" w:cs="Times New Roman"/>
          <w:sz w:val="24"/>
          <w:szCs w:val="24"/>
        </w:rPr>
      </w:pPr>
      <w:r w:rsidRPr="00FE714E">
        <w:rPr>
          <w:rFonts w:ascii="Times New Roman" w:hAnsi="Times New Roman" w:cs="Times New Roman"/>
          <w:sz w:val="24"/>
          <w:szCs w:val="24"/>
        </w:rPr>
        <w:t xml:space="preserve">        </w:t>
      </w:r>
      <w:r w:rsidR="00DD7853" w:rsidRPr="00FE714E">
        <w:rPr>
          <w:rFonts w:ascii="Times New Roman" w:hAnsi="Times New Roman" w:cs="Times New Roman"/>
          <w:sz w:val="24"/>
          <w:szCs w:val="24"/>
        </w:rPr>
        <w:t>Andrade Litardo María Laura</w:t>
      </w:r>
      <w:r w:rsidRPr="00FE714E">
        <w:rPr>
          <w:rFonts w:ascii="Times New Roman" w:hAnsi="Times New Roman" w:cs="Times New Roman"/>
          <w:sz w:val="24"/>
          <w:szCs w:val="24"/>
        </w:rPr>
        <w:tab/>
      </w:r>
      <w:r w:rsidRPr="00FE714E">
        <w:rPr>
          <w:rFonts w:ascii="Times New Roman" w:hAnsi="Times New Roman" w:cs="Times New Roman"/>
          <w:sz w:val="24"/>
          <w:szCs w:val="24"/>
        </w:rPr>
        <w:tab/>
        <w:t xml:space="preserve">     </w:t>
      </w:r>
      <w:r w:rsidRPr="00FE714E">
        <w:rPr>
          <w:rFonts w:ascii="Times New Roman" w:hAnsi="Times New Roman" w:cs="Times New Roman"/>
          <w:sz w:val="24"/>
          <w:szCs w:val="24"/>
        </w:rPr>
        <w:tab/>
        <w:t xml:space="preserve">      </w:t>
      </w:r>
      <w:r w:rsidR="00DD7853" w:rsidRPr="00FE714E">
        <w:rPr>
          <w:rFonts w:ascii="Times New Roman" w:hAnsi="Times New Roman" w:cs="Times New Roman"/>
          <w:sz w:val="24"/>
          <w:szCs w:val="24"/>
        </w:rPr>
        <w:t>Triviño Mendieta Noelia Lorena</w:t>
      </w:r>
    </w:p>
    <w:p w14:paraId="1A55DFDE" w14:textId="753F4305" w:rsidR="00390BDB" w:rsidRPr="00FE714E" w:rsidRDefault="00390BDB" w:rsidP="00390BDB">
      <w:pPr>
        <w:spacing w:after="0" w:line="240" w:lineRule="auto"/>
        <w:rPr>
          <w:rFonts w:ascii="Times New Roman" w:hAnsi="Times New Roman" w:cs="Times New Roman"/>
          <w:b/>
          <w:sz w:val="24"/>
          <w:szCs w:val="24"/>
        </w:rPr>
      </w:pPr>
      <w:r w:rsidRPr="00FE714E">
        <w:rPr>
          <w:rFonts w:ascii="Times New Roman" w:hAnsi="Times New Roman" w:cs="Times New Roman"/>
          <w:b/>
          <w:sz w:val="24"/>
          <w:szCs w:val="24"/>
        </w:rPr>
        <w:t xml:space="preserve">Egresada de la carrera de Auditoría   </w:t>
      </w:r>
      <w:r w:rsidRPr="00FE714E">
        <w:rPr>
          <w:rFonts w:ascii="Times New Roman" w:hAnsi="Times New Roman" w:cs="Times New Roman"/>
          <w:b/>
          <w:sz w:val="24"/>
          <w:szCs w:val="24"/>
        </w:rPr>
        <w:tab/>
      </w:r>
      <w:r w:rsidRPr="00FE714E">
        <w:rPr>
          <w:rFonts w:ascii="Times New Roman" w:hAnsi="Times New Roman" w:cs="Times New Roman"/>
          <w:b/>
          <w:sz w:val="24"/>
          <w:szCs w:val="24"/>
        </w:rPr>
        <w:tab/>
        <w:t>Egresad</w:t>
      </w:r>
      <w:r w:rsidR="00DD7853" w:rsidRPr="00FE714E">
        <w:rPr>
          <w:rFonts w:ascii="Times New Roman" w:hAnsi="Times New Roman" w:cs="Times New Roman"/>
          <w:b/>
          <w:sz w:val="24"/>
          <w:szCs w:val="24"/>
        </w:rPr>
        <w:t>a</w:t>
      </w:r>
      <w:r w:rsidRPr="00FE714E">
        <w:rPr>
          <w:rFonts w:ascii="Times New Roman" w:hAnsi="Times New Roman" w:cs="Times New Roman"/>
          <w:b/>
          <w:sz w:val="24"/>
          <w:szCs w:val="24"/>
        </w:rPr>
        <w:t xml:space="preserve"> de la carrera de Auditoría y Contabilidad </w:t>
      </w:r>
      <w:r w:rsidRPr="00FE714E">
        <w:rPr>
          <w:rFonts w:ascii="Times New Roman" w:hAnsi="Times New Roman" w:cs="Times New Roman"/>
          <w:b/>
          <w:sz w:val="24"/>
          <w:szCs w:val="24"/>
        </w:rPr>
        <w:tab/>
      </w:r>
      <w:r w:rsidRPr="00FE714E">
        <w:rPr>
          <w:rFonts w:ascii="Times New Roman" w:hAnsi="Times New Roman" w:cs="Times New Roman"/>
          <w:b/>
          <w:sz w:val="24"/>
          <w:szCs w:val="24"/>
        </w:rPr>
        <w:tab/>
      </w:r>
      <w:r w:rsidRPr="00FE714E">
        <w:rPr>
          <w:rFonts w:ascii="Times New Roman" w:hAnsi="Times New Roman" w:cs="Times New Roman"/>
          <w:b/>
          <w:sz w:val="24"/>
          <w:szCs w:val="24"/>
        </w:rPr>
        <w:tab/>
      </w:r>
      <w:r w:rsidRPr="00FE714E">
        <w:rPr>
          <w:rFonts w:ascii="Times New Roman" w:hAnsi="Times New Roman" w:cs="Times New Roman"/>
          <w:b/>
          <w:sz w:val="24"/>
          <w:szCs w:val="24"/>
        </w:rPr>
        <w:tab/>
      </w:r>
      <w:r w:rsidRPr="00FE714E">
        <w:rPr>
          <w:rFonts w:ascii="Times New Roman" w:hAnsi="Times New Roman" w:cs="Times New Roman"/>
          <w:b/>
          <w:sz w:val="24"/>
          <w:szCs w:val="24"/>
        </w:rPr>
        <w:tab/>
        <w:t xml:space="preserve">y Contabilidad </w:t>
      </w:r>
    </w:p>
    <w:p w14:paraId="6B7A03BD" w14:textId="77777777" w:rsidR="00390BDB" w:rsidRPr="00FE714E" w:rsidRDefault="00390BDB" w:rsidP="00390BDB">
      <w:pPr>
        <w:spacing w:after="0" w:line="480" w:lineRule="auto"/>
        <w:rPr>
          <w:rFonts w:ascii="Times New Roman" w:hAnsi="Times New Roman" w:cs="Times New Roman"/>
          <w:b/>
          <w:sz w:val="24"/>
          <w:szCs w:val="24"/>
        </w:rPr>
      </w:pPr>
    </w:p>
    <w:p w14:paraId="42EE5D6D" w14:textId="77777777" w:rsidR="00390BDB" w:rsidRPr="00FE714E" w:rsidRDefault="00390BDB" w:rsidP="00390BDB">
      <w:pPr>
        <w:spacing w:after="0" w:line="480" w:lineRule="auto"/>
        <w:jc w:val="center"/>
        <w:rPr>
          <w:rFonts w:ascii="Times New Roman" w:hAnsi="Times New Roman" w:cs="Times New Roman"/>
          <w:b/>
          <w:sz w:val="24"/>
          <w:szCs w:val="24"/>
        </w:rPr>
      </w:pPr>
    </w:p>
    <w:p w14:paraId="4D82EA80" w14:textId="77777777" w:rsidR="00390BDB" w:rsidRPr="00FE714E" w:rsidRDefault="00390BDB" w:rsidP="00390BDB">
      <w:pPr>
        <w:spacing w:after="0" w:line="480" w:lineRule="auto"/>
        <w:jc w:val="center"/>
        <w:rPr>
          <w:rFonts w:ascii="Times New Roman" w:hAnsi="Times New Roman" w:cs="Times New Roman"/>
          <w:b/>
          <w:sz w:val="24"/>
          <w:szCs w:val="24"/>
        </w:rPr>
      </w:pPr>
    </w:p>
    <w:p w14:paraId="326B0A6A" w14:textId="77777777" w:rsidR="00390BDB" w:rsidRPr="00FE714E" w:rsidRDefault="00390BDB" w:rsidP="00390BDB">
      <w:pPr>
        <w:spacing w:after="0" w:line="480" w:lineRule="auto"/>
        <w:jc w:val="center"/>
        <w:rPr>
          <w:rFonts w:ascii="Times New Roman" w:hAnsi="Times New Roman" w:cs="Times New Roman"/>
          <w:b/>
          <w:sz w:val="24"/>
          <w:szCs w:val="24"/>
        </w:rPr>
      </w:pPr>
    </w:p>
    <w:p w14:paraId="4F7B5D26" w14:textId="77777777" w:rsidR="00390BDB" w:rsidRPr="00FE714E" w:rsidRDefault="00390BDB" w:rsidP="00390BDB">
      <w:pPr>
        <w:spacing w:after="0" w:line="480" w:lineRule="auto"/>
        <w:rPr>
          <w:rFonts w:ascii="Times New Roman" w:hAnsi="Times New Roman" w:cs="Times New Roman"/>
          <w:b/>
          <w:sz w:val="24"/>
          <w:szCs w:val="24"/>
        </w:rPr>
      </w:pPr>
      <w:r w:rsidRPr="00FE714E">
        <w:rPr>
          <w:rFonts w:ascii="Times New Roman" w:hAnsi="Times New Roman" w:cs="Times New Roman"/>
          <w:b/>
          <w:sz w:val="24"/>
          <w:szCs w:val="24"/>
        </w:rPr>
        <w:br w:type="page"/>
      </w:r>
    </w:p>
    <w:p w14:paraId="4AB15013" w14:textId="5600530C" w:rsidR="00390BDB" w:rsidRPr="00FE714E" w:rsidRDefault="00390BDB" w:rsidP="00390BDB">
      <w:pPr>
        <w:pStyle w:val="Ttulo1"/>
        <w:numPr>
          <w:ilvl w:val="0"/>
          <w:numId w:val="0"/>
        </w:numPr>
        <w:spacing w:line="480" w:lineRule="auto"/>
        <w:ind w:left="360" w:hanging="360"/>
        <w:jc w:val="center"/>
        <w:rPr>
          <w:sz w:val="28"/>
          <w:szCs w:val="24"/>
        </w:rPr>
      </w:pPr>
      <w:bookmarkStart w:id="18" w:name="_Toc512083075"/>
      <w:bookmarkStart w:id="19" w:name="_Toc520399861"/>
      <w:bookmarkStart w:id="20" w:name="_Toc520406432"/>
      <w:bookmarkStart w:id="21" w:name="_Toc520489587"/>
      <w:bookmarkStart w:id="22" w:name="_Toc520493587"/>
      <w:r w:rsidRPr="00FE714E">
        <w:rPr>
          <w:sz w:val="28"/>
          <w:szCs w:val="24"/>
        </w:rPr>
        <w:lastRenderedPageBreak/>
        <w:t>Dedicatoria</w:t>
      </w:r>
      <w:bookmarkEnd w:id="18"/>
      <w:bookmarkEnd w:id="19"/>
      <w:bookmarkEnd w:id="20"/>
      <w:bookmarkEnd w:id="21"/>
      <w:bookmarkEnd w:id="22"/>
    </w:p>
    <w:p w14:paraId="3BC02A91" w14:textId="77777777" w:rsidR="006537E5" w:rsidRPr="00FE714E" w:rsidRDefault="006537E5" w:rsidP="006537E5">
      <w:pPr>
        <w:spacing w:line="480" w:lineRule="auto"/>
        <w:rPr>
          <w:rFonts w:ascii="Times New Roman" w:hAnsi="Times New Roman" w:cs="Times New Roman"/>
          <w:sz w:val="24"/>
          <w:szCs w:val="24"/>
        </w:rPr>
      </w:pPr>
    </w:p>
    <w:p w14:paraId="5F441562" w14:textId="583D1E4C" w:rsidR="007659B8" w:rsidRPr="00FE714E" w:rsidRDefault="007659B8" w:rsidP="006537E5">
      <w:pPr>
        <w:spacing w:line="480" w:lineRule="auto"/>
        <w:rPr>
          <w:rFonts w:ascii="Times New Roman" w:hAnsi="Times New Roman" w:cs="Times New Roman"/>
          <w:sz w:val="24"/>
          <w:szCs w:val="24"/>
        </w:rPr>
      </w:pPr>
      <w:r w:rsidRPr="00FE714E">
        <w:rPr>
          <w:rFonts w:ascii="Times New Roman" w:hAnsi="Times New Roman" w:cs="Times New Roman"/>
          <w:sz w:val="24"/>
          <w:szCs w:val="24"/>
        </w:rPr>
        <w:t>A Dios y a los Ángeles, por bendecirme, por darme fortaleza y por permitirme estar en este mundo y haberme dado la vida para lograr mis objetivos.</w:t>
      </w:r>
    </w:p>
    <w:p w14:paraId="51F52C17" w14:textId="77777777" w:rsidR="007659B8" w:rsidRPr="00FE714E" w:rsidRDefault="007659B8" w:rsidP="006537E5">
      <w:pPr>
        <w:spacing w:line="480" w:lineRule="auto"/>
        <w:rPr>
          <w:rFonts w:ascii="Times New Roman" w:hAnsi="Times New Roman" w:cs="Times New Roman"/>
          <w:sz w:val="24"/>
          <w:szCs w:val="24"/>
        </w:rPr>
      </w:pPr>
      <w:r w:rsidRPr="00FE714E">
        <w:rPr>
          <w:rFonts w:ascii="Times New Roman" w:hAnsi="Times New Roman" w:cs="Times New Roman"/>
          <w:sz w:val="24"/>
          <w:szCs w:val="24"/>
        </w:rPr>
        <w:t>A mi familia Víctor Hugo Andrade, Laura Litardo, Ma. Victoria Andrade y en especial a mi hija Amelia Victoria, por ser mi apoyo incondicional en todo momento</w:t>
      </w:r>
    </w:p>
    <w:p w14:paraId="45A93FE1" w14:textId="77777777" w:rsidR="007659B8" w:rsidRPr="00FE714E" w:rsidRDefault="007659B8" w:rsidP="006537E5">
      <w:pPr>
        <w:spacing w:line="480" w:lineRule="auto"/>
        <w:rPr>
          <w:rFonts w:ascii="Times New Roman" w:hAnsi="Times New Roman" w:cs="Times New Roman"/>
          <w:sz w:val="24"/>
          <w:szCs w:val="24"/>
        </w:rPr>
      </w:pPr>
      <w:r w:rsidRPr="00FE714E">
        <w:rPr>
          <w:rFonts w:ascii="Times New Roman" w:hAnsi="Times New Roman" w:cs="Times New Roman"/>
          <w:sz w:val="24"/>
          <w:szCs w:val="24"/>
        </w:rPr>
        <w:t xml:space="preserve">A mi tía </w:t>
      </w:r>
      <w:proofErr w:type="spellStart"/>
      <w:r w:rsidRPr="00FE714E">
        <w:rPr>
          <w:rFonts w:ascii="Times New Roman" w:hAnsi="Times New Roman" w:cs="Times New Roman"/>
          <w:sz w:val="24"/>
          <w:szCs w:val="24"/>
        </w:rPr>
        <w:t>Ceverina</w:t>
      </w:r>
      <w:proofErr w:type="spellEnd"/>
      <w:r w:rsidRPr="00FE714E">
        <w:rPr>
          <w:rFonts w:ascii="Times New Roman" w:hAnsi="Times New Roman" w:cs="Times New Roman"/>
          <w:sz w:val="24"/>
          <w:szCs w:val="24"/>
        </w:rPr>
        <w:t xml:space="preserve"> por haberme enseñado ser una persona con valores y sobre todo cumplir con las metas que tengo en mi vida. </w:t>
      </w:r>
    </w:p>
    <w:p w14:paraId="0F59B781" w14:textId="77777777" w:rsidR="00390BDB" w:rsidRPr="00FE714E" w:rsidRDefault="00390BDB" w:rsidP="00390BDB">
      <w:pPr>
        <w:spacing w:after="0" w:line="480" w:lineRule="auto"/>
        <w:rPr>
          <w:rFonts w:ascii="Times New Roman" w:hAnsi="Times New Roman" w:cs="Times New Roman"/>
          <w:b/>
          <w:sz w:val="24"/>
          <w:szCs w:val="24"/>
        </w:rPr>
      </w:pPr>
    </w:p>
    <w:p w14:paraId="7FE19817" w14:textId="77777777" w:rsidR="00390BDB" w:rsidRPr="00FE714E" w:rsidRDefault="00390BDB" w:rsidP="00390BDB">
      <w:pPr>
        <w:spacing w:after="0" w:line="480" w:lineRule="auto"/>
        <w:rPr>
          <w:rFonts w:ascii="Times New Roman" w:hAnsi="Times New Roman" w:cs="Times New Roman"/>
          <w:b/>
          <w:sz w:val="24"/>
          <w:szCs w:val="24"/>
        </w:rPr>
      </w:pPr>
    </w:p>
    <w:p w14:paraId="0C94AE75" w14:textId="77777777" w:rsidR="00390BDB" w:rsidRPr="00FE714E" w:rsidRDefault="00390BDB" w:rsidP="00390BDB">
      <w:pPr>
        <w:spacing w:after="0" w:line="480" w:lineRule="auto"/>
        <w:rPr>
          <w:rFonts w:ascii="Times New Roman" w:hAnsi="Times New Roman" w:cs="Times New Roman"/>
          <w:b/>
          <w:sz w:val="24"/>
          <w:szCs w:val="24"/>
        </w:rPr>
      </w:pPr>
    </w:p>
    <w:p w14:paraId="3EF57AF9" w14:textId="04B98E90" w:rsidR="00390BDB" w:rsidRPr="00FE714E" w:rsidRDefault="00390BDB" w:rsidP="00390BDB">
      <w:pPr>
        <w:spacing w:after="0" w:line="480" w:lineRule="auto"/>
        <w:jc w:val="right"/>
        <w:rPr>
          <w:rFonts w:ascii="Times New Roman" w:hAnsi="Times New Roman" w:cs="Times New Roman"/>
          <w:b/>
          <w:sz w:val="24"/>
          <w:szCs w:val="24"/>
        </w:rPr>
      </w:pPr>
      <w:r w:rsidRPr="00FE714E">
        <w:rPr>
          <w:rFonts w:ascii="Times New Roman" w:hAnsi="Times New Roman" w:cs="Times New Roman"/>
          <w:b/>
          <w:sz w:val="24"/>
          <w:szCs w:val="24"/>
        </w:rPr>
        <w:t xml:space="preserve">       </w:t>
      </w:r>
      <w:r w:rsidR="00DD7853" w:rsidRPr="00FE714E">
        <w:rPr>
          <w:rFonts w:ascii="Times New Roman" w:hAnsi="Times New Roman" w:cs="Times New Roman"/>
          <w:b/>
          <w:sz w:val="24"/>
          <w:szCs w:val="24"/>
        </w:rPr>
        <w:t>María Laura Andrade Litardo</w:t>
      </w:r>
    </w:p>
    <w:p w14:paraId="6A7B6C56" w14:textId="77777777" w:rsidR="00390BDB" w:rsidRPr="00FE714E" w:rsidRDefault="00390BDB" w:rsidP="00390BDB">
      <w:pPr>
        <w:spacing w:after="0" w:line="480" w:lineRule="auto"/>
        <w:jc w:val="center"/>
        <w:rPr>
          <w:rFonts w:ascii="Times New Roman" w:hAnsi="Times New Roman" w:cs="Times New Roman"/>
          <w:b/>
          <w:sz w:val="24"/>
          <w:szCs w:val="24"/>
        </w:rPr>
      </w:pPr>
    </w:p>
    <w:p w14:paraId="1BF7FCD5" w14:textId="77777777" w:rsidR="00390BDB" w:rsidRPr="00FE714E" w:rsidRDefault="00390BDB" w:rsidP="00390BDB">
      <w:pPr>
        <w:spacing w:after="0" w:line="480" w:lineRule="auto"/>
        <w:jc w:val="center"/>
        <w:rPr>
          <w:rFonts w:ascii="Times New Roman" w:hAnsi="Times New Roman" w:cs="Times New Roman"/>
          <w:b/>
          <w:sz w:val="24"/>
          <w:szCs w:val="24"/>
        </w:rPr>
      </w:pPr>
    </w:p>
    <w:p w14:paraId="13AB25D6" w14:textId="77777777" w:rsidR="00390BDB" w:rsidRPr="00FE714E" w:rsidRDefault="00390BDB" w:rsidP="00390BDB">
      <w:pPr>
        <w:spacing w:after="0" w:line="480" w:lineRule="auto"/>
        <w:rPr>
          <w:rFonts w:ascii="Times New Roman" w:hAnsi="Times New Roman" w:cs="Times New Roman"/>
          <w:b/>
          <w:sz w:val="24"/>
          <w:szCs w:val="24"/>
        </w:rPr>
      </w:pPr>
      <w:r w:rsidRPr="00FE714E">
        <w:rPr>
          <w:rFonts w:ascii="Times New Roman" w:hAnsi="Times New Roman" w:cs="Times New Roman"/>
          <w:b/>
          <w:sz w:val="24"/>
          <w:szCs w:val="24"/>
        </w:rPr>
        <w:br w:type="page"/>
      </w:r>
    </w:p>
    <w:p w14:paraId="27D74DE6" w14:textId="77777777" w:rsidR="00390BDB" w:rsidRPr="00FE714E" w:rsidRDefault="00390BDB" w:rsidP="00390BDB">
      <w:pPr>
        <w:spacing w:after="0" w:line="480" w:lineRule="auto"/>
        <w:jc w:val="center"/>
        <w:rPr>
          <w:rFonts w:ascii="Times New Roman" w:hAnsi="Times New Roman" w:cs="Times New Roman"/>
          <w:b/>
          <w:sz w:val="28"/>
          <w:szCs w:val="24"/>
        </w:rPr>
      </w:pPr>
      <w:r w:rsidRPr="00FE714E">
        <w:rPr>
          <w:rFonts w:ascii="Times New Roman" w:hAnsi="Times New Roman" w:cs="Times New Roman"/>
          <w:b/>
          <w:sz w:val="28"/>
          <w:szCs w:val="24"/>
        </w:rPr>
        <w:lastRenderedPageBreak/>
        <w:t>Dedicatoria</w:t>
      </w:r>
    </w:p>
    <w:p w14:paraId="1C0470A4" w14:textId="77777777" w:rsidR="006537E5" w:rsidRPr="00FE714E" w:rsidRDefault="006537E5" w:rsidP="007659B8">
      <w:pPr>
        <w:spacing w:after="0" w:line="480" w:lineRule="auto"/>
        <w:jc w:val="both"/>
        <w:rPr>
          <w:rFonts w:ascii="Times New Roman" w:hAnsi="Times New Roman" w:cs="Times New Roman"/>
          <w:sz w:val="24"/>
          <w:szCs w:val="24"/>
        </w:rPr>
      </w:pPr>
    </w:p>
    <w:p w14:paraId="0BBD80AF" w14:textId="71620EBA" w:rsidR="007659B8" w:rsidRPr="00FE714E" w:rsidRDefault="007659B8" w:rsidP="007659B8">
      <w:pPr>
        <w:spacing w:after="0" w:line="480" w:lineRule="auto"/>
        <w:jc w:val="both"/>
        <w:rPr>
          <w:rFonts w:ascii="Times New Roman" w:hAnsi="Times New Roman" w:cs="Times New Roman"/>
          <w:sz w:val="24"/>
          <w:szCs w:val="24"/>
        </w:rPr>
      </w:pPr>
      <w:r w:rsidRPr="00FE714E">
        <w:rPr>
          <w:rFonts w:ascii="Times New Roman" w:hAnsi="Times New Roman" w:cs="Times New Roman"/>
          <w:sz w:val="24"/>
          <w:szCs w:val="24"/>
        </w:rPr>
        <w:t>A Dios por todas sus bendiciones, por darme la fortaleza y por el hecho de permitirme estar en este momento y haberme dado la vida para lograr mis objetivos.</w:t>
      </w:r>
    </w:p>
    <w:p w14:paraId="59DBFCE4" w14:textId="77777777" w:rsidR="006537E5" w:rsidRPr="00FE714E" w:rsidRDefault="006537E5" w:rsidP="007659B8">
      <w:pPr>
        <w:spacing w:after="0" w:line="480" w:lineRule="auto"/>
        <w:jc w:val="both"/>
        <w:rPr>
          <w:rFonts w:ascii="Times New Roman" w:hAnsi="Times New Roman" w:cs="Times New Roman"/>
          <w:sz w:val="24"/>
          <w:szCs w:val="24"/>
        </w:rPr>
      </w:pPr>
    </w:p>
    <w:p w14:paraId="0F52573F" w14:textId="3D434424" w:rsidR="004F4BFD" w:rsidRPr="00FE714E" w:rsidRDefault="007659B8" w:rsidP="007659B8">
      <w:pPr>
        <w:spacing w:after="0" w:line="480" w:lineRule="auto"/>
        <w:jc w:val="both"/>
        <w:rPr>
          <w:rFonts w:ascii="Times New Roman" w:hAnsi="Times New Roman" w:cs="Times New Roman"/>
          <w:sz w:val="24"/>
          <w:szCs w:val="24"/>
        </w:rPr>
      </w:pPr>
      <w:r w:rsidRPr="00FE714E">
        <w:rPr>
          <w:rFonts w:ascii="Times New Roman" w:hAnsi="Times New Roman" w:cs="Times New Roman"/>
          <w:sz w:val="24"/>
          <w:szCs w:val="24"/>
        </w:rPr>
        <w:t>A mis padres el Sr. Teófilo</w:t>
      </w:r>
      <w:r w:rsidR="004F4BFD" w:rsidRPr="00FE714E">
        <w:rPr>
          <w:rFonts w:ascii="Times New Roman" w:hAnsi="Times New Roman" w:cs="Times New Roman"/>
          <w:sz w:val="24"/>
          <w:szCs w:val="24"/>
        </w:rPr>
        <w:t xml:space="preserve"> Triviño </w:t>
      </w:r>
      <w:r w:rsidRPr="00FE714E">
        <w:rPr>
          <w:rFonts w:ascii="Times New Roman" w:hAnsi="Times New Roman" w:cs="Times New Roman"/>
          <w:sz w:val="24"/>
          <w:szCs w:val="24"/>
        </w:rPr>
        <w:t xml:space="preserve"> Márquez y la Sra. Lorena Mendieta Mora a mis hermanos </w:t>
      </w:r>
      <w:r w:rsidR="004F4BFD" w:rsidRPr="00FE714E">
        <w:rPr>
          <w:rFonts w:ascii="Times New Roman" w:hAnsi="Times New Roman" w:cs="Times New Roman"/>
          <w:sz w:val="24"/>
          <w:szCs w:val="24"/>
        </w:rPr>
        <w:t xml:space="preserve"> el Dr. </w:t>
      </w:r>
      <w:r w:rsidRPr="00FE714E">
        <w:rPr>
          <w:rFonts w:ascii="Times New Roman" w:hAnsi="Times New Roman" w:cs="Times New Roman"/>
          <w:sz w:val="24"/>
          <w:szCs w:val="24"/>
        </w:rPr>
        <w:t>Rene Triviño y</w:t>
      </w:r>
      <w:r w:rsidR="004F4BFD" w:rsidRPr="00FE714E">
        <w:rPr>
          <w:rFonts w:ascii="Times New Roman" w:hAnsi="Times New Roman" w:cs="Times New Roman"/>
          <w:sz w:val="24"/>
          <w:szCs w:val="24"/>
        </w:rPr>
        <w:t xml:space="preserve"> el Ing.</w:t>
      </w:r>
      <w:r w:rsidRPr="00FE714E">
        <w:rPr>
          <w:rFonts w:ascii="Times New Roman" w:hAnsi="Times New Roman" w:cs="Times New Roman"/>
          <w:sz w:val="24"/>
          <w:szCs w:val="24"/>
        </w:rPr>
        <w:t xml:space="preserve"> Joao Triviño Mendieta por darme el apoyo incondicional día a día ya que han depositado en </w:t>
      </w:r>
      <w:r w:rsidR="004F4BFD" w:rsidRPr="00FE714E">
        <w:rPr>
          <w:rFonts w:ascii="Times New Roman" w:hAnsi="Times New Roman" w:cs="Times New Roman"/>
          <w:sz w:val="24"/>
          <w:szCs w:val="24"/>
        </w:rPr>
        <w:t>mí</w:t>
      </w:r>
      <w:r w:rsidRPr="00FE714E">
        <w:rPr>
          <w:rFonts w:ascii="Times New Roman" w:hAnsi="Times New Roman" w:cs="Times New Roman"/>
          <w:sz w:val="24"/>
          <w:szCs w:val="24"/>
        </w:rPr>
        <w:t xml:space="preserve"> la confianza.</w:t>
      </w:r>
    </w:p>
    <w:p w14:paraId="2B882C4B" w14:textId="77777777" w:rsidR="00390BDB" w:rsidRPr="00FE714E" w:rsidRDefault="00390BDB" w:rsidP="00390BDB">
      <w:pPr>
        <w:spacing w:after="0" w:line="480" w:lineRule="auto"/>
        <w:rPr>
          <w:rFonts w:ascii="Times New Roman" w:hAnsi="Times New Roman" w:cs="Times New Roman"/>
          <w:b/>
          <w:sz w:val="24"/>
          <w:szCs w:val="24"/>
        </w:rPr>
      </w:pPr>
    </w:p>
    <w:p w14:paraId="1B98B8CD" w14:textId="77777777" w:rsidR="00AD6830" w:rsidRPr="00FE714E" w:rsidRDefault="00AD6830" w:rsidP="00390BDB">
      <w:pPr>
        <w:spacing w:after="0" w:line="480" w:lineRule="auto"/>
        <w:rPr>
          <w:rFonts w:ascii="Times New Roman" w:hAnsi="Times New Roman" w:cs="Times New Roman"/>
          <w:b/>
          <w:sz w:val="24"/>
          <w:szCs w:val="24"/>
        </w:rPr>
      </w:pPr>
    </w:p>
    <w:p w14:paraId="22180AC5" w14:textId="77777777" w:rsidR="00390BDB" w:rsidRPr="00FE714E" w:rsidRDefault="00390BDB" w:rsidP="00390BDB">
      <w:pPr>
        <w:spacing w:after="0" w:line="480" w:lineRule="auto"/>
        <w:jc w:val="center"/>
        <w:rPr>
          <w:rFonts w:ascii="Times New Roman" w:hAnsi="Times New Roman" w:cs="Times New Roman"/>
          <w:b/>
          <w:sz w:val="24"/>
          <w:szCs w:val="24"/>
        </w:rPr>
      </w:pPr>
    </w:p>
    <w:p w14:paraId="4320BE52" w14:textId="77777777" w:rsidR="004F4BFD" w:rsidRPr="00FE714E" w:rsidRDefault="004F4BFD" w:rsidP="00390BDB">
      <w:pPr>
        <w:spacing w:after="0" w:line="480" w:lineRule="auto"/>
        <w:jc w:val="center"/>
        <w:rPr>
          <w:rFonts w:ascii="Times New Roman" w:hAnsi="Times New Roman" w:cs="Times New Roman"/>
          <w:b/>
          <w:sz w:val="24"/>
          <w:szCs w:val="24"/>
        </w:rPr>
      </w:pPr>
    </w:p>
    <w:p w14:paraId="5A321D0A" w14:textId="77777777" w:rsidR="004F4BFD" w:rsidRPr="00FE714E" w:rsidRDefault="004F4BFD" w:rsidP="00390BDB">
      <w:pPr>
        <w:spacing w:after="0" w:line="480" w:lineRule="auto"/>
        <w:jc w:val="center"/>
        <w:rPr>
          <w:rFonts w:ascii="Times New Roman" w:hAnsi="Times New Roman" w:cs="Times New Roman"/>
          <w:b/>
          <w:sz w:val="24"/>
          <w:szCs w:val="24"/>
        </w:rPr>
      </w:pPr>
    </w:p>
    <w:p w14:paraId="0F61F306" w14:textId="228EBDE3" w:rsidR="00390BDB" w:rsidRPr="00FE714E" w:rsidRDefault="00390BDB" w:rsidP="00390BDB">
      <w:pPr>
        <w:spacing w:after="0" w:line="480" w:lineRule="auto"/>
        <w:jc w:val="right"/>
        <w:rPr>
          <w:rFonts w:ascii="Times New Roman" w:hAnsi="Times New Roman" w:cs="Times New Roman"/>
          <w:b/>
          <w:sz w:val="24"/>
          <w:szCs w:val="24"/>
        </w:rPr>
      </w:pPr>
      <w:r w:rsidRPr="00FE714E">
        <w:rPr>
          <w:rFonts w:ascii="Times New Roman" w:hAnsi="Times New Roman" w:cs="Times New Roman"/>
          <w:b/>
          <w:sz w:val="24"/>
          <w:szCs w:val="24"/>
        </w:rPr>
        <w:t xml:space="preserve">   </w:t>
      </w:r>
      <w:r w:rsidR="00DD7853" w:rsidRPr="00FE714E">
        <w:rPr>
          <w:rFonts w:ascii="Times New Roman" w:hAnsi="Times New Roman" w:cs="Times New Roman"/>
          <w:b/>
          <w:sz w:val="24"/>
          <w:szCs w:val="24"/>
        </w:rPr>
        <w:t>Noelia Lorena Triviño Mendieta</w:t>
      </w:r>
    </w:p>
    <w:p w14:paraId="3BB4DD49" w14:textId="77777777" w:rsidR="00390BDB" w:rsidRPr="00FE714E" w:rsidRDefault="00390BDB" w:rsidP="00390BDB">
      <w:pPr>
        <w:spacing w:after="0" w:line="480" w:lineRule="auto"/>
        <w:jc w:val="center"/>
        <w:rPr>
          <w:rFonts w:ascii="Times New Roman" w:hAnsi="Times New Roman" w:cs="Times New Roman"/>
          <w:b/>
          <w:sz w:val="24"/>
          <w:szCs w:val="24"/>
        </w:rPr>
      </w:pPr>
    </w:p>
    <w:p w14:paraId="249A0486" w14:textId="77777777" w:rsidR="00390BDB" w:rsidRPr="00FE714E" w:rsidRDefault="00390BDB" w:rsidP="00390BDB">
      <w:pPr>
        <w:spacing w:after="0" w:line="480" w:lineRule="auto"/>
        <w:rPr>
          <w:rFonts w:ascii="Times New Roman" w:hAnsi="Times New Roman" w:cs="Times New Roman"/>
          <w:b/>
          <w:sz w:val="24"/>
          <w:szCs w:val="24"/>
        </w:rPr>
      </w:pPr>
      <w:r w:rsidRPr="00FE714E">
        <w:rPr>
          <w:rFonts w:ascii="Times New Roman" w:hAnsi="Times New Roman" w:cs="Times New Roman"/>
          <w:b/>
          <w:sz w:val="24"/>
          <w:szCs w:val="24"/>
        </w:rPr>
        <w:br w:type="page"/>
      </w:r>
    </w:p>
    <w:p w14:paraId="43AC5BB3" w14:textId="77777777" w:rsidR="00390BDB" w:rsidRPr="00FE714E" w:rsidRDefault="00390BDB" w:rsidP="00390BDB">
      <w:pPr>
        <w:pStyle w:val="Ttulo1"/>
        <w:numPr>
          <w:ilvl w:val="0"/>
          <w:numId w:val="0"/>
        </w:numPr>
        <w:spacing w:line="480" w:lineRule="auto"/>
        <w:ind w:left="360" w:hanging="360"/>
        <w:jc w:val="center"/>
        <w:rPr>
          <w:sz w:val="28"/>
          <w:szCs w:val="24"/>
        </w:rPr>
      </w:pPr>
      <w:bookmarkStart w:id="23" w:name="_Toc512083076"/>
      <w:bookmarkStart w:id="24" w:name="_Toc520399862"/>
      <w:bookmarkStart w:id="25" w:name="_Toc520406433"/>
      <w:bookmarkStart w:id="26" w:name="_Toc520489588"/>
      <w:bookmarkStart w:id="27" w:name="_Toc520493588"/>
      <w:r w:rsidRPr="00FE714E">
        <w:rPr>
          <w:sz w:val="28"/>
          <w:szCs w:val="24"/>
        </w:rPr>
        <w:lastRenderedPageBreak/>
        <w:t>Agradecimiento</w:t>
      </w:r>
      <w:bookmarkEnd w:id="23"/>
      <w:bookmarkEnd w:id="24"/>
      <w:bookmarkEnd w:id="25"/>
      <w:bookmarkEnd w:id="26"/>
      <w:bookmarkEnd w:id="27"/>
    </w:p>
    <w:p w14:paraId="58F942AF" w14:textId="349A564B" w:rsidR="007659B8" w:rsidRPr="00FE714E" w:rsidRDefault="007659B8" w:rsidP="006537E5">
      <w:pPr>
        <w:spacing w:line="480" w:lineRule="auto"/>
        <w:ind w:firstLine="708"/>
        <w:jc w:val="both"/>
        <w:rPr>
          <w:rFonts w:ascii="Times New Roman" w:hAnsi="Times New Roman" w:cs="Times New Roman"/>
          <w:sz w:val="24"/>
        </w:rPr>
      </w:pPr>
      <w:r w:rsidRPr="00FE714E">
        <w:rPr>
          <w:rFonts w:ascii="Times New Roman" w:hAnsi="Times New Roman" w:cs="Times New Roman"/>
          <w:sz w:val="24"/>
        </w:rPr>
        <w:t>Esta tesis es el resultado del esfuerzo conjunto de los que formamos el grupo de trabajo, por esto agradezco a nuestra tutora Lcda</w:t>
      </w:r>
      <w:r w:rsidR="00EB0218" w:rsidRPr="00FE714E">
        <w:rPr>
          <w:rFonts w:ascii="Times New Roman" w:hAnsi="Times New Roman" w:cs="Times New Roman"/>
          <w:sz w:val="24"/>
        </w:rPr>
        <w:t>.</w:t>
      </w:r>
      <w:r w:rsidRPr="00FE714E">
        <w:rPr>
          <w:rFonts w:ascii="Times New Roman" w:hAnsi="Times New Roman" w:cs="Times New Roman"/>
          <w:sz w:val="24"/>
        </w:rPr>
        <w:t xml:space="preserve">Yessenia Vera Loor </w:t>
      </w:r>
    </w:p>
    <w:p w14:paraId="6D800A1D" w14:textId="77777777" w:rsidR="007659B8" w:rsidRPr="00FE714E" w:rsidRDefault="007659B8" w:rsidP="006537E5">
      <w:pPr>
        <w:spacing w:line="480" w:lineRule="auto"/>
        <w:ind w:firstLine="708"/>
        <w:jc w:val="both"/>
        <w:rPr>
          <w:rFonts w:ascii="Times New Roman" w:hAnsi="Times New Roman" w:cs="Times New Roman"/>
          <w:sz w:val="24"/>
          <w:szCs w:val="24"/>
        </w:rPr>
      </w:pPr>
      <w:r w:rsidRPr="00FE714E">
        <w:rPr>
          <w:rFonts w:ascii="Times New Roman" w:hAnsi="Times New Roman" w:cs="Times New Roman"/>
          <w:sz w:val="24"/>
          <w:szCs w:val="24"/>
        </w:rPr>
        <w:t xml:space="preserve">A todos quienes a lo largo de este tiempo han puesto todas sus ganas en el desarrollo de este trabajo, poniendo a prueba sus capacidades y conocimientos; y con la satisfacción del deber cumplido ya que la finalidad de este trabajo lleno todas nuestras expectativas </w:t>
      </w:r>
    </w:p>
    <w:p w14:paraId="6410F2DE" w14:textId="77777777" w:rsidR="007659B8" w:rsidRPr="00FE714E" w:rsidRDefault="007659B8" w:rsidP="006537E5">
      <w:pPr>
        <w:spacing w:line="480" w:lineRule="auto"/>
        <w:ind w:firstLine="708"/>
        <w:jc w:val="both"/>
        <w:rPr>
          <w:rFonts w:ascii="Times New Roman" w:hAnsi="Times New Roman" w:cs="Times New Roman"/>
          <w:sz w:val="24"/>
          <w:szCs w:val="24"/>
        </w:rPr>
      </w:pPr>
      <w:r w:rsidRPr="00FE714E">
        <w:rPr>
          <w:rFonts w:ascii="Times New Roman" w:hAnsi="Times New Roman" w:cs="Times New Roman"/>
          <w:sz w:val="24"/>
          <w:szCs w:val="24"/>
        </w:rPr>
        <w:t xml:space="preserve">A nuestras familias, quienes a lo largo de nuestra vida han apoyado en muestra formación académica, creyeron en nosotras y no dudaron de nuestras habilidades </w:t>
      </w:r>
    </w:p>
    <w:p w14:paraId="7942240F" w14:textId="77777777" w:rsidR="007659B8" w:rsidRPr="00FE714E" w:rsidRDefault="007659B8" w:rsidP="006537E5">
      <w:pPr>
        <w:spacing w:line="480" w:lineRule="auto"/>
        <w:ind w:firstLine="708"/>
        <w:jc w:val="both"/>
        <w:rPr>
          <w:rFonts w:ascii="Times New Roman" w:hAnsi="Times New Roman" w:cs="Times New Roman"/>
          <w:sz w:val="24"/>
          <w:szCs w:val="24"/>
        </w:rPr>
      </w:pPr>
      <w:r w:rsidRPr="00FE714E">
        <w:rPr>
          <w:rFonts w:ascii="Times New Roman" w:hAnsi="Times New Roman" w:cs="Times New Roman"/>
          <w:sz w:val="24"/>
          <w:szCs w:val="24"/>
        </w:rPr>
        <w:t xml:space="preserve">A nuestros profesores, a quienes les debemos gran parte de los conocimientos adquiridos, gracias por su paciencia e instrucción </w:t>
      </w:r>
    </w:p>
    <w:p w14:paraId="796E457D" w14:textId="77777777" w:rsidR="007659B8" w:rsidRPr="00FE714E" w:rsidRDefault="007659B8" w:rsidP="006537E5">
      <w:pPr>
        <w:spacing w:line="480" w:lineRule="auto"/>
        <w:ind w:firstLine="708"/>
        <w:jc w:val="both"/>
        <w:rPr>
          <w:rFonts w:ascii="Times New Roman" w:hAnsi="Times New Roman" w:cs="Times New Roman"/>
          <w:sz w:val="24"/>
          <w:szCs w:val="24"/>
        </w:rPr>
      </w:pPr>
      <w:r w:rsidRPr="00FE714E">
        <w:rPr>
          <w:rFonts w:ascii="Times New Roman" w:hAnsi="Times New Roman" w:cs="Times New Roman"/>
          <w:sz w:val="24"/>
          <w:szCs w:val="24"/>
        </w:rPr>
        <w:t xml:space="preserve">A la Universidad San Gregorio de Portoviejo la cual abrió sus puertas a jóvenes como nosotros, preparándonos para un futuro competitivo y formándonos como personas y profesionales triunfantes </w:t>
      </w:r>
    </w:p>
    <w:p w14:paraId="166CB7EF" w14:textId="77777777" w:rsidR="007659B8" w:rsidRPr="00FE714E" w:rsidRDefault="007659B8" w:rsidP="006537E5">
      <w:pPr>
        <w:spacing w:line="480" w:lineRule="auto"/>
        <w:ind w:firstLine="708"/>
        <w:jc w:val="both"/>
        <w:rPr>
          <w:rFonts w:ascii="Times New Roman" w:hAnsi="Times New Roman" w:cs="Times New Roman"/>
          <w:sz w:val="24"/>
          <w:szCs w:val="24"/>
        </w:rPr>
      </w:pPr>
      <w:r w:rsidRPr="00FE714E">
        <w:rPr>
          <w:rFonts w:ascii="Times New Roman" w:hAnsi="Times New Roman" w:cs="Times New Roman"/>
          <w:sz w:val="24"/>
          <w:szCs w:val="24"/>
        </w:rPr>
        <w:t>Millón palabras no bastarían para agradecerles su apoyo, su compresión y sus consejos en los momentos difíciles; a todos esperamos no defraudarlos y contar siempre con su apoyo sincero.</w:t>
      </w:r>
    </w:p>
    <w:p w14:paraId="63D91879" w14:textId="77777777" w:rsidR="007659B8" w:rsidRPr="00FE714E" w:rsidRDefault="007659B8" w:rsidP="007659B8">
      <w:pPr>
        <w:rPr>
          <w:rFonts w:ascii="Times New Roman" w:hAnsi="Times New Roman" w:cs="Times New Roman"/>
        </w:rPr>
      </w:pPr>
    </w:p>
    <w:p w14:paraId="1A8CD332" w14:textId="77777777" w:rsidR="007659B8" w:rsidRPr="00FE714E" w:rsidRDefault="007659B8" w:rsidP="007659B8">
      <w:pPr>
        <w:spacing w:after="0" w:line="480" w:lineRule="auto"/>
        <w:jc w:val="both"/>
        <w:rPr>
          <w:rFonts w:ascii="Times New Roman" w:hAnsi="Times New Roman" w:cs="Times New Roman"/>
          <w:sz w:val="24"/>
          <w:szCs w:val="24"/>
        </w:rPr>
      </w:pPr>
    </w:p>
    <w:p w14:paraId="278ED498" w14:textId="77777777" w:rsidR="007659B8" w:rsidRPr="00FE714E" w:rsidRDefault="007659B8" w:rsidP="007659B8">
      <w:pPr>
        <w:spacing w:after="0" w:line="480" w:lineRule="auto"/>
        <w:jc w:val="right"/>
        <w:rPr>
          <w:rFonts w:ascii="Times New Roman" w:hAnsi="Times New Roman" w:cs="Times New Roman"/>
          <w:b/>
          <w:sz w:val="24"/>
          <w:szCs w:val="24"/>
        </w:rPr>
      </w:pPr>
      <w:r w:rsidRPr="00FE714E">
        <w:rPr>
          <w:rFonts w:ascii="Times New Roman" w:hAnsi="Times New Roman" w:cs="Times New Roman"/>
          <w:b/>
          <w:sz w:val="24"/>
          <w:szCs w:val="24"/>
        </w:rPr>
        <w:t xml:space="preserve">       María Laura Andrade Litardo</w:t>
      </w:r>
    </w:p>
    <w:p w14:paraId="2D7EA43C" w14:textId="77777777" w:rsidR="007659B8" w:rsidRPr="00FE714E" w:rsidRDefault="007659B8" w:rsidP="007659B8">
      <w:pPr>
        <w:spacing w:after="0" w:line="480" w:lineRule="auto"/>
        <w:jc w:val="right"/>
        <w:rPr>
          <w:rFonts w:ascii="Times New Roman" w:hAnsi="Times New Roman" w:cs="Times New Roman"/>
          <w:b/>
          <w:sz w:val="24"/>
          <w:szCs w:val="24"/>
        </w:rPr>
      </w:pPr>
      <w:r w:rsidRPr="00FE714E">
        <w:rPr>
          <w:rFonts w:ascii="Times New Roman" w:hAnsi="Times New Roman" w:cs="Times New Roman"/>
          <w:b/>
          <w:sz w:val="24"/>
          <w:szCs w:val="24"/>
        </w:rPr>
        <w:t>Noelia Lorena Triviño Mendieta</w:t>
      </w:r>
    </w:p>
    <w:p w14:paraId="6E6F638B" w14:textId="77777777" w:rsidR="007659B8" w:rsidRPr="00FE714E" w:rsidRDefault="007659B8" w:rsidP="007659B8">
      <w:pPr>
        <w:rPr>
          <w:rFonts w:ascii="Times New Roman" w:hAnsi="Times New Roman" w:cs="Times New Roman"/>
          <w:b/>
        </w:rPr>
      </w:pPr>
    </w:p>
    <w:p w14:paraId="1B590DA6" w14:textId="77777777" w:rsidR="00390BDB" w:rsidRPr="00FE714E" w:rsidRDefault="00390BDB" w:rsidP="00390BDB">
      <w:pPr>
        <w:spacing w:after="0" w:line="480" w:lineRule="auto"/>
        <w:rPr>
          <w:rFonts w:ascii="Times New Roman" w:hAnsi="Times New Roman" w:cs="Times New Roman"/>
          <w:b/>
          <w:sz w:val="24"/>
          <w:szCs w:val="24"/>
        </w:rPr>
      </w:pPr>
    </w:p>
    <w:p w14:paraId="657EB81C" w14:textId="77777777" w:rsidR="00390BDB" w:rsidRPr="00FE714E" w:rsidRDefault="00390BDB" w:rsidP="00390BDB">
      <w:pPr>
        <w:pStyle w:val="Ttulo1"/>
        <w:numPr>
          <w:ilvl w:val="0"/>
          <w:numId w:val="0"/>
        </w:numPr>
        <w:ind w:left="360" w:hanging="360"/>
        <w:jc w:val="center"/>
        <w:rPr>
          <w:sz w:val="28"/>
          <w:szCs w:val="24"/>
        </w:rPr>
      </w:pPr>
      <w:bookmarkStart w:id="28" w:name="_Toc520399864"/>
      <w:bookmarkStart w:id="29" w:name="_Toc520406435"/>
      <w:bookmarkStart w:id="30" w:name="_Toc520489589"/>
      <w:bookmarkStart w:id="31" w:name="_Toc520493589"/>
      <w:bookmarkStart w:id="32" w:name="_GoBack"/>
      <w:r w:rsidRPr="00FE714E">
        <w:rPr>
          <w:sz w:val="28"/>
          <w:szCs w:val="24"/>
        </w:rPr>
        <w:lastRenderedPageBreak/>
        <w:t>Sumario</w:t>
      </w:r>
      <w:bookmarkEnd w:id="28"/>
      <w:bookmarkEnd w:id="29"/>
      <w:bookmarkEnd w:id="30"/>
      <w:bookmarkEnd w:id="31"/>
    </w:p>
    <w:p w14:paraId="4969EC1A" w14:textId="77777777" w:rsidR="00390BDB" w:rsidRPr="00FE714E" w:rsidRDefault="00390BDB" w:rsidP="00390BDB">
      <w:pPr>
        <w:spacing w:after="0" w:line="360" w:lineRule="auto"/>
        <w:rPr>
          <w:rFonts w:ascii="Times New Roman" w:hAnsi="Times New Roman" w:cs="Times New Roman"/>
          <w:b/>
          <w:sz w:val="24"/>
          <w:szCs w:val="24"/>
        </w:rPr>
      </w:pPr>
    </w:p>
    <w:p w14:paraId="7F938ACA" w14:textId="39A889D9" w:rsidR="00390BDB" w:rsidRPr="00FE714E" w:rsidRDefault="00842FA1" w:rsidP="002A263C">
      <w:pPr>
        <w:spacing w:after="0" w:line="480" w:lineRule="auto"/>
        <w:jc w:val="both"/>
        <w:rPr>
          <w:rFonts w:ascii="Times New Roman" w:hAnsi="Times New Roman" w:cs="Times New Roman"/>
          <w:b/>
          <w:sz w:val="24"/>
          <w:szCs w:val="24"/>
        </w:rPr>
      </w:pPr>
      <w:r w:rsidRPr="00FE714E">
        <w:rPr>
          <w:rFonts w:ascii="Times New Roman" w:hAnsi="Times New Roman" w:cs="Times New Roman"/>
          <w:sz w:val="24"/>
          <w:szCs w:val="24"/>
        </w:rPr>
        <w:t xml:space="preserve">Con la finalidad de mejorar </w:t>
      </w:r>
      <w:r w:rsidR="00D91C21" w:rsidRPr="00FE714E">
        <w:rPr>
          <w:rFonts w:ascii="Times New Roman" w:hAnsi="Times New Roman" w:cs="Times New Roman"/>
          <w:sz w:val="24"/>
          <w:szCs w:val="24"/>
        </w:rPr>
        <w:t>la funcionalidad del área administrativa y los procesos desarrollados por la empresa distribuidora de gas “LIQUIGAS” de la ciudad de Portoviejo</w:t>
      </w:r>
      <w:r w:rsidR="00390BDB" w:rsidRPr="00FE714E">
        <w:rPr>
          <w:rFonts w:ascii="Times New Roman" w:hAnsi="Times New Roman" w:cs="Times New Roman"/>
          <w:sz w:val="24"/>
          <w:szCs w:val="24"/>
        </w:rPr>
        <w:t>,</w:t>
      </w:r>
      <w:r w:rsidR="00390BDB" w:rsidRPr="00FE714E">
        <w:rPr>
          <w:rFonts w:ascii="Times New Roman" w:hAnsi="Times New Roman" w:cs="Times New Roman"/>
          <w:b/>
          <w:sz w:val="24"/>
          <w:szCs w:val="24"/>
        </w:rPr>
        <w:t xml:space="preserve"> </w:t>
      </w:r>
      <w:r w:rsidR="00390BDB" w:rsidRPr="00FE714E">
        <w:rPr>
          <w:rFonts w:ascii="Times New Roman" w:hAnsi="Times New Roman" w:cs="Times New Roman"/>
          <w:sz w:val="24"/>
          <w:szCs w:val="24"/>
          <w:lang w:val="es-ES"/>
        </w:rPr>
        <w:t>l</w:t>
      </w:r>
      <w:r w:rsidR="000851E7" w:rsidRPr="00FE714E">
        <w:rPr>
          <w:rFonts w:ascii="Times New Roman" w:hAnsi="Times New Roman" w:cs="Times New Roman"/>
          <w:sz w:val="24"/>
          <w:szCs w:val="24"/>
        </w:rPr>
        <w:t>a</w:t>
      </w:r>
      <w:r w:rsidR="00390BDB" w:rsidRPr="00FE714E">
        <w:rPr>
          <w:rFonts w:ascii="Times New Roman" w:hAnsi="Times New Roman" w:cs="Times New Roman"/>
          <w:sz w:val="24"/>
          <w:szCs w:val="24"/>
        </w:rPr>
        <w:t>s egresad</w:t>
      </w:r>
      <w:r w:rsidR="000851E7" w:rsidRPr="00FE714E">
        <w:rPr>
          <w:rFonts w:ascii="Times New Roman" w:hAnsi="Times New Roman" w:cs="Times New Roman"/>
          <w:sz w:val="24"/>
          <w:szCs w:val="24"/>
        </w:rPr>
        <w:t>a</w:t>
      </w:r>
      <w:r w:rsidR="00390BDB" w:rsidRPr="00FE714E">
        <w:rPr>
          <w:rFonts w:ascii="Times New Roman" w:hAnsi="Times New Roman" w:cs="Times New Roman"/>
          <w:sz w:val="24"/>
          <w:szCs w:val="24"/>
        </w:rPr>
        <w:t xml:space="preserve">s </w:t>
      </w:r>
      <w:r w:rsidR="000851E7" w:rsidRPr="00FE714E">
        <w:rPr>
          <w:rFonts w:ascii="Times New Roman" w:hAnsi="Times New Roman" w:cs="Times New Roman"/>
          <w:b/>
          <w:sz w:val="24"/>
          <w:szCs w:val="24"/>
          <w:lang w:val="es-ES" w:eastAsia="es-ES"/>
        </w:rPr>
        <w:t xml:space="preserve">ANDRADE LITARDO MARÍA LAURA </w:t>
      </w:r>
      <w:r w:rsidR="000851E7" w:rsidRPr="00FE714E">
        <w:rPr>
          <w:rFonts w:ascii="Times New Roman" w:hAnsi="Times New Roman" w:cs="Times New Roman"/>
          <w:sz w:val="24"/>
          <w:szCs w:val="24"/>
          <w:lang w:val="es-ES" w:eastAsia="es-ES"/>
        </w:rPr>
        <w:t xml:space="preserve">y </w:t>
      </w:r>
      <w:r w:rsidR="000851E7" w:rsidRPr="00FE714E">
        <w:rPr>
          <w:rFonts w:ascii="Times New Roman" w:hAnsi="Times New Roman" w:cs="Times New Roman"/>
          <w:b/>
          <w:sz w:val="24"/>
          <w:szCs w:val="24"/>
          <w:lang w:val="es-ES" w:eastAsia="es-ES"/>
        </w:rPr>
        <w:t>TRIVIÑO MENDIETA NOELIA LORENA</w:t>
      </w:r>
      <w:r w:rsidR="00390BDB" w:rsidRPr="00FE714E">
        <w:rPr>
          <w:rFonts w:ascii="Times New Roman" w:hAnsi="Times New Roman" w:cs="Times New Roman"/>
          <w:sz w:val="24"/>
          <w:szCs w:val="24"/>
        </w:rPr>
        <w:t xml:space="preserve"> han realizado </w:t>
      </w:r>
      <w:r w:rsidR="00D91C21" w:rsidRPr="00FE714E">
        <w:rPr>
          <w:rFonts w:ascii="Times New Roman" w:hAnsi="Times New Roman" w:cs="Times New Roman"/>
          <w:sz w:val="24"/>
          <w:szCs w:val="24"/>
        </w:rPr>
        <w:t>el trabajo final de profesionalización</w:t>
      </w:r>
      <w:r w:rsidR="00390BDB" w:rsidRPr="00FE714E">
        <w:rPr>
          <w:rFonts w:ascii="Times New Roman" w:hAnsi="Times New Roman" w:cs="Times New Roman"/>
          <w:sz w:val="24"/>
          <w:szCs w:val="24"/>
        </w:rPr>
        <w:t xml:space="preserve"> con el tema: </w:t>
      </w:r>
      <w:r w:rsidR="00D91C21" w:rsidRPr="00FE714E">
        <w:rPr>
          <w:rFonts w:ascii="Times New Roman" w:hAnsi="Times New Roman" w:cs="Times New Roman"/>
          <w:b/>
          <w:sz w:val="24"/>
          <w:szCs w:val="24"/>
        </w:rPr>
        <w:t>“</w:t>
      </w:r>
      <w:r w:rsidR="00DD716D" w:rsidRPr="00FE714E">
        <w:rPr>
          <w:rFonts w:ascii="Times New Roman" w:hAnsi="Times New Roman" w:cs="Times New Roman"/>
          <w:b/>
          <w:sz w:val="24"/>
          <w:szCs w:val="24"/>
        </w:rPr>
        <w:t>AUDITORÍA ADMINISTRATIVA A LOS PROCESOS DE LA DISTRIBUIDORA “LIQUIGAS” DEL CANTÓN PORTOVIEJO, PROVINCIA DE MANABÍ, PERIODO COMPRENDIDO DEL 01 DE ENERO AL 31 DE DICIEMBRE DE 2017</w:t>
      </w:r>
      <w:r w:rsidR="00D91C21" w:rsidRPr="00FE714E">
        <w:rPr>
          <w:rFonts w:ascii="Times New Roman" w:hAnsi="Times New Roman" w:cs="Times New Roman"/>
          <w:b/>
          <w:sz w:val="24"/>
          <w:szCs w:val="24"/>
        </w:rPr>
        <w:t>”</w:t>
      </w:r>
      <w:r w:rsidR="00BE1EA5" w:rsidRPr="00FE714E">
        <w:rPr>
          <w:rFonts w:ascii="Times New Roman" w:hAnsi="Times New Roman" w:cs="Times New Roman"/>
          <w:sz w:val="24"/>
          <w:szCs w:val="24"/>
        </w:rPr>
        <w:t>, mismo que se encuentra distribuido en función a la siguiente estructura:</w:t>
      </w:r>
    </w:p>
    <w:p w14:paraId="5A40766B" w14:textId="77777777" w:rsidR="00390BDB" w:rsidRPr="00FE714E" w:rsidRDefault="00390BDB" w:rsidP="002A263C">
      <w:pPr>
        <w:spacing w:after="0" w:line="240" w:lineRule="auto"/>
        <w:jc w:val="both"/>
        <w:rPr>
          <w:rFonts w:ascii="Times New Roman" w:hAnsi="Times New Roman" w:cs="Times New Roman"/>
          <w:b/>
          <w:sz w:val="24"/>
          <w:szCs w:val="24"/>
          <w:lang w:val="es-ES" w:eastAsia="es-ES"/>
        </w:rPr>
      </w:pPr>
    </w:p>
    <w:p w14:paraId="760BDDA1" w14:textId="36A9874C" w:rsidR="00390BDB" w:rsidRPr="00FE714E" w:rsidRDefault="00390BDB" w:rsidP="002A263C">
      <w:pPr>
        <w:tabs>
          <w:tab w:val="left" w:pos="-4253"/>
          <w:tab w:val="left" w:pos="1134"/>
          <w:tab w:val="left" w:pos="5387"/>
        </w:tabs>
        <w:spacing w:after="0" w:line="480" w:lineRule="auto"/>
        <w:jc w:val="both"/>
        <w:rPr>
          <w:rFonts w:ascii="Times New Roman" w:hAnsi="Times New Roman" w:cs="Times New Roman"/>
          <w:sz w:val="24"/>
          <w:szCs w:val="24"/>
        </w:rPr>
      </w:pPr>
      <w:r w:rsidRPr="00FE714E">
        <w:rPr>
          <w:rFonts w:ascii="Times New Roman" w:hAnsi="Times New Roman" w:cs="Times New Roman"/>
          <w:sz w:val="24"/>
          <w:szCs w:val="24"/>
        </w:rPr>
        <w:t xml:space="preserve">En el capítulo I se describen los antecedentes </w:t>
      </w:r>
      <w:r w:rsidR="0055440D" w:rsidRPr="00FE714E">
        <w:rPr>
          <w:rFonts w:ascii="Times New Roman" w:hAnsi="Times New Roman" w:cs="Times New Roman"/>
          <w:sz w:val="24"/>
          <w:szCs w:val="24"/>
        </w:rPr>
        <w:t>d</w:t>
      </w:r>
      <w:r w:rsidRPr="00FE714E">
        <w:rPr>
          <w:rFonts w:ascii="Times New Roman" w:hAnsi="Times New Roman" w:cs="Times New Roman"/>
          <w:sz w:val="24"/>
          <w:szCs w:val="24"/>
        </w:rPr>
        <w:t xml:space="preserve">el tema de investigación, </w:t>
      </w:r>
      <w:r w:rsidR="00CF2C4C" w:rsidRPr="00FE714E">
        <w:rPr>
          <w:rFonts w:ascii="Times New Roman" w:hAnsi="Times New Roman" w:cs="Times New Roman"/>
          <w:sz w:val="24"/>
          <w:szCs w:val="24"/>
        </w:rPr>
        <w:t>y se desarrollan los apartados relacionados con la descripción del problema, la formulación, planteamiento y delimitación del mismo</w:t>
      </w:r>
      <w:r w:rsidRPr="00FE714E">
        <w:rPr>
          <w:rFonts w:ascii="Times New Roman" w:hAnsi="Times New Roman" w:cs="Times New Roman"/>
          <w:sz w:val="24"/>
          <w:szCs w:val="24"/>
        </w:rPr>
        <w:t xml:space="preserve">; y, finalmente se </w:t>
      </w:r>
      <w:r w:rsidR="00CF2C4C" w:rsidRPr="00FE714E">
        <w:rPr>
          <w:rFonts w:ascii="Times New Roman" w:hAnsi="Times New Roman" w:cs="Times New Roman"/>
          <w:sz w:val="24"/>
          <w:szCs w:val="24"/>
        </w:rPr>
        <w:t xml:space="preserve">desarrollan </w:t>
      </w:r>
      <w:r w:rsidRPr="00FE714E">
        <w:rPr>
          <w:rFonts w:ascii="Times New Roman" w:hAnsi="Times New Roman" w:cs="Times New Roman"/>
          <w:sz w:val="24"/>
          <w:szCs w:val="24"/>
        </w:rPr>
        <w:t xml:space="preserve">los objetivos </w:t>
      </w:r>
      <w:proofErr w:type="gramStart"/>
      <w:r w:rsidRPr="00FE714E">
        <w:rPr>
          <w:rFonts w:ascii="Times New Roman" w:hAnsi="Times New Roman" w:cs="Times New Roman"/>
          <w:sz w:val="24"/>
          <w:szCs w:val="24"/>
        </w:rPr>
        <w:t>general</w:t>
      </w:r>
      <w:proofErr w:type="gramEnd"/>
      <w:r w:rsidRPr="00FE714E">
        <w:rPr>
          <w:rFonts w:ascii="Times New Roman" w:hAnsi="Times New Roman" w:cs="Times New Roman"/>
          <w:sz w:val="24"/>
          <w:szCs w:val="24"/>
        </w:rPr>
        <w:t xml:space="preserve"> y específicos del proyecto</w:t>
      </w:r>
      <w:r w:rsidR="00CF2C4C" w:rsidRPr="00FE714E">
        <w:rPr>
          <w:rFonts w:ascii="Times New Roman" w:hAnsi="Times New Roman" w:cs="Times New Roman"/>
          <w:sz w:val="24"/>
          <w:szCs w:val="24"/>
        </w:rPr>
        <w:t xml:space="preserve"> de investigación</w:t>
      </w:r>
      <w:r w:rsidRPr="00FE714E">
        <w:rPr>
          <w:rFonts w:ascii="Times New Roman" w:hAnsi="Times New Roman" w:cs="Times New Roman"/>
          <w:sz w:val="24"/>
          <w:szCs w:val="24"/>
        </w:rPr>
        <w:t>.</w:t>
      </w:r>
    </w:p>
    <w:p w14:paraId="404265DF" w14:textId="77777777" w:rsidR="00390BDB" w:rsidRPr="00FE714E" w:rsidRDefault="00390BDB" w:rsidP="002A263C">
      <w:pPr>
        <w:tabs>
          <w:tab w:val="left" w:pos="-4253"/>
          <w:tab w:val="left" w:pos="5387"/>
        </w:tabs>
        <w:spacing w:after="0" w:line="240" w:lineRule="auto"/>
        <w:jc w:val="both"/>
        <w:rPr>
          <w:rFonts w:ascii="Times New Roman" w:hAnsi="Times New Roman" w:cs="Times New Roman"/>
          <w:sz w:val="24"/>
          <w:szCs w:val="24"/>
        </w:rPr>
      </w:pPr>
    </w:p>
    <w:p w14:paraId="4E4AE391" w14:textId="28D599DD" w:rsidR="00390BDB" w:rsidRPr="00FE714E" w:rsidRDefault="003B2270" w:rsidP="002A263C">
      <w:pPr>
        <w:tabs>
          <w:tab w:val="left" w:pos="-4253"/>
          <w:tab w:val="left" w:pos="1134"/>
          <w:tab w:val="left" w:pos="5387"/>
        </w:tabs>
        <w:spacing w:after="0" w:line="480" w:lineRule="auto"/>
        <w:jc w:val="both"/>
        <w:rPr>
          <w:rFonts w:ascii="Times New Roman" w:hAnsi="Times New Roman" w:cs="Times New Roman"/>
          <w:sz w:val="24"/>
          <w:szCs w:val="24"/>
        </w:rPr>
      </w:pPr>
      <w:r w:rsidRPr="00FE714E">
        <w:rPr>
          <w:rFonts w:ascii="Times New Roman" w:hAnsi="Times New Roman" w:cs="Times New Roman"/>
          <w:sz w:val="24"/>
          <w:szCs w:val="24"/>
        </w:rPr>
        <w:t xml:space="preserve">En el capítulo II se desarrollan los apartados </w:t>
      </w:r>
      <w:r w:rsidR="00752848" w:rsidRPr="00FE714E">
        <w:rPr>
          <w:rFonts w:ascii="Times New Roman" w:hAnsi="Times New Roman" w:cs="Times New Roman"/>
          <w:sz w:val="24"/>
          <w:szCs w:val="24"/>
        </w:rPr>
        <w:t>relacionados con la fundamentación teórica, referencial, conceptual y legal, lo</w:t>
      </w:r>
      <w:r w:rsidR="00390BDB" w:rsidRPr="00FE714E">
        <w:rPr>
          <w:rFonts w:ascii="Times New Roman" w:hAnsi="Times New Roman" w:cs="Times New Roman"/>
          <w:sz w:val="24"/>
          <w:szCs w:val="24"/>
        </w:rPr>
        <w:t>s</w:t>
      </w:r>
      <w:r w:rsidR="00752848" w:rsidRPr="00FE714E">
        <w:rPr>
          <w:rFonts w:ascii="Times New Roman" w:hAnsi="Times New Roman" w:cs="Times New Roman"/>
          <w:sz w:val="24"/>
          <w:szCs w:val="24"/>
        </w:rPr>
        <w:t xml:space="preserve"> cuales dan sustento a los constructos, afirmaciones y conclusiones expuestas por las autoras a lo largo del desarrollo del trabajo</w:t>
      </w:r>
      <w:r w:rsidR="00390BDB" w:rsidRPr="00FE714E">
        <w:rPr>
          <w:rFonts w:ascii="Times New Roman" w:hAnsi="Times New Roman" w:cs="Times New Roman"/>
          <w:sz w:val="24"/>
          <w:szCs w:val="24"/>
        </w:rPr>
        <w:t>.</w:t>
      </w:r>
    </w:p>
    <w:p w14:paraId="2A091D6D" w14:textId="77777777" w:rsidR="00390BDB" w:rsidRPr="00FE714E" w:rsidRDefault="00390BDB" w:rsidP="002A263C">
      <w:pPr>
        <w:tabs>
          <w:tab w:val="left" w:pos="-4253"/>
          <w:tab w:val="left" w:pos="1134"/>
          <w:tab w:val="left" w:pos="5387"/>
        </w:tabs>
        <w:spacing w:after="0" w:line="240" w:lineRule="auto"/>
        <w:jc w:val="both"/>
        <w:rPr>
          <w:rFonts w:ascii="Times New Roman" w:hAnsi="Times New Roman" w:cs="Times New Roman"/>
          <w:sz w:val="24"/>
          <w:szCs w:val="24"/>
        </w:rPr>
      </w:pPr>
    </w:p>
    <w:p w14:paraId="3ABA99B7" w14:textId="3ECA6D70" w:rsidR="00390BDB" w:rsidRPr="00FE714E" w:rsidRDefault="00390BDB" w:rsidP="002A263C">
      <w:pPr>
        <w:tabs>
          <w:tab w:val="left" w:pos="-4253"/>
          <w:tab w:val="left" w:pos="1134"/>
          <w:tab w:val="left" w:pos="5387"/>
        </w:tabs>
        <w:spacing w:after="0" w:line="480" w:lineRule="auto"/>
        <w:jc w:val="both"/>
        <w:rPr>
          <w:rFonts w:ascii="Times New Roman" w:hAnsi="Times New Roman" w:cs="Times New Roman"/>
          <w:sz w:val="24"/>
          <w:szCs w:val="24"/>
        </w:rPr>
      </w:pPr>
      <w:r w:rsidRPr="00FE714E">
        <w:rPr>
          <w:rFonts w:ascii="Times New Roman" w:hAnsi="Times New Roman" w:cs="Times New Roman"/>
          <w:sz w:val="24"/>
          <w:szCs w:val="24"/>
        </w:rPr>
        <w:t>En el capítulo III se realiza una descripción del marco metodológico, se exponen las técnicas, herramientas</w:t>
      </w:r>
      <w:r w:rsidR="00752848" w:rsidRPr="00FE714E">
        <w:rPr>
          <w:rFonts w:ascii="Times New Roman" w:hAnsi="Times New Roman" w:cs="Times New Roman"/>
          <w:sz w:val="24"/>
          <w:szCs w:val="24"/>
        </w:rPr>
        <w:t xml:space="preserve"> y los principales</w:t>
      </w:r>
      <w:r w:rsidRPr="00FE714E">
        <w:rPr>
          <w:rFonts w:ascii="Times New Roman" w:hAnsi="Times New Roman" w:cs="Times New Roman"/>
          <w:sz w:val="24"/>
          <w:szCs w:val="24"/>
        </w:rPr>
        <w:t xml:space="preserve"> instrumentos que se utilizarán </w:t>
      </w:r>
      <w:r w:rsidR="00752848" w:rsidRPr="00FE714E">
        <w:rPr>
          <w:rFonts w:ascii="Times New Roman" w:hAnsi="Times New Roman" w:cs="Times New Roman"/>
          <w:sz w:val="24"/>
          <w:szCs w:val="24"/>
        </w:rPr>
        <w:t>en</w:t>
      </w:r>
      <w:r w:rsidRPr="00FE714E">
        <w:rPr>
          <w:rFonts w:ascii="Times New Roman" w:hAnsi="Times New Roman" w:cs="Times New Roman"/>
          <w:sz w:val="24"/>
          <w:szCs w:val="24"/>
        </w:rPr>
        <w:t xml:space="preserve"> el desarrollo del proyecto </w:t>
      </w:r>
      <w:r w:rsidR="00752848" w:rsidRPr="00FE714E">
        <w:rPr>
          <w:rFonts w:ascii="Times New Roman" w:hAnsi="Times New Roman" w:cs="Times New Roman"/>
          <w:sz w:val="24"/>
          <w:szCs w:val="24"/>
        </w:rPr>
        <w:t>para la recolección</w:t>
      </w:r>
      <w:r w:rsidR="00D443DA" w:rsidRPr="00FE714E">
        <w:rPr>
          <w:rFonts w:ascii="Times New Roman" w:hAnsi="Times New Roman" w:cs="Times New Roman"/>
          <w:sz w:val="24"/>
          <w:szCs w:val="24"/>
        </w:rPr>
        <w:t xml:space="preserve"> y análisis</w:t>
      </w:r>
      <w:r w:rsidR="00752848" w:rsidRPr="00FE714E">
        <w:rPr>
          <w:rFonts w:ascii="Times New Roman" w:hAnsi="Times New Roman" w:cs="Times New Roman"/>
          <w:sz w:val="24"/>
          <w:szCs w:val="24"/>
        </w:rPr>
        <w:t xml:space="preserve"> de los datos</w:t>
      </w:r>
      <w:r w:rsidRPr="00FE714E">
        <w:rPr>
          <w:rFonts w:ascii="Times New Roman" w:hAnsi="Times New Roman" w:cs="Times New Roman"/>
          <w:sz w:val="24"/>
          <w:szCs w:val="24"/>
        </w:rPr>
        <w:t xml:space="preserve">, </w:t>
      </w:r>
      <w:r w:rsidR="00752848" w:rsidRPr="00FE714E">
        <w:rPr>
          <w:rFonts w:ascii="Times New Roman" w:hAnsi="Times New Roman" w:cs="Times New Roman"/>
          <w:sz w:val="24"/>
          <w:szCs w:val="24"/>
        </w:rPr>
        <w:t xml:space="preserve">referenciando a la población </w:t>
      </w:r>
      <w:r w:rsidR="002D3B79" w:rsidRPr="00FE714E">
        <w:rPr>
          <w:rFonts w:ascii="Times New Roman" w:hAnsi="Times New Roman" w:cs="Times New Roman"/>
          <w:sz w:val="24"/>
          <w:szCs w:val="24"/>
        </w:rPr>
        <w:t>total y al cálculo de la muestra que será utilizada en la ejecución de la auditoría</w:t>
      </w:r>
      <w:r w:rsidRPr="00FE714E">
        <w:rPr>
          <w:rFonts w:ascii="Times New Roman" w:hAnsi="Times New Roman" w:cs="Times New Roman"/>
          <w:sz w:val="24"/>
          <w:szCs w:val="24"/>
        </w:rPr>
        <w:t>.</w:t>
      </w:r>
    </w:p>
    <w:p w14:paraId="23A7E763" w14:textId="77777777" w:rsidR="00390BDB" w:rsidRPr="00FE714E" w:rsidRDefault="00390BDB" w:rsidP="002A263C">
      <w:pPr>
        <w:spacing w:after="0"/>
        <w:ind w:right="-377"/>
        <w:jc w:val="both"/>
        <w:rPr>
          <w:rFonts w:ascii="Times New Roman" w:hAnsi="Times New Roman" w:cs="Times New Roman"/>
          <w:b/>
          <w:sz w:val="24"/>
          <w:szCs w:val="24"/>
        </w:rPr>
      </w:pPr>
    </w:p>
    <w:p w14:paraId="7B6475A3" w14:textId="085156D0" w:rsidR="00390BDB" w:rsidRPr="00FE714E" w:rsidRDefault="00D443DA" w:rsidP="002A263C">
      <w:pPr>
        <w:spacing w:after="0" w:line="480" w:lineRule="auto"/>
        <w:jc w:val="both"/>
        <w:rPr>
          <w:rFonts w:ascii="Times New Roman" w:hAnsi="Times New Roman" w:cs="Times New Roman"/>
          <w:sz w:val="24"/>
          <w:szCs w:val="24"/>
        </w:rPr>
      </w:pPr>
      <w:r w:rsidRPr="00FE714E">
        <w:rPr>
          <w:rFonts w:ascii="Times New Roman" w:hAnsi="Times New Roman" w:cs="Times New Roman"/>
          <w:sz w:val="24"/>
          <w:szCs w:val="24"/>
        </w:rPr>
        <w:t>En el capítulo IV se analizan l</w:t>
      </w:r>
      <w:r w:rsidR="00390BDB" w:rsidRPr="00FE714E">
        <w:rPr>
          <w:rFonts w:ascii="Times New Roman" w:hAnsi="Times New Roman" w:cs="Times New Roman"/>
          <w:sz w:val="24"/>
          <w:szCs w:val="24"/>
        </w:rPr>
        <w:t>os resultados obtenidos</w:t>
      </w:r>
      <w:r w:rsidRPr="00FE714E">
        <w:rPr>
          <w:rFonts w:ascii="Times New Roman" w:hAnsi="Times New Roman" w:cs="Times New Roman"/>
          <w:sz w:val="24"/>
          <w:szCs w:val="24"/>
        </w:rPr>
        <w:t xml:space="preserve"> a través de la aplicación de</w:t>
      </w:r>
      <w:r w:rsidR="00390BDB" w:rsidRPr="00FE714E">
        <w:rPr>
          <w:rFonts w:ascii="Times New Roman" w:hAnsi="Times New Roman" w:cs="Times New Roman"/>
          <w:sz w:val="24"/>
          <w:szCs w:val="24"/>
        </w:rPr>
        <w:t xml:space="preserve"> las encuestas y entrevistas efectuadas a los </w:t>
      </w:r>
      <w:r w:rsidRPr="00FE714E">
        <w:rPr>
          <w:rFonts w:ascii="Times New Roman" w:hAnsi="Times New Roman" w:cs="Times New Roman"/>
          <w:sz w:val="24"/>
          <w:szCs w:val="24"/>
        </w:rPr>
        <w:t>empleados de la distribuidora de gas LIQUIGAS</w:t>
      </w:r>
      <w:r w:rsidR="00390BDB" w:rsidRPr="00FE714E">
        <w:rPr>
          <w:rFonts w:ascii="Times New Roman" w:hAnsi="Times New Roman" w:cs="Times New Roman"/>
          <w:sz w:val="24"/>
          <w:szCs w:val="24"/>
        </w:rPr>
        <w:t xml:space="preserve">, posterior a lo cual se desarrolla la auditoria </w:t>
      </w:r>
      <w:r w:rsidRPr="00FE714E">
        <w:rPr>
          <w:rFonts w:ascii="Times New Roman" w:hAnsi="Times New Roman" w:cs="Times New Roman"/>
          <w:sz w:val="24"/>
          <w:szCs w:val="24"/>
        </w:rPr>
        <w:t xml:space="preserve">administrativa de conformidad a la </w:t>
      </w:r>
      <w:r w:rsidRPr="00FE714E">
        <w:rPr>
          <w:rFonts w:ascii="Times New Roman" w:hAnsi="Times New Roman" w:cs="Times New Roman"/>
          <w:sz w:val="24"/>
          <w:szCs w:val="24"/>
        </w:rPr>
        <w:lastRenderedPageBreak/>
        <w:t>planificación preliminar y específica</w:t>
      </w:r>
      <w:r w:rsidR="00390BDB" w:rsidRPr="00FE714E">
        <w:rPr>
          <w:rFonts w:ascii="Times New Roman" w:hAnsi="Times New Roman" w:cs="Times New Roman"/>
          <w:sz w:val="24"/>
          <w:szCs w:val="24"/>
        </w:rPr>
        <w:t xml:space="preserve">, </w:t>
      </w:r>
      <w:r w:rsidR="00DE7149" w:rsidRPr="00FE714E">
        <w:rPr>
          <w:rFonts w:ascii="Times New Roman" w:hAnsi="Times New Roman" w:cs="Times New Roman"/>
          <w:sz w:val="24"/>
          <w:szCs w:val="24"/>
        </w:rPr>
        <w:t xml:space="preserve">en base a lo cual se continúa con </w:t>
      </w:r>
      <w:r w:rsidR="00390BDB" w:rsidRPr="00FE714E">
        <w:rPr>
          <w:rFonts w:ascii="Times New Roman" w:hAnsi="Times New Roman" w:cs="Times New Roman"/>
          <w:sz w:val="24"/>
          <w:szCs w:val="24"/>
        </w:rPr>
        <w:t>la ejecución de las técnicas de auditoria sustentadas a través de los papeles de trabajo y hojas de hallazgos, para finalmente expresar la opinión y criterio de auditoría a través de las conclusiones y recomendaciones contenidas en el informe final.</w:t>
      </w:r>
    </w:p>
    <w:p w14:paraId="337C2CB3" w14:textId="77777777" w:rsidR="002A263C" w:rsidRPr="00FE714E" w:rsidRDefault="002A263C" w:rsidP="002A263C">
      <w:pPr>
        <w:spacing w:after="0" w:line="240" w:lineRule="auto"/>
        <w:jc w:val="both"/>
        <w:rPr>
          <w:rFonts w:ascii="Times New Roman" w:hAnsi="Times New Roman" w:cs="Times New Roman"/>
          <w:sz w:val="24"/>
          <w:szCs w:val="24"/>
        </w:rPr>
      </w:pPr>
    </w:p>
    <w:p w14:paraId="5801E2A7" w14:textId="231460BB" w:rsidR="00390BDB" w:rsidRPr="00FE714E" w:rsidRDefault="002A263C" w:rsidP="002A263C">
      <w:pPr>
        <w:spacing w:after="0" w:line="480" w:lineRule="auto"/>
        <w:jc w:val="both"/>
        <w:rPr>
          <w:rFonts w:ascii="Times New Roman" w:hAnsi="Times New Roman" w:cs="Times New Roman"/>
          <w:b/>
          <w:sz w:val="24"/>
          <w:szCs w:val="24"/>
        </w:rPr>
      </w:pPr>
      <w:r w:rsidRPr="00FE714E">
        <w:rPr>
          <w:rFonts w:ascii="Times New Roman" w:hAnsi="Times New Roman" w:cs="Times New Roman"/>
          <w:sz w:val="24"/>
          <w:szCs w:val="24"/>
        </w:rPr>
        <w:t>Finalmente, y como un aporte para la empresa auditada</w:t>
      </w:r>
      <w:r w:rsidR="00390BDB" w:rsidRPr="00FE714E">
        <w:rPr>
          <w:rFonts w:ascii="Times New Roman" w:hAnsi="Times New Roman" w:cs="Times New Roman"/>
          <w:sz w:val="24"/>
          <w:szCs w:val="24"/>
        </w:rPr>
        <w:t xml:space="preserve">, se plantea una propuesta para beneficio de la </w:t>
      </w:r>
      <w:r w:rsidRPr="00FE714E">
        <w:rPr>
          <w:rFonts w:ascii="Times New Roman" w:hAnsi="Times New Roman" w:cs="Times New Roman"/>
          <w:sz w:val="24"/>
          <w:szCs w:val="24"/>
        </w:rPr>
        <w:t>distribuidora LIQUIGAS</w:t>
      </w:r>
      <w:r w:rsidR="00390BDB" w:rsidRPr="00FE714E">
        <w:rPr>
          <w:rFonts w:ascii="Times New Roman" w:hAnsi="Times New Roman" w:cs="Times New Roman"/>
          <w:sz w:val="24"/>
          <w:szCs w:val="24"/>
        </w:rPr>
        <w:t xml:space="preserve">, la cual </w:t>
      </w:r>
      <w:r w:rsidRPr="00FE714E">
        <w:rPr>
          <w:rFonts w:ascii="Times New Roman" w:hAnsi="Times New Roman" w:cs="Times New Roman"/>
          <w:sz w:val="24"/>
          <w:szCs w:val="24"/>
        </w:rPr>
        <w:t>se desarrolla a raíz</w:t>
      </w:r>
      <w:r w:rsidR="00390BDB" w:rsidRPr="00FE714E">
        <w:rPr>
          <w:rFonts w:ascii="Times New Roman" w:hAnsi="Times New Roman" w:cs="Times New Roman"/>
          <w:sz w:val="24"/>
          <w:szCs w:val="24"/>
        </w:rPr>
        <w:t xml:space="preserve"> de las recomendaciones de auditoría </w:t>
      </w:r>
      <w:r w:rsidRPr="00FE714E">
        <w:rPr>
          <w:rFonts w:ascii="Times New Roman" w:hAnsi="Times New Roman" w:cs="Times New Roman"/>
          <w:sz w:val="24"/>
          <w:szCs w:val="24"/>
        </w:rPr>
        <w:t>contenidas en el informe final</w:t>
      </w:r>
      <w:r w:rsidR="00390BDB" w:rsidRPr="00FE714E">
        <w:rPr>
          <w:rFonts w:ascii="Times New Roman" w:hAnsi="Times New Roman" w:cs="Times New Roman"/>
          <w:sz w:val="24"/>
          <w:szCs w:val="24"/>
        </w:rPr>
        <w:t xml:space="preserve">, propuesta </w:t>
      </w:r>
      <w:r w:rsidRPr="00FE714E">
        <w:rPr>
          <w:rFonts w:ascii="Times New Roman" w:hAnsi="Times New Roman" w:cs="Times New Roman"/>
          <w:sz w:val="24"/>
          <w:szCs w:val="24"/>
        </w:rPr>
        <w:t>titulada</w:t>
      </w:r>
      <w:r w:rsidR="00390BDB" w:rsidRPr="00FE714E">
        <w:rPr>
          <w:rFonts w:ascii="Times New Roman" w:hAnsi="Times New Roman" w:cs="Times New Roman"/>
          <w:sz w:val="24"/>
          <w:szCs w:val="24"/>
        </w:rPr>
        <w:t xml:space="preserve"> </w:t>
      </w:r>
      <w:r w:rsidR="00390BDB" w:rsidRPr="00FE714E">
        <w:rPr>
          <w:rFonts w:ascii="Times New Roman" w:hAnsi="Times New Roman" w:cs="Times New Roman"/>
          <w:b/>
          <w:i/>
          <w:sz w:val="24"/>
          <w:szCs w:val="24"/>
        </w:rPr>
        <w:t>“</w:t>
      </w:r>
      <w:r w:rsidRPr="00FE714E">
        <w:rPr>
          <w:rFonts w:ascii="Times New Roman" w:hAnsi="Times New Roman" w:cs="Times New Roman"/>
          <w:b/>
          <w:i/>
          <w:sz w:val="24"/>
          <w:szCs w:val="24"/>
        </w:rPr>
        <w:t>Diseño de la filosofía empresarial y formatos para el control de las actividades administrativas de la distribuidora de gas “LIQUIGAS” de la ciudad de Portoviejo.</w:t>
      </w:r>
      <w:r w:rsidR="00390BDB" w:rsidRPr="00FE714E">
        <w:rPr>
          <w:rFonts w:ascii="Times New Roman" w:hAnsi="Times New Roman" w:cs="Times New Roman"/>
          <w:b/>
          <w:i/>
          <w:sz w:val="24"/>
          <w:szCs w:val="24"/>
        </w:rPr>
        <w:t>”</w:t>
      </w:r>
      <w:r w:rsidR="00390BDB" w:rsidRPr="00FE714E">
        <w:rPr>
          <w:rFonts w:ascii="Times New Roman" w:hAnsi="Times New Roman" w:cs="Times New Roman"/>
          <w:sz w:val="24"/>
          <w:szCs w:val="24"/>
        </w:rPr>
        <w:t xml:space="preserve">, lo cual aportará mejoras al </w:t>
      </w:r>
      <w:r w:rsidRPr="00FE714E">
        <w:rPr>
          <w:rFonts w:ascii="Times New Roman" w:hAnsi="Times New Roman" w:cs="Times New Roman"/>
          <w:sz w:val="24"/>
          <w:szCs w:val="24"/>
        </w:rPr>
        <w:t>proceso administrativo de la empresa, propendiendo a mejorar las actividades administrativas y operativas del personal de LIQUIGAS</w:t>
      </w:r>
      <w:r w:rsidR="00390BDB" w:rsidRPr="00FE714E">
        <w:rPr>
          <w:rFonts w:ascii="Times New Roman" w:hAnsi="Times New Roman" w:cs="Times New Roman"/>
          <w:sz w:val="24"/>
          <w:szCs w:val="24"/>
        </w:rPr>
        <w:t>.</w:t>
      </w:r>
    </w:p>
    <w:bookmarkEnd w:id="32"/>
    <w:p w14:paraId="5B6104FF" w14:textId="77777777" w:rsidR="00390BDB" w:rsidRPr="00FE714E" w:rsidRDefault="00390BDB" w:rsidP="00390BDB">
      <w:pPr>
        <w:spacing w:after="0" w:line="360" w:lineRule="auto"/>
        <w:jc w:val="both"/>
        <w:rPr>
          <w:rFonts w:ascii="Times New Roman" w:hAnsi="Times New Roman" w:cs="Times New Roman"/>
          <w:b/>
          <w:sz w:val="24"/>
          <w:szCs w:val="24"/>
        </w:rPr>
      </w:pPr>
    </w:p>
    <w:p w14:paraId="2080E87E" w14:textId="77777777" w:rsidR="00390BDB" w:rsidRPr="00FE714E" w:rsidRDefault="00390BDB" w:rsidP="00390BDB">
      <w:pPr>
        <w:spacing w:after="0" w:line="480" w:lineRule="auto"/>
        <w:rPr>
          <w:rFonts w:ascii="Times New Roman" w:eastAsiaTheme="majorEastAsia" w:hAnsi="Times New Roman" w:cs="Times New Roman"/>
          <w:b/>
          <w:sz w:val="24"/>
          <w:szCs w:val="24"/>
        </w:rPr>
      </w:pPr>
      <w:r w:rsidRPr="00FE714E">
        <w:rPr>
          <w:rFonts w:ascii="Times New Roman" w:hAnsi="Times New Roman" w:cs="Times New Roman"/>
          <w:b/>
          <w:sz w:val="24"/>
          <w:szCs w:val="24"/>
        </w:rPr>
        <w:br w:type="page"/>
      </w:r>
    </w:p>
    <w:p w14:paraId="0C63EE43" w14:textId="77777777" w:rsidR="00390BDB" w:rsidRPr="00FE714E" w:rsidRDefault="00390BDB" w:rsidP="00390BDB">
      <w:pPr>
        <w:pStyle w:val="Ttulo1"/>
        <w:numPr>
          <w:ilvl w:val="0"/>
          <w:numId w:val="0"/>
        </w:numPr>
        <w:ind w:left="360" w:hanging="360"/>
        <w:jc w:val="center"/>
        <w:rPr>
          <w:sz w:val="28"/>
          <w:szCs w:val="24"/>
          <w:lang w:val="en-US"/>
        </w:rPr>
      </w:pPr>
      <w:bookmarkStart w:id="33" w:name="_Toc520399865"/>
      <w:bookmarkStart w:id="34" w:name="_Toc520406436"/>
      <w:bookmarkStart w:id="35" w:name="_Toc520489590"/>
      <w:bookmarkStart w:id="36" w:name="_Toc520493590"/>
      <w:r w:rsidRPr="00FE714E">
        <w:rPr>
          <w:sz w:val="28"/>
          <w:szCs w:val="24"/>
          <w:lang w:val="en-US"/>
        </w:rPr>
        <w:lastRenderedPageBreak/>
        <w:t>Summary</w:t>
      </w:r>
      <w:bookmarkEnd w:id="33"/>
      <w:bookmarkEnd w:id="34"/>
      <w:bookmarkEnd w:id="35"/>
      <w:bookmarkEnd w:id="36"/>
    </w:p>
    <w:p w14:paraId="70B83490" w14:textId="77777777" w:rsidR="00390BDB" w:rsidRPr="00FE714E" w:rsidRDefault="00390BDB" w:rsidP="002A263C">
      <w:pPr>
        <w:spacing w:after="0" w:line="360" w:lineRule="auto"/>
        <w:jc w:val="both"/>
        <w:rPr>
          <w:rFonts w:ascii="Times New Roman" w:hAnsi="Times New Roman" w:cs="Times New Roman"/>
          <w:b/>
          <w:sz w:val="24"/>
          <w:szCs w:val="24"/>
          <w:lang w:val="en-US"/>
        </w:rPr>
      </w:pPr>
    </w:p>
    <w:p w14:paraId="7BF20360" w14:textId="77777777" w:rsidR="002A263C" w:rsidRPr="00FE714E" w:rsidRDefault="002A263C" w:rsidP="002A26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lang w:val="en" w:eastAsia="es-EC"/>
        </w:rPr>
      </w:pPr>
      <w:r w:rsidRPr="00FE714E">
        <w:rPr>
          <w:rFonts w:ascii="Times New Roman" w:eastAsia="Times New Roman" w:hAnsi="Times New Roman" w:cs="Times New Roman"/>
          <w:sz w:val="24"/>
          <w:szCs w:val="24"/>
          <w:lang w:val="en" w:eastAsia="es-EC"/>
        </w:rPr>
        <w:t xml:space="preserve">In order to improve the functionality of the administrative area and the processes developed by the gas distribution company "LIQUIGAS" of the city of Portoviejo, the graduates </w:t>
      </w:r>
      <w:r w:rsidRPr="00FE714E">
        <w:rPr>
          <w:rFonts w:ascii="Times New Roman" w:eastAsia="Times New Roman" w:hAnsi="Times New Roman" w:cs="Times New Roman"/>
          <w:b/>
          <w:sz w:val="24"/>
          <w:szCs w:val="24"/>
          <w:lang w:val="en" w:eastAsia="es-EC"/>
        </w:rPr>
        <w:t xml:space="preserve">ANDRADE LITARDO MARÍA LAURA </w:t>
      </w:r>
      <w:r w:rsidRPr="00FE714E">
        <w:rPr>
          <w:rFonts w:ascii="Times New Roman" w:eastAsia="Times New Roman" w:hAnsi="Times New Roman" w:cs="Times New Roman"/>
          <w:sz w:val="24"/>
          <w:szCs w:val="24"/>
          <w:lang w:val="en" w:eastAsia="es-EC"/>
        </w:rPr>
        <w:t>and</w:t>
      </w:r>
      <w:r w:rsidRPr="00FE714E">
        <w:rPr>
          <w:rFonts w:ascii="Times New Roman" w:eastAsia="Times New Roman" w:hAnsi="Times New Roman" w:cs="Times New Roman"/>
          <w:b/>
          <w:sz w:val="24"/>
          <w:szCs w:val="24"/>
          <w:lang w:val="en" w:eastAsia="es-EC"/>
        </w:rPr>
        <w:t xml:space="preserve"> TRIVIÑO MENDIETA NOELIA LORENA</w:t>
      </w:r>
      <w:r w:rsidRPr="00FE714E">
        <w:rPr>
          <w:rFonts w:ascii="Times New Roman" w:eastAsia="Times New Roman" w:hAnsi="Times New Roman" w:cs="Times New Roman"/>
          <w:sz w:val="24"/>
          <w:szCs w:val="24"/>
          <w:lang w:val="en" w:eastAsia="es-EC"/>
        </w:rPr>
        <w:t xml:space="preserve"> have made the final professionalization work with the subject : </w:t>
      </w:r>
      <w:r w:rsidRPr="00FE714E">
        <w:rPr>
          <w:rFonts w:ascii="Times New Roman" w:eastAsia="Times New Roman" w:hAnsi="Times New Roman" w:cs="Times New Roman"/>
          <w:b/>
          <w:sz w:val="24"/>
          <w:szCs w:val="24"/>
          <w:lang w:val="en" w:eastAsia="es-EC"/>
        </w:rPr>
        <w:t>"ADMINISTRATIVE AUDIT TO THE PROCESSES OF THE DISTRIBUTOR" LIQUIGAS "OF CANTON PORTOVIEJO, PROVINCE OF MANABÍ IN THE PERIOD JANUARY 1 TO DECEMBER 31, 2017"</w:t>
      </w:r>
      <w:r w:rsidRPr="00FE714E">
        <w:rPr>
          <w:rFonts w:ascii="Times New Roman" w:eastAsia="Times New Roman" w:hAnsi="Times New Roman" w:cs="Times New Roman"/>
          <w:sz w:val="24"/>
          <w:szCs w:val="24"/>
          <w:lang w:val="en" w:eastAsia="es-EC"/>
        </w:rPr>
        <w:t>, same that is distributed according to the following structure:</w:t>
      </w:r>
    </w:p>
    <w:p w14:paraId="0E786B8B" w14:textId="77777777" w:rsidR="002A263C" w:rsidRPr="00FE714E" w:rsidRDefault="002A263C" w:rsidP="002A26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 w:eastAsia="es-EC"/>
        </w:rPr>
      </w:pPr>
    </w:p>
    <w:p w14:paraId="3CC27C1A" w14:textId="77777777" w:rsidR="002A263C" w:rsidRPr="00FE714E" w:rsidRDefault="002A263C" w:rsidP="002A26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lang w:val="en" w:eastAsia="es-EC"/>
        </w:rPr>
      </w:pPr>
      <w:r w:rsidRPr="00FE714E">
        <w:rPr>
          <w:rFonts w:ascii="Times New Roman" w:eastAsia="Times New Roman" w:hAnsi="Times New Roman" w:cs="Times New Roman"/>
          <w:sz w:val="24"/>
          <w:szCs w:val="24"/>
          <w:lang w:val="en" w:eastAsia="es-EC"/>
        </w:rPr>
        <w:t>Chapter I describes the background of the research topic, and develops the sections related to the description of the problem, the formulation, approach and delimitation of the same; and, finally, the general and specific objectives of the research project are developed.</w:t>
      </w:r>
    </w:p>
    <w:p w14:paraId="0C1FCBAA" w14:textId="77777777" w:rsidR="002A263C" w:rsidRPr="00FE714E" w:rsidRDefault="002A263C" w:rsidP="002A26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 w:eastAsia="es-EC"/>
        </w:rPr>
      </w:pPr>
    </w:p>
    <w:p w14:paraId="3AD4E08C" w14:textId="77777777" w:rsidR="002A263C" w:rsidRPr="00FE714E" w:rsidRDefault="002A263C" w:rsidP="002A26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lang w:val="en" w:eastAsia="es-EC"/>
        </w:rPr>
      </w:pPr>
      <w:r w:rsidRPr="00FE714E">
        <w:rPr>
          <w:rFonts w:ascii="Times New Roman" w:eastAsia="Times New Roman" w:hAnsi="Times New Roman" w:cs="Times New Roman"/>
          <w:sz w:val="24"/>
          <w:szCs w:val="24"/>
          <w:lang w:val="en" w:eastAsia="es-EC"/>
        </w:rPr>
        <w:t>In chapter II the sections related to the theoretical, referential, conceptual and legal foundation are developed, which give support to the constructs, affirmations and conclusions exposed by the authors throughout the development of the work.</w:t>
      </w:r>
    </w:p>
    <w:p w14:paraId="13B71FA6" w14:textId="77777777" w:rsidR="002A263C" w:rsidRPr="00FE714E" w:rsidRDefault="002A263C" w:rsidP="002A26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 w:eastAsia="es-EC"/>
        </w:rPr>
      </w:pPr>
    </w:p>
    <w:p w14:paraId="7345CD09" w14:textId="77777777" w:rsidR="002A263C" w:rsidRPr="00FE714E" w:rsidRDefault="002A263C" w:rsidP="002A26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lang w:val="en" w:eastAsia="es-EC"/>
        </w:rPr>
      </w:pPr>
      <w:r w:rsidRPr="00FE714E">
        <w:rPr>
          <w:rFonts w:ascii="Times New Roman" w:eastAsia="Times New Roman" w:hAnsi="Times New Roman" w:cs="Times New Roman"/>
          <w:sz w:val="24"/>
          <w:szCs w:val="24"/>
          <w:lang w:val="en" w:eastAsia="es-EC"/>
        </w:rPr>
        <w:t>In chapter III a description of the methodological framework is made, the techniques, tools and the main instruments that will be used in the development of the project for the collection and analysis of the data are presented, referencing the total population and the calculation of the sample which will be used in the execution of the audit.</w:t>
      </w:r>
    </w:p>
    <w:p w14:paraId="57D7D924" w14:textId="77777777" w:rsidR="002A263C" w:rsidRPr="00FE714E" w:rsidRDefault="002A263C" w:rsidP="002A26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 w:eastAsia="es-EC"/>
        </w:rPr>
      </w:pPr>
    </w:p>
    <w:p w14:paraId="0EB2121F" w14:textId="1FFA2027" w:rsidR="002A263C" w:rsidRPr="00FE714E" w:rsidRDefault="002A263C" w:rsidP="002A26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lang w:val="en" w:eastAsia="es-EC"/>
        </w:rPr>
      </w:pPr>
      <w:r w:rsidRPr="00FE714E">
        <w:rPr>
          <w:rFonts w:ascii="Times New Roman" w:eastAsia="Times New Roman" w:hAnsi="Times New Roman" w:cs="Times New Roman"/>
          <w:sz w:val="24"/>
          <w:szCs w:val="24"/>
          <w:lang w:val="en" w:eastAsia="es-EC"/>
        </w:rPr>
        <w:t xml:space="preserve">Chapter IV analyzes the results obtained through the application of the surveys and interviews carried out with the employees of the LIQUIGAS gas distributor, after which the administrative audit is carried out in accordance with the preliminary and specific planning, based on the which continues with the execution of the audit techniques </w:t>
      </w:r>
      <w:r w:rsidRPr="00FE714E">
        <w:rPr>
          <w:rFonts w:ascii="Times New Roman" w:eastAsia="Times New Roman" w:hAnsi="Times New Roman" w:cs="Times New Roman"/>
          <w:sz w:val="24"/>
          <w:szCs w:val="24"/>
          <w:lang w:val="en" w:eastAsia="es-EC"/>
        </w:rPr>
        <w:lastRenderedPageBreak/>
        <w:t>supported through the work papers and the findings sheets, to finally express the opinion and audit criteria through the conclusions and recommendations contained in the final report.</w:t>
      </w:r>
    </w:p>
    <w:p w14:paraId="59B02FD7" w14:textId="77777777" w:rsidR="002A263C" w:rsidRPr="00FE714E" w:rsidRDefault="002A263C" w:rsidP="002A26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 w:eastAsia="es-EC"/>
        </w:rPr>
      </w:pPr>
    </w:p>
    <w:p w14:paraId="5EBCEFAE" w14:textId="1097C558" w:rsidR="00390BDB" w:rsidRPr="00FE714E" w:rsidRDefault="002A263C" w:rsidP="002A26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lang w:val="en-US" w:eastAsia="es-EC"/>
        </w:rPr>
      </w:pPr>
      <w:r w:rsidRPr="00FE714E">
        <w:rPr>
          <w:rFonts w:ascii="Times New Roman" w:eastAsia="Times New Roman" w:hAnsi="Times New Roman" w:cs="Times New Roman"/>
          <w:sz w:val="24"/>
          <w:szCs w:val="24"/>
          <w:lang w:val="en" w:eastAsia="es-EC"/>
        </w:rPr>
        <w:t xml:space="preserve">Finally, and as a contribution to the audited company, a proposal is proposed for the benefit of the LIQUIGAS distributor, which is developed as a result of the audit recommendations contained in the final report, a proposal entitled </w:t>
      </w:r>
      <w:r w:rsidRPr="00FE714E">
        <w:rPr>
          <w:rFonts w:ascii="Times New Roman" w:eastAsia="Times New Roman" w:hAnsi="Times New Roman" w:cs="Times New Roman"/>
          <w:b/>
          <w:i/>
          <w:sz w:val="24"/>
          <w:szCs w:val="24"/>
          <w:lang w:val="en" w:eastAsia="es-EC"/>
        </w:rPr>
        <w:t>"Design of the business philosophy and formats for the control of the administrative activities of the gas distributor "LIQUIGAS" of the city of Portoviejo"</w:t>
      </w:r>
      <w:r w:rsidRPr="00FE714E">
        <w:rPr>
          <w:rFonts w:ascii="Times New Roman" w:eastAsia="Times New Roman" w:hAnsi="Times New Roman" w:cs="Times New Roman"/>
          <w:sz w:val="24"/>
          <w:szCs w:val="24"/>
          <w:lang w:val="en" w:eastAsia="es-EC"/>
        </w:rPr>
        <w:t>, which will contribute improvements to the administrative process of the company, aiming to improve the administrative and operative activities of the personnel of LIQUIGAS</w:t>
      </w:r>
      <w:r w:rsidR="00390BDB" w:rsidRPr="00FE714E">
        <w:rPr>
          <w:rFonts w:ascii="Times New Roman" w:eastAsia="Times New Roman" w:hAnsi="Times New Roman" w:cs="Times New Roman"/>
          <w:sz w:val="24"/>
          <w:szCs w:val="24"/>
          <w:lang w:val="en" w:eastAsia="es-EC"/>
        </w:rPr>
        <w:t>.</w:t>
      </w:r>
    </w:p>
    <w:p w14:paraId="1143C8D2" w14:textId="77777777" w:rsidR="00390BDB" w:rsidRPr="00FE714E" w:rsidRDefault="00390BDB" w:rsidP="00390BDB">
      <w:pPr>
        <w:spacing w:after="0" w:line="360" w:lineRule="auto"/>
        <w:jc w:val="both"/>
        <w:rPr>
          <w:rFonts w:ascii="Times New Roman" w:hAnsi="Times New Roman" w:cs="Times New Roman"/>
          <w:b/>
          <w:sz w:val="24"/>
          <w:szCs w:val="24"/>
          <w:lang w:val="en-US"/>
        </w:rPr>
      </w:pPr>
    </w:p>
    <w:p w14:paraId="707BD543" w14:textId="77777777" w:rsidR="00390BDB" w:rsidRPr="00FE714E" w:rsidRDefault="00390BDB" w:rsidP="00390BDB">
      <w:pPr>
        <w:spacing w:after="0" w:line="360" w:lineRule="auto"/>
        <w:jc w:val="both"/>
        <w:rPr>
          <w:rFonts w:ascii="Times New Roman" w:hAnsi="Times New Roman" w:cs="Times New Roman"/>
          <w:b/>
          <w:sz w:val="24"/>
          <w:szCs w:val="24"/>
          <w:lang w:val="en-US"/>
        </w:rPr>
      </w:pPr>
    </w:p>
    <w:p w14:paraId="59B1554A" w14:textId="77777777" w:rsidR="00390BDB" w:rsidRPr="00FE714E" w:rsidRDefault="00390BDB" w:rsidP="00390BDB">
      <w:pPr>
        <w:pStyle w:val="Default"/>
        <w:spacing w:line="360" w:lineRule="auto"/>
        <w:jc w:val="both"/>
        <w:rPr>
          <w:rFonts w:ascii="Times New Roman" w:hAnsi="Times New Roman" w:cs="Times New Roman"/>
          <w:color w:val="auto"/>
          <w:lang w:val="en-US"/>
        </w:rPr>
      </w:pPr>
      <w:proofErr w:type="spellStart"/>
      <w:proofErr w:type="gramStart"/>
      <w:r w:rsidRPr="00FE714E">
        <w:rPr>
          <w:rFonts w:ascii="Times New Roman" w:hAnsi="Times New Roman" w:cs="Times New Roman"/>
          <w:bCs/>
          <w:color w:val="auto"/>
          <w:lang w:val="en-US"/>
        </w:rPr>
        <w:t>Lcda</w:t>
      </w:r>
      <w:proofErr w:type="spellEnd"/>
      <w:r w:rsidRPr="00FE714E">
        <w:rPr>
          <w:rFonts w:ascii="Times New Roman" w:hAnsi="Times New Roman" w:cs="Times New Roman"/>
          <w:bCs/>
          <w:color w:val="auto"/>
          <w:lang w:val="en-US"/>
        </w:rPr>
        <w:t>.</w:t>
      </w:r>
      <w:proofErr w:type="gramEnd"/>
      <w:r w:rsidRPr="00FE714E">
        <w:rPr>
          <w:rFonts w:ascii="Times New Roman" w:hAnsi="Times New Roman" w:cs="Times New Roman"/>
          <w:bCs/>
          <w:color w:val="auto"/>
          <w:lang w:val="en-US"/>
        </w:rPr>
        <w:t xml:space="preserve"> Rosa </w:t>
      </w:r>
      <w:proofErr w:type="spellStart"/>
      <w:r w:rsidRPr="00FE714E">
        <w:rPr>
          <w:rFonts w:ascii="Times New Roman" w:hAnsi="Times New Roman" w:cs="Times New Roman"/>
          <w:bCs/>
          <w:color w:val="auto"/>
          <w:lang w:val="en-US"/>
        </w:rPr>
        <w:t>Yessenia</w:t>
      </w:r>
      <w:proofErr w:type="spellEnd"/>
      <w:r w:rsidRPr="00FE714E">
        <w:rPr>
          <w:rFonts w:ascii="Times New Roman" w:hAnsi="Times New Roman" w:cs="Times New Roman"/>
          <w:bCs/>
          <w:color w:val="auto"/>
          <w:lang w:val="en-US"/>
        </w:rPr>
        <w:t xml:space="preserve"> Vera </w:t>
      </w:r>
      <w:proofErr w:type="spellStart"/>
      <w:r w:rsidRPr="00FE714E">
        <w:rPr>
          <w:rFonts w:ascii="Times New Roman" w:hAnsi="Times New Roman" w:cs="Times New Roman"/>
          <w:bCs/>
          <w:color w:val="auto"/>
          <w:lang w:val="en-US"/>
        </w:rPr>
        <w:t>Loor</w:t>
      </w:r>
      <w:proofErr w:type="spellEnd"/>
      <w:r w:rsidRPr="00FE714E">
        <w:rPr>
          <w:rFonts w:ascii="Times New Roman" w:hAnsi="Times New Roman" w:cs="Times New Roman"/>
          <w:bCs/>
          <w:color w:val="auto"/>
          <w:lang w:val="en-US"/>
        </w:rPr>
        <w:t>, Mgs</w:t>
      </w:r>
      <w:r w:rsidRPr="00FE714E">
        <w:rPr>
          <w:rFonts w:ascii="Times New Roman" w:hAnsi="Times New Roman" w:cs="Times New Roman"/>
          <w:b/>
          <w:bCs/>
          <w:color w:val="auto"/>
          <w:lang w:val="en-US"/>
        </w:rPr>
        <w:t xml:space="preserve">. </w:t>
      </w:r>
    </w:p>
    <w:p w14:paraId="48F4E339" w14:textId="0321CBBB" w:rsidR="00052633" w:rsidRPr="00FE714E" w:rsidRDefault="00390BDB" w:rsidP="00390BDB">
      <w:pPr>
        <w:spacing w:after="0" w:line="360" w:lineRule="auto"/>
        <w:rPr>
          <w:rFonts w:ascii="Times New Roman" w:hAnsi="Times New Roman" w:cs="Times New Roman"/>
          <w:b/>
          <w:sz w:val="24"/>
          <w:szCs w:val="24"/>
          <w:lang w:val="en-US"/>
        </w:rPr>
      </w:pPr>
      <w:r w:rsidRPr="00FE714E">
        <w:rPr>
          <w:rFonts w:ascii="Times New Roman" w:hAnsi="Times New Roman" w:cs="Times New Roman"/>
          <w:b/>
          <w:sz w:val="24"/>
          <w:szCs w:val="24"/>
          <w:lang w:val="en-US"/>
        </w:rPr>
        <w:t>TITOR OF THE TITULATION WORK</w:t>
      </w:r>
      <w:r w:rsidRPr="00FE714E">
        <w:rPr>
          <w:rFonts w:ascii="Times New Roman" w:hAnsi="Times New Roman" w:cs="Times New Roman"/>
          <w:sz w:val="24"/>
          <w:szCs w:val="24"/>
          <w:lang w:val="en-US"/>
        </w:rPr>
        <w:t xml:space="preserve">   </w:t>
      </w:r>
      <w:r w:rsidR="00052633" w:rsidRPr="00FE714E">
        <w:rPr>
          <w:rFonts w:ascii="Times New Roman" w:hAnsi="Times New Roman" w:cs="Times New Roman"/>
          <w:b/>
          <w:sz w:val="24"/>
          <w:szCs w:val="24"/>
          <w:lang w:val="en-US"/>
        </w:rPr>
        <w:br w:type="page"/>
      </w:r>
    </w:p>
    <w:bookmarkEnd w:id="7" w:displacedByCustomXml="next"/>
    <w:sdt>
      <w:sdtPr>
        <w:rPr>
          <w:rFonts w:asciiTheme="minorHAnsi" w:hAnsiTheme="minorHAnsi" w:cstheme="minorBidi"/>
          <w:b w:val="0"/>
          <w:sz w:val="22"/>
          <w:szCs w:val="24"/>
          <w:lang w:val="es-EC"/>
        </w:rPr>
        <w:id w:val="2102980851"/>
        <w:docPartObj>
          <w:docPartGallery w:val="Table of Contents"/>
          <w:docPartUnique/>
        </w:docPartObj>
      </w:sdtPr>
      <w:sdtEndPr>
        <w:rPr>
          <w:bCs/>
        </w:rPr>
      </w:sdtEndPr>
      <w:sdtContent>
        <w:p w14:paraId="084B98AB" w14:textId="2E4ADA84" w:rsidR="003A39DF" w:rsidRPr="00FE714E" w:rsidRDefault="00D80AC5" w:rsidP="00D80AC5">
          <w:pPr>
            <w:pStyle w:val="TtulodeTDC"/>
            <w:numPr>
              <w:ilvl w:val="0"/>
              <w:numId w:val="0"/>
            </w:numPr>
            <w:ind w:left="360" w:hanging="360"/>
            <w:jc w:val="center"/>
            <w:rPr>
              <w:szCs w:val="24"/>
            </w:rPr>
          </w:pPr>
          <w:r w:rsidRPr="00FE714E">
            <w:rPr>
              <w:szCs w:val="24"/>
            </w:rPr>
            <w:t>ÍNDICE GENERAL</w:t>
          </w:r>
        </w:p>
        <w:p w14:paraId="72EEB463" w14:textId="12D96CCB" w:rsidR="00390BDB" w:rsidRPr="00FE714E" w:rsidRDefault="003A39DF" w:rsidP="00390BDB">
          <w:pPr>
            <w:pStyle w:val="TDC1"/>
            <w:spacing w:line="360" w:lineRule="auto"/>
            <w:rPr>
              <w:rFonts w:ascii="Times New Roman" w:eastAsiaTheme="minorEastAsia" w:hAnsi="Times New Roman" w:cs="Times New Roman"/>
              <w:noProof/>
              <w:sz w:val="24"/>
              <w:szCs w:val="24"/>
              <w:lang w:eastAsia="es-EC"/>
            </w:rPr>
          </w:pPr>
          <w:r w:rsidRPr="00FE714E">
            <w:rPr>
              <w:rFonts w:ascii="Times New Roman" w:hAnsi="Times New Roman" w:cs="Times New Roman"/>
              <w:noProof/>
              <w:sz w:val="24"/>
              <w:szCs w:val="24"/>
            </w:rPr>
            <w:fldChar w:fldCharType="begin"/>
          </w:r>
          <w:r w:rsidRPr="00FE714E">
            <w:rPr>
              <w:rFonts w:ascii="Times New Roman" w:hAnsi="Times New Roman" w:cs="Times New Roman"/>
              <w:sz w:val="24"/>
              <w:szCs w:val="24"/>
            </w:rPr>
            <w:instrText xml:space="preserve"> TOC \o "1-3" \h \z \u </w:instrText>
          </w:r>
          <w:r w:rsidRPr="00FE714E">
            <w:rPr>
              <w:rFonts w:ascii="Times New Roman" w:hAnsi="Times New Roman" w:cs="Times New Roman"/>
              <w:noProof/>
              <w:sz w:val="24"/>
              <w:szCs w:val="24"/>
            </w:rPr>
            <w:fldChar w:fldCharType="separate"/>
          </w:r>
          <w:hyperlink w:anchor="_Toc520493584" w:history="1">
            <w:r w:rsidR="00390BDB" w:rsidRPr="00FE714E">
              <w:rPr>
                <w:rStyle w:val="Hipervnculo"/>
                <w:rFonts w:ascii="Times New Roman" w:hAnsi="Times New Roman" w:cs="Times New Roman"/>
                <w:noProof/>
                <w:color w:val="auto"/>
                <w:sz w:val="24"/>
                <w:szCs w:val="24"/>
              </w:rPr>
              <w:t>Certificado del tutor de titulación</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_Toc520493584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II</w:t>
            </w:r>
            <w:r w:rsidR="00390BDB" w:rsidRPr="00FE714E">
              <w:rPr>
                <w:rFonts w:ascii="Times New Roman" w:hAnsi="Times New Roman" w:cs="Times New Roman"/>
                <w:noProof/>
                <w:webHidden/>
                <w:sz w:val="24"/>
                <w:szCs w:val="24"/>
              </w:rPr>
              <w:fldChar w:fldCharType="end"/>
            </w:r>
          </w:hyperlink>
        </w:p>
        <w:p w14:paraId="4A8B26C3" w14:textId="7E849265"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585" w:history="1">
            <w:r w:rsidR="00390BDB" w:rsidRPr="00FE714E">
              <w:rPr>
                <w:rStyle w:val="Hipervnculo"/>
                <w:rFonts w:ascii="Times New Roman" w:hAnsi="Times New Roman" w:cs="Times New Roman"/>
                <w:noProof/>
                <w:color w:val="auto"/>
                <w:sz w:val="24"/>
                <w:szCs w:val="24"/>
              </w:rPr>
              <w:t>Certificado del tribunal examinador</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_Toc520493585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III</w:t>
            </w:r>
            <w:r w:rsidR="00390BDB" w:rsidRPr="00FE714E">
              <w:rPr>
                <w:rFonts w:ascii="Times New Roman" w:hAnsi="Times New Roman" w:cs="Times New Roman"/>
                <w:noProof/>
                <w:webHidden/>
                <w:sz w:val="24"/>
                <w:szCs w:val="24"/>
              </w:rPr>
              <w:fldChar w:fldCharType="end"/>
            </w:r>
          </w:hyperlink>
        </w:p>
        <w:p w14:paraId="575AD6CA" w14:textId="44CD04F1"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586" w:history="1">
            <w:r w:rsidR="00390BDB" w:rsidRPr="00FE714E">
              <w:rPr>
                <w:rStyle w:val="Hipervnculo"/>
                <w:rFonts w:ascii="Times New Roman" w:hAnsi="Times New Roman" w:cs="Times New Roman"/>
                <w:noProof/>
                <w:color w:val="auto"/>
                <w:sz w:val="24"/>
                <w:szCs w:val="24"/>
              </w:rPr>
              <w:t>Declaración de autoría</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_Toc520493586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IV</w:t>
            </w:r>
            <w:r w:rsidR="00390BDB" w:rsidRPr="00FE714E">
              <w:rPr>
                <w:rFonts w:ascii="Times New Roman" w:hAnsi="Times New Roman" w:cs="Times New Roman"/>
                <w:noProof/>
                <w:webHidden/>
                <w:sz w:val="24"/>
                <w:szCs w:val="24"/>
              </w:rPr>
              <w:fldChar w:fldCharType="end"/>
            </w:r>
          </w:hyperlink>
        </w:p>
        <w:p w14:paraId="52EED5F4" w14:textId="1DB24A8C"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587" w:history="1">
            <w:r w:rsidR="00390BDB" w:rsidRPr="00FE714E">
              <w:rPr>
                <w:rStyle w:val="Hipervnculo"/>
                <w:rFonts w:ascii="Times New Roman" w:hAnsi="Times New Roman" w:cs="Times New Roman"/>
                <w:noProof/>
                <w:color w:val="auto"/>
                <w:sz w:val="24"/>
                <w:szCs w:val="24"/>
              </w:rPr>
              <w:t>Dedicatoria</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_Toc520493587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V</w:t>
            </w:r>
            <w:r w:rsidR="00390BDB" w:rsidRPr="00FE714E">
              <w:rPr>
                <w:rFonts w:ascii="Times New Roman" w:hAnsi="Times New Roman" w:cs="Times New Roman"/>
                <w:noProof/>
                <w:webHidden/>
                <w:sz w:val="24"/>
                <w:szCs w:val="24"/>
              </w:rPr>
              <w:fldChar w:fldCharType="end"/>
            </w:r>
          </w:hyperlink>
        </w:p>
        <w:p w14:paraId="2F92D1ED" w14:textId="1D7A6869"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588" w:history="1">
            <w:r w:rsidR="00390BDB" w:rsidRPr="00FE714E">
              <w:rPr>
                <w:rStyle w:val="Hipervnculo"/>
                <w:rFonts w:ascii="Times New Roman" w:hAnsi="Times New Roman" w:cs="Times New Roman"/>
                <w:noProof/>
                <w:color w:val="auto"/>
                <w:sz w:val="24"/>
                <w:szCs w:val="24"/>
              </w:rPr>
              <w:t>Agradecimiento</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_Toc520493588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VII</w:t>
            </w:r>
            <w:r w:rsidR="00390BDB" w:rsidRPr="00FE714E">
              <w:rPr>
                <w:rFonts w:ascii="Times New Roman" w:hAnsi="Times New Roman" w:cs="Times New Roman"/>
                <w:noProof/>
                <w:webHidden/>
                <w:sz w:val="24"/>
                <w:szCs w:val="24"/>
              </w:rPr>
              <w:fldChar w:fldCharType="end"/>
            </w:r>
          </w:hyperlink>
        </w:p>
        <w:p w14:paraId="2E8C343C" w14:textId="4832C7CE"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589" w:history="1">
            <w:r w:rsidR="00390BDB" w:rsidRPr="00FE714E">
              <w:rPr>
                <w:rStyle w:val="Hipervnculo"/>
                <w:rFonts w:ascii="Times New Roman" w:hAnsi="Times New Roman" w:cs="Times New Roman"/>
                <w:noProof/>
                <w:color w:val="auto"/>
                <w:sz w:val="24"/>
                <w:szCs w:val="24"/>
              </w:rPr>
              <w:t>Sumario</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_Toc520493589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VIII</w:t>
            </w:r>
            <w:r w:rsidR="00390BDB" w:rsidRPr="00FE714E">
              <w:rPr>
                <w:rFonts w:ascii="Times New Roman" w:hAnsi="Times New Roman" w:cs="Times New Roman"/>
                <w:noProof/>
                <w:webHidden/>
                <w:sz w:val="24"/>
                <w:szCs w:val="24"/>
              </w:rPr>
              <w:fldChar w:fldCharType="end"/>
            </w:r>
          </w:hyperlink>
        </w:p>
        <w:p w14:paraId="53BCB20B" w14:textId="1DC88E05"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590" w:history="1">
            <w:r w:rsidR="00390BDB" w:rsidRPr="00FE714E">
              <w:rPr>
                <w:rStyle w:val="Hipervnculo"/>
                <w:rFonts w:ascii="Times New Roman" w:hAnsi="Times New Roman" w:cs="Times New Roman"/>
                <w:noProof/>
                <w:color w:val="auto"/>
                <w:sz w:val="24"/>
                <w:szCs w:val="24"/>
              </w:rPr>
              <w:t>Summary</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_Toc520493590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X</w:t>
            </w:r>
            <w:r w:rsidR="00390BDB" w:rsidRPr="00FE714E">
              <w:rPr>
                <w:rFonts w:ascii="Times New Roman" w:hAnsi="Times New Roman" w:cs="Times New Roman"/>
                <w:noProof/>
                <w:webHidden/>
                <w:sz w:val="24"/>
                <w:szCs w:val="24"/>
              </w:rPr>
              <w:fldChar w:fldCharType="end"/>
            </w:r>
          </w:hyperlink>
        </w:p>
        <w:p w14:paraId="09073E72" w14:textId="57B5A1BD"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591" w:history="1">
            <w:r w:rsidR="00390BDB" w:rsidRPr="00FE714E">
              <w:rPr>
                <w:rStyle w:val="Hipervnculo"/>
                <w:rFonts w:ascii="Times New Roman" w:hAnsi="Times New Roman" w:cs="Times New Roman"/>
                <w:noProof/>
                <w:color w:val="auto"/>
                <w:sz w:val="24"/>
                <w:szCs w:val="24"/>
              </w:rPr>
              <w:t>Introducción</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_Toc520493591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1</w:t>
            </w:r>
            <w:r w:rsidR="00390BDB" w:rsidRPr="00FE714E">
              <w:rPr>
                <w:rFonts w:ascii="Times New Roman" w:hAnsi="Times New Roman" w:cs="Times New Roman"/>
                <w:noProof/>
                <w:webHidden/>
                <w:sz w:val="24"/>
                <w:szCs w:val="24"/>
              </w:rPr>
              <w:fldChar w:fldCharType="end"/>
            </w:r>
          </w:hyperlink>
        </w:p>
        <w:p w14:paraId="75F344D9" w14:textId="2BDB90BD" w:rsidR="00390BDB" w:rsidRPr="00FE714E" w:rsidRDefault="00AA4C57" w:rsidP="00390BDB">
          <w:pPr>
            <w:pStyle w:val="TDC2"/>
            <w:spacing w:line="360" w:lineRule="auto"/>
            <w:rPr>
              <w:rFonts w:eastAsiaTheme="minorEastAsia"/>
              <w:lang w:eastAsia="es-EC"/>
            </w:rPr>
          </w:pPr>
          <w:hyperlink w:anchor="_Toc520493592" w:history="1">
            <w:r w:rsidR="00390BDB" w:rsidRPr="00FE714E">
              <w:rPr>
                <w:rStyle w:val="Hipervnculo"/>
                <w:color w:val="auto"/>
              </w:rPr>
              <w:t>CAPITULO I</w:t>
            </w:r>
            <w:r w:rsidR="00390BDB" w:rsidRPr="00FE714E">
              <w:rPr>
                <w:webHidden/>
              </w:rPr>
              <w:tab/>
            </w:r>
            <w:r w:rsidR="00390BDB" w:rsidRPr="00FE714E">
              <w:rPr>
                <w:webHidden/>
              </w:rPr>
              <w:fldChar w:fldCharType="begin"/>
            </w:r>
            <w:r w:rsidR="00390BDB" w:rsidRPr="00FE714E">
              <w:rPr>
                <w:webHidden/>
              </w:rPr>
              <w:instrText xml:space="preserve"> PAGEREF _Toc520493592 \h </w:instrText>
            </w:r>
            <w:r w:rsidR="00390BDB" w:rsidRPr="00FE714E">
              <w:rPr>
                <w:webHidden/>
              </w:rPr>
            </w:r>
            <w:r w:rsidR="00390BDB" w:rsidRPr="00FE714E">
              <w:rPr>
                <w:webHidden/>
              </w:rPr>
              <w:fldChar w:fldCharType="separate"/>
            </w:r>
            <w:r w:rsidR="00F06CD2" w:rsidRPr="00FE714E">
              <w:rPr>
                <w:webHidden/>
              </w:rPr>
              <w:t>2</w:t>
            </w:r>
            <w:r w:rsidR="00390BDB" w:rsidRPr="00FE714E">
              <w:rPr>
                <w:webHidden/>
              </w:rPr>
              <w:fldChar w:fldCharType="end"/>
            </w:r>
          </w:hyperlink>
        </w:p>
        <w:p w14:paraId="10A523D5" w14:textId="0E680B24"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593" w:history="1">
            <w:r w:rsidR="00390BDB" w:rsidRPr="00FE714E">
              <w:rPr>
                <w:rStyle w:val="Hipervnculo"/>
                <w:rFonts w:ascii="Times New Roman" w:hAnsi="Times New Roman" w:cs="Times New Roman"/>
                <w:noProof/>
                <w:color w:val="auto"/>
                <w:sz w:val="24"/>
                <w:szCs w:val="24"/>
              </w:rPr>
              <w:t>1.</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Problematización</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_Toc520493593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2</w:t>
            </w:r>
            <w:r w:rsidR="00390BDB" w:rsidRPr="00FE714E">
              <w:rPr>
                <w:rFonts w:ascii="Times New Roman" w:hAnsi="Times New Roman" w:cs="Times New Roman"/>
                <w:noProof/>
                <w:webHidden/>
                <w:sz w:val="24"/>
                <w:szCs w:val="24"/>
              </w:rPr>
              <w:fldChar w:fldCharType="end"/>
            </w:r>
          </w:hyperlink>
        </w:p>
        <w:p w14:paraId="2A5C648B" w14:textId="75D22BB8"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594" w:history="1">
            <w:r w:rsidR="00390BDB" w:rsidRPr="00FE714E">
              <w:rPr>
                <w:rStyle w:val="Hipervnculo"/>
                <w:rFonts w:ascii="Times New Roman" w:hAnsi="Times New Roman" w:cs="Times New Roman"/>
                <w:noProof/>
                <w:color w:val="auto"/>
                <w:sz w:val="24"/>
                <w:szCs w:val="24"/>
                <w14:scene3d>
                  <w14:camera w14:prst="orthographicFront"/>
                  <w14:lightRig w14:rig="threePt" w14:dir="t">
                    <w14:rot w14:lat="0" w14:lon="0" w14:rev="0"/>
                  </w14:lightRig>
                </w14:scene3d>
              </w:rPr>
              <w:t>1.1.</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Tema.</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_Toc520493594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2</w:t>
            </w:r>
            <w:r w:rsidR="00390BDB" w:rsidRPr="00FE714E">
              <w:rPr>
                <w:rFonts w:ascii="Times New Roman" w:hAnsi="Times New Roman" w:cs="Times New Roman"/>
                <w:noProof/>
                <w:webHidden/>
                <w:sz w:val="24"/>
                <w:szCs w:val="24"/>
              </w:rPr>
              <w:fldChar w:fldCharType="end"/>
            </w:r>
          </w:hyperlink>
        </w:p>
        <w:p w14:paraId="3589EAE2" w14:textId="3ECB4ED5"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595" w:history="1">
            <w:r w:rsidR="00390BDB" w:rsidRPr="00FE714E">
              <w:rPr>
                <w:rStyle w:val="Hipervnculo"/>
                <w:rFonts w:ascii="Times New Roman" w:hAnsi="Times New Roman" w:cs="Times New Roman"/>
                <w:noProof/>
                <w:color w:val="auto"/>
                <w:sz w:val="24"/>
                <w:szCs w:val="24"/>
                <w14:scene3d>
                  <w14:camera w14:prst="orthographicFront"/>
                  <w14:lightRig w14:rig="threePt" w14:dir="t">
                    <w14:rot w14:lat="0" w14:lon="0" w14:rev="0"/>
                  </w14:lightRig>
                </w14:scene3d>
              </w:rPr>
              <w:t>1.2.</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Antecedentes generales</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_Toc520493595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2</w:t>
            </w:r>
            <w:r w:rsidR="00390BDB" w:rsidRPr="00FE714E">
              <w:rPr>
                <w:rFonts w:ascii="Times New Roman" w:hAnsi="Times New Roman" w:cs="Times New Roman"/>
                <w:noProof/>
                <w:webHidden/>
                <w:sz w:val="24"/>
                <w:szCs w:val="24"/>
              </w:rPr>
              <w:fldChar w:fldCharType="end"/>
            </w:r>
          </w:hyperlink>
        </w:p>
        <w:p w14:paraId="0704B766" w14:textId="3665B52F"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596" w:history="1">
            <w:r w:rsidR="00390BDB" w:rsidRPr="00FE714E">
              <w:rPr>
                <w:rStyle w:val="Hipervnculo"/>
                <w:rFonts w:ascii="Times New Roman" w:hAnsi="Times New Roman" w:cs="Times New Roman"/>
                <w:noProof/>
                <w:color w:val="auto"/>
                <w:sz w:val="24"/>
                <w:szCs w:val="24"/>
                <w14:scene3d>
                  <w14:camera w14:prst="orthographicFront"/>
                  <w14:lightRig w14:rig="threePt" w14:dir="t">
                    <w14:rot w14:lat="0" w14:lon="0" w14:rev="0"/>
                  </w14:lightRig>
                </w14:scene3d>
              </w:rPr>
              <w:t>1.3.</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Formulación del problema</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_Toc520493596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3</w:t>
            </w:r>
            <w:r w:rsidR="00390BDB" w:rsidRPr="00FE714E">
              <w:rPr>
                <w:rFonts w:ascii="Times New Roman" w:hAnsi="Times New Roman" w:cs="Times New Roman"/>
                <w:noProof/>
                <w:webHidden/>
                <w:sz w:val="24"/>
                <w:szCs w:val="24"/>
              </w:rPr>
              <w:fldChar w:fldCharType="end"/>
            </w:r>
          </w:hyperlink>
        </w:p>
        <w:p w14:paraId="5AFC689E" w14:textId="39625A59"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597" w:history="1">
            <w:r w:rsidR="00390BDB" w:rsidRPr="00FE714E">
              <w:rPr>
                <w:rStyle w:val="Hipervnculo"/>
                <w:rFonts w:ascii="Times New Roman" w:hAnsi="Times New Roman" w:cs="Times New Roman"/>
                <w:noProof/>
                <w:color w:val="auto"/>
                <w:sz w:val="24"/>
                <w:szCs w:val="24"/>
                <w14:scene3d>
                  <w14:camera w14:prst="orthographicFront"/>
                  <w14:lightRig w14:rig="threePt" w14:dir="t">
                    <w14:rot w14:lat="0" w14:lon="0" w14:rev="0"/>
                  </w14:lightRig>
                </w14:scene3d>
              </w:rPr>
              <w:t>1.4.</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Planteamiento del problema</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_Toc520493597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3</w:t>
            </w:r>
            <w:r w:rsidR="00390BDB" w:rsidRPr="00FE714E">
              <w:rPr>
                <w:rFonts w:ascii="Times New Roman" w:hAnsi="Times New Roman" w:cs="Times New Roman"/>
                <w:noProof/>
                <w:webHidden/>
                <w:sz w:val="24"/>
                <w:szCs w:val="24"/>
              </w:rPr>
              <w:fldChar w:fldCharType="end"/>
            </w:r>
          </w:hyperlink>
        </w:p>
        <w:p w14:paraId="204667D1" w14:textId="28027C6A"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598" w:history="1">
            <w:r w:rsidR="00390BDB" w:rsidRPr="00FE714E">
              <w:rPr>
                <w:rStyle w:val="Hipervnculo"/>
                <w:rFonts w:ascii="Times New Roman" w:hAnsi="Times New Roman" w:cs="Times New Roman"/>
                <w:noProof/>
                <w:color w:val="auto"/>
                <w:sz w:val="24"/>
                <w:szCs w:val="24"/>
                <w14:scene3d>
                  <w14:camera w14:prst="orthographicFront"/>
                  <w14:lightRig w14:rig="threePt" w14:dir="t">
                    <w14:rot w14:lat="0" w14:lon="0" w14:rev="0"/>
                  </w14:lightRig>
                </w14:scene3d>
              </w:rPr>
              <w:t>1.5.</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Preguntas de la investigación</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_Toc520493598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4</w:t>
            </w:r>
            <w:r w:rsidR="00390BDB" w:rsidRPr="00FE714E">
              <w:rPr>
                <w:rFonts w:ascii="Times New Roman" w:hAnsi="Times New Roman" w:cs="Times New Roman"/>
                <w:noProof/>
                <w:webHidden/>
                <w:sz w:val="24"/>
                <w:szCs w:val="24"/>
              </w:rPr>
              <w:fldChar w:fldCharType="end"/>
            </w:r>
          </w:hyperlink>
        </w:p>
        <w:p w14:paraId="48097E6A" w14:textId="7BC991D0"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599" w:history="1">
            <w:r w:rsidR="00390BDB" w:rsidRPr="00FE714E">
              <w:rPr>
                <w:rStyle w:val="Hipervnculo"/>
                <w:rFonts w:ascii="Times New Roman" w:hAnsi="Times New Roman" w:cs="Times New Roman"/>
                <w:noProof/>
                <w:color w:val="auto"/>
                <w:sz w:val="24"/>
                <w:szCs w:val="24"/>
                <w14:scene3d>
                  <w14:camera w14:prst="orthographicFront"/>
                  <w14:lightRig w14:rig="threePt" w14:dir="t">
                    <w14:rot w14:lat="0" w14:lon="0" w14:rev="0"/>
                  </w14:lightRig>
                </w14:scene3d>
              </w:rPr>
              <w:t>1.6.</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Delimitación del problema</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_Toc520493599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4</w:t>
            </w:r>
            <w:r w:rsidR="00390BDB" w:rsidRPr="00FE714E">
              <w:rPr>
                <w:rFonts w:ascii="Times New Roman" w:hAnsi="Times New Roman" w:cs="Times New Roman"/>
                <w:noProof/>
                <w:webHidden/>
                <w:sz w:val="24"/>
                <w:szCs w:val="24"/>
              </w:rPr>
              <w:fldChar w:fldCharType="end"/>
            </w:r>
          </w:hyperlink>
        </w:p>
        <w:p w14:paraId="2F4378E8" w14:textId="35FC6181"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00" w:history="1">
            <w:r w:rsidR="00390BDB" w:rsidRPr="00FE714E">
              <w:rPr>
                <w:rStyle w:val="Hipervnculo"/>
                <w:rFonts w:ascii="Times New Roman" w:hAnsi="Times New Roman" w:cs="Times New Roman"/>
                <w:noProof/>
                <w:color w:val="auto"/>
                <w:sz w:val="24"/>
                <w:szCs w:val="24"/>
                <w14:scene3d>
                  <w14:camera w14:prst="orthographicFront"/>
                  <w14:lightRig w14:rig="threePt" w14:dir="t">
                    <w14:rot w14:lat="0" w14:lon="0" w14:rev="0"/>
                  </w14:lightRig>
                </w14:scene3d>
              </w:rPr>
              <w:t>1.7.</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Justificación</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_Toc520493600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5</w:t>
            </w:r>
            <w:r w:rsidR="00390BDB" w:rsidRPr="00FE714E">
              <w:rPr>
                <w:rFonts w:ascii="Times New Roman" w:hAnsi="Times New Roman" w:cs="Times New Roman"/>
                <w:noProof/>
                <w:webHidden/>
                <w:sz w:val="24"/>
                <w:szCs w:val="24"/>
              </w:rPr>
              <w:fldChar w:fldCharType="end"/>
            </w:r>
          </w:hyperlink>
        </w:p>
        <w:p w14:paraId="4A82324C" w14:textId="509FFF03"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01" w:history="1">
            <w:r w:rsidR="00390BDB" w:rsidRPr="00FE714E">
              <w:rPr>
                <w:rStyle w:val="Hipervnculo"/>
                <w:rFonts w:ascii="Times New Roman" w:hAnsi="Times New Roman" w:cs="Times New Roman"/>
                <w:noProof/>
                <w:color w:val="auto"/>
                <w:sz w:val="24"/>
                <w:szCs w:val="24"/>
                <w14:scene3d>
                  <w14:camera w14:prst="orthographicFront"/>
                  <w14:lightRig w14:rig="threePt" w14:dir="t">
                    <w14:rot w14:lat="0" w14:lon="0" w14:rev="0"/>
                  </w14:lightRig>
                </w14:scene3d>
              </w:rPr>
              <w:t>1.8.</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Objetivos</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_Toc520493601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6</w:t>
            </w:r>
            <w:r w:rsidR="00390BDB" w:rsidRPr="00FE714E">
              <w:rPr>
                <w:rFonts w:ascii="Times New Roman" w:hAnsi="Times New Roman" w:cs="Times New Roman"/>
                <w:noProof/>
                <w:webHidden/>
                <w:sz w:val="24"/>
                <w:szCs w:val="24"/>
              </w:rPr>
              <w:fldChar w:fldCharType="end"/>
            </w:r>
          </w:hyperlink>
        </w:p>
        <w:p w14:paraId="7FD07B87" w14:textId="186E3545"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02" w:history="1">
            <w:r w:rsidR="00390BDB" w:rsidRPr="00FE714E">
              <w:rPr>
                <w:rStyle w:val="Hipervnculo"/>
                <w:rFonts w:ascii="Times New Roman" w:hAnsi="Times New Roman" w:cs="Times New Roman"/>
                <w:noProof/>
                <w:color w:val="auto"/>
                <w:sz w:val="24"/>
                <w:szCs w:val="24"/>
              </w:rPr>
              <w:t>1.8.1.</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Objetivo general.</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_Toc520493602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6</w:t>
            </w:r>
            <w:r w:rsidR="00390BDB" w:rsidRPr="00FE714E">
              <w:rPr>
                <w:rFonts w:ascii="Times New Roman" w:hAnsi="Times New Roman" w:cs="Times New Roman"/>
                <w:noProof/>
                <w:webHidden/>
                <w:sz w:val="24"/>
                <w:szCs w:val="24"/>
              </w:rPr>
              <w:fldChar w:fldCharType="end"/>
            </w:r>
          </w:hyperlink>
        </w:p>
        <w:p w14:paraId="7C1FD5C9" w14:textId="778A83CC"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03" w:history="1">
            <w:r w:rsidR="00390BDB" w:rsidRPr="00FE714E">
              <w:rPr>
                <w:rStyle w:val="Hipervnculo"/>
                <w:rFonts w:ascii="Times New Roman" w:hAnsi="Times New Roman" w:cs="Times New Roman"/>
                <w:noProof/>
                <w:color w:val="auto"/>
                <w:sz w:val="24"/>
                <w:szCs w:val="24"/>
              </w:rPr>
              <w:t>1.8.2.</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Objetivos específicos.</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_Toc520493603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6</w:t>
            </w:r>
            <w:r w:rsidR="00390BDB" w:rsidRPr="00FE714E">
              <w:rPr>
                <w:rFonts w:ascii="Times New Roman" w:hAnsi="Times New Roman" w:cs="Times New Roman"/>
                <w:noProof/>
                <w:webHidden/>
                <w:sz w:val="24"/>
                <w:szCs w:val="24"/>
              </w:rPr>
              <w:fldChar w:fldCharType="end"/>
            </w:r>
          </w:hyperlink>
        </w:p>
        <w:p w14:paraId="6C598803" w14:textId="4EA321B4"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04" w:history="1">
            <w:r w:rsidR="00390BDB" w:rsidRPr="00FE714E">
              <w:rPr>
                <w:rStyle w:val="Hipervnculo"/>
                <w:rFonts w:ascii="Times New Roman" w:hAnsi="Times New Roman" w:cs="Times New Roman"/>
                <w:noProof/>
                <w:color w:val="auto"/>
                <w:sz w:val="24"/>
                <w:szCs w:val="24"/>
              </w:rPr>
              <w:t>CAPÍTULO II</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_Toc520493604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7</w:t>
            </w:r>
            <w:r w:rsidR="00390BDB" w:rsidRPr="00FE714E">
              <w:rPr>
                <w:rFonts w:ascii="Times New Roman" w:hAnsi="Times New Roman" w:cs="Times New Roman"/>
                <w:noProof/>
                <w:webHidden/>
                <w:sz w:val="24"/>
                <w:szCs w:val="24"/>
              </w:rPr>
              <w:fldChar w:fldCharType="end"/>
            </w:r>
          </w:hyperlink>
        </w:p>
        <w:p w14:paraId="41C3CF01" w14:textId="2F11D071"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05" w:history="1">
            <w:r w:rsidR="00390BDB" w:rsidRPr="00FE714E">
              <w:rPr>
                <w:rStyle w:val="Hipervnculo"/>
                <w:rFonts w:ascii="Times New Roman" w:hAnsi="Times New Roman" w:cs="Times New Roman"/>
                <w:noProof/>
                <w:color w:val="auto"/>
                <w:sz w:val="24"/>
                <w:szCs w:val="24"/>
              </w:rPr>
              <w:t>2.</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Contextualización</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_Toc520493605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7</w:t>
            </w:r>
            <w:r w:rsidR="00390BDB" w:rsidRPr="00FE714E">
              <w:rPr>
                <w:rFonts w:ascii="Times New Roman" w:hAnsi="Times New Roman" w:cs="Times New Roman"/>
                <w:noProof/>
                <w:webHidden/>
                <w:sz w:val="24"/>
                <w:szCs w:val="24"/>
              </w:rPr>
              <w:fldChar w:fldCharType="end"/>
            </w:r>
          </w:hyperlink>
        </w:p>
        <w:p w14:paraId="0FE93335" w14:textId="2B096257"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06" w:history="1">
            <w:r w:rsidR="00390BDB" w:rsidRPr="00FE714E">
              <w:rPr>
                <w:rStyle w:val="Hipervnculo"/>
                <w:rFonts w:ascii="Times New Roman" w:hAnsi="Times New Roman" w:cs="Times New Roman"/>
                <w:noProof/>
                <w:color w:val="auto"/>
                <w:sz w:val="24"/>
                <w:szCs w:val="24"/>
                <w14:scene3d>
                  <w14:camera w14:prst="orthographicFront"/>
                  <w14:lightRig w14:rig="threePt" w14:dir="t">
                    <w14:rot w14:lat="0" w14:lon="0" w14:rev="0"/>
                  </w14:lightRig>
                </w14:scene3d>
              </w:rPr>
              <w:t>2.1.</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Marco teórico</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_Toc520493606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7</w:t>
            </w:r>
            <w:r w:rsidR="00390BDB" w:rsidRPr="00FE714E">
              <w:rPr>
                <w:rFonts w:ascii="Times New Roman" w:hAnsi="Times New Roman" w:cs="Times New Roman"/>
                <w:noProof/>
                <w:webHidden/>
                <w:sz w:val="24"/>
                <w:szCs w:val="24"/>
              </w:rPr>
              <w:fldChar w:fldCharType="end"/>
            </w:r>
          </w:hyperlink>
        </w:p>
        <w:p w14:paraId="005E2391" w14:textId="1DF5925C"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07" w:history="1">
            <w:r w:rsidR="00390BDB" w:rsidRPr="00FE714E">
              <w:rPr>
                <w:rStyle w:val="Hipervnculo"/>
                <w:rFonts w:ascii="Times New Roman" w:hAnsi="Times New Roman" w:cs="Times New Roman"/>
                <w:noProof/>
                <w:color w:val="auto"/>
                <w:sz w:val="24"/>
                <w:szCs w:val="24"/>
                <w14:scene3d>
                  <w14:camera w14:prst="orthographicFront"/>
                  <w14:lightRig w14:rig="threePt" w14:dir="t">
                    <w14:rot w14:lat="0" w14:lon="0" w14:rev="0"/>
                  </w14:lightRig>
                </w14:scene3d>
              </w:rPr>
              <w:t>2.2.</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Marco conceptual</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_Toc520493607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18</w:t>
            </w:r>
            <w:r w:rsidR="00390BDB" w:rsidRPr="00FE714E">
              <w:rPr>
                <w:rFonts w:ascii="Times New Roman" w:hAnsi="Times New Roman" w:cs="Times New Roman"/>
                <w:noProof/>
                <w:webHidden/>
                <w:sz w:val="24"/>
                <w:szCs w:val="24"/>
              </w:rPr>
              <w:fldChar w:fldCharType="end"/>
            </w:r>
          </w:hyperlink>
        </w:p>
        <w:p w14:paraId="368724B4" w14:textId="256DB918"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08" w:history="1">
            <w:r w:rsidR="00390BDB" w:rsidRPr="00FE714E">
              <w:rPr>
                <w:rStyle w:val="Hipervnculo"/>
                <w:rFonts w:ascii="Times New Roman" w:hAnsi="Times New Roman" w:cs="Times New Roman"/>
                <w:noProof/>
                <w:color w:val="auto"/>
                <w:sz w:val="24"/>
                <w:szCs w:val="24"/>
                <w14:scene3d>
                  <w14:camera w14:prst="orthographicFront"/>
                  <w14:lightRig w14:rig="threePt" w14:dir="t">
                    <w14:rot w14:lat="0" w14:lon="0" w14:rev="0"/>
                  </w14:lightRig>
                </w14:scene3d>
              </w:rPr>
              <w:t>2.3.</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Marco Legal</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_Toc520493608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20</w:t>
            </w:r>
            <w:r w:rsidR="00390BDB" w:rsidRPr="00FE714E">
              <w:rPr>
                <w:rFonts w:ascii="Times New Roman" w:hAnsi="Times New Roman" w:cs="Times New Roman"/>
                <w:noProof/>
                <w:webHidden/>
                <w:sz w:val="24"/>
                <w:szCs w:val="24"/>
              </w:rPr>
              <w:fldChar w:fldCharType="end"/>
            </w:r>
          </w:hyperlink>
        </w:p>
        <w:p w14:paraId="7997DB9D" w14:textId="4C896D35"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09" w:history="1">
            <w:r w:rsidR="00390BDB" w:rsidRPr="00FE714E">
              <w:rPr>
                <w:rStyle w:val="Hipervnculo"/>
                <w:rFonts w:ascii="Times New Roman" w:hAnsi="Times New Roman" w:cs="Times New Roman"/>
                <w:noProof/>
                <w:color w:val="auto"/>
                <w:sz w:val="24"/>
                <w:szCs w:val="24"/>
                <w14:scene3d>
                  <w14:camera w14:prst="orthographicFront"/>
                  <w14:lightRig w14:rig="threePt" w14:dir="t">
                    <w14:rot w14:lat="0" w14:lon="0" w14:rev="0"/>
                  </w14:lightRig>
                </w14:scene3d>
              </w:rPr>
              <w:t>2.4.</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Marco ambiental</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_Toc520493609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24</w:t>
            </w:r>
            <w:r w:rsidR="00390BDB" w:rsidRPr="00FE714E">
              <w:rPr>
                <w:rFonts w:ascii="Times New Roman" w:hAnsi="Times New Roman" w:cs="Times New Roman"/>
                <w:noProof/>
                <w:webHidden/>
                <w:sz w:val="24"/>
                <w:szCs w:val="24"/>
              </w:rPr>
              <w:fldChar w:fldCharType="end"/>
            </w:r>
          </w:hyperlink>
        </w:p>
        <w:p w14:paraId="51D11689" w14:textId="68EEB514"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10" w:history="1">
            <w:r w:rsidR="00390BDB" w:rsidRPr="00FE714E">
              <w:rPr>
                <w:rStyle w:val="Hipervnculo"/>
                <w:rFonts w:ascii="Times New Roman" w:hAnsi="Times New Roman" w:cs="Times New Roman"/>
                <w:noProof/>
                <w:color w:val="auto"/>
                <w:sz w:val="24"/>
                <w:szCs w:val="24"/>
                <w14:scene3d>
                  <w14:camera w14:prst="orthographicFront"/>
                  <w14:lightRig w14:rig="threePt" w14:dir="t">
                    <w14:rot w14:lat="0" w14:lon="0" w14:rev="0"/>
                  </w14:lightRig>
                </w14:scene3d>
              </w:rPr>
              <w:t>2.5.</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Variables</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_Toc520493610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25</w:t>
            </w:r>
            <w:r w:rsidR="00390BDB" w:rsidRPr="00FE714E">
              <w:rPr>
                <w:rFonts w:ascii="Times New Roman" w:hAnsi="Times New Roman" w:cs="Times New Roman"/>
                <w:noProof/>
                <w:webHidden/>
                <w:sz w:val="24"/>
                <w:szCs w:val="24"/>
              </w:rPr>
              <w:fldChar w:fldCharType="end"/>
            </w:r>
          </w:hyperlink>
        </w:p>
        <w:p w14:paraId="5D5A7363" w14:textId="758B7EAA" w:rsidR="00390BDB" w:rsidRPr="00FE714E" w:rsidRDefault="00AA4C57" w:rsidP="00390BDB">
          <w:pPr>
            <w:pStyle w:val="TDC2"/>
            <w:tabs>
              <w:tab w:val="left" w:pos="1100"/>
            </w:tabs>
            <w:spacing w:line="360" w:lineRule="auto"/>
            <w:rPr>
              <w:rFonts w:eastAsiaTheme="minorEastAsia"/>
              <w:lang w:eastAsia="es-EC"/>
            </w:rPr>
          </w:pPr>
          <w:hyperlink w:anchor="_Toc520493611" w:history="1">
            <w:r w:rsidR="00390BDB" w:rsidRPr="00FE714E">
              <w:rPr>
                <w:rStyle w:val="Hipervnculo"/>
                <w:color w:val="auto"/>
                <w:lang w:val="es-ES"/>
              </w:rPr>
              <w:t>2.5.1.</w:t>
            </w:r>
            <w:r w:rsidR="00390BDB" w:rsidRPr="00FE714E">
              <w:rPr>
                <w:rFonts w:eastAsiaTheme="minorEastAsia"/>
                <w:lang w:eastAsia="es-EC"/>
              </w:rPr>
              <w:tab/>
            </w:r>
            <w:r w:rsidR="00390BDB" w:rsidRPr="00FE714E">
              <w:rPr>
                <w:rStyle w:val="Hipervnculo"/>
                <w:color w:val="auto"/>
                <w:lang w:val="es-ES"/>
              </w:rPr>
              <w:t>Variable Independiente</w:t>
            </w:r>
            <w:r w:rsidR="00390BDB" w:rsidRPr="00FE714E">
              <w:rPr>
                <w:webHidden/>
              </w:rPr>
              <w:tab/>
            </w:r>
            <w:r w:rsidR="00390BDB" w:rsidRPr="00FE714E">
              <w:rPr>
                <w:webHidden/>
              </w:rPr>
              <w:fldChar w:fldCharType="begin"/>
            </w:r>
            <w:r w:rsidR="00390BDB" w:rsidRPr="00FE714E">
              <w:rPr>
                <w:webHidden/>
              </w:rPr>
              <w:instrText xml:space="preserve"> PAGEREF _Toc520493611 \h </w:instrText>
            </w:r>
            <w:r w:rsidR="00390BDB" w:rsidRPr="00FE714E">
              <w:rPr>
                <w:webHidden/>
              </w:rPr>
            </w:r>
            <w:r w:rsidR="00390BDB" w:rsidRPr="00FE714E">
              <w:rPr>
                <w:webHidden/>
              </w:rPr>
              <w:fldChar w:fldCharType="separate"/>
            </w:r>
            <w:r w:rsidR="00F06CD2" w:rsidRPr="00FE714E">
              <w:rPr>
                <w:webHidden/>
              </w:rPr>
              <w:t>25</w:t>
            </w:r>
            <w:r w:rsidR="00390BDB" w:rsidRPr="00FE714E">
              <w:rPr>
                <w:webHidden/>
              </w:rPr>
              <w:fldChar w:fldCharType="end"/>
            </w:r>
          </w:hyperlink>
        </w:p>
        <w:p w14:paraId="72099333" w14:textId="76D0108F" w:rsidR="00390BDB" w:rsidRPr="00FE714E" w:rsidRDefault="00AA4C57" w:rsidP="00390BDB">
          <w:pPr>
            <w:pStyle w:val="TDC2"/>
            <w:tabs>
              <w:tab w:val="left" w:pos="1100"/>
            </w:tabs>
            <w:spacing w:line="360" w:lineRule="auto"/>
            <w:rPr>
              <w:rFonts w:eastAsiaTheme="minorEastAsia"/>
              <w:lang w:eastAsia="es-EC"/>
            </w:rPr>
          </w:pPr>
          <w:hyperlink w:anchor="_Toc520493612" w:history="1">
            <w:r w:rsidR="00390BDB" w:rsidRPr="00FE714E">
              <w:rPr>
                <w:rStyle w:val="Hipervnculo"/>
                <w:color w:val="auto"/>
                <w:lang w:val="es-ES"/>
              </w:rPr>
              <w:t>2.5.2.</w:t>
            </w:r>
            <w:r w:rsidR="00390BDB" w:rsidRPr="00FE714E">
              <w:rPr>
                <w:rFonts w:eastAsiaTheme="minorEastAsia"/>
                <w:lang w:eastAsia="es-EC"/>
              </w:rPr>
              <w:tab/>
            </w:r>
            <w:r w:rsidR="00390BDB" w:rsidRPr="00FE714E">
              <w:rPr>
                <w:rStyle w:val="Hipervnculo"/>
                <w:color w:val="auto"/>
                <w:lang w:val="es-ES"/>
              </w:rPr>
              <w:t>Variable Dependiente</w:t>
            </w:r>
            <w:r w:rsidR="00390BDB" w:rsidRPr="00FE714E">
              <w:rPr>
                <w:webHidden/>
              </w:rPr>
              <w:tab/>
            </w:r>
            <w:r w:rsidR="00390BDB" w:rsidRPr="00FE714E">
              <w:rPr>
                <w:webHidden/>
              </w:rPr>
              <w:fldChar w:fldCharType="begin"/>
            </w:r>
            <w:r w:rsidR="00390BDB" w:rsidRPr="00FE714E">
              <w:rPr>
                <w:webHidden/>
              </w:rPr>
              <w:instrText xml:space="preserve"> PAGEREF _Toc520493612 \h </w:instrText>
            </w:r>
            <w:r w:rsidR="00390BDB" w:rsidRPr="00FE714E">
              <w:rPr>
                <w:webHidden/>
              </w:rPr>
            </w:r>
            <w:r w:rsidR="00390BDB" w:rsidRPr="00FE714E">
              <w:rPr>
                <w:webHidden/>
              </w:rPr>
              <w:fldChar w:fldCharType="separate"/>
            </w:r>
            <w:r w:rsidR="00F06CD2" w:rsidRPr="00FE714E">
              <w:rPr>
                <w:webHidden/>
              </w:rPr>
              <w:t>25</w:t>
            </w:r>
            <w:r w:rsidR="00390BDB" w:rsidRPr="00FE714E">
              <w:rPr>
                <w:webHidden/>
              </w:rPr>
              <w:fldChar w:fldCharType="end"/>
            </w:r>
          </w:hyperlink>
        </w:p>
        <w:p w14:paraId="7460FD7E" w14:textId="6765D7E0"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13" w:history="1">
            <w:r w:rsidR="00390BDB" w:rsidRPr="00FE714E">
              <w:rPr>
                <w:rStyle w:val="Hipervnculo"/>
                <w:rFonts w:ascii="Times New Roman" w:hAnsi="Times New Roman" w:cs="Times New Roman"/>
                <w:noProof/>
                <w:color w:val="auto"/>
                <w:sz w:val="24"/>
                <w:szCs w:val="24"/>
                <w14:scene3d>
                  <w14:camera w14:prst="orthographicFront"/>
                  <w14:lightRig w14:rig="threePt" w14:dir="t">
                    <w14:rot w14:lat="0" w14:lon="0" w14:rev="0"/>
                  </w14:lightRig>
                </w14:scene3d>
              </w:rPr>
              <w:t>2.6.</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Operacionalización de las variables</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_Toc520493613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26</w:t>
            </w:r>
            <w:r w:rsidR="00390BDB" w:rsidRPr="00FE714E">
              <w:rPr>
                <w:rFonts w:ascii="Times New Roman" w:hAnsi="Times New Roman" w:cs="Times New Roman"/>
                <w:noProof/>
                <w:webHidden/>
                <w:sz w:val="24"/>
                <w:szCs w:val="24"/>
              </w:rPr>
              <w:fldChar w:fldCharType="end"/>
            </w:r>
          </w:hyperlink>
        </w:p>
        <w:p w14:paraId="47E9AF41" w14:textId="2BB7A1C7"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14" w:history="1">
            <w:r w:rsidR="00390BDB" w:rsidRPr="00FE714E">
              <w:rPr>
                <w:rStyle w:val="Hipervnculo"/>
                <w:rFonts w:ascii="Times New Roman" w:hAnsi="Times New Roman" w:cs="Times New Roman"/>
                <w:noProof/>
                <w:color w:val="auto"/>
                <w:sz w:val="24"/>
                <w:szCs w:val="24"/>
              </w:rPr>
              <w:t>CAPITULO III</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_Toc520493614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28</w:t>
            </w:r>
            <w:r w:rsidR="00390BDB" w:rsidRPr="00FE714E">
              <w:rPr>
                <w:rFonts w:ascii="Times New Roman" w:hAnsi="Times New Roman" w:cs="Times New Roman"/>
                <w:noProof/>
                <w:webHidden/>
                <w:sz w:val="24"/>
                <w:szCs w:val="24"/>
              </w:rPr>
              <w:fldChar w:fldCharType="end"/>
            </w:r>
          </w:hyperlink>
        </w:p>
        <w:p w14:paraId="6AF51A6A" w14:textId="4ED7E08E"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15" w:history="1">
            <w:r w:rsidR="00390BDB" w:rsidRPr="00FE714E">
              <w:rPr>
                <w:rStyle w:val="Hipervnculo"/>
                <w:rFonts w:ascii="Times New Roman" w:hAnsi="Times New Roman" w:cs="Times New Roman"/>
                <w:noProof/>
                <w:color w:val="auto"/>
                <w:sz w:val="24"/>
                <w:szCs w:val="24"/>
              </w:rPr>
              <w:t>3.</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Marco metodológico</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_Toc520493615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28</w:t>
            </w:r>
            <w:r w:rsidR="00390BDB" w:rsidRPr="00FE714E">
              <w:rPr>
                <w:rFonts w:ascii="Times New Roman" w:hAnsi="Times New Roman" w:cs="Times New Roman"/>
                <w:noProof/>
                <w:webHidden/>
                <w:sz w:val="24"/>
                <w:szCs w:val="24"/>
              </w:rPr>
              <w:fldChar w:fldCharType="end"/>
            </w:r>
          </w:hyperlink>
        </w:p>
        <w:p w14:paraId="5803517D" w14:textId="70089B9A"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16" w:history="1">
            <w:r w:rsidR="00390BDB" w:rsidRPr="00FE714E">
              <w:rPr>
                <w:rStyle w:val="Hipervnculo"/>
                <w:rFonts w:ascii="Times New Roman" w:hAnsi="Times New Roman" w:cs="Times New Roman"/>
                <w:noProof/>
                <w:color w:val="auto"/>
                <w:sz w:val="24"/>
                <w:szCs w:val="24"/>
                <w14:scene3d>
                  <w14:camera w14:prst="orthographicFront"/>
                  <w14:lightRig w14:rig="threePt" w14:dir="t">
                    <w14:rot w14:lat="0" w14:lon="0" w14:rev="0"/>
                  </w14:lightRig>
                </w14:scene3d>
              </w:rPr>
              <w:t>3.1.</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Plan de investigación</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_Toc520493616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28</w:t>
            </w:r>
            <w:r w:rsidR="00390BDB" w:rsidRPr="00FE714E">
              <w:rPr>
                <w:rFonts w:ascii="Times New Roman" w:hAnsi="Times New Roman" w:cs="Times New Roman"/>
                <w:noProof/>
                <w:webHidden/>
                <w:sz w:val="24"/>
                <w:szCs w:val="24"/>
              </w:rPr>
              <w:fldChar w:fldCharType="end"/>
            </w:r>
          </w:hyperlink>
        </w:p>
        <w:p w14:paraId="125A015A" w14:textId="4722E850"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17" w:history="1">
            <w:r w:rsidR="00390BDB" w:rsidRPr="00FE714E">
              <w:rPr>
                <w:rStyle w:val="Hipervnculo"/>
                <w:rFonts w:ascii="Times New Roman" w:hAnsi="Times New Roman" w:cs="Times New Roman"/>
                <w:noProof/>
                <w:color w:val="auto"/>
                <w:sz w:val="24"/>
                <w:szCs w:val="24"/>
                <w14:scene3d>
                  <w14:camera w14:prst="orthographicFront"/>
                  <w14:lightRig w14:rig="threePt" w14:dir="t">
                    <w14:rot w14:lat="0" w14:lon="0" w14:rev="0"/>
                  </w14:lightRig>
                </w14:scene3d>
              </w:rPr>
              <w:t>3.2.</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Tipos de investigación</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_Toc520493617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28</w:t>
            </w:r>
            <w:r w:rsidR="00390BDB" w:rsidRPr="00FE714E">
              <w:rPr>
                <w:rFonts w:ascii="Times New Roman" w:hAnsi="Times New Roman" w:cs="Times New Roman"/>
                <w:noProof/>
                <w:webHidden/>
                <w:sz w:val="24"/>
                <w:szCs w:val="24"/>
              </w:rPr>
              <w:fldChar w:fldCharType="end"/>
            </w:r>
          </w:hyperlink>
        </w:p>
        <w:p w14:paraId="21F2A47A" w14:textId="5D6F55A5"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18" w:history="1">
            <w:r w:rsidR="00390BDB" w:rsidRPr="00FE714E">
              <w:rPr>
                <w:rStyle w:val="Hipervnculo"/>
                <w:rFonts w:ascii="Times New Roman" w:hAnsi="Times New Roman" w:cs="Times New Roman"/>
                <w:noProof/>
                <w:color w:val="auto"/>
                <w:sz w:val="24"/>
                <w:szCs w:val="24"/>
                <w14:scene3d>
                  <w14:camera w14:prst="orthographicFront"/>
                  <w14:lightRig w14:rig="threePt" w14:dir="t">
                    <w14:rot w14:lat="0" w14:lon="0" w14:rev="0"/>
                  </w14:lightRig>
                </w14:scene3d>
              </w:rPr>
              <w:t>3.3.</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Fuentes de investigación</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_Toc520493618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28</w:t>
            </w:r>
            <w:r w:rsidR="00390BDB" w:rsidRPr="00FE714E">
              <w:rPr>
                <w:rFonts w:ascii="Times New Roman" w:hAnsi="Times New Roman" w:cs="Times New Roman"/>
                <w:noProof/>
                <w:webHidden/>
                <w:sz w:val="24"/>
                <w:szCs w:val="24"/>
              </w:rPr>
              <w:fldChar w:fldCharType="end"/>
            </w:r>
          </w:hyperlink>
        </w:p>
        <w:p w14:paraId="749C9A6F" w14:textId="076BB033"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19" w:history="1">
            <w:r w:rsidR="00390BDB" w:rsidRPr="00FE714E">
              <w:rPr>
                <w:rStyle w:val="Hipervnculo"/>
                <w:rFonts w:ascii="Times New Roman" w:hAnsi="Times New Roman" w:cs="Times New Roman"/>
                <w:noProof/>
                <w:color w:val="auto"/>
                <w:sz w:val="24"/>
                <w:szCs w:val="24"/>
                <w14:scene3d>
                  <w14:camera w14:prst="orthographicFront"/>
                  <w14:lightRig w14:rig="threePt" w14:dir="t">
                    <w14:rot w14:lat="0" w14:lon="0" w14:rev="0"/>
                  </w14:lightRig>
                </w14:scene3d>
              </w:rPr>
              <w:t>3.4.</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Población</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_Toc520493619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29</w:t>
            </w:r>
            <w:r w:rsidR="00390BDB" w:rsidRPr="00FE714E">
              <w:rPr>
                <w:rFonts w:ascii="Times New Roman" w:hAnsi="Times New Roman" w:cs="Times New Roman"/>
                <w:noProof/>
                <w:webHidden/>
                <w:sz w:val="24"/>
                <w:szCs w:val="24"/>
              </w:rPr>
              <w:fldChar w:fldCharType="end"/>
            </w:r>
          </w:hyperlink>
        </w:p>
        <w:p w14:paraId="36DD846B" w14:textId="1AC1C2C1"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20" w:history="1">
            <w:r w:rsidR="00390BDB" w:rsidRPr="00FE714E">
              <w:rPr>
                <w:rStyle w:val="Hipervnculo"/>
                <w:rFonts w:ascii="Times New Roman" w:hAnsi="Times New Roman" w:cs="Times New Roman"/>
                <w:noProof/>
                <w:color w:val="auto"/>
                <w:sz w:val="24"/>
                <w:szCs w:val="24"/>
              </w:rPr>
              <w:t>3.5 Tamaño de la muestra</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_Toc520493620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29</w:t>
            </w:r>
            <w:r w:rsidR="00390BDB" w:rsidRPr="00FE714E">
              <w:rPr>
                <w:rFonts w:ascii="Times New Roman" w:hAnsi="Times New Roman" w:cs="Times New Roman"/>
                <w:noProof/>
                <w:webHidden/>
                <w:sz w:val="24"/>
                <w:szCs w:val="24"/>
              </w:rPr>
              <w:fldChar w:fldCharType="end"/>
            </w:r>
          </w:hyperlink>
        </w:p>
        <w:p w14:paraId="6B2DCC84" w14:textId="749ED75C"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21" w:history="1">
            <w:r w:rsidR="00390BDB" w:rsidRPr="00FE714E">
              <w:rPr>
                <w:rStyle w:val="Hipervnculo"/>
                <w:rFonts w:ascii="Times New Roman" w:hAnsi="Times New Roman" w:cs="Times New Roman"/>
                <w:noProof/>
                <w:color w:val="auto"/>
                <w:sz w:val="24"/>
                <w:szCs w:val="24"/>
              </w:rPr>
              <w:t>3.6 Análisis de los resultados</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_Toc520493621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30</w:t>
            </w:r>
            <w:r w:rsidR="00390BDB" w:rsidRPr="00FE714E">
              <w:rPr>
                <w:rFonts w:ascii="Times New Roman" w:hAnsi="Times New Roman" w:cs="Times New Roman"/>
                <w:noProof/>
                <w:webHidden/>
                <w:sz w:val="24"/>
                <w:szCs w:val="24"/>
              </w:rPr>
              <w:fldChar w:fldCharType="end"/>
            </w:r>
          </w:hyperlink>
        </w:p>
        <w:p w14:paraId="570BE760" w14:textId="29A0DD0C"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22" w:history="1">
            <w:r w:rsidR="00390BDB" w:rsidRPr="00FE714E">
              <w:rPr>
                <w:rStyle w:val="Hipervnculo"/>
                <w:rFonts w:ascii="Times New Roman" w:hAnsi="Times New Roman" w:cs="Times New Roman"/>
                <w:noProof/>
                <w:color w:val="auto"/>
                <w:sz w:val="24"/>
                <w:szCs w:val="24"/>
              </w:rPr>
              <w:t>CAPITULO IV</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_Toc520493622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31</w:t>
            </w:r>
            <w:r w:rsidR="00390BDB" w:rsidRPr="00FE714E">
              <w:rPr>
                <w:rFonts w:ascii="Times New Roman" w:hAnsi="Times New Roman" w:cs="Times New Roman"/>
                <w:noProof/>
                <w:webHidden/>
                <w:sz w:val="24"/>
                <w:szCs w:val="24"/>
              </w:rPr>
              <w:fldChar w:fldCharType="end"/>
            </w:r>
          </w:hyperlink>
        </w:p>
        <w:p w14:paraId="7EB83ECA" w14:textId="6EC108E2"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23" w:history="1">
            <w:r w:rsidR="00390BDB" w:rsidRPr="00FE714E">
              <w:rPr>
                <w:rStyle w:val="Hipervnculo"/>
                <w:rFonts w:ascii="Times New Roman" w:hAnsi="Times New Roman" w:cs="Times New Roman"/>
                <w:noProof/>
                <w:color w:val="auto"/>
                <w:sz w:val="24"/>
                <w:szCs w:val="24"/>
              </w:rPr>
              <w:t>4.</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Análisis e interpretación de los resultados</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_Toc520493623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31</w:t>
            </w:r>
            <w:r w:rsidR="00390BDB" w:rsidRPr="00FE714E">
              <w:rPr>
                <w:rFonts w:ascii="Times New Roman" w:hAnsi="Times New Roman" w:cs="Times New Roman"/>
                <w:noProof/>
                <w:webHidden/>
                <w:sz w:val="24"/>
                <w:szCs w:val="24"/>
              </w:rPr>
              <w:fldChar w:fldCharType="end"/>
            </w:r>
          </w:hyperlink>
        </w:p>
        <w:p w14:paraId="7D4DC151" w14:textId="5C8DFDEB"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24" w:history="1">
            <w:r w:rsidR="00390BDB" w:rsidRPr="00FE714E">
              <w:rPr>
                <w:rStyle w:val="Hipervnculo"/>
                <w:rFonts w:ascii="Times New Roman" w:hAnsi="Times New Roman" w:cs="Times New Roman"/>
                <w:noProof/>
                <w:color w:val="auto"/>
                <w:sz w:val="24"/>
                <w:szCs w:val="24"/>
                <w14:scene3d>
                  <w14:camera w14:prst="orthographicFront"/>
                  <w14:lightRig w14:rig="threePt" w14:dir="t">
                    <w14:rot w14:lat="0" w14:lon="0" w14:rev="0"/>
                  </w14:lightRig>
                </w14:scene3d>
              </w:rPr>
              <w:t>4.1.</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Aplicación de instrumentos.</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_Toc520493624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31</w:t>
            </w:r>
            <w:r w:rsidR="00390BDB" w:rsidRPr="00FE714E">
              <w:rPr>
                <w:rFonts w:ascii="Times New Roman" w:hAnsi="Times New Roman" w:cs="Times New Roman"/>
                <w:noProof/>
                <w:webHidden/>
                <w:sz w:val="24"/>
                <w:szCs w:val="24"/>
              </w:rPr>
              <w:fldChar w:fldCharType="end"/>
            </w:r>
          </w:hyperlink>
        </w:p>
        <w:p w14:paraId="2AFE3D08" w14:textId="610DB303"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25" w:history="1">
            <w:r w:rsidR="00390BDB" w:rsidRPr="00FE714E">
              <w:rPr>
                <w:rStyle w:val="Hipervnculo"/>
                <w:rFonts w:ascii="Times New Roman" w:hAnsi="Times New Roman" w:cs="Times New Roman"/>
                <w:noProof/>
                <w:color w:val="auto"/>
                <w:sz w:val="24"/>
                <w:szCs w:val="24"/>
              </w:rPr>
              <w:t>4.1.1.  Encuestas</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_Toc520493625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31</w:t>
            </w:r>
            <w:r w:rsidR="00390BDB" w:rsidRPr="00FE714E">
              <w:rPr>
                <w:rFonts w:ascii="Times New Roman" w:hAnsi="Times New Roman" w:cs="Times New Roman"/>
                <w:noProof/>
                <w:webHidden/>
                <w:sz w:val="24"/>
                <w:szCs w:val="24"/>
              </w:rPr>
              <w:fldChar w:fldCharType="end"/>
            </w:r>
          </w:hyperlink>
        </w:p>
        <w:p w14:paraId="76783871" w14:textId="46DC5BA2"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26" w:history="1">
            <w:r w:rsidR="00390BDB" w:rsidRPr="00FE714E">
              <w:rPr>
                <w:rStyle w:val="Hipervnculo"/>
                <w:rFonts w:ascii="Times New Roman" w:hAnsi="Times New Roman" w:cs="Times New Roman"/>
                <w:noProof/>
                <w:color w:val="auto"/>
                <w:sz w:val="24"/>
                <w:szCs w:val="24"/>
              </w:rPr>
              <w:t>4.1.2. Entrevista</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_Toc520493626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40</w:t>
            </w:r>
            <w:r w:rsidR="00390BDB" w:rsidRPr="00FE714E">
              <w:rPr>
                <w:rFonts w:ascii="Times New Roman" w:hAnsi="Times New Roman" w:cs="Times New Roman"/>
                <w:noProof/>
                <w:webHidden/>
                <w:sz w:val="24"/>
                <w:szCs w:val="24"/>
              </w:rPr>
              <w:fldChar w:fldCharType="end"/>
            </w:r>
          </w:hyperlink>
        </w:p>
        <w:p w14:paraId="7D1A2D66" w14:textId="3031FB03"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27" w:history="1">
            <w:r w:rsidR="00390BDB" w:rsidRPr="00FE714E">
              <w:rPr>
                <w:rStyle w:val="Hipervnculo"/>
                <w:rFonts w:ascii="Times New Roman" w:hAnsi="Times New Roman" w:cs="Times New Roman"/>
                <w:noProof/>
                <w:color w:val="auto"/>
                <w:sz w:val="24"/>
                <w:szCs w:val="24"/>
              </w:rPr>
              <w:t>4.2.      Proceso de auditoría</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_Toc520493627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42</w:t>
            </w:r>
            <w:r w:rsidR="00390BDB" w:rsidRPr="00FE714E">
              <w:rPr>
                <w:rFonts w:ascii="Times New Roman" w:hAnsi="Times New Roman" w:cs="Times New Roman"/>
                <w:noProof/>
                <w:webHidden/>
                <w:sz w:val="24"/>
                <w:szCs w:val="24"/>
              </w:rPr>
              <w:fldChar w:fldCharType="end"/>
            </w:r>
          </w:hyperlink>
        </w:p>
        <w:p w14:paraId="704CA70D" w14:textId="66E098E9"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28" w:history="1">
            <w:r w:rsidR="00390BDB" w:rsidRPr="00FE714E">
              <w:rPr>
                <w:rStyle w:val="Hipervnculo"/>
                <w:rFonts w:ascii="Times New Roman" w:hAnsi="Times New Roman" w:cs="Times New Roman"/>
                <w:noProof/>
                <w:color w:val="auto"/>
                <w:sz w:val="24"/>
                <w:szCs w:val="24"/>
              </w:rPr>
              <w:t>4.3.</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Fase I: Planificación Preliminar y Específica.</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_Toc520493628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47</w:t>
            </w:r>
            <w:r w:rsidR="00390BDB" w:rsidRPr="00FE714E">
              <w:rPr>
                <w:rFonts w:ascii="Times New Roman" w:hAnsi="Times New Roman" w:cs="Times New Roman"/>
                <w:noProof/>
                <w:webHidden/>
                <w:sz w:val="24"/>
                <w:szCs w:val="24"/>
              </w:rPr>
              <w:fldChar w:fldCharType="end"/>
            </w:r>
          </w:hyperlink>
        </w:p>
        <w:p w14:paraId="47B18772" w14:textId="16F7AF79"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29" w:history="1">
            <w:r w:rsidR="00390BDB" w:rsidRPr="00FE714E">
              <w:rPr>
                <w:rStyle w:val="Hipervnculo"/>
                <w:rFonts w:ascii="Times New Roman" w:hAnsi="Times New Roman" w:cs="Times New Roman"/>
                <w:noProof/>
                <w:color w:val="auto"/>
                <w:sz w:val="24"/>
                <w:szCs w:val="24"/>
              </w:rPr>
              <w:t>4.3.1.</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Informe de Planificación Preliminar.</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_Toc520493629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47</w:t>
            </w:r>
            <w:r w:rsidR="00390BDB" w:rsidRPr="00FE714E">
              <w:rPr>
                <w:rFonts w:ascii="Times New Roman" w:hAnsi="Times New Roman" w:cs="Times New Roman"/>
                <w:noProof/>
                <w:webHidden/>
                <w:sz w:val="24"/>
                <w:szCs w:val="24"/>
              </w:rPr>
              <w:fldChar w:fldCharType="end"/>
            </w:r>
          </w:hyperlink>
        </w:p>
        <w:p w14:paraId="00A605A5" w14:textId="7F57F375"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30" w:history="1">
            <w:r w:rsidR="00390BDB" w:rsidRPr="00FE714E">
              <w:rPr>
                <w:rStyle w:val="Hipervnculo"/>
                <w:rFonts w:ascii="Times New Roman" w:hAnsi="Times New Roman" w:cs="Times New Roman"/>
                <w:noProof/>
                <w:color w:val="auto"/>
                <w:sz w:val="24"/>
                <w:szCs w:val="24"/>
              </w:rPr>
              <w:t>4.3.2. Planificación Específica.</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_Toc520493630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55</w:t>
            </w:r>
            <w:r w:rsidR="00390BDB" w:rsidRPr="00FE714E">
              <w:rPr>
                <w:rFonts w:ascii="Times New Roman" w:hAnsi="Times New Roman" w:cs="Times New Roman"/>
                <w:noProof/>
                <w:webHidden/>
                <w:sz w:val="24"/>
                <w:szCs w:val="24"/>
              </w:rPr>
              <w:fldChar w:fldCharType="end"/>
            </w:r>
          </w:hyperlink>
        </w:p>
        <w:p w14:paraId="7C334DA0" w14:textId="344EAB3A"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31" w:history="1">
            <w:r w:rsidR="00390BDB" w:rsidRPr="00FE714E">
              <w:rPr>
                <w:rStyle w:val="Hipervnculo"/>
                <w:rFonts w:ascii="Times New Roman" w:hAnsi="Times New Roman" w:cs="Times New Roman"/>
                <w:noProof/>
                <w:color w:val="auto"/>
                <w:sz w:val="24"/>
                <w:szCs w:val="24"/>
              </w:rPr>
              <w:t>4.4. Programa de auditoría.</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_Toc520493631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64</w:t>
            </w:r>
            <w:r w:rsidR="00390BDB" w:rsidRPr="00FE714E">
              <w:rPr>
                <w:rFonts w:ascii="Times New Roman" w:hAnsi="Times New Roman" w:cs="Times New Roman"/>
                <w:noProof/>
                <w:webHidden/>
                <w:sz w:val="24"/>
                <w:szCs w:val="24"/>
              </w:rPr>
              <w:fldChar w:fldCharType="end"/>
            </w:r>
          </w:hyperlink>
        </w:p>
        <w:p w14:paraId="5735E64A" w14:textId="5E1DB15A"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32" w:history="1">
            <w:r w:rsidR="00390BDB" w:rsidRPr="00FE714E">
              <w:rPr>
                <w:rStyle w:val="Hipervnculo"/>
                <w:rFonts w:ascii="Times New Roman" w:hAnsi="Times New Roman" w:cs="Times New Roman"/>
                <w:noProof/>
                <w:color w:val="auto"/>
                <w:sz w:val="24"/>
                <w:szCs w:val="24"/>
              </w:rPr>
              <w:t>4.5. Papeles de trabajo.</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_Toc520493632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65</w:t>
            </w:r>
            <w:r w:rsidR="00390BDB" w:rsidRPr="00FE714E">
              <w:rPr>
                <w:rFonts w:ascii="Times New Roman" w:hAnsi="Times New Roman" w:cs="Times New Roman"/>
                <w:noProof/>
                <w:webHidden/>
                <w:sz w:val="24"/>
                <w:szCs w:val="24"/>
              </w:rPr>
              <w:fldChar w:fldCharType="end"/>
            </w:r>
          </w:hyperlink>
        </w:p>
        <w:p w14:paraId="49D0914E" w14:textId="3E39BC02"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33" w:history="1">
            <w:r w:rsidR="00390BDB" w:rsidRPr="00FE714E">
              <w:rPr>
                <w:rStyle w:val="Hipervnculo"/>
                <w:rFonts w:ascii="Times New Roman" w:hAnsi="Times New Roman" w:cs="Times New Roman"/>
                <w:noProof/>
                <w:color w:val="auto"/>
                <w:sz w:val="24"/>
                <w:szCs w:val="24"/>
              </w:rPr>
              <w:t>4.6. Hojas de Hallazgos.</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_Toc520493633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80</w:t>
            </w:r>
            <w:r w:rsidR="00390BDB" w:rsidRPr="00FE714E">
              <w:rPr>
                <w:rFonts w:ascii="Times New Roman" w:hAnsi="Times New Roman" w:cs="Times New Roman"/>
                <w:noProof/>
                <w:webHidden/>
                <w:sz w:val="24"/>
                <w:szCs w:val="24"/>
              </w:rPr>
              <w:fldChar w:fldCharType="end"/>
            </w:r>
          </w:hyperlink>
        </w:p>
        <w:p w14:paraId="616330CE" w14:textId="21C4F551"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34" w:history="1">
            <w:r w:rsidR="00390BDB" w:rsidRPr="00FE714E">
              <w:rPr>
                <w:rStyle w:val="Hipervnculo"/>
                <w:rFonts w:ascii="Times New Roman" w:hAnsi="Times New Roman" w:cs="Times New Roman"/>
                <w:noProof/>
                <w:color w:val="auto"/>
                <w:sz w:val="24"/>
                <w:szCs w:val="24"/>
              </w:rPr>
              <w:t>4.7. Fase III: Comunicación de resultados.</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_Toc520493634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90</w:t>
            </w:r>
            <w:r w:rsidR="00390BDB" w:rsidRPr="00FE714E">
              <w:rPr>
                <w:rFonts w:ascii="Times New Roman" w:hAnsi="Times New Roman" w:cs="Times New Roman"/>
                <w:noProof/>
                <w:webHidden/>
                <w:sz w:val="24"/>
                <w:szCs w:val="24"/>
              </w:rPr>
              <w:fldChar w:fldCharType="end"/>
            </w:r>
          </w:hyperlink>
        </w:p>
        <w:p w14:paraId="35543603" w14:textId="5B3C420E"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35" w:history="1">
            <w:r w:rsidR="00390BDB" w:rsidRPr="00FE714E">
              <w:rPr>
                <w:rStyle w:val="Hipervnculo"/>
                <w:rFonts w:ascii="Times New Roman" w:hAnsi="Times New Roman" w:cs="Times New Roman"/>
                <w:noProof/>
                <w:color w:val="auto"/>
                <w:sz w:val="24"/>
                <w:szCs w:val="24"/>
              </w:rPr>
              <w:t>4.7.1. Notificación de resultados.</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_Toc520493635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90</w:t>
            </w:r>
            <w:r w:rsidR="00390BDB" w:rsidRPr="00FE714E">
              <w:rPr>
                <w:rFonts w:ascii="Times New Roman" w:hAnsi="Times New Roman" w:cs="Times New Roman"/>
                <w:noProof/>
                <w:webHidden/>
                <w:sz w:val="24"/>
                <w:szCs w:val="24"/>
              </w:rPr>
              <w:fldChar w:fldCharType="end"/>
            </w:r>
          </w:hyperlink>
        </w:p>
        <w:p w14:paraId="7AA8EF7F" w14:textId="03FE9880"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36" w:history="1">
            <w:r w:rsidR="00390BDB" w:rsidRPr="00FE714E">
              <w:rPr>
                <w:rStyle w:val="Hipervnculo"/>
                <w:rFonts w:ascii="Times New Roman" w:hAnsi="Times New Roman" w:cs="Times New Roman"/>
                <w:noProof/>
                <w:color w:val="auto"/>
                <w:sz w:val="24"/>
                <w:szCs w:val="24"/>
              </w:rPr>
              <w:t>4.8. Informe final.</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_Toc520493636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92</w:t>
            </w:r>
            <w:r w:rsidR="00390BDB" w:rsidRPr="00FE714E">
              <w:rPr>
                <w:rFonts w:ascii="Times New Roman" w:hAnsi="Times New Roman" w:cs="Times New Roman"/>
                <w:noProof/>
                <w:webHidden/>
                <w:sz w:val="24"/>
                <w:szCs w:val="24"/>
              </w:rPr>
              <w:fldChar w:fldCharType="end"/>
            </w:r>
          </w:hyperlink>
        </w:p>
        <w:p w14:paraId="3DF8D63F" w14:textId="2FD7B9B0"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37" w:history="1">
            <w:r w:rsidR="00390BDB" w:rsidRPr="00FE714E">
              <w:rPr>
                <w:rStyle w:val="Hipervnculo"/>
                <w:rFonts w:ascii="Times New Roman" w:hAnsi="Times New Roman" w:cs="Times New Roman"/>
                <w:noProof/>
                <w:color w:val="auto"/>
                <w:sz w:val="24"/>
                <w:szCs w:val="24"/>
              </w:rPr>
              <w:t>CAPÍTULO V</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_Toc520493637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104</w:t>
            </w:r>
            <w:r w:rsidR="00390BDB" w:rsidRPr="00FE714E">
              <w:rPr>
                <w:rFonts w:ascii="Times New Roman" w:hAnsi="Times New Roman" w:cs="Times New Roman"/>
                <w:noProof/>
                <w:webHidden/>
                <w:sz w:val="24"/>
                <w:szCs w:val="24"/>
              </w:rPr>
              <w:fldChar w:fldCharType="end"/>
            </w:r>
          </w:hyperlink>
        </w:p>
        <w:p w14:paraId="0E3FF326" w14:textId="226BC148"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42" w:history="1">
            <w:r w:rsidR="00390BDB" w:rsidRPr="00FE714E">
              <w:rPr>
                <w:rStyle w:val="Hipervnculo"/>
                <w:rFonts w:ascii="Times New Roman" w:hAnsi="Times New Roman" w:cs="Times New Roman"/>
                <w:noProof/>
                <w:color w:val="auto"/>
                <w:sz w:val="24"/>
                <w:szCs w:val="24"/>
              </w:rPr>
              <w:t>5.</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PROPUESTA</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_Toc520493642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104</w:t>
            </w:r>
            <w:r w:rsidR="00390BDB" w:rsidRPr="00FE714E">
              <w:rPr>
                <w:rFonts w:ascii="Times New Roman" w:hAnsi="Times New Roman" w:cs="Times New Roman"/>
                <w:noProof/>
                <w:webHidden/>
                <w:sz w:val="24"/>
                <w:szCs w:val="24"/>
              </w:rPr>
              <w:fldChar w:fldCharType="end"/>
            </w:r>
          </w:hyperlink>
        </w:p>
        <w:p w14:paraId="465FBE7D" w14:textId="0607B6DA"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43" w:history="1">
            <w:r w:rsidR="00390BDB" w:rsidRPr="00FE714E">
              <w:rPr>
                <w:rStyle w:val="Hipervnculo"/>
                <w:rFonts w:ascii="Times New Roman" w:hAnsi="Times New Roman" w:cs="Times New Roman"/>
                <w:noProof/>
                <w:color w:val="auto"/>
                <w:sz w:val="24"/>
                <w:szCs w:val="24"/>
              </w:rPr>
              <w:t>5.1.</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Título de la propuesta.</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_Toc520493643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104</w:t>
            </w:r>
            <w:r w:rsidR="00390BDB" w:rsidRPr="00FE714E">
              <w:rPr>
                <w:rFonts w:ascii="Times New Roman" w:hAnsi="Times New Roman" w:cs="Times New Roman"/>
                <w:noProof/>
                <w:webHidden/>
                <w:sz w:val="24"/>
                <w:szCs w:val="24"/>
              </w:rPr>
              <w:fldChar w:fldCharType="end"/>
            </w:r>
          </w:hyperlink>
        </w:p>
        <w:p w14:paraId="621B9866" w14:textId="6FBF301C"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44" w:history="1">
            <w:r w:rsidR="00390BDB" w:rsidRPr="00FE714E">
              <w:rPr>
                <w:rStyle w:val="Hipervnculo"/>
                <w:rFonts w:ascii="Times New Roman" w:hAnsi="Times New Roman" w:cs="Times New Roman"/>
                <w:noProof/>
                <w:color w:val="auto"/>
                <w:sz w:val="24"/>
                <w:szCs w:val="24"/>
              </w:rPr>
              <w:t>5.2.</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Autoras de la propuesta.</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_Toc520493644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104</w:t>
            </w:r>
            <w:r w:rsidR="00390BDB" w:rsidRPr="00FE714E">
              <w:rPr>
                <w:rFonts w:ascii="Times New Roman" w:hAnsi="Times New Roman" w:cs="Times New Roman"/>
                <w:noProof/>
                <w:webHidden/>
                <w:sz w:val="24"/>
                <w:szCs w:val="24"/>
              </w:rPr>
              <w:fldChar w:fldCharType="end"/>
            </w:r>
          </w:hyperlink>
        </w:p>
        <w:p w14:paraId="57B27CD6" w14:textId="2D877A56"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45" w:history="1">
            <w:r w:rsidR="00390BDB" w:rsidRPr="00FE714E">
              <w:rPr>
                <w:rStyle w:val="Hipervnculo"/>
                <w:rFonts w:ascii="Times New Roman" w:hAnsi="Times New Roman" w:cs="Times New Roman"/>
                <w:noProof/>
                <w:color w:val="auto"/>
                <w:sz w:val="24"/>
                <w:szCs w:val="24"/>
              </w:rPr>
              <w:t>5.3.</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Empresa auspiciante.</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_Toc520493645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104</w:t>
            </w:r>
            <w:r w:rsidR="00390BDB" w:rsidRPr="00FE714E">
              <w:rPr>
                <w:rFonts w:ascii="Times New Roman" w:hAnsi="Times New Roman" w:cs="Times New Roman"/>
                <w:noProof/>
                <w:webHidden/>
                <w:sz w:val="24"/>
                <w:szCs w:val="24"/>
              </w:rPr>
              <w:fldChar w:fldCharType="end"/>
            </w:r>
          </w:hyperlink>
        </w:p>
        <w:p w14:paraId="756BFA47" w14:textId="0CE8ECD6"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46" w:history="1">
            <w:r w:rsidR="00390BDB" w:rsidRPr="00FE714E">
              <w:rPr>
                <w:rStyle w:val="Hipervnculo"/>
                <w:rFonts w:ascii="Times New Roman" w:hAnsi="Times New Roman" w:cs="Times New Roman"/>
                <w:noProof/>
                <w:color w:val="auto"/>
                <w:sz w:val="24"/>
                <w:szCs w:val="24"/>
              </w:rPr>
              <w:t>5.4.</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Datos informativos de la propuesta.</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_Toc520493646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104</w:t>
            </w:r>
            <w:r w:rsidR="00390BDB" w:rsidRPr="00FE714E">
              <w:rPr>
                <w:rFonts w:ascii="Times New Roman" w:hAnsi="Times New Roman" w:cs="Times New Roman"/>
                <w:noProof/>
                <w:webHidden/>
                <w:sz w:val="24"/>
                <w:szCs w:val="24"/>
              </w:rPr>
              <w:fldChar w:fldCharType="end"/>
            </w:r>
          </w:hyperlink>
        </w:p>
        <w:p w14:paraId="4A6D5C25" w14:textId="4ACE48DF"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47" w:history="1">
            <w:r w:rsidR="00390BDB" w:rsidRPr="00FE714E">
              <w:rPr>
                <w:rStyle w:val="Hipervnculo"/>
                <w:rFonts w:ascii="Times New Roman" w:hAnsi="Times New Roman" w:cs="Times New Roman"/>
                <w:noProof/>
                <w:color w:val="auto"/>
                <w:sz w:val="24"/>
                <w:szCs w:val="24"/>
              </w:rPr>
              <w:t>5.5.</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Fecha de presentación.</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_Toc520493647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104</w:t>
            </w:r>
            <w:r w:rsidR="00390BDB" w:rsidRPr="00FE714E">
              <w:rPr>
                <w:rFonts w:ascii="Times New Roman" w:hAnsi="Times New Roman" w:cs="Times New Roman"/>
                <w:noProof/>
                <w:webHidden/>
                <w:sz w:val="24"/>
                <w:szCs w:val="24"/>
              </w:rPr>
              <w:fldChar w:fldCharType="end"/>
            </w:r>
          </w:hyperlink>
        </w:p>
        <w:p w14:paraId="6074D613" w14:textId="19048F6E"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48" w:history="1">
            <w:r w:rsidR="00390BDB" w:rsidRPr="00FE714E">
              <w:rPr>
                <w:rStyle w:val="Hipervnculo"/>
                <w:rFonts w:ascii="Times New Roman" w:hAnsi="Times New Roman" w:cs="Times New Roman"/>
                <w:noProof/>
                <w:color w:val="auto"/>
                <w:sz w:val="24"/>
                <w:szCs w:val="24"/>
              </w:rPr>
              <w:t>5.6.</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Fecha de culminación.</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_Toc520493648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105</w:t>
            </w:r>
            <w:r w:rsidR="00390BDB" w:rsidRPr="00FE714E">
              <w:rPr>
                <w:rFonts w:ascii="Times New Roman" w:hAnsi="Times New Roman" w:cs="Times New Roman"/>
                <w:noProof/>
                <w:webHidden/>
                <w:sz w:val="24"/>
                <w:szCs w:val="24"/>
              </w:rPr>
              <w:fldChar w:fldCharType="end"/>
            </w:r>
          </w:hyperlink>
        </w:p>
        <w:p w14:paraId="7D45808C" w14:textId="7DB08AA8"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49" w:history="1">
            <w:r w:rsidR="00390BDB" w:rsidRPr="00FE714E">
              <w:rPr>
                <w:rStyle w:val="Hipervnculo"/>
                <w:rFonts w:ascii="Times New Roman" w:hAnsi="Times New Roman" w:cs="Times New Roman"/>
                <w:noProof/>
                <w:color w:val="auto"/>
                <w:sz w:val="24"/>
                <w:szCs w:val="24"/>
              </w:rPr>
              <w:t>5.7.</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Beneficiarios.</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_Toc520493649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105</w:t>
            </w:r>
            <w:r w:rsidR="00390BDB" w:rsidRPr="00FE714E">
              <w:rPr>
                <w:rFonts w:ascii="Times New Roman" w:hAnsi="Times New Roman" w:cs="Times New Roman"/>
                <w:noProof/>
                <w:webHidden/>
                <w:sz w:val="24"/>
                <w:szCs w:val="24"/>
              </w:rPr>
              <w:fldChar w:fldCharType="end"/>
            </w:r>
          </w:hyperlink>
        </w:p>
        <w:p w14:paraId="6E617F68" w14:textId="1DBBE6FF"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50" w:history="1">
            <w:r w:rsidR="00390BDB" w:rsidRPr="00FE714E">
              <w:rPr>
                <w:rStyle w:val="Hipervnculo"/>
                <w:rFonts w:ascii="Times New Roman" w:hAnsi="Times New Roman" w:cs="Times New Roman"/>
                <w:noProof/>
                <w:color w:val="auto"/>
                <w:sz w:val="24"/>
                <w:szCs w:val="24"/>
              </w:rPr>
              <w:t>5.7.1.</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Beneficiarios Directos.</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_Toc520493650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105</w:t>
            </w:r>
            <w:r w:rsidR="00390BDB" w:rsidRPr="00FE714E">
              <w:rPr>
                <w:rFonts w:ascii="Times New Roman" w:hAnsi="Times New Roman" w:cs="Times New Roman"/>
                <w:noProof/>
                <w:webHidden/>
                <w:sz w:val="24"/>
                <w:szCs w:val="24"/>
              </w:rPr>
              <w:fldChar w:fldCharType="end"/>
            </w:r>
          </w:hyperlink>
        </w:p>
        <w:p w14:paraId="2D619F0F" w14:textId="3AF1908C"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51" w:history="1">
            <w:r w:rsidR="00390BDB" w:rsidRPr="00FE714E">
              <w:rPr>
                <w:rStyle w:val="Hipervnculo"/>
                <w:rFonts w:ascii="Times New Roman" w:hAnsi="Times New Roman" w:cs="Times New Roman"/>
                <w:noProof/>
                <w:color w:val="auto"/>
                <w:sz w:val="24"/>
                <w:szCs w:val="24"/>
              </w:rPr>
              <w:t>5.7.2.</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Beneficiarios Indirectos.</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_Toc520493651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105</w:t>
            </w:r>
            <w:r w:rsidR="00390BDB" w:rsidRPr="00FE714E">
              <w:rPr>
                <w:rFonts w:ascii="Times New Roman" w:hAnsi="Times New Roman" w:cs="Times New Roman"/>
                <w:noProof/>
                <w:webHidden/>
                <w:sz w:val="24"/>
                <w:szCs w:val="24"/>
              </w:rPr>
              <w:fldChar w:fldCharType="end"/>
            </w:r>
          </w:hyperlink>
        </w:p>
        <w:p w14:paraId="151FDA0B" w14:textId="09628A08"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52" w:history="1">
            <w:r w:rsidR="00390BDB" w:rsidRPr="00FE714E">
              <w:rPr>
                <w:rStyle w:val="Hipervnculo"/>
                <w:rFonts w:ascii="Times New Roman" w:hAnsi="Times New Roman" w:cs="Times New Roman"/>
                <w:noProof/>
                <w:color w:val="auto"/>
                <w:sz w:val="24"/>
                <w:szCs w:val="24"/>
              </w:rPr>
              <w:t>5.8.</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Objetivos de la propuesta.</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_Toc520493652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105</w:t>
            </w:r>
            <w:r w:rsidR="00390BDB" w:rsidRPr="00FE714E">
              <w:rPr>
                <w:rFonts w:ascii="Times New Roman" w:hAnsi="Times New Roman" w:cs="Times New Roman"/>
                <w:noProof/>
                <w:webHidden/>
                <w:sz w:val="24"/>
                <w:szCs w:val="24"/>
              </w:rPr>
              <w:fldChar w:fldCharType="end"/>
            </w:r>
          </w:hyperlink>
        </w:p>
        <w:p w14:paraId="01FC9870" w14:textId="15BFCFEE"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53" w:history="1">
            <w:r w:rsidR="00390BDB" w:rsidRPr="00FE714E">
              <w:rPr>
                <w:rStyle w:val="Hipervnculo"/>
                <w:rFonts w:ascii="Times New Roman" w:hAnsi="Times New Roman" w:cs="Times New Roman"/>
                <w:noProof/>
                <w:color w:val="auto"/>
                <w:sz w:val="24"/>
                <w:szCs w:val="24"/>
              </w:rPr>
              <w:t>5.8.1.</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Objetivo General.</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_Toc520493653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105</w:t>
            </w:r>
            <w:r w:rsidR="00390BDB" w:rsidRPr="00FE714E">
              <w:rPr>
                <w:rFonts w:ascii="Times New Roman" w:hAnsi="Times New Roman" w:cs="Times New Roman"/>
                <w:noProof/>
                <w:webHidden/>
                <w:sz w:val="24"/>
                <w:szCs w:val="24"/>
              </w:rPr>
              <w:fldChar w:fldCharType="end"/>
            </w:r>
          </w:hyperlink>
        </w:p>
        <w:p w14:paraId="5270BC41" w14:textId="499B5D42"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54" w:history="1">
            <w:r w:rsidR="00390BDB" w:rsidRPr="00FE714E">
              <w:rPr>
                <w:rStyle w:val="Hipervnculo"/>
                <w:rFonts w:ascii="Times New Roman" w:hAnsi="Times New Roman" w:cs="Times New Roman"/>
                <w:noProof/>
                <w:color w:val="auto"/>
                <w:sz w:val="24"/>
                <w:szCs w:val="24"/>
              </w:rPr>
              <w:t>5.8.2.</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Objetivos Específicos.</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_Toc520493654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106</w:t>
            </w:r>
            <w:r w:rsidR="00390BDB" w:rsidRPr="00FE714E">
              <w:rPr>
                <w:rFonts w:ascii="Times New Roman" w:hAnsi="Times New Roman" w:cs="Times New Roman"/>
                <w:noProof/>
                <w:webHidden/>
                <w:sz w:val="24"/>
                <w:szCs w:val="24"/>
              </w:rPr>
              <w:fldChar w:fldCharType="end"/>
            </w:r>
          </w:hyperlink>
        </w:p>
        <w:p w14:paraId="49F2F2F7" w14:textId="3210E965"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55" w:history="1">
            <w:r w:rsidR="00390BDB" w:rsidRPr="00FE714E">
              <w:rPr>
                <w:rStyle w:val="Hipervnculo"/>
                <w:rFonts w:ascii="Times New Roman" w:hAnsi="Times New Roman" w:cs="Times New Roman"/>
                <w:noProof/>
                <w:color w:val="auto"/>
                <w:sz w:val="24"/>
                <w:szCs w:val="24"/>
              </w:rPr>
              <w:t>5.9.</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Costo de la propuesta.</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_Toc520493655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106</w:t>
            </w:r>
            <w:r w:rsidR="00390BDB" w:rsidRPr="00FE714E">
              <w:rPr>
                <w:rFonts w:ascii="Times New Roman" w:hAnsi="Times New Roman" w:cs="Times New Roman"/>
                <w:noProof/>
                <w:webHidden/>
                <w:sz w:val="24"/>
                <w:szCs w:val="24"/>
              </w:rPr>
              <w:fldChar w:fldCharType="end"/>
            </w:r>
          </w:hyperlink>
        </w:p>
        <w:p w14:paraId="085FC70C" w14:textId="3C958060"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56" w:history="1">
            <w:r w:rsidR="00390BDB" w:rsidRPr="00FE714E">
              <w:rPr>
                <w:rStyle w:val="Hipervnculo"/>
                <w:rFonts w:ascii="Times New Roman" w:hAnsi="Times New Roman" w:cs="Times New Roman"/>
                <w:noProof/>
                <w:color w:val="auto"/>
                <w:sz w:val="24"/>
                <w:szCs w:val="24"/>
              </w:rPr>
              <w:t>5.10.</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Impacto e importancia de la propuesta.</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_Toc520493656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106</w:t>
            </w:r>
            <w:r w:rsidR="00390BDB" w:rsidRPr="00FE714E">
              <w:rPr>
                <w:rFonts w:ascii="Times New Roman" w:hAnsi="Times New Roman" w:cs="Times New Roman"/>
                <w:noProof/>
                <w:webHidden/>
                <w:sz w:val="24"/>
                <w:szCs w:val="24"/>
              </w:rPr>
              <w:fldChar w:fldCharType="end"/>
            </w:r>
          </w:hyperlink>
        </w:p>
        <w:p w14:paraId="5D63DE9D" w14:textId="6D1929B5"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57" w:history="1">
            <w:r w:rsidR="00390BDB" w:rsidRPr="00FE714E">
              <w:rPr>
                <w:rStyle w:val="Hipervnculo"/>
                <w:rFonts w:ascii="Times New Roman" w:hAnsi="Times New Roman" w:cs="Times New Roman"/>
                <w:noProof/>
                <w:color w:val="auto"/>
                <w:sz w:val="24"/>
                <w:szCs w:val="24"/>
              </w:rPr>
              <w:t>5.11.</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Metas de la propuesta.</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_Toc520493657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107</w:t>
            </w:r>
            <w:r w:rsidR="00390BDB" w:rsidRPr="00FE714E">
              <w:rPr>
                <w:rFonts w:ascii="Times New Roman" w:hAnsi="Times New Roman" w:cs="Times New Roman"/>
                <w:noProof/>
                <w:webHidden/>
                <w:sz w:val="24"/>
                <w:szCs w:val="24"/>
              </w:rPr>
              <w:fldChar w:fldCharType="end"/>
            </w:r>
          </w:hyperlink>
        </w:p>
        <w:p w14:paraId="5B602345" w14:textId="3BCA71C6"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58" w:history="1">
            <w:r w:rsidR="00390BDB" w:rsidRPr="00FE714E">
              <w:rPr>
                <w:rStyle w:val="Hipervnculo"/>
                <w:rFonts w:ascii="Times New Roman" w:hAnsi="Times New Roman" w:cs="Times New Roman"/>
                <w:noProof/>
                <w:color w:val="auto"/>
                <w:sz w:val="24"/>
                <w:szCs w:val="24"/>
              </w:rPr>
              <w:t>5.12.</w:t>
            </w:r>
            <w:r w:rsidR="00390BDB" w:rsidRPr="00FE714E">
              <w:rPr>
                <w:rFonts w:ascii="Times New Roman" w:eastAsiaTheme="minorEastAsia" w:hAnsi="Times New Roman" w:cs="Times New Roman"/>
                <w:noProof/>
                <w:sz w:val="24"/>
                <w:szCs w:val="24"/>
                <w:lang w:eastAsia="es-EC"/>
              </w:rPr>
              <w:tab/>
            </w:r>
            <w:r w:rsidR="00390BDB" w:rsidRPr="00FE714E">
              <w:rPr>
                <w:rStyle w:val="Hipervnculo"/>
                <w:rFonts w:ascii="Times New Roman" w:hAnsi="Times New Roman" w:cs="Times New Roman"/>
                <w:noProof/>
                <w:color w:val="auto"/>
                <w:sz w:val="24"/>
                <w:szCs w:val="24"/>
              </w:rPr>
              <w:t>Descripción de la propuesta.</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_Toc520493658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107</w:t>
            </w:r>
            <w:r w:rsidR="00390BDB" w:rsidRPr="00FE714E">
              <w:rPr>
                <w:rFonts w:ascii="Times New Roman" w:hAnsi="Times New Roman" w:cs="Times New Roman"/>
                <w:noProof/>
                <w:webHidden/>
                <w:sz w:val="24"/>
                <w:szCs w:val="24"/>
              </w:rPr>
              <w:fldChar w:fldCharType="end"/>
            </w:r>
          </w:hyperlink>
        </w:p>
        <w:p w14:paraId="12360009" w14:textId="00F69304"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59" w:history="1">
            <w:r w:rsidR="00390BDB" w:rsidRPr="00FE714E">
              <w:rPr>
                <w:rStyle w:val="Hipervnculo"/>
                <w:rFonts w:ascii="Times New Roman" w:hAnsi="Times New Roman" w:cs="Times New Roman"/>
                <w:noProof/>
                <w:color w:val="auto"/>
                <w:sz w:val="24"/>
                <w:szCs w:val="24"/>
              </w:rPr>
              <w:t>Bibliografía</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_Toc520493659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118</w:t>
            </w:r>
            <w:r w:rsidR="00390BDB" w:rsidRPr="00FE714E">
              <w:rPr>
                <w:rFonts w:ascii="Times New Roman" w:hAnsi="Times New Roman" w:cs="Times New Roman"/>
                <w:noProof/>
                <w:webHidden/>
                <w:sz w:val="24"/>
                <w:szCs w:val="24"/>
              </w:rPr>
              <w:fldChar w:fldCharType="end"/>
            </w:r>
          </w:hyperlink>
        </w:p>
        <w:p w14:paraId="3CAC1750" w14:textId="626A77C0" w:rsidR="00390BDB" w:rsidRPr="00FE714E" w:rsidRDefault="00AA4C57" w:rsidP="00390BDB">
          <w:pPr>
            <w:pStyle w:val="TDC1"/>
            <w:spacing w:line="360" w:lineRule="auto"/>
            <w:rPr>
              <w:rFonts w:ascii="Times New Roman" w:eastAsiaTheme="minorEastAsia" w:hAnsi="Times New Roman" w:cs="Times New Roman"/>
              <w:noProof/>
              <w:sz w:val="24"/>
              <w:szCs w:val="24"/>
              <w:lang w:eastAsia="es-EC"/>
            </w:rPr>
          </w:pPr>
          <w:hyperlink w:anchor="_Toc520493660" w:history="1">
            <w:r w:rsidR="00916361" w:rsidRPr="00FE714E">
              <w:rPr>
                <w:rStyle w:val="Hipervnculo"/>
                <w:rFonts w:ascii="Times New Roman" w:hAnsi="Times New Roman" w:cs="Times New Roman"/>
                <w:noProof/>
                <w:color w:val="auto"/>
                <w:sz w:val="24"/>
                <w:szCs w:val="24"/>
              </w:rPr>
              <w:t>Apendice</w:t>
            </w:r>
            <w:r w:rsidR="00390BDB" w:rsidRPr="00FE714E">
              <w:rPr>
                <w:rFonts w:ascii="Times New Roman" w:hAnsi="Times New Roman" w:cs="Times New Roman"/>
                <w:noProof/>
                <w:webHidden/>
                <w:sz w:val="24"/>
                <w:szCs w:val="24"/>
              </w:rPr>
              <w:tab/>
            </w:r>
            <w:r w:rsidR="00390BDB" w:rsidRPr="00FE714E">
              <w:rPr>
                <w:rFonts w:ascii="Times New Roman" w:hAnsi="Times New Roman" w:cs="Times New Roman"/>
                <w:noProof/>
                <w:webHidden/>
                <w:sz w:val="24"/>
                <w:szCs w:val="24"/>
              </w:rPr>
              <w:fldChar w:fldCharType="begin"/>
            </w:r>
            <w:r w:rsidR="00390BDB" w:rsidRPr="00FE714E">
              <w:rPr>
                <w:rFonts w:ascii="Times New Roman" w:hAnsi="Times New Roman" w:cs="Times New Roman"/>
                <w:noProof/>
                <w:webHidden/>
                <w:sz w:val="24"/>
                <w:szCs w:val="24"/>
              </w:rPr>
              <w:instrText xml:space="preserve"> PAGEREF _Toc520493660 \h </w:instrText>
            </w:r>
            <w:r w:rsidR="00390BDB" w:rsidRPr="00FE714E">
              <w:rPr>
                <w:rFonts w:ascii="Times New Roman" w:hAnsi="Times New Roman" w:cs="Times New Roman"/>
                <w:noProof/>
                <w:webHidden/>
                <w:sz w:val="24"/>
                <w:szCs w:val="24"/>
              </w:rPr>
            </w:r>
            <w:r w:rsidR="00390BDB" w:rsidRPr="00FE714E">
              <w:rPr>
                <w:rFonts w:ascii="Times New Roman" w:hAnsi="Times New Roman" w:cs="Times New Roman"/>
                <w:noProof/>
                <w:webHidden/>
                <w:sz w:val="24"/>
                <w:szCs w:val="24"/>
              </w:rPr>
              <w:fldChar w:fldCharType="separate"/>
            </w:r>
            <w:r w:rsidR="00F06CD2" w:rsidRPr="00FE714E">
              <w:rPr>
                <w:rFonts w:ascii="Times New Roman" w:hAnsi="Times New Roman" w:cs="Times New Roman"/>
                <w:noProof/>
                <w:webHidden/>
                <w:sz w:val="24"/>
                <w:szCs w:val="24"/>
              </w:rPr>
              <w:t>121</w:t>
            </w:r>
            <w:r w:rsidR="00390BDB" w:rsidRPr="00FE714E">
              <w:rPr>
                <w:rFonts w:ascii="Times New Roman" w:hAnsi="Times New Roman" w:cs="Times New Roman"/>
                <w:noProof/>
                <w:webHidden/>
                <w:sz w:val="24"/>
                <w:szCs w:val="24"/>
              </w:rPr>
              <w:fldChar w:fldCharType="end"/>
            </w:r>
          </w:hyperlink>
        </w:p>
        <w:p w14:paraId="572C8F1E" w14:textId="6543B581" w:rsidR="003A39DF" w:rsidRPr="00FE714E" w:rsidRDefault="003A39DF" w:rsidP="00390BDB">
          <w:pPr>
            <w:spacing w:after="0" w:line="360" w:lineRule="auto"/>
            <w:rPr>
              <w:rFonts w:ascii="Times New Roman" w:hAnsi="Times New Roman" w:cs="Times New Roman"/>
              <w:sz w:val="24"/>
              <w:szCs w:val="24"/>
            </w:rPr>
          </w:pPr>
          <w:r w:rsidRPr="00FE714E">
            <w:rPr>
              <w:rFonts w:ascii="Times New Roman" w:hAnsi="Times New Roman" w:cs="Times New Roman"/>
              <w:bCs/>
              <w:sz w:val="24"/>
              <w:szCs w:val="24"/>
              <w:lang w:val="es-ES"/>
            </w:rPr>
            <w:fldChar w:fldCharType="end"/>
          </w:r>
        </w:p>
      </w:sdtContent>
    </w:sdt>
    <w:p w14:paraId="1ED7A432" w14:textId="64DD302B" w:rsidR="00011A57" w:rsidRPr="00FE714E" w:rsidRDefault="00115948" w:rsidP="00D80AC5">
      <w:pPr>
        <w:spacing w:line="360" w:lineRule="auto"/>
        <w:rPr>
          <w:rStyle w:val="Hipervnculo"/>
          <w:rFonts w:ascii="Times New Roman" w:hAnsi="Times New Roman" w:cs="Times New Roman"/>
          <w:noProof/>
          <w:sz w:val="24"/>
          <w:szCs w:val="24"/>
        </w:rPr>
      </w:pPr>
      <w:r w:rsidRPr="00FE714E">
        <w:rPr>
          <w:rStyle w:val="Hipervnculo"/>
          <w:rFonts w:ascii="Times New Roman" w:hAnsi="Times New Roman" w:cs="Times New Roman"/>
          <w:noProof/>
          <w:sz w:val="24"/>
          <w:szCs w:val="24"/>
        </w:rPr>
        <w:br w:type="page"/>
      </w:r>
    </w:p>
    <w:p w14:paraId="3D3DFB89" w14:textId="0C824383" w:rsidR="00011A57" w:rsidRPr="00FE714E" w:rsidRDefault="00011A57" w:rsidP="00011A57">
      <w:pPr>
        <w:jc w:val="center"/>
        <w:rPr>
          <w:rFonts w:ascii="Times New Roman" w:hAnsi="Times New Roman" w:cs="Times New Roman"/>
          <w:b/>
          <w:sz w:val="24"/>
          <w:szCs w:val="24"/>
        </w:rPr>
      </w:pPr>
      <w:r w:rsidRPr="00FE714E">
        <w:rPr>
          <w:rFonts w:ascii="Times New Roman" w:hAnsi="Times New Roman" w:cs="Times New Roman"/>
          <w:b/>
          <w:sz w:val="24"/>
          <w:szCs w:val="24"/>
        </w:rPr>
        <w:lastRenderedPageBreak/>
        <w:t>ÍNDICE DE TABLAS</w:t>
      </w:r>
    </w:p>
    <w:p w14:paraId="063526E9" w14:textId="55AE597F" w:rsidR="00390BDB" w:rsidRPr="00FE714E" w:rsidRDefault="00011A57" w:rsidP="00390BDB">
      <w:pPr>
        <w:pStyle w:val="Tabladeilustraciones"/>
        <w:tabs>
          <w:tab w:val="right" w:leader="dot" w:pos="8778"/>
        </w:tabs>
        <w:spacing w:line="360" w:lineRule="auto"/>
        <w:rPr>
          <w:rFonts w:ascii="Times New Roman" w:eastAsiaTheme="minorEastAsia" w:hAnsi="Times New Roman" w:cs="Times New Roman"/>
          <w:noProof/>
          <w:sz w:val="24"/>
          <w:lang w:eastAsia="es-EC"/>
        </w:rPr>
      </w:pPr>
      <w:r w:rsidRPr="00FE714E">
        <w:rPr>
          <w:rStyle w:val="Hipervnculo"/>
          <w:rFonts w:ascii="Times New Roman" w:hAnsi="Times New Roman" w:cs="Times New Roman"/>
          <w:noProof/>
          <w:sz w:val="24"/>
          <w:szCs w:val="24"/>
        </w:rPr>
        <w:fldChar w:fldCharType="begin"/>
      </w:r>
      <w:r w:rsidRPr="00FE714E">
        <w:rPr>
          <w:rStyle w:val="Hipervnculo"/>
          <w:rFonts w:ascii="Times New Roman" w:hAnsi="Times New Roman" w:cs="Times New Roman"/>
          <w:noProof/>
          <w:sz w:val="24"/>
          <w:szCs w:val="24"/>
        </w:rPr>
        <w:instrText xml:space="preserve"> TOC \h \z \c "Tabla" </w:instrText>
      </w:r>
      <w:r w:rsidRPr="00FE714E">
        <w:rPr>
          <w:rStyle w:val="Hipervnculo"/>
          <w:rFonts w:ascii="Times New Roman" w:hAnsi="Times New Roman" w:cs="Times New Roman"/>
          <w:noProof/>
          <w:sz w:val="24"/>
          <w:szCs w:val="24"/>
        </w:rPr>
        <w:fldChar w:fldCharType="separate"/>
      </w:r>
      <w:hyperlink w:anchor="_Toc520493666" w:history="1">
        <w:r w:rsidR="00390BDB" w:rsidRPr="00FE714E">
          <w:rPr>
            <w:rStyle w:val="Hipervnculo"/>
            <w:rFonts w:ascii="Times New Roman" w:hAnsi="Times New Roman" w:cs="Times New Roman"/>
            <w:i/>
            <w:noProof/>
            <w:sz w:val="24"/>
          </w:rPr>
          <w:t xml:space="preserve">Tabla Nro. 1: </w:t>
        </w:r>
        <w:r w:rsidR="00390BDB" w:rsidRPr="00FE714E">
          <w:rPr>
            <w:rStyle w:val="Hipervnculo"/>
            <w:rFonts w:ascii="Times New Roman" w:hAnsi="Times New Roman" w:cs="Times New Roman"/>
            <w:noProof/>
            <w:sz w:val="24"/>
          </w:rPr>
          <w:t>Empresas de acuerdo al tamaño, número de trabajadores y el sector de actividad.</w:t>
        </w:r>
        <w:r w:rsidR="00390BDB" w:rsidRPr="00FE714E">
          <w:rPr>
            <w:rFonts w:ascii="Times New Roman" w:hAnsi="Times New Roman" w:cs="Times New Roman"/>
            <w:noProof/>
            <w:webHidden/>
            <w:sz w:val="24"/>
          </w:rPr>
          <w:tab/>
        </w:r>
        <w:r w:rsidR="00390BDB" w:rsidRPr="00FE714E">
          <w:rPr>
            <w:rFonts w:ascii="Times New Roman" w:hAnsi="Times New Roman" w:cs="Times New Roman"/>
            <w:noProof/>
            <w:webHidden/>
            <w:sz w:val="24"/>
          </w:rPr>
          <w:fldChar w:fldCharType="begin"/>
        </w:r>
        <w:r w:rsidR="00390BDB" w:rsidRPr="00FE714E">
          <w:rPr>
            <w:rFonts w:ascii="Times New Roman" w:hAnsi="Times New Roman" w:cs="Times New Roman"/>
            <w:noProof/>
            <w:webHidden/>
            <w:sz w:val="24"/>
          </w:rPr>
          <w:instrText xml:space="preserve"> PAGEREF _Toc520493666 \h </w:instrText>
        </w:r>
        <w:r w:rsidR="00390BDB" w:rsidRPr="00FE714E">
          <w:rPr>
            <w:rFonts w:ascii="Times New Roman" w:hAnsi="Times New Roman" w:cs="Times New Roman"/>
            <w:noProof/>
            <w:webHidden/>
            <w:sz w:val="24"/>
          </w:rPr>
        </w:r>
        <w:r w:rsidR="00390BDB" w:rsidRPr="00FE714E">
          <w:rPr>
            <w:rFonts w:ascii="Times New Roman" w:hAnsi="Times New Roman" w:cs="Times New Roman"/>
            <w:noProof/>
            <w:webHidden/>
            <w:sz w:val="24"/>
          </w:rPr>
          <w:fldChar w:fldCharType="separate"/>
        </w:r>
        <w:r w:rsidR="00F06CD2" w:rsidRPr="00FE714E">
          <w:rPr>
            <w:rFonts w:ascii="Times New Roman" w:hAnsi="Times New Roman" w:cs="Times New Roman"/>
            <w:noProof/>
            <w:webHidden/>
            <w:sz w:val="24"/>
          </w:rPr>
          <w:t>15</w:t>
        </w:r>
        <w:r w:rsidR="00390BDB" w:rsidRPr="00FE714E">
          <w:rPr>
            <w:rFonts w:ascii="Times New Roman" w:hAnsi="Times New Roman" w:cs="Times New Roman"/>
            <w:noProof/>
            <w:webHidden/>
            <w:sz w:val="24"/>
          </w:rPr>
          <w:fldChar w:fldCharType="end"/>
        </w:r>
      </w:hyperlink>
    </w:p>
    <w:p w14:paraId="402276C3" w14:textId="164FE04A" w:rsidR="00390BDB" w:rsidRPr="00FE714E" w:rsidRDefault="00AA4C57" w:rsidP="00390BDB">
      <w:pPr>
        <w:pStyle w:val="Tabladeilustraciones"/>
        <w:tabs>
          <w:tab w:val="right" w:leader="dot" w:pos="8778"/>
        </w:tabs>
        <w:spacing w:line="360" w:lineRule="auto"/>
        <w:rPr>
          <w:rFonts w:ascii="Times New Roman" w:eastAsiaTheme="minorEastAsia" w:hAnsi="Times New Roman" w:cs="Times New Roman"/>
          <w:noProof/>
          <w:sz w:val="24"/>
          <w:lang w:eastAsia="es-EC"/>
        </w:rPr>
      </w:pPr>
      <w:hyperlink w:anchor="_Toc520493667" w:history="1">
        <w:r w:rsidR="00390BDB" w:rsidRPr="00FE714E">
          <w:rPr>
            <w:rStyle w:val="Hipervnculo"/>
            <w:rFonts w:ascii="Times New Roman" w:hAnsi="Times New Roman" w:cs="Times New Roman"/>
            <w:noProof/>
            <w:sz w:val="24"/>
          </w:rPr>
          <w:t>Tabla Nro. 2: Fases de la auditoría administrativa</w:t>
        </w:r>
        <w:r w:rsidR="00390BDB" w:rsidRPr="00FE714E">
          <w:rPr>
            <w:rFonts w:ascii="Times New Roman" w:hAnsi="Times New Roman" w:cs="Times New Roman"/>
            <w:noProof/>
            <w:webHidden/>
            <w:sz w:val="24"/>
          </w:rPr>
          <w:tab/>
        </w:r>
        <w:r w:rsidR="00390BDB" w:rsidRPr="00FE714E">
          <w:rPr>
            <w:rFonts w:ascii="Times New Roman" w:hAnsi="Times New Roman" w:cs="Times New Roman"/>
            <w:noProof/>
            <w:webHidden/>
            <w:sz w:val="24"/>
          </w:rPr>
          <w:fldChar w:fldCharType="begin"/>
        </w:r>
        <w:r w:rsidR="00390BDB" w:rsidRPr="00FE714E">
          <w:rPr>
            <w:rFonts w:ascii="Times New Roman" w:hAnsi="Times New Roman" w:cs="Times New Roman"/>
            <w:noProof/>
            <w:webHidden/>
            <w:sz w:val="24"/>
          </w:rPr>
          <w:instrText xml:space="preserve"> PAGEREF _Toc520493667 \h </w:instrText>
        </w:r>
        <w:r w:rsidR="00390BDB" w:rsidRPr="00FE714E">
          <w:rPr>
            <w:rFonts w:ascii="Times New Roman" w:hAnsi="Times New Roman" w:cs="Times New Roman"/>
            <w:noProof/>
            <w:webHidden/>
            <w:sz w:val="24"/>
          </w:rPr>
        </w:r>
        <w:r w:rsidR="00390BDB" w:rsidRPr="00FE714E">
          <w:rPr>
            <w:rFonts w:ascii="Times New Roman" w:hAnsi="Times New Roman" w:cs="Times New Roman"/>
            <w:noProof/>
            <w:webHidden/>
            <w:sz w:val="24"/>
          </w:rPr>
          <w:fldChar w:fldCharType="separate"/>
        </w:r>
        <w:r w:rsidR="00F06CD2" w:rsidRPr="00FE714E">
          <w:rPr>
            <w:rFonts w:ascii="Times New Roman" w:hAnsi="Times New Roman" w:cs="Times New Roman"/>
            <w:noProof/>
            <w:webHidden/>
            <w:sz w:val="24"/>
          </w:rPr>
          <w:t>17</w:t>
        </w:r>
        <w:r w:rsidR="00390BDB" w:rsidRPr="00FE714E">
          <w:rPr>
            <w:rFonts w:ascii="Times New Roman" w:hAnsi="Times New Roman" w:cs="Times New Roman"/>
            <w:noProof/>
            <w:webHidden/>
            <w:sz w:val="24"/>
          </w:rPr>
          <w:fldChar w:fldCharType="end"/>
        </w:r>
      </w:hyperlink>
    </w:p>
    <w:p w14:paraId="0532E093" w14:textId="16DAA838" w:rsidR="00390BDB" w:rsidRPr="00FE714E" w:rsidRDefault="00AA4C57" w:rsidP="00390BDB">
      <w:pPr>
        <w:pStyle w:val="Tabladeilustraciones"/>
        <w:tabs>
          <w:tab w:val="right" w:leader="dot" w:pos="8778"/>
        </w:tabs>
        <w:spacing w:line="360" w:lineRule="auto"/>
        <w:rPr>
          <w:rFonts w:ascii="Times New Roman" w:eastAsiaTheme="minorEastAsia" w:hAnsi="Times New Roman" w:cs="Times New Roman"/>
          <w:noProof/>
          <w:sz w:val="24"/>
          <w:lang w:eastAsia="es-EC"/>
        </w:rPr>
      </w:pPr>
      <w:hyperlink w:anchor="_Toc520493668" w:history="1">
        <w:r w:rsidR="00390BDB" w:rsidRPr="00FE714E">
          <w:rPr>
            <w:rStyle w:val="Hipervnculo"/>
            <w:rFonts w:ascii="Times New Roman" w:hAnsi="Times New Roman" w:cs="Times New Roman"/>
            <w:noProof/>
            <w:sz w:val="24"/>
          </w:rPr>
          <w:t xml:space="preserve">Tabla Nro. </w:t>
        </w:r>
        <w:r w:rsidR="00390BDB" w:rsidRPr="00FE714E">
          <w:rPr>
            <w:rStyle w:val="Hipervnculo"/>
            <w:rFonts w:ascii="Times New Roman" w:hAnsi="Times New Roman" w:cs="Times New Roman"/>
            <w:noProof/>
            <w:sz w:val="24"/>
            <w:shd w:val="clear" w:color="auto" w:fill="FFFFFF"/>
          </w:rPr>
          <w:t>3</w:t>
        </w:r>
        <w:r w:rsidR="00390BDB" w:rsidRPr="00FE714E">
          <w:rPr>
            <w:rStyle w:val="Hipervnculo"/>
            <w:rFonts w:ascii="Times New Roman" w:hAnsi="Times New Roman" w:cs="Times New Roman"/>
            <w:noProof/>
            <w:sz w:val="24"/>
          </w:rPr>
          <w:t>: Cuadro de tabulación de datos.</w:t>
        </w:r>
        <w:r w:rsidR="00390BDB" w:rsidRPr="00FE714E">
          <w:rPr>
            <w:rFonts w:ascii="Times New Roman" w:hAnsi="Times New Roman" w:cs="Times New Roman"/>
            <w:noProof/>
            <w:webHidden/>
            <w:sz w:val="24"/>
          </w:rPr>
          <w:tab/>
        </w:r>
        <w:r w:rsidR="00390BDB" w:rsidRPr="00FE714E">
          <w:rPr>
            <w:rFonts w:ascii="Times New Roman" w:hAnsi="Times New Roman" w:cs="Times New Roman"/>
            <w:noProof/>
            <w:webHidden/>
            <w:sz w:val="24"/>
          </w:rPr>
          <w:fldChar w:fldCharType="begin"/>
        </w:r>
        <w:r w:rsidR="00390BDB" w:rsidRPr="00FE714E">
          <w:rPr>
            <w:rFonts w:ascii="Times New Roman" w:hAnsi="Times New Roman" w:cs="Times New Roman"/>
            <w:noProof/>
            <w:webHidden/>
            <w:sz w:val="24"/>
          </w:rPr>
          <w:instrText xml:space="preserve"> PAGEREF _Toc520493668 \h </w:instrText>
        </w:r>
        <w:r w:rsidR="00390BDB" w:rsidRPr="00FE714E">
          <w:rPr>
            <w:rFonts w:ascii="Times New Roman" w:hAnsi="Times New Roman" w:cs="Times New Roman"/>
            <w:noProof/>
            <w:webHidden/>
            <w:sz w:val="24"/>
          </w:rPr>
        </w:r>
        <w:r w:rsidR="00390BDB" w:rsidRPr="00FE714E">
          <w:rPr>
            <w:rFonts w:ascii="Times New Roman" w:hAnsi="Times New Roman" w:cs="Times New Roman"/>
            <w:noProof/>
            <w:webHidden/>
            <w:sz w:val="24"/>
          </w:rPr>
          <w:fldChar w:fldCharType="separate"/>
        </w:r>
        <w:r w:rsidR="00F06CD2" w:rsidRPr="00FE714E">
          <w:rPr>
            <w:rFonts w:ascii="Times New Roman" w:hAnsi="Times New Roman" w:cs="Times New Roman"/>
            <w:noProof/>
            <w:webHidden/>
            <w:sz w:val="24"/>
          </w:rPr>
          <w:t>31</w:t>
        </w:r>
        <w:r w:rsidR="00390BDB" w:rsidRPr="00FE714E">
          <w:rPr>
            <w:rFonts w:ascii="Times New Roman" w:hAnsi="Times New Roman" w:cs="Times New Roman"/>
            <w:noProof/>
            <w:webHidden/>
            <w:sz w:val="24"/>
          </w:rPr>
          <w:fldChar w:fldCharType="end"/>
        </w:r>
      </w:hyperlink>
    </w:p>
    <w:p w14:paraId="0BDE10B1" w14:textId="4C42FDF5" w:rsidR="00390BDB" w:rsidRPr="00FE714E" w:rsidRDefault="00AA4C57" w:rsidP="00390BDB">
      <w:pPr>
        <w:pStyle w:val="Tabladeilustraciones"/>
        <w:tabs>
          <w:tab w:val="right" w:leader="dot" w:pos="8778"/>
        </w:tabs>
        <w:spacing w:line="360" w:lineRule="auto"/>
        <w:rPr>
          <w:rFonts w:ascii="Times New Roman" w:eastAsiaTheme="minorEastAsia" w:hAnsi="Times New Roman" w:cs="Times New Roman"/>
          <w:noProof/>
          <w:sz w:val="24"/>
          <w:lang w:eastAsia="es-EC"/>
        </w:rPr>
      </w:pPr>
      <w:hyperlink w:anchor="_Toc520493669" w:history="1">
        <w:r w:rsidR="00390BDB" w:rsidRPr="00FE714E">
          <w:rPr>
            <w:rStyle w:val="Hipervnculo"/>
            <w:rFonts w:ascii="Times New Roman" w:hAnsi="Times New Roman" w:cs="Times New Roman"/>
            <w:noProof/>
            <w:sz w:val="24"/>
          </w:rPr>
          <w:t xml:space="preserve">Tabla Nro. </w:t>
        </w:r>
        <w:r w:rsidR="00390BDB" w:rsidRPr="00FE714E">
          <w:rPr>
            <w:rStyle w:val="Hipervnculo"/>
            <w:rFonts w:ascii="Times New Roman" w:hAnsi="Times New Roman" w:cs="Times New Roman"/>
            <w:noProof/>
            <w:sz w:val="24"/>
            <w:shd w:val="clear" w:color="auto" w:fill="FFFFFF"/>
          </w:rPr>
          <w:t>4</w:t>
        </w:r>
        <w:r w:rsidR="00390BDB" w:rsidRPr="00FE714E">
          <w:rPr>
            <w:rStyle w:val="Hipervnculo"/>
            <w:rFonts w:ascii="Times New Roman" w:hAnsi="Times New Roman" w:cs="Times New Roman"/>
            <w:noProof/>
            <w:sz w:val="24"/>
          </w:rPr>
          <w:t>: Cuadro de tabulación de datos.</w:t>
        </w:r>
        <w:r w:rsidR="00390BDB" w:rsidRPr="00FE714E">
          <w:rPr>
            <w:rFonts w:ascii="Times New Roman" w:hAnsi="Times New Roman" w:cs="Times New Roman"/>
            <w:noProof/>
            <w:webHidden/>
            <w:sz w:val="24"/>
          </w:rPr>
          <w:tab/>
        </w:r>
        <w:r w:rsidR="00390BDB" w:rsidRPr="00FE714E">
          <w:rPr>
            <w:rFonts w:ascii="Times New Roman" w:hAnsi="Times New Roman" w:cs="Times New Roman"/>
            <w:noProof/>
            <w:webHidden/>
            <w:sz w:val="24"/>
          </w:rPr>
          <w:fldChar w:fldCharType="begin"/>
        </w:r>
        <w:r w:rsidR="00390BDB" w:rsidRPr="00FE714E">
          <w:rPr>
            <w:rFonts w:ascii="Times New Roman" w:hAnsi="Times New Roman" w:cs="Times New Roman"/>
            <w:noProof/>
            <w:webHidden/>
            <w:sz w:val="24"/>
          </w:rPr>
          <w:instrText xml:space="preserve"> PAGEREF _Toc520493669 \h </w:instrText>
        </w:r>
        <w:r w:rsidR="00390BDB" w:rsidRPr="00FE714E">
          <w:rPr>
            <w:rFonts w:ascii="Times New Roman" w:hAnsi="Times New Roman" w:cs="Times New Roman"/>
            <w:noProof/>
            <w:webHidden/>
            <w:sz w:val="24"/>
          </w:rPr>
        </w:r>
        <w:r w:rsidR="00390BDB" w:rsidRPr="00FE714E">
          <w:rPr>
            <w:rFonts w:ascii="Times New Roman" w:hAnsi="Times New Roman" w:cs="Times New Roman"/>
            <w:noProof/>
            <w:webHidden/>
            <w:sz w:val="24"/>
          </w:rPr>
          <w:fldChar w:fldCharType="separate"/>
        </w:r>
        <w:r w:rsidR="00F06CD2" w:rsidRPr="00FE714E">
          <w:rPr>
            <w:rFonts w:ascii="Times New Roman" w:hAnsi="Times New Roman" w:cs="Times New Roman"/>
            <w:noProof/>
            <w:webHidden/>
            <w:sz w:val="24"/>
          </w:rPr>
          <w:t>32</w:t>
        </w:r>
        <w:r w:rsidR="00390BDB" w:rsidRPr="00FE714E">
          <w:rPr>
            <w:rFonts w:ascii="Times New Roman" w:hAnsi="Times New Roman" w:cs="Times New Roman"/>
            <w:noProof/>
            <w:webHidden/>
            <w:sz w:val="24"/>
          </w:rPr>
          <w:fldChar w:fldCharType="end"/>
        </w:r>
      </w:hyperlink>
    </w:p>
    <w:p w14:paraId="61330CFF" w14:textId="72F84238" w:rsidR="00390BDB" w:rsidRPr="00FE714E" w:rsidRDefault="00AA4C57" w:rsidP="00390BDB">
      <w:pPr>
        <w:pStyle w:val="Tabladeilustraciones"/>
        <w:tabs>
          <w:tab w:val="right" w:leader="dot" w:pos="8778"/>
        </w:tabs>
        <w:spacing w:line="360" w:lineRule="auto"/>
        <w:rPr>
          <w:rFonts w:ascii="Times New Roman" w:eastAsiaTheme="minorEastAsia" w:hAnsi="Times New Roman" w:cs="Times New Roman"/>
          <w:noProof/>
          <w:sz w:val="24"/>
          <w:lang w:eastAsia="es-EC"/>
        </w:rPr>
      </w:pPr>
      <w:hyperlink w:anchor="_Toc520493670" w:history="1">
        <w:r w:rsidR="00390BDB" w:rsidRPr="00FE714E">
          <w:rPr>
            <w:rStyle w:val="Hipervnculo"/>
            <w:rFonts w:ascii="Times New Roman" w:hAnsi="Times New Roman" w:cs="Times New Roman"/>
            <w:noProof/>
            <w:sz w:val="24"/>
          </w:rPr>
          <w:t xml:space="preserve">Tabla Nro. </w:t>
        </w:r>
        <w:r w:rsidR="00390BDB" w:rsidRPr="00FE714E">
          <w:rPr>
            <w:rStyle w:val="Hipervnculo"/>
            <w:rFonts w:ascii="Times New Roman" w:hAnsi="Times New Roman" w:cs="Times New Roman"/>
            <w:noProof/>
            <w:sz w:val="24"/>
            <w:shd w:val="clear" w:color="auto" w:fill="FFFFFF"/>
          </w:rPr>
          <w:t>5</w:t>
        </w:r>
        <w:r w:rsidR="00390BDB" w:rsidRPr="00FE714E">
          <w:rPr>
            <w:rStyle w:val="Hipervnculo"/>
            <w:rFonts w:ascii="Times New Roman" w:hAnsi="Times New Roman" w:cs="Times New Roman"/>
            <w:noProof/>
            <w:sz w:val="24"/>
          </w:rPr>
          <w:t>: Cuadro de tabulación de datos.</w:t>
        </w:r>
        <w:r w:rsidR="00390BDB" w:rsidRPr="00FE714E">
          <w:rPr>
            <w:rFonts w:ascii="Times New Roman" w:hAnsi="Times New Roman" w:cs="Times New Roman"/>
            <w:noProof/>
            <w:webHidden/>
            <w:sz w:val="24"/>
          </w:rPr>
          <w:tab/>
        </w:r>
        <w:r w:rsidR="00390BDB" w:rsidRPr="00FE714E">
          <w:rPr>
            <w:rFonts w:ascii="Times New Roman" w:hAnsi="Times New Roman" w:cs="Times New Roman"/>
            <w:noProof/>
            <w:webHidden/>
            <w:sz w:val="24"/>
          </w:rPr>
          <w:fldChar w:fldCharType="begin"/>
        </w:r>
        <w:r w:rsidR="00390BDB" w:rsidRPr="00FE714E">
          <w:rPr>
            <w:rFonts w:ascii="Times New Roman" w:hAnsi="Times New Roman" w:cs="Times New Roman"/>
            <w:noProof/>
            <w:webHidden/>
            <w:sz w:val="24"/>
          </w:rPr>
          <w:instrText xml:space="preserve"> PAGEREF _Toc520493670 \h </w:instrText>
        </w:r>
        <w:r w:rsidR="00390BDB" w:rsidRPr="00FE714E">
          <w:rPr>
            <w:rFonts w:ascii="Times New Roman" w:hAnsi="Times New Roman" w:cs="Times New Roman"/>
            <w:noProof/>
            <w:webHidden/>
            <w:sz w:val="24"/>
          </w:rPr>
        </w:r>
        <w:r w:rsidR="00390BDB" w:rsidRPr="00FE714E">
          <w:rPr>
            <w:rFonts w:ascii="Times New Roman" w:hAnsi="Times New Roman" w:cs="Times New Roman"/>
            <w:noProof/>
            <w:webHidden/>
            <w:sz w:val="24"/>
          </w:rPr>
          <w:fldChar w:fldCharType="separate"/>
        </w:r>
        <w:r w:rsidR="00F06CD2" w:rsidRPr="00FE714E">
          <w:rPr>
            <w:rFonts w:ascii="Times New Roman" w:hAnsi="Times New Roman" w:cs="Times New Roman"/>
            <w:noProof/>
            <w:webHidden/>
            <w:sz w:val="24"/>
          </w:rPr>
          <w:t>33</w:t>
        </w:r>
        <w:r w:rsidR="00390BDB" w:rsidRPr="00FE714E">
          <w:rPr>
            <w:rFonts w:ascii="Times New Roman" w:hAnsi="Times New Roman" w:cs="Times New Roman"/>
            <w:noProof/>
            <w:webHidden/>
            <w:sz w:val="24"/>
          </w:rPr>
          <w:fldChar w:fldCharType="end"/>
        </w:r>
      </w:hyperlink>
    </w:p>
    <w:p w14:paraId="7E868366" w14:textId="6A4DF3A3" w:rsidR="00390BDB" w:rsidRPr="00FE714E" w:rsidRDefault="00AA4C57" w:rsidP="00390BDB">
      <w:pPr>
        <w:pStyle w:val="Tabladeilustraciones"/>
        <w:tabs>
          <w:tab w:val="right" w:leader="dot" w:pos="8778"/>
        </w:tabs>
        <w:spacing w:line="360" w:lineRule="auto"/>
        <w:rPr>
          <w:rFonts w:ascii="Times New Roman" w:eastAsiaTheme="minorEastAsia" w:hAnsi="Times New Roman" w:cs="Times New Roman"/>
          <w:noProof/>
          <w:sz w:val="24"/>
          <w:lang w:eastAsia="es-EC"/>
        </w:rPr>
      </w:pPr>
      <w:hyperlink w:anchor="_Toc520493671" w:history="1">
        <w:r w:rsidR="00390BDB" w:rsidRPr="00FE714E">
          <w:rPr>
            <w:rStyle w:val="Hipervnculo"/>
            <w:rFonts w:ascii="Times New Roman" w:hAnsi="Times New Roman" w:cs="Times New Roman"/>
            <w:noProof/>
            <w:sz w:val="24"/>
          </w:rPr>
          <w:t xml:space="preserve">Tabla Nro. </w:t>
        </w:r>
        <w:r w:rsidR="00390BDB" w:rsidRPr="00FE714E">
          <w:rPr>
            <w:rStyle w:val="Hipervnculo"/>
            <w:rFonts w:ascii="Times New Roman" w:hAnsi="Times New Roman" w:cs="Times New Roman"/>
            <w:noProof/>
            <w:sz w:val="24"/>
            <w:shd w:val="clear" w:color="auto" w:fill="FFFFFF"/>
          </w:rPr>
          <w:t>6</w:t>
        </w:r>
        <w:r w:rsidR="00390BDB" w:rsidRPr="00FE714E">
          <w:rPr>
            <w:rStyle w:val="Hipervnculo"/>
            <w:rFonts w:ascii="Times New Roman" w:hAnsi="Times New Roman" w:cs="Times New Roman"/>
            <w:noProof/>
            <w:sz w:val="24"/>
          </w:rPr>
          <w:t>: Cuadro de tabulación de datos.</w:t>
        </w:r>
        <w:r w:rsidR="00390BDB" w:rsidRPr="00FE714E">
          <w:rPr>
            <w:rFonts w:ascii="Times New Roman" w:hAnsi="Times New Roman" w:cs="Times New Roman"/>
            <w:noProof/>
            <w:webHidden/>
            <w:sz w:val="24"/>
          </w:rPr>
          <w:tab/>
        </w:r>
        <w:r w:rsidR="00390BDB" w:rsidRPr="00FE714E">
          <w:rPr>
            <w:rFonts w:ascii="Times New Roman" w:hAnsi="Times New Roman" w:cs="Times New Roman"/>
            <w:noProof/>
            <w:webHidden/>
            <w:sz w:val="24"/>
          </w:rPr>
          <w:fldChar w:fldCharType="begin"/>
        </w:r>
        <w:r w:rsidR="00390BDB" w:rsidRPr="00FE714E">
          <w:rPr>
            <w:rFonts w:ascii="Times New Roman" w:hAnsi="Times New Roman" w:cs="Times New Roman"/>
            <w:noProof/>
            <w:webHidden/>
            <w:sz w:val="24"/>
          </w:rPr>
          <w:instrText xml:space="preserve"> PAGEREF _Toc520493671 \h </w:instrText>
        </w:r>
        <w:r w:rsidR="00390BDB" w:rsidRPr="00FE714E">
          <w:rPr>
            <w:rFonts w:ascii="Times New Roman" w:hAnsi="Times New Roman" w:cs="Times New Roman"/>
            <w:noProof/>
            <w:webHidden/>
            <w:sz w:val="24"/>
          </w:rPr>
        </w:r>
        <w:r w:rsidR="00390BDB" w:rsidRPr="00FE714E">
          <w:rPr>
            <w:rFonts w:ascii="Times New Roman" w:hAnsi="Times New Roman" w:cs="Times New Roman"/>
            <w:noProof/>
            <w:webHidden/>
            <w:sz w:val="24"/>
          </w:rPr>
          <w:fldChar w:fldCharType="separate"/>
        </w:r>
        <w:r w:rsidR="00F06CD2" w:rsidRPr="00FE714E">
          <w:rPr>
            <w:rFonts w:ascii="Times New Roman" w:hAnsi="Times New Roman" w:cs="Times New Roman"/>
            <w:noProof/>
            <w:webHidden/>
            <w:sz w:val="24"/>
          </w:rPr>
          <w:t>34</w:t>
        </w:r>
        <w:r w:rsidR="00390BDB" w:rsidRPr="00FE714E">
          <w:rPr>
            <w:rFonts w:ascii="Times New Roman" w:hAnsi="Times New Roman" w:cs="Times New Roman"/>
            <w:noProof/>
            <w:webHidden/>
            <w:sz w:val="24"/>
          </w:rPr>
          <w:fldChar w:fldCharType="end"/>
        </w:r>
      </w:hyperlink>
    </w:p>
    <w:p w14:paraId="096BEE6C" w14:textId="56A95C9A" w:rsidR="00390BDB" w:rsidRPr="00FE714E" w:rsidRDefault="00AA4C57" w:rsidP="00390BDB">
      <w:pPr>
        <w:pStyle w:val="Tabladeilustraciones"/>
        <w:tabs>
          <w:tab w:val="right" w:leader="dot" w:pos="8778"/>
        </w:tabs>
        <w:spacing w:line="360" w:lineRule="auto"/>
        <w:rPr>
          <w:rFonts w:ascii="Times New Roman" w:eastAsiaTheme="minorEastAsia" w:hAnsi="Times New Roman" w:cs="Times New Roman"/>
          <w:noProof/>
          <w:sz w:val="24"/>
          <w:lang w:eastAsia="es-EC"/>
        </w:rPr>
      </w:pPr>
      <w:hyperlink w:anchor="_Toc520493672" w:history="1">
        <w:r w:rsidR="00390BDB" w:rsidRPr="00FE714E">
          <w:rPr>
            <w:rStyle w:val="Hipervnculo"/>
            <w:rFonts w:ascii="Times New Roman" w:hAnsi="Times New Roman" w:cs="Times New Roman"/>
            <w:noProof/>
            <w:sz w:val="24"/>
          </w:rPr>
          <w:t xml:space="preserve">Tabla Nro. </w:t>
        </w:r>
        <w:r w:rsidR="00390BDB" w:rsidRPr="00FE714E">
          <w:rPr>
            <w:rStyle w:val="Hipervnculo"/>
            <w:rFonts w:ascii="Times New Roman" w:hAnsi="Times New Roman" w:cs="Times New Roman"/>
            <w:noProof/>
            <w:sz w:val="24"/>
            <w:shd w:val="clear" w:color="auto" w:fill="FFFFFF"/>
          </w:rPr>
          <w:t>7</w:t>
        </w:r>
        <w:r w:rsidR="00390BDB" w:rsidRPr="00FE714E">
          <w:rPr>
            <w:rStyle w:val="Hipervnculo"/>
            <w:rFonts w:ascii="Times New Roman" w:hAnsi="Times New Roman" w:cs="Times New Roman"/>
            <w:noProof/>
            <w:sz w:val="24"/>
          </w:rPr>
          <w:t>: Cuadro de tabulación de datos.</w:t>
        </w:r>
        <w:r w:rsidR="00390BDB" w:rsidRPr="00FE714E">
          <w:rPr>
            <w:rFonts w:ascii="Times New Roman" w:hAnsi="Times New Roman" w:cs="Times New Roman"/>
            <w:noProof/>
            <w:webHidden/>
            <w:sz w:val="24"/>
          </w:rPr>
          <w:tab/>
        </w:r>
        <w:r w:rsidR="00390BDB" w:rsidRPr="00FE714E">
          <w:rPr>
            <w:rFonts w:ascii="Times New Roman" w:hAnsi="Times New Roman" w:cs="Times New Roman"/>
            <w:noProof/>
            <w:webHidden/>
            <w:sz w:val="24"/>
          </w:rPr>
          <w:fldChar w:fldCharType="begin"/>
        </w:r>
        <w:r w:rsidR="00390BDB" w:rsidRPr="00FE714E">
          <w:rPr>
            <w:rFonts w:ascii="Times New Roman" w:hAnsi="Times New Roman" w:cs="Times New Roman"/>
            <w:noProof/>
            <w:webHidden/>
            <w:sz w:val="24"/>
          </w:rPr>
          <w:instrText xml:space="preserve"> PAGEREF _Toc520493672 \h </w:instrText>
        </w:r>
        <w:r w:rsidR="00390BDB" w:rsidRPr="00FE714E">
          <w:rPr>
            <w:rFonts w:ascii="Times New Roman" w:hAnsi="Times New Roman" w:cs="Times New Roman"/>
            <w:noProof/>
            <w:webHidden/>
            <w:sz w:val="24"/>
          </w:rPr>
        </w:r>
        <w:r w:rsidR="00390BDB" w:rsidRPr="00FE714E">
          <w:rPr>
            <w:rFonts w:ascii="Times New Roman" w:hAnsi="Times New Roman" w:cs="Times New Roman"/>
            <w:noProof/>
            <w:webHidden/>
            <w:sz w:val="24"/>
          </w:rPr>
          <w:fldChar w:fldCharType="separate"/>
        </w:r>
        <w:r w:rsidR="00F06CD2" w:rsidRPr="00FE714E">
          <w:rPr>
            <w:rFonts w:ascii="Times New Roman" w:hAnsi="Times New Roman" w:cs="Times New Roman"/>
            <w:noProof/>
            <w:webHidden/>
            <w:sz w:val="24"/>
          </w:rPr>
          <w:t>35</w:t>
        </w:r>
        <w:r w:rsidR="00390BDB" w:rsidRPr="00FE714E">
          <w:rPr>
            <w:rFonts w:ascii="Times New Roman" w:hAnsi="Times New Roman" w:cs="Times New Roman"/>
            <w:noProof/>
            <w:webHidden/>
            <w:sz w:val="24"/>
          </w:rPr>
          <w:fldChar w:fldCharType="end"/>
        </w:r>
      </w:hyperlink>
    </w:p>
    <w:p w14:paraId="0CA65D36" w14:textId="06760CBC" w:rsidR="00390BDB" w:rsidRPr="00FE714E" w:rsidRDefault="00AA4C57" w:rsidP="00390BDB">
      <w:pPr>
        <w:pStyle w:val="Tabladeilustraciones"/>
        <w:tabs>
          <w:tab w:val="right" w:leader="dot" w:pos="8778"/>
        </w:tabs>
        <w:spacing w:line="360" w:lineRule="auto"/>
        <w:rPr>
          <w:rFonts w:ascii="Times New Roman" w:eastAsiaTheme="minorEastAsia" w:hAnsi="Times New Roman" w:cs="Times New Roman"/>
          <w:noProof/>
          <w:sz w:val="24"/>
          <w:lang w:eastAsia="es-EC"/>
        </w:rPr>
      </w:pPr>
      <w:hyperlink w:anchor="_Toc520493673" w:history="1">
        <w:r w:rsidR="00390BDB" w:rsidRPr="00FE714E">
          <w:rPr>
            <w:rStyle w:val="Hipervnculo"/>
            <w:rFonts w:ascii="Times New Roman" w:hAnsi="Times New Roman" w:cs="Times New Roman"/>
            <w:noProof/>
            <w:sz w:val="24"/>
          </w:rPr>
          <w:t xml:space="preserve">Tabla Nro. </w:t>
        </w:r>
        <w:r w:rsidR="00390BDB" w:rsidRPr="00FE714E">
          <w:rPr>
            <w:rStyle w:val="Hipervnculo"/>
            <w:rFonts w:ascii="Times New Roman" w:hAnsi="Times New Roman" w:cs="Times New Roman"/>
            <w:noProof/>
            <w:sz w:val="24"/>
            <w:shd w:val="clear" w:color="auto" w:fill="FFFFFF"/>
          </w:rPr>
          <w:t>8</w:t>
        </w:r>
        <w:r w:rsidR="00390BDB" w:rsidRPr="00FE714E">
          <w:rPr>
            <w:rStyle w:val="Hipervnculo"/>
            <w:rFonts w:ascii="Times New Roman" w:hAnsi="Times New Roman" w:cs="Times New Roman"/>
            <w:noProof/>
            <w:sz w:val="24"/>
          </w:rPr>
          <w:t>: Cuadro de tabulación de datos.</w:t>
        </w:r>
        <w:r w:rsidR="00390BDB" w:rsidRPr="00FE714E">
          <w:rPr>
            <w:rFonts w:ascii="Times New Roman" w:hAnsi="Times New Roman" w:cs="Times New Roman"/>
            <w:noProof/>
            <w:webHidden/>
            <w:sz w:val="24"/>
          </w:rPr>
          <w:tab/>
        </w:r>
        <w:r w:rsidR="00390BDB" w:rsidRPr="00FE714E">
          <w:rPr>
            <w:rFonts w:ascii="Times New Roman" w:hAnsi="Times New Roman" w:cs="Times New Roman"/>
            <w:noProof/>
            <w:webHidden/>
            <w:sz w:val="24"/>
          </w:rPr>
          <w:fldChar w:fldCharType="begin"/>
        </w:r>
        <w:r w:rsidR="00390BDB" w:rsidRPr="00FE714E">
          <w:rPr>
            <w:rFonts w:ascii="Times New Roman" w:hAnsi="Times New Roman" w:cs="Times New Roman"/>
            <w:noProof/>
            <w:webHidden/>
            <w:sz w:val="24"/>
          </w:rPr>
          <w:instrText xml:space="preserve"> PAGEREF _Toc520493673 \h </w:instrText>
        </w:r>
        <w:r w:rsidR="00390BDB" w:rsidRPr="00FE714E">
          <w:rPr>
            <w:rFonts w:ascii="Times New Roman" w:hAnsi="Times New Roman" w:cs="Times New Roman"/>
            <w:noProof/>
            <w:webHidden/>
            <w:sz w:val="24"/>
          </w:rPr>
        </w:r>
        <w:r w:rsidR="00390BDB" w:rsidRPr="00FE714E">
          <w:rPr>
            <w:rFonts w:ascii="Times New Roman" w:hAnsi="Times New Roman" w:cs="Times New Roman"/>
            <w:noProof/>
            <w:webHidden/>
            <w:sz w:val="24"/>
          </w:rPr>
          <w:fldChar w:fldCharType="separate"/>
        </w:r>
        <w:r w:rsidR="00F06CD2" w:rsidRPr="00FE714E">
          <w:rPr>
            <w:rFonts w:ascii="Times New Roman" w:hAnsi="Times New Roman" w:cs="Times New Roman"/>
            <w:noProof/>
            <w:webHidden/>
            <w:sz w:val="24"/>
          </w:rPr>
          <w:t>36</w:t>
        </w:r>
        <w:r w:rsidR="00390BDB" w:rsidRPr="00FE714E">
          <w:rPr>
            <w:rFonts w:ascii="Times New Roman" w:hAnsi="Times New Roman" w:cs="Times New Roman"/>
            <w:noProof/>
            <w:webHidden/>
            <w:sz w:val="24"/>
          </w:rPr>
          <w:fldChar w:fldCharType="end"/>
        </w:r>
      </w:hyperlink>
    </w:p>
    <w:p w14:paraId="65528807" w14:textId="39217BA9" w:rsidR="00390BDB" w:rsidRPr="00FE714E" w:rsidRDefault="00AA4C57" w:rsidP="00390BDB">
      <w:pPr>
        <w:pStyle w:val="Tabladeilustraciones"/>
        <w:tabs>
          <w:tab w:val="right" w:leader="dot" w:pos="8778"/>
        </w:tabs>
        <w:spacing w:line="360" w:lineRule="auto"/>
        <w:rPr>
          <w:rFonts w:ascii="Times New Roman" w:eastAsiaTheme="minorEastAsia" w:hAnsi="Times New Roman" w:cs="Times New Roman"/>
          <w:noProof/>
          <w:sz w:val="24"/>
          <w:lang w:eastAsia="es-EC"/>
        </w:rPr>
      </w:pPr>
      <w:hyperlink w:anchor="_Toc520493674" w:history="1">
        <w:r w:rsidR="00390BDB" w:rsidRPr="00FE714E">
          <w:rPr>
            <w:rStyle w:val="Hipervnculo"/>
            <w:rFonts w:ascii="Times New Roman" w:hAnsi="Times New Roman" w:cs="Times New Roman"/>
            <w:noProof/>
            <w:sz w:val="24"/>
          </w:rPr>
          <w:t xml:space="preserve">Tabla Nro. </w:t>
        </w:r>
        <w:r w:rsidR="00390BDB" w:rsidRPr="00FE714E">
          <w:rPr>
            <w:rStyle w:val="Hipervnculo"/>
            <w:rFonts w:ascii="Times New Roman" w:hAnsi="Times New Roman" w:cs="Times New Roman"/>
            <w:noProof/>
            <w:sz w:val="24"/>
            <w:shd w:val="clear" w:color="auto" w:fill="FFFFFF"/>
          </w:rPr>
          <w:t>9</w:t>
        </w:r>
        <w:r w:rsidR="00390BDB" w:rsidRPr="00FE714E">
          <w:rPr>
            <w:rStyle w:val="Hipervnculo"/>
            <w:rFonts w:ascii="Times New Roman" w:hAnsi="Times New Roman" w:cs="Times New Roman"/>
            <w:noProof/>
            <w:sz w:val="24"/>
          </w:rPr>
          <w:t>: Cuadro de tabulación de datos.</w:t>
        </w:r>
        <w:r w:rsidR="00390BDB" w:rsidRPr="00FE714E">
          <w:rPr>
            <w:rFonts w:ascii="Times New Roman" w:hAnsi="Times New Roman" w:cs="Times New Roman"/>
            <w:noProof/>
            <w:webHidden/>
            <w:sz w:val="24"/>
          </w:rPr>
          <w:tab/>
        </w:r>
        <w:r w:rsidR="00390BDB" w:rsidRPr="00FE714E">
          <w:rPr>
            <w:rFonts w:ascii="Times New Roman" w:hAnsi="Times New Roman" w:cs="Times New Roman"/>
            <w:noProof/>
            <w:webHidden/>
            <w:sz w:val="24"/>
          </w:rPr>
          <w:fldChar w:fldCharType="begin"/>
        </w:r>
        <w:r w:rsidR="00390BDB" w:rsidRPr="00FE714E">
          <w:rPr>
            <w:rFonts w:ascii="Times New Roman" w:hAnsi="Times New Roman" w:cs="Times New Roman"/>
            <w:noProof/>
            <w:webHidden/>
            <w:sz w:val="24"/>
          </w:rPr>
          <w:instrText xml:space="preserve"> PAGEREF _Toc520493674 \h </w:instrText>
        </w:r>
        <w:r w:rsidR="00390BDB" w:rsidRPr="00FE714E">
          <w:rPr>
            <w:rFonts w:ascii="Times New Roman" w:hAnsi="Times New Roman" w:cs="Times New Roman"/>
            <w:noProof/>
            <w:webHidden/>
            <w:sz w:val="24"/>
          </w:rPr>
        </w:r>
        <w:r w:rsidR="00390BDB" w:rsidRPr="00FE714E">
          <w:rPr>
            <w:rFonts w:ascii="Times New Roman" w:hAnsi="Times New Roman" w:cs="Times New Roman"/>
            <w:noProof/>
            <w:webHidden/>
            <w:sz w:val="24"/>
          </w:rPr>
          <w:fldChar w:fldCharType="separate"/>
        </w:r>
        <w:r w:rsidR="00F06CD2" w:rsidRPr="00FE714E">
          <w:rPr>
            <w:rFonts w:ascii="Times New Roman" w:hAnsi="Times New Roman" w:cs="Times New Roman"/>
            <w:noProof/>
            <w:webHidden/>
            <w:sz w:val="24"/>
          </w:rPr>
          <w:t>37</w:t>
        </w:r>
        <w:r w:rsidR="00390BDB" w:rsidRPr="00FE714E">
          <w:rPr>
            <w:rFonts w:ascii="Times New Roman" w:hAnsi="Times New Roman" w:cs="Times New Roman"/>
            <w:noProof/>
            <w:webHidden/>
            <w:sz w:val="24"/>
          </w:rPr>
          <w:fldChar w:fldCharType="end"/>
        </w:r>
      </w:hyperlink>
    </w:p>
    <w:p w14:paraId="2A396337" w14:textId="7A4200E6" w:rsidR="00390BDB" w:rsidRPr="00FE714E" w:rsidRDefault="00AA4C57" w:rsidP="00390BDB">
      <w:pPr>
        <w:pStyle w:val="Tabladeilustraciones"/>
        <w:tabs>
          <w:tab w:val="right" w:leader="dot" w:pos="8778"/>
        </w:tabs>
        <w:spacing w:line="360" w:lineRule="auto"/>
        <w:rPr>
          <w:rFonts w:ascii="Times New Roman" w:eastAsiaTheme="minorEastAsia" w:hAnsi="Times New Roman" w:cs="Times New Roman"/>
          <w:noProof/>
          <w:sz w:val="24"/>
          <w:lang w:eastAsia="es-EC"/>
        </w:rPr>
      </w:pPr>
      <w:hyperlink w:anchor="_Toc520493675" w:history="1">
        <w:r w:rsidR="00390BDB" w:rsidRPr="00FE714E">
          <w:rPr>
            <w:rStyle w:val="Hipervnculo"/>
            <w:rFonts w:ascii="Times New Roman" w:hAnsi="Times New Roman" w:cs="Times New Roman"/>
            <w:noProof/>
            <w:sz w:val="24"/>
          </w:rPr>
          <w:t xml:space="preserve">Tabla Nro. </w:t>
        </w:r>
        <w:r w:rsidR="00390BDB" w:rsidRPr="00FE714E">
          <w:rPr>
            <w:rStyle w:val="Hipervnculo"/>
            <w:rFonts w:ascii="Times New Roman" w:hAnsi="Times New Roman" w:cs="Times New Roman"/>
            <w:noProof/>
            <w:sz w:val="24"/>
            <w:shd w:val="clear" w:color="auto" w:fill="FFFFFF"/>
          </w:rPr>
          <w:t>10</w:t>
        </w:r>
        <w:r w:rsidR="00390BDB" w:rsidRPr="00FE714E">
          <w:rPr>
            <w:rStyle w:val="Hipervnculo"/>
            <w:rFonts w:ascii="Times New Roman" w:hAnsi="Times New Roman" w:cs="Times New Roman"/>
            <w:noProof/>
            <w:sz w:val="24"/>
          </w:rPr>
          <w:t>: Cuadro de tabulación de datos.</w:t>
        </w:r>
        <w:r w:rsidR="00390BDB" w:rsidRPr="00FE714E">
          <w:rPr>
            <w:rFonts w:ascii="Times New Roman" w:hAnsi="Times New Roman" w:cs="Times New Roman"/>
            <w:noProof/>
            <w:webHidden/>
            <w:sz w:val="24"/>
          </w:rPr>
          <w:tab/>
        </w:r>
        <w:r w:rsidR="00390BDB" w:rsidRPr="00FE714E">
          <w:rPr>
            <w:rFonts w:ascii="Times New Roman" w:hAnsi="Times New Roman" w:cs="Times New Roman"/>
            <w:noProof/>
            <w:webHidden/>
            <w:sz w:val="24"/>
          </w:rPr>
          <w:fldChar w:fldCharType="begin"/>
        </w:r>
        <w:r w:rsidR="00390BDB" w:rsidRPr="00FE714E">
          <w:rPr>
            <w:rFonts w:ascii="Times New Roman" w:hAnsi="Times New Roman" w:cs="Times New Roman"/>
            <w:noProof/>
            <w:webHidden/>
            <w:sz w:val="24"/>
          </w:rPr>
          <w:instrText xml:space="preserve"> PAGEREF _Toc520493675 \h </w:instrText>
        </w:r>
        <w:r w:rsidR="00390BDB" w:rsidRPr="00FE714E">
          <w:rPr>
            <w:rFonts w:ascii="Times New Roman" w:hAnsi="Times New Roman" w:cs="Times New Roman"/>
            <w:noProof/>
            <w:webHidden/>
            <w:sz w:val="24"/>
          </w:rPr>
        </w:r>
        <w:r w:rsidR="00390BDB" w:rsidRPr="00FE714E">
          <w:rPr>
            <w:rFonts w:ascii="Times New Roman" w:hAnsi="Times New Roman" w:cs="Times New Roman"/>
            <w:noProof/>
            <w:webHidden/>
            <w:sz w:val="24"/>
          </w:rPr>
          <w:fldChar w:fldCharType="separate"/>
        </w:r>
        <w:r w:rsidR="00F06CD2" w:rsidRPr="00FE714E">
          <w:rPr>
            <w:rFonts w:ascii="Times New Roman" w:hAnsi="Times New Roman" w:cs="Times New Roman"/>
            <w:noProof/>
            <w:webHidden/>
            <w:sz w:val="24"/>
          </w:rPr>
          <w:t>38</w:t>
        </w:r>
        <w:r w:rsidR="00390BDB" w:rsidRPr="00FE714E">
          <w:rPr>
            <w:rFonts w:ascii="Times New Roman" w:hAnsi="Times New Roman" w:cs="Times New Roman"/>
            <w:noProof/>
            <w:webHidden/>
            <w:sz w:val="24"/>
          </w:rPr>
          <w:fldChar w:fldCharType="end"/>
        </w:r>
      </w:hyperlink>
    </w:p>
    <w:p w14:paraId="769FF351" w14:textId="3C044055" w:rsidR="00390BDB" w:rsidRPr="00FE714E" w:rsidRDefault="00AA4C57" w:rsidP="00390BDB">
      <w:pPr>
        <w:pStyle w:val="Tabladeilustraciones"/>
        <w:tabs>
          <w:tab w:val="right" w:leader="dot" w:pos="8778"/>
        </w:tabs>
        <w:spacing w:line="360" w:lineRule="auto"/>
        <w:rPr>
          <w:rFonts w:ascii="Times New Roman" w:eastAsiaTheme="minorEastAsia" w:hAnsi="Times New Roman" w:cs="Times New Roman"/>
          <w:noProof/>
          <w:lang w:eastAsia="es-EC"/>
        </w:rPr>
      </w:pPr>
      <w:hyperlink w:anchor="_Toc520493676" w:history="1">
        <w:r w:rsidR="00390BDB" w:rsidRPr="00FE714E">
          <w:rPr>
            <w:rStyle w:val="Hipervnculo"/>
            <w:rFonts w:ascii="Times New Roman" w:hAnsi="Times New Roman" w:cs="Times New Roman"/>
            <w:noProof/>
            <w:sz w:val="24"/>
          </w:rPr>
          <w:t xml:space="preserve">Tabla Nro. </w:t>
        </w:r>
        <w:r w:rsidR="00390BDB" w:rsidRPr="00FE714E">
          <w:rPr>
            <w:rStyle w:val="Hipervnculo"/>
            <w:rFonts w:ascii="Times New Roman" w:hAnsi="Times New Roman" w:cs="Times New Roman"/>
            <w:noProof/>
            <w:sz w:val="24"/>
            <w:shd w:val="clear" w:color="auto" w:fill="FFFFFF"/>
          </w:rPr>
          <w:t>11</w:t>
        </w:r>
        <w:r w:rsidR="00390BDB" w:rsidRPr="00FE714E">
          <w:rPr>
            <w:rStyle w:val="Hipervnculo"/>
            <w:rFonts w:ascii="Times New Roman" w:hAnsi="Times New Roman" w:cs="Times New Roman"/>
            <w:noProof/>
            <w:sz w:val="24"/>
          </w:rPr>
          <w:t>: Cuadro de tabulación de datos.</w:t>
        </w:r>
        <w:r w:rsidR="00390BDB" w:rsidRPr="00FE714E">
          <w:rPr>
            <w:rFonts w:ascii="Times New Roman" w:hAnsi="Times New Roman" w:cs="Times New Roman"/>
            <w:noProof/>
            <w:webHidden/>
            <w:sz w:val="24"/>
          </w:rPr>
          <w:tab/>
        </w:r>
        <w:r w:rsidR="00390BDB" w:rsidRPr="00FE714E">
          <w:rPr>
            <w:rFonts w:ascii="Times New Roman" w:hAnsi="Times New Roman" w:cs="Times New Roman"/>
            <w:noProof/>
            <w:webHidden/>
            <w:sz w:val="24"/>
          </w:rPr>
          <w:fldChar w:fldCharType="begin"/>
        </w:r>
        <w:r w:rsidR="00390BDB" w:rsidRPr="00FE714E">
          <w:rPr>
            <w:rFonts w:ascii="Times New Roman" w:hAnsi="Times New Roman" w:cs="Times New Roman"/>
            <w:noProof/>
            <w:webHidden/>
            <w:sz w:val="24"/>
          </w:rPr>
          <w:instrText xml:space="preserve"> PAGEREF _Toc520493676 \h </w:instrText>
        </w:r>
        <w:r w:rsidR="00390BDB" w:rsidRPr="00FE714E">
          <w:rPr>
            <w:rFonts w:ascii="Times New Roman" w:hAnsi="Times New Roman" w:cs="Times New Roman"/>
            <w:noProof/>
            <w:webHidden/>
            <w:sz w:val="24"/>
          </w:rPr>
        </w:r>
        <w:r w:rsidR="00390BDB" w:rsidRPr="00FE714E">
          <w:rPr>
            <w:rFonts w:ascii="Times New Roman" w:hAnsi="Times New Roman" w:cs="Times New Roman"/>
            <w:noProof/>
            <w:webHidden/>
            <w:sz w:val="24"/>
          </w:rPr>
          <w:fldChar w:fldCharType="separate"/>
        </w:r>
        <w:r w:rsidR="00F06CD2" w:rsidRPr="00FE714E">
          <w:rPr>
            <w:rFonts w:ascii="Times New Roman" w:hAnsi="Times New Roman" w:cs="Times New Roman"/>
            <w:noProof/>
            <w:webHidden/>
            <w:sz w:val="24"/>
          </w:rPr>
          <w:t>39</w:t>
        </w:r>
        <w:r w:rsidR="00390BDB" w:rsidRPr="00FE714E">
          <w:rPr>
            <w:rFonts w:ascii="Times New Roman" w:hAnsi="Times New Roman" w:cs="Times New Roman"/>
            <w:noProof/>
            <w:webHidden/>
            <w:sz w:val="24"/>
          </w:rPr>
          <w:fldChar w:fldCharType="end"/>
        </w:r>
      </w:hyperlink>
    </w:p>
    <w:p w14:paraId="3A9BD3B5" w14:textId="1129A895" w:rsidR="00011A57" w:rsidRPr="00FE714E" w:rsidRDefault="00011A57">
      <w:pPr>
        <w:rPr>
          <w:rStyle w:val="Hipervnculo"/>
          <w:rFonts w:ascii="Times New Roman" w:hAnsi="Times New Roman" w:cs="Times New Roman"/>
          <w:noProof/>
          <w:sz w:val="24"/>
          <w:szCs w:val="24"/>
        </w:rPr>
      </w:pPr>
      <w:r w:rsidRPr="00FE714E">
        <w:rPr>
          <w:rStyle w:val="Hipervnculo"/>
          <w:rFonts w:ascii="Times New Roman" w:hAnsi="Times New Roman" w:cs="Times New Roman"/>
          <w:noProof/>
          <w:sz w:val="24"/>
          <w:szCs w:val="24"/>
        </w:rPr>
        <w:fldChar w:fldCharType="end"/>
      </w:r>
      <w:r w:rsidRPr="00FE714E">
        <w:rPr>
          <w:rStyle w:val="Hipervnculo"/>
          <w:rFonts w:ascii="Times New Roman" w:hAnsi="Times New Roman" w:cs="Times New Roman"/>
          <w:noProof/>
          <w:sz w:val="24"/>
          <w:szCs w:val="24"/>
        </w:rPr>
        <w:br w:type="page"/>
      </w:r>
    </w:p>
    <w:p w14:paraId="44C92C57" w14:textId="3BFC076D" w:rsidR="00D80AC5" w:rsidRPr="00FE714E" w:rsidRDefault="00D80AC5" w:rsidP="00D80AC5">
      <w:pPr>
        <w:jc w:val="center"/>
        <w:rPr>
          <w:rFonts w:ascii="Times New Roman" w:hAnsi="Times New Roman" w:cs="Times New Roman"/>
          <w:b/>
          <w:sz w:val="24"/>
          <w:szCs w:val="24"/>
        </w:rPr>
      </w:pPr>
      <w:r w:rsidRPr="00FE714E">
        <w:rPr>
          <w:rFonts w:ascii="Times New Roman" w:hAnsi="Times New Roman" w:cs="Times New Roman"/>
          <w:b/>
          <w:sz w:val="24"/>
          <w:szCs w:val="24"/>
        </w:rPr>
        <w:lastRenderedPageBreak/>
        <w:t>ÍNDICE DE FIGURAS</w:t>
      </w:r>
    </w:p>
    <w:p w14:paraId="4F8AD032" w14:textId="4068585F" w:rsidR="00390BDB" w:rsidRPr="00FE714E" w:rsidRDefault="00011A57" w:rsidP="00390BDB">
      <w:pPr>
        <w:pStyle w:val="Tabladeilustraciones"/>
        <w:tabs>
          <w:tab w:val="right" w:leader="dot" w:pos="8778"/>
        </w:tabs>
        <w:spacing w:line="360" w:lineRule="auto"/>
        <w:rPr>
          <w:rFonts w:ascii="Times New Roman" w:eastAsiaTheme="minorEastAsia" w:hAnsi="Times New Roman" w:cs="Times New Roman"/>
          <w:noProof/>
          <w:sz w:val="24"/>
          <w:lang w:eastAsia="es-EC"/>
        </w:rPr>
      </w:pPr>
      <w:r w:rsidRPr="00FE714E">
        <w:rPr>
          <w:rStyle w:val="Hipervnculo"/>
          <w:rFonts w:ascii="Times New Roman" w:hAnsi="Times New Roman" w:cs="Times New Roman"/>
          <w:noProof/>
          <w:color w:val="auto"/>
          <w:sz w:val="24"/>
          <w:szCs w:val="24"/>
        </w:rPr>
        <w:fldChar w:fldCharType="begin"/>
      </w:r>
      <w:r w:rsidRPr="00FE714E">
        <w:rPr>
          <w:rStyle w:val="Hipervnculo"/>
          <w:rFonts w:ascii="Times New Roman" w:hAnsi="Times New Roman" w:cs="Times New Roman"/>
          <w:noProof/>
          <w:color w:val="auto"/>
          <w:sz w:val="24"/>
          <w:szCs w:val="24"/>
        </w:rPr>
        <w:instrText xml:space="preserve"> TOC \h \z \c "Ilustración" </w:instrText>
      </w:r>
      <w:r w:rsidRPr="00FE714E">
        <w:rPr>
          <w:rStyle w:val="Hipervnculo"/>
          <w:rFonts w:ascii="Times New Roman" w:hAnsi="Times New Roman" w:cs="Times New Roman"/>
          <w:noProof/>
          <w:color w:val="auto"/>
          <w:sz w:val="24"/>
          <w:szCs w:val="24"/>
        </w:rPr>
        <w:fldChar w:fldCharType="separate"/>
      </w:r>
      <w:hyperlink w:anchor="_Toc520493715" w:history="1">
        <w:r w:rsidR="00390BDB" w:rsidRPr="00FE714E">
          <w:rPr>
            <w:rStyle w:val="Hipervnculo"/>
            <w:rFonts w:ascii="Times New Roman" w:hAnsi="Times New Roman" w:cs="Times New Roman"/>
            <w:noProof/>
            <w:sz w:val="24"/>
          </w:rPr>
          <w:t>Figura Nro. 1: Componentes del Control interno.</w:t>
        </w:r>
        <w:r w:rsidR="00390BDB" w:rsidRPr="00FE714E">
          <w:rPr>
            <w:rFonts w:ascii="Times New Roman" w:hAnsi="Times New Roman" w:cs="Times New Roman"/>
            <w:noProof/>
            <w:webHidden/>
            <w:sz w:val="24"/>
          </w:rPr>
          <w:tab/>
        </w:r>
        <w:r w:rsidR="00390BDB" w:rsidRPr="00FE714E">
          <w:rPr>
            <w:rFonts w:ascii="Times New Roman" w:hAnsi="Times New Roman" w:cs="Times New Roman"/>
            <w:noProof/>
            <w:webHidden/>
            <w:sz w:val="24"/>
          </w:rPr>
          <w:fldChar w:fldCharType="begin"/>
        </w:r>
        <w:r w:rsidR="00390BDB" w:rsidRPr="00FE714E">
          <w:rPr>
            <w:rFonts w:ascii="Times New Roman" w:hAnsi="Times New Roman" w:cs="Times New Roman"/>
            <w:noProof/>
            <w:webHidden/>
            <w:sz w:val="24"/>
          </w:rPr>
          <w:instrText xml:space="preserve"> PAGEREF _Toc520493715 \h </w:instrText>
        </w:r>
        <w:r w:rsidR="00390BDB" w:rsidRPr="00FE714E">
          <w:rPr>
            <w:rFonts w:ascii="Times New Roman" w:hAnsi="Times New Roman" w:cs="Times New Roman"/>
            <w:noProof/>
            <w:webHidden/>
            <w:sz w:val="24"/>
          </w:rPr>
        </w:r>
        <w:r w:rsidR="00390BDB" w:rsidRPr="00FE714E">
          <w:rPr>
            <w:rFonts w:ascii="Times New Roman" w:hAnsi="Times New Roman" w:cs="Times New Roman"/>
            <w:noProof/>
            <w:webHidden/>
            <w:sz w:val="24"/>
          </w:rPr>
          <w:fldChar w:fldCharType="separate"/>
        </w:r>
        <w:r w:rsidR="00F06CD2" w:rsidRPr="00FE714E">
          <w:rPr>
            <w:rFonts w:ascii="Times New Roman" w:hAnsi="Times New Roman" w:cs="Times New Roman"/>
            <w:noProof/>
            <w:webHidden/>
            <w:sz w:val="24"/>
          </w:rPr>
          <w:t>9</w:t>
        </w:r>
        <w:r w:rsidR="00390BDB" w:rsidRPr="00FE714E">
          <w:rPr>
            <w:rFonts w:ascii="Times New Roman" w:hAnsi="Times New Roman" w:cs="Times New Roman"/>
            <w:noProof/>
            <w:webHidden/>
            <w:sz w:val="24"/>
          </w:rPr>
          <w:fldChar w:fldCharType="end"/>
        </w:r>
      </w:hyperlink>
    </w:p>
    <w:p w14:paraId="1B61EB14" w14:textId="3CEC3AED" w:rsidR="00390BDB" w:rsidRPr="00FE714E" w:rsidRDefault="00AA4C57" w:rsidP="00390BDB">
      <w:pPr>
        <w:pStyle w:val="Tabladeilustraciones"/>
        <w:tabs>
          <w:tab w:val="right" w:leader="dot" w:pos="8778"/>
        </w:tabs>
        <w:spacing w:line="360" w:lineRule="auto"/>
        <w:rPr>
          <w:rFonts w:ascii="Times New Roman" w:eastAsiaTheme="minorEastAsia" w:hAnsi="Times New Roman" w:cs="Times New Roman"/>
          <w:noProof/>
          <w:sz w:val="24"/>
          <w:lang w:eastAsia="es-EC"/>
        </w:rPr>
      </w:pPr>
      <w:hyperlink w:anchor="_Toc520493716" w:history="1">
        <w:r w:rsidR="00390BDB" w:rsidRPr="00FE714E">
          <w:rPr>
            <w:rStyle w:val="Hipervnculo"/>
            <w:rFonts w:ascii="Times New Roman" w:hAnsi="Times New Roman" w:cs="Times New Roman"/>
            <w:noProof/>
            <w:sz w:val="24"/>
          </w:rPr>
          <w:t>Figura Nro. 2: Objetivos de la auditoría administrativa.</w:t>
        </w:r>
        <w:r w:rsidR="00390BDB" w:rsidRPr="00FE714E">
          <w:rPr>
            <w:rFonts w:ascii="Times New Roman" w:hAnsi="Times New Roman" w:cs="Times New Roman"/>
            <w:noProof/>
            <w:webHidden/>
            <w:sz w:val="24"/>
          </w:rPr>
          <w:tab/>
        </w:r>
        <w:r w:rsidR="00390BDB" w:rsidRPr="00FE714E">
          <w:rPr>
            <w:rFonts w:ascii="Times New Roman" w:hAnsi="Times New Roman" w:cs="Times New Roman"/>
            <w:noProof/>
            <w:webHidden/>
            <w:sz w:val="24"/>
          </w:rPr>
          <w:fldChar w:fldCharType="begin"/>
        </w:r>
        <w:r w:rsidR="00390BDB" w:rsidRPr="00FE714E">
          <w:rPr>
            <w:rFonts w:ascii="Times New Roman" w:hAnsi="Times New Roman" w:cs="Times New Roman"/>
            <w:noProof/>
            <w:webHidden/>
            <w:sz w:val="24"/>
          </w:rPr>
          <w:instrText xml:space="preserve"> PAGEREF _Toc520493716 \h </w:instrText>
        </w:r>
        <w:r w:rsidR="00390BDB" w:rsidRPr="00FE714E">
          <w:rPr>
            <w:rFonts w:ascii="Times New Roman" w:hAnsi="Times New Roman" w:cs="Times New Roman"/>
            <w:noProof/>
            <w:webHidden/>
            <w:sz w:val="24"/>
          </w:rPr>
        </w:r>
        <w:r w:rsidR="00390BDB" w:rsidRPr="00FE714E">
          <w:rPr>
            <w:rFonts w:ascii="Times New Roman" w:hAnsi="Times New Roman" w:cs="Times New Roman"/>
            <w:noProof/>
            <w:webHidden/>
            <w:sz w:val="24"/>
          </w:rPr>
          <w:fldChar w:fldCharType="separate"/>
        </w:r>
        <w:r w:rsidR="00F06CD2" w:rsidRPr="00FE714E">
          <w:rPr>
            <w:rFonts w:ascii="Times New Roman" w:hAnsi="Times New Roman" w:cs="Times New Roman"/>
            <w:noProof/>
            <w:webHidden/>
            <w:sz w:val="24"/>
          </w:rPr>
          <w:t>14</w:t>
        </w:r>
        <w:r w:rsidR="00390BDB" w:rsidRPr="00FE714E">
          <w:rPr>
            <w:rFonts w:ascii="Times New Roman" w:hAnsi="Times New Roman" w:cs="Times New Roman"/>
            <w:noProof/>
            <w:webHidden/>
            <w:sz w:val="24"/>
          </w:rPr>
          <w:fldChar w:fldCharType="end"/>
        </w:r>
      </w:hyperlink>
    </w:p>
    <w:p w14:paraId="16841ABC" w14:textId="2CB69208" w:rsidR="00390BDB" w:rsidRPr="00FE714E" w:rsidRDefault="00AA4C57" w:rsidP="00390BDB">
      <w:pPr>
        <w:pStyle w:val="Tabladeilustraciones"/>
        <w:tabs>
          <w:tab w:val="right" w:leader="dot" w:pos="8778"/>
        </w:tabs>
        <w:spacing w:line="360" w:lineRule="auto"/>
        <w:rPr>
          <w:rFonts w:ascii="Times New Roman" w:eastAsiaTheme="minorEastAsia" w:hAnsi="Times New Roman" w:cs="Times New Roman"/>
          <w:noProof/>
          <w:sz w:val="24"/>
          <w:lang w:eastAsia="es-EC"/>
        </w:rPr>
      </w:pPr>
      <w:hyperlink w:anchor="_Toc520493717" w:history="1">
        <w:r w:rsidR="00390BDB" w:rsidRPr="00FE714E">
          <w:rPr>
            <w:rStyle w:val="Hipervnculo"/>
            <w:rFonts w:ascii="Times New Roman" w:hAnsi="Times New Roman" w:cs="Times New Roman"/>
            <w:noProof/>
            <w:sz w:val="24"/>
          </w:rPr>
          <w:t xml:space="preserve">Figura Nro. </w:t>
        </w:r>
        <w:r w:rsidR="00390BDB" w:rsidRPr="00FE714E">
          <w:rPr>
            <w:rStyle w:val="Hipervnculo"/>
            <w:rFonts w:ascii="Times New Roman" w:hAnsi="Times New Roman" w:cs="Times New Roman"/>
            <w:noProof/>
            <w:sz w:val="24"/>
            <w:shd w:val="clear" w:color="auto" w:fill="FFFFFF"/>
          </w:rPr>
          <w:t>3</w:t>
        </w:r>
        <w:r w:rsidR="00390BDB" w:rsidRPr="00FE714E">
          <w:rPr>
            <w:rStyle w:val="Hipervnculo"/>
            <w:rFonts w:ascii="Times New Roman" w:hAnsi="Times New Roman" w:cs="Times New Roman"/>
            <w:noProof/>
            <w:sz w:val="24"/>
          </w:rPr>
          <w:t>: Gráfico de interpretación de datos.</w:t>
        </w:r>
        <w:r w:rsidR="00390BDB" w:rsidRPr="00FE714E">
          <w:rPr>
            <w:rFonts w:ascii="Times New Roman" w:hAnsi="Times New Roman" w:cs="Times New Roman"/>
            <w:noProof/>
            <w:webHidden/>
            <w:sz w:val="24"/>
          </w:rPr>
          <w:tab/>
        </w:r>
        <w:r w:rsidR="00390BDB" w:rsidRPr="00FE714E">
          <w:rPr>
            <w:rFonts w:ascii="Times New Roman" w:hAnsi="Times New Roman" w:cs="Times New Roman"/>
            <w:noProof/>
            <w:webHidden/>
            <w:sz w:val="24"/>
          </w:rPr>
          <w:fldChar w:fldCharType="begin"/>
        </w:r>
        <w:r w:rsidR="00390BDB" w:rsidRPr="00FE714E">
          <w:rPr>
            <w:rFonts w:ascii="Times New Roman" w:hAnsi="Times New Roman" w:cs="Times New Roman"/>
            <w:noProof/>
            <w:webHidden/>
            <w:sz w:val="24"/>
          </w:rPr>
          <w:instrText xml:space="preserve"> PAGEREF _Toc520493717 \h </w:instrText>
        </w:r>
        <w:r w:rsidR="00390BDB" w:rsidRPr="00FE714E">
          <w:rPr>
            <w:rFonts w:ascii="Times New Roman" w:hAnsi="Times New Roman" w:cs="Times New Roman"/>
            <w:noProof/>
            <w:webHidden/>
            <w:sz w:val="24"/>
          </w:rPr>
        </w:r>
        <w:r w:rsidR="00390BDB" w:rsidRPr="00FE714E">
          <w:rPr>
            <w:rFonts w:ascii="Times New Roman" w:hAnsi="Times New Roman" w:cs="Times New Roman"/>
            <w:noProof/>
            <w:webHidden/>
            <w:sz w:val="24"/>
          </w:rPr>
          <w:fldChar w:fldCharType="separate"/>
        </w:r>
        <w:r w:rsidR="00F06CD2" w:rsidRPr="00FE714E">
          <w:rPr>
            <w:rFonts w:ascii="Times New Roman" w:hAnsi="Times New Roman" w:cs="Times New Roman"/>
            <w:noProof/>
            <w:webHidden/>
            <w:sz w:val="24"/>
          </w:rPr>
          <w:t>31</w:t>
        </w:r>
        <w:r w:rsidR="00390BDB" w:rsidRPr="00FE714E">
          <w:rPr>
            <w:rFonts w:ascii="Times New Roman" w:hAnsi="Times New Roman" w:cs="Times New Roman"/>
            <w:noProof/>
            <w:webHidden/>
            <w:sz w:val="24"/>
          </w:rPr>
          <w:fldChar w:fldCharType="end"/>
        </w:r>
      </w:hyperlink>
    </w:p>
    <w:p w14:paraId="6502682D" w14:textId="572BBAB2" w:rsidR="00390BDB" w:rsidRPr="00FE714E" w:rsidRDefault="00AA4C57" w:rsidP="00390BDB">
      <w:pPr>
        <w:pStyle w:val="Tabladeilustraciones"/>
        <w:tabs>
          <w:tab w:val="right" w:leader="dot" w:pos="8778"/>
        </w:tabs>
        <w:spacing w:line="360" w:lineRule="auto"/>
        <w:rPr>
          <w:rFonts w:ascii="Times New Roman" w:eastAsiaTheme="minorEastAsia" w:hAnsi="Times New Roman" w:cs="Times New Roman"/>
          <w:noProof/>
          <w:sz w:val="24"/>
          <w:lang w:eastAsia="es-EC"/>
        </w:rPr>
      </w:pPr>
      <w:hyperlink w:anchor="_Toc520493718" w:history="1">
        <w:r w:rsidR="00390BDB" w:rsidRPr="00FE714E">
          <w:rPr>
            <w:rStyle w:val="Hipervnculo"/>
            <w:rFonts w:ascii="Times New Roman" w:hAnsi="Times New Roman" w:cs="Times New Roman"/>
            <w:noProof/>
            <w:sz w:val="24"/>
          </w:rPr>
          <w:t xml:space="preserve">Figura Nro. </w:t>
        </w:r>
        <w:r w:rsidR="00390BDB" w:rsidRPr="00FE714E">
          <w:rPr>
            <w:rStyle w:val="Hipervnculo"/>
            <w:rFonts w:ascii="Times New Roman" w:hAnsi="Times New Roman" w:cs="Times New Roman"/>
            <w:noProof/>
            <w:sz w:val="24"/>
            <w:shd w:val="clear" w:color="auto" w:fill="FFFFFF"/>
          </w:rPr>
          <w:t>4</w:t>
        </w:r>
        <w:r w:rsidR="00390BDB" w:rsidRPr="00FE714E">
          <w:rPr>
            <w:rStyle w:val="Hipervnculo"/>
            <w:rFonts w:ascii="Times New Roman" w:hAnsi="Times New Roman" w:cs="Times New Roman"/>
            <w:noProof/>
            <w:sz w:val="24"/>
          </w:rPr>
          <w:t>: Gráfico de interpretación de datos.</w:t>
        </w:r>
        <w:r w:rsidR="00390BDB" w:rsidRPr="00FE714E">
          <w:rPr>
            <w:rFonts w:ascii="Times New Roman" w:hAnsi="Times New Roman" w:cs="Times New Roman"/>
            <w:noProof/>
            <w:webHidden/>
            <w:sz w:val="24"/>
          </w:rPr>
          <w:tab/>
        </w:r>
        <w:r w:rsidR="00390BDB" w:rsidRPr="00FE714E">
          <w:rPr>
            <w:rFonts w:ascii="Times New Roman" w:hAnsi="Times New Roman" w:cs="Times New Roman"/>
            <w:noProof/>
            <w:webHidden/>
            <w:sz w:val="24"/>
          </w:rPr>
          <w:fldChar w:fldCharType="begin"/>
        </w:r>
        <w:r w:rsidR="00390BDB" w:rsidRPr="00FE714E">
          <w:rPr>
            <w:rFonts w:ascii="Times New Roman" w:hAnsi="Times New Roman" w:cs="Times New Roman"/>
            <w:noProof/>
            <w:webHidden/>
            <w:sz w:val="24"/>
          </w:rPr>
          <w:instrText xml:space="preserve"> PAGEREF _Toc520493718 \h </w:instrText>
        </w:r>
        <w:r w:rsidR="00390BDB" w:rsidRPr="00FE714E">
          <w:rPr>
            <w:rFonts w:ascii="Times New Roman" w:hAnsi="Times New Roman" w:cs="Times New Roman"/>
            <w:noProof/>
            <w:webHidden/>
            <w:sz w:val="24"/>
          </w:rPr>
        </w:r>
        <w:r w:rsidR="00390BDB" w:rsidRPr="00FE714E">
          <w:rPr>
            <w:rFonts w:ascii="Times New Roman" w:hAnsi="Times New Roman" w:cs="Times New Roman"/>
            <w:noProof/>
            <w:webHidden/>
            <w:sz w:val="24"/>
          </w:rPr>
          <w:fldChar w:fldCharType="separate"/>
        </w:r>
        <w:r w:rsidR="00F06CD2" w:rsidRPr="00FE714E">
          <w:rPr>
            <w:rFonts w:ascii="Times New Roman" w:hAnsi="Times New Roman" w:cs="Times New Roman"/>
            <w:noProof/>
            <w:webHidden/>
            <w:sz w:val="24"/>
          </w:rPr>
          <w:t>32</w:t>
        </w:r>
        <w:r w:rsidR="00390BDB" w:rsidRPr="00FE714E">
          <w:rPr>
            <w:rFonts w:ascii="Times New Roman" w:hAnsi="Times New Roman" w:cs="Times New Roman"/>
            <w:noProof/>
            <w:webHidden/>
            <w:sz w:val="24"/>
          </w:rPr>
          <w:fldChar w:fldCharType="end"/>
        </w:r>
      </w:hyperlink>
    </w:p>
    <w:p w14:paraId="286363EF" w14:textId="59CCB315" w:rsidR="00390BDB" w:rsidRPr="00FE714E" w:rsidRDefault="00AA4C57" w:rsidP="00390BDB">
      <w:pPr>
        <w:pStyle w:val="Tabladeilustraciones"/>
        <w:tabs>
          <w:tab w:val="right" w:leader="dot" w:pos="8778"/>
        </w:tabs>
        <w:spacing w:line="360" w:lineRule="auto"/>
        <w:rPr>
          <w:rFonts w:ascii="Times New Roman" w:eastAsiaTheme="minorEastAsia" w:hAnsi="Times New Roman" w:cs="Times New Roman"/>
          <w:noProof/>
          <w:sz w:val="24"/>
          <w:lang w:eastAsia="es-EC"/>
        </w:rPr>
      </w:pPr>
      <w:hyperlink w:anchor="_Toc520493719" w:history="1">
        <w:r w:rsidR="00390BDB" w:rsidRPr="00FE714E">
          <w:rPr>
            <w:rStyle w:val="Hipervnculo"/>
            <w:rFonts w:ascii="Times New Roman" w:hAnsi="Times New Roman" w:cs="Times New Roman"/>
            <w:noProof/>
            <w:sz w:val="24"/>
          </w:rPr>
          <w:t xml:space="preserve">Figura Nro. </w:t>
        </w:r>
        <w:r w:rsidR="00390BDB" w:rsidRPr="00FE714E">
          <w:rPr>
            <w:rStyle w:val="Hipervnculo"/>
            <w:rFonts w:ascii="Times New Roman" w:hAnsi="Times New Roman" w:cs="Times New Roman"/>
            <w:noProof/>
            <w:sz w:val="24"/>
            <w:shd w:val="clear" w:color="auto" w:fill="FFFFFF"/>
          </w:rPr>
          <w:t>5</w:t>
        </w:r>
        <w:r w:rsidR="00390BDB" w:rsidRPr="00FE714E">
          <w:rPr>
            <w:rStyle w:val="Hipervnculo"/>
            <w:rFonts w:ascii="Times New Roman" w:hAnsi="Times New Roman" w:cs="Times New Roman"/>
            <w:noProof/>
            <w:sz w:val="24"/>
          </w:rPr>
          <w:t>: Gráfico de interpretación de datos.</w:t>
        </w:r>
        <w:r w:rsidR="00390BDB" w:rsidRPr="00FE714E">
          <w:rPr>
            <w:rFonts w:ascii="Times New Roman" w:hAnsi="Times New Roman" w:cs="Times New Roman"/>
            <w:noProof/>
            <w:webHidden/>
            <w:sz w:val="24"/>
          </w:rPr>
          <w:tab/>
        </w:r>
        <w:r w:rsidR="00390BDB" w:rsidRPr="00FE714E">
          <w:rPr>
            <w:rFonts w:ascii="Times New Roman" w:hAnsi="Times New Roman" w:cs="Times New Roman"/>
            <w:noProof/>
            <w:webHidden/>
            <w:sz w:val="24"/>
          </w:rPr>
          <w:fldChar w:fldCharType="begin"/>
        </w:r>
        <w:r w:rsidR="00390BDB" w:rsidRPr="00FE714E">
          <w:rPr>
            <w:rFonts w:ascii="Times New Roman" w:hAnsi="Times New Roman" w:cs="Times New Roman"/>
            <w:noProof/>
            <w:webHidden/>
            <w:sz w:val="24"/>
          </w:rPr>
          <w:instrText xml:space="preserve"> PAGEREF _Toc520493719 \h </w:instrText>
        </w:r>
        <w:r w:rsidR="00390BDB" w:rsidRPr="00FE714E">
          <w:rPr>
            <w:rFonts w:ascii="Times New Roman" w:hAnsi="Times New Roman" w:cs="Times New Roman"/>
            <w:noProof/>
            <w:webHidden/>
            <w:sz w:val="24"/>
          </w:rPr>
        </w:r>
        <w:r w:rsidR="00390BDB" w:rsidRPr="00FE714E">
          <w:rPr>
            <w:rFonts w:ascii="Times New Roman" w:hAnsi="Times New Roman" w:cs="Times New Roman"/>
            <w:noProof/>
            <w:webHidden/>
            <w:sz w:val="24"/>
          </w:rPr>
          <w:fldChar w:fldCharType="separate"/>
        </w:r>
        <w:r w:rsidR="00F06CD2" w:rsidRPr="00FE714E">
          <w:rPr>
            <w:rFonts w:ascii="Times New Roman" w:hAnsi="Times New Roman" w:cs="Times New Roman"/>
            <w:noProof/>
            <w:webHidden/>
            <w:sz w:val="24"/>
          </w:rPr>
          <w:t>33</w:t>
        </w:r>
        <w:r w:rsidR="00390BDB" w:rsidRPr="00FE714E">
          <w:rPr>
            <w:rFonts w:ascii="Times New Roman" w:hAnsi="Times New Roman" w:cs="Times New Roman"/>
            <w:noProof/>
            <w:webHidden/>
            <w:sz w:val="24"/>
          </w:rPr>
          <w:fldChar w:fldCharType="end"/>
        </w:r>
      </w:hyperlink>
    </w:p>
    <w:p w14:paraId="07FD9CA6" w14:textId="7E0CC23F" w:rsidR="00390BDB" w:rsidRPr="00FE714E" w:rsidRDefault="00AA4C57" w:rsidP="00390BDB">
      <w:pPr>
        <w:pStyle w:val="Tabladeilustraciones"/>
        <w:tabs>
          <w:tab w:val="right" w:leader="dot" w:pos="8778"/>
        </w:tabs>
        <w:spacing w:line="360" w:lineRule="auto"/>
        <w:rPr>
          <w:rFonts w:ascii="Times New Roman" w:eastAsiaTheme="minorEastAsia" w:hAnsi="Times New Roman" w:cs="Times New Roman"/>
          <w:noProof/>
          <w:sz w:val="24"/>
          <w:lang w:eastAsia="es-EC"/>
        </w:rPr>
      </w:pPr>
      <w:hyperlink w:anchor="_Toc520493720" w:history="1">
        <w:r w:rsidR="00390BDB" w:rsidRPr="00FE714E">
          <w:rPr>
            <w:rStyle w:val="Hipervnculo"/>
            <w:rFonts w:ascii="Times New Roman" w:hAnsi="Times New Roman" w:cs="Times New Roman"/>
            <w:noProof/>
            <w:sz w:val="24"/>
          </w:rPr>
          <w:t xml:space="preserve">Figura Nro. </w:t>
        </w:r>
        <w:r w:rsidR="00390BDB" w:rsidRPr="00FE714E">
          <w:rPr>
            <w:rStyle w:val="Hipervnculo"/>
            <w:rFonts w:ascii="Times New Roman" w:hAnsi="Times New Roman" w:cs="Times New Roman"/>
            <w:noProof/>
            <w:sz w:val="24"/>
            <w:shd w:val="clear" w:color="auto" w:fill="FFFFFF"/>
          </w:rPr>
          <w:t>6</w:t>
        </w:r>
        <w:r w:rsidR="00390BDB" w:rsidRPr="00FE714E">
          <w:rPr>
            <w:rStyle w:val="Hipervnculo"/>
            <w:rFonts w:ascii="Times New Roman" w:hAnsi="Times New Roman" w:cs="Times New Roman"/>
            <w:noProof/>
            <w:sz w:val="24"/>
          </w:rPr>
          <w:t>: Gráfico de interpretación de datos.</w:t>
        </w:r>
        <w:r w:rsidR="00390BDB" w:rsidRPr="00FE714E">
          <w:rPr>
            <w:rFonts w:ascii="Times New Roman" w:hAnsi="Times New Roman" w:cs="Times New Roman"/>
            <w:noProof/>
            <w:webHidden/>
            <w:sz w:val="24"/>
          </w:rPr>
          <w:tab/>
        </w:r>
        <w:r w:rsidR="00390BDB" w:rsidRPr="00FE714E">
          <w:rPr>
            <w:rFonts w:ascii="Times New Roman" w:hAnsi="Times New Roman" w:cs="Times New Roman"/>
            <w:noProof/>
            <w:webHidden/>
            <w:sz w:val="24"/>
          </w:rPr>
          <w:fldChar w:fldCharType="begin"/>
        </w:r>
        <w:r w:rsidR="00390BDB" w:rsidRPr="00FE714E">
          <w:rPr>
            <w:rFonts w:ascii="Times New Roman" w:hAnsi="Times New Roman" w:cs="Times New Roman"/>
            <w:noProof/>
            <w:webHidden/>
            <w:sz w:val="24"/>
          </w:rPr>
          <w:instrText xml:space="preserve"> PAGEREF _Toc520493720 \h </w:instrText>
        </w:r>
        <w:r w:rsidR="00390BDB" w:rsidRPr="00FE714E">
          <w:rPr>
            <w:rFonts w:ascii="Times New Roman" w:hAnsi="Times New Roman" w:cs="Times New Roman"/>
            <w:noProof/>
            <w:webHidden/>
            <w:sz w:val="24"/>
          </w:rPr>
        </w:r>
        <w:r w:rsidR="00390BDB" w:rsidRPr="00FE714E">
          <w:rPr>
            <w:rFonts w:ascii="Times New Roman" w:hAnsi="Times New Roman" w:cs="Times New Roman"/>
            <w:noProof/>
            <w:webHidden/>
            <w:sz w:val="24"/>
          </w:rPr>
          <w:fldChar w:fldCharType="separate"/>
        </w:r>
        <w:r w:rsidR="00F06CD2" w:rsidRPr="00FE714E">
          <w:rPr>
            <w:rFonts w:ascii="Times New Roman" w:hAnsi="Times New Roman" w:cs="Times New Roman"/>
            <w:noProof/>
            <w:webHidden/>
            <w:sz w:val="24"/>
          </w:rPr>
          <w:t>34</w:t>
        </w:r>
        <w:r w:rsidR="00390BDB" w:rsidRPr="00FE714E">
          <w:rPr>
            <w:rFonts w:ascii="Times New Roman" w:hAnsi="Times New Roman" w:cs="Times New Roman"/>
            <w:noProof/>
            <w:webHidden/>
            <w:sz w:val="24"/>
          </w:rPr>
          <w:fldChar w:fldCharType="end"/>
        </w:r>
      </w:hyperlink>
    </w:p>
    <w:p w14:paraId="276F3119" w14:textId="67053111" w:rsidR="00390BDB" w:rsidRPr="00FE714E" w:rsidRDefault="00AA4C57" w:rsidP="00390BDB">
      <w:pPr>
        <w:pStyle w:val="Tabladeilustraciones"/>
        <w:tabs>
          <w:tab w:val="right" w:leader="dot" w:pos="8778"/>
        </w:tabs>
        <w:spacing w:line="360" w:lineRule="auto"/>
        <w:rPr>
          <w:rFonts w:ascii="Times New Roman" w:eastAsiaTheme="minorEastAsia" w:hAnsi="Times New Roman" w:cs="Times New Roman"/>
          <w:noProof/>
          <w:sz w:val="24"/>
          <w:lang w:eastAsia="es-EC"/>
        </w:rPr>
      </w:pPr>
      <w:hyperlink w:anchor="_Toc520493721" w:history="1">
        <w:r w:rsidR="00390BDB" w:rsidRPr="00FE714E">
          <w:rPr>
            <w:rStyle w:val="Hipervnculo"/>
            <w:rFonts w:ascii="Times New Roman" w:hAnsi="Times New Roman" w:cs="Times New Roman"/>
            <w:noProof/>
            <w:sz w:val="24"/>
          </w:rPr>
          <w:t xml:space="preserve">Figura Nro. </w:t>
        </w:r>
        <w:r w:rsidR="00390BDB" w:rsidRPr="00FE714E">
          <w:rPr>
            <w:rStyle w:val="Hipervnculo"/>
            <w:rFonts w:ascii="Times New Roman" w:hAnsi="Times New Roman" w:cs="Times New Roman"/>
            <w:noProof/>
            <w:sz w:val="24"/>
            <w:shd w:val="clear" w:color="auto" w:fill="FFFFFF"/>
          </w:rPr>
          <w:t>7</w:t>
        </w:r>
        <w:r w:rsidR="00390BDB" w:rsidRPr="00FE714E">
          <w:rPr>
            <w:rStyle w:val="Hipervnculo"/>
            <w:rFonts w:ascii="Times New Roman" w:hAnsi="Times New Roman" w:cs="Times New Roman"/>
            <w:noProof/>
            <w:sz w:val="24"/>
          </w:rPr>
          <w:t>: Gráfico de interpretación de datos.</w:t>
        </w:r>
        <w:r w:rsidR="00390BDB" w:rsidRPr="00FE714E">
          <w:rPr>
            <w:rFonts w:ascii="Times New Roman" w:hAnsi="Times New Roman" w:cs="Times New Roman"/>
            <w:noProof/>
            <w:webHidden/>
            <w:sz w:val="24"/>
          </w:rPr>
          <w:tab/>
        </w:r>
        <w:r w:rsidR="00390BDB" w:rsidRPr="00FE714E">
          <w:rPr>
            <w:rFonts w:ascii="Times New Roman" w:hAnsi="Times New Roman" w:cs="Times New Roman"/>
            <w:noProof/>
            <w:webHidden/>
            <w:sz w:val="24"/>
          </w:rPr>
          <w:fldChar w:fldCharType="begin"/>
        </w:r>
        <w:r w:rsidR="00390BDB" w:rsidRPr="00FE714E">
          <w:rPr>
            <w:rFonts w:ascii="Times New Roman" w:hAnsi="Times New Roman" w:cs="Times New Roman"/>
            <w:noProof/>
            <w:webHidden/>
            <w:sz w:val="24"/>
          </w:rPr>
          <w:instrText xml:space="preserve"> PAGEREF _Toc520493721 \h </w:instrText>
        </w:r>
        <w:r w:rsidR="00390BDB" w:rsidRPr="00FE714E">
          <w:rPr>
            <w:rFonts w:ascii="Times New Roman" w:hAnsi="Times New Roman" w:cs="Times New Roman"/>
            <w:noProof/>
            <w:webHidden/>
            <w:sz w:val="24"/>
          </w:rPr>
        </w:r>
        <w:r w:rsidR="00390BDB" w:rsidRPr="00FE714E">
          <w:rPr>
            <w:rFonts w:ascii="Times New Roman" w:hAnsi="Times New Roman" w:cs="Times New Roman"/>
            <w:noProof/>
            <w:webHidden/>
            <w:sz w:val="24"/>
          </w:rPr>
          <w:fldChar w:fldCharType="separate"/>
        </w:r>
        <w:r w:rsidR="00F06CD2" w:rsidRPr="00FE714E">
          <w:rPr>
            <w:rFonts w:ascii="Times New Roman" w:hAnsi="Times New Roman" w:cs="Times New Roman"/>
            <w:noProof/>
            <w:webHidden/>
            <w:sz w:val="24"/>
          </w:rPr>
          <w:t>35</w:t>
        </w:r>
        <w:r w:rsidR="00390BDB" w:rsidRPr="00FE714E">
          <w:rPr>
            <w:rFonts w:ascii="Times New Roman" w:hAnsi="Times New Roman" w:cs="Times New Roman"/>
            <w:noProof/>
            <w:webHidden/>
            <w:sz w:val="24"/>
          </w:rPr>
          <w:fldChar w:fldCharType="end"/>
        </w:r>
      </w:hyperlink>
    </w:p>
    <w:p w14:paraId="6FBB46AC" w14:textId="04795F0C" w:rsidR="00390BDB" w:rsidRPr="00FE714E" w:rsidRDefault="00AA4C57" w:rsidP="00390BDB">
      <w:pPr>
        <w:pStyle w:val="Tabladeilustraciones"/>
        <w:tabs>
          <w:tab w:val="right" w:leader="dot" w:pos="8778"/>
        </w:tabs>
        <w:spacing w:line="360" w:lineRule="auto"/>
        <w:rPr>
          <w:rFonts w:ascii="Times New Roman" w:eastAsiaTheme="minorEastAsia" w:hAnsi="Times New Roman" w:cs="Times New Roman"/>
          <w:noProof/>
          <w:sz w:val="24"/>
          <w:lang w:eastAsia="es-EC"/>
        </w:rPr>
      </w:pPr>
      <w:hyperlink w:anchor="_Toc520493722" w:history="1">
        <w:r w:rsidR="00390BDB" w:rsidRPr="00FE714E">
          <w:rPr>
            <w:rStyle w:val="Hipervnculo"/>
            <w:rFonts w:ascii="Times New Roman" w:hAnsi="Times New Roman" w:cs="Times New Roman"/>
            <w:noProof/>
            <w:sz w:val="24"/>
          </w:rPr>
          <w:t xml:space="preserve">Figura Nro. </w:t>
        </w:r>
        <w:r w:rsidR="00390BDB" w:rsidRPr="00FE714E">
          <w:rPr>
            <w:rStyle w:val="Hipervnculo"/>
            <w:rFonts w:ascii="Times New Roman" w:hAnsi="Times New Roman" w:cs="Times New Roman"/>
            <w:noProof/>
            <w:sz w:val="24"/>
            <w:shd w:val="clear" w:color="auto" w:fill="FFFFFF"/>
          </w:rPr>
          <w:t>8</w:t>
        </w:r>
        <w:r w:rsidR="00390BDB" w:rsidRPr="00FE714E">
          <w:rPr>
            <w:rStyle w:val="Hipervnculo"/>
            <w:rFonts w:ascii="Times New Roman" w:hAnsi="Times New Roman" w:cs="Times New Roman"/>
            <w:noProof/>
            <w:sz w:val="24"/>
          </w:rPr>
          <w:t>: Gráfico de interpretación de datos.</w:t>
        </w:r>
        <w:r w:rsidR="00390BDB" w:rsidRPr="00FE714E">
          <w:rPr>
            <w:rFonts w:ascii="Times New Roman" w:hAnsi="Times New Roman" w:cs="Times New Roman"/>
            <w:noProof/>
            <w:webHidden/>
            <w:sz w:val="24"/>
          </w:rPr>
          <w:tab/>
        </w:r>
        <w:r w:rsidR="00390BDB" w:rsidRPr="00FE714E">
          <w:rPr>
            <w:rFonts w:ascii="Times New Roman" w:hAnsi="Times New Roman" w:cs="Times New Roman"/>
            <w:noProof/>
            <w:webHidden/>
            <w:sz w:val="24"/>
          </w:rPr>
          <w:fldChar w:fldCharType="begin"/>
        </w:r>
        <w:r w:rsidR="00390BDB" w:rsidRPr="00FE714E">
          <w:rPr>
            <w:rFonts w:ascii="Times New Roman" w:hAnsi="Times New Roman" w:cs="Times New Roman"/>
            <w:noProof/>
            <w:webHidden/>
            <w:sz w:val="24"/>
          </w:rPr>
          <w:instrText xml:space="preserve"> PAGEREF _Toc520493722 \h </w:instrText>
        </w:r>
        <w:r w:rsidR="00390BDB" w:rsidRPr="00FE714E">
          <w:rPr>
            <w:rFonts w:ascii="Times New Roman" w:hAnsi="Times New Roman" w:cs="Times New Roman"/>
            <w:noProof/>
            <w:webHidden/>
            <w:sz w:val="24"/>
          </w:rPr>
        </w:r>
        <w:r w:rsidR="00390BDB" w:rsidRPr="00FE714E">
          <w:rPr>
            <w:rFonts w:ascii="Times New Roman" w:hAnsi="Times New Roman" w:cs="Times New Roman"/>
            <w:noProof/>
            <w:webHidden/>
            <w:sz w:val="24"/>
          </w:rPr>
          <w:fldChar w:fldCharType="separate"/>
        </w:r>
        <w:r w:rsidR="00F06CD2" w:rsidRPr="00FE714E">
          <w:rPr>
            <w:rFonts w:ascii="Times New Roman" w:hAnsi="Times New Roman" w:cs="Times New Roman"/>
            <w:noProof/>
            <w:webHidden/>
            <w:sz w:val="24"/>
          </w:rPr>
          <w:t>36</w:t>
        </w:r>
        <w:r w:rsidR="00390BDB" w:rsidRPr="00FE714E">
          <w:rPr>
            <w:rFonts w:ascii="Times New Roman" w:hAnsi="Times New Roman" w:cs="Times New Roman"/>
            <w:noProof/>
            <w:webHidden/>
            <w:sz w:val="24"/>
          </w:rPr>
          <w:fldChar w:fldCharType="end"/>
        </w:r>
      </w:hyperlink>
    </w:p>
    <w:p w14:paraId="7E933655" w14:textId="132D1AC6" w:rsidR="00390BDB" w:rsidRPr="00FE714E" w:rsidRDefault="00AA4C57" w:rsidP="00390BDB">
      <w:pPr>
        <w:pStyle w:val="Tabladeilustraciones"/>
        <w:tabs>
          <w:tab w:val="right" w:leader="dot" w:pos="8778"/>
        </w:tabs>
        <w:spacing w:line="360" w:lineRule="auto"/>
        <w:rPr>
          <w:rFonts w:ascii="Times New Roman" w:eastAsiaTheme="minorEastAsia" w:hAnsi="Times New Roman" w:cs="Times New Roman"/>
          <w:noProof/>
          <w:sz w:val="24"/>
          <w:lang w:eastAsia="es-EC"/>
        </w:rPr>
      </w:pPr>
      <w:hyperlink w:anchor="_Toc520493723" w:history="1">
        <w:r w:rsidR="00390BDB" w:rsidRPr="00FE714E">
          <w:rPr>
            <w:rStyle w:val="Hipervnculo"/>
            <w:rFonts w:ascii="Times New Roman" w:hAnsi="Times New Roman" w:cs="Times New Roman"/>
            <w:noProof/>
            <w:sz w:val="24"/>
          </w:rPr>
          <w:t xml:space="preserve">Figura Nro. </w:t>
        </w:r>
        <w:r w:rsidR="00390BDB" w:rsidRPr="00FE714E">
          <w:rPr>
            <w:rStyle w:val="Hipervnculo"/>
            <w:rFonts w:ascii="Times New Roman" w:hAnsi="Times New Roman" w:cs="Times New Roman"/>
            <w:noProof/>
            <w:sz w:val="24"/>
            <w:shd w:val="clear" w:color="auto" w:fill="FFFFFF"/>
          </w:rPr>
          <w:t>9</w:t>
        </w:r>
        <w:r w:rsidR="00390BDB" w:rsidRPr="00FE714E">
          <w:rPr>
            <w:rStyle w:val="Hipervnculo"/>
            <w:rFonts w:ascii="Times New Roman" w:hAnsi="Times New Roman" w:cs="Times New Roman"/>
            <w:noProof/>
            <w:sz w:val="24"/>
          </w:rPr>
          <w:t>: Gráfico de interpretación de datos.</w:t>
        </w:r>
        <w:r w:rsidR="00390BDB" w:rsidRPr="00FE714E">
          <w:rPr>
            <w:rFonts w:ascii="Times New Roman" w:hAnsi="Times New Roman" w:cs="Times New Roman"/>
            <w:noProof/>
            <w:webHidden/>
            <w:sz w:val="24"/>
          </w:rPr>
          <w:tab/>
        </w:r>
        <w:r w:rsidR="00390BDB" w:rsidRPr="00FE714E">
          <w:rPr>
            <w:rFonts w:ascii="Times New Roman" w:hAnsi="Times New Roman" w:cs="Times New Roman"/>
            <w:noProof/>
            <w:webHidden/>
            <w:sz w:val="24"/>
          </w:rPr>
          <w:fldChar w:fldCharType="begin"/>
        </w:r>
        <w:r w:rsidR="00390BDB" w:rsidRPr="00FE714E">
          <w:rPr>
            <w:rFonts w:ascii="Times New Roman" w:hAnsi="Times New Roman" w:cs="Times New Roman"/>
            <w:noProof/>
            <w:webHidden/>
            <w:sz w:val="24"/>
          </w:rPr>
          <w:instrText xml:space="preserve"> PAGEREF _Toc520493723 \h </w:instrText>
        </w:r>
        <w:r w:rsidR="00390BDB" w:rsidRPr="00FE714E">
          <w:rPr>
            <w:rFonts w:ascii="Times New Roman" w:hAnsi="Times New Roman" w:cs="Times New Roman"/>
            <w:noProof/>
            <w:webHidden/>
            <w:sz w:val="24"/>
          </w:rPr>
        </w:r>
        <w:r w:rsidR="00390BDB" w:rsidRPr="00FE714E">
          <w:rPr>
            <w:rFonts w:ascii="Times New Roman" w:hAnsi="Times New Roman" w:cs="Times New Roman"/>
            <w:noProof/>
            <w:webHidden/>
            <w:sz w:val="24"/>
          </w:rPr>
          <w:fldChar w:fldCharType="separate"/>
        </w:r>
        <w:r w:rsidR="00F06CD2" w:rsidRPr="00FE714E">
          <w:rPr>
            <w:rFonts w:ascii="Times New Roman" w:hAnsi="Times New Roman" w:cs="Times New Roman"/>
            <w:noProof/>
            <w:webHidden/>
            <w:sz w:val="24"/>
          </w:rPr>
          <w:t>37</w:t>
        </w:r>
        <w:r w:rsidR="00390BDB" w:rsidRPr="00FE714E">
          <w:rPr>
            <w:rFonts w:ascii="Times New Roman" w:hAnsi="Times New Roman" w:cs="Times New Roman"/>
            <w:noProof/>
            <w:webHidden/>
            <w:sz w:val="24"/>
          </w:rPr>
          <w:fldChar w:fldCharType="end"/>
        </w:r>
      </w:hyperlink>
    </w:p>
    <w:p w14:paraId="709852D6" w14:textId="065B5BC1" w:rsidR="00390BDB" w:rsidRPr="00FE714E" w:rsidRDefault="00AA4C57" w:rsidP="00390BDB">
      <w:pPr>
        <w:pStyle w:val="Tabladeilustraciones"/>
        <w:tabs>
          <w:tab w:val="right" w:leader="dot" w:pos="8778"/>
        </w:tabs>
        <w:spacing w:line="360" w:lineRule="auto"/>
        <w:rPr>
          <w:rFonts w:ascii="Times New Roman" w:eastAsiaTheme="minorEastAsia" w:hAnsi="Times New Roman" w:cs="Times New Roman"/>
          <w:noProof/>
          <w:sz w:val="24"/>
          <w:lang w:eastAsia="es-EC"/>
        </w:rPr>
      </w:pPr>
      <w:hyperlink w:anchor="_Toc520493724" w:history="1">
        <w:r w:rsidR="00390BDB" w:rsidRPr="00FE714E">
          <w:rPr>
            <w:rStyle w:val="Hipervnculo"/>
            <w:rFonts w:ascii="Times New Roman" w:hAnsi="Times New Roman" w:cs="Times New Roman"/>
            <w:noProof/>
            <w:sz w:val="24"/>
          </w:rPr>
          <w:t xml:space="preserve">Figura Nro. </w:t>
        </w:r>
        <w:r w:rsidR="00390BDB" w:rsidRPr="00FE714E">
          <w:rPr>
            <w:rStyle w:val="Hipervnculo"/>
            <w:rFonts w:ascii="Times New Roman" w:hAnsi="Times New Roman" w:cs="Times New Roman"/>
            <w:noProof/>
            <w:sz w:val="24"/>
            <w:shd w:val="clear" w:color="auto" w:fill="FFFFFF"/>
          </w:rPr>
          <w:t>10</w:t>
        </w:r>
        <w:r w:rsidR="00390BDB" w:rsidRPr="00FE714E">
          <w:rPr>
            <w:rStyle w:val="Hipervnculo"/>
            <w:rFonts w:ascii="Times New Roman" w:hAnsi="Times New Roman" w:cs="Times New Roman"/>
            <w:noProof/>
            <w:sz w:val="24"/>
          </w:rPr>
          <w:t>: Gráfico de interpretación de datos.</w:t>
        </w:r>
        <w:r w:rsidR="00390BDB" w:rsidRPr="00FE714E">
          <w:rPr>
            <w:rFonts w:ascii="Times New Roman" w:hAnsi="Times New Roman" w:cs="Times New Roman"/>
            <w:noProof/>
            <w:webHidden/>
            <w:sz w:val="24"/>
          </w:rPr>
          <w:tab/>
        </w:r>
        <w:r w:rsidR="00390BDB" w:rsidRPr="00FE714E">
          <w:rPr>
            <w:rFonts w:ascii="Times New Roman" w:hAnsi="Times New Roman" w:cs="Times New Roman"/>
            <w:noProof/>
            <w:webHidden/>
            <w:sz w:val="24"/>
          </w:rPr>
          <w:fldChar w:fldCharType="begin"/>
        </w:r>
        <w:r w:rsidR="00390BDB" w:rsidRPr="00FE714E">
          <w:rPr>
            <w:rFonts w:ascii="Times New Roman" w:hAnsi="Times New Roman" w:cs="Times New Roman"/>
            <w:noProof/>
            <w:webHidden/>
            <w:sz w:val="24"/>
          </w:rPr>
          <w:instrText xml:space="preserve"> PAGEREF _Toc520493724 \h </w:instrText>
        </w:r>
        <w:r w:rsidR="00390BDB" w:rsidRPr="00FE714E">
          <w:rPr>
            <w:rFonts w:ascii="Times New Roman" w:hAnsi="Times New Roman" w:cs="Times New Roman"/>
            <w:noProof/>
            <w:webHidden/>
            <w:sz w:val="24"/>
          </w:rPr>
        </w:r>
        <w:r w:rsidR="00390BDB" w:rsidRPr="00FE714E">
          <w:rPr>
            <w:rFonts w:ascii="Times New Roman" w:hAnsi="Times New Roman" w:cs="Times New Roman"/>
            <w:noProof/>
            <w:webHidden/>
            <w:sz w:val="24"/>
          </w:rPr>
          <w:fldChar w:fldCharType="separate"/>
        </w:r>
        <w:r w:rsidR="00F06CD2" w:rsidRPr="00FE714E">
          <w:rPr>
            <w:rFonts w:ascii="Times New Roman" w:hAnsi="Times New Roman" w:cs="Times New Roman"/>
            <w:noProof/>
            <w:webHidden/>
            <w:sz w:val="24"/>
          </w:rPr>
          <w:t>38</w:t>
        </w:r>
        <w:r w:rsidR="00390BDB" w:rsidRPr="00FE714E">
          <w:rPr>
            <w:rFonts w:ascii="Times New Roman" w:hAnsi="Times New Roman" w:cs="Times New Roman"/>
            <w:noProof/>
            <w:webHidden/>
            <w:sz w:val="24"/>
          </w:rPr>
          <w:fldChar w:fldCharType="end"/>
        </w:r>
      </w:hyperlink>
    </w:p>
    <w:p w14:paraId="1EAED49B" w14:textId="7E7A695B" w:rsidR="00390BDB" w:rsidRPr="00FE714E" w:rsidRDefault="00AA4C57" w:rsidP="00390BDB">
      <w:pPr>
        <w:pStyle w:val="Tabladeilustraciones"/>
        <w:tabs>
          <w:tab w:val="right" w:leader="dot" w:pos="8778"/>
        </w:tabs>
        <w:spacing w:line="360" w:lineRule="auto"/>
        <w:rPr>
          <w:rFonts w:ascii="Times New Roman" w:eastAsiaTheme="minorEastAsia" w:hAnsi="Times New Roman" w:cs="Times New Roman"/>
          <w:noProof/>
          <w:lang w:eastAsia="es-EC"/>
        </w:rPr>
      </w:pPr>
      <w:hyperlink w:anchor="_Toc520493725" w:history="1">
        <w:r w:rsidR="00390BDB" w:rsidRPr="00FE714E">
          <w:rPr>
            <w:rStyle w:val="Hipervnculo"/>
            <w:rFonts w:ascii="Times New Roman" w:hAnsi="Times New Roman" w:cs="Times New Roman"/>
            <w:noProof/>
            <w:sz w:val="24"/>
          </w:rPr>
          <w:t xml:space="preserve">Figura Nro. </w:t>
        </w:r>
        <w:r w:rsidR="00390BDB" w:rsidRPr="00FE714E">
          <w:rPr>
            <w:rStyle w:val="Hipervnculo"/>
            <w:rFonts w:ascii="Times New Roman" w:hAnsi="Times New Roman" w:cs="Times New Roman"/>
            <w:noProof/>
            <w:sz w:val="24"/>
            <w:shd w:val="clear" w:color="auto" w:fill="FFFFFF"/>
          </w:rPr>
          <w:t>11</w:t>
        </w:r>
        <w:r w:rsidR="00390BDB" w:rsidRPr="00FE714E">
          <w:rPr>
            <w:rStyle w:val="Hipervnculo"/>
            <w:rFonts w:ascii="Times New Roman" w:hAnsi="Times New Roman" w:cs="Times New Roman"/>
            <w:noProof/>
            <w:sz w:val="24"/>
          </w:rPr>
          <w:t>: Gráfico de interpretación de datos.</w:t>
        </w:r>
        <w:r w:rsidR="00390BDB" w:rsidRPr="00FE714E">
          <w:rPr>
            <w:rFonts w:ascii="Times New Roman" w:hAnsi="Times New Roman" w:cs="Times New Roman"/>
            <w:noProof/>
            <w:webHidden/>
            <w:sz w:val="24"/>
          </w:rPr>
          <w:tab/>
        </w:r>
        <w:r w:rsidR="00390BDB" w:rsidRPr="00FE714E">
          <w:rPr>
            <w:rFonts w:ascii="Times New Roman" w:hAnsi="Times New Roman" w:cs="Times New Roman"/>
            <w:noProof/>
            <w:webHidden/>
            <w:sz w:val="24"/>
          </w:rPr>
          <w:fldChar w:fldCharType="begin"/>
        </w:r>
        <w:r w:rsidR="00390BDB" w:rsidRPr="00FE714E">
          <w:rPr>
            <w:rFonts w:ascii="Times New Roman" w:hAnsi="Times New Roman" w:cs="Times New Roman"/>
            <w:noProof/>
            <w:webHidden/>
            <w:sz w:val="24"/>
          </w:rPr>
          <w:instrText xml:space="preserve"> PAGEREF _Toc520493725 \h </w:instrText>
        </w:r>
        <w:r w:rsidR="00390BDB" w:rsidRPr="00FE714E">
          <w:rPr>
            <w:rFonts w:ascii="Times New Roman" w:hAnsi="Times New Roman" w:cs="Times New Roman"/>
            <w:noProof/>
            <w:webHidden/>
            <w:sz w:val="24"/>
          </w:rPr>
        </w:r>
        <w:r w:rsidR="00390BDB" w:rsidRPr="00FE714E">
          <w:rPr>
            <w:rFonts w:ascii="Times New Roman" w:hAnsi="Times New Roman" w:cs="Times New Roman"/>
            <w:noProof/>
            <w:webHidden/>
            <w:sz w:val="24"/>
          </w:rPr>
          <w:fldChar w:fldCharType="separate"/>
        </w:r>
        <w:r w:rsidR="00F06CD2" w:rsidRPr="00FE714E">
          <w:rPr>
            <w:rFonts w:ascii="Times New Roman" w:hAnsi="Times New Roman" w:cs="Times New Roman"/>
            <w:noProof/>
            <w:webHidden/>
            <w:sz w:val="24"/>
          </w:rPr>
          <w:t>39</w:t>
        </w:r>
        <w:r w:rsidR="00390BDB" w:rsidRPr="00FE714E">
          <w:rPr>
            <w:rFonts w:ascii="Times New Roman" w:hAnsi="Times New Roman" w:cs="Times New Roman"/>
            <w:noProof/>
            <w:webHidden/>
            <w:sz w:val="24"/>
          </w:rPr>
          <w:fldChar w:fldCharType="end"/>
        </w:r>
      </w:hyperlink>
    </w:p>
    <w:p w14:paraId="0359C7BA" w14:textId="1BC7801E" w:rsidR="003A39DF" w:rsidRPr="00FE714E" w:rsidRDefault="00011A57" w:rsidP="00D80AC5">
      <w:pPr>
        <w:spacing w:line="360" w:lineRule="auto"/>
        <w:rPr>
          <w:rStyle w:val="Hipervnculo"/>
          <w:rFonts w:ascii="Times New Roman" w:hAnsi="Times New Roman" w:cs="Times New Roman"/>
          <w:b/>
          <w:noProof/>
          <w:sz w:val="24"/>
          <w:szCs w:val="24"/>
        </w:rPr>
      </w:pPr>
      <w:r w:rsidRPr="00FE714E">
        <w:rPr>
          <w:rStyle w:val="Hipervnculo"/>
          <w:rFonts w:ascii="Times New Roman" w:hAnsi="Times New Roman" w:cs="Times New Roman"/>
          <w:noProof/>
          <w:color w:val="auto"/>
          <w:sz w:val="24"/>
          <w:szCs w:val="24"/>
        </w:rPr>
        <w:fldChar w:fldCharType="end"/>
      </w:r>
      <w:r w:rsidR="003A39DF" w:rsidRPr="00FE714E">
        <w:rPr>
          <w:rStyle w:val="Hipervnculo"/>
          <w:rFonts w:ascii="Times New Roman" w:hAnsi="Times New Roman" w:cs="Times New Roman"/>
          <w:noProof/>
          <w:sz w:val="24"/>
          <w:szCs w:val="24"/>
        </w:rPr>
        <w:br w:type="page"/>
      </w:r>
    </w:p>
    <w:p w14:paraId="3F3578C5" w14:textId="77777777" w:rsidR="00B71552" w:rsidRPr="00FE714E" w:rsidRDefault="00B71552" w:rsidP="00570DFA">
      <w:pPr>
        <w:pStyle w:val="Sinespaciado"/>
        <w:rPr>
          <w:sz w:val="24"/>
          <w:szCs w:val="24"/>
        </w:rPr>
        <w:sectPr w:rsidR="00B71552" w:rsidRPr="00FE714E" w:rsidSect="00BC36FC">
          <w:pgSz w:w="11907" w:h="16839" w:code="9"/>
          <w:pgMar w:top="1418" w:right="1418" w:bottom="1418" w:left="1701" w:header="709" w:footer="709" w:gutter="0"/>
          <w:pgNumType w:fmt="upperRoman" w:start="2"/>
          <w:cols w:space="708"/>
          <w:docGrid w:linePitch="360"/>
        </w:sectPr>
      </w:pPr>
    </w:p>
    <w:p w14:paraId="7F46DC55" w14:textId="77777777" w:rsidR="00052633" w:rsidRPr="00FE714E" w:rsidRDefault="00052633" w:rsidP="00052633">
      <w:pPr>
        <w:pStyle w:val="Ttulo1"/>
        <w:numPr>
          <w:ilvl w:val="0"/>
          <w:numId w:val="0"/>
        </w:numPr>
        <w:spacing w:line="480" w:lineRule="auto"/>
        <w:ind w:left="360" w:hanging="360"/>
        <w:jc w:val="center"/>
        <w:rPr>
          <w:b w:val="0"/>
          <w:sz w:val="28"/>
          <w:szCs w:val="24"/>
        </w:rPr>
      </w:pPr>
      <w:bookmarkStart w:id="37" w:name="_Toc520399869"/>
      <w:bookmarkStart w:id="38" w:name="_Toc520406437"/>
      <w:bookmarkStart w:id="39" w:name="_Toc520493591"/>
      <w:bookmarkStart w:id="40" w:name="_Hlk520407197"/>
      <w:r w:rsidRPr="00FE714E">
        <w:rPr>
          <w:sz w:val="28"/>
          <w:szCs w:val="24"/>
        </w:rPr>
        <w:lastRenderedPageBreak/>
        <w:t>Introducción</w:t>
      </w:r>
      <w:bookmarkEnd w:id="37"/>
      <w:bookmarkEnd w:id="38"/>
      <w:bookmarkEnd w:id="39"/>
    </w:p>
    <w:p w14:paraId="5781178A" w14:textId="58EF1D79" w:rsidR="00211D35" w:rsidRPr="00FE714E" w:rsidRDefault="00986AF4" w:rsidP="006537E5">
      <w:pPr>
        <w:spacing w:after="0" w:line="480" w:lineRule="auto"/>
        <w:jc w:val="both"/>
        <w:rPr>
          <w:rFonts w:ascii="Times New Roman" w:hAnsi="Times New Roman" w:cs="Times New Roman"/>
          <w:sz w:val="24"/>
        </w:rPr>
      </w:pPr>
      <w:r w:rsidRPr="00FE714E">
        <w:rPr>
          <w:rStyle w:val="ilfuvd"/>
          <w:rFonts w:ascii="Times New Roman" w:hAnsi="Times New Roman" w:cs="Times New Roman"/>
          <w:sz w:val="24"/>
        </w:rPr>
        <w:t xml:space="preserve">Partiendo de la importancia que provee el </w:t>
      </w:r>
      <w:r w:rsidRPr="00FE714E">
        <w:rPr>
          <w:rStyle w:val="ilfuvd"/>
          <w:rFonts w:ascii="Times New Roman" w:hAnsi="Times New Roman" w:cs="Times New Roman"/>
          <w:bCs/>
          <w:sz w:val="24"/>
        </w:rPr>
        <w:t>proceso administrativo</w:t>
      </w:r>
      <w:r w:rsidRPr="00FE714E">
        <w:rPr>
          <w:rStyle w:val="ilfuvd"/>
          <w:rFonts w:ascii="Times New Roman" w:hAnsi="Times New Roman" w:cs="Times New Roman"/>
          <w:sz w:val="24"/>
        </w:rPr>
        <w:t xml:space="preserve"> para una empresa, toda vez que representa los actos regidos por un conjunto de reglas, políticas y/o actividades establecidas en la organización, las evaluaciones que se efectúen con la finalidad de potenciar la eficiencia, consistencia y contabilidad de sus recursos humanos, técnicos y materiales son fundamentales para asegurar el crecimiento de la empresa.</w:t>
      </w:r>
      <w:r w:rsidR="00211D35" w:rsidRPr="00FE714E">
        <w:rPr>
          <w:rStyle w:val="ilfuvd"/>
          <w:rFonts w:ascii="Times New Roman" w:hAnsi="Times New Roman" w:cs="Times New Roman"/>
          <w:sz w:val="24"/>
        </w:rPr>
        <w:t xml:space="preserve"> La auditoría administrativa es una herramienta de evaluación que a través de su ejecución permite potenciar </w:t>
      </w:r>
      <w:r w:rsidR="00D90A4E" w:rsidRPr="00FE714E">
        <w:rPr>
          <w:rStyle w:val="ilfuvd"/>
          <w:rFonts w:ascii="Times New Roman" w:hAnsi="Times New Roman" w:cs="Times New Roman"/>
          <w:sz w:val="24"/>
        </w:rPr>
        <w:t>a las empresas en el desarrollo de las actividades de administración, proporcionando un marco de formalización y planeación para la empresa.</w:t>
      </w:r>
    </w:p>
    <w:p w14:paraId="511BAF47" w14:textId="684A858B" w:rsidR="00217146" w:rsidRPr="00FE714E" w:rsidRDefault="00052633" w:rsidP="006537E5">
      <w:pPr>
        <w:spacing w:after="0" w:line="480" w:lineRule="auto"/>
        <w:jc w:val="both"/>
        <w:rPr>
          <w:rFonts w:ascii="Times New Roman" w:hAnsi="Times New Roman" w:cs="Times New Roman"/>
          <w:sz w:val="24"/>
          <w:lang w:val="es-ES" w:eastAsia="es-ES"/>
        </w:rPr>
      </w:pPr>
      <w:r w:rsidRPr="00FE714E">
        <w:rPr>
          <w:rFonts w:ascii="Times New Roman" w:hAnsi="Times New Roman" w:cs="Times New Roman"/>
          <w:sz w:val="24"/>
        </w:rPr>
        <w:t xml:space="preserve">El trabajo de titulación </w:t>
      </w:r>
      <w:r w:rsidR="00986AF4" w:rsidRPr="00FE714E">
        <w:rPr>
          <w:rFonts w:ascii="Times New Roman" w:hAnsi="Times New Roman" w:cs="Times New Roman"/>
          <w:b/>
          <w:sz w:val="24"/>
          <w:szCs w:val="24"/>
        </w:rPr>
        <w:t>“</w:t>
      </w:r>
      <w:r w:rsidR="00DD716D" w:rsidRPr="00FE714E">
        <w:rPr>
          <w:rFonts w:ascii="Times New Roman" w:hAnsi="Times New Roman" w:cs="Times New Roman"/>
          <w:b/>
          <w:sz w:val="24"/>
          <w:szCs w:val="24"/>
        </w:rPr>
        <w:t>AUDITORÍA ADMINISTRATIVA A LOS PROCESOS DE LA DISTRIBUIDORA “LIQUIGAS” DEL CANTÓN PORTOVIEJO, PROVINCIA DE MANABÍ, PERIODO COMPRENDIDO DEL 01 DE ENERO AL 31 DE DICIEMBRE DE 2017</w:t>
      </w:r>
      <w:r w:rsidRPr="00FE714E">
        <w:rPr>
          <w:rFonts w:ascii="Times New Roman" w:hAnsi="Times New Roman" w:cs="Times New Roman"/>
          <w:b/>
          <w:sz w:val="24"/>
          <w:lang w:val="es-ES" w:eastAsia="es-ES"/>
        </w:rPr>
        <w:t>”</w:t>
      </w:r>
      <w:r w:rsidRPr="00FE714E">
        <w:rPr>
          <w:rFonts w:ascii="Times New Roman" w:hAnsi="Times New Roman" w:cs="Times New Roman"/>
          <w:sz w:val="24"/>
          <w:lang w:val="es-ES" w:eastAsia="es-ES"/>
        </w:rPr>
        <w:t>,</w:t>
      </w:r>
      <w:r w:rsidRPr="00FE714E">
        <w:rPr>
          <w:rFonts w:ascii="Times New Roman" w:hAnsi="Times New Roman" w:cs="Times New Roman"/>
          <w:b/>
          <w:sz w:val="24"/>
          <w:lang w:val="es-ES" w:eastAsia="es-ES"/>
        </w:rPr>
        <w:t xml:space="preserve"> </w:t>
      </w:r>
      <w:r w:rsidRPr="00FE714E">
        <w:rPr>
          <w:rFonts w:ascii="Times New Roman" w:hAnsi="Times New Roman" w:cs="Times New Roman"/>
          <w:sz w:val="24"/>
          <w:lang w:val="es-ES" w:eastAsia="es-ES"/>
        </w:rPr>
        <w:t xml:space="preserve">se fundamenta en los preceptos de la auditoría y ha sido </w:t>
      </w:r>
      <w:r w:rsidR="00986AF4" w:rsidRPr="00FE714E">
        <w:rPr>
          <w:rFonts w:ascii="Times New Roman" w:hAnsi="Times New Roman" w:cs="Times New Roman"/>
          <w:sz w:val="24"/>
          <w:lang w:val="es-ES" w:eastAsia="es-ES"/>
        </w:rPr>
        <w:t>desarrollado con la finalidad de aportar un criterio sobre la situación actual del proceso administrativ</w:t>
      </w:r>
      <w:r w:rsidR="006659B4" w:rsidRPr="00FE714E">
        <w:rPr>
          <w:rFonts w:ascii="Times New Roman" w:hAnsi="Times New Roman" w:cs="Times New Roman"/>
          <w:sz w:val="24"/>
          <w:lang w:val="es-ES" w:eastAsia="es-ES"/>
        </w:rPr>
        <w:t>o</w:t>
      </w:r>
      <w:r w:rsidR="00986AF4" w:rsidRPr="00FE714E">
        <w:rPr>
          <w:rFonts w:ascii="Times New Roman" w:hAnsi="Times New Roman" w:cs="Times New Roman"/>
          <w:sz w:val="24"/>
          <w:lang w:val="es-ES" w:eastAsia="es-ES"/>
        </w:rPr>
        <w:t xml:space="preserve"> de la distribuidora LIQUIGAS, así como también evaluar la efectividad de los procesos y </w:t>
      </w:r>
      <w:r w:rsidR="00211D35" w:rsidRPr="00FE714E">
        <w:rPr>
          <w:rFonts w:ascii="Times New Roman" w:hAnsi="Times New Roman" w:cs="Times New Roman"/>
          <w:sz w:val="24"/>
          <w:lang w:val="es-ES" w:eastAsia="es-ES"/>
        </w:rPr>
        <w:t>procedimientos</w:t>
      </w:r>
      <w:r w:rsidR="00986AF4" w:rsidRPr="00FE714E">
        <w:rPr>
          <w:rFonts w:ascii="Times New Roman" w:hAnsi="Times New Roman" w:cs="Times New Roman"/>
          <w:sz w:val="24"/>
          <w:lang w:val="es-ES" w:eastAsia="es-ES"/>
        </w:rPr>
        <w:t xml:space="preserve"> aplicados por el personal administrativo y operativo en el </w:t>
      </w:r>
      <w:r w:rsidR="00211D35" w:rsidRPr="00FE714E">
        <w:rPr>
          <w:rFonts w:ascii="Times New Roman" w:hAnsi="Times New Roman" w:cs="Times New Roman"/>
          <w:sz w:val="24"/>
          <w:lang w:val="es-ES" w:eastAsia="es-ES"/>
        </w:rPr>
        <w:t>desarrollo</w:t>
      </w:r>
      <w:r w:rsidR="00986AF4" w:rsidRPr="00FE714E">
        <w:rPr>
          <w:rFonts w:ascii="Times New Roman" w:hAnsi="Times New Roman" w:cs="Times New Roman"/>
          <w:sz w:val="24"/>
          <w:lang w:val="es-ES" w:eastAsia="es-ES"/>
        </w:rPr>
        <w:t xml:space="preserve"> de sus actividades, </w:t>
      </w:r>
      <w:r w:rsidR="00211D35" w:rsidRPr="00FE714E">
        <w:rPr>
          <w:rFonts w:ascii="Times New Roman" w:hAnsi="Times New Roman" w:cs="Times New Roman"/>
          <w:sz w:val="24"/>
          <w:lang w:val="es-ES" w:eastAsia="es-ES"/>
        </w:rPr>
        <w:t>evaluación</w:t>
      </w:r>
      <w:r w:rsidR="00986AF4" w:rsidRPr="00FE714E">
        <w:rPr>
          <w:rFonts w:ascii="Times New Roman" w:hAnsi="Times New Roman" w:cs="Times New Roman"/>
          <w:sz w:val="24"/>
          <w:lang w:val="es-ES" w:eastAsia="es-ES"/>
        </w:rPr>
        <w:t xml:space="preserve"> que una vez efectuada recoge las principales conclusiones y recomendaciones en el </w:t>
      </w:r>
      <w:r w:rsidR="00211D35" w:rsidRPr="00FE714E">
        <w:rPr>
          <w:rFonts w:ascii="Times New Roman" w:hAnsi="Times New Roman" w:cs="Times New Roman"/>
          <w:sz w:val="24"/>
          <w:lang w:val="es-ES" w:eastAsia="es-ES"/>
        </w:rPr>
        <w:t>informe</w:t>
      </w:r>
      <w:r w:rsidR="00986AF4" w:rsidRPr="00FE714E">
        <w:rPr>
          <w:rFonts w:ascii="Times New Roman" w:hAnsi="Times New Roman" w:cs="Times New Roman"/>
          <w:sz w:val="24"/>
          <w:lang w:val="es-ES" w:eastAsia="es-ES"/>
        </w:rPr>
        <w:t xml:space="preserve"> final de </w:t>
      </w:r>
      <w:r w:rsidR="00211D35" w:rsidRPr="00FE714E">
        <w:rPr>
          <w:rFonts w:ascii="Times New Roman" w:hAnsi="Times New Roman" w:cs="Times New Roman"/>
          <w:sz w:val="24"/>
          <w:lang w:val="es-ES" w:eastAsia="es-ES"/>
        </w:rPr>
        <w:t>auditoria</w:t>
      </w:r>
      <w:r w:rsidR="00986AF4" w:rsidRPr="00FE714E">
        <w:rPr>
          <w:rFonts w:ascii="Times New Roman" w:hAnsi="Times New Roman" w:cs="Times New Roman"/>
          <w:sz w:val="24"/>
          <w:lang w:val="es-ES" w:eastAsia="es-ES"/>
        </w:rPr>
        <w:t xml:space="preserve">, con lo cual se configura la exposición de los </w:t>
      </w:r>
      <w:r w:rsidR="00211D35" w:rsidRPr="00FE714E">
        <w:rPr>
          <w:rFonts w:ascii="Times New Roman" w:hAnsi="Times New Roman" w:cs="Times New Roman"/>
          <w:sz w:val="24"/>
          <w:lang w:val="es-ES" w:eastAsia="es-ES"/>
        </w:rPr>
        <w:t>conocimientos</w:t>
      </w:r>
      <w:r w:rsidR="00986AF4" w:rsidRPr="00FE714E">
        <w:rPr>
          <w:rFonts w:ascii="Times New Roman" w:hAnsi="Times New Roman" w:cs="Times New Roman"/>
          <w:sz w:val="24"/>
          <w:lang w:val="es-ES" w:eastAsia="es-ES"/>
        </w:rPr>
        <w:t xml:space="preserve"> adquiridos por las autoras durante el proceso de formación profesional.</w:t>
      </w:r>
    </w:p>
    <w:p w14:paraId="6A25D605" w14:textId="77777777" w:rsidR="00052633" w:rsidRPr="00FE714E" w:rsidRDefault="00052633" w:rsidP="00217146">
      <w:pPr>
        <w:spacing w:after="0" w:line="480" w:lineRule="auto"/>
        <w:jc w:val="both"/>
        <w:rPr>
          <w:rFonts w:ascii="Times New Roman" w:hAnsi="Times New Roman" w:cs="Times New Roman"/>
          <w:sz w:val="24"/>
        </w:rPr>
      </w:pPr>
      <w:r w:rsidRPr="00FE714E">
        <w:rPr>
          <w:rFonts w:ascii="Times New Roman" w:hAnsi="Times New Roman" w:cs="Times New Roman"/>
          <w:sz w:val="24"/>
        </w:rPr>
        <w:t xml:space="preserve">Como </w:t>
      </w:r>
      <w:r w:rsidR="0023623D" w:rsidRPr="00FE714E">
        <w:rPr>
          <w:rFonts w:ascii="Times New Roman" w:hAnsi="Times New Roman" w:cs="Times New Roman"/>
          <w:sz w:val="24"/>
        </w:rPr>
        <w:t>parte final del</w:t>
      </w:r>
      <w:r w:rsidR="00217146" w:rsidRPr="00FE714E">
        <w:rPr>
          <w:rFonts w:ascii="Times New Roman" w:hAnsi="Times New Roman" w:cs="Times New Roman"/>
          <w:sz w:val="24"/>
        </w:rPr>
        <w:t xml:space="preserve"> </w:t>
      </w:r>
      <w:r w:rsidRPr="00FE714E">
        <w:rPr>
          <w:rFonts w:ascii="Times New Roman" w:hAnsi="Times New Roman" w:cs="Times New Roman"/>
          <w:sz w:val="24"/>
        </w:rPr>
        <w:t xml:space="preserve">trabajo </w:t>
      </w:r>
      <w:r w:rsidR="00217146" w:rsidRPr="00FE714E">
        <w:rPr>
          <w:rFonts w:ascii="Times New Roman" w:hAnsi="Times New Roman" w:cs="Times New Roman"/>
          <w:sz w:val="24"/>
        </w:rPr>
        <w:t xml:space="preserve">de tesis </w:t>
      </w:r>
      <w:r w:rsidR="0023623D" w:rsidRPr="00FE714E">
        <w:rPr>
          <w:rFonts w:ascii="Times New Roman" w:hAnsi="Times New Roman" w:cs="Times New Roman"/>
          <w:sz w:val="24"/>
        </w:rPr>
        <w:t xml:space="preserve">se </w:t>
      </w:r>
      <w:r w:rsidRPr="00FE714E">
        <w:rPr>
          <w:rFonts w:ascii="Times New Roman" w:hAnsi="Times New Roman" w:cs="Times New Roman"/>
          <w:sz w:val="24"/>
        </w:rPr>
        <w:t xml:space="preserve">presenta una propuesta para la </w:t>
      </w:r>
      <w:r w:rsidR="0023623D" w:rsidRPr="00FE714E">
        <w:rPr>
          <w:rFonts w:ascii="Times New Roman" w:hAnsi="Times New Roman" w:cs="Times New Roman"/>
          <w:sz w:val="24"/>
        </w:rPr>
        <w:t>administración de la distribuidora LIQUIGAS</w:t>
      </w:r>
      <w:r w:rsidRPr="00FE714E">
        <w:rPr>
          <w:rFonts w:ascii="Times New Roman" w:hAnsi="Times New Roman" w:cs="Times New Roman"/>
          <w:sz w:val="24"/>
        </w:rPr>
        <w:t xml:space="preserve">, misma que ha sido </w:t>
      </w:r>
      <w:r w:rsidR="0023623D" w:rsidRPr="00FE714E">
        <w:rPr>
          <w:rFonts w:ascii="Times New Roman" w:hAnsi="Times New Roman" w:cs="Times New Roman"/>
          <w:sz w:val="24"/>
        </w:rPr>
        <w:t xml:space="preserve">elaborada </w:t>
      </w:r>
      <w:r w:rsidRPr="00FE714E">
        <w:rPr>
          <w:rFonts w:ascii="Times New Roman" w:hAnsi="Times New Roman" w:cs="Times New Roman"/>
          <w:sz w:val="24"/>
        </w:rPr>
        <w:t xml:space="preserve">en función de las recomendaciones </w:t>
      </w:r>
      <w:r w:rsidR="0023623D" w:rsidRPr="00FE714E">
        <w:rPr>
          <w:rFonts w:ascii="Times New Roman" w:hAnsi="Times New Roman" w:cs="Times New Roman"/>
          <w:sz w:val="24"/>
        </w:rPr>
        <w:t>efectuadas por el equipo de auditoría</w:t>
      </w:r>
      <w:r w:rsidRPr="00FE714E">
        <w:rPr>
          <w:rFonts w:ascii="Times New Roman" w:hAnsi="Times New Roman" w:cs="Times New Roman"/>
          <w:sz w:val="24"/>
        </w:rPr>
        <w:t xml:space="preserve">, como aporte para la </w:t>
      </w:r>
      <w:r w:rsidR="0023623D" w:rsidRPr="00FE714E">
        <w:rPr>
          <w:rFonts w:ascii="Times New Roman" w:hAnsi="Times New Roman" w:cs="Times New Roman"/>
          <w:sz w:val="24"/>
        </w:rPr>
        <w:t>empresa, con la finalidad</w:t>
      </w:r>
      <w:r w:rsidRPr="00FE714E">
        <w:rPr>
          <w:rFonts w:ascii="Times New Roman" w:hAnsi="Times New Roman" w:cs="Times New Roman"/>
          <w:sz w:val="24"/>
        </w:rPr>
        <w:t xml:space="preserve"> </w:t>
      </w:r>
      <w:r w:rsidR="0023623D" w:rsidRPr="00FE714E">
        <w:rPr>
          <w:rFonts w:ascii="Times New Roman" w:hAnsi="Times New Roman" w:cs="Times New Roman"/>
          <w:sz w:val="24"/>
        </w:rPr>
        <w:t>de</w:t>
      </w:r>
      <w:r w:rsidRPr="00FE714E">
        <w:rPr>
          <w:rFonts w:ascii="Times New Roman" w:hAnsi="Times New Roman" w:cs="Times New Roman"/>
          <w:sz w:val="24"/>
        </w:rPr>
        <w:t xml:space="preserve"> ayudar a mejorar los procesos </w:t>
      </w:r>
      <w:r w:rsidR="0023623D" w:rsidRPr="00FE714E">
        <w:rPr>
          <w:rFonts w:ascii="Times New Roman" w:hAnsi="Times New Roman" w:cs="Times New Roman"/>
          <w:sz w:val="24"/>
        </w:rPr>
        <w:t>administrativo</w:t>
      </w:r>
      <w:r w:rsidR="00217146" w:rsidRPr="00FE714E">
        <w:rPr>
          <w:rFonts w:ascii="Times New Roman" w:hAnsi="Times New Roman" w:cs="Times New Roman"/>
          <w:sz w:val="24"/>
        </w:rPr>
        <w:t>s y propender a la eficiencia y eficacia administrativa en la ejecución de las actividades administrativas y operativas.</w:t>
      </w:r>
    </w:p>
    <w:p w14:paraId="663C2C95" w14:textId="1BCEDDF6" w:rsidR="006537E5" w:rsidRPr="00FE714E" w:rsidRDefault="006537E5" w:rsidP="00217146">
      <w:pPr>
        <w:spacing w:after="0" w:line="480" w:lineRule="auto"/>
        <w:jc w:val="both"/>
        <w:rPr>
          <w:rFonts w:ascii="Times New Roman" w:hAnsi="Times New Roman" w:cs="Times New Roman"/>
          <w:sz w:val="24"/>
        </w:rPr>
        <w:sectPr w:rsidR="006537E5" w:rsidRPr="00FE714E" w:rsidSect="004B0107">
          <w:headerReference w:type="default" r:id="rId11"/>
          <w:pgSz w:w="11907" w:h="16839" w:code="9"/>
          <w:pgMar w:top="1418" w:right="1418" w:bottom="1418" w:left="1701" w:header="709" w:footer="709" w:gutter="0"/>
          <w:pgNumType w:start="1"/>
          <w:cols w:space="708"/>
          <w:docGrid w:linePitch="360"/>
        </w:sectPr>
      </w:pPr>
    </w:p>
    <w:bookmarkStart w:id="41" w:name="_Toc520493592"/>
    <w:bookmarkEnd w:id="40"/>
    <w:p w14:paraId="264FE64A" w14:textId="2BAC9BF0" w:rsidR="0009656D" w:rsidRPr="00FE714E" w:rsidRDefault="00172C9C" w:rsidP="00052633">
      <w:pPr>
        <w:pStyle w:val="Ttulo2"/>
        <w:numPr>
          <w:ilvl w:val="0"/>
          <w:numId w:val="0"/>
        </w:numPr>
        <w:ind w:left="720" w:hanging="720"/>
        <w:jc w:val="center"/>
        <w:rPr>
          <w:b/>
          <w:sz w:val="28"/>
          <w:szCs w:val="28"/>
          <w:u w:val="none"/>
        </w:rPr>
      </w:pPr>
      <w:r w:rsidRPr="00FE714E">
        <w:rPr>
          <w:b/>
          <w:noProof/>
          <w:sz w:val="28"/>
          <w:szCs w:val="28"/>
          <w:u w:val="none"/>
          <w:lang w:eastAsia="es-EC"/>
        </w:rPr>
        <w:lastRenderedPageBreak/>
        <mc:AlternateContent>
          <mc:Choice Requires="wps">
            <w:drawing>
              <wp:anchor distT="0" distB="0" distL="114300" distR="114300" simplePos="0" relativeHeight="251651072" behindDoc="0" locked="0" layoutInCell="1" allowOverlap="1" wp14:anchorId="38957E5A" wp14:editId="7DBA486D">
                <wp:simplePos x="0" y="0"/>
                <wp:positionH relativeFrom="column">
                  <wp:posOffset>4974116</wp:posOffset>
                </wp:positionH>
                <wp:positionV relativeFrom="paragraph">
                  <wp:posOffset>-600075</wp:posOffset>
                </wp:positionV>
                <wp:extent cx="402609" cy="429904"/>
                <wp:effectExtent l="0" t="0" r="16510" b="27305"/>
                <wp:wrapNone/>
                <wp:docPr id="126" name="126 Rectángulo"/>
                <wp:cNvGraphicFramePr/>
                <a:graphic xmlns:a="http://schemas.openxmlformats.org/drawingml/2006/main">
                  <a:graphicData uri="http://schemas.microsoft.com/office/word/2010/wordprocessingShape">
                    <wps:wsp>
                      <wps:cNvSpPr/>
                      <wps:spPr>
                        <a:xfrm>
                          <a:off x="0" y="0"/>
                          <a:ext cx="402609" cy="42990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580290" id="126 Rectángulo" o:spid="_x0000_s1026" style="position:absolute;margin-left:391.65pt;margin-top:-47.25pt;width:31.7pt;height:33.8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" fillcolor="white [3212]" strokecolor="white [3212]" strokeweight="2pt"/>
            </w:pict>
          </mc:Fallback>
        </mc:AlternateContent>
      </w:r>
      <w:r w:rsidR="00862A9F" w:rsidRPr="00FE714E">
        <w:rPr>
          <w:b/>
          <w:sz w:val="28"/>
          <w:szCs w:val="28"/>
          <w:u w:val="none"/>
        </w:rPr>
        <w:t>CAPIT</w:t>
      </w:r>
      <w:r w:rsidR="0009656D" w:rsidRPr="00FE714E">
        <w:rPr>
          <w:b/>
          <w:sz w:val="28"/>
          <w:szCs w:val="28"/>
          <w:u w:val="none"/>
        </w:rPr>
        <w:t>ULO I</w:t>
      </w:r>
      <w:bookmarkEnd w:id="41"/>
    </w:p>
    <w:p w14:paraId="2E38E9EB" w14:textId="73E44555" w:rsidR="006537E5" w:rsidRPr="00FE714E" w:rsidRDefault="0009656D" w:rsidP="006537E5">
      <w:pPr>
        <w:pStyle w:val="Ttulo1"/>
        <w:numPr>
          <w:ilvl w:val="0"/>
          <w:numId w:val="1"/>
        </w:numPr>
        <w:spacing w:line="480" w:lineRule="auto"/>
        <w:rPr>
          <w:szCs w:val="28"/>
        </w:rPr>
      </w:pPr>
      <w:r w:rsidRPr="00FE714E">
        <w:rPr>
          <w:szCs w:val="28"/>
        </w:rPr>
        <w:t xml:space="preserve">     </w:t>
      </w:r>
      <w:bookmarkStart w:id="42" w:name="_Toc520493593"/>
      <w:r w:rsidRPr="00FE714E">
        <w:rPr>
          <w:szCs w:val="28"/>
        </w:rPr>
        <w:t>Problematización</w:t>
      </w:r>
      <w:bookmarkEnd w:id="42"/>
      <w:r w:rsidRPr="00FE714E">
        <w:rPr>
          <w:szCs w:val="28"/>
        </w:rPr>
        <w:t xml:space="preserve"> </w:t>
      </w:r>
    </w:p>
    <w:p w14:paraId="1744D1FB" w14:textId="77777777" w:rsidR="006537E5" w:rsidRPr="00FE714E" w:rsidRDefault="006537E5" w:rsidP="006537E5">
      <w:pPr>
        <w:spacing w:after="0" w:line="240" w:lineRule="auto"/>
        <w:rPr>
          <w:rFonts w:ascii="Times New Roman" w:hAnsi="Times New Roman" w:cs="Times New Roman"/>
        </w:rPr>
      </w:pPr>
    </w:p>
    <w:p w14:paraId="4A7BF515" w14:textId="74B3F848" w:rsidR="006D6ADF" w:rsidRPr="00FE714E" w:rsidRDefault="006D6ADF" w:rsidP="00EB0218">
      <w:pPr>
        <w:pStyle w:val="Ttulo1"/>
        <w:spacing w:line="480" w:lineRule="auto"/>
        <w:rPr>
          <w:szCs w:val="28"/>
        </w:rPr>
      </w:pPr>
      <w:bookmarkStart w:id="43" w:name="_Toc520493594"/>
      <w:r w:rsidRPr="00FE714E">
        <w:rPr>
          <w:szCs w:val="28"/>
        </w:rPr>
        <w:t>Tema.</w:t>
      </w:r>
      <w:bookmarkEnd w:id="43"/>
      <w:r w:rsidRPr="00FE714E">
        <w:rPr>
          <w:szCs w:val="28"/>
        </w:rPr>
        <w:t xml:space="preserve"> </w:t>
      </w:r>
    </w:p>
    <w:p w14:paraId="107615E7" w14:textId="73219A65" w:rsidR="006D6ADF" w:rsidRPr="00FE714E" w:rsidRDefault="006D6ADF" w:rsidP="00652A80">
      <w:pPr>
        <w:spacing w:after="0" w:line="480" w:lineRule="auto"/>
        <w:ind w:firstLine="709"/>
        <w:jc w:val="both"/>
        <w:rPr>
          <w:rFonts w:ascii="Times New Roman" w:hAnsi="Times New Roman" w:cs="Times New Roman"/>
          <w:sz w:val="24"/>
        </w:rPr>
      </w:pPr>
      <w:r w:rsidRPr="00FE714E">
        <w:rPr>
          <w:rFonts w:ascii="Times New Roman" w:hAnsi="Times New Roman" w:cs="Times New Roman"/>
          <w:sz w:val="24"/>
        </w:rPr>
        <w:t>Auditoria Administrativa a los procesos de la distribuidora “Liquigas” del Cantón Portoviejo, provincia de Manabí en el periodo</w:t>
      </w:r>
      <w:r w:rsidR="009A6730" w:rsidRPr="00FE714E">
        <w:rPr>
          <w:rFonts w:ascii="Times New Roman" w:hAnsi="Times New Roman" w:cs="Times New Roman"/>
          <w:sz w:val="24"/>
        </w:rPr>
        <w:t xml:space="preserve"> comprendido </w:t>
      </w:r>
      <w:r w:rsidRPr="00FE714E">
        <w:rPr>
          <w:rFonts w:ascii="Times New Roman" w:hAnsi="Times New Roman" w:cs="Times New Roman"/>
          <w:sz w:val="24"/>
        </w:rPr>
        <w:t xml:space="preserve"> </w:t>
      </w:r>
      <w:r w:rsidR="00507095" w:rsidRPr="00FE714E">
        <w:rPr>
          <w:rFonts w:ascii="Times New Roman" w:hAnsi="Times New Roman" w:cs="Times New Roman"/>
          <w:sz w:val="24"/>
        </w:rPr>
        <w:t xml:space="preserve">del </w:t>
      </w:r>
      <w:r w:rsidRPr="00FE714E">
        <w:rPr>
          <w:rFonts w:ascii="Times New Roman" w:hAnsi="Times New Roman" w:cs="Times New Roman"/>
          <w:sz w:val="24"/>
        </w:rPr>
        <w:t>1 de enero al 31 de diciembre de 2017.</w:t>
      </w:r>
    </w:p>
    <w:p w14:paraId="1D32E848" w14:textId="77777777" w:rsidR="006D6ADF" w:rsidRPr="00FE714E" w:rsidRDefault="006D6ADF" w:rsidP="006537E5">
      <w:pPr>
        <w:spacing w:after="0" w:line="240" w:lineRule="auto"/>
        <w:rPr>
          <w:rFonts w:ascii="Times New Roman" w:hAnsi="Times New Roman" w:cs="Times New Roman"/>
        </w:rPr>
      </w:pPr>
    </w:p>
    <w:p w14:paraId="0B0297F0" w14:textId="183513FC" w:rsidR="00ED2246" w:rsidRPr="00FE714E" w:rsidRDefault="00CC024D" w:rsidP="00B46C19">
      <w:pPr>
        <w:pStyle w:val="Ttulo1"/>
      </w:pPr>
      <w:r w:rsidRPr="00FE714E">
        <w:t xml:space="preserve">    </w:t>
      </w:r>
      <w:bookmarkStart w:id="44" w:name="_Toc520493595"/>
      <w:r w:rsidR="006D6ADF" w:rsidRPr="00FE714E">
        <w:t xml:space="preserve">Antecedentes </w:t>
      </w:r>
      <w:r w:rsidR="00BE3AFA" w:rsidRPr="00FE714E">
        <w:t>generales</w:t>
      </w:r>
      <w:bookmarkEnd w:id="44"/>
      <w:r w:rsidR="00BE3AFA" w:rsidRPr="00FE714E">
        <w:t xml:space="preserve"> </w:t>
      </w:r>
    </w:p>
    <w:p w14:paraId="6EC14357" w14:textId="372158B3" w:rsidR="00EC45D8" w:rsidRPr="00FE714E" w:rsidRDefault="004A7983" w:rsidP="00B46C19">
      <w:pPr>
        <w:spacing w:after="0" w:line="480" w:lineRule="auto"/>
        <w:ind w:firstLine="708"/>
        <w:rPr>
          <w:rFonts w:ascii="Times New Roman" w:hAnsi="Times New Roman" w:cs="Times New Roman"/>
          <w:sz w:val="24"/>
        </w:rPr>
      </w:pPr>
      <w:r w:rsidRPr="00FE714E">
        <w:rPr>
          <w:rFonts w:ascii="Times New Roman" w:hAnsi="Times New Roman" w:cs="Times New Roman"/>
          <w:sz w:val="24"/>
        </w:rPr>
        <w:t xml:space="preserve">La Distribuidora </w:t>
      </w:r>
      <w:r w:rsidR="00AD3759" w:rsidRPr="00FE714E">
        <w:rPr>
          <w:rFonts w:ascii="Times New Roman" w:hAnsi="Times New Roman" w:cs="Times New Roman"/>
          <w:sz w:val="24"/>
        </w:rPr>
        <w:t>de gas “LIQUIGAS”</w:t>
      </w:r>
      <w:r w:rsidRPr="00FE714E">
        <w:rPr>
          <w:rFonts w:ascii="Times New Roman" w:hAnsi="Times New Roman" w:cs="Times New Roman"/>
          <w:sz w:val="24"/>
        </w:rPr>
        <w:t xml:space="preserve">, </w:t>
      </w:r>
      <w:r w:rsidR="001C2F9F" w:rsidRPr="00FE714E">
        <w:rPr>
          <w:rFonts w:ascii="Times New Roman" w:hAnsi="Times New Roman" w:cs="Times New Roman"/>
          <w:sz w:val="24"/>
        </w:rPr>
        <w:t>es r</w:t>
      </w:r>
      <w:r w:rsidRPr="00FE714E">
        <w:rPr>
          <w:rFonts w:ascii="Times New Roman" w:hAnsi="Times New Roman" w:cs="Times New Roman"/>
          <w:sz w:val="24"/>
        </w:rPr>
        <w:t xml:space="preserve">epresentada por </w:t>
      </w:r>
      <w:r w:rsidR="00AD3759" w:rsidRPr="00FE714E">
        <w:rPr>
          <w:rFonts w:ascii="Times New Roman" w:hAnsi="Times New Roman" w:cs="Times New Roman"/>
          <w:sz w:val="24"/>
        </w:rPr>
        <w:t>la señora</w:t>
      </w:r>
      <w:r w:rsidRPr="00FE714E">
        <w:rPr>
          <w:rFonts w:ascii="Times New Roman" w:hAnsi="Times New Roman" w:cs="Times New Roman"/>
          <w:sz w:val="24"/>
        </w:rPr>
        <w:t xml:space="preserve">, </w:t>
      </w:r>
      <w:r w:rsidR="00AD3759" w:rsidRPr="00FE714E">
        <w:rPr>
          <w:rFonts w:ascii="Times New Roman" w:hAnsi="Times New Roman" w:cs="Times New Roman"/>
          <w:sz w:val="24"/>
        </w:rPr>
        <w:t>Ni</w:t>
      </w:r>
      <w:r w:rsidR="00BE3AFA" w:rsidRPr="00FE714E">
        <w:rPr>
          <w:rFonts w:ascii="Times New Roman" w:hAnsi="Times New Roman" w:cs="Times New Roman"/>
          <w:sz w:val="24"/>
        </w:rPr>
        <w:t>l</w:t>
      </w:r>
      <w:r w:rsidR="00AD3759" w:rsidRPr="00FE714E">
        <w:rPr>
          <w:rFonts w:ascii="Times New Roman" w:hAnsi="Times New Roman" w:cs="Times New Roman"/>
          <w:sz w:val="24"/>
        </w:rPr>
        <w:t xml:space="preserve">da Monserrate Fernández Mendoza, </w:t>
      </w:r>
      <w:r w:rsidRPr="00FE714E">
        <w:rPr>
          <w:rFonts w:ascii="Times New Roman" w:hAnsi="Times New Roman" w:cs="Times New Roman"/>
          <w:sz w:val="24"/>
        </w:rPr>
        <w:t xml:space="preserve">con el Nro., de RUC </w:t>
      </w:r>
      <w:r w:rsidR="00AD3759" w:rsidRPr="00FE714E">
        <w:rPr>
          <w:rFonts w:ascii="Times New Roman" w:hAnsi="Times New Roman" w:cs="Times New Roman"/>
          <w:sz w:val="24"/>
        </w:rPr>
        <w:t>1302722507001</w:t>
      </w:r>
      <w:r w:rsidRPr="00FE714E">
        <w:rPr>
          <w:rFonts w:ascii="Times New Roman" w:hAnsi="Times New Roman" w:cs="Times New Roman"/>
          <w:sz w:val="24"/>
        </w:rPr>
        <w:t>,</w:t>
      </w:r>
      <w:r w:rsidR="00AD3759" w:rsidRPr="00FE714E">
        <w:rPr>
          <w:rFonts w:ascii="Times New Roman" w:hAnsi="Times New Roman" w:cs="Times New Roman"/>
          <w:sz w:val="24"/>
        </w:rPr>
        <w:t xml:space="preserve"> y </w:t>
      </w:r>
      <w:r w:rsidR="00034F09" w:rsidRPr="00FE714E">
        <w:rPr>
          <w:rFonts w:ascii="Times New Roman" w:hAnsi="Times New Roman" w:cs="Times New Roman"/>
          <w:sz w:val="24"/>
        </w:rPr>
        <w:t>está</w:t>
      </w:r>
      <w:r w:rsidRPr="00FE714E">
        <w:rPr>
          <w:rFonts w:ascii="Times New Roman" w:hAnsi="Times New Roman" w:cs="Times New Roman"/>
          <w:sz w:val="24"/>
        </w:rPr>
        <w:t xml:space="preserve"> ubicada en la provincia de </w:t>
      </w:r>
      <w:r w:rsidR="00AD3759" w:rsidRPr="00FE714E">
        <w:rPr>
          <w:rFonts w:ascii="Times New Roman" w:hAnsi="Times New Roman" w:cs="Times New Roman"/>
          <w:sz w:val="24"/>
        </w:rPr>
        <w:t xml:space="preserve">Manabí en la </w:t>
      </w:r>
      <w:r w:rsidRPr="00FE714E">
        <w:rPr>
          <w:rFonts w:ascii="Times New Roman" w:hAnsi="Times New Roman" w:cs="Times New Roman"/>
          <w:sz w:val="24"/>
        </w:rPr>
        <w:t xml:space="preserve">ciudad </w:t>
      </w:r>
      <w:r w:rsidR="00AD3759" w:rsidRPr="00FE714E">
        <w:rPr>
          <w:rFonts w:ascii="Times New Roman" w:hAnsi="Times New Roman" w:cs="Times New Roman"/>
          <w:sz w:val="24"/>
        </w:rPr>
        <w:t>de Portoviejo</w:t>
      </w:r>
      <w:r w:rsidRPr="00FE714E">
        <w:rPr>
          <w:rFonts w:ascii="Times New Roman" w:hAnsi="Times New Roman" w:cs="Times New Roman"/>
          <w:sz w:val="24"/>
        </w:rPr>
        <w:t xml:space="preserve"> </w:t>
      </w:r>
      <w:r w:rsidR="00AD3759" w:rsidRPr="00FE714E">
        <w:rPr>
          <w:rFonts w:ascii="Times New Roman" w:hAnsi="Times New Roman" w:cs="Times New Roman"/>
          <w:sz w:val="24"/>
        </w:rPr>
        <w:t xml:space="preserve">en las calles Francisco de Paula Moreira, entre Rocafuerte y Espejo a un costado del colegio </w:t>
      </w:r>
      <w:r w:rsidR="00034F09" w:rsidRPr="00FE714E">
        <w:rPr>
          <w:rFonts w:ascii="Times New Roman" w:hAnsi="Times New Roman" w:cs="Times New Roman"/>
          <w:sz w:val="24"/>
        </w:rPr>
        <w:t>Portoviejo,</w:t>
      </w:r>
      <w:r w:rsidR="00AD3759" w:rsidRPr="00FE714E">
        <w:rPr>
          <w:rFonts w:ascii="Times New Roman" w:hAnsi="Times New Roman" w:cs="Times New Roman"/>
          <w:sz w:val="24"/>
        </w:rPr>
        <w:t xml:space="preserve"> </w:t>
      </w:r>
      <w:r w:rsidRPr="00FE714E">
        <w:rPr>
          <w:rFonts w:ascii="Times New Roman" w:hAnsi="Times New Roman" w:cs="Times New Roman"/>
          <w:sz w:val="24"/>
        </w:rPr>
        <w:t xml:space="preserve">es una empresa que está obligada a llevar contabilidad, </w:t>
      </w:r>
      <w:r w:rsidR="00034F09" w:rsidRPr="00FE714E">
        <w:rPr>
          <w:rFonts w:ascii="Times New Roman" w:hAnsi="Times New Roman" w:cs="Times New Roman"/>
          <w:sz w:val="24"/>
        </w:rPr>
        <w:t>se dedica a</w:t>
      </w:r>
      <w:r w:rsidRPr="00FE714E">
        <w:rPr>
          <w:rFonts w:ascii="Times New Roman" w:hAnsi="Times New Roman" w:cs="Times New Roman"/>
          <w:sz w:val="24"/>
        </w:rPr>
        <w:t xml:space="preserve"> la </w:t>
      </w:r>
      <w:r w:rsidR="00034F09" w:rsidRPr="00FE714E">
        <w:rPr>
          <w:rFonts w:ascii="Times New Roman" w:hAnsi="Times New Roman" w:cs="Times New Roman"/>
          <w:sz w:val="24"/>
        </w:rPr>
        <w:t xml:space="preserve">venta y </w:t>
      </w:r>
      <w:r w:rsidRPr="00FE714E">
        <w:rPr>
          <w:rFonts w:ascii="Times New Roman" w:hAnsi="Times New Roman" w:cs="Times New Roman"/>
          <w:sz w:val="24"/>
        </w:rPr>
        <w:t xml:space="preserve">distribución de </w:t>
      </w:r>
      <w:r w:rsidR="00034F09" w:rsidRPr="00FE714E">
        <w:rPr>
          <w:rFonts w:ascii="Times New Roman" w:hAnsi="Times New Roman" w:cs="Times New Roman"/>
          <w:sz w:val="24"/>
        </w:rPr>
        <w:t xml:space="preserve">gas licuado de petróleo </w:t>
      </w:r>
      <w:r w:rsidRPr="00FE714E">
        <w:rPr>
          <w:rFonts w:ascii="Times New Roman" w:hAnsi="Times New Roman" w:cs="Times New Roman"/>
          <w:sz w:val="24"/>
        </w:rPr>
        <w:t xml:space="preserve">para uso doméstico e industrial. </w:t>
      </w:r>
    </w:p>
    <w:p w14:paraId="6D466F54" w14:textId="15548BB2" w:rsidR="001551DF" w:rsidRPr="00FE714E" w:rsidRDefault="00F51C75" w:rsidP="00B46C19">
      <w:pPr>
        <w:spacing w:after="0" w:line="480" w:lineRule="auto"/>
        <w:ind w:firstLine="708"/>
        <w:rPr>
          <w:rFonts w:ascii="Times New Roman" w:hAnsi="Times New Roman" w:cs="Times New Roman"/>
          <w:sz w:val="24"/>
        </w:rPr>
      </w:pPr>
      <w:r w:rsidRPr="00FE714E">
        <w:rPr>
          <w:rFonts w:ascii="Times New Roman" w:hAnsi="Times New Roman" w:cs="Times New Roman"/>
          <w:sz w:val="24"/>
        </w:rPr>
        <w:t xml:space="preserve">La empresa en la actualidad tiene 35 años de vida institucional, vende el gas licuado de petróleo de uso </w:t>
      </w:r>
      <w:r w:rsidR="001551DF" w:rsidRPr="00FE714E">
        <w:rPr>
          <w:rFonts w:ascii="Times New Roman" w:hAnsi="Times New Roman" w:cs="Times New Roman"/>
          <w:sz w:val="24"/>
        </w:rPr>
        <w:t>doméstico</w:t>
      </w:r>
      <w:r w:rsidR="00735472" w:rsidRPr="00FE714E">
        <w:rPr>
          <w:rFonts w:ascii="Times New Roman" w:hAnsi="Times New Roman" w:cs="Times New Roman"/>
          <w:sz w:val="24"/>
        </w:rPr>
        <w:t xml:space="preserve"> en $</w:t>
      </w:r>
      <w:r w:rsidRPr="00FE714E">
        <w:rPr>
          <w:rFonts w:ascii="Times New Roman" w:hAnsi="Times New Roman" w:cs="Times New Roman"/>
          <w:sz w:val="24"/>
        </w:rPr>
        <w:t>1.75 el tanque, y para el uso industrial (restaurantes,</w:t>
      </w:r>
      <w:r w:rsidR="001551DF" w:rsidRPr="00FE714E">
        <w:rPr>
          <w:rFonts w:ascii="Times New Roman" w:hAnsi="Times New Roman" w:cs="Times New Roman"/>
          <w:sz w:val="24"/>
        </w:rPr>
        <w:t xml:space="preserve"> industrias) cuya venta no es subsidiada, tiene un costo de $22.00 el envase de 15kg y $66.00 el de 66kg. La </w:t>
      </w:r>
      <w:r w:rsidR="0011449E" w:rsidRPr="00FE714E">
        <w:rPr>
          <w:rFonts w:ascii="Times New Roman" w:hAnsi="Times New Roman" w:cs="Times New Roman"/>
          <w:sz w:val="24"/>
        </w:rPr>
        <w:t>distribuidora</w:t>
      </w:r>
      <w:r w:rsidR="001551DF" w:rsidRPr="00FE714E">
        <w:rPr>
          <w:rFonts w:ascii="Times New Roman" w:hAnsi="Times New Roman" w:cs="Times New Roman"/>
          <w:sz w:val="24"/>
        </w:rPr>
        <w:t xml:space="preserve"> realiza entregas a domicilio. En el transcurso de los años Liquigas ha hecho algunas mejoras en su infraestructura. </w:t>
      </w:r>
      <w:r w:rsidRPr="00FE714E">
        <w:rPr>
          <w:rFonts w:ascii="Times New Roman" w:hAnsi="Times New Roman" w:cs="Times New Roman"/>
          <w:sz w:val="24"/>
        </w:rPr>
        <w:t xml:space="preserve"> </w:t>
      </w:r>
      <w:r w:rsidR="0011449E" w:rsidRPr="00FE714E">
        <w:rPr>
          <w:rFonts w:ascii="Times New Roman" w:hAnsi="Times New Roman" w:cs="Times New Roman"/>
          <w:sz w:val="24"/>
        </w:rPr>
        <w:t>La referida distribuidora de g</w:t>
      </w:r>
      <w:r w:rsidR="001551DF" w:rsidRPr="00FE714E">
        <w:rPr>
          <w:rFonts w:ascii="Times New Roman" w:hAnsi="Times New Roman" w:cs="Times New Roman"/>
          <w:sz w:val="24"/>
        </w:rPr>
        <w:t>as en todos sus años que lleva en funcionamiento no ha realizado ningún tipo de auditoria ni interna ni externa.</w:t>
      </w:r>
    </w:p>
    <w:p w14:paraId="4229E9F1" w14:textId="09FD0AAF" w:rsidR="00AE14AA" w:rsidRPr="00FE714E" w:rsidRDefault="001551DF" w:rsidP="00B46C19">
      <w:pPr>
        <w:spacing w:after="0" w:line="480" w:lineRule="auto"/>
        <w:ind w:firstLine="708"/>
        <w:rPr>
          <w:rFonts w:ascii="Times New Roman" w:hAnsi="Times New Roman" w:cs="Times New Roman"/>
          <w:sz w:val="24"/>
        </w:rPr>
      </w:pPr>
      <w:r w:rsidRPr="00FE714E">
        <w:rPr>
          <w:rFonts w:ascii="Times New Roman" w:hAnsi="Times New Roman" w:cs="Times New Roman"/>
          <w:sz w:val="24"/>
        </w:rPr>
        <w:t>Cuenta con un personal de seis empleados incluyendo a la administradora del local, tiene dos despach</w:t>
      </w:r>
      <w:r w:rsidR="005A5095" w:rsidRPr="00FE714E">
        <w:rPr>
          <w:rFonts w:ascii="Times New Roman" w:hAnsi="Times New Roman" w:cs="Times New Roman"/>
          <w:sz w:val="24"/>
        </w:rPr>
        <w:t xml:space="preserve">adores, </w:t>
      </w:r>
      <w:r w:rsidR="006537E5" w:rsidRPr="00FE714E">
        <w:rPr>
          <w:rFonts w:ascii="Times New Roman" w:hAnsi="Times New Roman" w:cs="Times New Roman"/>
          <w:sz w:val="24"/>
        </w:rPr>
        <w:t>dos guardias</w:t>
      </w:r>
      <w:r w:rsidR="00AE14AA" w:rsidRPr="00FE714E">
        <w:rPr>
          <w:rFonts w:ascii="Times New Roman" w:hAnsi="Times New Roman" w:cs="Times New Roman"/>
          <w:sz w:val="24"/>
        </w:rPr>
        <w:t>, y un chofer.</w:t>
      </w:r>
      <w:r w:rsidRPr="00FE714E">
        <w:rPr>
          <w:rFonts w:ascii="Times New Roman" w:hAnsi="Times New Roman" w:cs="Times New Roman"/>
          <w:sz w:val="24"/>
        </w:rPr>
        <w:t xml:space="preserve"> </w:t>
      </w:r>
      <w:r w:rsidR="00AE14AA" w:rsidRPr="00FE714E">
        <w:rPr>
          <w:rFonts w:ascii="Times New Roman" w:hAnsi="Times New Roman" w:cs="Times New Roman"/>
          <w:sz w:val="24"/>
        </w:rPr>
        <w:t>En esta distribuidora de gas licuado de petróleo “LIQUIGAS”, no constan historiales de este tipo de investigación.</w:t>
      </w:r>
    </w:p>
    <w:p w14:paraId="5D00A947" w14:textId="301045EE" w:rsidR="0009656D" w:rsidRPr="00FE714E" w:rsidRDefault="0009656D" w:rsidP="006537E5">
      <w:pPr>
        <w:spacing w:after="0" w:line="240" w:lineRule="auto"/>
        <w:rPr>
          <w:rFonts w:ascii="Times New Roman" w:hAnsi="Times New Roman" w:cs="Times New Roman"/>
        </w:rPr>
      </w:pPr>
    </w:p>
    <w:p w14:paraId="7B577BAC" w14:textId="77777777" w:rsidR="006537E5" w:rsidRPr="00FE714E" w:rsidRDefault="006537E5" w:rsidP="006537E5">
      <w:pPr>
        <w:spacing w:after="0" w:line="240" w:lineRule="auto"/>
        <w:rPr>
          <w:rFonts w:ascii="Times New Roman" w:hAnsi="Times New Roman" w:cs="Times New Roman"/>
        </w:rPr>
      </w:pPr>
    </w:p>
    <w:p w14:paraId="08B05096" w14:textId="3DC5594B" w:rsidR="0009656D" w:rsidRPr="00FE714E" w:rsidRDefault="0009656D" w:rsidP="0009656D">
      <w:pPr>
        <w:pStyle w:val="Ttulo1"/>
      </w:pPr>
      <w:bookmarkStart w:id="45" w:name="_Toc520493596"/>
      <w:r w:rsidRPr="00FE714E">
        <w:t>Formulación del problema</w:t>
      </w:r>
      <w:bookmarkEnd w:id="45"/>
      <w:r w:rsidRPr="00FE714E">
        <w:t xml:space="preserve"> </w:t>
      </w:r>
    </w:p>
    <w:p w14:paraId="6F104C80" w14:textId="5DCE9320" w:rsidR="0009656D" w:rsidRPr="00FE714E" w:rsidRDefault="0009656D" w:rsidP="00B46C19">
      <w:pPr>
        <w:spacing w:after="0" w:line="480" w:lineRule="auto"/>
        <w:ind w:firstLine="708"/>
        <w:rPr>
          <w:rFonts w:ascii="Times New Roman" w:hAnsi="Times New Roman" w:cs="Times New Roman"/>
          <w:sz w:val="24"/>
          <w:szCs w:val="24"/>
        </w:rPr>
      </w:pPr>
      <w:r w:rsidRPr="00FE714E">
        <w:rPr>
          <w:rFonts w:ascii="Times New Roman" w:hAnsi="Times New Roman" w:cs="Times New Roman"/>
          <w:sz w:val="24"/>
        </w:rPr>
        <w:lastRenderedPageBreak/>
        <w:t xml:space="preserve">¿De qué modo se mejorarán y corregirán los procesos </w:t>
      </w:r>
      <w:r w:rsidRPr="00FE714E">
        <w:rPr>
          <w:rFonts w:ascii="Times New Roman" w:hAnsi="Times New Roman" w:cs="Times New Roman"/>
          <w:sz w:val="24"/>
          <w:szCs w:val="24"/>
        </w:rPr>
        <w:t xml:space="preserve">de la distribuidora “Liquigas” del Cantón Portoviejo, posteriormente de efectuar una auditoria administrativa del periodo comprendido desde el 1 de enero al 31 de diciembre de </w:t>
      </w:r>
      <w:r w:rsidR="006537E5" w:rsidRPr="00FE714E">
        <w:rPr>
          <w:rFonts w:ascii="Times New Roman" w:hAnsi="Times New Roman" w:cs="Times New Roman"/>
          <w:sz w:val="24"/>
          <w:szCs w:val="24"/>
        </w:rPr>
        <w:t>2017?</w:t>
      </w:r>
    </w:p>
    <w:p w14:paraId="5F53CBAD" w14:textId="7253D3F4" w:rsidR="0009656D" w:rsidRPr="00FE714E" w:rsidRDefault="0009656D" w:rsidP="006537E5">
      <w:pPr>
        <w:spacing w:after="0" w:line="240" w:lineRule="auto"/>
        <w:jc w:val="both"/>
        <w:rPr>
          <w:rFonts w:ascii="Times New Roman" w:hAnsi="Times New Roman" w:cs="Times New Roman"/>
          <w:sz w:val="24"/>
        </w:rPr>
      </w:pPr>
    </w:p>
    <w:p w14:paraId="6524F8C7" w14:textId="04230492" w:rsidR="00E56A1E" w:rsidRPr="00FE714E" w:rsidRDefault="00ED2246" w:rsidP="00E56A1E">
      <w:pPr>
        <w:pStyle w:val="Ttulo1"/>
      </w:pPr>
      <w:bookmarkStart w:id="46" w:name="_Toc520493597"/>
      <w:r w:rsidRPr="00FE714E">
        <w:t>Planteamiento del problema</w:t>
      </w:r>
      <w:bookmarkEnd w:id="46"/>
    </w:p>
    <w:p w14:paraId="0EFD1106" w14:textId="4E72FB07" w:rsidR="009E19F3" w:rsidRPr="00FE714E" w:rsidRDefault="00E56A1E" w:rsidP="00B46C19">
      <w:pPr>
        <w:spacing w:after="0" w:line="480" w:lineRule="auto"/>
        <w:ind w:firstLine="708"/>
        <w:rPr>
          <w:rFonts w:ascii="Times New Roman" w:hAnsi="Times New Roman" w:cs="Times New Roman"/>
          <w:sz w:val="24"/>
        </w:rPr>
      </w:pPr>
      <w:r w:rsidRPr="00FE714E">
        <w:rPr>
          <w:rFonts w:ascii="Times New Roman" w:hAnsi="Times New Roman" w:cs="Times New Roman"/>
          <w:sz w:val="24"/>
        </w:rPr>
        <w:t xml:space="preserve">La presente </w:t>
      </w:r>
      <w:r w:rsidR="006F0DE3" w:rsidRPr="00FE714E">
        <w:rPr>
          <w:rFonts w:ascii="Times New Roman" w:hAnsi="Times New Roman" w:cs="Times New Roman"/>
          <w:sz w:val="24"/>
        </w:rPr>
        <w:t>investigación realizada a</w:t>
      </w:r>
      <w:r w:rsidR="00E8328D" w:rsidRPr="00FE714E">
        <w:rPr>
          <w:rFonts w:ascii="Times New Roman" w:hAnsi="Times New Roman" w:cs="Times New Roman"/>
          <w:sz w:val="24"/>
        </w:rPr>
        <w:t xml:space="preserve"> la d</w:t>
      </w:r>
      <w:r w:rsidRPr="00FE714E">
        <w:rPr>
          <w:rFonts w:ascii="Times New Roman" w:hAnsi="Times New Roman" w:cs="Times New Roman"/>
          <w:sz w:val="24"/>
        </w:rPr>
        <w:t>istribuidora de gas “LIQUIGAS”,</w:t>
      </w:r>
      <w:r w:rsidR="00E8328D" w:rsidRPr="00FE714E">
        <w:rPr>
          <w:rFonts w:ascii="Times New Roman" w:hAnsi="Times New Roman" w:cs="Times New Roman"/>
          <w:sz w:val="24"/>
        </w:rPr>
        <w:t xml:space="preserve"> de la ciudad de Portoviejo, compañía que </w:t>
      </w:r>
      <w:r w:rsidRPr="00FE714E">
        <w:rPr>
          <w:rFonts w:ascii="Times New Roman" w:hAnsi="Times New Roman" w:cs="Times New Roman"/>
          <w:sz w:val="24"/>
        </w:rPr>
        <w:t>se dedica a la venta y distribución de gas licuado de petróleo p</w:t>
      </w:r>
      <w:r w:rsidR="00E8328D" w:rsidRPr="00FE714E">
        <w:rPr>
          <w:rFonts w:ascii="Times New Roman" w:hAnsi="Times New Roman" w:cs="Times New Roman"/>
          <w:sz w:val="24"/>
        </w:rPr>
        <w:t xml:space="preserve">ara uso doméstico e industrial desde aproximadamente 35 años, </w:t>
      </w:r>
      <w:r w:rsidR="0011449E" w:rsidRPr="00FE714E">
        <w:rPr>
          <w:rFonts w:ascii="Times New Roman" w:hAnsi="Times New Roman" w:cs="Times New Roman"/>
          <w:sz w:val="24"/>
        </w:rPr>
        <w:t>mediante un diálogo previo con la Administradora de la distribuidora</w:t>
      </w:r>
      <w:r w:rsidR="006F0DE3" w:rsidRPr="00FE714E">
        <w:rPr>
          <w:rFonts w:ascii="Times New Roman" w:hAnsi="Times New Roman" w:cs="Times New Roman"/>
          <w:sz w:val="24"/>
        </w:rPr>
        <w:t xml:space="preserve"> se ha podido determinar que </w:t>
      </w:r>
      <w:r w:rsidR="00011A57" w:rsidRPr="00FE714E">
        <w:rPr>
          <w:rFonts w:ascii="Times New Roman" w:hAnsi="Times New Roman" w:cs="Times New Roman"/>
          <w:sz w:val="24"/>
        </w:rPr>
        <w:t>existen varios</w:t>
      </w:r>
      <w:r w:rsidR="0011449E" w:rsidRPr="00FE714E">
        <w:rPr>
          <w:rFonts w:ascii="Times New Roman" w:hAnsi="Times New Roman" w:cs="Times New Roman"/>
          <w:sz w:val="24"/>
        </w:rPr>
        <w:t xml:space="preserve"> problemas</w:t>
      </w:r>
      <w:r w:rsidR="004136B9" w:rsidRPr="00FE714E">
        <w:rPr>
          <w:rFonts w:ascii="Times New Roman" w:hAnsi="Times New Roman" w:cs="Times New Roman"/>
          <w:sz w:val="24"/>
        </w:rPr>
        <w:t>, estos problemas se dan debido a que:</w:t>
      </w:r>
    </w:p>
    <w:p w14:paraId="10F62773" w14:textId="77777777" w:rsidR="003426FB" w:rsidRPr="00FE714E" w:rsidRDefault="00ED719B" w:rsidP="00B46C19">
      <w:pPr>
        <w:pStyle w:val="Prrafodelista"/>
        <w:numPr>
          <w:ilvl w:val="0"/>
          <w:numId w:val="2"/>
        </w:numPr>
        <w:spacing w:after="0" w:line="480" w:lineRule="auto"/>
        <w:ind w:left="709" w:hanging="357"/>
        <w:rPr>
          <w:rFonts w:ascii="Times New Roman" w:hAnsi="Times New Roman" w:cs="Times New Roman"/>
          <w:sz w:val="24"/>
        </w:rPr>
      </w:pPr>
      <w:r w:rsidRPr="00FE714E">
        <w:rPr>
          <w:rFonts w:ascii="Times New Roman" w:hAnsi="Times New Roman" w:cs="Times New Roman"/>
          <w:sz w:val="24"/>
        </w:rPr>
        <w:t>En todos los periodos, desde su funcionamiento, no se</w:t>
      </w:r>
      <w:r w:rsidR="003426FB" w:rsidRPr="00FE714E">
        <w:rPr>
          <w:rFonts w:ascii="Times New Roman" w:hAnsi="Times New Roman" w:cs="Times New Roman"/>
          <w:sz w:val="24"/>
        </w:rPr>
        <w:t xml:space="preserve"> ha</w:t>
      </w:r>
      <w:r w:rsidRPr="00FE714E">
        <w:rPr>
          <w:rFonts w:ascii="Times New Roman" w:hAnsi="Times New Roman" w:cs="Times New Roman"/>
          <w:sz w:val="24"/>
        </w:rPr>
        <w:t xml:space="preserve"> ejecutado ningún tipo de auditoria</w:t>
      </w:r>
      <w:r w:rsidR="003426FB" w:rsidRPr="00FE714E">
        <w:rPr>
          <w:rFonts w:ascii="Times New Roman" w:hAnsi="Times New Roman" w:cs="Times New Roman"/>
          <w:sz w:val="24"/>
        </w:rPr>
        <w:t xml:space="preserve">, por lo que, la distribuidora no conoce resultados verídicos de los beneficios, oportunidades, desventajas y riesgos que han acontecido en los diferentes periodos administrativos. </w:t>
      </w:r>
    </w:p>
    <w:p w14:paraId="4E54336E" w14:textId="77777777" w:rsidR="003426FB" w:rsidRPr="00FE714E" w:rsidRDefault="00FE5E60" w:rsidP="00B46C19">
      <w:pPr>
        <w:pStyle w:val="Prrafodelista"/>
        <w:numPr>
          <w:ilvl w:val="0"/>
          <w:numId w:val="2"/>
        </w:numPr>
        <w:spacing w:after="0" w:line="480" w:lineRule="auto"/>
        <w:ind w:left="709"/>
        <w:rPr>
          <w:rFonts w:ascii="Times New Roman" w:hAnsi="Times New Roman" w:cs="Times New Roman"/>
          <w:sz w:val="24"/>
        </w:rPr>
      </w:pPr>
      <w:r w:rsidRPr="00FE714E">
        <w:rPr>
          <w:rFonts w:ascii="Times New Roman" w:hAnsi="Times New Roman" w:cs="Times New Roman"/>
          <w:sz w:val="24"/>
        </w:rPr>
        <w:t>No existen manuales de procedimientos contables y de gestión</w:t>
      </w:r>
      <w:r w:rsidR="003426FB" w:rsidRPr="00FE714E">
        <w:rPr>
          <w:rFonts w:ascii="Times New Roman" w:hAnsi="Times New Roman" w:cs="Times New Roman"/>
          <w:sz w:val="24"/>
        </w:rPr>
        <w:t xml:space="preserve">, lo que a su vez representa una inexistencia de políticas y procedimientos contables  </w:t>
      </w:r>
    </w:p>
    <w:p w14:paraId="0F45D5D6" w14:textId="77777777" w:rsidR="003426FB" w:rsidRPr="00FE714E" w:rsidRDefault="003426FB" w:rsidP="00B46C19">
      <w:pPr>
        <w:pStyle w:val="Prrafodelista"/>
        <w:numPr>
          <w:ilvl w:val="0"/>
          <w:numId w:val="2"/>
        </w:numPr>
        <w:spacing w:line="480" w:lineRule="auto"/>
        <w:ind w:left="709"/>
        <w:rPr>
          <w:rFonts w:ascii="Times New Roman" w:hAnsi="Times New Roman" w:cs="Times New Roman"/>
          <w:sz w:val="24"/>
        </w:rPr>
      </w:pPr>
      <w:r w:rsidRPr="00FE714E">
        <w:rPr>
          <w:rFonts w:ascii="Times New Roman" w:hAnsi="Times New Roman" w:cs="Times New Roman"/>
          <w:sz w:val="24"/>
        </w:rPr>
        <w:t xml:space="preserve">Existe un inadecuado proceso contable lo que conlleva a asumir reportes contables inexactos.  </w:t>
      </w:r>
    </w:p>
    <w:p w14:paraId="0529222D" w14:textId="77777777" w:rsidR="00FB5517" w:rsidRPr="00FE714E" w:rsidRDefault="003426FB" w:rsidP="00B46C19">
      <w:pPr>
        <w:pStyle w:val="Prrafodelista"/>
        <w:numPr>
          <w:ilvl w:val="0"/>
          <w:numId w:val="2"/>
        </w:numPr>
        <w:spacing w:line="480" w:lineRule="auto"/>
        <w:ind w:left="709"/>
        <w:rPr>
          <w:rFonts w:ascii="Times New Roman" w:hAnsi="Times New Roman" w:cs="Times New Roman"/>
          <w:sz w:val="24"/>
        </w:rPr>
      </w:pPr>
      <w:r w:rsidRPr="00FE714E">
        <w:rPr>
          <w:rFonts w:ascii="Times New Roman" w:hAnsi="Times New Roman" w:cs="Times New Roman"/>
          <w:sz w:val="24"/>
        </w:rPr>
        <w:t>N</w:t>
      </w:r>
      <w:r w:rsidR="00AE14AA" w:rsidRPr="00FE714E">
        <w:rPr>
          <w:rFonts w:ascii="Times New Roman" w:hAnsi="Times New Roman" w:cs="Times New Roman"/>
          <w:sz w:val="24"/>
        </w:rPr>
        <w:t xml:space="preserve">o </w:t>
      </w:r>
      <w:r w:rsidR="00735472" w:rsidRPr="00FE714E">
        <w:rPr>
          <w:rFonts w:ascii="Times New Roman" w:hAnsi="Times New Roman" w:cs="Times New Roman"/>
          <w:sz w:val="24"/>
        </w:rPr>
        <w:t xml:space="preserve">hay </w:t>
      </w:r>
      <w:r w:rsidR="00AE14AA" w:rsidRPr="00FE714E">
        <w:rPr>
          <w:rFonts w:ascii="Times New Roman" w:hAnsi="Times New Roman" w:cs="Times New Roman"/>
          <w:sz w:val="24"/>
        </w:rPr>
        <w:t xml:space="preserve"> un organigrama</w:t>
      </w:r>
      <w:r w:rsidR="00FB5517" w:rsidRPr="00FE714E">
        <w:rPr>
          <w:rFonts w:ascii="Times New Roman" w:hAnsi="Times New Roman" w:cs="Times New Roman"/>
          <w:sz w:val="24"/>
        </w:rPr>
        <w:t xml:space="preserve"> estructural.</w:t>
      </w:r>
    </w:p>
    <w:p w14:paraId="1D4890C0" w14:textId="3BA96FF5" w:rsidR="006219F8" w:rsidRPr="00FE714E" w:rsidRDefault="00FB5517" w:rsidP="00B46C19">
      <w:pPr>
        <w:pStyle w:val="Prrafodelista"/>
        <w:numPr>
          <w:ilvl w:val="0"/>
          <w:numId w:val="2"/>
        </w:numPr>
        <w:spacing w:after="0" w:line="480" w:lineRule="auto"/>
        <w:ind w:left="709" w:hanging="357"/>
        <w:rPr>
          <w:rFonts w:ascii="Times New Roman" w:hAnsi="Times New Roman" w:cs="Times New Roman"/>
          <w:sz w:val="24"/>
        </w:rPr>
      </w:pPr>
      <w:r w:rsidRPr="00FE714E">
        <w:rPr>
          <w:rFonts w:ascii="Times New Roman" w:hAnsi="Times New Roman" w:cs="Times New Roman"/>
          <w:sz w:val="24"/>
        </w:rPr>
        <w:t>No</w:t>
      </w:r>
      <w:r w:rsidR="00AE14AA" w:rsidRPr="00FE714E">
        <w:rPr>
          <w:rFonts w:ascii="Times New Roman" w:hAnsi="Times New Roman" w:cs="Times New Roman"/>
          <w:sz w:val="24"/>
        </w:rPr>
        <w:t xml:space="preserve"> </w:t>
      </w:r>
      <w:r w:rsidRPr="00FE714E">
        <w:rPr>
          <w:rFonts w:ascii="Times New Roman" w:hAnsi="Times New Roman" w:cs="Times New Roman"/>
          <w:sz w:val="24"/>
        </w:rPr>
        <w:t>posee un programa de acciones ni</w:t>
      </w:r>
      <w:r w:rsidR="00AE14AA" w:rsidRPr="00FE714E">
        <w:rPr>
          <w:rFonts w:ascii="Times New Roman" w:hAnsi="Times New Roman" w:cs="Times New Roman"/>
          <w:sz w:val="24"/>
        </w:rPr>
        <w:t xml:space="preserve"> objetivos a corto, mediano o largo plazo, es por ello que, con el presente estudio investigativo se pretende </w:t>
      </w:r>
      <w:r w:rsidRPr="00FE714E">
        <w:rPr>
          <w:rFonts w:ascii="Times New Roman" w:hAnsi="Times New Roman" w:cs="Times New Roman"/>
          <w:sz w:val="24"/>
        </w:rPr>
        <w:t>plantear una propuesta a</w:t>
      </w:r>
      <w:r w:rsidR="00AE14AA" w:rsidRPr="00FE714E">
        <w:rPr>
          <w:rFonts w:ascii="Times New Roman" w:hAnsi="Times New Roman" w:cs="Times New Roman"/>
          <w:sz w:val="24"/>
        </w:rPr>
        <w:t xml:space="preserve"> los problemas que posee la administración de la </w:t>
      </w:r>
      <w:r w:rsidR="006F0DE3" w:rsidRPr="00FE714E">
        <w:rPr>
          <w:rFonts w:ascii="Times New Roman" w:hAnsi="Times New Roman" w:cs="Times New Roman"/>
          <w:sz w:val="24"/>
        </w:rPr>
        <w:t>distribuidora y con ello i</w:t>
      </w:r>
      <w:r w:rsidR="00AE14AA" w:rsidRPr="00FE714E">
        <w:rPr>
          <w:rFonts w:ascii="Times New Roman" w:hAnsi="Times New Roman" w:cs="Times New Roman"/>
          <w:sz w:val="24"/>
        </w:rPr>
        <w:t>dentificar sus áreas de oportunidad que le permitan mejorar en todas sus actividades.</w:t>
      </w:r>
    </w:p>
    <w:p w14:paraId="225F9C7E" w14:textId="5DF7017B" w:rsidR="006219F8" w:rsidRPr="00FE714E" w:rsidRDefault="006219F8" w:rsidP="00652A80">
      <w:pPr>
        <w:pStyle w:val="Ttulo1"/>
        <w:jc w:val="both"/>
      </w:pPr>
      <w:bookmarkStart w:id="47" w:name="_Toc520493598"/>
      <w:r w:rsidRPr="00FE714E">
        <w:t>Preguntas de la investigación</w:t>
      </w:r>
      <w:bookmarkEnd w:id="47"/>
      <w:r w:rsidRPr="00FE714E">
        <w:t xml:space="preserve"> </w:t>
      </w:r>
    </w:p>
    <w:p w14:paraId="490359E6" w14:textId="77777777" w:rsidR="006219F8" w:rsidRPr="00FE714E" w:rsidRDefault="006219F8" w:rsidP="00652A80">
      <w:pPr>
        <w:spacing w:after="0" w:line="480" w:lineRule="auto"/>
        <w:ind w:firstLine="708"/>
        <w:jc w:val="both"/>
        <w:rPr>
          <w:rFonts w:ascii="Times New Roman" w:hAnsi="Times New Roman" w:cs="Times New Roman"/>
          <w:sz w:val="24"/>
        </w:rPr>
      </w:pPr>
      <w:r w:rsidRPr="00FE714E">
        <w:rPr>
          <w:rFonts w:ascii="Times New Roman" w:hAnsi="Times New Roman" w:cs="Times New Roman"/>
          <w:sz w:val="24"/>
        </w:rPr>
        <w:lastRenderedPageBreak/>
        <w:t>¿De qué manera ha manejado la administración de la “Distribuidora Liquigas” los recursos para incrementar la productividad de la empresa?</w:t>
      </w:r>
    </w:p>
    <w:p w14:paraId="209CBB60" w14:textId="77777777" w:rsidR="006219F8" w:rsidRPr="00FE714E" w:rsidRDefault="006219F8" w:rsidP="00652A80">
      <w:pPr>
        <w:spacing w:after="0" w:line="480" w:lineRule="auto"/>
        <w:ind w:firstLine="709"/>
        <w:jc w:val="both"/>
        <w:rPr>
          <w:rFonts w:ascii="Times New Roman" w:hAnsi="Times New Roman" w:cs="Times New Roman"/>
          <w:sz w:val="24"/>
        </w:rPr>
      </w:pPr>
      <w:r w:rsidRPr="00FE714E">
        <w:rPr>
          <w:rFonts w:ascii="Times New Roman" w:hAnsi="Times New Roman" w:cs="Times New Roman"/>
          <w:sz w:val="24"/>
        </w:rPr>
        <w:t>¿Cuál es el nivel actual de productividad de la distribuidora de gas licuado de petróleo “Liquigas”?</w:t>
      </w:r>
    </w:p>
    <w:p w14:paraId="37CD1E27" w14:textId="77777777" w:rsidR="006219F8" w:rsidRPr="00FE714E" w:rsidRDefault="006219F8" w:rsidP="00652A80">
      <w:pPr>
        <w:spacing w:after="0" w:line="480" w:lineRule="auto"/>
        <w:ind w:firstLine="709"/>
        <w:jc w:val="both"/>
        <w:rPr>
          <w:rFonts w:ascii="Times New Roman" w:hAnsi="Times New Roman" w:cs="Times New Roman"/>
          <w:sz w:val="24"/>
        </w:rPr>
      </w:pPr>
      <w:r w:rsidRPr="00FE714E">
        <w:rPr>
          <w:rFonts w:ascii="Times New Roman" w:hAnsi="Times New Roman" w:cs="Times New Roman"/>
          <w:sz w:val="24"/>
        </w:rPr>
        <w:t>¿Cuáles serán los contenidos teóricos que orientará</w:t>
      </w:r>
      <w:r w:rsidR="00226705" w:rsidRPr="00FE714E">
        <w:rPr>
          <w:rFonts w:ascii="Times New Roman" w:hAnsi="Times New Roman" w:cs="Times New Roman"/>
          <w:sz w:val="24"/>
        </w:rPr>
        <w:t xml:space="preserve">n a la aplicación </w:t>
      </w:r>
      <w:r w:rsidRPr="00FE714E">
        <w:rPr>
          <w:rFonts w:ascii="Times New Roman" w:hAnsi="Times New Roman" w:cs="Times New Roman"/>
          <w:sz w:val="24"/>
        </w:rPr>
        <w:t xml:space="preserve">de una Auditoría Administrativa? </w:t>
      </w:r>
    </w:p>
    <w:p w14:paraId="530A948F" w14:textId="77777777" w:rsidR="006219F8" w:rsidRPr="00FE714E" w:rsidRDefault="006219F8" w:rsidP="00652A80">
      <w:pPr>
        <w:spacing w:after="0" w:line="480" w:lineRule="auto"/>
        <w:ind w:firstLine="709"/>
        <w:jc w:val="both"/>
        <w:rPr>
          <w:rFonts w:ascii="Times New Roman" w:hAnsi="Times New Roman" w:cs="Times New Roman"/>
          <w:sz w:val="24"/>
        </w:rPr>
      </w:pPr>
      <w:r w:rsidRPr="00FE714E">
        <w:rPr>
          <w:rFonts w:ascii="Times New Roman" w:hAnsi="Times New Roman" w:cs="Times New Roman"/>
          <w:sz w:val="24"/>
        </w:rPr>
        <w:t>¿Qué particularidades ha de contener la estructura de la auditoría para optimizar la realidad general, administrativa y social de la distribuidora de gas “Liquigas”?</w:t>
      </w:r>
    </w:p>
    <w:p w14:paraId="57F21C59" w14:textId="77777777" w:rsidR="006219F8" w:rsidRPr="00FE714E" w:rsidRDefault="006219F8" w:rsidP="00652A80">
      <w:pPr>
        <w:spacing w:after="0" w:line="480" w:lineRule="auto"/>
        <w:ind w:firstLine="709"/>
        <w:jc w:val="both"/>
        <w:rPr>
          <w:rFonts w:ascii="Times New Roman" w:hAnsi="Times New Roman" w:cs="Times New Roman"/>
          <w:sz w:val="24"/>
        </w:rPr>
      </w:pPr>
      <w:r w:rsidRPr="00FE714E">
        <w:rPr>
          <w:rFonts w:ascii="Times New Roman" w:hAnsi="Times New Roman" w:cs="Times New Roman"/>
          <w:sz w:val="24"/>
        </w:rPr>
        <w:t>¿Cuáles serán las soluciones posibles luego de la ejecución de la auditoria administrativa en la distribuidora?</w:t>
      </w:r>
    </w:p>
    <w:p w14:paraId="7E365978" w14:textId="4281EC21" w:rsidR="006219F8" w:rsidRPr="00FE714E" w:rsidRDefault="006219F8" w:rsidP="00652A80">
      <w:pPr>
        <w:spacing w:line="480" w:lineRule="auto"/>
        <w:ind w:left="349"/>
        <w:jc w:val="both"/>
        <w:rPr>
          <w:rFonts w:ascii="Times New Roman" w:hAnsi="Times New Roman" w:cs="Times New Roman"/>
          <w:sz w:val="24"/>
        </w:rPr>
      </w:pPr>
      <w:r w:rsidRPr="00FE714E">
        <w:rPr>
          <w:rFonts w:ascii="Times New Roman" w:hAnsi="Times New Roman" w:cs="Times New Roman"/>
          <w:sz w:val="24"/>
        </w:rPr>
        <w:t xml:space="preserve">¿Cómo se mejorarían los procesos de la distribuidora luego de la propuesta a </w:t>
      </w:r>
      <w:r w:rsidR="006537E5" w:rsidRPr="00FE714E">
        <w:rPr>
          <w:rFonts w:ascii="Times New Roman" w:hAnsi="Times New Roman" w:cs="Times New Roman"/>
          <w:sz w:val="24"/>
        </w:rPr>
        <w:t>implementar?</w:t>
      </w:r>
    </w:p>
    <w:p w14:paraId="2DCE575D" w14:textId="77777777" w:rsidR="006537E5" w:rsidRPr="00FE714E" w:rsidRDefault="006537E5" w:rsidP="006537E5">
      <w:pPr>
        <w:spacing w:after="0" w:line="240" w:lineRule="auto"/>
        <w:jc w:val="both"/>
        <w:rPr>
          <w:rFonts w:ascii="Times New Roman" w:hAnsi="Times New Roman" w:cs="Times New Roman"/>
          <w:sz w:val="24"/>
        </w:rPr>
      </w:pPr>
    </w:p>
    <w:p w14:paraId="5B3871B8" w14:textId="7D192D38" w:rsidR="00722D02" w:rsidRPr="00FE714E" w:rsidRDefault="009E19F3" w:rsidP="00722D02">
      <w:pPr>
        <w:pStyle w:val="Ttulo1"/>
      </w:pPr>
      <w:r w:rsidRPr="00FE714E">
        <w:t xml:space="preserve"> </w:t>
      </w:r>
      <w:bookmarkStart w:id="48" w:name="_Toc520493599"/>
      <w:r w:rsidR="00ED2246" w:rsidRPr="00FE714E">
        <w:t>Delimitación del problema</w:t>
      </w:r>
      <w:bookmarkEnd w:id="48"/>
    </w:p>
    <w:p w14:paraId="1F6F8599" w14:textId="0EE9603D" w:rsidR="006219F8" w:rsidRPr="00FE714E" w:rsidRDefault="006219F8" w:rsidP="006219F8">
      <w:pPr>
        <w:spacing w:after="0" w:line="480" w:lineRule="auto"/>
        <w:jc w:val="both"/>
        <w:rPr>
          <w:rFonts w:ascii="Times New Roman" w:hAnsi="Times New Roman" w:cs="Times New Roman"/>
          <w:sz w:val="24"/>
          <w:szCs w:val="24"/>
        </w:rPr>
      </w:pPr>
      <w:r w:rsidRPr="00FE714E">
        <w:rPr>
          <w:rFonts w:ascii="Times New Roman" w:hAnsi="Times New Roman" w:cs="Times New Roman"/>
          <w:b/>
          <w:sz w:val="24"/>
          <w:szCs w:val="24"/>
        </w:rPr>
        <w:t xml:space="preserve">Área: </w:t>
      </w:r>
      <w:r w:rsidRPr="00FE714E">
        <w:rPr>
          <w:rFonts w:ascii="Times New Roman" w:hAnsi="Times New Roman" w:cs="Times New Roman"/>
          <w:sz w:val="24"/>
          <w:szCs w:val="24"/>
        </w:rPr>
        <w:t>Auditoría administrativa</w:t>
      </w:r>
    </w:p>
    <w:p w14:paraId="14650BB0" w14:textId="32C6911A" w:rsidR="00451003" w:rsidRPr="00FE714E" w:rsidRDefault="00451003" w:rsidP="00451003">
      <w:pPr>
        <w:spacing w:after="0" w:line="480" w:lineRule="auto"/>
        <w:jc w:val="both"/>
        <w:rPr>
          <w:rFonts w:ascii="Times New Roman" w:hAnsi="Times New Roman" w:cs="Times New Roman"/>
          <w:sz w:val="24"/>
          <w:szCs w:val="24"/>
        </w:rPr>
      </w:pPr>
      <w:r w:rsidRPr="00FE714E">
        <w:rPr>
          <w:rFonts w:ascii="Times New Roman" w:hAnsi="Times New Roman" w:cs="Times New Roman"/>
          <w:b/>
          <w:sz w:val="24"/>
          <w:szCs w:val="24"/>
        </w:rPr>
        <w:t xml:space="preserve">Campo: </w:t>
      </w:r>
      <w:r w:rsidR="00226705" w:rsidRPr="00FE714E">
        <w:rPr>
          <w:rFonts w:ascii="Times New Roman" w:hAnsi="Times New Roman" w:cs="Times New Roman"/>
          <w:sz w:val="24"/>
          <w:szCs w:val="24"/>
        </w:rPr>
        <w:t>Auditoría</w:t>
      </w:r>
      <w:r w:rsidR="0082139E" w:rsidRPr="00FE714E">
        <w:rPr>
          <w:rFonts w:ascii="Times New Roman" w:hAnsi="Times New Roman" w:cs="Times New Roman"/>
          <w:sz w:val="24"/>
          <w:szCs w:val="24"/>
        </w:rPr>
        <w:t xml:space="preserve"> y Contabilidad</w:t>
      </w:r>
    </w:p>
    <w:p w14:paraId="037E0EE5" w14:textId="327B9FD4" w:rsidR="006219F8" w:rsidRPr="00FE714E" w:rsidRDefault="006219F8" w:rsidP="00451003">
      <w:pPr>
        <w:spacing w:after="0" w:line="480" w:lineRule="auto"/>
        <w:jc w:val="both"/>
        <w:rPr>
          <w:rFonts w:ascii="Times New Roman" w:hAnsi="Times New Roman" w:cs="Times New Roman"/>
          <w:b/>
          <w:sz w:val="24"/>
          <w:szCs w:val="24"/>
        </w:rPr>
      </w:pPr>
      <w:r w:rsidRPr="00FE714E">
        <w:rPr>
          <w:rFonts w:ascii="Times New Roman" w:hAnsi="Times New Roman" w:cs="Times New Roman"/>
          <w:b/>
          <w:sz w:val="24"/>
          <w:szCs w:val="24"/>
        </w:rPr>
        <w:t>Aspecto:</w:t>
      </w:r>
      <w:r w:rsidR="00CC5457" w:rsidRPr="00FE714E">
        <w:rPr>
          <w:rFonts w:ascii="Times New Roman" w:hAnsi="Times New Roman" w:cs="Times New Roman"/>
        </w:rPr>
        <w:t xml:space="preserve"> </w:t>
      </w:r>
      <w:r w:rsidR="0082139E" w:rsidRPr="00FE714E">
        <w:rPr>
          <w:rFonts w:ascii="Times New Roman" w:hAnsi="Times New Roman" w:cs="Times New Roman"/>
          <w:sz w:val="24"/>
          <w:szCs w:val="24"/>
        </w:rPr>
        <w:t>Procesos de la distribuidora</w:t>
      </w:r>
    </w:p>
    <w:p w14:paraId="160E2443" w14:textId="77777777" w:rsidR="006219F8" w:rsidRPr="00FE714E" w:rsidRDefault="006219F8" w:rsidP="00451003">
      <w:pPr>
        <w:spacing w:after="0" w:line="480" w:lineRule="auto"/>
        <w:jc w:val="both"/>
        <w:rPr>
          <w:rFonts w:ascii="Times New Roman" w:hAnsi="Times New Roman" w:cs="Times New Roman"/>
          <w:b/>
          <w:sz w:val="24"/>
          <w:szCs w:val="24"/>
        </w:rPr>
      </w:pPr>
      <w:r w:rsidRPr="00FE714E">
        <w:rPr>
          <w:rFonts w:ascii="Times New Roman" w:hAnsi="Times New Roman" w:cs="Times New Roman"/>
          <w:b/>
          <w:sz w:val="24"/>
          <w:szCs w:val="24"/>
        </w:rPr>
        <w:t>Problema:</w:t>
      </w:r>
      <w:r w:rsidR="00CC5457" w:rsidRPr="00FE714E">
        <w:rPr>
          <w:rFonts w:ascii="Times New Roman" w:hAnsi="Times New Roman" w:cs="Times New Roman"/>
          <w:sz w:val="24"/>
        </w:rPr>
        <w:t xml:space="preserve"> </w:t>
      </w:r>
      <w:r w:rsidR="00CC5457" w:rsidRPr="00FE714E">
        <w:rPr>
          <w:rFonts w:ascii="Times New Roman" w:hAnsi="Times New Roman" w:cs="Times New Roman"/>
          <w:sz w:val="24"/>
          <w:szCs w:val="24"/>
        </w:rPr>
        <w:t>Falencias administrativas y de control interno</w:t>
      </w:r>
    </w:p>
    <w:p w14:paraId="3791D33D" w14:textId="78A30ED5" w:rsidR="00CC5457" w:rsidRPr="00FE714E" w:rsidRDefault="006219F8" w:rsidP="00401512">
      <w:pPr>
        <w:spacing w:after="0" w:line="480" w:lineRule="auto"/>
        <w:rPr>
          <w:rFonts w:ascii="Times New Roman" w:hAnsi="Times New Roman" w:cs="Times New Roman"/>
          <w:sz w:val="24"/>
          <w:szCs w:val="24"/>
        </w:rPr>
      </w:pPr>
      <w:r w:rsidRPr="00FE714E">
        <w:rPr>
          <w:rFonts w:ascii="Times New Roman" w:hAnsi="Times New Roman" w:cs="Times New Roman"/>
          <w:b/>
          <w:sz w:val="24"/>
          <w:szCs w:val="24"/>
        </w:rPr>
        <w:t>Tema</w:t>
      </w:r>
      <w:r w:rsidRPr="00FE714E">
        <w:rPr>
          <w:rFonts w:ascii="Times New Roman" w:hAnsi="Times New Roman" w:cs="Times New Roman"/>
          <w:sz w:val="24"/>
          <w:szCs w:val="24"/>
        </w:rPr>
        <w:t>:</w:t>
      </w:r>
      <w:r w:rsidR="00CC5457" w:rsidRPr="00FE714E">
        <w:rPr>
          <w:rFonts w:ascii="Times New Roman" w:hAnsi="Times New Roman" w:cs="Times New Roman"/>
          <w:sz w:val="24"/>
          <w:szCs w:val="24"/>
        </w:rPr>
        <w:t xml:space="preserve"> Auditoria Administrativa a los procesos de la distribuidora “Liquigas” del Cantón Portoviejo, provincia de Manabí en el periodo </w:t>
      </w:r>
      <w:r w:rsidR="00507095" w:rsidRPr="00FE714E">
        <w:rPr>
          <w:rFonts w:ascii="Times New Roman" w:hAnsi="Times New Roman" w:cs="Times New Roman"/>
          <w:sz w:val="24"/>
          <w:szCs w:val="24"/>
        </w:rPr>
        <w:t xml:space="preserve">del </w:t>
      </w:r>
      <w:r w:rsidR="00CC5457" w:rsidRPr="00FE714E">
        <w:rPr>
          <w:rFonts w:ascii="Times New Roman" w:hAnsi="Times New Roman" w:cs="Times New Roman"/>
          <w:sz w:val="24"/>
          <w:szCs w:val="24"/>
        </w:rPr>
        <w:t xml:space="preserve">1 de enero al 31 de diciembre de 2017.  </w:t>
      </w:r>
    </w:p>
    <w:p w14:paraId="7061AE23" w14:textId="77777777" w:rsidR="00451003" w:rsidRPr="00FE714E" w:rsidRDefault="00A14D8C" w:rsidP="00567C34">
      <w:pPr>
        <w:spacing w:after="0" w:line="480" w:lineRule="auto"/>
        <w:jc w:val="both"/>
        <w:rPr>
          <w:rFonts w:ascii="Times New Roman" w:hAnsi="Times New Roman" w:cs="Times New Roman"/>
          <w:sz w:val="24"/>
          <w:szCs w:val="24"/>
        </w:rPr>
      </w:pPr>
      <w:r w:rsidRPr="00FE714E">
        <w:rPr>
          <w:rFonts w:ascii="Times New Roman" w:hAnsi="Times New Roman" w:cs="Times New Roman"/>
          <w:b/>
          <w:sz w:val="24"/>
          <w:szCs w:val="24"/>
        </w:rPr>
        <w:t>Delimitación espacial</w:t>
      </w:r>
      <w:r w:rsidR="00451003" w:rsidRPr="00FE714E">
        <w:rPr>
          <w:rFonts w:ascii="Times New Roman" w:hAnsi="Times New Roman" w:cs="Times New Roman"/>
          <w:b/>
          <w:sz w:val="24"/>
          <w:szCs w:val="24"/>
        </w:rPr>
        <w:t xml:space="preserve">: </w:t>
      </w:r>
      <w:r w:rsidR="00451003" w:rsidRPr="00FE714E">
        <w:rPr>
          <w:rFonts w:ascii="Times New Roman" w:hAnsi="Times New Roman" w:cs="Times New Roman"/>
          <w:sz w:val="24"/>
          <w:szCs w:val="24"/>
        </w:rPr>
        <w:t xml:space="preserve">El lugar de investigación será en la ciudad de Portoviejo, en la </w:t>
      </w:r>
      <w:r w:rsidR="001F225F" w:rsidRPr="00FE714E">
        <w:rPr>
          <w:rFonts w:ascii="Times New Roman" w:hAnsi="Times New Roman" w:cs="Times New Roman"/>
          <w:sz w:val="24"/>
          <w:szCs w:val="24"/>
        </w:rPr>
        <w:t>distribuidora de gas licuado de petróleo “Liquigas”, dedicada a la venta de este producto para el uso</w:t>
      </w:r>
      <w:r w:rsidR="00567C34" w:rsidRPr="00FE714E">
        <w:rPr>
          <w:rFonts w:ascii="Times New Roman" w:hAnsi="Times New Roman" w:cs="Times New Roman"/>
          <w:sz w:val="24"/>
          <w:szCs w:val="24"/>
        </w:rPr>
        <w:t xml:space="preserve"> </w:t>
      </w:r>
      <w:r w:rsidR="00EB55F4" w:rsidRPr="00FE714E">
        <w:rPr>
          <w:rFonts w:ascii="Times New Roman" w:hAnsi="Times New Roman" w:cs="Times New Roman"/>
          <w:sz w:val="24"/>
          <w:szCs w:val="24"/>
        </w:rPr>
        <w:t>doméstico</w:t>
      </w:r>
      <w:r w:rsidR="001F225F" w:rsidRPr="00FE714E">
        <w:rPr>
          <w:rFonts w:ascii="Times New Roman" w:hAnsi="Times New Roman" w:cs="Times New Roman"/>
          <w:sz w:val="24"/>
          <w:szCs w:val="24"/>
        </w:rPr>
        <w:t xml:space="preserve"> e industrial</w:t>
      </w:r>
      <w:r w:rsidR="00567C34" w:rsidRPr="00FE714E">
        <w:rPr>
          <w:rFonts w:ascii="Times New Roman" w:hAnsi="Times New Roman" w:cs="Times New Roman"/>
          <w:sz w:val="24"/>
          <w:szCs w:val="24"/>
        </w:rPr>
        <w:t>.</w:t>
      </w:r>
      <w:r w:rsidR="001F225F" w:rsidRPr="00FE714E">
        <w:rPr>
          <w:rFonts w:ascii="Times New Roman" w:hAnsi="Times New Roman" w:cs="Times New Roman"/>
          <w:sz w:val="24"/>
          <w:szCs w:val="24"/>
        </w:rPr>
        <w:t xml:space="preserve"> </w:t>
      </w:r>
    </w:p>
    <w:p w14:paraId="6E6272E4" w14:textId="77777777" w:rsidR="00451003" w:rsidRPr="00FE714E" w:rsidRDefault="00EB55F4" w:rsidP="00451003">
      <w:pPr>
        <w:spacing w:after="0" w:line="480" w:lineRule="auto"/>
        <w:jc w:val="both"/>
        <w:rPr>
          <w:rFonts w:ascii="Times New Roman" w:hAnsi="Times New Roman" w:cs="Times New Roman"/>
          <w:sz w:val="24"/>
          <w:szCs w:val="24"/>
        </w:rPr>
      </w:pPr>
      <w:r w:rsidRPr="00FE714E">
        <w:rPr>
          <w:rFonts w:ascii="Times New Roman" w:hAnsi="Times New Roman" w:cs="Times New Roman"/>
          <w:b/>
          <w:sz w:val="24"/>
          <w:szCs w:val="24"/>
        </w:rPr>
        <w:lastRenderedPageBreak/>
        <w:t>Delimitación temporal</w:t>
      </w:r>
      <w:r w:rsidR="00451003" w:rsidRPr="00FE714E">
        <w:rPr>
          <w:rFonts w:ascii="Times New Roman" w:hAnsi="Times New Roman" w:cs="Times New Roman"/>
          <w:b/>
          <w:sz w:val="24"/>
          <w:szCs w:val="24"/>
        </w:rPr>
        <w:t xml:space="preserve">: </w:t>
      </w:r>
      <w:r w:rsidR="00451003" w:rsidRPr="00FE714E">
        <w:rPr>
          <w:rFonts w:ascii="Times New Roman" w:hAnsi="Times New Roman" w:cs="Times New Roman"/>
          <w:sz w:val="24"/>
          <w:szCs w:val="24"/>
        </w:rPr>
        <w:t xml:space="preserve">La investigación tendrá un tiempo de duración </w:t>
      </w:r>
      <w:r w:rsidR="006F0DE3" w:rsidRPr="00FE714E">
        <w:rPr>
          <w:rFonts w:ascii="Times New Roman" w:hAnsi="Times New Roman" w:cs="Times New Roman"/>
          <w:sz w:val="24"/>
          <w:szCs w:val="24"/>
        </w:rPr>
        <w:t>del 1</w:t>
      </w:r>
      <w:r w:rsidR="00055269" w:rsidRPr="00FE714E">
        <w:rPr>
          <w:rFonts w:ascii="Times New Roman" w:hAnsi="Times New Roman" w:cs="Times New Roman"/>
          <w:sz w:val="24"/>
          <w:szCs w:val="24"/>
        </w:rPr>
        <w:t xml:space="preserve"> de enero al 31 de diciembre de 2017.</w:t>
      </w:r>
    </w:p>
    <w:p w14:paraId="51DE9089" w14:textId="77777777" w:rsidR="00312CFC" w:rsidRPr="00FE714E" w:rsidRDefault="00312CFC" w:rsidP="006537E5">
      <w:pPr>
        <w:spacing w:after="0" w:line="240" w:lineRule="auto"/>
        <w:rPr>
          <w:rFonts w:ascii="Times New Roman" w:hAnsi="Times New Roman" w:cs="Times New Roman"/>
        </w:rPr>
      </w:pPr>
    </w:p>
    <w:p w14:paraId="72188695" w14:textId="66B1ED2C" w:rsidR="00312CFC" w:rsidRPr="00FE714E" w:rsidRDefault="00BE3AFA" w:rsidP="00312CFC">
      <w:pPr>
        <w:pStyle w:val="Ttulo1"/>
      </w:pPr>
      <w:bookmarkStart w:id="49" w:name="_Toc520493600"/>
      <w:r w:rsidRPr="00FE714E">
        <w:t>Justificación</w:t>
      </w:r>
      <w:bookmarkEnd w:id="49"/>
      <w:r w:rsidRPr="00FE714E">
        <w:t xml:space="preserve"> </w:t>
      </w:r>
    </w:p>
    <w:p w14:paraId="5F9C085E" w14:textId="4E0D27E2" w:rsidR="00312CFC" w:rsidRPr="00FE714E" w:rsidRDefault="00312CFC" w:rsidP="00B46C19">
      <w:pPr>
        <w:spacing w:after="0" w:line="480" w:lineRule="auto"/>
        <w:ind w:firstLine="708"/>
        <w:rPr>
          <w:rFonts w:ascii="Times New Roman" w:hAnsi="Times New Roman" w:cs="Times New Roman"/>
          <w:sz w:val="24"/>
        </w:rPr>
      </w:pPr>
      <w:r w:rsidRPr="00FE714E">
        <w:rPr>
          <w:rFonts w:ascii="Times New Roman" w:hAnsi="Times New Roman" w:cs="Times New Roman"/>
          <w:sz w:val="24"/>
        </w:rPr>
        <w:t xml:space="preserve">La aplicación de una Auditoría Administrativa dentro de la distribuidora de gas </w:t>
      </w:r>
      <w:r w:rsidR="006F0DE3" w:rsidRPr="00FE714E">
        <w:rPr>
          <w:rFonts w:ascii="Times New Roman" w:hAnsi="Times New Roman" w:cs="Times New Roman"/>
          <w:sz w:val="24"/>
        </w:rPr>
        <w:t>“Liquigas” es de s</w:t>
      </w:r>
      <w:r w:rsidRPr="00FE714E">
        <w:rPr>
          <w:rFonts w:ascii="Times New Roman" w:hAnsi="Times New Roman" w:cs="Times New Roman"/>
          <w:sz w:val="24"/>
        </w:rPr>
        <w:t>ignificativa imp</w:t>
      </w:r>
      <w:r w:rsidR="006F0DE3" w:rsidRPr="00FE714E">
        <w:rPr>
          <w:rFonts w:ascii="Times New Roman" w:hAnsi="Times New Roman" w:cs="Times New Roman"/>
          <w:sz w:val="24"/>
        </w:rPr>
        <w:t>ortancia e interés tanto para las</w:t>
      </w:r>
      <w:r w:rsidRPr="00FE714E">
        <w:rPr>
          <w:rFonts w:ascii="Times New Roman" w:hAnsi="Times New Roman" w:cs="Times New Roman"/>
          <w:sz w:val="24"/>
        </w:rPr>
        <w:t xml:space="preserve"> autor</w:t>
      </w:r>
      <w:r w:rsidR="006F0DE3" w:rsidRPr="00FE714E">
        <w:rPr>
          <w:rFonts w:ascii="Times New Roman" w:hAnsi="Times New Roman" w:cs="Times New Roman"/>
          <w:sz w:val="24"/>
        </w:rPr>
        <w:t>as</w:t>
      </w:r>
      <w:r w:rsidRPr="00FE714E">
        <w:rPr>
          <w:rFonts w:ascii="Times New Roman" w:hAnsi="Times New Roman" w:cs="Times New Roman"/>
          <w:sz w:val="24"/>
        </w:rPr>
        <w:t xml:space="preserve"> como para la empresa misma, puesto que, el objetivo principal de la ejecución de este proyecto se fundamenta en otorgar una o unas soluciones a los problemas que se han hallado dentro del periodo administrativo comprendido </w:t>
      </w:r>
      <w:r w:rsidR="006537E5" w:rsidRPr="00FE714E">
        <w:rPr>
          <w:rFonts w:ascii="Times New Roman" w:hAnsi="Times New Roman" w:cs="Times New Roman"/>
          <w:sz w:val="24"/>
        </w:rPr>
        <w:t>del 01</w:t>
      </w:r>
      <w:r w:rsidRPr="00FE714E">
        <w:rPr>
          <w:rFonts w:ascii="Times New Roman" w:hAnsi="Times New Roman" w:cs="Times New Roman"/>
          <w:sz w:val="24"/>
        </w:rPr>
        <w:t xml:space="preserve"> de enero al 31 de diciembre del año 2017.</w:t>
      </w:r>
    </w:p>
    <w:p w14:paraId="2E9DB98F" w14:textId="64FB46FE" w:rsidR="00312CFC" w:rsidRPr="00FE714E" w:rsidRDefault="00312CFC" w:rsidP="00B46C19">
      <w:pPr>
        <w:spacing w:after="0" w:line="480" w:lineRule="auto"/>
        <w:ind w:firstLine="708"/>
        <w:rPr>
          <w:rFonts w:ascii="Times New Roman" w:hAnsi="Times New Roman" w:cs="Times New Roman"/>
          <w:sz w:val="24"/>
        </w:rPr>
      </w:pPr>
      <w:r w:rsidRPr="00FE714E">
        <w:rPr>
          <w:rFonts w:ascii="Times New Roman" w:hAnsi="Times New Roman" w:cs="Times New Roman"/>
          <w:sz w:val="24"/>
        </w:rPr>
        <w:t xml:space="preserve">Es de gran interés e importancia la aplicación de esta auditoría a “Liquigas” porque existe una significativa necesidad de conseguir una información veraz, adecuada y oportuna la que obligue a que todos los administradores o empresarios de este tipo de compañías como la distribuidora, dispongan de documentos que establezcan de forma clara el desarrollo de los objetivos y metas propuestas, documentos que acrediten una mejora de calidad, una mejor competitividad, mejores ingresos, esto se logra con la implementación de un manual de procesos, todos estos elementos que la distribuidora Liquigas no posee en este momento actual. </w:t>
      </w:r>
    </w:p>
    <w:p w14:paraId="1C7AC6C0" w14:textId="16DF5E56" w:rsidR="00312CFC" w:rsidRPr="00FE714E" w:rsidRDefault="00312CFC" w:rsidP="00B46C19">
      <w:pPr>
        <w:spacing w:after="0" w:line="480" w:lineRule="auto"/>
        <w:ind w:firstLine="708"/>
        <w:rPr>
          <w:rFonts w:ascii="Times New Roman" w:hAnsi="Times New Roman" w:cs="Times New Roman"/>
          <w:sz w:val="24"/>
        </w:rPr>
      </w:pPr>
      <w:r w:rsidRPr="00FE714E">
        <w:rPr>
          <w:rFonts w:ascii="Times New Roman" w:hAnsi="Times New Roman" w:cs="Times New Roman"/>
          <w:sz w:val="24"/>
        </w:rPr>
        <w:t>Por lo anotado es indispensable la elaboración de una Auditoría Administrativa puntualizando de forma pormenorizada la situación actual de la distribuidora de gas Liquigas. Con la ejecución de esta auditoría, la distribuidora podrá accede</w:t>
      </w:r>
      <w:r w:rsidR="006F0DE3" w:rsidRPr="00FE714E">
        <w:rPr>
          <w:rFonts w:ascii="Times New Roman" w:hAnsi="Times New Roman" w:cs="Times New Roman"/>
          <w:sz w:val="24"/>
        </w:rPr>
        <w:t>r a una propuesta que permit</w:t>
      </w:r>
      <w:r w:rsidRPr="00FE714E">
        <w:rPr>
          <w:rFonts w:ascii="Times New Roman" w:hAnsi="Times New Roman" w:cs="Times New Roman"/>
          <w:sz w:val="24"/>
        </w:rPr>
        <w:t>irá determinar oportunidades de mejora, pues, se examinarán las oportu</w:t>
      </w:r>
      <w:r w:rsidR="006F0DE3" w:rsidRPr="00FE714E">
        <w:rPr>
          <w:rFonts w:ascii="Times New Roman" w:hAnsi="Times New Roman" w:cs="Times New Roman"/>
          <w:sz w:val="24"/>
        </w:rPr>
        <w:t xml:space="preserve">nidades y debilidades que  la empresa </w:t>
      </w:r>
      <w:r w:rsidRPr="00FE714E">
        <w:rPr>
          <w:rFonts w:ascii="Times New Roman" w:hAnsi="Times New Roman" w:cs="Times New Roman"/>
          <w:sz w:val="24"/>
        </w:rPr>
        <w:t xml:space="preserve"> posee en la actualidad.</w:t>
      </w:r>
    </w:p>
    <w:p w14:paraId="2D277FCE" w14:textId="77777777" w:rsidR="00312CFC" w:rsidRPr="00FE714E" w:rsidRDefault="00312CFC" w:rsidP="00B46C19">
      <w:pPr>
        <w:spacing w:after="0" w:line="480" w:lineRule="auto"/>
        <w:ind w:firstLine="708"/>
        <w:rPr>
          <w:rFonts w:ascii="Times New Roman" w:hAnsi="Times New Roman" w:cs="Times New Roman"/>
          <w:sz w:val="24"/>
        </w:rPr>
      </w:pPr>
      <w:r w:rsidRPr="00FE714E">
        <w:rPr>
          <w:rFonts w:ascii="Times New Roman" w:hAnsi="Times New Roman" w:cs="Times New Roman"/>
          <w:sz w:val="24"/>
        </w:rPr>
        <w:t xml:space="preserve"> Es significativa la realización del proyecto de investigación además, porque no solo hace un enfoque teórico para la orientación y desarrollo del mismo, sino qu</w:t>
      </w:r>
      <w:r w:rsidR="006F0DE3" w:rsidRPr="00FE714E">
        <w:rPr>
          <w:rFonts w:ascii="Times New Roman" w:hAnsi="Times New Roman" w:cs="Times New Roman"/>
          <w:sz w:val="24"/>
        </w:rPr>
        <w:t>e se palpa la realidad misma de</w:t>
      </w:r>
      <w:r w:rsidRPr="00FE714E">
        <w:rPr>
          <w:rFonts w:ascii="Times New Roman" w:hAnsi="Times New Roman" w:cs="Times New Roman"/>
          <w:sz w:val="24"/>
        </w:rPr>
        <w:t xml:space="preserve"> la empresa al momento de la ejecución del proyecto y su </w:t>
      </w:r>
      <w:r w:rsidRPr="00FE714E">
        <w:rPr>
          <w:rFonts w:ascii="Times New Roman" w:hAnsi="Times New Roman" w:cs="Times New Roman"/>
          <w:sz w:val="24"/>
        </w:rPr>
        <w:lastRenderedPageBreak/>
        <w:t>consecuente propuesta, se observa de manera directa cual es o cuales son los problemas principales que enfrenta la empresa en la actualidad por no haber realizado una auditoria administrativa en todos su años de existencia.  Del mismo modo se indica las características que ha de contener la estructura de la Auditoría para mejorar la situación administrativa, social y financiera de la distribuidora.</w:t>
      </w:r>
    </w:p>
    <w:p w14:paraId="5061E675" w14:textId="77777777" w:rsidR="00E812CF" w:rsidRPr="00FE714E" w:rsidRDefault="00E812CF" w:rsidP="006537E5">
      <w:pPr>
        <w:spacing w:after="0" w:line="240" w:lineRule="auto"/>
        <w:rPr>
          <w:rFonts w:ascii="Times New Roman" w:hAnsi="Times New Roman" w:cs="Times New Roman"/>
          <w:sz w:val="24"/>
        </w:rPr>
      </w:pPr>
    </w:p>
    <w:p w14:paraId="5178178D" w14:textId="77777777" w:rsidR="00ED2246" w:rsidRPr="00FE714E" w:rsidRDefault="00ED2246" w:rsidP="00ED2246">
      <w:pPr>
        <w:pStyle w:val="Ttulo1"/>
      </w:pPr>
      <w:bookmarkStart w:id="50" w:name="_Toc520493601"/>
      <w:r w:rsidRPr="00FE714E">
        <w:t>Objetivos</w:t>
      </w:r>
      <w:bookmarkEnd w:id="50"/>
      <w:r w:rsidRPr="00FE714E">
        <w:t xml:space="preserve"> </w:t>
      </w:r>
    </w:p>
    <w:p w14:paraId="072C523E" w14:textId="77777777" w:rsidR="00EE162E" w:rsidRPr="00FE714E" w:rsidRDefault="00EE162E" w:rsidP="0026130F">
      <w:pPr>
        <w:spacing w:after="0" w:line="240" w:lineRule="auto"/>
        <w:rPr>
          <w:rFonts w:ascii="Times New Roman" w:hAnsi="Times New Roman" w:cs="Times New Roman"/>
        </w:rPr>
      </w:pPr>
    </w:p>
    <w:p w14:paraId="4116D703" w14:textId="408B2018" w:rsidR="00EE162E" w:rsidRPr="00FE714E" w:rsidRDefault="000152D7" w:rsidP="0026130F">
      <w:pPr>
        <w:pStyle w:val="Ttulo1"/>
        <w:numPr>
          <w:ilvl w:val="2"/>
          <w:numId w:val="1"/>
        </w:numPr>
      </w:pPr>
      <w:bookmarkStart w:id="51" w:name="_Toc520493602"/>
      <w:r w:rsidRPr="00FE714E">
        <w:t>Objetivo general.</w:t>
      </w:r>
      <w:bookmarkEnd w:id="51"/>
    </w:p>
    <w:p w14:paraId="24436F93" w14:textId="227CF9B7" w:rsidR="00EE162E" w:rsidRPr="00FE714E" w:rsidRDefault="000152D7" w:rsidP="00652A80">
      <w:pPr>
        <w:pStyle w:val="Prrafodelista"/>
        <w:numPr>
          <w:ilvl w:val="0"/>
          <w:numId w:val="3"/>
        </w:numPr>
        <w:spacing w:after="0" w:line="480" w:lineRule="auto"/>
        <w:jc w:val="both"/>
        <w:rPr>
          <w:rFonts w:ascii="Times New Roman" w:hAnsi="Times New Roman" w:cs="Times New Roman"/>
        </w:rPr>
      </w:pPr>
      <w:r w:rsidRPr="00FE714E">
        <w:rPr>
          <w:rFonts w:ascii="Times New Roman" w:hAnsi="Times New Roman" w:cs="Times New Roman"/>
          <w:sz w:val="24"/>
        </w:rPr>
        <w:t xml:space="preserve">Ejecutar </w:t>
      </w:r>
      <w:r w:rsidR="00E56A1E" w:rsidRPr="00FE714E">
        <w:rPr>
          <w:rFonts w:ascii="Times New Roman" w:hAnsi="Times New Roman" w:cs="Times New Roman"/>
          <w:sz w:val="24"/>
        </w:rPr>
        <w:t xml:space="preserve">una Auditoría Administrativa </w:t>
      </w:r>
      <w:r w:rsidR="00226705" w:rsidRPr="00FE714E">
        <w:rPr>
          <w:rFonts w:ascii="Times New Roman" w:hAnsi="Times New Roman" w:cs="Times New Roman"/>
          <w:sz w:val="24"/>
        </w:rPr>
        <w:t>a</w:t>
      </w:r>
      <w:r w:rsidRPr="00FE714E">
        <w:rPr>
          <w:rFonts w:ascii="Times New Roman" w:hAnsi="Times New Roman" w:cs="Times New Roman"/>
          <w:sz w:val="24"/>
        </w:rPr>
        <w:t xml:space="preserve"> la distribuidora “Liquigas” del Cantón Portoviejo, provincia de Manabí en el periodo </w:t>
      </w:r>
      <w:r w:rsidR="00507095" w:rsidRPr="00FE714E">
        <w:rPr>
          <w:rFonts w:ascii="Times New Roman" w:hAnsi="Times New Roman" w:cs="Times New Roman"/>
          <w:sz w:val="24"/>
        </w:rPr>
        <w:t xml:space="preserve">del </w:t>
      </w:r>
      <w:r w:rsidRPr="00FE714E">
        <w:rPr>
          <w:rFonts w:ascii="Times New Roman" w:hAnsi="Times New Roman" w:cs="Times New Roman"/>
          <w:sz w:val="24"/>
        </w:rPr>
        <w:t xml:space="preserve">1 de enero al 31 de diciembre de 2017. </w:t>
      </w:r>
    </w:p>
    <w:p w14:paraId="4A1C19F1" w14:textId="77777777" w:rsidR="000152D7" w:rsidRPr="00FE714E" w:rsidRDefault="000152D7" w:rsidP="0026130F">
      <w:pPr>
        <w:spacing w:after="0" w:line="240" w:lineRule="auto"/>
        <w:jc w:val="both"/>
        <w:rPr>
          <w:rFonts w:ascii="Times New Roman" w:hAnsi="Times New Roman" w:cs="Times New Roman"/>
        </w:rPr>
      </w:pPr>
    </w:p>
    <w:p w14:paraId="564227EE" w14:textId="66AAB2AD" w:rsidR="000152D7" w:rsidRPr="00FE714E" w:rsidRDefault="00EE162E" w:rsidP="000152D7">
      <w:pPr>
        <w:pStyle w:val="Ttulo1"/>
        <w:numPr>
          <w:ilvl w:val="2"/>
          <w:numId w:val="1"/>
        </w:numPr>
      </w:pPr>
      <w:bookmarkStart w:id="52" w:name="_Toc520493603"/>
      <w:r w:rsidRPr="00FE714E">
        <w:t>Objetivos específicos.</w:t>
      </w:r>
      <w:bookmarkEnd w:id="52"/>
      <w:r w:rsidRPr="00FE714E">
        <w:t xml:space="preserve"> </w:t>
      </w:r>
    </w:p>
    <w:p w14:paraId="5A989CCC" w14:textId="73D38509" w:rsidR="000152D7" w:rsidRPr="00FE714E" w:rsidRDefault="00951CCD" w:rsidP="00D152C4">
      <w:pPr>
        <w:pStyle w:val="Prrafodelista"/>
        <w:numPr>
          <w:ilvl w:val="0"/>
          <w:numId w:val="3"/>
        </w:numPr>
        <w:spacing w:after="0" w:line="480" w:lineRule="auto"/>
        <w:jc w:val="both"/>
        <w:rPr>
          <w:rFonts w:ascii="Times New Roman" w:hAnsi="Times New Roman" w:cs="Times New Roman"/>
          <w:sz w:val="24"/>
        </w:rPr>
      </w:pPr>
      <w:r w:rsidRPr="00FE714E">
        <w:rPr>
          <w:rFonts w:ascii="Times New Roman" w:hAnsi="Times New Roman" w:cs="Times New Roman"/>
          <w:sz w:val="24"/>
        </w:rPr>
        <w:t xml:space="preserve">Analizar el proceso de </w:t>
      </w:r>
      <w:r w:rsidR="000152D7" w:rsidRPr="00FE714E">
        <w:rPr>
          <w:rFonts w:ascii="Times New Roman" w:hAnsi="Times New Roman" w:cs="Times New Roman"/>
          <w:sz w:val="24"/>
        </w:rPr>
        <w:t>control interno</w:t>
      </w:r>
      <w:r w:rsidR="00B62E72" w:rsidRPr="00FE714E">
        <w:rPr>
          <w:rFonts w:ascii="Times New Roman" w:hAnsi="Times New Roman" w:cs="Times New Roman"/>
          <w:sz w:val="24"/>
        </w:rPr>
        <w:t xml:space="preserve"> </w:t>
      </w:r>
      <w:r w:rsidRPr="00FE714E">
        <w:rPr>
          <w:rFonts w:ascii="Times New Roman" w:hAnsi="Times New Roman" w:cs="Times New Roman"/>
          <w:sz w:val="24"/>
        </w:rPr>
        <w:t xml:space="preserve">ejecutado en la distribuidora LIQUIGAS </w:t>
      </w:r>
      <w:r w:rsidR="00B62E72" w:rsidRPr="00FE714E">
        <w:rPr>
          <w:rFonts w:ascii="Times New Roman" w:hAnsi="Times New Roman" w:cs="Times New Roman"/>
          <w:sz w:val="24"/>
        </w:rPr>
        <w:t>para p</w:t>
      </w:r>
      <w:r w:rsidR="000152D7" w:rsidRPr="00FE714E">
        <w:rPr>
          <w:rFonts w:ascii="Times New Roman" w:hAnsi="Times New Roman" w:cs="Times New Roman"/>
          <w:sz w:val="24"/>
        </w:rPr>
        <w:t xml:space="preserve">recisar la </w:t>
      </w:r>
      <w:r w:rsidRPr="00FE714E">
        <w:rPr>
          <w:rFonts w:ascii="Times New Roman" w:hAnsi="Times New Roman" w:cs="Times New Roman"/>
          <w:sz w:val="24"/>
        </w:rPr>
        <w:t>correcta aplicación del mismo</w:t>
      </w:r>
      <w:r w:rsidR="000152D7" w:rsidRPr="00FE714E">
        <w:rPr>
          <w:rFonts w:ascii="Times New Roman" w:hAnsi="Times New Roman" w:cs="Times New Roman"/>
          <w:sz w:val="24"/>
        </w:rPr>
        <w:t>.</w:t>
      </w:r>
    </w:p>
    <w:p w14:paraId="2BC41E3E" w14:textId="2C66A803" w:rsidR="0079698C" w:rsidRPr="00FE714E" w:rsidRDefault="00B62E72" w:rsidP="00D152C4">
      <w:pPr>
        <w:pStyle w:val="Prrafodelista"/>
        <w:numPr>
          <w:ilvl w:val="0"/>
          <w:numId w:val="3"/>
        </w:numPr>
        <w:spacing w:after="0" w:line="480" w:lineRule="auto"/>
        <w:ind w:left="714" w:hanging="357"/>
        <w:jc w:val="both"/>
        <w:rPr>
          <w:rFonts w:ascii="Times New Roman" w:hAnsi="Times New Roman" w:cs="Times New Roman"/>
          <w:sz w:val="24"/>
        </w:rPr>
      </w:pPr>
      <w:r w:rsidRPr="00FE714E">
        <w:rPr>
          <w:rFonts w:ascii="Times New Roman" w:hAnsi="Times New Roman" w:cs="Times New Roman"/>
          <w:sz w:val="24"/>
        </w:rPr>
        <w:t>Evaluar los procesos existentes</w:t>
      </w:r>
      <w:r w:rsidR="00AC5B47" w:rsidRPr="00FE714E">
        <w:rPr>
          <w:rFonts w:ascii="Times New Roman" w:hAnsi="Times New Roman" w:cs="Times New Roman"/>
          <w:sz w:val="24"/>
        </w:rPr>
        <w:t xml:space="preserve"> en el área administrativa de la distribuidora de gas “LIQUIGAS”.</w:t>
      </w:r>
    </w:p>
    <w:p w14:paraId="79484B7C" w14:textId="09123043" w:rsidR="002D1014" w:rsidRPr="00FE714E" w:rsidRDefault="00772F87" w:rsidP="002D1014">
      <w:pPr>
        <w:pStyle w:val="Prrafodelista"/>
        <w:numPr>
          <w:ilvl w:val="0"/>
          <w:numId w:val="3"/>
        </w:numPr>
        <w:spacing w:after="0" w:line="480" w:lineRule="auto"/>
        <w:contextualSpacing w:val="0"/>
        <w:jc w:val="both"/>
        <w:rPr>
          <w:rFonts w:ascii="Times New Roman" w:hAnsi="Times New Roman" w:cs="Times New Roman"/>
          <w:sz w:val="24"/>
        </w:rPr>
      </w:pPr>
      <w:r w:rsidRPr="00FE714E">
        <w:rPr>
          <w:rFonts w:ascii="Times New Roman" w:hAnsi="Times New Roman" w:cs="Times New Roman"/>
          <w:sz w:val="24"/>
        </w:rPr>
        <w:t>Verificar</w:t>
      </w:r>
      <w:r w:rsidR="002D1014" w:rsidRPr="00FE714E">
        <w:rPr>
          <w:rFonts w:ascii="Times New Roman" w:hAnsi="Times New Roman" w:cs="Times New Roman"/>
          <w:sz w:val="24"/>
        </w:rPr>
        <w:t xml:space="preserve"> si se han establecido controles documentales que brinden seguridad de las actividades ejecutadas por el personal operativo y administrativo de la distribuidora.</w:t>
      </w:r>
    </w:p>
    <w:p w14:paraId="507FA016" w14:textId="5AD8AFFA" w:rsidR="0069318D" w:rsidRPr="00FE714E" w:rsidRDefault="00772F87" w:rsidP="002D1014">
      <w:pPr>
        <w:pStyle w:val="Prrafodelista"/>
        <w:numPr>
          <w:ilvl w:val="0"/>
          <w:numId w:val="3"/>
        </w:numPr>
        <w:spacing w:after="0" w:line="480" w:lineRule="auto"/>
        <w:contextualSpacing w:val="0"/>
        <w:jc w:val="both"/>
        <w:rPr>
          <w:rFonts w:ascii="Times New Roman" w:hAnsi="Times New Roman" w:cs="Times New Roman"/>
          <w:sz w:val="24"/>
        </w:rPr>
      </w:pPr>
      <w:r w:rsidRPr="00FE714E">
        <w:rPr>
          <w:rFonts w:ascii="Times New Roman" w:hAnsi="Times New Roman" w:cs="Times New Roman"/>
          <w:sz w:val="24"/>
        </w:rPr>
        <w:t>Determinar el cumplimiento y adecuada gestión del proceso administrativo a través de la aplicación de técnicas de auditoria que permitan generar conclusiones y recomendaciones a la administración de la empresa.</w:t>
      </w:r>
    </w:p>
    <w:p w14:paraId="1DC90C17" w14:textId="1501BE2F" w:rsidR="000152D7" w:rsidRPr="00FE714E" w:rsidRDefault="0079698C" w:rsidP="00D152C4">
      <w:pPr>
        <w:pStyle w:val="Prrafodelista"/>
        <w:numPr>
          <w:ilvl w:val="0"/>
          <w:numId w:val="3"/>
        </w:numPr>
        <w:spacing w:after="0" w:line="480" w:lineRule="auto"/>
        <w:ind w:left="714" w:hanging="357"/>
        <w:jc w:val="both"/>
        <w:rPr>
          <w:rFonts w:ascii="Times New Roman" w:hAnsi="Times New Roman" w:cs="Times New Roman"/>
          <w:sz w:val="28"/>
        </w:rPr>
      </w:pPr>
      <w:r w:rsidRPr="00FE714E">
        <w:rPr>
          <w:rFonts w:ascii="Times New Roman" w:hAnsi="Times New Roman" w:cs="Times New Roman"/>
          <w:sz w:val="24"/>
        </w:rPr>
        <w:t xml:space="preserve">Implementar una propuesta </w:t>
      </w:r>
      <w:r w:rsidR="00D47485" w:rsidRPr="00FE714E">
        <w:rPr>
          <w:rFonts w:ascii="Times New Roman" w:hAnsi="Times New Roman" w:cs="Times New Roman"/>
          <w:sz w:val="24"/>
        </w:rPr>
        <w:t xml:space="preserve">que permita </w:t>
      </w:r>
      <w:r w:rsidR="00772F87" w:rsidRPr="00FE714E">
        <w:rPr>
          <w:rFonts w:ascii="Times New Roman" w:hAnsi="Times New Roman" w:cs="Times New Roman"/>
          <w:sz w:val="24"/>
        </w:rPr>
        <w:t>mejorar la gestión administrativa de la empresa, en función de las recomendaciones de la auditoría administrativa.</w:t>
      </w:r>
    </w:p>
    <w:p w14:paraId="44E1807C" w14:textId="77777777" w:rsidR="00D47485" w:rsidRPr="00FE714E" w:rsidRDefault="00D47485" w:rsidP="00D47485">
      <w:pPr>
        <w:spacing w:after="0" w:line="480" w:lineRule="auto"/>
        <w:ind w:left="357"/>
        <w:jc w:val="both"/>
        <w:rPr>
          <w:rFonts w:ascii="Times New Roman" w:hAnsi="Times New Roman" w:cs="Times New Roman"/>
          <w:sz w:val="28"/>
        </w:rPr>
      </w:pPr>
    </w:p>
    <w:bookmarkStart w:id="53" w:name="_Toc520493604"/>
    <w:p w14:paraId="2DB54C15" w14:textId="75043957" w:rsidR="00CB4A3E" w:rsidRPr="00FE714E" w:rsidRDefault="00172C9C" w:rsidP="009E19F3">
      <w:pPr>
        <w:pStyle w:val="Ttulo1"/>
        <w:numPr>
          <w:ilvl w:val="0"/>
          <w:numId w:val="0"/>
        </w:numPr>
        <w:ind w:left="360"/>
        <w:jc w:val="center"/>
        <w:rPr>
          <w:sz w:val="28"/>
        </w:rPr>
      </w:pPr>
      <w:r w:rsidRPr="00FE714E">
        <w:rPr>
          <w:noProof/>
          <w:sz w:val="28"/>
          <w:lang w:eastAsia="es-EC"/>
        </w:rPr>
        <w:lastRenderedPageBreak/>
        <mc:AlternateContent>
          <mc:Choice Requires="wps">
            <w:drawing>
              <wp:anchor distT="0" distB="0" distL="114300" distR="114300" simplePos="0" relativeHeight="251666432" behindDoc="0" locked="0" layoutInCell="1" allowOverlap="1" wp14:anchorId="19A682E9" wp14:editId="6E796F09">
                <wp:simplePos x="0" y="0"/>
                <wp:positionH relativeFrom="column">
                  <wp:posOffset>5035711</wp:posOffset>
                </wp:positionH>
                <wp:positionV relativeFrom="paragraph">
                  <wp:posOffset>-525145</wp:posOffset>
                </wp:positionV>
                <wp:extent cx="334370" cy="375314"/>
                <wp:effectExtent l="0" t="0" r="8890" b="5715"/>
                <wp:wrapNone/>
                <wp:docPr id="127" name="127 Rectángulo"/>
                <wp:cNvGraphicFramePr/>
                <a:graphic xmlns:a="http://schemas.openxmlformats.org/drawingml/2006/main">
                  <a:graphicData uri="http://schemas.microsoft.com/office/word/2010/wordprocessingShape">
                    <wps:wsp>
                      <wps:cNvSpPr/>
                      <wps:spPr>
                        <a:xfrm>
                          <a:off x="0" y="0"/>
                          <a:ext cx="334370" cy="3753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992195" id="127 Rectángulo" o:spid="_x0000_s1026" style="position:absolute;margin-left:396.5pt;margin-top:-41.35pt;width:26.35pt;height:29.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" fillcolor="white [3212]" stroked="f" strokeweight="2pt"/>
            </w:pict>
          </mc:Fallback>
        </mc:AlternateContent>
      </w:r>
      <w:r w:rsidR="00380C77" w:rsidRPr="00FE714E">
        <w:rPr>
          <w:sz w:val="28"/>
        </w:rPr>
        <w:t>CAPÍ</w:t>
      </w:r>
      <w:r w:rsidR="00B35986" w:rsidRPr="00FE714E">
        <w:rPr>
          <w:sz w:val="28"/>
        </w:rPr>
        <w:t>TULO II</w:t>
      </w:r>
      <w:bookmarkEnd w:id="53"/>
    </w:p>
    <w:p w14:paraId="1F34891D" w14:textId="77777777" w:rsidR="00CC5457" w:rsidRPr="00FE714E" w:rsidRDefault="00CC5457" w:rsidP="0026130F">
      <w:pPr>
        <w:pStyle w:val="Sinespaciado"/>
        <w:spacing w:line="240" w:lineRule="auto"/>
        <w:jc w:val="left"/>
      </w:pPr>
    </w:p>
    <w:p w14:paraId="7A0EDEE0" w14:textId="77777777" w:rsidR="00B35986" w:rsidRPr="00FE714E" w:rsidRDefault="001F2530" w:rsidP="00CC5457">
      <w:pPr>
        <w:pStyle w:val="Ttulo1"/>
        <w:numPr>
          <w:ilvl w:val="0"/>
          <w:numId w:val="1"/>
        </w:numPr>
      </w:pPr>
      <w:bookmarkStart w:id="54" w:name="_Toc520493605"/>
      <w:r w:rsidRPr="00FE714E">
        <w:t>Contextualización</w:t>
      </w:r>
      <w:bookmarkEnd w:id="54"/>
      <w:r w:rsidRPr="00FE714E">
        <w:t xml:space="preserve"> </w:t>
      </w:r>
    </w:p>
    <w:p w14:paraId="27894345" w14:textId="77777777" w:rsidR="00CC5457" w:rsidRPr="00FE714E" w:rsidRDefault="00CC5457" w:rsidP="0026130F">
      <w:pPr>
        <w:spacing w:after="0" w:line="240" w:lineRule="auto"/>
        <w:rPr>
          <w:rFonts w:ascii="Times New Roman" w:hAnsi="Times New Roman" w:cs="Times New Roman"/>
        </w:rPr>
      </w:pPr>
    </w:p>
    <w:p w14:paraId="3CF0DAE4" w14:textId="4213F29F" w:rsidR="00EB7B12" w:rsidRPr="00FE714E" w:rsidRDefault="00CC5457" w:rsidP="0026130F">
      <w:pPr>
        <w:pStyle w:val="Ttulo1"/>
      </w:pPr>
      <w:bookmarkStart w:id="55" w:name="_Toc520493606"/>
      <w:r w:rsidRPr="00FE714E">
        <w:t>Marco teórico</w:t>
      </w:r>
      <w:bookmarkEnd w:id="55"/>
      <w:r w:rsidRPr="00FE714E">
        <w:t xml:space="preserve"> </w:t>
      </w:r>
    </w:p>
    <w:p w14:paraId="4686C84B" w14:textId="124F8BB1" w:rsidR="00EB7B12" w:rsidRPr="00FE714E" w:rsidRDefault="007D1505" w:rsidP="0077117C">
      <w:pPr>
        <w:spacing w:after="0" w:line="480" w:lineRule="auto"/>
        <w:ind w:firstLine="708"/>
        <w:rPr>
          <w:rFonts w:ascii="Times New Roman" w:hAnsi="Times New Roman" w:cs="Times New Roman"/>
        </w:rPr>
      </w:pPr>
      <w:r w:rsidRPr="00FE714E">
        <w:rPr>
          <w:rFonts w:ascii="Times New Roman" w:hAnsi="Times New Roman" w:cs="Times New Roman"/>
          <w:sz w:val="24"/>
        </w:rPr>
        <w:t>L</w:t>
      </w:r>
      <w:r w:rsidR="00EB7B12" w:rsidRPr="00FE714E">
        <w:rPr>
          <w:rFonts w:ascii="Times New Roman" w:hAnsi="Times New Roman" w:cs="Times New Roman"/>
          <w:sz w:val="24"/>
        </w:rPr>
        <w:t xml:space="preserve">a </w:t>
      </w:r>
      <w:r w:rsidR="004665EC" w:rsidRPr="00FE714E">
        <w:rPr>
          <w:rFonts w:ascii="Times New Roman" w:hAnsi="Times New Roman" w:cs="Times New Roman"/>
          <w:sz w:val="24"/>
        </w:rPr>
        <w:t>auditoría</w:t>
      </w:r>
      <w:r w:rsidR="00EB7B12" w:rsidRPr="00FE714E">
        <w:rPr>
          <w:rFonts w:ascii="Times New Roman" w:hAnsi="Times New Roman" w:cs="Times New Roman"/>
          <w:sz w:val="24"/>
        </w:rPr>
        <w:t xml:space="preserve"> se registra como antecedente, esta figura del ámbito contable nace por la necesidad que </w:t>
      </w:r>
      <w:r w:rsidR="003242B5" w:rsidRPr="00FE714E">
        <w:rPr>
          <w:rFonts w:ascii="Times New Roman" w:hAnsi="Times New Roman" w:cs="Times New Roman"/>
          <w:sz w:val="24"/>
        </w:rPr>
        <w:t xml:space="preserve">tienen las empresas de hacer </w:t>
      </w:r>
      <w:r w:rsidR="0069318D" w:rsidRPr="00FE714E">
        <w:rPr>
          <w:rFonts w:ascii="Times New Roman" w:hAnsi="Times New Roman" w:cs="Times New Roman"/>
          <w:sz w:val="24"/>
        </w:rPr>
        <w:t>la revisión</w:t>
      </w:r>
      <w:r w:rsidR="003242B5" w:rsidRPr="00FE714E">
        <w:rPr>
          <w:rFonts w:ascii="Times New Roman" w:hAnsi="Times New Roman" w:cs="Times New Roman"/>
          <w:sz w:val="24"/>
        </w:rPr>
        <w:t xml:space="preserve"> a sus registros</w:t>
      </w:r>
      <w:r w:rsidR="00EB7B12" w:rsidRPr="00FE714E">
        <w:rPr>
          <w:rFonts w:ascii="Times New Roman" w:hAnsi="Times New Roman" w:cs="Times New Roman"/>
          <w:sz w:val="24"/>
        </w:rPr>
        <w:t xml:space="preserve"> de tod</w:t>
      </w:r>
      <w:r w:rsidR="005E113F" w:rsidRPr="00FE714E">
        <w:rPr>
          <w:rFonts w:ascii="Times New Roman" w:hAnsi="Times New Roman" w:cs="Times New Roman"/>
          <w:sz w:val="24"/>
        </w:rPr>
        <w:t>o</w:t>
      </w:r>
      <w:r w:rsidR="003242B5" w:rsidRPr="00FE714E">
        <w:rPr>
          <w:rFonts w:ascii="Times New Roman" w:hAnsi="Times New Roman" w:cs="Times New Roman"/>
          <w:sz w:val="24"/>
        </w:rPr>
        <w:t>s los movimientos que realiza la</w:t>
      </w:r>
      <w:r w:rsidR="00EB7B12" w:rsidRPr="00FE714E">
        <w:rPr>
          <w:rFonts w:ascii="Times New Roman" w:hAnsi="Times New Roman" w:cs="Times New Roman"/>
          <w:sz w:val="24"/>
        </w:rPr>
        <w:t xml:space="preserve"> </w:t>
      </w:r>
      <w:r w:rsidR="005E113F" w:rsidRPr="00FE714E">
        <w:rPr>
          <w:rFonts w:ascii="Times New Roman" w:hAnsi="Times New Roman" w:cs="Times New Roman"/>
          <w:sz w:val="24"/>
        </w:rPr>
        <w:t>compañía, con el propósito o finalidad de hacer una verificación de su estructura organizativa, para determinar que ésta se ajuste a lo</w:t>
      </w:r>
      <w:r w:rsidR="00EB7B12" w:rsidRPr="00FE714E">
        <w:rPr>
          <w:rFonts w:ascii="Times New Roman" w:hAnsi="Times New Roman" w:cs="Times New Roman"/>
          <w:sz w:val="24"/>
        </w:rPr>
        <w:t xml:space="preserve">s </w:t>
      </w:r>
      <w:r w:rsidR="005E113F" w:rsidRPr="00FE714E">
        <w:rPr>
          <w:rFonts w:ascii="Times New Roman" w:hAnsi="Times New Roman" w:cs="Times New Roman"/>
          <w:sz w:val="24"/>
        </w:rPr>
        <w:t>puestos</w:t>
      </w:r>
      <w:r w:rsidR="00EB7B12" w:rsidRPr="00FE714E">
        <w:rPr>
          <w:rFonts w:ascii="Times New Roman" w:hAnsi="Times New Roman" w:cs="Times New Roman"/>
          <w:sz w:val="24"/>
        </w:rPr>
        <w:t xml:space="preserve"> de cada </w:t>
      </w:r>
      <w:r w:rsidR="005E113F" w:rsidRPr="00FE714E">
        <w:rPr>
          <w:rFonts w:ascii="Times New Roman" w:hAnsi="Times New Roman" w:cs="Times New Roman"/>
          <w:sz w:val="24"/>
        </w:rPr>
        <w:t xml:space="preserve">miembro del personal en sus diferentes ocupaciones. </w:t>
      </w:r>
      <w:r w:rsidR="00EB7B12" w:rsidRPr="00FE714E">
        <w:rPr>
          <w:rFonts w:ascii="Times New Roman" w:hAnsi="Times New Roman" w:cs="Times New Roman"/>
        </w:rPr>
        <w:t xml:space="preserve"> </w:t>
      </w:r>
    </w:p>
    <w:p w14:paraId="1E5110B4" w14:textId="10AEB52F" w:rsidR="00245A6A" w:rsidRPr="00FE714E" w:rsidRDefault="005E113F" w:rsidP="0077117C">
      <w:pPr>
        <w:spacing w:after="0" w:line="480" w:lineRule="auto"/>
        <w:ind w:firstLine="708"/>
        <w:rPr>
          <w:rFonts w:ascii="Times New Roman" w:hAnsi="Times New Roman" w:cs="Times New Roman"/>
          <w:sz w:val="24"/>
        </w:rPr>
      </w:pPr>
      <w:r w:rsidRPr="00FE714E">
        <w:rPr>
          <w:rFonts w:ascii="Times New Roman" w:hAnsi="Times New Roman" w:cs="Times New Roman"/>
          <w:sz w:val="24"/>
        </w:rPr>
        <w:t>Al pasar el tiempo muchas fueron las empresas que hicieron la aplicación de este método, pues, verificaron que se obtienen resultados</w:t>
      </w:r>
      <w:r w:rsidR="00EB7B12" w:rsidRPr="00FE714E">
        <w:rPr>
          <w:rFonts w:ascii="Times New Roman" w:hAnsi="Times New Roman" w:cs="Times New Roman"/>
          <w:sz w:val="24"/>
        </w:rPr>
        <w:t xml:space="preserve"> </w:t>
      </w:r>
      <w:r w:rsidRPr="00FE714E">
        <w:rPr>
          <w:rFonts w:ascii="Times New Roman" w:hAnsi="Times New Roman" w:cs="Times New Roman"/>
          <w:sz w:val="24"/>
        </w:rPr>
        <w:t>reveladores</w:t>
      </w:r>
      <w:r w:rsidR="00EB7B12" w:rsidRPr="00FE714E">
        <w:rPr>
          <w:rFonts w:ascii="Times New Roman" w:hAnsi="Times New Roman" w:cs="Times New Roman"/>
          <w:sz w:val="24"/>
        </w:rPr>
        <w:t xml:space="preserve"> en su producción, lo que los llevó a </w:t>
      </w:r>
      <w:r w:rsidRPr="00FE714E">
        <w:rPr>
          <w:rFonts w:ascii="Times New Roman" w:hAnsi="Times New Roman" w:cs="Times New Roman"/>
          <w:sz w:val="24"/>
        </w:rPr>
        <w:t>acrecentar</w:t>
      </w:r>
      <w:r w:rsidR="00EB7B12" w:rsidRPr="00FE714E">
        <w:rPr>
          <w:rFonts w:ascii="Times New Roman" w:hAnsi="Times New Roman" w:cs="Times New Roman"/>
          <w:sz w:val="24"/>
        </w:rPr>
        <w:t xml:space="preserve"> sus relaciones comerciales. </w:t>
      </w:r>
      <w:r w:rsidRPr="00FE714E">
        <w:rPr>
          <w:rFonts w:ascii="Times New Roman" w:hAnsi="Times New Roman" w:cs="Times New Roman"/>
          <w:sz w:val="24"/>
        </w:rPr>
        <w:t xml:space="preserve">Como </w:t>
      </w:r>
      <w:r w:rsidR="0069318D" w:rsidRPr="00FE714E">
        <w:rPr>
          <w:rFonts w:ascii="Times New Roman" w:hAnsi="Times New Roman" w:cs="Times New Roman"/>
          <w:sz w:val="24"/>
        </w:rPr>
        <w:t>antecedente principal</w:t>
      </w:r>
      <w:r w:rsidRPr="00FE714E">
        <w:rPr>
          <w:rFonts w:ascii="Times New Roman" w:hAnsi="Times New Roman" w:cs="Times New Roman"/>
          <w:sz w:val="24"/>
        </w:rPr>
        <w:t xml:space="preserve">, de acuerdo a varios autores, la auditoría tiene que ver en sus inicios con </w:t>
      </w:r>
      <w:r w:rsidR="00EB7B12" w:rsidRPr="00FE714E">
        <w:rPr>
          <w:rFonts w:ascii="Times New Roman" w:hAnsi="Times New Roman" w:cs="Times New Roman"/>
          <w:sz w:val="24"/>
        </w:rPr>
        <w:t xml:space="preserve">la </w:t>
      </w:r>
      <w:r w:rsidRPr="00FE714E">
        <w:rPr>
          <w:rFonts w:ascii="Times New Roman" w:hAnsi="Times New Roman" w:cs="Times New Roman"/>
          <w:sz w:val="24"/>
        </w:rPr>
        <w:t>Revolución Industrial también, puesto que,</w:t>
      </w:r>
      <w:r w:rsidR="00EB7B12" w:rsidRPr="00FE714E">
        <w:rPr>
          <w:rFonts w:ascii="Times New Roman" w:hAnsi="Times New Roman" w:cs="Times New Roman"/>
          <w:sz w:val="24"/>
        </w:rPr>
        <w:t xml:space="preserve"> la demanda de </w:t>
      </w:r>
      <w:r w:rsidRPr="00FE714E">
        <w:rPr>
          <w:rFonts w:ascii="Times New Roman" w:hAnsi="Times New Roman" w:cs="Times New Roman"/>
          <w:sz w:val="24"/>
        </w:rPr>
        <w:t>empresas</w:t>
      </w:r>
      <w:r w:rsidR="00EB7B12" w:rsidRPr="00FE714E">
        <w:rPr>
          <w:rFonts w:ascii="Times New Roman" w:hAnsi="Times New Roman" w:cs="Times New Roman"/>
          <w:sz w:val="24"/>
        </w:rPr>
        <w:t xml:space="preserve"> era cada vez más grande, </w:t>
      </w:r>
      <w:r w:rsidRPr="00FE714E">
        <w:rPr>
          <w:rFonts w:ascii="Times New Roman" w:hAnsi="Times New Roman" w:cs="Times New Roman"/>
          <w:sz w:val="24"/>
        </w:rPr>
        <w:t>con esto el</w:t>
      </w:r>
      <w:r w:rsidR="00EB7B12" w:rsidRPr="00FE714E">
        <w:rPr>
          <w:rFonts w:ascii="Times New Roman" w:hAnsi="Times New Roman" w:cs="Times New Roman"/>
          <w:sz w:val="24"/>
        </w:rPr>
        <w:t xml:space="preserve"> </w:t>
      </w:r>
      <w:r w:rsidRPr="00FE714E">
        <w:rPr>
          <w:rFonts w:ascii="Times New Roman" w:hAnsi="Times New Roman" w:cs="Times New Roman"/>
          <w:sz w:val="24"/>
        </w:rPr>
        <w:t>mercante</w:t>
      </w:r>
      <w:r w:rsidR="00EB7B12" w:rsidRPr="00FE714E">
        <w:rPr>
          <w:rFonts w:ascii="Times New Roman" w:hAnsi="Times New Roman" w:cs="Times New Roman"/>
          <w:sz w:val="24"/>
        </w:rPr>
        <w:t xml:space="preserve"> </w:t>
      </w:r>
      <w:r w:rsidRPr="00FE714E">
        <w:rPr>
          <w:rFonts w:ascii="Times New Roman" w:hAnsi="Times New Roman" w:cs="Times New Roman"/>
          <w:sz w:val="24"/>
        </w:rPr>
        <w:t>se vio en la obligación de</w:t>
      </w:r>
      <w:r w:rsidR="00EB7B12" w:rsidRPr="00FE714E">
        <w:rPr>
          <w:rFonts w:ascii="Times New Roman" w:hAnsi="Times New Roman" w:cs="Times New Roman"/>
          <w:sz w:val="24"/>
        </w:rPr>
        <w:t xml:space="preserve"> </w:t>
      </w:r>
      <w:r w:rsidRPr="00FE714E">
        <w:rPr>
          <w:rFonts w:ascii="Times New Roman" w:hAnsi="Times New Roman" w:cs="Times New Roman"/>
          <w:sz w:val="24"/>
        </w:rPr>
        <w:t>crear o ejecutar la implementación de un</w:t>
      </w:r>
      <w:r w:rsidR="00EB7B12" w:rsidRPr="00FE714E">
        <w:rPr>
          <w:rFonts w:ascii="Times New Roman" w:hAnsi="Times New Roman" w:cs="Times New Roman"/>
          <w:sz w:val="24"/>
        </w:rPr>
        <w:t xml:space="preserve"> nuevo sistema para el control y supervisión de los procesos que se </w:t>
      </w:r>
      <w:r w:rsidR="00245A6A" w:rsidRPr="00FE714E">
        <w:rPr>
          <w:rFonts w:ascii="Times New Roman" w:hAnsi="Times New Roman" w:cs="Times New Roman"/>
          <w:sz w:val="24"/>
        </w:rPr>
        <w:t>producían</w:t>
      </w:r>
      <w:r w:rsidR="00EB7B12" w:rsidRPr="00FE714E">
        <w:rPr>
          <w:rFonts w:ascii="Times New Roman" w:hAnsi="Times New Roman" w:cs="Times New Roman"/>
          <w:sz w:val="24"/>
        </w:rPr>
        <w:t xml:space="preserve"> en su negocio.</w:t>
      </w:r>
    </w:p>
    <w:p w14:paraId="26FA88B5" w14:textId="02020BA7" w:rsidR="00FF5431" w:rsidRPr="00FE714E" w:rsidRDefault="00245A6A" w:rsidP="0077117C">
      <w:pPr>
        <w:spacing w:after="0" w:line="480" w:lineRule="auto"/>
        <w:ind w:firstLine="708"/>
        <w:rPr>
          <w:rFonts w:ascii="Times New Roman" w:hAnsi="Times New Roman" w:cs="Times New Roman"/>
          <w:sz w:val="24"/>
        </w:rPr>
      </w:pPr>
      <w:r w:rsidRPr="00FE714E">
        <w:rPr>
          <w:rFonts w:ascii="Times New Roman" w:hAnsi="Times New Roman" w:cs="Times New Roman"/>
          <w:sz w:val="24"/>
        </w:rPr>
        <w:t>Sandoval, menciona que: “L</w:t>
      </w:r>
      <w:r w:rsidR="00EB7B12" w:rsidRPr="00FE714E">
        <w:rPr>
          <w:rFonts w:ascii="Times New Roman" w:hAnsi="Times New Roman" w:cs="Times New Roman"/>
          <w:sz w:val="24"/>
        </w:rPr>
        <w:t>as primeras auditorías se enfocaban básicamente en la verificación de registros contables, protección de activos y, por tanto, en el descubrimiento y prevención de fraudes. El auditor era considerado como un Revisor de Cuentas</w:t>
      </w:r>
      <w:r w:rsidRPr="00FE714E">
        <w:rPr>
          <w:rFonts w:ascii="Times New Roman" w:hAnsi="Times New Roman" w:cs="Times New Roman"/>
          <w:sz w:val="24"/>
        </w:rPr>
        <w:t>”</w:t>
      </w:r>
      <w:sdt>
        <w:sdtPr>
          <w:rPr>
            <w:rFonts w:ascii="Times New Roman" w:hAnsi="Times New Roman" w:cs="Times New Roman"/>
            <w:sz w:val="24"/>
          </w:rPr>
          <w:id w:val="1879974332"/>
          <w:citation/>
        </w:sdtPr>
        <w:sdtEndPr/>
        <w:sdtContent>
          <w:r w:rsidR="00194E7D" w:rsidRPr="00FE714E">
            <w:rPr>
              <w:rFonts w:ascii="Times New Roman" w:hAnsi="Times New Roman" w:cs="Times New Roman"/>
              <w:sz w:val="24"/>
            </w:rPr>
            <w:fldChar w:fldCharType="begin"/>
          </w:r>
          <w:r w:rsidR="00194E7D" w:rsidRPr="00FE714E">
            <w:rPr>
              <w:rFonts w:ascii="Times New Roman" w:hAnsi="Times New Roman" w:cs="Times New Roman"/>
              <w:sz w:val="24"/>
            </w:rPr>
            <w:instrText xml:space="preserve">CITATION San12 \p 10 \l 12298 </w:instrText>
          </w:r>
          <w:r w:rsidR="00194E7D" w:rsidRPr="00FE714E">
            <w:rPr>
              <w:rFonts w:ascii="Times New Roman" w:hAnsi="Times New Roman" w:cs="Times New Roman"/>
              <w:sz w:val="24"/>
            </w:rPr>
            <w:fldChar w:fldCharType="separate"/>
          </w:r>
          <w:r w:rsidR="00194E7D" w:rsidRPr="00FE714E">
            <w:rPr>
              <w:rFonts w:ascii="Times New Roman" w:hAnsi="Times New Roman" w:cs="Times New Roman"/>
              <w:noProof/>
              <w:sz w:val="24"/>
            </w:rPr>
            <w:t xml:space="preserve"> (Sandoval, 2012, pág. 10)</w:t>
          </w:r>
          <w:r w:rsidR="00194E7D" w:rsidRPr="00FE714E">
            <w:rPr>
              <w:rFonts w:ascii="Times New Roman" w:hAnsi="Times New Roman" w:cs="Times New Roman"/>
              <w:sz w:val="24"/>
            </w:rPr>
            <w:fldChar w:fldCharType="end"/>
          </w:r>
        </w:sdtContent>
      </w:sdt>
      <w:r w:rsidR="00194E7D" w:rsidRPr="00FE714E">
        <w:rPr>
          <w:rFonts w:ascii="Times New Roman" w:hAnsi="Times New Roman" w:cs="Times New Roman"/>
          <w:sz w:val="24"/>
        </w:rPr>
        <w:t>.</w:t>
      </w:r>
    </w:p>
    <w:p w14:paraId="745B4DE2" w14:textId="77777777" w:rsidR="000C1962" w:rsidRPr="00FE714E" w:rsidRDefault="000C1962" w:rsidP="00401512">
      <w:pPr>
        <w:spacing w:after="0" w:line="240" w:lineRule="auto"/>
        <w:rPr>
          <w:rFonts w:ascii="Times New Roman" w:hAnsi="Times New Roman" w:cs="Times New Roman"/>
        </w:rPr>
      </w:pPr>
    </w:p>
    <w:p w14:paraId="26B29C0D" w14:textId="1969822D" w:rsidR="000C1962" w:rsidRPr="00FE714E" w:rsidRDefault="00B81A87" w:rsidP="00401512">
      <w:pPr>
        <w:rPr>
          <w:rFonts w:ascii="Times New Roman" w:hAnsi="Times New Roman" w:cs="Times New Roman"/>
          <w:b/>
          <w:sz w:val="24"/>
        </w:rPr>
      </w:pPr>
      <w:bookmarkStart w:id="56" w:name="_Toc513125039"/>
      <w:r w:rsidRPr="00FE714E">
        <w:rPr>
          <w:rFonts w:ascii="Times New Roman" w:hAnsi="Times New Roman" w:cs="Times New Roman"/>
          <w:b/>
          <w:sz w:val="24"/>
        </w:rPr>
        <w:t>Gestión administrativa</w:t>
      </w:r>
      <w:bookmarkEnd w:id="56"/>
      <w:r w:rsidRPr="00FE714E">
        <w:rPr>
          <w:rFonts w:ascii="Times New Roman" w:hAnsi="Times New Roman" w:cs="Times New Roman"/>
          <w:b/>
          <w:sz w:val="24"/>
        </w:rPr>
        <w:t xml:space="preserve"> </w:t>
      </w:r>
    </w:p>
    <w:p w14:paraId="413F2B82" w14:textId="4283BC6A" w:rsidR="0071505F" w:rsidRPr="00FE714E" w:rsidRDefault="000C1962" w:rsidP="0077117C">
      <w:pPr>
        <w:spacing w:after="0" w:line="480" w:lineRule="auto"/>
        <w:ind w:firstLine="708"/>
        <w:rPr>
          <w:rFonts w:ascii="Times New Roman" w:hAnsi="Times New Roman" w:cs="Times New Roman"/>
          <w:sz w:val="24"/>
          <w:szCs w:val="24"/>
        </w:rPr>
      </w:pPr>
      <w:r w:rsidRPr="00FE714E">
        <w:rPr>
          <w:rFonts w:ascii="Times New Roman" w:hAnsi="Times New Roman" w:cs="Times New Roman"/>
          <w:sz w:val="24"/>
          <w:szCs w:val="24"/>
        </w:rPr>
        <w:t xml:space="preserve">Es significativo como primer punto ejecutar el análisis de la gestión Administrativa y Financiera de las compañías, en el sentido de que, en el ámbito de auditoria y contabilidad la gestión administrativa es el principal asentamiento clave a </w:t>
      </w:r>
      <w:r w:rsidRPr="00FE714E">
        <w:rPr>
          <w:rFonts w:ascii="Times New Roman" w:hAnsi="Times New Roman" w:cs="Times New Roman"/>
          <w:sz w:val="24"/>
          <w:szCs w:val="24"/>
        </w:rPr>
        <w:lastRenderedPageBreak/>
        <w:t xml:space="preserve">la hora de asumir un negocio. Es de esta gestión que parte la dependencia del éxito o fracaso que vaya a tener la empresa, local, el negocio, además que avala la </w:t>
      </w:r>
      <w:r w:rsidR="0074738D" w:rsidRPr="00FE714E">
        <w:rPr>
          <w:rFonts w:ascii="Times New Roman" w:hAnsi="Times New Roman" w:cs="Times New Roman"/>
          <w:sz w:val="24"/>
          <w:szCs w:val="24"/>
        </w:rPr>
        <w:t>conservación en</w:t>
      </w:r>
      <w:r w:rsidRPr="00FE714E">
        <w:rPr>
          <w:rFonts w:ascii="Times New Roman" w:hAnsi="Times New Roman" w:cs="Times New Roman"/>
          <w:sz w:val="24"/>
          <w:szCs w:val="24"/>
        </w:rPr>
        <w:t xml:space="preserve"> el mercado.</w:t>
      </w:r>
      <w:r w:rsidR="00042CBE" w:rsidRPr="00FE714E">
        <w:rPr>
          <w:rFonts w:ascii="Times New Roman" w:hAnsi="Times New Roman" w:cs="Times New Roman"/>
          <w:sz w:val="24"/>
          <w:szCs w:val="24"/>
        </w:rPr>
        <w:t xml:space="preserve"> </w:t>
      </w:r>
    </w:p>
    <w:p w14:paraId="2F74EC6D" w14:textId="77777777" w:rsidR="0071505F" w:rsidRPr="00FE714E" w:rsidRDefault="0071505F" w:rsidP="0077117C">
      <w:pPr>
        <w:spacing w:after="0" w:line="480" w:lineRule="auto"/>
        <w:ind w:firstLine="708"/>
        <w:rPr>
          <w:rFonts w:ascii="Times New Roman" w:hAnsi="Times New Roman" w:cs="Times New Roman"/>
          <w:sz w:val="24"/>
          <w:szCs w:val="24"/>
        </w:rPr>
      </w:pPr>
      <w:r w:rsidRPr="00FE714E">
        <w:rPr>
          <w:rFonts w:ascii="Times New Roman" w:hAnsi="Times New Roman" w:cs="Times New Roman"/>
          <w:sz w:val="24"/>
          <w:szCs w:val="24"/>
        </w:rPr>
        <w:t>Los expertos exponen que la gestión es el procedimiento por medio del cual la compañía se asegura de obtener recursos, también envuelve el uso eficaz y eficiente en observancia de los objetivos que pretende cumplir.</w:t>
      </w:r>
      <w:r w:rsidR="000866CC" w:rsidRPr="00FE714E">
        <w:rPr>
          <w:rFonts w:ascii="Times New Roman" w:hAnsi="Times New Roman" w:cs="Times New Roman"/>
          <w:sz w:val="24"/>
          <w:szCs w:val="24"/>
        </w:rPr>
        <w:t xml:space="preserve"> Citando a</w:t>
      </w:r>
      <w:r w:rsidR="009A1A4B" w:rsidRPr="00FE714E">
        <w:rPr>
          <w:rFonts w:ascii="Times New Roman" w:hAnsi="Times New Roman" w:cs="Times New Roman"/>
          <w:sz w:val="24"/>
          <w:szCs w:val="24"/>
        </w:rPr>
        <w:t>l ecuatoriano,</w:t>
      </w:r>
      <w:r w:rsidR="000866CC" w:rsidRPr="00FE714E">
        <w:rPr>
          <w:rFonts w:ascii="Times New Roman" w:hAnsi="Times New Roman" w:cs="Times New Roman"/>
          <w:sz w:val="24"/>
          <w:szCs w:val="24"/>
        </w:rPr>
        <w:t xml:space="preserve"> Andrade (1998), exterioriza que:</w:t>
      </w:r>
    </w:p>
    <w:p w14:paraId="0FDECD4E" w14:textId="79259F0F" w:rsidR="00BE3208" w:rsidRPr="00FE714E" w:rsidRDefault="000866CC" w:rsidP="0026130F">
      <w:pPr>
        <w:spacing w:after="0" w:line="240" w:lineRule="auto"/>
        <w:ind w:left="709"/>
        <w:jc w:val="both"/>
        <w:rPr>
          <w:rFonts w:ascii="Times New Roman" w:hAnsi="Times New Roman" w:cs="Times New Roman"/>
          <w:sz w:val="24"/>
          <w:szCs w:val="24"/>
        </w:rPr>
      </w:pPr>
      <w:r w:rsidRPr="00FE714E">
        <w:rPr>
          <w:rFonts w:ascii="Times New Roman" w:hAnsi="Times New Roman" w:cs="Times New Roman"/>
          <w:sz w:val="24"/>
        </w:rPr>
        <w:t xml:space="preserve">Comprende todas las actividades de una organización que implica el establecimiento de metas y </w:t>
      </w:r>
      <w:r w:rsidR="006659B4" w:rsidRPr="00FE714E">
        <w:rPr>
          <w:rFonts w:ascii="Times New Roman" w:hAnsi="Times New Roman" w:cs="Times New Roman"/>
          <w:sz w:val="24"/>
        </w:rPr>
        <w:t>objetivos,</w:t>
      </w:r>
      <w:r w:rsidRPr="00FE714E">
        <w:rPr>
          <w:rFonts w:ascii="Times New Roman" w:hAnsi="Times New Roman" w:cs="Times New Roman"/>
          <w:sz w:val="24"/>
        </w:rPr>
        <w:t xml:space="preserve"> así como la evaluación de su desempeño y cumplimiento; además del desarrollo de una estrategia operativa que garantice la supervivencia de la misma según el sistema social </w:t>
      </w:r>
      <w:r w:rsidR="008A376D" w:rsidRPr="00FE714E">
        <w:rPr>
          <w:rFonts w:ascii="Times New Roman" w:hAnsi="Times New Roman" w:cs="Times New Roman"/>
          <w:sz w:val="24"/>
          <w:szCs w:val="24"/>
        </w:rPr>
        <w:t>correspondiente</w:t>
      </w:r>
      <w:sdt>
        <w:sdtPr>
          <w:rPr>
            <w:rFonts w:ascii="Times New Roman" w:hAnsi="Times New Roman" w:cs="Times New Roman"/>
            <w:sz w:val="24"/>
            <w:szCs w:val="24"/>
          </w:rPr>
          <w:id w:val="-1234079698"/>
          <w:citation/>
        </w:sdtPr>
        <w:sdtEndPr/>
        <w:sdtContent>
          <w:r w:rsidR="008A376D" w:rsidRPr="00FE714E">
            <w:rPr>
              <w:rFonts w:ascii="Times New Roman" w:hAnsi="Times New Roman" w:cs="Times New Roman"/>
              <w:sz w:val="24"/>
              <w:szCs w:val="24"/>
            </w:rPr>
            <w:fldChar w:fldCharType="begin"/>
          </w:r>
          <w:r w:rsidR="008A376D" w:rsidRPr="00FE714E">
            <w:rPr>
              <w:rFonts w:ascii="Times New Roman" w:hAnsi="Times New Roman" w:cs="Times New Roman"/>
              <w:sz w:val="24"/>
              <w:szCs w:val="24"/>
            </w:rPr>
            <w:instrText xml:space="preserve">CITATION Ram98 \p 207 \l 12298 </w:instrText>
          </w:r>
          <w:r w:rsidR="008A376D" w:rsidRPr="00FE714E">
            <w:rPr>
              <w:rFonts w:ascii="Times New Roman" w:hAnsi="Times New Roman" w:cs="Times New Roman"/>
              <w:sz w:val="24"/>
              <w:szCs w:val="24"/>
            </w:rPr>
            <w:fldChar w:fldCharType="separate"/>
          </w:r>
          <w:r w:rsidR="008A376D" w:rsidRPr="00FE714E">
            <w:rPr>
              <w:rFonts w:ascii="Times New Roman" w:hAnsi="Times New Roman" w:cs="Times New Roman"/>
              <w:noProof/>
              <w:sz w:val="24"/>
              <w:szCs w:val="24"/>
            </w:rPr>
            <w:t xml:space="preserve"> (Andrade, 1998, pág. 207)</w:t>
          </w:r>
          <w:r w:rsidR="008A376D" w:rsidRPr="00FE714E">
            <w:rPr>
              <w:rFonts w:ascii="Times New Roman" w:hAnsi="Times New Roman" w:cs="Times New Roman"/>
              <w:sz w:val="24"/>
              <w:szCs w:val="24"/>
            </w:rPr>
            <w:fldChar w:fldCharType="end"/>
          </w:r>
        </w:sdtContent>
      </w:sdt>
      <w:r w:rsidR="008A376D" w:rsidRPr="00FE714E">
        <w:rPr>
          <w:rFonts w:ascii="Times New Roman" w:hAnsi="Times New Roman" w:cs="Times New Roman"/>
          <w:sz w:val="24"/>
          <w:szCs w:val="24"/>
        </w:rPr>
        <w:t>.</w:t>
      </w:r>
    </w:p>
    <w:p w14:paraId="3353FF6E" w14:textId="77777777" w:rsidR="0026130F" w:rsidRPr="00FE714E" w:rsidRDefault="0026130F" w:rsidP="0026130F">
      <w:pPr>
        <w:spacing w:after="0" w:line="240" w:lineRule="auto"/>
        <w:jc w:val="both"/>
        <w:rPr>
          <w:rFonts w:ascii="Times New Roman" w:hAnsi="Times New Roman" w:cs="Times New Roman"/>
          <w:sz w:val="24"/>
          <w:szCs w:val="24"/>
        </w:rPr>
      </w:pPr>
    </w:p>
    <w:p w14:paraId="47BE5340" w14:textId="2CE021E6" w:rsidR="009A1A4B" w:rsidRPr="00FE714E" w:rsidRDefault="009A1A4B" w:rsidP="0077117C">
      <w:pPr>
        <w:spacing w:after="0" w:line="480" w:lineRule="auto"/>
        <w:ind w:firstLine="709"/>
        <w:jc w:val="both"/>
        <w:rPr>
          <w:rFonts w:ascii="Times New Roman" w:hAnsi="Times New Roman" w:cs="Times New Roman"/>
          <w:sz w:val="24"/>
          <w:szCs w:val="24"/>
        </w:rPr>
      </w:pPr>
      <w:r w:rsidRPr="00FE714E">
        <w:rPr>
          <w:rFonts w:ascii="Times New Roman" w:hAnsi="Times New Roman" w:cs="Times New Roman"/>
          <w:sz w:val="24"/>
          <w:szCs w:val="24"/>
        </w:rPr>
        <w:t xml:space="preserve">Entonces, por gestión administrativa se entiende al acumulado de acciones por las cuales se desarrollan las actividades, que tienen que ver específicamente con el cumplimiento las fases del proceso administrativo, esto es: la planeación, la organización, el dirigir, coordinar y controlar. </w:t>
      </w:r>
    </w:p>
    <w:p w14:paraId="6B8C9816" w14:textId="77777777" w:rsidR="000866CC" w:rsidRPr="00FE714E" w:rsidRDefault="000866CC" w:rsidP="0077117C">
      <w:pPr>
        <w:spacing w:after="0" w:line="240" w:lineRule="auto"/>
        <w:jc w:val="both"/>
        <w:rPr>
          <w:rFonts w:ascii="Times New Roman" w:hAnsi="Times New Roman" w:cs="Times New Roman"/>
          <w:sz w:val="28"/>
          <w:szCs w:val="28"/>
        </w:rPr>
      </w:pPr>
    </w:p>
    <w:p w14:paraId="7FA9F214" w14:textId="63386FC6" w:rsidR="00801549" w:rsidRPr="00FE714E" w:rsidRDefault="00073CE5" w:rsidP="0026130F">
      <w:pPr>
        <w:rPr>
          <w:rFonts w:ascii="Times New Roman" w:hAnsi="Times New Roman" w:cs="Times New Roman"/>
          <w:b/>
          <w:sz w:val="24"/>
        </w:rPr>
      </w:pPr>
      <w:bookmarkStart w:id="57" w:name="_Toc513125040"/>
      <w:r w:rsidRPr="00FE714E">
        <w:rPr>
          <w:rFonts w:ascii="Times New Roman" w:hAnsi="Times New Roman" w:cs="Times New Roman"/>
          <w:b/>
          <w:sz w:val="24"/>
        </w:rPr>
        <w:t>Control interno</w:t>
      </w:r>
      <w:bookmarkEnd w:id="57"/>
    </w:p>
    <w:p w14:paraId="123A8E69" w14:textId="4B0EACF8" w:rsidR="007213CF" w:rsidRPr="00FE714E" w:rsidRDefault="0071505F" w:rsidP="0077117C">
      <w:pPr>
        <w:spacing w:after="0" w:line="480" w:lineRule="auto"/>
        <w:ind w:firstLine="708"/>
        <w:rPr>
          <w:rFonts w:ascii="Times New Roman" w:hAnsi="Times New Roman" w:cs="Times New Roman"/>
          <w:sz w:val="24"/>
          <w:szCs w:val="24"/>
        </w:rPr>
      </w:pPr>
      <w:r w:rsidRPr="00FE714E">
        <w:rPr>
          <w:rFonts w:ascii="Times New Roman" w:hAnsi="Times New Roman" w:cs="Times New Roman"/>
          <w:sz w:val="24"/>
          <w:szCs w:val="24"/>
        </w:rPr>
        <w:t xml:space="preserve">El control interno ha sido denominado como aquel procedimiento que lo realiza el personal encargado de controlar, inspeccionar y desarrollar procesos para obtener resultados que beneficien a la empresa. </w:t>
      </w:r>
      <w:r w:rsidR="00042CBE" w:rsidRPr="00FE714E">
        <w:rPr>
          <w:rFonts w:ascii="Times New Roman" w:hAnsi="Times New Roman" w:cs="Times New Roman"/>
          <w:sz w:val="24"/>
          <w:szCs w:val="24"/>
        </w:rPr>
        <w:t>El control interno tien</w:t>
      </w:r>
      <w:r w:rsidR="0077117C" w:rsidRPr="00FE714E">
        <w:rPr>
          <w:rFonts w:ascii="Times New Roman" w:hAnsi="Times New Roman" w:cs="Times New Roman"/>
          <w:sz w:val="24"/>
          <w:szCs w:val="24"/>
        </w:rPr>
        <w:t xml:space="preserve">e varios objetivos principales </w:t>
      </w:r>
      <w:r w:rsidR="00042CBE" w:rsidRPr="00FE714E">
        <w:rPr>
          <w:rFonts w:ascii="Times New Roman" w:hAnsi="Times New Roman" w:cs="Times New Roman"/>
          <w:sz w:val="24"/>
          <w:szCs w:val="24"/>
        </w:rPr>
        <w:t xml:space="preserve"> son:</w:t>
      </w:r>
      <w:r w:rsidR="0077117C" w:rsidRPr="00FE714E">
        <w:rPr>
          <w:rFonts w:ascii="Times New Roman" w:hAnsi="Times New Roman" w:cs="Times New Roman"/>
          <w:sz w:val="24"/>
          <w:szCs w:val="24"/>
        </w:rPr>
        <w:t xml:space="preserve"> </w:t>
      </w:r>
      <w:sdt>
        <w:sdtPr>
          <w:rPr>
            <w:rFonts w:ascii="Times New Roman" w:hAnsi="Times New Roman" w:cs="Times New Roman"/>
            <w:sz w:val="24"/>
            <w:szCs w:val="24"/>
          </w:rPr>
          <w:id w:val="490142170"/>
          <w:citation/>
        </w:sdtPr>
        <w:sdtEndPr/>
        <w:sdtContent>
          <w:r w:rsidR="0077117C" w:rsidRPr="00FE714E">
            <w:rPr>
              <w:rFonts w:ascii="Times New Roman" w:hAnsi="Times New Roman" w:cs="Times New Roman"/>
              <w:sz w:val="24"/>
              <w:szCs w:val="24"/>
            </w:rPr>
            <w:fldChar w:fldCharType="begin"/>
          </w:r>
          <w:r w:rsidR="0077117C" w:rsidRPr="00FE714E">
            <w:rPr>
              <w:rFonts w:ascii="Times New Roman" w:hAnsi="Times New Roman" w:cs="Times New Roman"/>
              <w:sz w:val="24"/>
              <w:szCs w:val="24"/>
            </w:rPr>
            <w:instrText xml:space="preserve"> CITATION Man13 \l 12298 </w:instrText>
          </w:r>
          <w:r w:rsidR="0077117C" w:rsidRPr="00FE714E">
            <w:rPr>
              <w:rFonts w:ascii="Times New Roman" w:hAnsi="Times New Roman" w:cs="Times New Roman"/>
              <w:sz w:val="24"/>
              <w:szCs w:val="24"/>
            </w:rPr>
            <w:fldChar w:fldCharType="separate"/>
          </w:r>
          <w:r w:rsidR="0077117C" w:rsidRPr="00FE714E">
            <w:rPr>
              <w:rFonts w:ascii="Times New Roman" w:hAnsi="Times New Roman" w:cs="Times New Roman"/>
              <w:noProof/>
              <w:sz w:val="24"/>
              <w:szCs w:val="24"/>
            </w:rPr>
            <w:t>(Mantilla, 2013)</w:t>
          </w:r>
          <w:r w:rsidR="0077117C" w:rsidRPr="00FE714E">
            <w:rPr>
              <w:rFonts w:ascii="Times New Roman" w:hAnsi="Times New Roman" w:cs="Times New Roman"/>
              <w:sz w:val="24"/>
              <w:szCs w:val="24"/>
            </w:rPr>
            <w:fldChar w:fldCharType="end"/>
          </w:r>
        </w:sdtContent>
      </w:sdt>
      <w:r w:rsidR="0077117C" w:rsidRPr="00FE714E">
        <w:rPr>
          <w:rFonts w:ascii="Times New Roman" w:hAnsi="Times New Roman" w:cs="Times New Roman"/>
          <w:sz w:val="24"/>
          <w:szCs w:val="24"/>
        </w:rPr>
        <w:t>,</w:t>
      </w:r>
    </w:p>
    <w:p w14:paraId="6B760671" w14:textId="77777777" w:rsidR="00042CBE" w:rsidRPr="00FE714E" w:rsidRDefault="00042CBE" w:rsidP="00D152C4">
      <w:pPr>
        <w:pStyle w:val="Prrafodelista"/>
        <w:numPr>
          <w:ilvl w:val="0"/>
          <w:numId w:val="4"/>
        </w:numPr>
        <w:spacing w:after="0" w:line="480" w:lineRule="auto"/>
        <w:jc w:val="both"/>
        <w:rPr>
          <w:rFonts w:ascii="Times New Roman" w:hAnsi="Times New Roman" w:cs="Times New Roman"/>
          <w:sz w:val="24"/>
          <w:szCs w:val="24"/>
        </w:rPr>
      </w:pPr>
      <w:r w:rsidRPr="00FE714E">
        <w:rPr>
          <w:rFonts w:ascii="Times New Roman" w:hAnsi="Times New Roman" w:cs="Times New Roman"/>
          <w:sz w:val="24"/>
          <w:szCs w:val="24"/>
        </w:rPr>
        <w:t>Planear el desempeño de acciones</w:t>
      </w:r>
    </w:p>
    <w:p w14:paraId="29E21503" w14:textId="77777777" w:rsidR="00042CBE" w:rsidRPr="00FE714E" w:rsidRDefault="00042CBE" w:rsidP="00D152C4">
      <w:pPr>
        <w:pStyle w:val="Prrafodelista"/>
        <w:numPr>
          <w:ilvl w:val="0"/>
          <w:numId w:val="4"/>
        </w:numPr>
        <w:spacing w:after="0" w:line="480" w:lineRule="auto"/>
        <w:jc w:val="both"/>
        <w:rPr>
          <w:rFonts w:ascii="Times New Roman" w:hAnsi="Times New Roman" w:cs="Times New Roman"/>
          <w:sz w:val="24"/>
          <w:szCs w:val="24"/>
        </w:rPr>
      </w:pPr>
      <w:r w:rsidRPr="00FE714E">
        <w:rPr>
          <w:rFonts w:ascii="Times New Roman" w:hAnsi="Times New Roman" w:cs="Times New Roman"/>
          <w:sz w:val="24"/>
          <w:szCs w:val="24"/>
        </w:rPr>
        <w:t>Utilizar económica y eficiente los recursos</w:t>
      </w:r>
    </w:p>
    <w:p w14:paraId="614CE696" w14:textId="77777777" w:rsidR="00042CBE" w:rsidRPr="00FE714E" w:rsidRDefault="00042CBE" w:rsidP="00D152C4">
      <w:pPr>
        <w:pStyle w:val="Prrafodelista"/>
        <w:numPr>
          <w:ilvl w:val="0"/>
          <w:numId w:val="4"/>
        </w:numPr>
        <w:spacing w:after="0" w:line="480" w:lineRule="auto"/>
        <w:jc w:val="both"/>
        <w:rPr>
          <w:rFonts w:ascii="Times New Roman" w:hAnsi="Times New Roman" w:cs="Times New Roman"/>
          <w:sz w:val="24"/>
          <w:szCs w:val="24"/>
        </w:rPr>
      </w:pPr>
      <w:r w:rsidRPr="00FE714E">
        <w:rPr>
          <w:rFonts w:ascii="Times New Roman" w:hAnsi="Times New Roman" w:cs="Times New Roman"/>
          <w:sz w:val="24"/>
          <w:szCs w:val="24"/>
        </w:rPr>
        <w:t xml:space="preserve"> Salvaguardar los activos </w:t>
      </w:r>
    </w:p>
    <w:p w14:paraId="5E36E1CE" w14:textId="77777777" w:rsidR="00042CBE" w:rsidRPr="00FE714E" w:rsidRDefault="00042CBE" w:rsidP="00D152C4">
      <w:pPr>
        <w:pStyle w:val="Prrafodelista"/>
        <w:numPr>
          <w:ilvl w:val="0"/>
          <w:numId w:val="4"/>
        </w:numPr>
        <w:spacing w:after="0" w:line="480" w:lineRule="auto"/>
        <w:jc w:val="both"/>
        <w:rPr>
          <w:rFonts w:ascii="Times New Roman" w:hAnsi="Times New Roman" w:cs="Times New Roman"/>
          <w:sz w:val="24"/>
          <w:szCs w:val="24"/>
        </w:rPr>
      </w:pPr>
      <w:r w:rsidRPr="00FE714E">
        <w:rPr>
          <w:rFonts w:ascii="Times New Roman" w:hAnsi="Times New Roman" w:cs="Times New Roman"/>
          <w:sz w:val="24"/>
          <w:szCs w:val="24"/>
        </w:rPr>
        <w:t xml:space="preserve">Otorga seguridad y probidad de la información </w:t>
      </w:r>
    </w:p>
    <w:p w14:paraId="7A818974" w14:textId="23B70CD9" w:rsidR="00042CBE" w:rsidRPr="00FE714E" w:rsidRDefault="00042CBE" w:rsidP="00D152C4">
      <w:pPr>
        <w:pStyle w:val="Prrafodelista"/>
        <w:numPr>
          <w:ilvl w:val="0"/>
          <w:numId w:val="4"/>
        </w:numPr>
        <w:spacing w:after="0" w:line="480" w:lineRule="auto"/>
        <w:jc w:val="both"/>
        <w:rPr>
          <w:rFonts w:ascii="Times New Roman" w:hAnsi="Times New Roman" w:cs="Times New Roman"/>
          <w:sz w:val="24"/>
          <w:szCs w:val="24"/>
        </w:rPr>
      </w:pPr>
      <w:r w:rsidRPr="00FE714E">
        <w:rPr>
          <w:rFonts w:ascii="Times New Roman" w:hAnsi="Times New Roman" w:cs="Times New Roman"/>
          <w:sz w:val="24"/>
          <w:szCs w:val="24"/>
        </w:rPr>
        <w:t>Logra el cumplimiento con políticas, planes, procedimientos, leyes y regulaci</w:t>
      </w:r>
      <w:r w:rsidR="00B41C2B" w:rsidRPr="00FE714E">
        <w:rPr>
          <w:rFonts w:ascii="Times New Roman" w:hAnsi="Times New Roman" w:cs="Times New Roman"/>
          <w:sz w:val="24"/>
          <w:szCs w:val="24"/>
        </w:rPr>
        <w:t>ones.</w:t>
      </w:r>
      <w:r w:rsidR="0014783A" w:rsidRPr="00FE714E">
        <w:rPr>
          <w:rFonts w:ascii="Times New Roman" w:hAnsi="Times New Roman" w:cs="Times New Roman"/>
          <w:sz w:val="24"/>
          <w:szCs w:val="24"/>
        </w:rPr>
        <w:t xml:space="preserve"> </w:t>
      </w:r>
      <w:r w:rsidR="009A2E00" w:rsidRPr="00FE714E">
        <w:rPr>
          <w:rFonts w:ascii="Times New Roman" w:hAnsi="Times New Roman" w:cs="Times New Roman"/>
          <w:sz w:val="24"/>
          <w:szCs w:val="24"/>
        </w:rPr>
        <w:t>(p.12).</w:t>
      </w:r>
    </w:p>
    <w:p w14:paraId="5EF32540" w14:textId="2F8DC1D9" w:rsidR="009D731C" w:rsidRPr="00FE714E" w:rsidRDefault="0014783A" w:rsidP="007620C3">
      <w:pPr>
        <w:spacing w:after="0" w:line="480" w:lineRule="auto"/>
        <w:ind w:firstLine="709"/>
        <w:rPr>
          <w:rFonts w:ascii="Times New Roman" w:hAnsi="Times New Roman" w:cs="Times New Roman"/>
          <w:sz w:val="24"/>
          <w:szCs w:val="24"/>
        </w:rPr>
      </w:pPr>
      <w:r w:rsidRPr="00FE714E">
        <w:rPr>
          <w:rFonts w:ascii="Times New Roman" w:hAnsi="Times New Roman" w:cs="Times New Roman"/>
          <w:sz w:val="24"/>
          <w:szCs w:val="24"/>
        </w:rPr>
        <w:lastRenderedPageBreak/>
        <w:t xml:space="preserve">De lo anotado, se </w:t>
      </w:r>
      <w:r w:rsidR="006659B4" w:rsidRPr="00FE714E">
        <w:rPr>
          <w:rFonts w:ascii="Times New Roman" w:hAnsi="Times New Roman" w:cs="Times New Roman"/>
          <w:sz w:val="24"/>
          <w:szCs w:val="24"/>
        </w:rPr>
        <w:t>en</w:t>
      </w:r>
      <w:r w:rsidRPr="00FE714E">
        <w:rPr>
          <w:rFonts w:ascii="Times New Roman" w:hAnsi="Times New Roman" w:cs="Times New Roman"/>
          <w:sz w:val="24"/>
          <w:szCs w:val="24"/>
        </w:rPr>
        <w:t>tien</w:t>
      </w:r>
      <w:r w:rsidR="006659B4" w:rsidRPr="00FE714E">
        <w:rPr>
          <w:rFonts w:ascii="Times New Roman" w:hAnsi="Times New Roman" w:cs="Times New Roman"/>
          <w:sz w:val="24"/>
          <w:szCs w:val="24"/>
        </w:rPr>
        <w:t>d</w:t>
      </w:r>
      <w:r w:rsidRPr="00FE714E">
        <w:rPr>
          <w:rFonts w:ascii="Times New Roman" w:hAnsi="Times New Roman" w:cs="Times New Roman"/>
          <w:sz w:val="24"/>
          <w:szCs w:val="24"/>
        </w:rPr>
        <w:t xml:space="preserve">e entonces que el control interno es aquel proceder o política que ha de establecer la administración para proteger los activos, promover la rendición de cuentas, </w:t>
      </w:r>
      <w:r w:rsidR="000D1663" w:rsidRPr="00FE714E">
        <w:rPr>
          <w:rFonts w:ascii="Times New Roman" w:hAnsi="Times New Roman" w:cs="Times New Roman"/>
          <w:sz w:val="24"/>
          <w:szCs w:val="24"/>
        </w:rPr>
        <w:t>acrecentar</w:t>
      </w:r>
      <w:r w:rsidRPr="00FE714E">
        <w:rPr>
          <w:rFonts w:ascii="Times New Roman" w:hAnsi="Times New Roman" w:cs="Times New Roman"/>
          <w:sz w:val="24"/>
          <w:szCs w:val="24"/>
        </w:rPr>
        <w:t xml:space="preserve"> la eficiencia y </w:t>
      </w:r>
      <w:r w:rsidR="000D1663" w:rsidRPr="00FE714E">
        <w:rPr>
          <w:rFonts w:ascii="Times New Roman" w:hAnsi="Times New Roman" w:cs="Times New Roman"/>
          <w:sz w:val="24"/>
          <w:szCs w:val="24"/>
        </w:rPr>
        <w:t>parar la conducta</w:t>
      </w:r>
      <w:r w:rsidRPr="00FE714E">
        <w:rPr>
          <w:rFonts w:ascii="Times New Roman" w:hAnsi="Times New Roman" w:cs="Times New Roman"/>
          <w:sz w:val="24"/>
          <w:szCs w:val="24"/>
        </w:rPr>
        <w:t xml:space="preserve"> fraudulent</w:t>
      </w:r>
      <w:r w:rsidR="000D1663" w:rsidRPr="00FE714E">
        <w:rPr>
          <w:rFonts w:ascii="Times New Roman" w:hAnsi="Times New Roman" w:cs="Times New Roman"/>
          <w:sz w:val="24"/>
          <w:szCs w:val="24"/>
        </w:rPr>
        <w:t>a</w:t>
      </w:r>
      <w:r w:rsidRPr="00FE714E">
        <w:rPr>
          <w:rFonts w:ascii="Times New Roman" w:hAnsi="Times New Roman" w:cs="Times New Roman"/>
          <w:sz w:val="24"/>
          <w:szCs w:val="24"/>
        </w:rPr>
        <w:t>. En otras palabras, un control interno es un proceso puesto en marcha par</w:t>
      </w:r>
      <w:r w:rsidR="006849A9" w:rsidRPr="00FE714E">
        <w:rPr>
          <w:rFonts w:ascii="Times New Roman" w:hAnsi="Times New Roman" w:cs="Times New Roman"/>
          <w:sz w:val="24"/>
          <w:szCs w:val="24"/>
        </w:rPr>
        <w:t>a evitar que los empleados se apropien</w:t>
      </w:r>
      <w:r w:rsidRPr="00FE714E">
        <w:rPr>
          <w:rFonts w:ascii="Times New Roman" w:hAnsi="Times New Roman" w:cs="Times New Roman"/>
          <w:sz w:val="24"/>
          <w:szCs w:val="24"/>
        </w:rPr>
        <w:t xml:space="preserve"> activos o cometan fraude</w:t>
      </w:r>
      <w:r w:rsidR="009D731C" w:rsidRPr="00FE714E">
        <w:rPr>
          <w:rFonts w:ascii="Times New Roman" w:hAnsi="Times New Roman" w:cs="Times New Roman"/>
          <w:sz w:val="24"/>
          <w:szCs w:val="24"/>
        </w:rPr>
        <w:t>.</w:t>
      </w:r>
    </w:p>
    <w:p w14:paraId="724A519C" w14:textId="6C52602C" w:rsidR="00981DF3" w:rsidRPr="00FE714E" w:rsidRDefault="009D731C" w:rsidP="007620C3">
      <w:pPr>
        <w:spacing w:after="0" w:line="480" w:lineRule="auto"/>
        <w:ind w:firstLine="709"/>
        <w:rPr>
          <w:rFonts w:ascii="Times New Roman" w:hAnsi="Times New Roman" w:cs="Times New Roman"/>
          <w:sz w:val="24"/>
          <w:szCs w:val="24"/>
        </w:rPr>
      </w:pPr>
      <w:r w:rsidRPr="00FE714E">
        <w:rPr>
          <w:rFonts w:ascii="Times New Roman" w:hAnsi="Times New Roman" w:cs="Times New Roman"/>
          <w:sz w:val="24"/>
          <w:szCs w:val="24"/>
        </w:rPr>
        <w:t>El control interno ha logrado dividirse en dos categorías que son: a) el control interno administrativo, y; b) el control interno contable. Por el control interno administrativo, se entiende es aquel control que envuelve en lo principal al plan de la organización, aquí entran elementos fundamentales de la empresa tales como el organigrama,</w:t>
      </w:r>
      <w:r w:rsidR="00DC4DF9" w:rsidRPr="00FE714E">
        <w:rPr>
          <w:rFonts w:ascii="Times New Roman" w:hAnsi="Times New Roman" w:cs="Times New Roman"/>
          <w:sz w:val="24"/>
          <w:szCs w:val="24"/>
        </w:rPr>
        <w:t xml:space="preserve"> las </w:t>
      </w:r>
      <w:r w:rsidR="0074738D" w:rsidRPr="00FE714E">
        <w:rPr>
          <w:rFonts w:ascii="Times New Roman" w:hAnsi="Times New Roman" w:cs="Times New Roman"/>
          <w:sz w:val="24"/>
          <w:szCs w:val="24"/>
        </w:rPr>
        <w:t>programaciones presupuestarias</w:t>
      </w:r>
      <w:r w:rsidR="00DC4DF9" w:rsidRPr="00FE714E">
        <w:rPr>
          <w:rFonts w:ascii="Times New Roman" w:hAnsi="Times New Roman" w:cs="Times New Roman"/>
          <w:sz w:val="24"/>
          <w:szCs w:val="24"/>
        </w:rPr>
        <w:t xml:space="preserve"> para cada departamento, informes de desempeños, etc., </w:t>
      </w:r>
      <w:r w:rsidRPr="00FE714E">
        <w:rPr>
          <w:rFonts w:ascii="Times New Roman" w:hAnsi="Times New Roman" w:cs="Times New Roman"/>
          <w:sz w:val="24"/>
          <w:szCs w:val="24"/>
        </w:rPr>
        <w:t>conjuntamente también involucra las técnicas e instrucciones que facilitan la planeación de la administración y el control de las operaciones.</w:t>
      </w:r>
    </w:p>
    <w:p w14:paraId="2829C170" w14:textId="57773201" w:rsidR="006E0653" w:rsidRPr="00FE714E" w:rsidRDefault="00981DF3" w:rsidP="007620C3">
      <w:pPr>
        <w:spacing w:after="0" w:line="480" w:lineRule="auto"/>
        <w:ind w:firstLine="709"/>
        <w:rPr>
          <w:rFonts w:ascii="Times New Roman" w:hAnsi="Times New Roman" w:cs="Times New Roman"/>
          <w:sz w:val="24"/>
          <w:szCs w:val="24"/>
        </w:rPr>
      </w:pPr>
      <w:r w:rsidRPr="00FE714E">
        <w:rPr>
          <w:rFonts w:ascii="Times New Roman" w:hAnsi="Times New Roman" w:cs="Times New Roman"/>
          <w:sz w:val="24"/>
          <w:szCs w:val="24"/>
        </w:rPr>
        <w:t>Por otro lado, el control interno contable</w:t>
      </w:r>
      <w:r w:rsidR="00AE5CF2" w:rsidRPr="00FE714E">
        <w:rPr>
          <w:rFonts w:ascii="Times New Roman" w:hAnsi="Times New Roman" w:cs="Times New Roman"/>
          <w:sz w:val="24"/>
          <w:szCs w:val="24"/>
        </w:rPr>
        <w:t xml:space="preserve"> </w:t>
      </w:r>
      <w:r w:rsidRPr="00FE714E">
        <w:rPr>
          <w:rFonts w:ascii="Times New Roman" w:hAnsi="Times New Roman" w:cs="Times New Roman"/>
          <w:sz w:val="24"/>
          <w:szCs w:val="24"/>
        </w:rPr>
        <w:t>es aquel al que le concierne el plan de organización, mediante los métodos que se utilizan en este tipo de control, se protegen los activos</w:t>
      </w:r>
      <w:r w:rsidR="00EF0E6F" w:rsidRPr="00FE714E">
        <w:rPr>
          <w:rFonts w:ascii="Times New Roman" w:hAnsi="Times New Roman" w:cs="Times New Roman"/>
          <w:sz w:val="24"/>
          <w:szCs w:val="24"/>
        </w:rPr>
        <w:t xml:space="preserve"> y se reducen al minino los recortes, errores involuntario y fraude, </w:t>
      </w:r>
      <w:r w:rsidR="00512B68" w:rsidRPr="00FE714E">
        <w:rPr>
          <w:rFonts w:ascii="Times New Roman" w:hAnsi="Times New Roman" w:cs="Times New Roman"/>
          <w:sz w:val="24"/>
          <w:szCs w:val="24"/>
        </w:rPr>
        <w:t>este control también, es el encargado de autorizar transacciones</w:t>
      </w:r>
      <w:r w:rsidR="006E0653" w:rsidRPr="00FE714E">
        <w:rPr>
          <w:rFonts w:ascii="Times New Roman" w:hAnsi="Times New Roman" w:cs="Times New Roman"/>
          <w:sz w:val="24"/>
          <w:szCs w:val="24"/>
        </w:rPr>
        <w:t>, una de sus funciones también es garantizar con exactitud los registros de capital financiero.</w:t>
      </w:r>
    </w:p>
    <w:p w14:paraId="64EEB197" w14:textId="77777777" w:rsidR="00CF6D56" w:rsidRPr="00FE714E" w:rsidRDefault="00CF6D56" w:rsidP="002D7927">
      <w:pPr>
        <w:spacing w:after="0" w:line="480" w:lineRule="auto"/>
        <w:jc w:val="center"/>
        <w:rPr>
          <w:rFonts w:ascii="Times New Roman" w:hAnsi="Times New Roman" w:cs="Times New Roman"/>
          <w:sz w:val="24"/>
          <w:szCs w:val="24"/>
        </w:rPr>
      </w:pPr>
      <w:r w:rsidRPr="00FE714E">
        <w:rPr>
          <w:rFonts w:ascii="Times New Roman" w:hAnsi="Times New Roman" w:cs="Times New Roman"/>
          <w:noProof/>
          <w:lang w:eastAsia="es-EC"/>
        </w:rPr>
        <w:drawing>
          <wp:inline distT="0" distB="0" distL="0" distR="0" wp14:anchorId="05797291" wp14:editId="43A5ACC6">
            <wp:extent cx="2737740" cy="2177979"/>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aturation sat="0"/>
                              </a14:imgEffect>
                            </a14:imgLayer>
                          </a14:imgProps>
                        </a:ext>
                      </a:extLst>
                    </a:blip>
                    <a:srcRect l="34533" t="23671" r="33214" b="30689"/>
                    <a:stretch/>
                  </pic:blipFill>
                  <pic:spPr bwMode="auto">
                    <a:xfrm>
                      <a:off x="0" y="0"/>
                      <a:ext cx="2759574" cy="2195348"/>
                    </a:xfrm>
                    <a:prstGeom prst="rect">
                      <a:avLst/>
                    </a:prstGeom>
                    <a:ln>
                      <a:noFill/>
                    </a:ln>
                    <a:extLst>
                      <a:ext uri="{53640926-AAD7-44D8-BBD7-CCE9431645EC}">
                        <a14:shadowObscured xmlns:a14="http://schemas.microsoft.com/office/drawing/2010/main"/>
                      </a:ext>
                    </a:extLst>
                  </pic:spPr>
                </pic:pic>
              </a:graphicData>
            </a:graphic>
          </wp:inline>
        </w:drawing>
      </w:r>
    </w:p>
    <w:p w14:paraId="795AC9C5" w14:textId="6A45342D" w:rsidR="007220AF" w:rsidRPr="00FE714E" w:rsidRDefault="007220AF" w:rsidP="007220AF">
      <w:pPr>
        <w:pStyle w:val="Epgrafe"/>
        <w:jc w:val="center"/>
        <w:rPr>
          <w:rFonts w:ascii="Times New Roman" w:hAnsi="Times New Roman" w:cs="Times New Roman"/>
          <w:b/>
          <w:color w:val="auto"/>
          <w:sz w:val="20"/>
          <w:szCs w:val="20"/>
        </w:rPr>
      </w:pPr>
      <w:bookmarkStart w:id="58" w:name="_Toc520493715"/>
      <w:r w:rsidRPr="00FE714E">
        <w:rPr>
          <w:rFonts w:ascii="Times New Roman" w:hAnsi="Times New Roman" w:cs="Times New Roman"/>
          <w:b/>
          <w:color w:val="auto"/>
          <w:sz w:val="20"/>
          <w:szCs w:val="20"/>
        </w:rPr>
        <w:t xml:space="preserve">Figura Nro. </w:t>
      </w:r>
      <w:r w:rsidR="00FB645E" w:rsidRPr="00FE714E">
        <w:rPr>
          <w:rFonts w:ascii="Times New Roman" w:hAnsi="Times New Roman" w:cs="Times New Roman"/>
          <w:b/>
          <w:color w:val="auto"/>
          <w:sz w:val="20"/>
          <w:szCs w:val="20"/>
        </w:rPr>
        <w:fldChar w:fldCharType="begin"/>
      </w:r>
      <w:r w:rsidR="00FB645E" w:rsidRPr="00FE714E">
        <w:rPr>
          <w:rFonts w:ascii="Times New Roman" w:hAnsi="Times New Roman" w:cs="Times New Roman"/>
          <w:b/>
          <w:color w:val="auto"/>
          <w:sz w:val="20"/>
          <w:szCs w:val="20"/>
        </w:rPr>
        <w:instrText xml:space="preserve"> SEQ Ilustración \* ARABIC </w:instrText>
      </w:r>
      <w:r w:rsidR="00FB645E" w:rsidRPr="00FE714E">
        <w:rPr>
          <w:rFonts w:ascii="Times New Roman" w:hAnsi="Times New Roman" w:cs="Times New Roman"/>
          <w:b/>
          <w:color w:val="auto"/>
          <w:sz w:val="20"/>
          <w:szCs w:val="20"/>
        </w:rPr>
        <w:fldChar w:fldCharType="separate"/>
      </w:r>
      <w:r w:rsidR="00F06CD2" w:rsidRPr="00FE714E">
        <w:rPr>
          <w:rFonts w:ascii="Times New Roman" w:hAnsi="Times New Roman" w:cs="Times New Roman"/>
          <w:b/>
          <w:noProof/>
          <w:color w:val="auto"/>
          <w:sz w:val="20"/>
          <w:szCs w:val="20"/>
        </w:rPr>
        <w:t>1</w:t>
      </w:r>
      <w:r w:rsidR="00FB645E" w:rsidRPr="00FE714E">
        <w:rPr>
          <w:rFonts w:ascii="Times New Roman" w:hAnsi="Times New Roman" w:cs="Times New Roman"/>
          <w:b/>
          <w:color w:val="auto"/>
          <w:sz w:val="20"/>
          <w:szCs w:val="20"/>
        </w:rPr>
        <w:fldChar w:fldCharType="end"/>
      </w:r>
      <w:r w:rsidR="00FB645E" w:rsidRPr="00FE714E">
        <w:rPr>
          <w:rFonts w:ascii="Times New Roman" w:hAnsi="Times New Roman" w:cs="Times New Roman"/>
          <w:b/>
          <w:color w:val="auto"/>
          <w:sz w:val="20"/>
          <w:szCs w:val="20"/>
        </w:rPr>
        <w:t>: Componentes del Control interno.</w:t>
      </w:r>
      <w:bookmarkEnd w:id="58"/>
      <w:r w:rsidR="00FB645E" w:rsidRPr="00FE714E">
        <w:rPr>
          <w:rFonts w:ascii="Times New Roman" w:hAnsi="Times New Roman" w:cs="Times New Roman"/>
          <w:b/>
          <w:color w:val="auto"/>
          <w:sz w:val="20"/>
          <w:szCs w:val="20"/>
        </w:rPr>
        <w:t xml:space="preserve"> </w:t>
      </w:r>
    </w:p>
    <w:p w14:paraId="21D18248" w14:textId="0C6CA2DC" w:rsidR="00CF6D56" w:rsidRPr="00FE714E" w:rsidRDefault="00FB645E" w:rsidP="007220AF">
      <w:pPr>
        <w:pStyle w:val="Epgrafe"/>
        <w:rPr>
          <w:rFonts w:ascii="Times New Roman" w:hAnsi="Times New Roman" w:cs="Times New Roman"/>
          <w:b/>
          <w:color w:val="auto"/>
          <w:sz w:val="20"/>
          <w:szCs w:val="20"/>
        </w:rPr>
      </w:pPr>
      <w:r w:rsidRPr="00FE714E">
        <w:rPr>
          <w:rFonts w:ascii="Times New Roman" w:hAnsi="Times New Roman" w:cs="Times New Roman"/>
          <w:b/>
          <w:color w:val="auto"/>
          <w:sz w:val="20"/>
          <w:szCs w:val="20"/>
        </w:rPr>
        <w:t>Fuente: (</w:t>
      </w:r>
      <w:r w:rsidR="007220AF" w:rsidRPr="00FE714E">
        <w:rPr>
          <w:rFonts w:ascii="Times New Roman" w:hAnsi="Times New Roman" w:cs="Times New Roman"/>
          <w:b/>
          <w:color w:val="auto"/>
          <w:sz w:val="20"/>
          <w:szCs w:val="20"/>
        </w:rPr>
        <w:t>Ortiz</w:t>
      </w:r>
      <w:r w:rsidRPr="00FE714E">
        <w:rPr>
          <w:rFonts w:ascii="Times New Roman" w:hAnsi="Times New Roman" w:cs="Times New Roman"/>
          <w:b/>
          <w:color w:val="auto"/>
          <w:sz w:val="20"/>
          <w:szCs w:val="20"/>
        </w:rPr>
        <w:t>, 2017)</w:t>
      </w:r>
    </w:p>
    <w:p w14:paraId="27BCE8DC" w14:textId="2F40569F" w:rsidR="00C87759" w:rsidRPr="00FE714E" w:rsidRDefault="002D7927" w:rsidP="0026130F">
      <w:pPr>
        <w:rPr>
          <w:rFonts w:ascii="Times New Roman" w:hAnsi="Times New Roman" w:cs="Times New Roman"/>
          <w:b/>
          <w:sz w:val="24"/>
        </w:rPr>
      </w:pPr>
      <w:r w:rsidRPr="00FE714E">
        <w:rPr>
          <w:rFonts w:ascii="Times New Roman" w:hAnsi="Times New Roman" w:cs="Times New Roman"/>
          <w:b/>
          <w:sz w:val="24"/>
        </w:rPr>
        <w:lastRenderedPageBreak/>
        <w:t>Auditorí</w:t>
      </w:r>
      <w:r w:rsidR="003A7470" w:rsidRPr="00FE714E">
        <w:rPr>
          <w:rFonts w:ascii="Times New Roman" w:hAnsi="Times New Roman" w:cs="Times New Roman"/>
          <w:b/>
          <w:sz w:val="24"/>
        </w:rPr>
        <w:t xml:space="preserve">a </w:t>
      </w:r>
    </w:p>
    <w:p w14:paraId="080ADB10" w14:textId="647DEBDA" w:rsidR="007C7E83" w:rsidRPr="00FE714E" w:rsidRDefault="00695418" w:rsidP="007620C3">
      <w:pPr>
        <w:spacing w:after="0" w:line="480" w:lineRule="auto"/>
        <w:ind w:firstLine="709"/>
        <w:rPr>
          <w:rFonts w:ascii="Times New Roman" w:hAnsi="Times New Roman" w:cs="Times New Roman"/>
          <w:sz w:val="24"/>
        </w:rPr>
      </w:pPr>
      <w:r w:rsidRPr="00FE714E">
        <w:rPr>
          <w:rFonts w:ascii="Times New Roman" w:hAnsi="Times New Roman" w:cs="Times New Roman"/>
          <w:sz w:val="24"/>
          <w:szCs w:val="24"/>
        </w:rPr>
        <w:t xml:space="preserve">Como se menciona en la introducción, la auditoria es reconocida como un instrumento que usan las </w:t>
      </w:r>
      <w:r w:rsidR="00086A97" w:rsidRPr="00FE714E">
        <w:rPr>
          <w:rFonts w:ascii="Times New Roman" w:hAnsi="Times New Roman" w:cs="Times New Roman"/>
          <w:sz w:val="24"/>
          <w:szCs w:val="24"/>
        </w:rPr>
        <w:t>compañías</w:t>
      </w:r>
      <w:r w:rsidRPr="00FE714E">
        <w:rPr>
          <w:rFonts w:ascii="Times New Roman" w:hAnsi="Times New Roman" w:cs="Times New Roman"/>
          <w:sz w:val="24"/>
          <w:szCs w:val="24"/>
        </w:rPr>
        <w:t xml:space="preserve"> como una forma especializada para el control de sus </w:t>
      </w:r>
      <w:r w:rsidR="00086A97" w:rsidRPr="00FE714E">
        <w:rPr>
          <w:rFonts w:ascii="Times New Roman" w:hAnsi="Times New Roman" w:cs="Times New Roman"/>
          <w:sz w:val="24"/>
          <w:szCs w:val="24"/>
        </w:rPr>
        <w:t>actividades</w:t>
      </w:r>
      <w:r w:rsidRPr="00FE714E">
        <w:rPr>
          <w:rFonts w:ascii="Times New Roman" w:hAnsi="Times New Roman" w:cs="Times New Roman"/>
          <w:sz w:val="24"/>
          <w:szCs w:val="24"/>
        </w:rPr>
        <w:t xml:space="preserve"> u operaciones.</w:t>
      </w:r>
      <w:r w:rsidR="00981DF3" w:rsidRPr="00FE714E">
        <w:rPr>
          <w:rFonts w:ascii="Times New Roman" w:hAnsi="Times New Roman" w:cs="Times New Roman"/>
          <w:sz w:val="24"/>
          <w:szCs w:val="24"/>
        </w:rPr>
        <w:t xml:space="preserve"> </w:t>
      </w:r>
      <w:r w:rsidR="00086A97" w:rsidRPr="00FE714E">
        <w:rPr>
          <w:rFonts w:ascii="Times New Roman" w:hAnsi="Times New Roman" w:cs="Times New Roman"/>
          <w:sz w:val="24"/>
        </w:rPr>
        <w:t>Es registra</w:t>
      </w:r>
      <w:r w:rsidR="007620C3" w:rsidRPr="00FE714E">
        <w:rPr>
          <w:rFonts w:ascii="Times New Roman" w:hAnsi="Times New Roman" w:cs="Times New Roman"/>
          <w:sz w:val="24"/>
        </w:rPr>
        <w:t xml:space="preserve">da como el método  en que dicha </w:t>
      </w:r>
      <w:r w:rsidR="00086A97" w:rsidRPr="00FE714E">
        <w:rPr>
          <w:rFonts w:ascii="Times New Roman" w:hAnsi="Times New Roman" w:cs="Times New Roman"/>
          <w:sz w:val="24"/>
        </w:rPr>
        <w:t xml:space="preserve">organización logra </w:t>
      </w:r>
      <w:r w:rsidRPr="00FE714E">
        <w:rPr>
          <w:rFonts w:ascii="Times New Roman" w:hAnsi="Times New Roman" w:cs="Times New Roman"/>
          <w:sz w:val="24"/>
        </w:rPr>
        <w:t xml:space="preserve">mejorar o </w:t>
      </w:r>
      <w:r w:rsidR="00086A97" w:rsidRPr="00FE714E">
        <w:rPr>
          <w:rFonts w:ascii="Times New Roman" w:hAnsi="Times New Roman" w:cs="Times New Roman"/>
          <w:sz w:val="24"/>
        </w:rPr>
        <w:t>a su vez, transformar sus procedimientos</w:t>
      </w:r>
      <w:r w:rsidRPr="00FE714E">
        <w:rPr>
          <w:rFonts w:ascii="Times New Roman" w:hAnsi="Times New Roman" w:cs="Times New Roman"/>
          <w:sz w:val="24"/>
        </w:rPr>
        <w:t xml:space="preserve"> y desempeño laboral </w:t>
      </w:r>
      <w:r w:rsidR="00086A97" w:rsidRPr="00FE714E">
        <w:rPr>
          <w:rFonts w:ascii="Times New Roman" w:hAnsi="Times New Roman" w:cs="Times New Roman"/>
          <w:sz w:val="24"/>
        </w:rPr>
        <w:t>mediante una</w:t>
      </w:r>
      <w:r w:rsidRPr="00FE714E">
        <w:rPr>
          <w:rFonts w:ascii="Times New Roman" w:hAnsi="Times New Roman" w:cs="Times New Roman"/>
          <w:sz w:val="24"/>
        </w:rPr>
        <w:t xml:space="preserve"> </w:t>
      </w:r>
      <w:r w:rsidR="00086A97" w:rsidRPr="00FE714E">
        <w:rPr>
          <w:rFonts w:ascii="Times New Roman" w:hAnsi="Times New Roman" w:cs="Times New Roman"/>
          <w:sz w:val="24"/>
        </w:rPr>
        <w:t>exploración</w:t>
      </w:r>
      <w:r w:rsidRPr="00FE714E">
        <w:rPr>
          <w:rFonts w:ascii="Times New Roman" w:hAnsi="Times New Roman" w:cs="Times New Roman"/>
          <w:sz w:val="24"/>
        </w:rPr>
        <w:t xml:space="preserve"> profesional. </w:t>
      </w:r>
      <w:r w:rsidR="00086A97" w:rsidRPr="00FE714E">
        <w:rPr>
          <w:rFonts w:ascii="Times New Roman" w:hAnsi="Times New Roman" w:cs="Times New Roman"/>
          <w:sz w:val="24"/>
        </w:rPr>
        <w:t>Una auditoria es aquella que hace una evaluación de</w:t>
      </w:r>
      <w:r w:rsidRPr="00FE714E">
        <w:rPr>
          <w:rFonts w:ascii="Times New Roman" w:hAnsi="Times New Roman" w:cs="Times New Roman"/>
          <w:sz w:val="24"/>
        </w:rPr>
        <w:t xml:space="preserve"> la eficacia y eficiencia que </w:t>
      </w:r>
      <w:r w:rsidR="00086A97" w:rsidRPr="00FE714E">
        <w:rPr>
          <w:rFonts w:ascii="Times New Roman" w:hAnsi="Times New Roman" w:cs="Times New Roman"/>
          <w:sz w:val="24"/>
        </w:rPr>
        <w:t>tiene</w:t>
      </w:r>
      <w:r w:rsidRPr="00FE714E">
        <w:rPr>
          <w:rFonts w:ascii="Times New Roman" w:hAnsi="Times New Roman" w:cs="Times New Roman"/>
          <w:sz w:val="24"/>
        </w:rPr>
        <w:t xml:space="preserve"> una </w:t>
      </w:r>
      <w:r w:rsidR="00086A97" w:rsidRPr="00FE714E">
        <w:rPr>
          <w:rFonts w:ascii="Times New Roman" w:hAnsi="Times New Roman" w:cs="Times New Roman"/>
          <w:sz w:val="24"/>
        </w:rPr>
        <w:t>compañía,</w:t>
      </w:r>
      <w:r w:rsidRPr="00FE714E">
        <w:rPr>
          <w:rFonts w:ascii="Times New Roman" w:hAnsi="Times New Roman" w:cs="Times New Roman"/>
          <w:sz w:val="24"/>
        </w:rPr>
        <w:t xml:space="preserve"> en su sistema </w:t>
      </w:r>
      <w:r w:rsidR="00076228" w:rsidRPr="00FE714E">
        <w:rPr>
          <w:rFonts w:ascii="Times New Roman" w:hAnsi="Times New Roman" w:cs="Times New Roman"/>
          <w:sz w:val="24"/>
        </w:rPr>
        <w:t>de contabilidad</w:t>
      </w:r>
      <w:r w:rsidR="007C7E83" w:rsidRPr="00FE714E">
        <w:rPr>
          <w:rFonts w:ascii="Times New Roman" w:hAnsi="Times New Roman" w:cs="Times New Roman"/>
          <w:sz w:val="24"/>
        </w:rPr>
        <w:t>.</w:t>
      </w:r>
    </w:p>
    <w:p w14:paraId="2382A345" w14:textId="51FF632E" w:rsidR="007C7E83" w:rsidRPr="00FE714E" w:rsidRDefault="007C7E83" w:rsidP="007C7E83">
      <w:pPr>
        <w:spacing w:after="0" w:line="480" w:lineRule="auto"/>
        <w:ind w:firstLine="709"/>
        <w:jc w:val="both"/>
        <w:rPr>
          <w:rFonts w:ascii="Times New Roman" w:hAnsi="Times New Roman" w:cs="Times New Roman"/>
          <w:sz w:val="24"/>
        </w:rPr>
      </w:pPr>
      <w:r w:rsidRPr="00FE714E">
        <w:rPr>
          <w:rFonts w:ascii="Times New Roman" w:hAnsi="Times New Roman" w:cs="Times New Roman"/>
          <w:sz w:val="24"/>
        </w:rPr>
        <w:t>Citando a Benjamín, (2007), menciona que una auditoría es aquel examen del</w:t>
      </w:r>
      <w:r w:rsidR="006659B4" w:rsidRPr="00FE714E">
        <w:rPr>
          <w:rFonts w:ascii="Times New Roman" w:hAnsi="Times New Roman" w:cs="Times New Roman"/>
          <w:sz w:val="24"/>
        </w:rPr>
        <w:t xml:space="preserve"> </w:t>
      </w:r>
      <w:r w:rsidRPr="00FE714E">
        <w:rPr>
          <w:rFonts w:ascii="Times New Roman" w:hAnsi="Times New Roman" w:cs="Times New Roman"/>
          <w:sz w:val="24"/>
        </w:rPr>
        <w:t>informe financiero de una empresa u organización y expone:</w:t>
      </w:r>
    </w:p>
    <w:p w14:paraId="65BE5938" w14:textId="47E6EF51" w:rsidR="007C7E83" w:rsidRPr="00FE714E" w:rsidRDefault="003463EE" w:rsidP="00A76BA3">
      <w:pPr>
        <w:spacing w:after="0" w:line="240" w:lineRule="auto"/>
        <w:ind w:left="709"/>
        <w:jc w:val="both"/>
        <w:rPr>
          <w:rFonts w:ascii="Times New Roman" w:hAnsi="Times New Roman" w:cs="Times New Roman"/>
          <w:sz w:val="24"/>
        </w:rPr>
      </w:pPr>
      <w:r w:rsidRPr="00FE714E">
        <w:rPr>
          <w:rFonts w:ascii="Times New Roman" w:hAnsi="Times New Roman" w:cs="Times New Roman"/>
          <w:sz w:val="24"/>
        </w:rPr>
        <w:t>Este informe</w:t>
      </w:r>
      <w:r w:rsidR="007C7E83" w:rsidRPr="00FE714E">
        <w:rPr>
          <w:rFonts w:ascii="Times New Roman" w:hAnsi="Times New Roman" w:cs="Times New Roman"/>
          <w:sz w:val="24"/>
        </w:rPr>
        <w:t xml:space="preserve"> </w:t>
      </w:r>
      <w:r w:rsidRPr="00FE714E">
        <w:rPr>
          <w:rFonts w:ascii="Times New Roman" w:hAnsi="Times New Roman" w:cs="Times New Roman"/>
          <w:sz w:val="24"/>
        </w:rPr>
        <w:t>contiene el</w:t>
      </w:r>
      <w:r w:rsidR="007C7E83" w:rsidRPr="00FE714E">
        <w:rPr>
          <w:rFonts w:ascii="Times New Roman" w:hAnsi="Times New Roman" w:cs="Times New Roman"/>
          <w:sz w:val="24"/>
        </w:rPr>
        <w:t xml:space="preserve"> balance, </w:t>
      </w:r>
      <w:r w:rsidRPr="00FE714E">
        <w:rPr>
          <w:rFonts w:ascii="Times New Roman" w:hAnsi="Times New Roman" w:cs="Times New Roman"/>
          <w:sz w:val="24"/>
        </w:rPr>
        <w:t xml:space="preserve">la </w:t>
      </w:r>
      <w:r w:rsidR="007C7E83" w:rsidRPr="00FE714E">
        <w:rPr>
          <w:rFonts w:ascii="Times New Roman" w:hAnsi="Times New Roman" w:cs="Times New Roman"/>
          <w:sz w:val="24"/>
        </w:rPr>
        <w:t xml:space="preserve">cuenta de resultados, </w:t>
      </w:r>
      <w:r w:rsidRPr="00FE714E">
        <w:rPr>
          <w:rFonts w:ascii="Times New Roman" w:hAnsi="Times New Roman" w:cs="Times New Roman"/>
          <w:sz w:val="24"/>
        </w:rPr>
        <w:t>el</w:t>
      </w:r>
      <w:r w:rsidR="007C7E83" w:rsidRPr="00FE714E">
        <w:rPr>
          <w:rFonts w:ascii="Times New Roman" w:hAnsi="Times New Roman" w:cs="Times New Roman"/>
          <w:sz w:val="24"/>
        </w:rPr>
        <w:t xml:space="preserve"> estado de cambios en el patrimonio neto, </w:t>
      </w:r>
      <w:r w:rsidRPr="00FE714E">
        <w:rPr>
          <w:rFonts w:ascii="Times New Roman" w:hAnsi="Times New Roman" w:cs="Times New Roman"/>
          <w:sz w:val="24"/>
        </w:rPr>
        <w:t>así como el</w:t>
      </w:r>
      <w:r w:rsidR="007C7E83" w:rsidRPr="00FE714E">
        <w:rPr>
          <w:rFonts w:ascii="Times New Roman" w:hAnsi="Times New Roman" w:cs="Times New Roman"/>
          <w:sz w:val="24"/>
        </w:rPr>
        <w:t xml:space="preserve"> estado de flujo de efectivo y notas que comprenden un resumen de políticas contables significativas y otras notas e</w:t>
      </w:r>
      <w:r w:rsidR="00E5051A" w:rsidRPr="00FE714E">
        <w:rPr>
          <w:rFonts w:ascii="Times New Roman" w:hAnsi="Times New Roman" w:cs="Times New Roman"/>
          <w:sz w:val="24"/>
        </w:rPr>
        <w:t>xplicativas</w:t>
      </w:r>
      <w:sdt>
        <w:sdtPr>
          <w:rPr>
            <w:rFonts w:ascii="Times New Roman" w:hAnsi="Times New Roman" w:cs="Times New Roman"/>
            <w:sz w:val="24"/>
          </w:rPr>
          <w:id w:val="1562598404"/>
          <w:citation/>
        </w:sdtPr>
        <w:sdtEndPr/>
        <w:sdtContent>
          <w:r w:rsidR="00E5051A" w:rsidRPr="00FE714E">
            <w:rPr>
              <w:rFonts w:ascii="Times New Roman" w:hAnsi="Times New Roman" w:cs="Times New Roman"/>
              <w:sz w:val="24"/>
            </w:rPr>
            <w:fldChar w:fldCharType="begin"/>
          </w:r>
          <w:r w:rsidR="00E5051A" w:rsidRPr="00FE714E">
            <w:rPr>
              <w:rFonts w:ascii="Times New Roman" w:hAnsi="Times New Roman" w:cs="Times New Roman"/>
              <w:sz w:val="24"/>
            </w:rPr>
            <w:instrText xml:space="preserve">CITATION Ben071 \p 67 \l 12298 </w:instrText>
          </w:r>
          <w:r w:rsidR="00E5051A" w:rsidRPr="00FE714E">
            <w:rPr>
              <w:rFonts w:ascii="Times New Roman" w:hAnsi="Times New Roman" w:cs="Times New Roman"/>
              <w:sz w:val="24"/>
            </w:rPr>
            <w:fldChar w:fldCharType="separate"/>
          </w:r>
          <w:r w:rsidR="00E5051A" w:rsidRPr="00FE714E">
            <w:rPr>
              <w:rFonts w:ascii="Times New Roman" w:hAnsi="Times New Roman" w:cs="Times New Roman"/>
              <w:noProof/>
              <w:sz w:val="24"/>
            </w:rPr>
            <w:t xml:space="preserve"> (Benjamin, 2007, pág. 67)</w:t>
          </w:r>
          <w:r w:rsidR="00E5051A" w:rsidRPr="00FE714E">
            <w:rPr>
              <w:rFonts w:ascii="Times New Roman" w:hAnsi="Times New Roman" w:cs="Times New Roman"/>
              <w:sz w:val="24"/>
            </w:rPr>
            <w:fldChar w:fldCharType="end"/>
          </w:r>
        </w:sdtContent>
      </w:sdt>
      <w:r w:rsidR="00E5051A" w:rsidRPr="00FE714E">
        <w:rPr>
          <w:rFonts w:ascii="Times New Roman" w:hAnsi="Times New Roman" w:cs="Times New Roman"/>
          <w:sz w:val="24"/>
        </w:rPr>
        <w:t>.</w:t>
      </w:r>
    </w:p>
    <w:p w14:paraId="6B395775" w14:textId="77777777" w:rsidR="00497798" w:rsidRPr="00FE714E" w:rsidRDefault="00497798" w:rsidP="00497798">
      <w:pPr>
        <w:spacing w:after="0" w:line="240" w:lineRule="auto"/>
        <w:jc w:val="both"/>
        <w:rPr>
          <w:rFonts w:ascii="Times New Roman" w:hAnsi="Times New Roman" w:cs="Times New Roman"/>
          <w:sz w:val="24"/>
        </w:rPr>
      </w:pPr>
    </w:p>
    <w:p w14:paraId="6A7096C7" w14:textId="28C7EB6B" w:rsidR="00226705" w:rsidRPr="00FE714E" w:rsidRDefault="008C69CA" w:rsidP="007620C3">
      <w:pPr>
        <w:spacing w:after="0" w:line="480" w:lineRule="auto"/>
        <w:ind w:firstLine="708"/>
        <w:rPr>
          <w:rFonts w:ascii="Times New Roman" w:hAnsi="Times New Roman" w:cs="Times New Roman"/>
          <w:sz w:val="24"/>
        </w:rPr>
      </w:pPr>
      <w:r w:rsidRPr="00FE714E">
        <w:rPr>
          <w:rFonts w:ascii="Times New Roman" w:hAnsi="Times New Roman" w:cs="Times New Roman"/>
          <w:sz w:val="24"/>
        </w:rPr>
        <w:t xml:space="preserve">Para </w:t>
      </w:r>
      <w:proofErr w:type="spellStart"/>
      <w:r w:rsidRPr="00FE714E">
        <w:rPr>
          <w:rFonts w:ascii="Times New Roman" w:hAnsi="Times New Roman" w:cs="Times New Roman"/>
          <w:sz w:val="24"/>
        </w:rPr>
        <w:t>Arens</w:t>
      </w:r>
      <w:proofErr w:type="spellEnd"/>
      <w:r w:rsidRPr="00FE714E">
        <w:rPr>
          <w:rFonts w:ascii="Times New Roman" w:hAnsi="Times New Roman" w:cs="Times New Roman"/>
          <w:sz w:val="24"/>
        </w:rPr>
        <w:t>, la auditoria es: “La acumulación y evaluación de la evidencia basada en información para determinar y reportar sobre el grado de correspondencia entre la información y los criterios establecidos. La auditoría debe realizarla una persona independiente y competente</w:t>
      </w:r>
      <w:r w:rsidR="008C60CD" w:rsidRPr="00FE714E">
        <w:rPr>
          <w:rFonts w:ascii="Times New Roman" w:hAnsi="Times New Roman" w:cs="Times New Roman"/>
          <w:sz w:val="24"/>
        </w:rPr>
        <w:t>”</w:t>
      </w:r>
      <w:sdt>
        <w:sdtPr>
          <w:rPr>
            <w:rFonts w:ascii="Times New Roman" w:hAnsi="Times New Roman" w:cs="Times New Roman"/>
            <w:sz w:val="24"/>
          </w:rPr>
          <w:id w:val="2046865103"/>
          <w:citation/>
        </w:sdtPr>
        <w:sdtEndPr/>
        <w:sdtContent>
          <w:r w:rsidR="008C60CD" w:rsidRPr="00FE714E">
            <w:rPr>
              <w:rFonts w:ascii="Times New Roman" w:hAnsi="Times New Roman" w:cs="Times New Roman"/>
              <w:sz w:val="24"/>
            </w:rPr>
            <w:fldChar w:fldCharType="begin"/>
          </w:r>
          <w:r w:rsidR="008C60CD" w:rsidRPr="00FE714E">
            <w:rPr>
              <w:rFonts w:ascii="Times New Roman" w:hAnsi="Times New Roman" w:cs="Times New Roman"/>
              <w:sz w:val="24"/>
            </w:rPr>
            <w:instrText xml:space="preserve">CITATION Are01 \p 4 \l 12298 </w:instrText>
          </w:r>
          <w:r w:rsidR="008C60CD" w:rsidRPr="00FE714E">
            <w:rPr>
              <w:rFonts w:ascii="Times New Roman" w:hAnsi="Times New Roman" w:cs="Times New Roman"/>
              <w:sz w:val="24"/>
            </w:rPr>
            <w:fldChar w:fldCharType="separate"/>
          </w:r>
          <w:r w:rsidR="008C60CD" w:rsidRPr="00FE714E">
            <w:rPr>
              <w:rFonts w:ascii="Times New Roman" w:hAnsi="Times New Roman" w:cs="Times New Roman"/>
              <w:noProof/>
              <w:sz w:val="24"/>
            </w:rPr>
            <w:t xml:space="preserve"> (Arens, 2001, pág. 4)</w:t>
          </w:r>
          <w:r w:rsidR="008C60CD" w:rsidRPr="00FE714E">
            <w:rPr>
              <w:rFonts w:ascii="Times New Roman" w:hAnsi="Times New Roman" w:cs="Times New Roman"/>
              <w:sz w:val="24"/>
            </w:rPr>
            <w:fldChar w:fldCharType="end"/>
          </w:r>
        </w:sdtContent>
      </w:sdt>
      <w:r w:rsidR="008C60CD" w:rsidRPr="00FE714E">
        <w:rPr>
          <w:rFonts w:ascii="Times New Roman" w:hAnsi="Times New Roman" w:cs="Times New Roman"/>
          <w:sz w:val="24"/>
        </w:rPr>
        <w:t>.</w:t>
      </w:r>
    </w:p>
    <w:p w14:paraId="6F7C8FA0" w14:textId="189F2397" w:rsidR="002D7927" w:rsidRPr="00FE714E" w:rsidRDefault="00A15ED4" w:rsidP="007620C3">
      <w:pPr>
        <w:spacing w:after="0" w:line="480" w:lineRule="auto"/>
        <w:ind w:firstLine="708"/>
        <w:rPr>
          <w:rFonts w:ascii="Times New Roman" w:hAnsi="Times New Roman" w:cs="Times New Roman"/>
          <w:sz w:val="24"/>
        </w:rPr>
      </w:pPr>
      <w:r w:rsidRPr="00FE714E">
        <w:rPr>
          <w:rFonts w:ascii="Times New Roman" w:hAnsi="Times New Roman" w:cs="Times New Roman"/>
          <w:sz w:val="24"/>
        </w:rPr>
        <w:t>En efecto, de lo registrado, de forma general se entiende entonces que la auditoria es una especie de examen analítico, con el cual se evalúan los movimientos de la actividad de una organización, así como las operaciones de la misma con el único propósito de</w:t>
      </w:r>
      <w:r w:rsidR="008C69CA" w:rsidRPr="00FE714E">
        <w:rPr>
          <w:rFonts w:ascii="Times New Roman" w:hAnsi="Times New Roman" w:cs="Times New Roman"/>
          <w:sz w:val="24"/>
        </w:rPr>
        <w:t xml:space="preserve"> </w:t>
      </w:r>
      <w:r w:rsidRPr="00FE714E">
        <w:rPr>
          <w:rFonts w:ascii="Times New Roman" w:hAnsi="Times New Roman" w:cs="Times New Roman"/>
          <w:sz w:val="24"/>
        </w:rPr>
        <w:t>revelar</w:t>
      </w:r>
      <w:r w:rsidR="008C69CA" w:rsidRPr="00FE714E">
        <w:rPr>
          <w:rFonts w:ascii="Times New Roman" w:hAnsi="Times New Roman" w:cs="Times New Roman"/>
          <w:sz w:val="24"/>
        </w:rPr>
        <w:t xml:space="preserve"> </w:t>
      </w:r>
      <w:r w:rsidRPr="00FE714E">
        <w:rPr>
          <w:rFonts w:ascii="Times New Roman" w:hAnsi="Times New Roman" w:cs="Times New Roman"/>
          <w:sz w:val="24"/>
        </w:rPr>
        <w:t xml:space="preserve">las posibles deficiencias o errores </w:t>
      </w:r>
      <w:r w:rsidR="008C69CA" w:rsidRPr="00FE714E">
        <w:rPr>
          <w:rFonts w:ascii="Times New Roman" w:hAnsi="Times New Roman" w:cs="Times New Roman"/>
          <w:sz w:val="24"/>
        </w:rPr>
        <w:t xml:space="preserve">posibles </w:t>
      </w:r>
      <w:r w:rsidRPr="00FE714E">
        <w:rPr>
          <w:rFonts w:ascii="Times New Roman" w:hAnsi="Times New Roman" w:cs="Times New Roman"/>
          <w:sz w:val="24"/>
        </w:rPr>
        <w:t xml:space="preserve">que hay dentro de la organización, para que éstos logren ser </w:t>
      </w:r>
      <w:r w:rsidR="008C69CA" w:rsidRPr="00FE714E">
        <w:rPr>
          <w:rFonts w:ascii="Times New Roman" w:hAnsi="Times New Roman" w:cs="Times New Roman"/>
          <w:sz w:val="24"/>
        </w:rPr>
        <w:t xml:space="preserve">corregidos </w:t>
      </w:r>
      <w:r w:rsidRPr="00FE714E">
        <w:rPr>
          <w:rFonts w:ascii="Times New Roman" w:hAnsi="Times New Roman" w:cs="Times New Roman"/>
          <w:sz w:val="24"/>
        </w:rPr>
        <w:t>y a su vez omitidos en un futuro.</w:t>
      </w:r>
      <w:r w:rsidR="008C69CA" w:rsidRPr="00FE714E">
        <w:rPr>
          <w:rFonts w:ascii="Times New Roman" w:hAnsi="Times New Roman" w:cs="Times New Roman"/>
          <w:sz w:val="24"/>
        </w:rPr>
        <w:t xml:space="preserve"> </w:t>
      </w:r>
      <w:r w:rsidR="00214A19" w:rsidRPr="00FE714E">
        <w:rPr>
          <w:rFonts w:ascii="Times New Roman" w:hAnsi="Times New Roman" w:cs="Times New Roman"/>
          <w:sz w:val="24"/>
        </w:rPr>
        <w:t>La auditoría presenta los siguientes</w:t>
      </w:r>
      <w:r w:rsidR="006659B4" w:rsidRPr="00FE714E">
        <w:rPr>
          <w:rFonts w:ascii="Times New Roman" w:hAnsi="Times New Roman" w:cs="Times New Roman"/>
          <w:sz w:val="24"/>
        </w:rPr>
        <w:t xml:space="preserve"> objetivos</w:t>
      </w:r>
      <w:r w:rsidR="00214A19" w:rsidRPr="00FE714E">
        <w:rPr>
          <w:rFonts w:ascii="Times New Roman" w:hAnsi="Times New Roman" w:cs="Times New Roman"/>
          <w:sz w:val="24"/>
        </w:rPr>
        <w:t>:</w:t>
      </w:r>
    </w:p>
    <w:p w14:paraId="189EE696" w14:textId="77777777" w:rsidR="00DF3DE4" w:rsidRPr="00FE714E" w:rsidRDefault="00DF3DE4" w:rsidP="002430BF">
      <w:pPr>
        <w:pStyle w:val="Prrafodelista"/>
        <w:numPr>
          <w:ilvl w:val="0"/>
          <w:numId w:val="4"/>
        </w:numPr>
        <w:spacing w:after="0" w:line="480" w:lineRule="auto"/>
        <w:ind w:left="709" w:hanging="643"/>
        <w:jc w:val="both"/>
        <w:rPr>
          <w:rFonts w:ascii="Times New Roman" w:hAnsi="Times New Roman" w:cs="Times New Roman"/>
          <w:sz w:val="24"/>
        </w:rPr>
      </w:pPr>
      <w:r w:rsidRPr="00FE714E">
        <w:rPr>
          <w:rFonts w:ascii="Times New Roman" w:hAnsi="Times New Roman" w:cs="Times New Roman"/>
          <w:sz w:val="24"/>
        </w:rPr>
        <w:t xml:space="preserve">Indaga y determina respecto del estado </w:t>
      </w:r>
    </w:p>
    <w:p w14:paraId="2300CCE7" w14:textId="77777777" w:rsidR="00214A19" w:rsidRPr="00FE714E" w:rsidRDefault="00DF3DE4" w:rsidP="002430BF">
      <w:pPr>
        <w:pStyle w:val="Prrafodelista"/>
        <w:numPr>
          <w:ilvl w:val="0"/>
          <w:numId w:val="4"/>
        </w:numPr>
        <w:spacing w:after="0" w:line="480" w:lineRule="auto"/>
        <w:ind w:left="709" w:hanging="643"/>
        <w:jc w:val="both"/>
        <w:rPr>
          <w:rFonts w:ascii="Times New Roman" w:hAnsi="Times New Roman" w:cs="Times New Roman"/>
          <w:sz w:val="24"/>
        </w:rPr>
      </w:pPr>
      <w:r w:rsidRPr="00FE714E">
        <w:rPr>
          <w:rFonts w:ascii="Times New Roman" w:hAnsi="Times New Roman" w:cs="Times New Roman"/>
          <w:sz w:val="24"/>
        </w:rPr>
        <w:t xml:space="preserve">Indaga y determina respecto de los </w:t>
      </w:r>
      <w:r w:rsidR="00214A19" w:rsidRPr="00FE714E">
        <w:rPr>
          <w:rFonts w:ascii="Times New Roman" w:hAnsi="Times New Roman" w:cs="Times New Roman"/>
          <w:sz w:val="24"/>
        </w:rPr>
        <w:t xml:space="preserve">estados </w:t>
      </w:r>
      <w:r w:rsidRPr="00FE714E">
        <w:rPr>
          <w:rFonts w:ascii="Times New Roman" w:hAnsi="Times New Roman" w:cs="Times New Roman"/>
          <w:sz w:val="24"/>
        </w:rPr>
        <w:t xml:space="preserve">económicos y </w:t>
      </w:r>
      <w:r w:rsidR="002D7927" w:rsidRPr="00FE714E">
        <w:rPr>
          <w:rFonts w:ascii="Times New Roman" w:hAnsi="Times New Roman" w:cs="Times New Roman"/>
          <w:sz w:val="24"/>
        </w:rPr>
        <w:t>financieros</w:t>
      </w:r>
      <w:r w:rsidR="00214A19" w:rsidRPr="00FE714E">
        <w:rPr>
          <w:rFonts w:ascii="Times New Roman" w:hAnsi="Times New Roman" w:cs="Times New Roman"/>
          <w:sz w:val="24"/>
        </w:rPr>
        <w:t>.</w:t>
      </w:r>
    </w:p>
    <w:p w14:paraId="70C18D89" w14:textId="77777777" w:rsidR="00214A19" w:rsidRPr="00FE714E" w:rsidRDefault="00DF3DE4" w:rsidP="002430BF">
      <w:pPr>
        <w:pStyle w:val="Prrafodelista"/>
        <w:numPr>
          <w:ilvl w:val="0"/>
          <w:numId w:val="4"/>
        </w:numPr>
        <w:spacing w:after="0" w:line="480" w:lineRule="auto"/>
        <w:ind w:left="709" w:hanging="643"/>
        <w:jc w:val="both"/>
        <w:rPr>
          <w:rFonts w:ascii="Times New Roman" w:hAnsi="Times New Roman" w:cs="Times New Roman"/>
          <w:sz w:val="24"/>
        </w:rPr>
      </w:pPr>
      <w:r w:rsidRPr="00FE714E">
        <w:rPr>
          <w:rFonts w:ascii="Times New Roman" w:hAnsi="Times New Roman" w:cs="Times New Roman"/>
          <w:sz w:val="24"/>
        </w:rPr>
        <w:t>Indaga y determina respecto d</w:t>
      </w:r>
      <w:r w:rsidR="00214A19" w:rsidRPr="00FE714E">
        <w:rPr>
          <w:rFonts w:ascii="Times New Roman" w:hAnsi="Times New Roman" w:cs="Times New Roman"/>
          <w:sz w:val="24"/>
        </w:rPr>
        <w:t>el estado reditual.</w:t>
      </w:r>
    </w:p>
    <w:p w14:paraId="4C5FB5E2" w14:textId="77777777" w:rsidR="00214A19" w:rsidRPr="00FE714E" w:rsidRDefault="00DF3DE4" w:rsidP="002430BF">
      <w:pPr>
        <w:pStyle w:val="Prrafodelista"/>
        <w:numPr>
          <w:ilvl w:val="0"/>
          <w:numId w:val="4"/>
        </w:numPr>
        <w:spacing w:after="0" w:line="480" w:lineRule="auto"/>
        <w:ind w:left="709" w:hanging="643"/>
        <w:jc w:val="both"/>
        <w:rPr>
          <w:rFonts w:ascii="Times New Roman" w:hAnsi="Times New Roman" w:cs="Times New Roman"/>
          <w:sz w:val="24"/>
        </w:rPr>
      </w:pPr>
      <w:r w:rsidRPr="00FE714E">
        <w:rPr>
          <w:rFonts w:ascii="Times New Roman" w:hAnsi="Times New Roman" w:cs="Times New Roman"/>
          <w:sz w:val="24"/>
        </w:rPr>
        <w:lastRenderedPageBreak/>
        <w:t xml:space="preserve">Revela posibles deficiencias, los </w:t>
      </w:r>
      <w:r w:rsidR="00214A19" w:rsidRPr="00FE714E">
        <w:rPr>
          <w:rFonts w:ascii="Times New Roman" w:hAnsi="Times New Roman" w:cs="Times New Roman"/>
          <w:sz w:val="24"/>
        </w:rPr>
        <w:t>errores y fraudes.</w:t>
      </w:r>
    </w:p>
    <w:p w14:paraId="0ED17559" w14:textId="77777777" w:rsidR="00214A19" w:rsidRPr="00FE714E" w:rsidRDefault="00DF3DE4" w:rsidP="002430BF">
      <w:pPr>
        <w:pStyle w:val="Prrafodelista"/>
        <w:numPr>
          <w:ilvl w:val="0"/>
          <w:numId w:val="4"/>
        </w:numPr>
        <w:spacing w:after="0" w:line="480" w:lineRule="auto"/>
        <w:ind w:left="709" w:hanging="643"/>
        <w:jc w:val="both"/>
        <w:rPr>
          <w:rFonts w:ascii="Times New Roman" w:hAnsi="Times New Roman" w:cs="Times New Roman"/>
          <w:sz w:val="24"/>
        </w:rPr>
      </w:pPr>
      <w:r w:rsidRPr="00FE714E">
        <w:rPr>
          <w:rFonts w:ascii="Times New Roman" w:hAnsi="Times New Roman" w:cs="Times New Roman"/>
          <w:sz w:val="24"/>
        </w:rPr>
        <w:t>Tiene carácter preventivo respecto de</w:t>
      </w:r>
      <w:r w:rsidR="00214A19" w:rsidRPr="00FE714E">
        <w:rPr>
          <w:rFonts w:ascii="Times New Roman" w:hAnsi="Times New Roman" w:cs="Times New Roman"/>
          <w:sz w:val="24"/>
        </w:rPr>
        <w:t xml:space="preserve"> los errores y fraudes</w:t>
      </w:r>
    </w:p>
    <w:p w14:paraId="62319458" w14:textId="5DBC94ED" w:rsidR="00DF3DE4" w:rsidRPr="00FE714E" w:rsidRDefault="00DF3DE4" w:rsidP="002430BF">
      <w:pPr>
        <w:pStyle w:val="Prrafodelista"/>
        <w:numPr>
          <w:ilvl w:val="0"/>
          <w:numId w:val="4"/>
        </w:numPr>
        <w:spacing w:after="0" w:line="480" w:lineRule="auto"/>
        <w:ind w:left="709" w:hanging="643"/>
        <w:jc w:val="both"/>
        <w:rPr>
          <w:rFonts w:ascii="Times New Roman" w:hAnsi="Times New Roman" w:cs="Times New Roman"/>
          <w:sz w:val="24"/>
        </w:rPr>
      </w:pPr>
      <w:r w:rsidRPr="00FE714E">
        <w:rPr>
          <w:rFonts w:ascii="Times New Roman" w:hAnsi="Times New Roman" w:cs="Times New Roman"/>
          <w:sz w:val="24"/>
        </w:rPr>
        <w:t>A modo general examina los</w:t>
      </w:r>
      <w:r w:rsidR="00214A19" w:rsidRPr="00FE714E">
        <w:rPr>
          <w:rFonts w:ascii="Times New Roman" w:hAnsi="Times New Roman" w:cs="Times New Roman"/>
          <w:sz w:val="24"/>
        </w:rPr>
        <w:t xml:space="preserve"> aspectos fiscales y legales</w:t>
      </w:r>
    </w:p>
    <w:p w14:paraId="7178A0BD" w14:textId="26AA3040" w:rsidR="00E26D6A" w:rsidRPr="00FE714E" w:rsidRDefault="00E26D6A" w:rsidP="002430BF">
      <w:pPr>
        <w:spacing w:after="0" w:line="480" w:lineRule="auto"/>
        <w:ind w:left="68" w:firstLine="641"/>
        <w:jc w:val="both"/>
        <w:rPr>
          <w:rFonts w:ascii="Times New Roman" w:hAnsi="Times New Roman" w:cs="Times New Roman"/>
          <w:sz w:val="24"/>
        </w:rPr>
      </w:pPr>
      <w:r w:rsidRPr="00FE714E">
        <w:rPr>
          <w:rFonts w:ascii="Times New Roman" w:hAnsi="Times New Roman" w:cs="Times New Roman"/>
          <w:sz w:val="24"/>
        </w:rPr>
        <w:t>La auditoría contiene sus particularidades o elementos, co</w:t>
      </w:r>
      <w:r w:rsidR="00D4006C" w:rsidRPr="00FE714E">
        <w:rPr>
          <w:rFonts w:ascii="Times New Roman" w:hAnsi="Times New Roman" w:cs="Times New Roman"/>
          <w:sz w:val="24"/>
        </w:rPr>
        <w:t>mo lo menciona Santillana</w:t>
      </w:r>
      <w:r w:rsidRPr="00FE714E">
        <w:rPr>
          <w:rFonts w:ascii="Times New Roman" w:hAnsi="Times New Roman" w:cs="Times New Roman"/>
          <w:sz w:val="24"/>
        </w:rPr>
        <w:t>, son elementos de la auditoria:</w:t>
      </w:r>
    </w:p>
    <w:p w14:paraId="1DDCA085" w14:textId="7333CA6A" w:rsidR="00634342" w:rsidRPr="00FE714E" w:rsidRDefault="00E26D6A" w:rsidP="0026130F">
      <w:pPr>
        <w:pStyle w:val="Prrafodelista"/>
        <w:numPr>
          <w:ilvl w:val="1"/>
          <w:numId w:val="2"/>
        </w:numPr>
        <w:spacing w:after="0" w:line="480" w:lineRule="auto"/>
        <w:ind w:left="709" w:hanging="709"/>
        <w:jc w:val="both"/>
        <w:rPr>
          <w:rFonts w:ascii="Times New Roman" w:hAnsi="Times New Roman" w:cs="Times New Roman"/>
          <w:sz w:val="24"/>
        </w:rPr>
      </w:pPr>
      <w:r w:rsidRPr="00FE714E">
        <w:rPr>
          <w:rFonts w:ascii="Times New Roman" w:hAnsi="Times New Roman" w:cs="Times New Roman"/>
          <w:sz w:val="24"/>
        </w:rPr>
        <w:t xml:space="preserve">Es independiente.- por cuanto, la labor de ésta se desenvuelve con libertad plena, es decir no contempla restricciones que limiten de algún modo </w:t>
      </w:r>
      <w:r w:rsidR="00DF3DE4" w:rsidRPr="00FE714E">
        <w:rPr>
          <w:rFonts w:ascii="Times New Roman" w:hAnsi="Times New Roman" w:cs="Times New Roman"/>
          <w:sz w:val="24"/>
        </w:rPr>
        <w:t xml:space="preserve">el alcance de la revisión, </w:t>
      </w:r>
      <w:r w:rsidR="00634342" w:rsidRPr="00FE714E">
        <w:rPr>
          <w:rFonts w:ascii="Times New Roman" w:hAnsi="Times New Roman" w:cs="Times New Roman"/>
          <w:sz w:val="24"/>
        </w:rPr>
        <w:t>y lo</w:t>
      </w:r>
      <w:r w:rsidR="007575DA" w:rsidRPr="00FE714E">
        <w:rPr>
          <w:rFonts w:ascii="Times New Roman" w:hAnsi="Times New Roman" w:cs="Times New Roman"/>
          <w:sz w:val="24"/>
        </w:rPr>
        <w:t xml:space="preserve"> que concluya de su derivación</w:t>
      </w:r>
      <w:sdt>
        <w:sdtPr>
          <w:rPr>
            <w:rFonts w:ascii="Times New Roman" w:hAnsi="Times New Roman" w:cs="Times New Roman"/>
            <w:sz w:val="24"/>
          </w:rPr>
          <w:id w:val="-411080932"/>
          <w:citation/>
        </w:sdtPr>
        <w:sdtEndPr/>
        <w:sdtContent>
          <w:r w:rsidR="007575DA" w:rsidRPr="00FE714E">
            <w:rPr>
              <w:rFonts w:ascii="Times New Roman" w:hAnsi="Times New Roman" w:cs="Times New Roman"/>
              <w:sz w:val="24"/>
            </w:rPr>
            <w:fldChar w:fldCharType="begin"/>
          </w:r>
          <w:r w:rsidR="007575DA" w:rsidRPr="00FE714E">
            <w:rPr>
              <w:rFonts w:ascii="Times New Roman" w:hAnsi="Times New Roman" w:cs="Times New Roman"/>
              <w:sz w:val="24"/>
            </w:rPr>
            <w:instrText xml:space="preserve"> CITATION Juá07 \l 12298 </w:instrText>
          </w:r>
          <w:r w:rsidR="007575DA" w:rsidRPr="00FE714E">
            <w:rPr>
              <w:rFonts w:ascii="Times New Roman" w:hAnsi="Times New Roman" w:cs="Times New Roman"/>
              <w:sz w:val="24"/>
            </w:rPr>
            <w:fldChar w:fldCharType="separate"/>
          </w:r>
          <w:r w:rsidR="007575DA" w:rsidRPr="00FE714E">
            <w:rPr>
              <w:rFonts w:ascii="Times New Roman" w:hAnsi="Times New Roman" w:cs="Times New Roman"/>
              <w:noProof/>
              <w:sz w:val="24"/>
            </w:rPr>
            <w:t xml:space="preserve"> (Santillana, 2007)</w:t>
          </w:r>
          <w:r w:rsidR="007575DA" w:rsidRPr="00FE714E">
            <w:rPr>
              <w:rFonts w:ascii="Times New Roman" w:hAnsi="Times New Roman" w:cs="Times New Roman"/>
              <w:sz w:val="24"/>
            </w:rPr>
            <w:fldChar w:fldCharType="end"/>
          </w:r>
        </w:sdtContent>
      </w:sdt>
    </w:p>
    <w:p w14:paraId="03BDE97B" w14:textId="36D28F8F" w:rsidR="00D54C94" w:rsidRPr="00FE714E" w:rsidRDefault="00D54C94" w:rsidP="0026130F">
      <w:pPr>
        <w:pStyle w:val="Prrafodelista"/>
        <w:numPr>
          <w:ilvl w:val="1"/>
          <w:numId w:val="2"/>
        </w:numPr>
        <w:spacing w:after="0" w:line="480" w:lineRule="auto"/>
        <w:ind w:left="709" w:hanging="709"/>
        <w:jc w:val="both"/>
        <w:rPr>
          <w:rFonts w:ascii="Times New Roman" w:hAnsi="Times New Roman" w:cs="Times New Roman"/>
          <w:sz w:val="24"/>
        </w:rPr>
      </w:pPr>
      <w:r w:rsidRPr="00FE714E">
        <w:rPr>
          <w:rFonts w:ascii="Times New Roman" w:hAnsi="Times New Roman" w:cs="Times New Roman"/>
          <w:sz w:val="24"/>
        </w:rPr>
        <w:t>Es e</w:t>
      </w:r>
      <w:r w:rsidR="00DF3DE4" w:rsidRPr="00FE714E">
        <w:rPr>
          <w:rFonts w:ascii="Times New Roman" w:hAnsi="Times New Roman" w:cs="Times New Roman"/>
          <w:sz w:val="24"/>
        </w:rPr>
        <w:t xml:space="preserve">stablecida: </w:t>
      </w:r>
      <w:r w:rsidRPr="00FE714E">
        <w:rPr>
          <w:rFonts w:ascii="Times New Roman" w:hAnsi="Times New Roman" w:cs="Times New Roman"/>
          <w:sz w:val="24"/>
        </w:rPr>
        <w:t xml:space="preserve">pues, una vez que ha sido </w:t>
      </w:r>
      <w:r w:rsidR="00DF3DE4" w:rsidRPr="00FE714E">
        <w:rPr>
          <w:rFonts w:ascii="Times New Roman" w:hAnsi="Times New Roman" w:cs="Times New Roman"/>
          <w:sz w:val="24"/>
        </w:rPr>
        <w:t xml:space="preserve">requerida, y autorizada por </w:t>
      </w:r>
      <w:r w:rsidRPr="00FE714E">
        <w:rPr>
          <w:rFonts w:ascii="Times New Roman" w:hAnsi="Times New Roman" w:cs="Times New Roman"/>
          <w:sz w:val="24"/>
        </w:rPr>
        <w:t>la compañía, esta</w:t>
      </w:r>
      <w:r w:rsidR="007575DA" w:rsidRPr="00FE714E">
        <w:rPr>
          <w:rFonts w:ascii="Times New Roman" w:hAnsi="Times New Roman" w:cs="Times New Roman"/>
          <w:sz w:val="24"/>
        </w:rPr>
        <w:t xml:space="preserve"> queda establecida y confirmada</w:t>
      </w:r>
      <w:sdt>
        <w:sdtPr>
          <w:rPr>
            <w:rFonts w:ascii="Times New Roman" w:hAnsi="Times New Roman" w:cs="Times New Roman"/>
            <w:sz w:val="24"/>
          </w:rPr>
          <w:id w:val="-610286143"/>
          <w:citation/>
        </w:sdtPr>
        <w:sdtEndPr/>
        <w:sdtContent>
          <w:r w:rsidR="007575DA" w:rsidRPr="00FE714E">
            <w:rPr>
              <w:rFonts w:ascii="Times New Roman" w:hAnsi="Times New Roman" w:cs="Times New Roman"/>
              <w:sz w:val="24"/>
            </w:rPr>
            <w:fldChar w:fldCharType="begin"/>
          </w:r>
          <w:r w:rsidR="007575DA" w:rsidRPr="00FE714E">
            <w:rPr>
              <w:rFonts w:ascii="Times New Roman" w:hAnsi="Times New Roman" w:cs="Times New Roman"/>
              <w:sz w:val="24"/>
            </w:rPr>
            <w:instrText xml:space="preserve"> CITATION Juá07 \l 12298 </w:instrText>
          </w:r>
          <w:r w:rsidR="007575DA" w:rsidRPr="00FE714E">
            <w:rPr>
              <w:rFonts w:ascii="Times New Roman" w:hAnsi="Times New Roman" w:cs="Times New Roman"/>
              <w:sz w:val="24"/>
            </w:rPr>
            <w:fldChar w:fldCharType="separate"/>
          </w:r>
          <w:r w:rsidR="007575DA" w:rsidRPr="00FE714E">
            <w:rPr>
              <w:rFonts w:ascii="Times New Roman" w:hAnsi="Times New Roman" w:cs="Times New Roman"/>
              <w:noProof/>
              <w:sz w:val="24"/>
            </w:rPr>
            <w:t xml:space="preserve"> (Santillana, 2007)</w:t>
          </w:r>
          <w:r w:rsidR="007575DA" w:rsidRPr="00FE714E">
            <w:rPr>
              <w:rFonts w:ascii="Times New Roman" w:hAnsi="Times New Roman" w:cs="Times New Roman"/>
              <w:sz w:val="24"/>
            </w:rPr>
            <w:fldChar w:fldCharType="end"/>
          </w:r>
        </w:sdtContent>
      </w:sdt>
    </w:p>
    <w:p w14:paraId="1013A721" w14:textId="314F30EB" w:rsidR="00076E2A" w:rsidRPr="00FE714E" w:rsidRDefault="00076E2A" w:rsidP="00076E2A">
      <w:pPr>
        <w:pStyle w:val="Prrafodelista"/>
        <w:numPr>
          <w:ilvl w:val="1"/>
          <w:numId w:val="2"/>
        </w:numPr>
        <w:spacing w:after="0" w:line="480" w:lineRule="auto"/>
        <w:ind w:left="709" w:hanging="709"/>
        <w:jc w:val="both"/>
        <w:rPr>
          <w:rFonts w:ascii="Times New Roman" w:hAnsi="Times New Roman" w:cs="Times New Roman"/>
          <w:sz w:val="24"/>
        </w:rPr>
      </w:pPr>
      <w:r w:rsidRPr="00FE714E">
        <w:rPr>
          <w:rFonts w:ascii="Times New Roman" w:hAnsi="Times New Roman" w:cs="Times New Roman"/>
          <w:sz w:val="24"/>
        </w:rPr>
        <w:t xml:space="preserve">Es evaluadora.- Por cuanto, su trabajo es examinar y evaluar, su labor </w:t>
      </w:r>
      <w:r w:rsidR="00DF3DE4" w:rsidRPr="00FE714E">
        <w:rPr>
          <w:rFonts w:ascii="Times New Roman" w:hAnsi="Times New Roman" w:cs="Times New Roman"/>
          <w:sz w:val="24"/>
        </w:rPr>
        <w:t xml:space="preserve">gira en torno a los hallazgos </w:t>
      </w:r>
      <w:r w:rsidRPr="00FE714E">
        <w:rPr>
          <w:rFonts w:ascii="Times New Roman" w:hAnsi="Times New Roman" w:cs="Times New Roman"/>
          <w:sz w:val="24"/>
        </w:rPr>
        <w:t>procedentes</w:t>
      </w:r>
      <w:r w:rsidR="00DF3DE4" w:rsidRPr="00FE714E">
        <w:rPr>
          <w:rFonts w:ascii="Times New Roman" w:hAnsi="Times New Roman" w:cs="Times New Roman"/>
          <w:sz w:val="24"/>
        </w:rPr>
        <w:t xml:space="preserve"> </w:t>
      </w:r>
      <w:r w:rsidRPr="00FE714E">
        <w:rPr>
          <w:rFonts w:ascii="Times New Roman" w:hAnsi="Times New Roman" w:cs="Times New Roman"/>
          <w:sz w:val="24"/>
        </w:rPr>
        <w:t>de una</w:t>
      </w:r>
      <w:r w:rsidR="00DF3DE4" w:rsidRPr="00FE714E">
        <w:rPr>
          <w:rFonts w:ascii="Times New Roman" w:hAnsi="Times New Roman" w:cs="Times New Roman"/>
          <w:sz w:val="24"/>
        </w:rPr>
        <w:t xml:space="preserve"> etapa</w:t>
      </w:r>
      <w:r w:rsidRPr="00FE714E">
        <w:rPr>
          <w:rFonts w:ascii="Times New Roman" w:hAnsi="Times New Roman" w:cs="Times New Roman"/>
          <w:sz w:val="24"/>
        </w:rPr>
        <w:t xml:space="preserve"> previa</w:t>
      </w:r>
      <w:r w:rsidR="00DF3DE4" w:rsidRPr="00FE714E">
        <w:rPr>
          <w:rFonts w:ascii="Times New Roman" w:hAnsi="Times New Roman" w:cs="Times New Roman"/>
          <w:sz w:val="24"/>
        </w:rPr>
        <w:t xml:space="preserve"> de trabajo y del </w:t>
      </w:r>
      <w:r w:rsidR="007575DA" w:rsidRPr="00FE714E">
        <w:rPr>
          <w:rFonts w:ascii="Times New Roman" w:hAnsi="Times New Roman" w:cs="Times New Roman"/>
          <w:sz w:val="24"/>
        </w:rPr>
        <w:t xml:space="preserve">subsiguiente juicio </w:t>
      </w:r>
      <w:proofErr w:type="spellStart"/>
      <w:r w:rsidR="007575DA" w:rsidRPr="00FE714E">
        <w:rPr>
          <w:rFonts w:ascii="Times New Roman" w:hAnsi="Times New Roman" w:cs="Times New Roman"/>
          <w:sz w:val="24"/>
        </w:rPr>
        <w:t>evaluatorio</w:t>
      </w:r>
      <w:proofErr w:type="spellEnd"/>
      <w:sdt>
        <w:sdtPr>
          <w:rPr>
            <w:rFonts w:ascii="Times New Roman" w:hAnsi="Times New Roman" w:cs="Times New Roman"/>
            <w:sz w:val="24"/>
          </w:rPr>
          <w:id w:val="-913159357"/>
          <w:citation/>
        </w:sdtPr>
        <w:sdtEndPr/>
        <w:sdtContent>
          <w:r w:rsidR="007575DA" w:rsidRPr="00FE714E">
            <w:rPr>
              <w:rFonts w:ascii="Times New Roman" w:hAnsi="Times New Roman" w:cs="Times New Roman"/>
              <w:sz w:val="24"/>
            </w:rPr>
            <w:fldChar w:fldCharType="begin"/>
          </w:r>
          <w:r w:rsidR="007575DA" w:rsidRPr="00FE714E">
            <w:rPr>
              <w:rFonts w:ascii="Times New Roman" w:hAnsi="Times New Roman" w:cs="Times New Roman"/>
              <w:sz w:val="24"/>
            </w:rPr>
            <w:instrText xml:space="preserve"> CITATION Juá07 \l 12298 </w:instrText>
          </w:r>
          <w:r w:rsidR="007575DA" w:rsidRPr="00FE714E">
            <w:rPr>
              <w:rFonts w:ascii="Times New Roman" w:hAnsi="Times New Roman" w:cs="Times New Roman"/>
              <w:sz w:val="24"/>
            </w:rPr>
            <w:fldChar w:fldCharType="separate"/>
          </w:r>
          <w:r w:rsidR="007575DA" w:rsidRPr="00FE714E">
            <w:rPr>
              <w:rFonts w:ascii="Times New Roman" w:hAnsi="Times New Roman" w:cs="Times New Roman"/>
              <w:noProof/>
              <w:sz w:val="24"/>
            </w:rPr>
            <w:t xml:space="preserve"> (Santillana, 2007)</w:t>
          </w:r>
          <w:r w:rsidR="007575DA" w:rsidRPr="00FE714E">
            <w:rPr>
              <w:rFonts w:ascii="Times New Roman" w:hAnsi="Times New Roman" w:cs="Times New Roman"/>
              <w:sz w:val="24"/>
            </w:rPr>
            <w:fldChar w:fldCharType="end"/>
          </w:r>
        </w:sdtContent>
      </w:sdt>
      <w:r w:rsidR="00DF3DE4" w:rsidRPr="00FE714E">
        <w:rPr>
          <w:rFonts w:ascii="Times New Roman" w:hAnsi="Times New Roman" w:cs="Times New Roman"/>
          <w:sz w:val="24"/>
        </w:rPr>
        <w:t xml:space="preserve"> </w:t>
      </w:r>
    </w:p>
    <w:p w14:paraId="4D3CAEAE" w14:textId="2A8761CB" w:rsidR="0040174C" w:rsidRPr="00FE714E" w:rsidRDefault="0040174C" w:rsidP="00401512">
      <w:pPr>
        <w:pStyle w:val="Prrafodelista"/>
        <w:numPr>
          <w:ilvl w:val="1"/>
          <w:numId w:val="2"/>
        </w:numPr>
        <w:spacing w:after="0" w:line="480" w:lineRule="auto"/>
        <w:ind w:left="709" w:hanging="709"/>
        <w:rPr>
          <w:rFonts w:ascii="Times New Roman" w:hAnsi="Times New Roman" w:cs="Times New Roman"/>
          <w:sz w:val="24"/>
        </w:rPr>
      </w:pPr>
      <w:r w:rsidRPr="00FE714E">
        <w:rPr>
          <w:rFonts w:ascii="Times New Roman" w:hAnsi="Times New Roman" w:cs="Times New Roman"/>
          <w:sz w:val="24"/>
        </w:rPr>
        <w:t>Contiene otras a</w:t>
      </w:r>
      <w:r w:rsidR="00DF3DE4" w:rsidRPr="00FE714E">
        <w:rPr>
          <w:rFonts w:ascii="Times New Roman" w:hAnsi="Times New Roman" w:cs="Times New Roman"/>
          <w:sz w:val="24"/>
        </w:rPr>
        <w:t xml:space="preserve">ctividades que la integran: Sus actividades </w:t>
      </w:r>
      <w:r w:rsidRPr="00FE714E">
        <w:rPr>
          <w:rFonts w:ascii="Times New Roman" w:hAnsi="Times New Roman" w:cs="Times New Roman"/>
          <w:sz w:val="24"/>
        </w:rPr>
        <w:t xml:space="preserve">han de fundamentarse en </w:t>
      </w:r>
      <w:r w:rsidR="00DF3DE4" w:rsidRPr="00FE714E">
        <w:rPr>
          <w:rFonts w:ascii="Times New Roman" w:hAnsi="Times New Roman" w:cs="Times New Roman"/>
          <w:sz w:val="24"/>
        </w:rPr>
        <w:t>el alcance jurisdiccional que la integra, esto es, deberá ser aplicable conforme a las activida</w:t>
      </w:r>
      <w:r w:rsidR="007575DA" w:rsidRPr="00FE714E">
        <w:rPr>
          <w:rFonts w:ascii="Times New Roman" w:hAnsi="Times New Roman" w:cs="Times New Roman"/>
          <w:sz w:val="24"/>
        </w:rPr>
        <w:t>des propias de la organización</w:t>
      </w:r>
      <w:sdt>
        <w:sdtPr>
          <w:rPr>
            <w:rFonts w:ascii="Times New Roman" w:hAnsi="Times New Roman" w:cs="Times New Roman"/>
            <w:sz w:val="24"/>
          </w:rPr>
          <w:id w:val="1534454282"/>
          <w:citation/>
        </w:sdtPr>
        <w:sdtEndPr/>
        <w:sdtContent>
          <w:r w:rsidR="007575DA" w:rsidRPr="00FE714E">
            <w:rPr>
              <w:rFonts w:ascii="Times New Roman" w:hAnsi="Times New Roman" w:cs="Times New Roman"/>
              <w:sz w:val="24"/>
            </w:rPr>
            <w:fldChar w:fldCharType="begin"/>
          </w:r>
          <w:r w:rsidR="007575DA" w:rsidRPr="00FE714E">
            <w:rPr>
              <w:rFonts w:ascii="Times New Roman" w:hAnsi="Times New Roman" w:cs="Times New Roman"/>
              <w:sz w:val="24"/>
            </w:rPr>
            <w:instrText xml:space="preserve"> CITATION Juá07 \l 12298 </w:instrText>
          </w:r>
          <w:r w:rsidR="007575DA" w:rsidRPr="00FE714E">
            <w:rPr>
              <w:rFonts w:ascii="Times New Roman" w:hAnsi="Times New Roman" w:cs="Times New Roman"/>
              <w:sz w:val="24"/>
            </w:rPr>
            <w:fldChar w:fldCharType="separate"/>
          </w:r>
          <w:r w:rsidR="007575DA" w:rsidRPr="00FE714E">
            <w:rPr>
              <w:rFonts w:ascii="Times New Roman" w:hAnsi="Times New Roman" w:cs="Times New Roman"/>
              <w:noProof/>
              <w:sz w:val="24"/>
            </w:rPr>
            <w:t xml:space="preserve"> (Santillana, 2007)</w:t>
          </w:r>
          <w:r w:rsidR="007575DA" w:rsidRPr="00FE714E">
            <w:rPr>
              <w:rFonts w:ascii="Times New Roman" w:hAnsi="Times New Roman" w:cs="Times New Roman"/>
              <w:sz w:val="24"/>
            </w:rPr>
            <w:fldChar w:fldCharType="end"/>
          </w:r>
        </w:sdtContent>
      </w:sdt>
    </w:p>
    <w:p w14:paraId="05D134FD" w14:textId="1F9067E0" w:rsidR="002D7927" w:rsidRPr="00FE714E" w:rsidRDefault="00DF3DE4" w:rsidP="00401512">
      <w:pPr>
        <w:pStyle w:val="Prrafodelista"/>
        <w:numPr>
          <w:ilvl w:val="1"/>
          <w:numId w:val="2"/>
        </w:numPr>
        <w:spacing w:after="0" w:line="480" w:lineRule="auto"/>
        <w:ind w:left="709" w:hanging="709"/>
        <w:rPr>
          <w:rFonts w:ascii="Times New Roman" w:hAnsi="Times New Roman" w:cs="Times New Roman"/>
          <w:sz w:val="24"/>
        </w:rPr>
      </w:pPr>
      <w:r w:rsidRPr="00FE714E">
        <w:rPr>
          <w:rFonts w:ascii="Times New Roman" w:hAnsi="Times New Roman" w:cs="Times New Roman"/>
          <w:sz w:val="24"/>
        </w:rPr>
        <w:t>Servicio: Es el producto final de la auditoria, el cual tiende hacia la asistenc</w:t>
      </w:r>
      <w:r w:rsidR="007575DA" w:rsidRPr="00FE714E">
        <w:rPr>
          <w:rFonts w:ascii="Times New Roman" w:hAnsi="Times New Roman" w:cs="Times New Roman"/>
          <w:sz w:val="24"/>
        </w:rPr>
        <w:t>ia, apoyo, ayuda y crecimiento</w:t>
      </w:r>
      <w:sdt>
        <w:sdtPr>
          <w:rPr>
            <w:rFonts w:ascii="Times New Roman" w:hAnsi="Times New Roman" w:cs="Times New Roman"/>
            <w:sz w:val="24"/>
          </w:rPr>
          <w:id w:val="-1697759248"/>
          <w:citation/>
        </w:sdtPr>
        <w:sdtEndPr/>
        <w:sdtContent>
          <w:r w:rsidR="007575DA" w:rsidRPr="00FE714E">
            <w:rPr>
              <w:rFonts w:ascii="Times New Roman" w:hAnsi="Times New Roman" w:cs="Times New Roman"/>
              <w:sz w:val="24"/>
            </w:rPr>
            <w:fldChar w:fldCharType="begin"/>
          </w:r>
          <w:r w:rsidR="007575DA" w:rsidRPr="00FE714E">
            <w:rPr>
              <w:rFonts w:ascii="Times New Roman" w:hAnsi="Times New Roman" w:cs="Times New Roman"/>
              <w:sz w:val="24"/>
            </w:rPr>
            <w:instrText xml:space="preserve"> CITATION Juá07 \l 12298 </w:instrText>
          </w:r>
          <w:r w:rsidR="007575DA" w:rsidRPr="00FE714E">
            <w:rPr>
              <w:rFonts w:ascii="Times New Roman" w:hAnsi="Times New Roman" w:cs="Times New Roman"/>
              <w:sz w:val="24"/>
            </w:rPr>
            <w:fldChar w:fldCharType="separate"/>
          </w:r>
          <w:r w:rsidR="007575DA" w:rsidRPr="00FE714E">
            <w:rPr>
              <w:rFonts w:ascii="Times New Roman" w:hAnsi="Times New Roman" w:cs="Times New Roman"/>
              <w:noProof/>
              <w:sz w:val="24"/>
            </w:rPr>
            <w:t xml:space="preserve"> (Santillana, 2007)</w:t>
          </w:r>
          <w:r w:rsidR="007575DA" w:rsidRPr="00FE714E">
            <w:rPr>
              <w:rFonts w:ascii="Times New Roman" w:hAnsi="Times New Roman" w:cs="Times New Roman"/>
              <w:sz w:val="24"/>
            </w:rPr>
            <w:fldChar w:fldCharType="end"/>
          </w:r>
        </w:sdtContent>
      </w:sdt>
    </w:p>
    <w:p w14:paraId="45EA849C" w14:textId="63ECA5C0" w:rsidR="00343040" w:rsidRPr="00FE714E" w:rsidRDefault="00343040" w:rsidP="00401512">
      <w:pPr>
        <w:pStyle w:val="Prrafodelista"/>
        <w:numPr>
          <w:ilvl w:val="1"/>
          <w:numId w:val="2"/>
        </w:numPr>
        <w:spacing w:after="0" w:line="480" w:lineRule="auto"/>
        <w:ind w:left="709" w:hanging="709"/>
        <w:rPr>
          <w:rFonts w:ascii="Times New Roman" w:hAnsi="Times New Roman" w:cs="Times New Roman"/>
          <w:sz w:val="24"/>
        </w:rPr>
      </w:pPr>
      <w:r w:rsidRPr="00FE714E">
        <w:rPr>
          <w:rFonts w:ascii="Times New Roman" w:hAnsi="Times New Roman" w:cs="Times New Roman"/>
          <w:sz w:val="24"/>
        </w:rPr>
        <w:t>Interviene</w:t>
      </w:r>
      <w:r w:rsidR="00DF3DE4" w:rsidRPr="00FE714E">
        <w:rPr>
          <w:rFonts w:ascii="Times New Roman" w:hAnsi="Times New Roman" w:cs="Times New Roman"/>
          <w:sz w:val="24"/>
        </w:rPr>
        <w:t xml:space="preserve"> la organización:</w:t>
      </w:r>
      <w:r w:rsidRPr="00FE714E">
        <w:rPr>
          <w:rFonts w:ascii="Times New Roman" w:hAnsi="Times New Roman" w:cs="Times New Roman"/>
          <w:sz w:val="24"/>
        </w:rPr>
        <w:t xml:space="preserve"> con ello corrobora</w:t>
      </w:r>
      <w:r w:rsidR="00DF3DE4" w:rsidRPr="00FE714E">
        <w:rPr>
          <w:rFonts w:ascii="Times New Roman" w:hAnsi="Times New Roman" w:cs="Times New Roman"/>
          <w:sz w:val="24"/>
        </w:rPr>
        <w:t xml:space="preserve"> el alcance </w:t>
      </w:r>
      <w:r w:rsidR="007575DA" w:rsidRPr="00FE714E">
        <w:rPr>
          <w:rFonts w:ascii="Times New Roman" w:hAnsi="Times New Roman" w:cs="Times New Roman"/>
          <w:sz w:val="24"/>
        </w:rPr>
        <w:t>de la auditoria</w:t>
      </w:r>
      <w:sdt>
        <w:sdtPr>
          <w:rPr>
            <w:rFonts w:ascii="Times New Roman" w:hAnsi="Times New Roman" w:cs="Times New Roman"/>
            <w:sz w:val="24"/>
          </w:rPr>
          <w:id w:val="1758479578"/>
          <w:citation/>
        </w:sdtPr>
        <w:sdtEndPr/>
        <w:sdtContent>
          <w:r w:rsidR="007575DA" w:rsidRPr="00FE714E">
            <w:rPr>
              <w:rFonts w:ascii="Times New Roman" w:hAnsi="Times New Roman" w:cs="Times New Roman"/>
              <w:sz w:val="24"/>
            </w:rPr>
            <w:fldChar w:fldCharType="begin"/>
          </w:r>
          <w:r w:rsidR="007575DA" w:rsidRPr="00FE714E">
            <w:rPr>
              <w:rFonts w:ascii="Times New Roman" w:hAnsi="Times New Roman" w:cs="Times New Roman"/>
              <w:sz w:val="24"/>
            </w:rPr>
            <w:instrText xml:space="preserve"> CITATION Juá07 \l 12298 </w:instrText>
          </w:r>
          <w:r w:rsidR="007575DA" w:rsidRPr="00FE714E">
            <w:rPr>
              <w:rFonts w:ascii="Times New Roman" w:hAnsi="Times New Roman" w:cs="Times New Roman"/>
              <w:sz w:val="24"/>
            </w:rPr>
            <w:fldChar w:fldCharType="separate"/>
          </w:r>
          <w:r w:rsidR="007575DA" w:rsidRPr="00FE714E">
            <w:rPr>
              <w:rFonts w:ascii="Times New Roman" w:hAnsi="Times New Roman" w:cs="Times New Roman"/>
              <w:noProof/>
              <w:sz w:val="24"/>
            </w:rPr>
            <w:t xml:space="preserve"> (Santillana, 2007)</w:t>
          </w:r>
          <w:r w:rsidR="007575DA" w:rsidRPr="00FE714E">
            <w:rPr>
              <w:rFonts w:ascii="Times New Roman" w:hAnsi="Times New Roman" w:cs="Times New Roman"/>
              <w:sz w:val="24"/>
            </w:rPr>
            <w:fldChar w:fldCharType="end"/>
          </w:r>
        </w:sdtContent>
      </w:sdt>
      <w:r w:rsidR="007575DA" w:rsidRPr="00FE714E">
        <w:rPr>
          <w:rFonts w:ascii="Times New Roman" w:hAnsi="Times New Roman" w:cs="Times New Roman"/>
          <w:sz w:val="24"/>
        </w:rPr>
        <w:t>.</w:t>
      </w:r>
    </w:p>
    <w:p w14:paraId="50EE1F13" w14:textId="44D0ACF9" w:rsidR="00DF3DE4" w:rsidRPr="00FE714E" w:rsidRDefault="00DF3DE4" w:rsidP="00401512">
      <w:pPr>
        <w:pStyle w:val="Prrafodelista"/>
        <w:numPr>
          <w:ilvl w:val="1"/>
          <w:numId w:val="2"/>
        </w:numPr>
        <w:spacing w:after="0" w:line="480" w:lineRule="auto"/>
        <w:ind w:left="709" w:hanging="709"/>
        <w:rPr>
          <w:rFonts w:ascii="Times New Roman" w:hAnsi="Times New Roman" w:cs="Times New Roman"/>
          <w:sz w:val="24"/>
        </w:rPr>
      </w:pPr>
      <w:r w:rsidRPr="00FE714E">
        <w:rPr>
          <w:rFonts w:ascii="Times New Roman" w:hAnsi="Times New Roman" w:cs="Times New Roman"/>
          <w:sz w:val="24"/>
        </w:rPr>
        <w:t xml:space="preserve">Mecanismo de control y prevención: </w:t>
      </w:r>
      <w:r w:rsidR="00E7219F" w:rsidRPr="00FE714E">
        <w:rPr>
          <w:rFonts w:ascii="Times New Roman" w:hAnsi="Times New Roman" w:cs="Times New Roman"/>
          <w:sz w:val="24"/>
        </w:rPr>
        <w:t>elemento que envuelve la</w:t>
      </w:r>
      <w:r w:rsidRPr="00FE714E">
        <w:rPr>
          <w:rFonts w:ascii="Times New Roman" w:hAnsi="Times New Roman" w:cs="Times New Roman"/>
          <w:sz w:val="24"/>
        </w:rPr>
        <w:t xml:space="preserve"> responsabilidad </w:t>
      </w:r>
      <w:r w:rsidR="00E7219F" w:rsidRPr="00FE714E">
        <w:rPr>
          <w:rFonts w:ascii="Times New Roman" w:hAnsi="Times New Roman" w:cs="Times New Roman"/>
          <w:sz w:val="24"/>
        </w:rPr>
        <w:t>que posee el</w:t>
      </w:r>
      <w:r w:rsidRPr="00FE714E">
        <w:rPr>
          <w:rFonts w:ascii="Times New Roman" w:hAnsi="Times New Roman" w:cs="Times New Roman"/>
          <w:sz w:val="24"/>
        </w:rPr>
        <w:t xml:space="preserve"> auditor interno</w:t>
      </w:r>
      <w:r w:rsidR="00E7219F" w:rsidRPr="00FE714E">
        <w:rPr>
          <w:rFonts w:ascii="Times New Roman" w:hAnsi="Times New Roman" w:cs="Times New Roman"/>
          <w:sz w:val="24"/>
        </w:rPr>
        <w:t xml:space="preserve"> que forma</w:t>
      </w:r>
      <w:r w:rsidRPr="00FE714E">
        <w:rPr>
          <w:rFonts w:ascii="Times New Roman" w:hAnsi="Times New Roman" w:cs="Times New Roman"/>
          <w:sz w:val="24"/>
        </w:rPr>
        <w:t xml:space="preserve"> parte del control </w:t>
      </w:r>
      <w:r w:rsidR="00E7219F" w:rsidRPr="00FE714E">
        <w:rPr>
          <w:rFonts w:ascii="Times New Roman" w:hAnsi="Times New Roman" w:cs="Times New Roman"/>
          <w:sz w:val="24"/>
        </w:rPr>
        <w:t xml:space="preserve">de la compañía </w:t>
      </w:r>
      <w:r w:rsidRPr="00FE714E">
        <w:rPr>
          <w:rFonts w:ascii="Times New Roman" w:hAnsi="Times New Roman" w:cs="Times New Roman"/>
          <w:sz w:val="24"/>
        </w:rPr>
        <w:t xml:space="preserve">y la extensión que tendrá hacia el examen y control, el cual provee mediante la elaboración e implementación de procedimientos, partiendo de que el auditor </w:t>
      </w:r>
      <w:r w:rsidRPr="00FE714E">
        <w:rPr>
          <w:rFonts w:ascii="Times New Roman" w:hAnsi="Times New Roman" w:cs="Times New Roman"/>
          <w:sz w:val="24"/>
        </w:rPr>
        <w:lastRenderedPageBreak/>
        <w:t>deberá ser un profesional en relación c</w:t>
      </w:r>
      <w:r w:rsidR="007575DA" w:rsidRPr="00FE714E">
        <w:rPr>
          <w:rFonts w:ascii="Times New Roman" w:hAnsi="Times New Roman" w:cs="Times New Roman"/>
          <w:sz w:val="24"/>
        </w:rPr>
        <w:t xml:space="preserve">on los mecanismo de prevención </w:t>
      </w:r>
      <w:sdt>
        <w:sdtPr>
          <w:rPr>
            <w:rFonts w:ascii="Times New Roman" w:hAnsi="Times New Roman" w:cs="Times New Roman"/>
            <w:sz w:val="24"/>
          </w:rPr>
          <w:id w:val="1869108486"/>
          <w:citation/>
        </w:sdtPr>
        <w:sdtEndPr/>
        <w:sdtContent>
          <w:r w:rsidR="007575DA" w:rsidRPr="00FE714E">
            <w:rPr>
              <w:rFonts w:ascii="Times New Roman" w:hAnsi="Times New Roman" w:cs="Times New Roman"/>
              <w:sz w:val="24"/>
            </w:rPr>
            <w:fldChar w:fldCharType="begin"/>
          </w:r>
          <w:r w:rsidR="007575DA" w:rsidRPr="00FE714E">
            <w:rPr>
              <w:rFonts w:ascii="Times New Roman" w:hAnsi="Times New Roman" w:cs="Times New Roman"/>
              <w:sz w:val="24"/>
            </w:rPr>
            <w:instrText xml:space="preserve">CITATION Juá07 \p 115-118 \l 12298 </w:instrText>
          </w:r>
          <w:r w:rsidR="007575DA" w:rsidRPr="00FE714E">
            <w:rPr>
              <w:rFonts w:ascii="Times New Roman" w:hAnsi="Times New Roman" w:cs="Times New Roman"/>
              <w:sz w:val="24"/>
            </w:rPr>
            <w:fldChar w:fldCharType="separate"/>
          </w:r>
          <w:r w:rsidR="007575DA" w:rsidRPr="00FE714E">
            <w:rPr>
              <w:rFonts w:ascii="Times New Roman" w:hAnsi="Times New Roman" w:cs="Times New Roman"/>
              <w:noProof/>
              <w:sz w:val="24"/>
            </w:rPr>
            <w:t>(Santillana, 2007, págs. 115-118)</w:t>
          </w:r>
          <w:r w:rsidR="007575DA" w:rsidRPr="00FE714E">
            <w:rPr>
              <w:rFonts w:ascii="Times New Roman" w:hAnsi="Times New Roman" w:cs="Times New Roman"/>
              <w:sz w:val="24"/>
            </w:rPr>
            <w:fldChar w:fldCharType="end"/>
          </w:r>
        </w:sdtContent>
      </w:sdt>
      <w:r w:rsidR="007575DA" w:rsidRPr="00FE714E">
        <w:rPr>
          <w:rFonts w:ascii="Times New Roman" w:hAnsi="Times New Roman" w:cs="Times New Roman"/>
          <w:sz w:val="24"/>
        </w:rPr>
        <w:t>.</w:t>
      </w:r>
    </w:p>
    <w:p w14:paraId="196E4E1E" w14:textId="77777777" w:rsidR="0026130F" w:rsidRPr="00FE714E" w:rsidRDefault="0026130F" w:rsidP="0026130F">
      <w:pPr>
        <w:spacing w:after="0" w:line="240" w:lineRule="auto"/>
        <w:rPr>
          <w:rFonts w:ascii="Times New Roman" w:hAnsi="Times New Roman" w:cs="Times New Roman"/>
          <w:b/>
          <w:sz w:val="24"/>
        </w:rPr>
      </w:pPr>
    </w:p>
    <w:p w14:paraId="51BAF263" w14:textId="7FD86B3E" w:rsidR="00214A19" w:rsidRPr="00FE714E" w:rsidRDefault="00214A19" w:rsidP="0026130F">
      <w:pPr>
        <w:rPr>
          <w:rFonts w:ascii="Times New Roman" w:hAnsi="Times New Roman" w:cs="Times New Roman"/>
          <w:b/>
          <w:sz w:val="24"/>
        </w:rPr>
      </w:pPr>
      <w:r w:rsidRPr="00FE714E">
        <w:rPr>
          <w:rFonts w:ascii="Times New Roman" w:hAnsi="Times New Roman" w:cs="Times New Roman"/>
          <w:b/>
          <w:sz w:val="24"/>
        </w:rPr>
        <w:t>Tipos de auditoría.</w:t>
      </w:r>
    </w:p>
    <w:p w14:paraId="51C5618E" w14:textId="2C97333E" w:rsidR="00A57B8A" w:rsidRPr="00FE714E" w:rsidRDefault="00214A19" w:rsidP="00FA17F4">
      <w:pPr>
        <w:spacing w:after="0" w:line="480" w:lineRule="auto"/>
        <w:ind w:firstLine="709"/>
        <w:rPr>
          <w:rFonts w:ascii="Times New Roman" w:hAnsi="Times New Roman" w:cs="Times New Roman"/>
          <w:sz w:val="24"/>
        </w:rPr>
      </w:pPr>
      <w:r w:rsidRPr="00FE714E">
        <w:rPr>
          <w:rFonts w:ascii="Times New Roman" w:hAnsi="Times New Roman" w:cs="Times New Roman"/>
          <w:sz w:val="24"/>
        </w:rPr>
        <w:t xml:space="preserve">La auditoría como tal, no es de un solo tipo, pues, contempla una clasificación en la que contiene diversos tipos de auditoria, las cuales se encargan de ejercicios específicos. </w:t>
      </w:r>
      <w:r w:rsidR="00A57B8A" w:rsidRPr="00FE714E">
        <w:rPr>
          <w:rFonts w:ascii="Times New Roman" w:hAnsi="Times New Roman" w:cs="Times New Roman"/>
          <w:sz w:val="24"/>
        </w:rPr>
        <w:t>La auditoría se clasifica en externa e interna, dentro de la segunda clasificación existe una sub división, es decir, la auditoria interna se subdivide en:</w:t>
      </w:r>
    </w:p>
    <w:p w14:paraId="1C3C6339" w14:textId="77777777" w:rsidR="00A57B8A" w:rsidRPr="00FE714E" w:rsidRDefault="00A57B8A" w:rsidP="00D152C4">
      <w:pPr>
        <w:pStyle w:val="Prrafodelista"/>
        <w:numPr>
          <w:ilvl w:val="0"/>
          <w:numId w:val="3"/>
        </w:numPr>
        <w:spacing w:after="0" w:line="480" w:lineRule="auto"/>
        <w:jc w:val="both"/>
        <w:rPr>
          <w:rFonts w:ascii="Times New Roman" w:hAnsi="Times New Roman" w:cs="Times New Roman"/>
          <w:sz w:val="24"/>
        </w:rPr>
      </w:pPr>
      <w:r w:rsidRPr="00FE714E">
        <w:rPr>
          <w:rFonts w:ascii="Times New Roman" w:hAnsi="Times New Roman" w:cs="Times New Roman"/>
          <w:sz w:val="24"/>
        </w:rPr>
        <w:t>Auditoría Administrativa.</w:t>
      </w:r>
    </w:p>
    <w:p w14:paraId="53B744FE" w14:textId="77777777" w:rsidR="00A57B8A" w:rsidRPr="00FE714E" w:rsidRDefault="00A57B8A" w:rsidP="00D152C4">
      <w:pPr>
        <w:pStyle w:val="Prrafodelista"/>
        <w:numPr>
          <w:ilvl w:val="0"/>
          <w:numId w:val="3"/>
        </w:numPr>
        <w:spacing w:after="0" w:line="480" w:lineRule="auto"/>
        <w:jc w:val="both"/>
        <w:rPr>
          <w:rFonts w:ascii="Times New Roman" w:hAnsi="Times New Roman" w:cs="Times New Roman"/>
          <w:sz w:val="24"/>
        </w:rPr>
      </w:pPr>
      <w:r w:rsidRPr="00FE714E">
        <w:rPr>
          <w:rFonts w:ascii="Times New Roman" w:hAnsi="Times New Roman" w:cs="Times New Roman"/>
          <w:sz w:val="24"/>
        </w:rPr>
        <w:t>Auditoría Operacional.</w:t>
      </w:r>
    </w:p>
    <w:p w14:paraId="38DEA276" w14:textId="77777777" w:rsidR="00214A19" w:rsidRPr="00FE714E" w:rsidRDefault="00A57B8A" w:rsidP="00D152C4">
      <w:pPr>
        <w:pStyle w:val="Prrafodelista"/>
        <w:numPr>
          <w:ilvl w:val="0"/>
          <w:numId w:val="3"/>
        </w:numPr>
        <w:spacing w:after="0" w:line="480" w:lineRule="auto"/>
        <w:jc w:val="both"/>
        <w:rPr>
          <w:rFonts w:ascii="Times New Roman" w:hAnsi="Times New Roman" w:cs="Times New Roman"/>
          <w:sz w:val="24"/>
        </w:rPr>
      </w:pPr>
      <w:r w:rsidRPr="00FE714E">
        <w:rPr>
          <w:rFonts w:ascii="Times New Roman" w:hAnsi="Times New Roman" w:cs="Times New Roman"/>
          <w:sz w:val="24"/>
        </w:rPr>
        <w:t xml:space="preserve"> Auditoría Financiera.</w:t>
      </w:r>
    </w:p>
    <w:p w14:paraId="500B48B5" w14:textId="77777777" w:rsidR="000D2E53" w:rsidRPr="00FE714E" w:rsidRDefault="000D2E53" w:rsidP="0026130F">
      <w:pPr>
        <w:spacing w:after="0" w:line="240" w:lineRule="auto"/>
        <w:jc w:val="both"/>
        <w:rPr>
          <w:rFonts w:ascii="Times New Roman" w:hAnsi="Times New Roman" w:cs="Times New Roman"/>
          <w:sz w:val="24"/>
        </w:rPr>
      </w:pPr>
    </w:p>
    <w:p w14:paraId="4B3E25ED" w14:textId="365DEDED" w:rsidR="000D2E53" w:rsidRPr="00FE714E" w:rsidRDefault="00390A7C" w:rsidP="0026130F">
      <w:pPr>
        <w:rPr>
          <w:rFonts w:ascii="Times New Roman" w:hAnsi="Times New Roman" w:cs="Times New Roman"/>
          <w:b/>
          <w:sz w:val="24"/>
        </w:rPr>
      </w:pPr>
      <w:r w:rsidRPr="00FE714E">
        <w:rPr>
          <w:rFonts w:ascii="Times New Roman" w:hAnsi="Times New Roman" w:cs="Times New Roman"/>
          <w:b/>
          <w:sz w:val="24"/>
        </w:rPr>
        <w:t>Auditorí</w:t>
      </w:r>
      <w:r w:rsidR="000D2E53" w:rsidRPr="00FE714E">
        <w:rPr>
          <w:rFonts w:ascii="Times New Roman" w:hAnsi="Times New Roman" w:cs="Times New Roman"/>
          <w:b/>
          <w:sz w:val="24"/>
        </w:rPr>
        <w:t xml:space="preserve">a Administrativa </w:t>
      </w:r>
    </w:p>
    <w:p w14:paraId="2A41DAC7" w14:textId="3A008CC1" w:rsidR="008C69CA" w:rsidRPr="00FE714E" w:rsidRDefault="00165CF7" w:rsidP="00401512">
      <w:pPr>
        <w:spacing w:after="0" w:line="480" w:lineRule="auto"/>
        <w:ind w:firstLine="709"/>
        <w:rPr>
          <w:rFonts w:ascii="Times New Roman" w:hAnsi="Times New Roman" w:cs="Times New Roman"/>
          <w:sz w:val="24"/>
        </w:rPr>
      </w:pPr>
      <w:r w:rsidRPr="00FE714E">
        <w:rPr>
          <w:rFonts w:ascii="Times New Roman" w:hAnsi="Times New Roman" w:cs="Times New Roman"/>
          <w:sz w:val="24"/>
        </w:rPr>
        <w:t>De los tipos de auditoria, las</w:t>
      </w:r>
      <w:r w:rsidR="00A74B49" w:rsidRPr="00FE714E">
        <w:rPr>
          <w:rFonts w:ascii="Times New Roman" w:hAnsi="Times New Roman" w:cs="Times New Roman"/>
          <w:sz w:val="24"/>
        </w:rPr>
        <w:t xml:space="preserve"> investigadoras </w:t>
      </w:r>
      <w:r w:rsidRPr="00FE714E">
        <w:rPr>
          <w:rFonts w:ascii="Times New Roman" w:hAnsi="Times New Roman" w:cs="Times New Roman"/>
          <w:sz w:val="24"/>
        </w:rPr>
        <w:t>nos enfocamos</w:t>
      </w:r>
      <w:r w:rsidR="00A74B49" w:rsidRPr="00FE714E">
        <w:rPr>
          <w:rFonts w:ascii="Times New Roman" w:hAnsi="Times New Roman" w:cs="Times New Roman"/>
          <w:sz w:val="24"/>
        </w:rPr>
        <w:t xml:space="preserve"> en la auditoria administrativa que es una clase de auditoria interna como se ha puesto en manifiesto. </w:t>
      </w:r>
      <w:r w:rsidR="008C69CA" w:rsidRPr="00FE714E">
        <w:rPr>
          <w:rFonts w:ascii="Times New Roman" w:hAnsi="Times New Roman" w:cs="Times New Roman"/>
          <w:sz w:val="24"/>
        </w:rPr>
        <w:t xml:space="preserve">Revisando a </w:t>
      </w:r>
      <w:proofErr w:type="spellStart"/>
      <w:r w:rsidR="008C69CA" w:rsidRPr="00FE714E">
        <w:rPr>
          <w:rFonts w:ascii="Times New Roman" w:hAnsi="Times New Roman" w:cs="Times New Roman"/>
          <w:sz w:val="24"/>
        </w:rPr>
        <w:t>Melendez</w:t>
      </w:r>
      <w:proofErr w:type="spellEnd"/>
      <w:r w:rsidR="008C69CA" w:rsidRPr="00FE714E">
        <w:rPr>
          <w:rFonts w:ascii="Times New Roman" w:hAnsi="Times New Roman" w:cs="Times New Roman"/>
          <w:sz w:val="24"/>
        </w:rPr>
        <w:t xml:space="preserve"> y Neira (2016), indican que la auditoria es un </w:t>
      </w:r>
      <w:r w:rsidR="00A17320" w:rsidRPr="00FE714E">
        <w:rPr>
          <w:rFonts w:ascii="Times New Roman" w:hAnsi="Times New Roman" w:cs="Times New Roman"/>
          <w:sz w:val="24"/>
        </w:rPr>
        <w:t>análisis</w:t>
      </w:r>
      <w:r w:rsidR="008C69CA" w:rsidRPr="00FE714E">
        <w:rPr>
          <w:rFonts w:ascii="Times New Roman" w:hAnsi="Times New Roman" w:cs="Times New Roman"/>
          <w:sz w:val="24"/>
        </w:rPr>
        <w:t xml:space="preserve"> total de la organización:</w:t>
      </w:r>
    </w:p>
    <w:p w14:paraId="3B72CA6D" w14:textId="096D0284" w:rsidR="008C69CA" w:rsidRPr="00FE714E" w:rsidRDefault="008C69CA" w:rsidP="008C69CA">
      <w:pPr>
        <w:spacing w:after="0" w:line="240" w:lineRule="auto"/>
        <w:ind w:left="708"/>
        <w:jc w:val="both"/>
        <w:rPr>
          <w:rFonts w:ascii="Times New Roman" w:hAnsi="Times New Roman" w:cs="Times New Roman"/>
          <w:sz w:val="24"/>
        </w:rPr>
      </w:pPr>
      <w:r w:rsidRPr="00FE714E">
        <w:rPr>
          <w:rFonts w:ascii="Times New Roman" w:hAnsi="Times New Roman" w:cs="Times New Roman"/>
          <w:sz w:val="24"/>
        </w:rPr>
        <w:t>También se le dice medio de cambio ya que con los resultados obtenidos el auditor elabora un dictamen con sugerencias para la organización las cuales son para corregir algún error o proceso que sea necesario para el funcionamiento de la organización. Entonces decimos que la auditoria se ubica en el proceso de control como medida de seguridad para garantizar el efectivo funcionamiento de la organización y si en su caso es necesario para corregir algún defecto o error tanto en procesos como en la información además de todo esto con la auditoria se analiza el estado actual de la organización y que tan lejos se encuentra de lo que quiere ser</w:t>
      </w:r>
      <w:sdt>
        <w:sdtPr>
          <w:rPr>
            <w:rFonts w:ascii="Times New Roman" w:hAnsi="Times New Roman" w:cs="Times New Roman"/>
            <w:sz w:val="24"/>
          </w:rPr>
          <w:id w:val="-1133405534"/>
          <w:citation/>
        </w:sdtPr>
        <w:sdtEndPr/>
        <w:sdtContent>
          <w:r w:rsidR="00CC3397" w:rsidRPr="00FE714E">
            <w:rPr>
              <w:rFonts w:ascii="Times New Roman" w:hAnsi="Times New Roman" w:cs="Times New Roman"/>
              <w:sz w:val="24"/>
            </w:rPr>
            <w:fldChar w:fldCharType="begin"/>
          </w:r>
          <w:r w:rsidR="00CC3397" w:rsidRPr="00FE714E">
            <w:rPr>
              <w:rFonts w:ascii="Times New Roman" w:hAnsi="Times New Roman" w:cs="Times New Roman"/>
              <w:sz w:val="24"/>
            </w:rPr>
            <w:instrText xml:space="preserve">CITATION RMe16 \p 36 \l 12298 </w:instrText>
          </w:r>
          <w:r w:rsidR="00CC3397" w:rsidRPr="00FE714E">
            <w:rPr>
              <w:rFonts w:ascii="Times New Roman" w:hAnsi="Times New Roman" w:cs="Times New Roman"/>
              <w:sz w:val="24"/>
            </w:rPr>
            <w:fldChar w:fldCharType="separate"/>
          </w:r>
          <w:r w:rsidR="00CC3397" w:rsidRPr="00FE714E">
            <w:rPr>
              <w:rFonts w:ascii="Times New Roman" w:hAnsi="Times New Roman" w:cs="Times New Roman"/>
              <w:noProof/>
              <w:sz w:val="24"/>
            </w:rPr>
            <w:t xml:space="preserve"> (Melendez, 2016, pág. 36)</w:t>
          </w:r>
          <w:r w:rsidR="00CC3397" w:rsidRPr="00FE714E">
            <w:rPr>
              <w:rFonts w:ascii="Times New Roman" w:hAnsi="Times New Roman" w:cs="Times New Roman"/>
              <w:sz w:val="24"/>
            </w:rPr>
            <w:fldChar w:fldCharType="end"/>
          </w:r>
        </w:sdtContent>
      </w:sdt>
      <w:r w:rsidR="00CC3397" w:rsidRPr="00FE714E">
        <w:rPr>
          <w:rFonts w:ascii="Times New Roman" w:hAnsi="Times New Roman" w:cs="Times New Roman"/>
          <w:sz w:val="24"/>
        </w:rPr>
        <w:t>.</w:t>
      </w:r>
    </w:p>
    <w:p w14:paraId="3DCC9209" w14:textId="77777777" w:rsidR="00156130" w:rsidRPr="00FE714E" w:rsidRDefault="00156130" w:rsidP="0026130F">
      <w:pPr>
        <w:spacing w:after="0" w:line="240" w:lineRule="auto"/>
        <w:jc w:val="both"/>
        <w:rPr>
          <w:rFonts w:ascii="Times New Roman" w:hAnsi="Times New Roman" w:cs="Times New Roman"/>
          <w:sz w:val="28"/>
        </w:rPr>
      </w:pPr>
    </w:p>
    <w:p w14:paraId="6C0B4653" w14:textId="77777777" w:rsidR="00156130" w:rsidRPr="00FE714E" w:rsidRDefault="00156130" w:rsidP="008C7C68">
      <w:pPr>
        <w:spacing w:after="0" w:line="480" w:lineRule="auto"/>
        <w:ind w:firstLine="708"/>
        <w:jc w:val="both"/>
        <w:rPr>
          <w:rFonts w:ascii="Times New Roman" w:hAnsi="Times New Roman" w:cs="Times New Roman"/>
          <w:sz w:val="24"/>
        </w:rPr>
      </w:pPr>
      <w:r w:rsidRPr="00FE714E">
        <w:rPr>
          <w:rFonts w:ascii="Times New Roman" w:hAnsi="Times New Roman" w:cs="Times New Roman"/>
          <w:sz w:val="24"/>
        </w:rPr>
        <w:t xml:space="preserve">En efecto, este tipo de auditoria es la encargada </w:t>
      </w:r>
      <w:r w:rsidR="0021522C" w:rsidRPr="00FE714E">
        <w:rPr>
          <w:rFonts w:ascii="Times New Roman" w:hAnsi="Times New Roman" w:cs="Times New Roman"/>
          <w:sz w:val="24"/>
        </w:rPr>
        <w:t xml:space="preserve">de hacer la verificación y evaluación del proceso administrativo de una organización, es decir, verifica que dicha organización cumpla y se apegue al </w:t>
      </w:r>
      <w:r w:rsidRPr="00FE714E">
        <w:rPr>
          <w:rFonts w:ascii="Times New Roman" w:hAnsi="Times New Roman" w:cs="Times New Roman"/>
          <w:sz w:val="24"/>
        </w:rPr>
        <w:t xml:space="preserve">correcto funcionamiento de </w:t>
      </w:r>
      <w:r w:rsidR="0021522C" w:rsidRPr="00FE714E">
        <w:rPr>
          <w:rFonts w:ascii="Times New Roman" w:hAnsi="Times New Roman" w:cs="Times New Roman"/>
          <w:sz w:val="24"/>
        </w:rPr>
        <w:t>los</w:t>
      </w:r>
      <w:r w:rsidRPr="00FE714E">
        <w:rPr>
          <w:rFonts w:ascii="Times New Roman" w:hAnsi="Times New Roman" w:cs="Times New Roman"/>
          <w:sz w:val="24"/>
        </w:rPr>
        <w:t xml:space="preserve"> elementos</w:t>
      </w:r>
      <w:r w:rsidR="0021522C" w:rsidRPr="00FE714E">
        <w:rPr>
          <w:rFonts w:ascii="Times New Roman" w:hAnsi="Times New Roman" w:cs="Times New Roman"/>
          <w:sz w:val="24"/>
        </w:rPr>
        <w:t xml:space="preserve"> o fases</w:t>
      </w:r>
      <w:r w:rsidRPr="00FE714E">
        <w:rPr>
          <w:rFonts w:ascii="Times New Roman" w:hAnsi="Times New Roman" w:cs="Times New Roman"/>
          <w:sz w:val="24"/>
        </w:rPr>
        <w:t xml:space="preserve"> </w:t>
      </w:r>
      <w:r w:rsidRPr="00FE714E">
        <w:rPr>
          <w:rFonts w:ascii="Times New Roman" w:hAnsi="Times New Roman" w:cs="Times New Roman"/>
          <w:sz w:val="24"/>
        </w:rPr>
        <w:lastRenderedPageBreak/>
        <w:t>del proceso administrativo</w:t>
      </w:r>
      <w:r w:rsidR="0021522C" w:rsidRPr="00FE714E">
        <w:rPr>
          <w:rFonts w:ascii="Times New Roman" w:hAnsi="Times New Roman" w:cs="Times New Roman"/>
          <w:sz w:val="24"/>
        </w:rPr>
        <w:t xml:space="preserve">, en otras palabras evalúa de forma total la calidad de la administración. </w:t>
      </w:r>
    </w:p>
    <w:p w14:paraId="167E147D" w14:textId="77777777" w:rsidR="000E59F2" w:rsidRPr="00FE714E" w:rsidRDefault="000E59F2" w:rsidP="000E59F2">
      <w:pPr>
        <w:spacing w:after="0" w:line="480" w:lineRule="auto"/>
        <w:jc w:val="both"/>
        <w:rPr>
          <w:rFonts w:ascii="Times New Roman" w:hAnsi="Times New Roman" w:cs="Times New Roman"/>
          <w:sz w:val="24"/>
        </w:rPr>
      </w:pPr>
      <w:r w:rsidRPr="00FE714E">
        <w:rPr>
          <w:rFonts w:ascii="Times New Roman" w:hAnsi="Times New Roman" w:cs="Times New Roman"/>
          <w:sz w:val="24"/>
        </w:rPr>
        <w:t>De forma más clara y precisa, Franklin (2007), indica:</w:t>
      </w:r>
    </w:p>
    <w:p w14:paraId="7DE4B5F4" w14:textId="77777777" w:rsidR="000E59F2" w:rsidRPr="00FE714E" w:rsidRDefault="000E59F2" w:rsidP="00522EFC">
      <w:pPr>
        <w:spacing w:after="0" w:line="240" w:lineRule="auto"/>
        <w:ind w:left="709"/>
        <w:jc w:val="both"/>
        <w:rPr>
          <w:rFonts w:ascii="Times New Roman" w:hAnsi="Times New Roman" w:cs="Times New Roman"/>
          <w:sz w:val="24"/>
        </w:rPr>
      </w:pPr>
      <w:r w:rsidRPr="00FE714E">
        <w:rPr>
          <w:rFonts w:ascii="Times New Roman" w:hAnsi="Times New Roman" w:cs="Times New Roman"/>
          <w:sz w:val="24"/>
        </w:rPr>
        <w:t>Una auditoría administrativa no se produce en el vacío. Forma parte de una estrategia de cambio que requiere una clara decisión del más alto nivel y un consenso de voluntades destinado a lograr que una organización adquiera capacidad para trans</w:t>
      </w:r>
      <w:r w:rsidR="00522EFC" w:rsidRPr="00FE714E">
        <w:rPr>
          <w:rFonts w:ascii="Times New Roman" w:hAnsi="Times New Roman" w:cs="Times New Roman"/>
          <w:sz w:val="24"/>
        </w:rPr>
        <w:t>formarse y crecer de manera efi</w:t>
      </w:r>
      <w:r w:rsidRPr="00FE714E">
        <w:rPr>
          <w:rFonts w:ascii="Times New Roman" w:hAnsi="Times New Roman" w:cs="Times New Roman"/>
          <w:sz w:val="24"/>
        </w:rPr>
        <w:t>ciente. El punto de partida es el convencimiento de que no constituye un fi n en sí misma, sino que está ligada a todo un proceso de desarrollo institucional, por lo que la aportación de distintos puntos de vista y experiencias, la toma de conciencia generalizada y el ejercicio de la autocrítica en todos los niveles, son determinantes para que esta herramienta pueda alcanzar los resultados esperados. El análisis sistemático de todos y cada uno de los aspectos involucrados en su ejecución demanda establecer toda una infraes</w:t>
      </w:r>
      <w:r w:rsidR="00522EFC" w:rsidRPr="00FE714E">
        <w:rPr>
          <w:rFonts w:ascii="Times New Roman" w:hAnsi="Times New Roman" w:cs="Times New Roman"/>
          <w:sz w:val="24"/>
        </w:rPr>
        <w:t>tructura que haga posible el fl</w:t>
      </w:r>
      <w:r w:rsidRPr="00FE714E">
        <w:rPr>
          <w:rFonts w:ascii="Times New Roman" w:hAnsi="Times New Roman" w:cs="Times New Roman"/>
          <w:sz w:val="24"/>
        </w:rPr>
        <w:t>u</w:t>
      </w:r>
      <w:r w:rsidR="00522EFC" w:rsidRPr="00FE714E">
        <w:rPr>
          <w:rFonts w:ascii="Times New Roman" w:hAnsi="Times New Roman" w:cs="Times New Roman"/>
          <w:sz w:val="24"/>
        </w:rPr>
        <w:t>jo de información sufi</w:t>
      </w:r>
      <w:r w:rsidRPr="00FE714E">
        <w:rPr>
          <w:rFonts w:ascii="Times New Roman" w:hAnsi="Times New Roman" w:cs="Times New Roman"/>
          <w:sz w:val="24"/>
        </w:rPr>
        <w:t>ciente, relevante, oportuna y veraz, para dispo</w:t>
      </w:r>
      <w:r w:rsidR="00522EFC" w:rsidRPr="00FE714E">
        <w:rPr>
          <w:rFonts w:ascii="Times New Roman" w:hAnsi="Times New Roman" w:cs="Times New Roman"/>
          <w:sz w:val="24"/>
        </w:rPr>
        <w:t xml:space="preserve">ner en el momento y en </w:t>
      </w:r>
      <w:proofErr w:type="gramStart"/>
      <w:r w:rsidR="00522EFC" w:rsidRPr="00FE714E">
        <w:rPr>
          <w:rFonts w:ascii="Times New Roman" w:hAnsi="Times New Roman" w:cs="Times New Roman"/>
          <w:sz w:val="24"/>
        </w:rPr>
        <w:t xml:space="preserve">el lugar </w:t>
      </w:r>
      <w:r w:rsidRPr="00FE714E">
        <w:rPr>
          <w:rFonts w:ascii="Times New Roman" w:hAnsi="Times New Roman" w:cs="Times New Roman"/>
          <w:sz w:val="24"/>
        </w:rPr>
        <w:t>adecuados</w:t>
      </w:r>
      <w:proofErr w:type="gramEnd"/>
      <w:r w:rsidRPr="00FE714E">
        <w:rPr>
          <w:rFonts w:ascii="Times New Roman" w:hAnsi="Times New Roman" w:cs="Times New Roman"/>
          <w:sz w:val="24"/>
        </w:rPr>
        <w:t xml:space="preserve"> de elementos de decisión y calidad idóneos. Esta base de información debe permitir amalgamar la historia, el presente y el futuro, articular el concepto con los hechos, las intenciones con los objetivos, la visión con las posibilidades y los e</w:t>
      </w:r>
      <w:r w:rsidR="00522EFC" w:rsidRPr="00FE714E">
        <w:rPr>
          <w:rFonts w:ascii="Times New Roman" w:hAnsi="Times New Roman" w:cs="Times New Roman"/>
          <w:sz w:val="24"/>
        </w:rPr>
        <w:t>scenarios con las áreas de infl</w:t>
      </w:r>
      <w:r w:rsidRPr="00FE714E">
        <w:rPr>
          <w:rFonts w:ascii="Times New Roman" w:hAnsi="Times New Roman" w:cs="Times New Roman"/>
          <w:sz w:val="24"/>
        </w:rPr>
        <w:t>uencia. Es el marco desde el cual deben partir todas las inferencias, apreciaciones y acciones probatorias de la situación que guarda una organización. La precisión de una metodología estructurada, de instrumentos de medición validados, normas de calidad aceptadas y la conformación de un equipo de trabajo serio y responsable son atributos de gran valor para tener la certeza de que su empleo es el mejor Auditoría administrativa medio para hacer llegar a una organización los juicios y criterios indispensables para acceder a un mejor nivel de desempeño. La auditoría administrativa ha sido, es y será un campo fértil para la administración, hecho lógico pues está ubicada en sus raíces mismas, es la herramienta más versátil y consecuente con la realidad de una organización. Llevar a cabo una auditoría administrativa obliga a investigar, a penetrar en lo más recóndito de su esencia para asimilar las experiencias y transformarlas en conocimiento, para entender dónde está ubicada una organización, cómo llegó hasta allí, de dónde partió y a dónde quiere llegar.</w:t>
      </w:r>
      <w:sdt>
        <w:sdtPr>
          <w:rPr>
            <w:rFonts w:ascii="Times New Roman" w:hAnsi="Times New Roman" w:cs="Times New Roman"/>
            <w:sz w:val="24"/>
          </w:rPr>
          <w:id w:val="-564033216"/>
          <w:citation/>
        </w:sdtPr>
        <w:sdtEndPr/>
        <w:sdtContent>
          <w:r w:rsidR="00522EFC" w:rsidRPr="00FE714E">
            <w:rPr>
              <w:rFonts w:ascii="Times New Roman" w:hAnsi="Times New Roman" w:cs="Times New Roman"/>
              <w:sz w:val="24"/>
            </w:rPr>
            <w:fldChar w:fldCharType="begin"/>
          </w:r>
          <w:r w:rsidR="00522EFC" w:rsidRPr="00FE714E">
            <w:rPr>
              <w:rFonts w:ascii="Times New Roman" w:hAnsi="Times New Roman" w:cs="Times New Roman"/>
              <w:sz w:val="24"/>
            </w:rPr>
            <w:instrText xml:space="preserve">CITATION Ben07 \p 3 \l 12298 </w:instrText>
          </w:r>
          <w:r w:rsidR="00522EFC" w:rsidRPr="00FE714E">
            <w:rPr>
              <w:rFonts w:ascii="Times New Roman" w:hAnsi="Times New Roman" w:cs="Times New Roman"/>
              <w:sz w:val="24"/>
            </w:rPr>
            <w:fldChar w:fldCharType="separate"/>
          </w:r>
          <w:r w:rsidR="00522EFC" w:rsidRPr="00FE714E">
            <w:rPr>
              <w:rFonts w:ascii="Times New Roman" w:hAnsi="Times New Roman" w:cs="Times New Roman"/>
              <w:sz w:val="24"/>
            </w:rPr>
            <w:t xml:space="preserve"> (Franklin, 2007, pág. 3)</w:t>
          </w:r>
          <w:r w:rsidR="00522EFC" w:rsidRPr="00FE714E">
            <w:rPr>
              <w:rFonts w:ascii="Times New Roman" w:hAnsi="Times New Roman" w:cs="Times New Roman"/>
              <w:sz w:val="24"/>
            </w:rPr>
            <w:fldChar w:fldCharType="end"/>
          </w:r>
        </w:sdtContent>
      </w:sdt>
      <w:r w:rsidR="00522EFC" w:rsidRPr="00FE714E">
        <w:rPr>
          <w:rFonts w:ascii="Times New Roman" w:hAnsi="Times New Roman" w:cs="Times New Roman"/>
          <w:sz w:val="24"/>
        </w:rPr>
        <w:t>.</w:t>
      </w:r>
    </w:p>
    <w:p w14:paraId="4A255AD6" w14:textId="77777777" w:rsidR="00522EFC" w:rsidRPr="00FE714E" w:rsidRDefault="00522EFC" w:rsidP="0026130F">
      <w:pPr>
        <w:spacing w:after="0" w:line="240" w:lineRule="auto"/>
        <w:jc w:val="both"/>
        <w:rPr>
          <w:rFonts w:ascii="Times New Roman" w:hAnsi="Times New Roman" w:cs="Times New Roman"/>
          <w:sz w:val="24"/>
        </w:rPr>
      </w:pPr>
    </w:p>
    <w:p w14:paraId="161A8DB3" w14:textId="77777777" w:rsidR="00171B50" w:rsidRPr="00FE714E" w:rsidRDefault="00171B50" w:rsidP="00522EFC">
      <w:pPr>
        <w:spacing w:after="0" w:line="240" w:lineRule="auto"/>
        <w:jc w:val="both"/>
        <w:rPr>
          <w:rFonts w:ascii="Times New Roman" w:hAnsi="Times New Roman" w:cs="Times New Roman"/>
          <w:sz w:val="24"/>
        </w:rPr>
      </w:pPr>
    </w:p>
    <w:p w14:paraId="13BACA39" w14:textId="77777777" w:rsidR="00171B50" w:rsidRPr="00FE714E" w:rsidRDefault="00171B50" w:rsidP="00171B50">
      <w:pPr>
        <w:spacing w:after="0" w:line="480" w:lineRule="auto"/>
        <w:jc w:val="both"/>
        <w:rPr>
          <w:rFonts w:ascii="Times New Roman" w:hAnsi="Times New Roman" w:cs="Times New Roman"/>
          <w:sz w:val="24"/>
        </w:rPr>
      </w:pPr>
      <w:r w:rsidRPr="00FE714E">
        <w:rPr>
          <w:rFonts w:ascii="Times New Roman" w:hAnsi="Times New Roman" w:cs="Times New Roman"/>
          <w:sz w:val="24"/>
        </w:rPr>
        <w:t xml:space="preserve">Revisando a </w:t>
      </w:r>
      <w:proofErr w:type="spellStart"/>
      <w:r w:rsidRPr="00FE714E">
        <w:rPr>
          <w:rFonts w:ascii="Times New Roman" w:hAnsi="Times New Roman" w:cs="Times New Roman"/>
          <w:sz w:val="24"/>
        </w:rPr>
        <w:t>Thierauf</w:t>
      </w:r>
      <w:proofErr w:type="spellEnd"/>
      <w:r w:rsidRPr="00FE714E">
        <w:rPr>
          <w:rFonts w:ascii="Times New Roman" w:hAnsi="Times New Roman" w:cs="Times New Roman"/>
          <w:sz w:val="24"/>
        </w:rPr>
        <w:t xml:space="preserve"> (2000), menciona que la auditoria administrativa:</w:t>
      </w:r>
    </w:p>
    <w:p w14:paraId="7FEC970A" w14:textId="0A33148C" w:rsidR="00171B50" w:rsidRPr="00FE714E" w:rsidRDefault="00171B50" w:rsidP="00171B50">
      <w:pPr>
        <w:spacing w:after="0" w:line="240" w:lineRule="auto"/>
        <w:ind w:left="709"/>
        <w:jc w:val="both"/>
        <w:rPr>
          <w:rFonts w:ascii="Times New Roman" w:hAnsi="Times New Roman" w:cs="Times New Roman"/>
          <w:sz w:val="24"/>
        </w:rPr>
      </w:pPr>
      <w:r w:rsidRPr="00FE714E">
        <w:rPr>
          <w:rFonts w:ascii="Times New Roman" w:hAnsi="Times New Roman" w:cs="Times New Roman"/>
          <w:sz w:val="24"/>
        </w:rPr>
        <w:t>Tiene que ver con la evaluación de la forma en que la administración está cumpliendo sus objetivos, desempeñando las funciones gerenciales de planeación, organización, dirección y control, y logrando decisiones efectivas en el cumplimiento de los objetiv</w:t>
      </w:r>
      <w:r w:rsidR="00F62528" w:rsidRPr="00FE714E">
        <w:rPr>
          <w:rFonts w:ascii="Times New Roman" w:hAnsi="Times New Roman" w:cs="Times New Roman"/>
          <w:sz w:val="24"/>
        </w:rPr>
        <w:t>os trazados por la organización</w:t>
      </w:r>
      <w:sdt>
        <w:sdtPr>
          <w:rPr>
            <w:rFonts w:ascii="Times New Roman" w:hAnsi="Times New Roman" w:cs="Times New Roman"/>
            <w:sz w:val="24"/>
          </w:rPr>
          <w:id w:val="999856658"/>
          <w:citation/>
        </w:sdtPr>
        <w:sdtEndPr/>
        <w:sdtContent>
          <w:r w:rsidR="00F62528" w:rsidRPr="00FE714E">
            <w:rPr>
              <w:rFonts w:ascii="Times New Roman" w:hAnsi="Times New Roman" w:cs="Times New Roman"/>
              <w:sz w:val="24"/>
            </w:rPr>
            <w:fldChar w:fldCharType="begin"/>
          </w:r>
          <w:r w:rsidR="00F62528" w:rsidRPr="00FE714E">
            <w:rPr>
              <w:rFonts w:ascii="Times New Roman" w:hAnsi="Times New Roman" w:cs="Times New Roman"/>
              <w:sz w:val="24"/>
            </w:rPr>
            <w:instrText xml:space="preserve">CITATION Thi00 \p 28 \l 12298 </w:instrText>
          </w:r>
          <w:r w:rsidR="00F62528" w:rsidRPr="00FE714E">
            <w:rPr>
              <w:rFonts w:ascii="Times New Roman" w:hAnsi="Times New Roman" w:cs="Times New Roman"/>
              <w:sz w:val="24"/>
            </w:rPr>
            <w:fldChar w:fldCharType="separate"/>
          </w:r>
          <w:r w:rsidR="00F62528" w:rsidRPr="00FE714E">
            <w:rPr>
              <w:rFonts w:ascii="Times New Roman" w:hAnsi="Times New Roman" w:cs="Times New Roman"/>
              <w:noProof/>
              <w:sz w:val="24"/>
            </w:rPr>
            <w:t xml:space="preserve"> (Thierauf, 2000, pág. 28)</w:t>
          </w:r>
          <w:r w:rsidR="00F62528" w:rsidRPr="00FE714E">
            <w:rPr>
              <w:rFonts w:ascii="Times New Roman" w:hAnsi="Times New Roman" w:cs="Times New Roman"/>
              <w:sz w:val="24"/>
            </w:rPr>
            <w:fldChar w:fldCharType="end"/>
          </w:r>
        </w:sdtContent>
      </w:sdt>
      <w:r w:rsidR="00F62528" w:rsidRPr="00FE714E">
        <w:rPr>
          <w:rFonts w:ascii="Times New Roman" w:hAnsi="Times New Roman" w:cs="Times New Roman"/>
          <w:sz w:val="24"/>
        </w:rPr>
        <w:t>.</w:t>
      </w:r>
    </w:p>
    <w:p w14:paraId="326B4C86" w14:textId="77777777" w:rsidR="00D836DA" w:rsidRPr="00FE714E" w:rsidRDefault="00D836DA" w:rsidP="00D836DA">
      <w:pPr>
        <w:spacing w:after="0" w:line="240" w:lineRule="auto"/>
        <w:jc w:val="both"/>
        <w:rPr>
          <w:rFonts w:ascii="Times New Roman" w:hAnsi="Times New Roman" w:cs="Times New Roman"/>
          <w:sz w:val="24"/>
        </w:rPr>
      </w:pPr>
    </w:p>
    <w:p w14:paraId="59638E1D" w14:textId="77777777" w:rsidR="00D836DA" w:rsidRPr="00FE714E" w:rsidRDefault="00D836DA" w:rsidP="00390A7C">
      <w:pPr>
        <w:spacing w:after="0" w:line="240" w:lineRule="auto"/>
        <w:ind w:firstLine="709"/>
        <w:jc w:val="both"/>
        <w:rPr>
          <w:rFonts w:ascii="Times New Roman" w:hAnsi="Times New Roman" w:cs="Times New Roman"/>
          <w:sz w:val="24"/>
        </w:rPr>
      </w:pPr>
    </w:p>
    <w:p w14:paraId="5B4FDBC7" w14:textId="77777777" w:rsidR="00D836DA" w:rsidRPr="00FE714E" w:rsidRDefault="00D836DA" w:rsidP="00FA17F4">
      <w:pPr>
        <w:spacing w:after="0" w:line="480" w:lineRule="auto"/>
        <w:ind w:firstLine="708"/>
        <w:rPr>
          <w:rFonts w:ascii="Times New Roman" w:hAnsi="Times New Roman" w:cs="Times New Roman"/>
          <w:sz w:val="24"/>
        </w:rPr>
      </w:pPr>
      <w:r w:rsidRPr="00FE714E">
        <w:rPr>
          <w:rFonts w:ascii="Times New Roman" w:hAnsi="Times New Roman" w:cs="Times New Roman"/>
          <w:sz w:val="24"/>
        </w:rPr>
        <w:lastRenderedPageBreak/>
        <w:t>El objetivo de la aplicación de una auditoria administrativa generalmente se ejecuta con el propósito  de hacer una evaluación al proceso administrativo, con la aplicación de ésta se ha de detectar y corregir los errores y falencias, obteniendo como resultado  una mejora mejorar el área administrativa que se extiende a toda la organización y a su competitividad.</w:t>
      </w:r>
    </w:p>
    <w:tbl>
      <w:tblPr>
        <w:tblStyle w:val="Tablaconcuadrcula"/>
        <w:tblW w:w="0" w:type="auto"/>
        <w:tblLook w:val="04A0" w:firstRow="1" w:lastRow="0" w:firstColumn="1" w:lastColumn="0" w:noHBand="0" w:noVBand="1"/>
      </w:tblPr>
      <w:tblGrid>
        <w:gridCol w:w="4317"/>
        <w:gridCol w:w="4014"/>
      </w:tblGrid>
      <w:tr w:rsidR="00774EB2" w:rsidRPr="00FE714E" w14:paraId="472811DE" w14:textId="77777777" w:rsidTr="007220AF">
        <w:trPr>
          <w:trHeight w:val="3511"/>
        </w:trPr>
        <w:tc>
          <w:tcPr>
            <w:tcW w:w="4317" w:type="dxa"/>
          </w:tcPr>
          <w:p w14:paraId="01E7D886" w14:textId="77777777" w:rsidR="000C14D1" w:rsidRPr="00FE714E" w:rsidRDefault="000C14D1" w:rsidP="000230FF">
            <w:pPr>
              <w:jc w:val="center"/>
              <w:rPr>
                <w:rFonts w:ascii="Times New Roman" w:hAnsi="Times New Roman" w:cs="Times New Roman"/>
              </w:rPr>
            </w:pPr>
            <w:r w:rsidRPr="00FE714E">
              <w:rPr>
                <w:rFonts w:ascii="Times New Roman" w:hAnsi="Times New Roman" w:cs="Times New Roman"/>
              </w:rPr>
              <w:t>Objetivos de la Auditoria</w:t>
            </w:r>
          </w:p>
          <w:p w14:paraId="366A3E23" w14:textId="77777777" w:rsidR="000C14D1" w:rsidRPr="00FE714E" w:rsidRDefault="000C14D1" w:rsidP="000230FF">
            <w:pPr>
              <w:jc w:val="center"/>
              <w:rPr>
                <w:rFonts w:ascii="Times New Roman" w:hAnsi="Times New Roman" w:cs="Times New Roman"/>
              </w:rPr>
            </w:pPr>
            <w:r w:rsidRPr="00FE714E">
              <w:rPr>
                <w:rFonts w:ascii="Times New Roman" w:hAnsi="Times New Roman" w:cs="Times New Roman"/>
              </w:rPr>
              <w:t>Administrativa</w:t>
            </w:r>
          </w:p>
          <w:p w14:paraId="24DE8AB2" w14:textId="77777777" w:rsidR="000C14D1" w:rsidRPr="00FE714E" w:rsidRDefault="000C14D1" w:rsidP="000230FF">
            <w:pPr>
              <w:jc w:val="center"/>
              <w:rPr>
                <w:rFonts w:ascii="Times New Roman" w:hAnsi="Times New Roman" w:cs="Times New Roman"/>
              </w:rPr>
            </w:pPr>
            <w:r w:rsidRPr="00FE714E">
              <w:rPr>
                <w:rFonts w:ascii="Times New Roman" w:hAnsi="Times New Roman" w:cs="Times New Roman"/>
                <w:noProof/>
                <w:lang w:eastAsia="es-EC"/>
              </w:rPr>
              <mc:AlternateContent>
                <mc:Choice Requires="wps">
                  <w:drawing>
                    <wp:anchor distT="0" distB="0" distL="114300" distR="114300" simplePos="0" relativeHeight="251638784" behindDoc="0" locked="0" layoutInCell="1" allowOverlap="1" wp14:anchorId="67424498" wp14:editId="45E1EF30">
                      <wp:simplePos x="0" y="0"/>
                      <wp:positionH relativeFrom="column">
                        <wp:posOffset>1196340</wp:posOffset>
                      </wp:positionH>
                      <wp:positionV relativeFrom="paragraph">
                        <wp:posOffset>69850</wp:posOffset>
                      </wp:positionV>
                      <wp:extent cx="342900" cy="371475"/>
                      <wp:effectExtent l="19050" t="0" r="19050" b="47625"/>
                      <wp:wrapNone/>
                      <wp:docPr id="2" name="2 Flecha abajo"/>
                      <wp:cNvGraphicFramePr/>
                      <a:graphic xmlns:a="http://schemas.openxmlformats.org/drawingml/2006/main">
                        <a:graphicData uri="http://schemas.microsoft.com/office/word/2010/wordprocessingShape">
                          <wps:wsp>
                            <wps:cNvSpPr/>
                            <wps:spPr>
                              <a:xfrm>
                                <a:off x="0" y="0"/>
                                <a:ext cx="342900" cy="3714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C534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2 Flecha abajo" o:spid="_x0000_s1026" type="#_x0000_t67" style="position:absolute;margin-left:94.2pt;margin-top:5.5pt;width:27pt;height:29.2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" adj="11631" fillcolor="#4f81bd [3204]" strokecolor="#243f60 [1604]" strokeweight="2pt"/>
                  </w:pict>
                </mc:Fallback>
              </mc:AlternateContent>
            </w:r>
          </w:p>
          <w:p w14:paraId="087B9387" w14:textId="77777777" w:rsidR="000C14D1" w:rsidRPr="00FE714E" w:rsidRDefault="000C14D1" w:rsidP="000230FF">
            <w:pPr>
              <w:jc w:val="center"/>
              <w:rPr>
                <w:rFonts w:ascii="Times New Roman" w:hAnsi="Times New Roman" w:cs="Times New Roman"/>
              </w:rPr>
            </w:pPr>
          </w:p>
          <w:p w14:paraId="07D752C0" w14:textId="77777777" w:rsidR="000C14D1" w:rsidRPr="00FE714E" w:rsidRDefault="000C14D1" w:rsidP="000230FF">
            <w:pPr>
              <w:jc w:val="center"/>
              <w:rPr>
                <w:rFonts w:ascii="Times New Roman" w:hAnsi="Times New Roman" w:cs="Times New Roman"/>
              </w:rPr>
            </w:pPr>
          </w:p>
          <w:p w14:paraId="6A8E45C5" w14:textId="77777777" w:rsidR="000C14D1" w:rsidRPr="00FE714E" w:rsidRDefault="000C14D1" w:rsidP="000230FF">
            <w:pPr>
              <w:jc w:val="center"/>
              <w:rPr>
                <w:rFonts w:ascii="Times New Roman" w:hAnsi="Times New Roman" w:cs="Times New Roman"/>
              </w:rPr>
            </w:pPr>
            <w:r w:rsidRPr="00FE714E">
              <w:rPr>
                <w:rFonts w:ascii="Times New Roman" w:hAnsi="Times New Roman" w:cs="Times New Roman"/>
              </w:rPr>
              <w:t>Constituye una herramienta</w:t>
            </w:r>
          </w:p>
          <w:p w14:paraId="6F179558" w14:textId="77777777" w:rsidR="000C14D1" w:rsidRPr="00FE714E" w:rsidRDefault="000C14D1" w:rsidP="000230FF">
            <w:pPr>
              <w:jc w:val="center"/>
              <w:rPr>
                <w:rFonts w:ascii="Times New Roman" w:hAnsi="Times New Roman" w:cs="Times New Roman"/>
              </w:rPr>
            </w:pPr>
            <w:r w:rsidRPr="00FE714E">
              <w:rPr>
                <w:rFonts w:ascii="Times New Roman" w:hAnsi="Times New Roman" w:cs="Times New Roman"/>
              </w:rPr>
              <w:t>Fundamental para impulsar el</w:t>
            </w:r>
          </w:p>
          <w:p w14:paraId="76C937B1" w14:textId="77777777" w:rsidR="000C14D1" w:rsidRPr="00FE714E" w:rsidRDefault="000C14D1" w:rsidP="000230FF">
            <w:pPr>
              <w:jc w:val="center"/>
              <w:rPr>
                <w:rFonts w:ascii="Times New Roman" w:hAnsi="Times New Roman" w:cs="Times New Roman"/>
              </w:rPr>
            </w:pPr>
            <w:r w:rsidRPr="00FE714E">
              <w:rPr>
                <w:rFonts w:ascii="Times New Roman" w:hAnsi="Times New Roman" w:cs="Times New Roman"/>
              </w:rPr>
              <w:t>Crecimiento de las organizaciones, que</w:t>
            </w:r>
          </w:p>
          <w:p w14:paraId="206A82B4" w14:textId="77777777" w:rsidR="000C14D1" w:rsidRPr="00FE714E" w:rsidRDefault="000C14D1" w:rsidP="000230FF">
            <w:pPr>
              <w:jc w:val="center"/>
              <w:rPr>
                <w:rFonts w:ascii="Times New Roman" w:hAnsi="Times New Roman" w:cs="Times New Roman"/>
              </w:rPr>
            </w:pPr>
            <w:r w:rsidRPr="00FE714E">
              <w:rPr>
                <w:rFonts w:ascii="Times New Roman" w:hAnsi="Times New Roman" w:cs="Times New Roman"/>
                <w:noProof/>
                <w:lang w:eastAsia="es-EC"/>
              </w:rPr>
              <mc:AlternateContent>
                <mc:Choice Requires="wps">
                  <w:drawing>
                    <wp:anchor distT="0" distB="0" distL="114300" distR="114300" simplePos="0" relativeHeight="251635712" behindDoc="0" locked="0" layoutInCell="1" allowOverlap="1" wp14:anchorId="7C920D13" wp14:editId="07A1D451">
                      <wp:simplePos x="0" y="0"/>
                      <wp:positionH relativeFrom="column">
                        <wp:posOffset>2491740</wp:posOffset>
                      </wp:positionH>
                      <wp:positionV relativeFrom="paragraph">
                        <wp:posOffset>121285</wp:posOffset>
                      </wp:positionV>
                      <wp:extent cx="466725" cy="276225"/>
                      <wp:effectExtent l="0" t="0" r="28575" b="28575"/>
                      <wp:wrapNone/>
                      <wp:docPr id="1" name="1 Flecha izquierda y derecha"/>
                      <wp:cNvGraphicFramePr/>
                      <a:graphic xmlns:a="http://schemas.openxmlformats.org/drawingml/2006/main">
                        <a:graphicData uri="http://schemas.microsoft.com/office/word/2010/wordprocessingShape">
                          <wps:wsp>
                            <wps:cNvSpPr/>
                            <wps:spPr>
                              <a:xfrm>
                                <a:off x="0" y="0"/>
                                <a:ext cx="466725" cy="27622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E8EB4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1 Flecha izquierda y derecha" o:spid="_x0000_s1026" type="#_x0000_t69" style="position:absolute;margin-left:196.2pt;margin-top:9.55pt;width:36.75pt;height:21.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" adj="6392" fillcolor="#4f81bd [3204]" strokecolor="#243f60 [1604]" strokeweight="2pt"/>
                  </w:pict>
                </mc:Fallback>
              </mc:AlternateContent>
            </w:r>
            <w:r w:rsidRPr="00FE714E">
              <w:rPr>
                <w:rFonts w:ascii="Times New Roman" w:hAnsi="Times New Roman" w:cs="Times New Roman"/>
              </w:rPr>
              <w:t>Acciones se pueden tomar para subsanar</w:t>
            </w:r>
          </w:p>
          <w:p w14:paraId="3125018B" w14:textId="77777777" w:rsidR="000C14D1" w:rsidRPr="00FE714E" w:rsidRDefault="000C14D1" w:rsidP="000230FF">
            <w:pPr>
              <w:jc w:val="center"/>
              <w:rPr>
                <w:rFonts w:ascii="Times New Roman" w:hAnsi="Times New Roman" w:cs="Times New Roman"/>
              </w:rPr>
            </w:pPr>
            <w:r w:rsidRPr="00FE714E">
              <w:rPr>
                <w:rFonts w:ascii="Times New Roman" w:hAnsi="Times New Roman" w:cs="Times New Roman"/>
              </w:rPr>
              <w:t>Deficiencias y como superar obstáculos</w:t>
            </w:r>
          </w:p>
        </w:tc>
        <w:tc>
          <w:tcPr>
            <w:tcW w:w="4014" w:type="dxa"/>
          </w:tcPr>
          <w:p w14:paraId="73B8F647" w14:textId="77777777" w:rsidR="000C14D1" w:rsidRPr="00FE714E" w:rsidRDefault="000C14D1" w:rsidP="000230FF">
            <w:pPr>
              <w:rPr>
                <w:rFonts w:ascii="Times New Roman" w:hAnsi="Times New Roman" w:cs="Times New Roman"/>
              </w:rPr>
            </w:pPr>
          </w:p>
          <w:p w14:paraId="19CCF842" w14:textId="77777777" w:rsidR="000C14D1" w:rsidRPr="00FE714E" w:rsidRDefault="000C14D1" w:rsidP="000230FF">
            <w:pPr>
              <w:pStyle w:val="Prrafodelista"/>
              <w:spacing w:after="200"/>
              <w:rPr>
                <w:rFonts w:ascii="Times New Roman" w:hAnsi="Times New Roman" w:cs="Times New Roman"/>
              </w:rPr>
            </w:pPr>
          </w:p>
          <w:p w14:paraId="675CB632" w14:textId="77777777" w:rsidR="000C14D1" w:rsidRPr="00FE714E" w:rsidRDefault="000C14D1" w:rsidP="000230FF">
            <w:pPr>
              <w:ind w:left="360"/>
              <w:rPr>
                <w:rFonts w:ascii="Times New Roman" w:hAnsi="Times New Roman" w:cs="Times New Roman"/>
              </w:rPr>
            </w:pPr>
          </w:p>
          <w:p w14:paraId="6AC67B2C" w14:textId="77777777" w:rsidR="000C14D1" w:rsidRPr="00FE714E" w:rsidRDefault="000C14D1" w:rsidP="00D152C4">
            <w:pPr>
              <w:pStyle w:val="Prrafodelista"/>
              <w:numPr>
                <w:ilvl w:val="0"/>
                <w:numId w:val="13"/>
              </w:numPr>
              <w:rPr>
                <w:rFonts w:ascii="Times New Roman" w:hAnsi="Times New Roman" w:cs="Times New Roman"/>
              </w:rPr>
            </w:pPr>
            <w:r w:rsidRPr="00FE714E">
              <w:rPr>
                <w:rFonts w:ascii="Times New Roman" w:hAnsi="Times New Roman" w:cs="Times New Roman"/>
              </w:rPr>
              <w:t xml:space="preserve">De control </w:t>
            </w:r>
          </w:p>
          <w:p w14:paraId="5B702D1C" w14:textId="77777777" w:rsidR="000C14D1" w:rsidRPr="00FE714E" w:rsidRDefault="000C14D1" w:rsidP="00D152C4">
            <w:pPr>
              <w:pStyle w:val="Prrafodelista"/>
              <w:numPr>
                <w:ilvl w:val="0"/>
                <w:numId w:val="13"/>
              </w:numPr>
              <w:spacing w:after="200"/>
              <w:rPr>
                <w:rFonts w:ascii="Times New Roman" w:hAnsi="Times New Roman" w:cs="Times New Roman"/>
              </w:rPr>
            </w:pPr>
            <w:r w:rsidRPr="00FE714E">
              <w:rPr>
                <w:rFonts w:ascii="Times New Roman" w:hAnsi="Times New Roman" w:cs="Times New Roman"/>
              </w:rPr>
              <w:t xml:space="preserve">De productividad </w:t>
            </w:r>
          </w:p>
          <w:p w14:paraId="797F7B30" w14:textId="77777777" w:rsidR="000C14D1" w:rsidRPr="00FE714E" w:rsidRDefault="000C14D1" w:rsidP="00D152C4">
            <w:pPr>
              <w:pStyle w:val="Prrafodelista"/>
              <w:numPr>
                <w:ilvl w:val="0"/>
                <w:numId w:val="13"/>
              </w:numPr>
              <w:spacing w:after="200"/>
              <w:rPr>
                <w:rFonts w:ascii="Times New Roman" w:hAnsi="Times New Roman" w:cs="Times New Roman"/>
              </w:rPr>
            </w:pPr>
            <w:r w:rsidRPr="00FE714E">
              <w:rPr>
                <w:rFonts w:ascii="Times New Roman" w:hAnsi="Times New Roman" w:cs="Times New Roman"/>
              </w:rPr>
              <w:t xml:space="preserve">De organización </w:t>
            </w:r>
          </w:p>
          <w:p w14:paraId="2AA5CF7C" w14:textId="77777777" w:rsidR="000C14D1" w:rsidRPr="00FE714E" w:rsidRDefault="000C14D1" w:rsidP="00D152C4">
            <w:pPr>
              <w:pStyle w:val="Prrafodelista"/>
              <w:numPr>
                <w:ilvl w:val="0"/>
                <w:numId w:val="13"/>
              </w:numPr>
              <w:spacing w:after="200"/>
              <w:rPr>
                <w:rFonts w:ascii="Times New Roman" w:hAnsi="Times New Roman" w:cs="Times New Roman"/>
              </w:rPr>
            </w:pPr>
            <w:r w:rsidRPr="00FE714E">
              <w:rPr>
                <w:rFonts w:ascii="Times New Roman" w:hAnsi="Times New Roman" w:cs="Times New Roman"/>
              </w:rPr>
              <w:t xml:space="preserve">De servicio </w:t>
            </w:r>
          </w:p>
          <w:p w14:paraId="36158304" w14:textId="77777777" w:rsidR="000C14D1" w:rsidRPr="00FE714E" w:rsidRDefault="000C14D1" w:rsidP="00D152C4">
            <w:pPr>
              <w:pStyle w:val="Prrafodelista"/>
              <w:numPr>
                <w:ilvl w:val="0"/>
                <w:numId w:val="13"/>
              </w:numPr>
              <w:spacing w:after="200"/>
              <w:rPr>
                <w:rFonts w:ascii="Times New Roman" w:hAnsi="Times New Roman" w:cs="Times New Roman"/>
              </w:rPr>
            </w:pPr>
            <w:r w:rsidRPr="00FE714E">
              <w:rPr>
                <w:rFonts w:ascii="Times New Roman" w:hAnsi="Times New Roman" w:cs="Times New Roman"/>
              </w:rPr>
              <w:t xml:space="preserve">De calidad </w:t>
            </w:r>
          </w:p>
          <w:p w14:paraId="7250086B" w14:textId="77777777" w:rsidR="000C14D1" w:rsidRPr="00FE714E" w:rsidRDefault="000C14D1" w:rsidP="00D152C4">
            <w:pPr>
              <w:pStyle w:val="Prrafodelista"/>
              <w:numPr>
                <w:ilvl w:val="0"/>
                <w:numId w:val="13"/>
              </w:numPr>
              <w:spacing w:after="200"/>
              <w:rPr>
                <w:rFonts w:ascii="Times New Roman" w:hAnsi="Times New Roman" w:cs="Times New Roman"/>
              </w:rPr>
            </w:pPr>
            <w:r w:rsidRPr="00FE714E">
              <w:rPr>
                <w:rFonts w:ascii="Times New Roman" w:hAnsi="Times New Roman" w:cs="Times New Roman"/>
              </w:rPr>
              <w:t xml:space="preserve">De cambio </w:t>
            </w:r>
          </w:p>
          <w:p w14:paraId="035FD428" w14:textId="77777777" w:rsidR="000C14D1" w:rsidRPr="00FE714E" w:rsidRDefault="000C14D1" w:rsidP="00D152C4">
            <w:pPr>
              <w:pStyle w:val="Prrafodelista"/>
              <w:numPr>
                <w:ilvl w:val="0"/>
                <w:numId w:val="13"/>
              </w:numPr>
              <w:spacing w:after="200"/>
              <w:rPr>
                <w:rFonts w:ascii="Times New Roman" w:hAnsi="Times New Roman" w:cs="Times New Roman"/>
              </w:rPr>
            </w:pPr>
            <w:r w:rsidRPr="00FE714E">
              <w:rPr>
                <w:rFonts w:ascii="Times New Roman" w:hAnsi="Times New Roman" w:cs="Times New Roman"/>
              </w:rPr>
              <w:t xml:space="preserve">De aprendizaje </w:t>
            </w:r>
          </w:p>
          <w:p w14:paraId="0E5AA992" w14:textId="77777777" w:rsidR="000C14D1" w:rsidRPr="00FE714E" w:rsidRDefault="000C14D1" w:rsidP="00D152C4">
            <w:pPr>
              <w:pStyle w:val="Prrafodelista"/>
              <w:numPr>
                <w:ilvl w:val="0"/>
                <w:numId w:val="13"/>
              </w:numPr>
              <w:spacing w:after="200"/>
              <w:rPr>
                <w:rFonts w:ascii="Times New Roman" w:hAnsi="Times New Roman" w:cs="Times New Roman"/>
              </w:rPr>
            </w:pPr>
            <w:r w:rsidRPr="00FE714E">
              <w:rPr>
                <w:rFonts w:ascii="Times New Roman" w:hAnsi="Times New Roman" w:cs="Times New Roman"/>
              </w:rPr>
              <w:t xml:space="preserve">De toma de decisiones </w:t>
            </w:r>
          </w:p>
        </w:tc>
      </w:tr>
    </w:tbl>
    <w:p w14:paraId="34B9AF01" w14:textId="210F6BAC" w:rsidR="007220AF" w:rsidRPr="00FE714E" w:rsidRDefault="007220AF" w:rsidP="007220AF">
      <w:pPr>
        <w:pStyle w:val="Epgrafe"/>
        <w:jc w:val="center"/>
        <w:rPr>
          <w:rFonts w:ascii="Times New Roman" w:hAnsi="Times New Roman" w:cs="Times New Roman"/>
          <w:b/>
          <w:color w:val="auto"/>
          <w:sz w:val="20"/>
          <w:szCs w:val="20"/>
        </w:rPr>
      </w:pPr>
      <w:bookmarkStart w:id="59" w:name="_Toc520493716"/>
      <w:r w:rsidRPr="00FE714E">
        <w:rPr>
          <w:rFonts w:ascii="Times New Roman" w:hAnsi="Times New Roman" w:cs="Times New Roman"/>
          <w:b/>
          <w:color w:val="auto"/>
          <w:sz w:val="20"/>
          <w:szCs w:val="20"/>
        </w:rPr>
        <w:t xml:space="preserve">Figura Nro. </w:t>
      </w:r>
      <w:r w:rsidRPr="00FE714E">
        <w:rPr>
          <w:rFonts w:ascii="Times New Roman" w:hAnsi="Times New Roman" w:cs="Times New Roman"/>
          <w:b/>
          <w:color w:val="auto"/>
          <w:sz w:val="20"/>
          <w:szCs w:val="20"/>
        </w:rPr>
        <w:fldChar w:fldCharType="begin"/>
      </w:r>
      <w:r w:rsidRPr="00FE714E">
        <w:rPr>
          <w:rFonts w:ascii="Times New Roman" w:hAnsi="Times New Roman" w:cs="Times New Roman"/>
          <w:b/>
          <w:color w:val="auto"/>
          <w:sz w:val="20"/>
          <w:szCs w:val="20"/>
        </w:rPr>
        <w:instrText xml:space="preserve"> SEQ Ilustración \* ARABIC </w:instrText>
      </w:r>
      <w:r w:rsidRPr="00FE714E">
        <w:rPr>
          <w:rFonts w:ascii="Times New Roman" w:hAnsi="Times New Roman" w:cs="Times New Roman"/>
          <w:b/>
          <w:color w:val="auto"/>
          <w:sz w:val="20"/>
          <w:szCs w:val="20"/>
        </w:rPr>
        <w:fldChar w:fldCharType="separate"/>
      </w:r>
      <w:r w:rsidR="00F06CD2" w:rsidRPr="00FE714E">
        <w:rPr>
          <w:rFonts w:ascii="Times New Roman" w:hAnsi="Times New Roman" w:cs="Times New Roman"/>
          <w:b/>
          <w:noProof/>
          <w:color w:val="auto"/>
          <w:sz w:val="20"/>
          <w:szCs w:val="20"/>
        </w:rPr>
        <w:t>2</w:t>
      </w:r>
      <w:r w:rsidRPr="00FE714E">
        <w:rPr>
          <w:rFonts w:ascii="Times New Roman" w:hAnsi="Times New Roman" w:cs="Times New Roman"/>
          <w:b/>
          <w:color w:val="auto"/>
          <w:sz w:val="20"/>
          <w:szCs w:val="20"/>
        </w:rPr>
        <w:fldChar w:fldCharType="end"/>
      </w:r>
      <w:r w:rsidRPr="00FE714E">
        <w:rPr>
          <w:rFonts w:ascii="Times New Roman" w:hAnsi="Times New Roman" w:cs="Times New Roman"/>
          <w:b/>
          <w:color w:val="auto"/>
          <w:sz w:val="20"/>
          <w:szCs w:val="20"/>
        </w:rPr>
        <w:t>: Objetivos de la auditoría administrativa.</w:t>
      </w:r>
      <w:bookmarkEnd w:id="59"/>
    </w:p>
    <w:p w14:paraId="36CF69A5" w14:textId="1AE88E0B" w:rsidR="00226705" w:rsidRPr="00FE714E" w:rsidRDefault="007220AF" w:rsidP="007220AF">
      <w:pPr>
        <w:pStyle w:val="Epgrafe"/>
        <w:rPr>
          <w:rFonts w:ascii="Times New Roman" w:hAnsi="Times New Roman" w:cs="Times New Roman"/>
          <w:b/>
          <w:color w:val="auto"/>
          <w:sz w:val="20"/>
          <w:szCs w:val="20"/>
        </w:rPr>
      </w:pPr>
      <w:r w:rsidRPr="00FE714E">
        <w:rPr>
          <w:rFonts w:ascii="Times New Roman" w:hAnsi="Times New Roman" w:cs="Times New Roman"/>
          <w:b/>
          <w:color w:val="auto"/>
          <w:sz w:val="20"/>
          <w:szCs w:val="20"/>
        </w:rPr>
        <w:t>Fuente: (Chamorro, 2015).</w:t>
      </w:r>
    </w:p>
    <w:p w14:paraId="669E069F" w14:textId="77777777" w:rsidR="007220AF" w:rsidRPr="00FE714E" w:rsidRDefault="007220AF" w:rsidP="0026130F">
      <w:pPr>
        <w:spacing w:after="0" w:line="240" w:lineRule="auto"/>
        <w:rPr>
          <w:rFonts w:ascii="Times New Roman" w:hAnsi="Times New Roman" w:cs="Times New Roman"/>
        </w:rPr>
      </w:pPr>
    </w:p>
    <w:p w14:paraId="094FC15F" w14:textId="6CA476A0" w:rsidR="009F53E6" w:rsidRPr="00FE714E" w:rsidRDefault="00AA4C57" w:rsidP="00996DDD">
      <w:pPr>
        <w:spacing w:after="0" w:line="480" w:lineRule="auto"/>
        <w:ind w:firstLine="708"/>
        <w:rPr>
          <w:rFonts w:ascii="Times New Roman" w:hAnsi="Times New Roman" w:cs="Times New Roman"/>
          <w:sz w:val="24"/>
        </w:rPr>
      </w:pPr>
      <w:sdt>
        <w:sdtPr>
          <w:rPr>
            <w:rFonts w:ascii="Times New Roman" w:hAnsi="Times New Roman" w:cs="Times New Roman"/>
            <w:sz w:val="24"/>
          </w:rPr>
          <w:id w:val="534931467"/>
          <w:citation/>
        </w:sdtPr>
        <w:sdtEndPr/>
        <w:sdtContent>
          <w:r w:rsidR="00FD06CA" w:rsidRPr="00FE714E">
            <w:rPr>
              <w:rFonts w:ascii="Times New Roman" w:hAnsi="Times New Roman" w:cs="Times New Roman"/>
              <w:sz w:val="24"/>
            </w:rPr>
            <w:fldChar w:fldCharType="begin"/>
          </w:r>
          <w:r w:rsidR="00FD06CA" w:rsidRPr="00FE714E">
            <w:rPr>
              <w:rFonts w:ascii="Times New Roman" w:hAnsi="Times New Roman" w:cs="Times New Roman"/>
              <w:sz w:val="24"/>
            </w:rPr>
            <w:instrText xml:space="preserve"> CITATION Ben07 \l 12298 </w:instrText>
          </w:r>
          <w:r w:rsidR="00FD06CA" w:rsidRPr="00FE714E">
            <w:rPr>
              <w:rFonts w:ascii="Times New Roman" w:hAnsi="Times New Roman" w:cs="Times New Roman"/>
              <w:sz w:val="24"/>
            </w:rPr>
            <w:fldChar w:fldCharType="separate"/>
          </w:r>
          <w:r w:rsidR="00FD06CA" w:rsidRPr="00FE714E">
            <w:rPr>
              <w:rFonts w:ascii="Times New Roman" w:hAnsi="Times New Roman" w:cs="Times New Roman"/>
              <w:noProof/>
              <w:sz w:val="24"/>
            </w:rPr>
            <w:t>(Franklin, 2007)</w:t>
          </w:r>
          <w:r w:rsidR="00FD06CA" w:rsidRPr="00FE714E">
            <w:rPr>
              <w:rFonts w:ascii="Times New Roman" w:hAnsi="Times New Roman" w:cs="Times New Roman"/>
              <w:sz w:val="24"/>
            </w:rPr>
            <w:fldChar w:fldCharType="end"/>
          </w:r>
        </w:sdtContent>
      </w:sdt>
      <w:r w:rsidR="00FD06CA" w:rsidRPr="00FE714E">
        <w:rPr>
          <w:rFonts w:ascii="Times New Roman" w:hAnsi="Times New Roman" w:cs="Times New Roman"/>
          <w:sz w:val="24"/>
        </w:rPr>
        <w:t xml:space="preserve">, </w:t>
      </w:r>
      <w:r w:rsidR="000E753F" w:rsidRPr="00FE714E">
        <w:rPr>
          <w:rFonts w:ascii="Times New Roman" w:hAnsi="Times New Roman" w:cs="Times New Roman"/>
          <w:sz w:val="24"/>
        </w:rPr>
        <w:t>en su obra expone el alcance de la auditoria administrativa en lo que concierne a la estructura, niveles, relaciones y formas de actuación de las organizaciones, menciona que involucra los siguientes aspectos:</w:t>
      </w:r>
    </w:p>
    <w:p w14:paraId="53BA0425" w14:textId="77777777" w:rsidR="000E753F" w:rsidRPr="00FE714E" w:rsidRDefault="000E753F" w:rsidP="000E753F">
      <w:pPr>
        <w:spacing w:after="0" w:line="480" w:lineRule="auto"/>
        <w:ind w:firstLine="708"/>
        <w:jc w:val="both"/>
        <w:rPr>
          <w:rFonts w:ascii="Times New Roman" w:hAnsi="Times New Roman" w:cs="Times New Roman"/>
          <w:sz w:val="24"/>
        </w:rPr>
      </w:pPr>
      <w:r w:rsidRPr="00FE714E">
        <w:rPr>
          <w:rFonts w:ascii="Times New Roman" w:hAnsi="Times New Roman" w:cs="Times New Roman"/>
          <w:sz w:val="24"/>
        </w:rPr>
        <w:t>• Naturaleza jurídica</w:t>
      </w:r>
    </w:p>
    <w:p w14:paraId="223DE6D8" w14:textId="77777777" w:rsidR="000E753F" w:rsidRPr="00FE714E" w:rsidRDefault="000E753F" w:rsidP="000E753F">
      <w:pPr>
        <w:spacing w:after="0" w:line="480" w:lineRule="auto"/>
        <w:ind w:firstLine="708"/>
        <w:jc w:val="both"/>
        <w:rPr>
          <w:rFonts w:ascii="Times New Roman" w:hAnsi="Times New Roman" w:cs="Times New Roman"/>
          <w:sz w:val="24"/>
        </w:rPr>
      </w:pPr>
      <w:r w:rsidRPr="00FE714E">
        <w:rPr>
          <w:rFonts w:ascii="Times New Roman" w:hAnsi="Times New Roman" w:cs="Times New Roman"/>
          <w:sz w:val="24"/>
        </w:rPr>
        <w:t>• Criterios de funcionamiento</w:t>
      </w:r>
    </w:p>
    <w:p w14:paraId="3BCDB96C" w14:textId="77777777" w:rsidR="000E753F" w:rsidRPr="00FE714E" w:rsidRDefault="000E753F" w:rsidP="000E753F">
      <w:pPr>
        <w:spacing w:after="0" w:line="480" w:lineRule="auto"/>
        <w:ind w:firstLine="708"/>
        <w:jc w:val="both"/>
        <w:rPr>
          <w:rFonts w:ascii="Times New Roman" w:hAnsi="Times New Roman" w:cs="Times New Roman"/>
          <w:sz w:val="24"/>
        </w:rPr>
      </w:pPr>
      <w:r w:rsidRPr="00FE714E">
        <w:rPr>
          <w:rFonts w:ascii="Times New Roman" w:hAnsi="Times New Roman" w:cs="Times New Roman"/>
          <w:sz w:val="24"/>
        </w:rPr>
        <w:t>• Estilo de administración</w:t>
      </w:r>
    </w:p>
    <w:p w14:paraId="5E4F2C9D" w14:textId="77777777" w:rsidR="000E753F" w:rsidRPr="00FE714E" w:rsidRDefault="000E753F" w:rsidP="000E753F">
      <w:pPr>
        <w:spacing w:after="0" w:line="480" w:lineRule="auto"/>
        <w:ind w:firstLine="708"/>
        <w:jc w:val="both"/>
        <w:rPr>
          <w:rFonts w:ascii="Times New Roman" w:hAnsi="Times New Roman" w:cs="Times New Roman"/>
          <w:sz w:val="24"/>
        </w:rPr>
      </w:pPr>
      <w:r w:rsidRPr="00FE714E">
        <w:rPr>
          <w:rFonts w:ascii="Times New Roman" w:hAnsi="Times New Roman" w:cs="Times New Roman"/>
          <w:sz w:val="24"/>
        </w:rPr>
        <w:t>• Enfoque estratégico</w:t>
      </w:r>
    </w:p>
    <w:p w14:paraId="1E6F6EB6" w14:textId="77777777" w:rsidR="000E753F" w:rsidRPr="00FE714E" w:rsidRDefault="000E753F" w:rsidP="000E753F">
      <w:pPr>
        <w:spacing w:after="0" w:line="480" w:lineRule="auto"/>
        <w:ind w:firstLine="708"/>
        <w:jc w:val="both"/>
        <w:rPr>
          <w:rFonts w:ascii="Times New Roman" w:hAnsi="Times New Roman" w:cs="Times New Roman"/>
          <w:sz w:val="24"/>
        </w:rPr>
      </w:pPr>
      <w:r w:rsidRPr="00FE714E">
        <w:rPr>
          <w:rFonts w:ascii="Times New Roman" w:hAnsi="Times New Roman" w:cs="Times New Roman"/>
          <w:sz w:val="24"/>
        </w:rPr>
        <w:t>• Sector de actividad</w:t>
      </w:r>
    </w:p>
    <w:p w14:paraId="33F6F045" w14:textId="77777777" w:rsidR="000E753F" w:rsidRPr="00FE714E" w:rsidRDefault="000E753F" w:rsidP="000E753F">
      <w:pPr>
        <w:spacing w:after="0" w:line="480" w:lineRule="auto"/>
        <w:ind w:firstLine="708"/>
        <w:jc w:val="both"/>
        <w:rPr>
          <w:rFonts w:ascii="Times New Roman" w:hAnsi="Times New Roman" w:cs="Times New Roman"/>
          <w:sz w:val="24"/>
        </w:rPr>
      </w:pPr>
      <w:r w:rsidRPr="00FE714E">
        <w:rPr>
          <w:rFonts w:ascii="Times New Roman" w:hAnsi="Times New Roman" w:cs="Times New Roman"/>
          <w:sz w:val="24"/>
        </w:rPr>
        <w:t>• Giro industrial</w:t>
      </w:r>
    </w:p>
    <w:p w14:paraId="236C4ABB" w14:textId="77777777" w:rsidR="000E753F" w:rsidRPr="00FE714E" w:rsidRDefault="000E753F" w:rsidP="000E753F">
      <w:pPr>
        <w:spacing w:after="0" w:line="480" w:lineRule="auto"/>
        <w:ind w:firstLine="708"/>
        <w:jc w:val="both"/>
        <w:rPr>
          <w:rFonts w:ascii="Times New Roman" w:hAnsi="Times New Roman" w:cs="Times New Roman"/>
          <w:sz w:val="24"/>
        </w:rPr>
      </w:pPr>
      <w:r w:rsidRPr="00FE714E">
        <w:rPr>
          <w:rFonts w:ascii="Times New Roman" w:hAnsi="Times New Roman" w:cs="Times New Roman"/>
          <w:sz w:val="24"/>
        </w:rPr>
        <w:t>• Ámbito de operación</w:t>
      </w:r>
    </w:p>
    <w:p w14:paraId="0C7B9C3D" w14:textId="77777777" w:rsidR="000E753F" w:rsidRPr="00FE714E" w:rsidRDefault="000E753F" w:rsidP="000E753F">
      <w:pPr>
        <w:spacing w:after="0" w:line="480" w:lineRule="auto"/>
        <w:ind w:firstLine="708"/>
        <w:jc w:val="both"/>
        <w:rPr>
          <w:rFonts w:ascii="Times New Roman" w:hAnsi="Times New Roman" w:cs="Times New Roman"/>
          <w:sz w:val="24"/>
        </w:rPr>
      </w:pPr>
      <w:r w:rsidRPr="00FE714E">
        <w:rPr>
          <w:rFonts w:ascii="Times New Roman" w:hAnsi="Times New Roman" w:cs="Times New Roman"/>
          <w:sz w:val="24"/>
        </w:rPr>
        <w:t>• Tamaño de la empresa</w:t>
      </w:r>
    </w:p>
    <w:p w14:paraId="7D257B64" w14:textId="77777777" w:rsidR="000E753F" w:rsidRPr="00FE714E" w:rsidRDefault="000E753F" w:rsidP="000E753F">
      <w:pPr>
        <w:spacing w:after="0" w:line="480" w:lineRule="auto"/>
        <w:ind w:firstLine="708"/>
        <w:jc w:val="both"/>
        <w:rPr>
          <w:rFonts w:ascii="Times New Roman" w:hAnsi="Times New Roman" w:cs="Times New Roman"/>
          <w:sz w:val="24"/>
        </w:rPr>
      </w:pPr>
      <w:r w:rsidRPr="00FE714E">
        <w:rPr>
          <w:rFonts w:ascii="Times New Roman" w:hAnsi="Times New Roman" w:cs="Times New Roman"/>
          <w:sz w:val="24"/>
        </w:rPr>
        <w:t>• Número de empleados</w:t>
      </w:r>
    </w:p>
    <w:p w14:paraId="21FBA41D" w14:textId="77777777" w:rsidR="000E753F" w:rsidRPr="00FE714E" w:rsidRDefault="000E753F" w:rsidP="000E753F">
      <w:pPr>
        <w:spacing w:after="0" w:line="480" w:lineRule="auto"/>
        <w:ind w:firstLine="708"/>
        <w:jc w:val="both"/>
        <w:rPr>
          <w:rFonts w:ascii="Times New Roman" w:hAnsi="Times New Roman" w:cs="Times New Roman"/>
          <w:sz w:val="24"/>
        </w:rPr>
      </w:pPr>
      <w:r w:rsidRPr="00FE714E">
        <w:rPr>
          <w:rFonts w:ascii="Times New Roman" w:hAnsi="Times New Roman" w:cs="Times New Roman"/>
          <w:sz w:val="24"/>
        </w:rPr>
        <w:lastRenderedPageBreak/>
        <w:t>• Relaciones de coordinación</w:t>
      </w:r>
    </w:p>
    <w:p w14:paraId="4DD3BEE1" w14:textId="77777777" w:rsidR="000E753F" w:rsidRPr="00FE714E" w:rsidRDefault="000E753F" w:rsidP="000E753F">
      <w:pPr>
        <w:spacing w:after="0" w:line="480" w:lineRule="auto"/>
        <w:ind w:firstLine="708"/>
        <w:jc w:val="both"/>
        <w:rPr>
          <w:rFonts w:ascii="Times New Roman" w:hAnsi="Times New Roman" w:cs="Times New Roman"/>
          <w:sz w:val="24"/>
        </w:rPr>
      </w:pPr>
      <w:r w:rsidRPr="00FE714E">
        <w:rPr>
          <w:rFonts w:ascii="Times New Roman" w:hAnsi="Times New Roman" w:cs="Times New Roman"/>
          <w:sz w:val="24"/>
        </w:rPr>
        <w:t>• Desarrollo tecnológico</w:t>
      </w:r>
    </w:p>
    <w:p w14:paraId="4F4EAF7B" w14:textId="77777777" w:rsidR="000E753F" w:rsidRPr="00FE714E" w:rsidRDefault="000E753F" w:rsidP="000E753F">
      <w:pPr>
        <w:spacing w:after="0" w:line="480" w:lineRule="auto"/>
        <w:ind w:firstLine="708"/>
        <w:jc w:val="both"/>
        <w:rPr>
          <w:rFonts w:ascii="Times New Roman" w:hAnsi="Times New Roman" w:cs="Times New Roman"/>
          <w:sz w:val="24"/>
        </w:rPr>
      </w:pPr>
      <w:r w:rsidRPr="00FE714E">
        <w:rPr>
          <w:rFonts w:ascii="Times New Roman" w:hAnsi="Times New Roman" w:cs="Times New Roman"/>
          <w:sz w:val="24"/>
        </w:rPr>
        <w:t>• Sistemas de comunicación e información</w:t>
      </w:r>
    </w:p>
    <w:p w14:paraId="18AED12F" w14:textId="77777777" w:rsidR="000E753F" w:rsidRPr="00FE714E" w:rsidRDefault="000E753F" w:rsidP="000E753F">
      <w:pPr>
        <w:spacing w:after="0" w:line="480" w:lineRule="auto"/>
        <w:ind w:firstLine="708"/>
        <w:jc w:val="both"/>
        <w:rPr>
          <w:rFonts w:ascii="Times New Roman" w:hAnsi="Times New Roman" w:cs="Times New Roman"/>
          <w:sz w:val="24"/>
        </w:rPr>
      </w:pPr>
      <w:r w:rsidRPr="00FE714E">
        <w:rPr>
          <w:rFonts w:ascii="Times New Roman" w:hAnsi="Times New Roman" w:cs="Times New Roman"/>
          <w:sz w:val="24"/>
        </w:rPr>
        <w:t>• Nivel de desempeño</w:t>
      </w:r>
    </w:p>
    <w:p w14:paraId="059BC734" w14:textId="77777777" w:rsidR="000E753F" w:rsidRPr="00FE714E" w:rsidRDefault="000E753F" w:rsidP="000E753F">
      <w:pPr>
        <w:spacing w:after="0" w:line="480" w:lineRule="auto"/>
        <w:ind w:firstLine="708"/>
        <w:jc w:val="both"/>
        <w:rPr>
          <w:rFonts w:ascii="Times New Roman" w:hAnsi="Times New Roman" w:cs="Times New Roman"/>
          <w:sz w:val="24"/>
        </w:rPr>
      </w:pPr>
      <w:r w:rsidRPr="00FE714E">
        <w:rPr>
          <w:rFonts w:ascii="Times New Roman" w:hAnsi="Times New Roman" w:cs="Times New Roman"/>
          <w:sz w:val="24"/>
        </w:rPr>
        <w:t>• Trato a clientes (internos y externos)</w:t>
      </w:r>
    </w:p>
    <w:p w14:paraId="4435C22C" w14:textId="77777777" w:rsidR="000E753F" w:rsidRPr="00FE714E" w:rsidRDefault="000E753F" w:rsidP="000E753F">
      <w:pPr>
        <w:spacing w:after="0" w:line="480" w:lineRule="auto"/>
        <w:ind w:firstLine="708"/>
        <w:jc w:val="both"/>
        <w:rPr>
          <w:rFonts w:ascii="Times New Roman" w:hAnsi="Times New Roman" w:cs="Times New Roman"/>
          <w:sz w:val="24"/>
        </w:rPr>
      </w:pPr>
      <w:r w:rsidRPr="00FE714E">
        <w:rPr>
          <w:rFonts w:ascii="Times New Roman" w:hAnsi="Times New Roman" w:cs="Times New Roman"/>
          <w:sz w:val="24"/>
        </w:rPr>
        <w:t>• Entorno</w:t>
      </w:r>
    </w:p>
    <w:p w14:paraId="5D66F93C" w14:textId="77777777" w:rsidR="000E753F" w:rsidRPr="00FE714E" w:rsidRDefault="000E753F" w:rsidP="000E753F">
      <w:pPr>
        <w:spacing w:after="0" w:line="480" w:lineRule="auto"/>
        <w:ind w:firstLine="708"/>
        <w:jc w:val="both"/>
        <w:rPr>
          <w:rFonts w:ascii="Times New Roman" w:hAnsi="Times New Roman" w:cs="Times New Roman"/>
          <w:sz w:val="24"/>
        </w:rPr>
      </w:pPr>
      <w:r w:rsidRPr="00FE714E">
        <w:rPr>
          <w:rFonts w:ascii="Times New Roman" w:hAnsi="Times New Roman" w:cs="Times New Roman"/>
          <w:sz w:val="24"/>
        </w:rPr>
        <w:t>• Generación de bienes, servicios, capital y conocimiento</w:t>
      </w:r>
    </w:p>
    <w:p w14:paraId="546786F8" w14:textId="7C67CDFC" w:rsidR="000E753F" w:rsidRPr="00FE714E" w:rsidRDefault="000E753F" w:rsidP="0026130F">
      <w:pPr>
        <w:spacing w:after="0" w:line="480" w:lineRule="auto"/>
        <w:ind w:firstLine="708"/>
        <w:jc w:val="both"/>
        <w:rPr>
          <w:rFonts w:ascii="Times New Roman" w:hAnsi="Times New Roman" w:cs="Times New Roman"/>
          <w:sz w:val="24"/>
        </w:rPr>
      </w:pPr>
      <w:r w:rsidRPr="00FE714E">
        <w:rPr>
          <w:rFonts w:ascii="Times New Roman" w:hAnsi="Times New Roman" w:cs="Times New Roman"/>
          <w:sz w:val="24"/>
        </w:rPr>
        <w:t>• Sistemas de calidad. (p. 13).</w:t>
      </w:r>
    </w:p>
    <w:p w14:paraId="46CD35DC" w14:textId="77777777" w:rsidR="0026130F" w:rsidRPr="00FE714E" w:rsidRDefault="0026130F" w:rsidP="0026130F">
      <w:pPr>
        <w:spacing w:after="0" w:line="240" w:lineRule="auto"/>
        <w:ind w:firstLine="708"/>
        <w:jc w:val="both"/>
        <w:rPr>
          <w:rFonts w:ascii="Times New Roman" w:hAnsi="Times New Roman" w:cs="Times New Roman"/>
          <w:sz w:val="24"/>
        </w:rPr>
      </w:pPr>
    </w:p>
    <w:p w14:paraId="22B1C305" w14:textId="2C420141" w:rsidR="000E753F" w:rsidRPr="00FE714E" w:rsidRDefault="000E753F" w:rsidP="00996DDD">
      <w:pPr>
        <w:spacing w:after="0" w:line="480" w:lineRule="auto"/>
        <w:ind w:firstLine="708"/>
        <w:rPr>
          <w:rFonts w:ascii="Times New Roman" w:hAnsi="Times New Roman" w:cs="Times New Roman"/>
          <w:sz w:val="24"/>
        </w:rPr>
      </w:pPr>
      <w:r w:rsidRPr="00FE714E">
        <w:rPr>
          <w:rFonts w:ascii="Times New Roman" w:hAnsi="Times New Roman" w:cs="Times New Roman"/>
          <w:sz w:val="24"/>
        </w:rPr>
        <w:t>El mismo autor presenta el campo de aplicación de la auditoria administrativa, señalando que es aplicable tanto en el sector público como en el privado, en el sector público en las diferentes funciones de los poderes del Estado y en el sector privado en las empresas seg</w:t>
      </w:r>
      <w:r w:rsidR="006659B4" w:rsidRPr="00FE714E">
        <w:rPr>
          <w:rFonts w:ascii="Times New Roman" w:hAnsi="Times New Roman" w:cs="Times New Roman"/>
          <w:sz w:val="24"/>
        </w:rPr>
        <w:t>ún</w:t>
      </w:r>
      <w:r w:rsidRPr="00FE714E">
        <w:rPr>
          <w:rFonts w:ascii="Times New Roman" w:hAnsi="Times New Roman" w:cs="Times New Roman"/>
          <w:sz w:val="24"/>
        </w:rPr>
        <w:t xml:space="preserve"> su tamaño, tipo, naturaleza de sus operaciones y enfoque estratégico, en esta misma obra se muestra un cuadro relativo al tamaño de la empresa, el número de trabajadores y el sector de actividad.</w:t>
      </w:r>
    </w:p>
    <w:p w14:paraId="7B36ED8E" w14:textId="77777777" w:rsidR="0026130F" w:rsidRPr="00FE714E" w:rsidRDefault="0026130F" w:rsidP="00996DDD">
      <w:pPr>
        <w:spacing w:after="0" w:line="240" w:lineRule="auto"/>
        <w:rPr>
          <w:rFonts w:ascii="Times New Roman" w:hAnsi="Times New Roman" w:cs="Times New Roman"/>
          <w:sz w:val="24"/>
        </w:rPr>
      </w:pPr>
    </w:p>
    <w:p w14:paraId="69EBCA2F" w14:textId="61EE6A1C" w:rsidR="007220AF" w:rsidRPr="00FE714E" w:rsidRDefault="007220AF" w:rsidP="007220AF">
      <w:pPr>
        <w:spacing w:after="0" w:line="480" w:lineRule="auto"/>
        <w:jc w:val="both"/>
        <w:rPr>
          <w:rFonts w:ascii="Times New Roman" w:hAnsi="Times New Roman" w:cs="Times New Roman"/>
          <w:sz w:val="24"/>
        </w:rPr>
      </w:pPr>
      <w:bookmarkStart w:id="60" w:name="_Toc520493666"/>
      <w:r w:rsidRPr="00FE714E">
        <w:rPr>
          <w:rFonts w:ascii="Times New Roman" w:hAnsi="Times New Roman" w:cs="Times New Roman"/>
          <w:b/>
          <w:i/>
          <w:sz w:val="20"/>
          <w:szCs w:val="20"/>
        </w:rPr>
        <w:t xml:space="preserve">Tabla Nro. </w:t>
      </w:r>
      <w:r w:rsidRPr="00FE714E">
        <w:rPr>
          <w:rFonts w:ascii="Times New Roman" w:hAnsi="Times New Roman" w:cs="Times New Roman"/>
          <w:b/>
          <w:i/>
          <w:sz w:val="20"/>
          <w:szCs w:val="20"/>
        </w:rPr>
        <w:fldChar w:fldCharType="begin"/>
      </w:r>
      <w:r w:rsidRPr="00FE714E">
        <w:rPr>
          <w:rFonts w:ascii="Times New Roman" w:hAnsi="Times New Roman" w:cs="Times New Roman"/>
          <w:b/>
          <w:i/>
          <w:sz w:val="20"/>
          <w:szCs w:val="20"/>
        </w:rPr>
        <w:instrText xml:space="preserve"> SEQ Tabla \* ARABIC </w:instrText>
      </w:r>
      <w:r w:rsidRPr="00FE714E">
        <w:rPr>
          <w:rFonts w:ascii="Times New Roman" w:hAnsi="Times New Roman" w:cs="Times New Roman"/>
          <w:b/>
          <w:i/>
          <w:sz w:val="20"/>
          <w:szCs w:val="20"/>
        </w:rPr>
        <w:fldChar w:fldCharType="separate"/>
      </w:r>
      <w:r w:rsidR="00F06CD2" w:rsidRPr="00FE714E">
        <w:rPr>
          <w:rFonts w:ascii="Times New Roman" w:hAnsi="Times New Roman" w:cs="Times New Roman"/>
          <w:b/>
          <w:i/>
          <w:noProof/>
          <w:sz w:val="20"/>
          <w:szCs w:val="20"/>
        </w:rPr>
        <w:t>1</w:t>
      </w:r>
      <w:r w:rsidRPr="00FE714E">
        <w:rPr>
          <w:rFonts w:ascii="Times New Roman" w:hAnsi="Times New Roman" w:cs="Times New Roman"/>
          <w:b/>
          <w:i/>
          <w:sz w:val="20"/>
          <w:szCs w:val="20"/>
        </w:rPr>
        <w:fldChar w:fldCharType="end"/>
      </w:r>
      <w:r w:rsidRPr="00FE714E">
        <w:rPr>
          <w:rFonts w:ascii="Times New Roman" w:hAnsi="Times New Roman" w:cs="Times New Roman"/>
          <w:b/>
          <w:i/>
          <w:sz w:val="20"/>
          <w:szCs w:val="20"/>
        </w:rPr>
        <w:t xml:space="preserve">: </w:t>
      </w:r>
      <w:r w:rsidRPr="00FE714E">
        <w:rPr>
          <w:rFonts w:ascii="Times New Roman" w:hAnsi="Times New Roman" w:cs="Times New Roman"/>
          <w:b/>
          <w:sz w:val="20"/>
          <w:szCs w:val="20"/>
        </w:rPr>
        <w:t>Empresas de acuerdo al tamaño, número de trabajadores y el sector de actividad.</w:t>
      </w:r>
      <w:bookmarkEnd w:id="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5"/>
        <w:gridCol w:w="7"/>
        <w:gridCol w:w="1508"/>
        <w:gridCol w:w="1905"/>
        <w:gridCol w:w="1833"/>
      </w:tblGrid>
      <w:tr w:rsidR="00226705" w:rsidRPr="00FE714E" w14:paraId="150EC9F0" w14:textId="77777777" w:rsidTr="003C04CA">
        <w:trPr>
          <w:trHeight w:val="746"/>
          <w:jc w:val="center"/>
        </w:trPr>
        <w:tc>
          <w:tcPr>
            <w:tcW w:w="1522" w:type="dxa"/>
            <w:gridSpan w:val="2"/>
          </w:tcPr>
          <w:p w14:paraId="229CDB80" w14:textId="77777777" w:rsidR="003C04CA" w:rsidRPr="00FE714E" w:rsidRDefault="003C04CA" w:rsidP="001071F1">
            <w:pPr>
              <w:jc w:val="center"/>
              <w:rPr>
                <w:rFonts w:ascii="Times New Roman" w:hAnsi="Times New Roman" w:cs="Times New Roman"/>
                <w:sz w:val="24"/>
              </w:rPr>
            </w:pPr>
            <w:r w:rsidRPr="00FE714E">
              <w:rPr>
                <w:rFonts w:ascii="Times New Roman" w:hAnsi="Times New Roman" w:cs="Times New Roman"/>
                <w:sz w:val="24"/>
              </w:rPr>
              <w:t>Tamaño de la empresa</w:t>
            </w:r>
          </w:p>
        </w:tc>
        <w:tc>
          <w:tcPr>
            <w:tcW w:w="5246" w:type="dxa"/>
            <w:gridSpan w:val="3"/>
          </w:tcPr>
          <w:p w14:paraId="769D8BF2" w14:textId="77777777" w:rsidR="003C04CA" w:rsidRPr="00FE714E" w:rsidRDefault="003C04CA" w:rsidP="001071F1">
            <w:pPr>
              <w:jc w:val="both"/>
              <w:rPr>
                <w:rFonts w:ascii="Times New Roman" w:hAnsi="Times New Roman" w:cs="Times New Roman"/>
                <w:sz w:val="24"/>
              </w:rPr>
            </w:pPr>
            <w:r w:rsidRPr="00FE714E">
              <w:rPr>
                <w:rFonts w:ascii="Times New Roman" w:hAnsi="Times New Roman" w:cs="Times New Roman"/>
                <w:sz w:val="24"/>
              </w:rPr>
              <w:t>Clasificación por números de trabajadores y actividad</w:t>
            </w:r>
          </w:p>
        </w:tc>
      </w:tr>
      <w:tr w:rsidR="00226705" w:rsidRPr="00FE714E" w14:paraId="15DCEAC9" w14:textId="77777777" w:rsidTr="003C04CA">
        <w:trPr>
          <w:trHeight w:val="652"/>
          <w:jc w:val="center"/>
        </w:trPr>
        <w:tc>
          <w:tcPr>
            <w:tcW w:w="1522" w:type="dxa"/>
            <w:gridSpan w:val="2"/>
          </w:tcPr>
          <w:p w14:paraId="7365BBF3" w14:textId="77777777" w:rsidR="003C04CA" w:rsidRPr="00FE714E" w:rsidRDefault="003C04CA" w:rsidP="001071F1">
            <w:pPr>
              <w:rPr>
                <w:rFonts w:ascii="Times New Roman" w:hAnsi="Times New Roman" w:cs="Times New Roman"/>
                <w:sz w:val="24"/>
              </w:rPr>
            </w:pPr>
          </w:p>
        </w:tc>
        <w:tc>
          <w:tcPr>
            <w:tcW w:w="1508" w:type="dxa"/>
          </w:tcPr>
          <w:p w14:paraId="20E84939" w14:textId="77777777" w:rsidR="003C04CA" w:rsidRPr="00FE714E" w:rsidRDefault="003C04CA" w:rsidP="001071F1">
            <w:pPr>
              <w:jc w:val="center"/>
              <w:rPr>
                <w:rFonts w:ascii="Times New Roman" w:hAnsi="Times New Roman" w:cs="Times New Roman"/>
                <w:b/>
                <w:sz w:val="24"/>
              </w:rPr>
            </w:pPr>
            <w:r w:rsidRPr="00FE714E">
              <w:rPr>
                <w:rFonts w:ascii="Times New Roman" w:hAnsi="Times New Roman" w:cs="Times New Roman"/>
                <w:b/>
                <w:sz w:val="24"/>
              </w:rPr>
              <w:t>INDUSTRIA</w:t>
            </w:r>
          </w:p>
        </w:tc>
        <w:tc>
          <w:tcPr>
            <w:tcW w:w="1905" w:type="dxa"/>
          </w:tcPr>
          <w:p w14:paraId="0A4DD193" w14:textId="77777777" w:rsidR="003C04CA" w:rsidRPr="00FE714E" w:rsidRDefault="003C04CA" w:rsidP="001071F1">
            <w:pPr>
              <w:jc w:val="center"/>
              <w:rPr>
                <w:rFonts w:ascii="Times New Roman" w:hAnsi="Times New Roman" w:cs="Times New Roman"/>
                <w:b/>
                <w:sz w:val="24"/>
              </w:rPr>
            </w:pPr>
            <w:r w:rsidRPr="00FE714E">
              <w:rPr>
                <w:rFonts w:ascii="Times New Roman" w:hAnsi="Times New Roman" w:cs="Times New Roman"/>
                <w:b/>
                <w:sz w:val="24"/>
              </w:rPr>
              <w:t>COMERCIO</w:t>
            </w:r>
          </w:p>
        </w:tc>
        <w:tc>
          <w:tcPr>
            <w:tcW w:w="1833" w:type="dxa"/>
          </w:tcPr>
          <w:p w14:paraId="666D9AEA" w14:textId="77777777" w:rsidR="003C04CA" w:rsidRPr="00FE714E" w:rsidRDefault="003C04CA" w:rsidP="001071F1">
            <w:pPr>
              <w:jc w:val="center"/>
              <w:rPr>
                <w:rFonts w:ascii="Times New Roman" w:hAnsi="Times New Roman" w:cs="Times New Roman"/>
                <w:b/>
                <w:sz w:val="24"/>
              </w:rPr>
            </w:pPr>
            <w:r w:rsidRPr="00FE714E">
              <w:rPr>
                <w:rFonts w:ascii="Times New Roman" w:hAnsi="Times New Roman" w:cs="Times New Roman"/>
                <w:b/>
                <w:sz w:val="24"/>
              </w:rPr>
              <w:t>SERVICIOS</w:t>
            </w:r>
          </w:p>
        </w:tc>
      </w:tr>
      <w:tr w:rsidR="00226705" w:rsidRPr="00FE714E" w14:paraId="1BCE6280" w14:textId="77777777" w:rsidTr="003C04CA">
        <w:trPr>
          <w:trHeight w:val="570"/>
          <w:jc w:val="center"/>
        </w:trPr>
        <w:tc>
          <w:tcPr>
            <w:tcW w:w="1522" w:type="dxa"/>
            <w:gridSpan w:val="2"/>
          </w:tcPr>
          <w:p w14:paraId="5727EA73" w14:textId="77777777" w:rsidR="003C04CA" w:rsidRPr="00FE714E" w:rsidRDefault="003C04CA" w:rsidP="001071F1">
            <w:pPr>
              <w:jc w:val="center"/>
              <w:rPr>
                <w:rFonts w:ascii="Times New Roman" w:hAnsi="Times New Roman" w:cs="Times New Roman"/>
                <w:sz w:val="24"/>
              </w:rPr>
            </w:pPr>
            <w:r w:rsidRPr="00FE714E">
              <w:rPr>
                <w:rFonts w:ascii="Times New Roman" w:hAnsi="Times New Roman" w:cs="Times New Roman"/>
                <w:sz w:val="24"/>
              </w:rPr>
              <w:t>Micro</w:t>
            </w:r>
          </w:p>
        </w:tc>
        <w:tc>
          <w:tcPr>
            <w:tcW w:w="1508" w:type="dxa"/>
          </w:tcPr>
          <w:p w14:paraId="315A17EB" w14:textId="77777777" w:rsidR="003C04CA" w:rsidRPr="00FE714E" w:rsidRDefault="003C04CA" w:rsidP="001071F1">
            <w:pPr>
              <w:jc w:val="center"/>
              <w:rPr>
                <w:rFonts w:ascii="Times New Roman" w:hAnsi="Times New Roman" w:cs="Times New Roman"/>
                <w:sz w:val="24"/>
              </w:rPr>
            </w:pPr>
            <w:r w:rsidRPr="00FE714E">
              <w:rPr>
                <w:rFonts w:ascii="Times New Roman" w:hAnsi="Times New Roman" w:cs="Times New Roman"/>
                <w:sz w:val="24"/>
              </w:rPr>
              <w:t>0-30</w:t>
            </w:r>
          </w:p>
        </w:tc>
        <w:tc>
          <w:tcPr>
            <w:tcW w:w="1905" w:type="dxa"/>
          </w:tcPr>
          <w:p w14:paraId="6854598D" w14:textId="77777777" w:rsidR="003C04CA" w:rsidRPr="00FE714E" w:rsidRDefault="003C04CA" w:rsidP="001071F1">
            <w:pPr>
              <w:jc w:val="center"/>
              <w:rPr>
                <w:rFonts w:ascii="Times New Roman" w:hAnsi="Times New Roman" w:cs="Times New Roman"/>
                <w:sz w:val="24"/>
              </w:rPr>
            </w:pPr>
            <w:r w:rsidRPr="00FE714E">
              <w:rPr>
                <w:rFonts w:ascii="Times New Roman" w:hAnsi="Times New Roman" w:cs="Times New Roman"/>
                <w:sz w:val="24"/>
              </w:rPr>
              <w:t>0-5</w:t>
            </w:r>
          </w:p>
        </w:tc>
        <w:tc>
          <w:tcPr>
            <w:tcW w:w="1833" w:type="dxa"/>
          </w:tcPr>
          <w:p w14:paraId="06FC657F" w14:textId="77777777" w:rsidR="003C04CA" w:rsidRPr="00FE714E" w:rsidRDefault="003C04CA" w:rsidP="001071F1">
            <w:pPr>
              <w:jc w:val="center"/>
              <w:rPr>
                <w:rFonts w:ascii="Times New Roman" w:hAnsi="Times New Roman" w:cs="Times New Roman"/>
                <w:sz w:val="24"/>
              </w:rPr>
            </w:pPr>
            <w:r w:rsidRPr="00FE714E">
              <w:rPr>
                <w:rFonts w:ascii="Times New Roman" w:hAnsi="Times New Roman" w:cs="Times New Roman"/>
                <w:sz w:val="24"/>
              </w:rPr>
              <w:t>0-20</w:t>
            </w:r>
          </w:p>
        </w:tc>
      </w:tr>
      <w:tr w:rsidR="00226705" w:rsidRPr="00FE714E" w14:paraId="350285FC" w14:textId="77777777" w:rsidTr="003C04CA">
        <w:trPr>
          <w:trHeight w:val="611"/>
          <w:jc w:val="center"/>
        </w:trPr>
        <w:tc>
          <w:tcPr>
            <w:tcW w:w="1522" w:type="dxa"/>
            <w:gridSpan w:val="2"/>
          </w:tcPr>
          <w:p w14:paraId="57A5862A" w14:textId="77777777" w:rsidR="003C04CA" w:rsidRPr="00FE714E" w:rsidRDefault="003C04CA" w:rsidP="001071F1">
            <w:pPr>
              <w:jc w:val="center"/>
              <w:rPr>
                <w:rFonts w:ascii="Times New Roman" w:hAnsi="Times New Roman" w:cs="Times New Roman"/>
                <w:sz w:val="24"/>
              </w:rPr>
            </w:pPr>
            <w:r w:rsidRPr="00FE714E">
              <w:rPr>
                <w:rFonts w:ascii="Times New Roman" w:hAnsi="Times New Roman" w:cs="Times New Roman"/>
                <w:sz w:val="24"/>
              </w:rPr>
              <w:t>Pequeña</w:t>
            </w:r>
          </w:p>
        </w:tc>
        <w:tc>
          <w:tcPr>
            <w:tcW w:w="1508" w:type="dxa"/>
          </w:tcPr>
          <w:p w14:paraId="0418E5E8" w14:textId="77777777" w:rsidR="003C04CA" w:rsidRPr="00FE714E" w:rsidRDefault="003C04CA" w:rsidP="001071F1">
            <w:pPr>
              <w:jc w:val="center"/>
              <w:rPr>
                <w:rFonts w:ascii="Times New Roman" w:hAnsi="Times New Roman" w:cs="Times New Roman"/>
                <w:sz w:val="24"/>
              </w:rPr>
            </w:pPr>
            <w:r w:rsidRPr="00FE714E">
              <w:rPr>
                <w:rFonts w:ascii="Times New Roman" w:hAnsi="Times New Roman" w:cs="Times New Roman"/>
                <w:sz w:val="24"/>
              </w:rPr>
              <w:t>31-100</w:t>
            </w:r>
          </w:p>
        </w:tc>
        <w:tc>
          <w:tcPr>
            <w:tcW w:w="1905" w:type="dxa"/>
          </w:tcPr>
          <w:p w14:paraId="4A38B74B" w14:textId="77777777" w:rsidR="003C04CA" w:rsidRPr="00FE714E" w:rsidRDefault="003C04CA" w:rsidP="001071F1">
            <w:pPr>
              <w:jc w:val="center"/>
              <w:rPr>
                <w:rFonts w:ascii="Times New Roman" w:hAnsi="Times New Roman" w:cs="Times New Roman"/>
                <w:sz w:val="24"/>
              </w:rPr>
            </w:pPr>
            <w:r w:rsidRPr="00FE714E">
              <w:rPr>
                <w:rFonts w:ascii="Times New Roman" w:hAnsi="Times New Roman" w:cs="Times New Roman"/>
                <w:sz w:val="24"/>
              </w:rPr>
              <w:t>6-20</w:t>
            </w:r>
          </w:p>
        </w:tc>
        <w:tc>
          <w:tcPr>
            <w:tcW w:w="1833" w:type="dxa"/>
          </w:tcPr>
          <w:p w14:paraId="7CDC930E" w14:textId="77777777" w:rsidR="003C04CA" w:rsidRPr="00FE714E" w:rsidRDefault="003C04CA" w:rsidP="001071F1">
            <w:pPr>
              <w:jc w:val="center"/>
              <w:rPr>
                <w:rFonts w:ascii="Times New Roman" w:hAnsi="Times New Roman" w:cs="Times New Roman"/>
                <w:sz w:val="24"/>
              </w:rPr>
            </w:pPr>
            <w:r w:rsidRPr="00FE714E">
              <w:rPr>
                <w:rFonts w:ascii="Times New Roman" w:hAnsi="Times New Roman" w:cs="Times New Roman"/>
                <w:sz w:val="24"/>
              </w:rPr>
              <w:t>21-50</w:t>
            </w:r>
          </w:p>
        </w:tc>
      </w:tr>
      <w:tr w:rsidR="00226705" w:rsidRPr="00FE714E" w14:paraId="482BC5C5" w14:textId="77777777" w:rsidTr="003C04CA">
        <w:trPr>
          <w:trHeight w:val="85"/>
          <w:jc w:val="center"/>
        </w:trPr>
        <w:tc>
          <w:tcPr>
            <w:tcW w:w="1522" w:type="dxa"/>
            <w:gridSpan w:val="2"/>
          </w:tcPr>
          <w:p w14:paraId="3CDADECD" w14:textId="77777777" w:rsidR="003C04CA" w:rsidRPr="00FE714E" w:rsidRDefault="003C04CA" w:rsidP="001071F1">
            <w:pPr>
              <w:jc w:val="center"/>
              <w:rPr>
                <w:rFonts w:ascii="Times New Roman" w:hAnsi="Times New Roman" w:cs="Times New Roman"/>
                <w:sz w:val="24"/>
              </w:rPr>
            </w:pPr>
            <w:r w:rsidRPr="00FE714E">
              <w:rPr>
                <w:rFonts w:ascii="Times New Roman" w:hAnsi="Times New Roman" w:cs="Times New Roman"/>
                <w:sz w:val="24"/>
              </w:rPr>
              <w:t>Mediana</w:t>
            </w:r>
          </w:p>
        </w:tc>
        <w:tc>
          <w:tcPr>
            <w:tcW w:w="1508" w:type="dxa"/>
          </w:tcPr>
          <w:p w14:paraId="33A2388A" w14:textId="77777777" w:rsidR="003C04CA" w:rsidRPr="00FE714E" w:rsidRDefault="003C04CA" w:rsidP="001071F1">
            <w:pPr>
              <w:jc w:val="center"/>
              <w:rPr>
                <w:rFonts w:ascii="Times New Roman" w:hAnsi="Times New Roman" w:cs="Times New Roman"/>
                <w:sz w:val="24"/>
              </w:rPr>
            </w:pPr>
            <w:r w:rsidRPr="00FE714E">
              <w:rPr>
                <w:rFonts w:ascii="Times New Roman" w:hAnsi="Times New Roman" w:cs="Times New Roman"/>
                <w:sz w:val="24"/>
              </w:rPr>
              <w:t>101-500</w:t>
            </w:r>
          </w:p>
        </w:tc>
        <w:tc>
          <w:tcPr>
            <w:tcW w:w="1905" w:type="dxa"/>
          </w:tcPr>
          <w:p w14:paraId="715FC658" w14:textId="77777777" w:rsidR="003C04CA" w:rsidRPr="00FE714E" w:rsidRDefault="003C04CA" w:rsidP="001071F1">
            <w:pPr>
              <w:jc w:val="center"/>
              <w:rPr>
                <w:rFonts w:ascii="Times New Roman" w:hAnsi="Times New Roman" w:cs="Times New Roman"/>
                <w:sz w:val="24"/>
              </w:rPr>
            </w:pPr>
            <w:r w:rsidRPr="00FE714E">
              <w:rPr>
                <w:rFonts w:ascii="Times New Roman" w:hAnsi="Times New Roman" w:cs="Times New Roman"/>
                <w:sz w:val="24"/>
              </w:rPr>
              <w:t>21-100</w:t>
            </w:r>
          </w:p>
        </w:tc>
        <w:tc>
          <w:tcPr>
            <w:tcW w:w="1833" w:type="dxa"/>
          </w:tcPr>
          <w:p w14:paraId="0249115D" w14:textId="77777777" w:rsidR="003C04CA" w:rsidRPr="00FE714E" w:rsidRDefault="003C04CA" w:rsidP="001071F1">
            <w:pPr>
              <w:jc w:val="center"/>
              <w:rPr>
                <w:rFonts w:ascii="Times New Roman" w:hAnsi="Times New Roman" w:cs="Times New Roman"/>
                <w:sz w:val="24"/>
              </w:rPr>
            </w:pPr>
            <w:r w:rsidRPr="00FE714E">
              <w:rPr>
                <w:rFonts w:ascii="Times New Roman" w:hAnsi="Times New Roman" w:cs="Times New Roman"/>
                <w:sz w:val="24"/>
              </w:rPr>
              <w:t>51-100</w:t>
            </w:r>
          </w:p>
        </w:tc>
      </w:tr>
      <w:tr w:rsidR="003C04CA" w:rsidRPr="00FE714E" w14:paraId="47FE8E87" w14:textId="77777777" w:rsidTr="003C04CA">
        <w:trPr>
          <w:trHeight w:val="735"/>
          <w:jc w:val="center"/>
        </w:trPr>
        <w:tc>
          <w:tcPr>
            <w:tcW w:w="1515" w:type="dxa"/>
          </w:tcPr>
          <w:p w14:paraId="524EFE1E" w14:textId="77777777" w:rsidR="003C04CA" w:rsidRPr="00FE714E" w:rsidRDefault="003C04CA" w:rsidP="001071F1">
            <w:pPr>
              <w:jc w:val="center"/>
              <w:rPr>
                <w:rFonts w:ascii="Times New Roman" w:hAnsi="Times New Roman" w:cs="Times New Roman"/>
                <w:sz w:val="24"/>
              </w:rPr>
            </w:pPr>
            <w:r w:rsidRPr="00FE714E">
              <w:rPr>
                <w:rFonts w:ascii="Times New Roman" w:hAnsi="Times New Roman" w:cs="Times New Roman"/>
                <w:sz w:val="24"/>
              </w:rPr>
              <w:t>Grande</w:t>
            </w:r>
          </w:p>
        </w:tc>
        <w:tc>
          <w:tcPr>
            <w:tcW w:w="1515" w:type="dxa"/>
            <w:gridSpan w:val="2"/>
          </w:tcPr>
          <w:p w14:paraId="3B77B6CA" w14:textId="77777777" w:rsidR="003C04CA" w:rsidRPr="00FE714E" w:rsidRDefault="003C04CA" w:rsidP="001071F1">
            <w:pPr>
              <w:jc w:val="center"/>
              <w:rPr>
                <w:rFonts w:ascii="Times New Roman" w:hAnsi="Times New Roman" w:cs="Times New Roman"/>
                <w:sz w:val="24"/>
              </w:rPr>
            </w:pPr>
            <w:r w:rsidRPr="00FE714E">
              <w:rPr>
                <w:rFonts w:ascii="Times New Roman" w:hAnsi="Times New Roman" w:cs="Times New Roman"/>
                <w:sz w:val="24"/>
              </w:rPr>
              <w:t>501 o mas</w:t>
            </w:r>
          </w:p>
        </w:tc>
        <w:tc>
          <w:tcPr>
            <w:tcW w:w="1905" w:type="dxa"/>
          </w:tcPr>
          <w:p w14:paraId="7AAC40D1" w14:textId="77777777" w:rsidR="003C04CA" w:rsidRPr="00FE714E" w:rsidRDefault="003C04CA" w:rsidP="001071F1">
            <w:pPr>
              <w:jc w:val="center"/>
              <w:rPr>
                <w:rFonts w:ascii="Times New Roman" w:hAnsi="Times New Roman" w:cs="Times New Roman"/>
                <w:sz w:val="24"/>
              </w:rPr>
            </w:pPr>
            <w:r w:rsidRPr="00FE714E">
              <w:rPr>
                <w:rFonts w:ascii="Times New Roman" w:hAnsi="Times New Roman" w:cs="Times New Roman"/>
                <w:sz w:val="24"/>
              </w:rPr>
              <w:t>101 o mas</w:t>
            </w:r>
          </w:p>
        </w:tc>
        <w:tc>
          <w:tcPr>
            <w:tcW w:w="1833" w:type="dxa"/>
          </w:tcPr>
          <w:p w14:paraId="3D3F7F2C" w14:textId="77777777" w:rsidR="003C04CA" w:rsidRPr="00FE714E" w:rsidRDefault="003C04CA" w:rsidP="001071F1">
            <w:pPr>
              <w:jc w:val="center"/>
              <w:rPr>
                <w:rFonts w:ascii="Times New Roman" w:hAnsi="Times New Roman" w:cs="Times New Roman"/>
                <w:sz w:val="24"/>
              </w:rPr>
            </w:pPr>
            <w:r w:rsidRPr="00FE714E">
              <w:rPr>
                <w:rFonts w:ascii="Times New Roman" w:hAnsi="Times New Roman" w:cs="Times New Roman"/>
                <w:sz w:val="24"/>
              </w:rPr>
              <w:t>101 o mas</w:t>
            </w:r>
          </w:p>
        </w:tc>
      </w:tr>
    </w:tbl>
    <w:p w14:paraId="02E7E9B0" w14:textId="53A27A6C" w:rsidR="00FB645E" w:rsidRPr="00FE714E" w:rsidRDefault="007220AF" w:rsidP="007220AF">
      <w:pPr>
        <w:pStyle w:val="Epgrafe"/>
        <w:rPr>
          <w:rFonts w:ascii="Times New Roman" w:hAnsi="Times New Roman" w:cs="Times New Roman"/>
          <w:b/>
          <w:color w:val="auto"/>
          <w:sz w:val="20"/>
          <w:szCs w:val="20"/>
        </w:rPr>
      </w:pPr>
      <w:r w:rsidRPr="00FE714E">
        <w:rPr>
          <w:rFonts w:ascii="Times New Roman" w:hAnsi="Times New Roman" w:cs="Times New Roman"/>
          <w:b/>
          <w:color w:val="auto"/>
          <w:sz w:val="20"/>
          <w:szCs w:val="20"/>
        </w:rPr>
        <w:t>Elaborado por: María Laura Andrade Litardo. Noelia Lorena Triviño Mendieta. (2018).</w:t>
      </w:r>
    </w:p>
    <w:p w14:paraId="18616D09" w14:textId="67720968" w:rsidR="00FB645E" w:rsidRPr="00FE714E" w:rsidRDefault="00FB645E" w:rsidP="00D55D5D">
      <w:pPr>
        <w:rPr>
          <w:rFonts w:ascii="Times New Roman" w:hAnsi="Times New Roman" w:cs="Times New Roman"/>
          <w:b/>
          <w:sz w:val="24"/>
        </w:rPr>
      </w:pPr>
    </w:p>
    <w:p w14:paraId="1CDFC81B" w14:textId="77777777" w:rsidR="0026130F" w:rsidRPr="00FE714E" w:rsidRDefault="0026130F" w:rsidP="00D55D5D">
      <w:pPr>
        <w:rPr>
          <w:rFonts w:ascii="Times New Roman" w:hAnsi="Times New Roman" w:cs="Times New Roman"/>
          <w:b/>
          <w:sz w:val="24"/>
        </w:rPr>
      </w:pPr>
    </w:p>
    <w:p w14:paraId="1B49AAB1" w14:textId="58366F6C" w:rsidR="0070394A" w:rsidRPr="00FE714E" w:rsidRDefault="00390A7C" w:rsidP="0026130F">
      <w:pPr>
        <w:rPr>
          <w:rFonts w:ascii="Times New Roman" w:hAnsi="Times New Roman" w:cs="Times New Roman"/>
          <w:b/>
          <w:sz w:val="24"/>
        </w:rPr>
      </w:pPr>
      <w:r w:rsidRPr="00FE714E">
        <w:rPr>
          <w:rFonts w:ascii="Times New Roman" w:hAnsi="Times New Roman" w:cs="Times New Roman"/>
          <w:b/>
          <w:sz w:val="24"/>
        </w:rPr>
        <w:lastRenderedPageBreak/>
        <w:t xml:space="preserve">Procedimiento de la Auditoría </w:t>
      </w:r>
      <w:r w:rsidR="000230FF" w:rsidRPr="00FE714E">
        <w:rPr>
          <w:rFonts w:ascii="Times New Roman" w:hAnsi="Times New Roman" w:cs="Times New Roman"/>
          <w:b/>
          <w:sz w:val="24"/>
        </w:rPr>
        <w:t>Administrativa</w:t>
      </w:r>
    </w:p>
    <w:p w14:paraId="7232BC33" w14:textId="4465B2A6" w:rsidR="003C04CA" w:rsidRPr="00FE714E" w:rsidRDefault="003712B0" w:rsidP="00996DDD">
      <w:pPr>
        <w:spacing w:after="0" w:line="480" w:lineRule="auto"/>
        <w:ind w:firstLine="708"/>
        <w:rPr>
          <w:rFonts w:ascii="Times New Roman" w:hAnsi="Times New Roman" w:cs="Times New Roman"/>
          <w:sz w:val="24"/>
        </w:rPr>
      </w:pPr>
      <w:r w:rsidRPr="00FE714E">
        <w:rPr>
          <w:rFonts w:ascii="Times New Roman" w:hAnsi="Times New Roman" w:cs="Times New Roman"/>
          <w:sz w:val="24"/>
        </w:rPr>
        <w:t>El ejecutar una auditorí</w:t>
      </w:r>
      <w:r w:rsidR="0070394A" w:rsidRPr="00FE714E">
        <w:rPr>
          <w:rFonts w:ascii="Times New Roman" w:hAnsi="Times New Roman" w:cs="Times New Roman"/>
          <w:sz w:val="24"/>
        </w:rPr>
        <w:t xml:space="preserve">a </w:t>
      </w:r>
      <w:r w:rsidRPr="00FE714E">
        <w:rPr>
          <w:rFonts w:ascii="Times New Roman" w:hAnsi="Times New Roman" w:cs="Times New Roman"/>
          <w:sz w:val="24"/>
        </w:rPr>
        <w:t>administrativa</w:t>
      </w:r>
      <w:r w:rsidR="0070394A" w:rsidRPr="00FE714E">
        <w:rPr>
          <w:rFonts w:ascii="Times New Roman" w:hAnsi="Times New Roman" w:cs="Times New Roman"/>
          <w:sz w:val="24"/>
        </w:rPr>
        <w:t xml:space="preserve">, requiere un procedimiento que se basa en etapas o </w:t>
      </w:r>
      <w:r w:rsidR="0026130F" w:rsidRPr="00FE714E">
        <w:rPr>
          <w:rFonts w:ascii="Times New Roman" w:hAnsi="Times New Roman" w:cs="Times New Roman"/>
          <w:sz w:val="24"/>
        </w:rPr>
        <w:t>fases en</w:t>
      </w:r>
      <w:r w:rsidR="0070394A" w:rsidRPr="00FE714E">
        <w:rPr>
          <w:rFonts w:ascii="Times New Roman" w:hAnsi="Times New Roman" w:cs="Times New Roman"/>
          <w:sz w:val="24"/>
        </w:rPr>
        <w:t xml:space="preserve"> donde el auditor identificará </w:t>
      </w:r>
      <w:r w:rsidRPr="00FE714E">
        <w:rPr>
          <w:rFonts w:ascii="Times New Roman" w:hAnsi="Times New Roman" w:cs="Times New Roman"/>
          <w:sz w:val="24"/>
        </w:rPr>
        <w:t xml:space="preserve">las áreas </w:t>
      </w:r>
      <w:r w:rsidR="0070394A" w:rsidRPr="00FE714E">
        <w:rPr>
          <w:rFonts w:ascii="Times New Roman" w:hAnsi="Times New Roman" w:cs="Times New Roman"/>
          <w:sz w:val="24"/>
        </w:rPr>
        <w:t>significativas</w:t>
      </w:r>
      <w:r w:rsidRPr="00FE714E">
        <w:rPr>
          <w:rFonts w:ascii="Times New Roman" w:hAnsi="Times New Roman" w:cs="Times New Roman"/>
          <w:sz w:val="24"/>
        </w:rPr>
        <w:t>, evaluar</w:t>
      </w:r>
      <w:r w:rsidR="0070394A" w:rsidRPr="00FE714E">
        <w:rPr>
          <w:rFonts w:ascii="Times New Roman" w:hAnsi="Times New Roman" w:cs="Times New Roman"/>
          <w:sz w:val="24"/>
        </w:rPr>
        <w:t>á</w:t>
      </w:r>
      <w:r w:rsidRPr="00FE714E">
        <w:rPr>
          <w:rFonts w:ascii="Times New Roman" w:hAnsi="Times New Roman" w:cs="Times New Roman"/>
          <w:sz w:val="24"/>
        </w:rPr>
        <w:t xml:space="preserve"> los niveles del riesgo y programar</w:t>
      </w:r>
      <w:r w:rsidR="0070394A" w:rsidRPr="00FE714E">
        <w:rPr>
          <w:rFonts w:ascii="Times New Roman" w:hAnsi="Times New Roman" w:cs="Times New Roman"/>
          <w:sz w:val="24"/>
        </w:rPr>
        <w:t>á</w:t>
      </w:r>
      <w:r w:rsidRPr="00FE714E">
        <w:rPr>
          <w:rFonts w:ascii="Times New Roman" w:hAnsi="Times New Roman" w:cs="Times New Roman"/>
          <w:sz w:val="24"/>
        </w:rPr>
        <w:t xml:space="preserve"> la obtención de la evidencia necesaria</w:t>
      </w:r>
      <w:r w:rsidR="0070394A" w:rsidRPr="00FE714E">
        <w:rPr>
          <w:rFonts w:ascii="Times New Roman" w:hAnsi="Times New Roman" w:cs="Times New Roman"/>
          <w:sz w:val="24"/>
        </w:rPr>
        <w:t xml:space="preserve"> para la ejecución de su tarea. Las etapas para proceder a realizar la auditoria administrativa son:</w:t>
      </w:r>
    </w:p>
    <w:p w14:paraId="652081FD" w14:textId="0C08E3E2" w:rsidR="0070394A" w:rsidRPr="00FE714E" w:rsidRDefault="0070394A" w:rsidP="00996DDD">
      <w:pPr>
        <w:spacing w:after="0" w:line="480" w:lineRule="auto"/>
        <w:ind w:firstLine="708"/>
        <w:rPr>
          <w:rFonts w:ascii="Times New Roman" w:hAnsi="Times New Roman" w:cs="Times New Roman"/>
          <w:sz w:val="24"/>
        </w:rPr>
      </w:pPr>
      <w:r w:rsidRPr="00FE714E">
        <w:rPr>
          <w:rFonts w:ascii="Times New Roman" w:hAnsi="Times New Roman" w:cs="Times New Roman"/>
          <w:b/>
          <w:sz w:val="24"/>
        </w:rPr>
        <w:t>Planeación.</w:t>
      </w:r>
      <w:r w:rsidRPr="00FE714E">
        <w:rPr>
          <w:rFonts w:ascii="Times New Roman" w:hAnsi="Times New Roman" w:cs="Times New Roman"/>
          <w:sz w:val="24"/>
        </w:rPr>
        <w:t xml:space="preserve">- De carácter técnico y administrativo, aquí el auditor ya ha llegado a un acuerdo con la organización respecto del alcance y los objetivos, el auditor ha de presentar un esquema que exterioriza el escenario de la compañía y le expone a quien le corresponda el proyecto de la auditoria. </w:t>
      </w:r>
    </w:p>
    <w:p w14:paraId="2CDB3A11" w14:textId="4C1B03EE" w:rsidR="003C04CA" w:rsidRPr="00FE714E" w:rsidRDefault="0070394A" w:rsidP="00996DDD">
      <w:pPr>
        <w:spacing w:after="0" w:line="480" w:lineRule="auto"/>
        <w:ind w:firstLine="708"/>
        <w:rPr>
          <w:rFonts w:ascii="Times New Roman" w:hAnsi="Times New Roman" w:cs="Times New Roman"/>
          <w:sz w:val="24"/>
        </w:rPr>
      </w:pPr>
      <w:r w:rsidRPr="00FE714E">
        <w:rPr>
          <w:rFonts w:ascii="Times New Roman" w:hAnsi="Times New Roman" w:cs="Times New Roman"/>
          <w:b/>
          <w:sz w:val="24"/>
        </w:rPr>
        <w:t>Instrumentación.</w:t>
      </w:r>
      <w:r w:rsidRPr="00FE714E">
        <w:rPr>
          <w:rFonts w:ascii="Times New Roman" w:hAnsi="Times New Roman" w:cs="Times New Roman"/>
          <w:sz w:val="24"/>
        </w:rPr>
        <w:t xml:space="preserve">- Procede luego del </w:t>
      </w:r>
      <w:r w:rsidR="003241E5" w:rsidRPr="00FE714E">
        <w:rPr>
          <w:rFonts w:ascii="Times New Roman" w:hAnsi="Times New Roman" w:cs="Times New Roman"/>
          <w:sz w:val="24"/>
        </w:rPr>
        <w:t>diagnóstico</w:t>
      </w:r>
      <w:r w:rsidRPr="00FE714E">
        <w:rPr>
          <w:rFonts w:ascii="Times New Roman" w:hAnsi="Times New Roman" w:cs="Times New Roman"/>
          <w:sz w:val="24"/>
        </w:rPr>
        <w:t xml:space="preserve"> preliminar, </w:t>
      </w:r>
      <w:r w:rsidR="003241E5" w:rsidRPr="00FE714E">
        <w:rPr>
          <w:rFonts w:ascii="Times New Roman" w:hAnsi="Times New Roman" w:cs="Times New Roman"/>
          <w:sz w:val="24"/>
        </w:rPr>
        <w:t xml:space="preserve">aquí se recopila la información mediante Técnicas de recolección y medición, información y evidencia, generalmente se usan papeles de trabajo. </w:t>
      </w:r>
    </w:p>
    <w:p w14:paraId="0E747D62" w14:textId="4372AF75" w:rsidR="00931950" w:rsidRPr="00FE714E" w:rsidRDefault="0070394A" w:rsidP="00996DDD">
      <w:pPr>
        <w:spacing w:after="0" w:line="480" w:lineRule="auto"/>
        <w:ind w:firstLine="708"/>
        <w:rPr>
          <w:rFonts w:ascii="Times New Roman" w:hAnsi="Times New Roman" w:cs="Times New Roman"/>
          <w:sz w:val="24"/>
        </w:rPr>
      </w:pPr>
      <w:r w:rsidRPr="00FE714E">
        <w:rPr>
          <w:rFonts w:ascii="Times New Roman" w:hAnsi="Times New Roman" w:cs="Times New Roman"/>
          <w:b/>
          <w:sz w:val="24"/>
        </w:rPr>
        <w:t>Examen</w:t>
      </w:r>
      <w:r w:rsidRPr="00FE714E">
        <w:rPr>
          <w:rFonts w:ascii="Times New Roman" w:hAnsi="Times New Roman" w:cs="Times New Roman"/>
          <w:sz w:val="24"/>
        </w:rPr>
        <w:t>.-</w:t>
      </w:r>
      <w:r w:rsidR="00123FF0" w:rsidRPr="00FE714E">
        <w:rPr>
          <w:rFonts w:ascii="Times New Roman" w:hAnsi="Times New Roman" w:cs="Times New Roman"/>
          <w:sz w:val="24"/>
        </w:rPr>
        <w:t xml:space="preserve"> Muchos a esta etapa le llaman “ejecución”, pues, aquí se ejecuta el examen, la evaluación</w:t>
      </w:r>
      <w:r w:rsidR="006E6BB8" w:rsidRPr="00FE714E">
        <w:rPr>
          <w:rFonts w:ascii="Times New Roman" w:hAnsi="Times New Roman" w:cs="Times New Roman"/>
          <w:sz w:val="24"/>
        </w:rPr>
        <w:t xml:space="preserve"> e identificación de hallazgos, se revelan los </w:t>
      </w:r>
      <w:r w:rsidR="006A6AEA" w:rsidRPr="00FE714E">
        <w:rPr>
          <w:rFonts w:ascii="Times New Roman" w:hAnsi="Times New Roman" w:cs="Times New Roman"/>
          <w:sz w:val="24"/>
        </w:rPr>
        <w:t xml:space="preserve">errores y fallas </w:t>
      </w:r>
      <w:r w:rsidR="006E6BB8" w:rsidRPr="00FE714E">
        <w:rPr>
          <w:rFonts w:ascii="Times New Roman" w:hAnsi="Times New Roman" w:cs="Times New Roman"/>
          <w:sz w:val="24"/>
        </w:rPr>
        <w:t xml:space="preserve">si los hubiere, </w:t>
      </w:r>
      <w:r w:rsidR="00931950" w:rsidRPr="00FE714E">
        <w:rPr>
          <w:rFonts w:ascii="Times New Roman" w:hAnsi="Times New Roman" w:cs="Times New Roman"/>
          <w:sz w:val="24"/>
        </w:rPr>
        <w:t>en otras palabras se formula el diagnóstico administrativo.</w:t>
      </w:r>
    </w:p>
    <w:p w14:paraId="562DA86F" w14:textId="21C1E7DC" w:rsidR="00CB2FA6" w:rsidRPr="00FE714E" w:rsidRDefault="0070394A" w:rsidP="00996DDD">
      <w:pPr>
        <w:spacing w:after="0" w:line="480" w:lineRule="auto"/>
        <w:ind w:firstLine="708"/>
        <w:rPr>
          <w:rFonts w:ascii="Times New Roman" w:hAnsi="Times New Roman" w:cs="Times New Roman"/>
          <w:sz w:val="24"/>
        </w:rPr>
      </w:pPr>
      <w:r w:rsidRPr="00FE714E">
        <w:rPr>
          <w:rFonts w:ascii="Times New Roman" w:hAnsi="Times New Roman" w:cs="Times New Roman"/>
          <w:b/>
          <w:sz w:val="24"/>
        </w:rPr>
        <w:t>Informe.</w:t>
      </w:r>
      <w:r w:rsidRPr="00FE714E">
        <w:rPr>
          <w:rFonts w:ascii="Times New Roman" w:hAnsi="Times New Roman" w:cs="Times New Roman"/>
          <w:sz w:val="24"/>
        </w:rPr>
        <w:t xml:space="preserve">- </w:t>
      </w:r>
      <w:r w:rsidR="00157757" w:rsidRPr="00FE714E">
        <w:rPr>
          <w:rFonts w:ascii="Times New Roman" w:hAnsi="Times New Roman" w:cs="Times New Roman"/>
          <w:sz w:val="24"/>
        </w:rPr>
        <w:t>E</w:t>
      </w:r>
      <w:r w:rsidR="00CF4ACF" w:rsidRPr="00FE714E">
        <w:rPr>
          <w:rFonts w:ascii="Times New Roman" w:hAnsi="Times New Roman" w:cs="Times New Roman"/>
          <w:sz w:val="24"/>
        </w:rPr>
        <w:t xml:space="preserve">s la </w:t>
      </w:r>
      <w:r w:rsidR="00157757" w:rsidRPr="00FE714E">
        <w:rPr>
          <w:rFonts w:ascii="Times New Roman" w:hAnsi="Times New Roman" w:cs="Times New Roman"/>
          <w:sz w:val="24"/>
        </w:rPr>
        <w:t>última</w:t>
      </w:r>
      <w:r w:rsidR="00CF4ACF" w:rsidRPr="00FE714E">
        <w:rPr>
          <w:rFonts w:ascii="Times New Roman" w:hAnsi="Times New Roman" w:cs="Times New Roman"/>
          <w:sz w:val="24"/>
        </w:rPr>
        <w:t xml:space="preserve"> fase de la auditoria administrativa, </w:t>
      </w:r>
      <w:r w:rsidR="00C621DE" w:rsidRPr="00FE714E">
        <w:rPr>
          <w:rFonts w:ascii="Times New Roman" w:hAnsi="Times New Roman" w:cs="Times New Roman"/>
          <w:sz w:val="24"/>
        </w:rPr>
        <w:t>aquí se expone el d</w:t>
      </w:r>
      <w:r w:rsidR="00984BD0" w:rsidRPr="00FE714E">
        <w:rPr>
          <w:rFonts w:ascii="Times New Roman" w:hAnsi="Times New Roman" w:cs="Times New Roman"/>
          <w:sz w:val="24"/>
        </w:rPr>
        <w:t xml:space="preserve">ictamen </w:t>
      </w:r>
      <w:r w:rsidR="00C621DE" w:rsidRPr="00FE714E">
        <w:rPr>
          <w:rFonts w:ascii="Times New Roman" w:hAnsi="Times New Roman" w:cs="Times New Roman"/>
          <w:sz w:val="24"/>
        </w:rPr>
        <w:t>respecto de lo auditado, conjuntamente con el i</w:t>
      </w:r>
      <w:r w:rsidR="00984BD0" w:rsidRPr="00FE714E">
        <w:rPr>
          <w:rFonts w:ascii="Times New Roman" w:hAnsi="Times New Roman" w:cs="Times New Roman"/>
          <w:sz w:val="24"/>
        </w:rPr>
        <w:t>nforme sobre la</w:t>
      </w:r>
      <w:r w:rsidR="00C621DE" w:rsidRPr="00FE714E">
        <w:rPr>
          <w:rFonts w:ascii="Times New Roman" w:hAnsi="Times New Roman" w:cs="Times New Roman"/>
          <w:sz w:val="24"/>
        </w:rPr>
        <w:t xml:space="preserve"> estructura del control interno, se presentan las respectivas conclusiones y recomendaci</w:t>
      </w:r>
      <w:r w:rsidR="006659B4" w:rsidRPr="00FE714E">
        <w:rPr>
          <w:rFonts w:ascii="Times New Roman" w:hAnsi="Times New Roman" w:cs="Times New Roman"/>
          <w:sz w:val="24"/>
        </w:rPr>
        <w:t>ones</w:t>
      </w:r>
      <w:r w:rsidR="00BC2457" w:rsidRPr="00FE714E">
        <w:rPr>
          <w:rFonts w:ascii="Times New Roman" w:hAnsi="Times New Roman" w:cs="Times New Roman"/>
          <w:sz w:val="24"/>
        </w:rPr>
        <w:t xml:space="preserve"> </w:t>
      </w:r>
      <w:r w:rsidR="00C621DE" w:rsidRPr="00FE714E">
        <w:rPr>
          <w:rFonts w:ascii="Times New Roman" w:hAnsi="Times New Roman" w:cs="Times New Roman"/>
          <w:sz w:val="24"/>
        </w:rPr>
        <w:t xml:space="preserve"> que han resultado de la aplicación de </w:t>
      </w:r>
      <w:r w:rsidR="00984BD0" w:rsidRPr="00FE714E">
        <w:rPr>
          <w:rFonts w:ascii="Times New Roman" w:hAnsi="Times New Roman" w:cs="Times New Roman"/>
          <w:sz w:val="24"/>
        </w:rPr>
        <w:t>la auditoría</w:t>
      </w:r>
      <w:r w:rsidR="00C621DE" w:rsidRPr="00FE714E">
        <w:rPr>
          <w:rFonts w:ascii="Times New Roman" w:hAnsi="Times New Roman" w:cs="Times New Roman"/>
          <w:sz w:val="24"/>
        </w:rPr>
        <w:t xml:space="preserve"> detallados de forma específica y sencilla.</w:t>
      </w:r>
      <w:r w:rsidR="00984BD0" w:rsidRPr="00FE714E">
        <w:rPr>
          <w:rFonts w:ascii="Times New Roman" w:hAnsi="Times New Roman" w:cs="Times New Roman"/>
          <w:sz w:val="24"/>
        </w:rPr>
        <w:t xml:space="preserve"> </w:t>
      </w:r>
    </w:p>
    <w:p w14:paraId="344D064E" w14:textId="553BBEB2" w:rsidR="007220AF" w:rsidRPr="00FE714E" w:rsidRDefault="00881EF1" w:rsidP="00996DDD">
      <w:pPr>
        <w:spacing w:after="0" w:line="480" w:lineRule="auto"/>
        <w:ind w:firstLine="708"/>
        <w:rPr>
          <w:rFonts w:ascii="Times New Roman" w:hAnsi="Times New Roman" w:cs="Times New Roman"/>
          <w:sz w:val="24"/>
        </w:rPr>
      </w:pPr>
      <w:r w:rsidRPr="00FE714E">
        <w:rPr>
          <w:rFonts w:ascii="Times New Roman" w:hAnsi="Times New Roman" w:cs="Times New Roman"/>
          <w:sz w:val="24"/>
        </w:rPr>
        <w:t xml:space="preserve">A </w:t>
      </w:r>
      <w:r w:rsidR="007220AF" w:rsidRPr="00FE714E">
        <w:rPr>
          <w:rFonts w:ascii="Times New Roman" w:hAnsi="Times New Roman" w:cs="Times New Roman"/>
          <w:sz w:val="24"/>
        </w:rPr>
        <w:t>continuación,</w:t>
      </w:r>
      <w:r w:rsidRPr="00FE714E">
        <w:rPr>
          <w:rFonts w:ascii="Times New Roman" w:hAnsi="Times New Roman" w:cs="Times New Roman"/>
          <w:sz w:val="24"/>
        </w:rPr>
        <w:t xml:space="preserve"> se </w:t>
      </w:r>
      <w:r w:rsidR="0026130F" w:rsidRPr="00FE714E">
        <w:rPr>
          <w:rFonts w:ascii="Times New Roman" w:hAnsi="Times New Roman" w:cs="Times New Roman"/>
          <w:sz w:val="24"/>
        </w:rPr>
        <w:t>detalla la</w:t>
      </w:r>
      <w:r w:rsidRPr="00FE714E">
        <w:rPr>
          <w:rFonts w:ascii="Times New Roman" w:hAnsi="Times New Roman" w:cs="Times New Roman"/>
          <w:sz w:val="24"/>
        </w:rPr>
        <w:t xml:space="preserve"> tabla con los elementos, detalles y definición de cada uno de los puntos que lleva a cabo o que deben cumplirse en una auditoria de carácter administrativo</w:t>
      </w:r>
      <w:r w:rsidR="007220AF" w:rsidRPr="00FE714E">
        <w:rPr>
          <w:rFonts w:ascii="Times New Roman" w:hAnsi="Times New Roman" w:cs="Times New Roman"/>
          <w:sz w:val="24"/>
        </w:rPr>
        <w:t>.</w:t>
      </w:r>
    </w:p>
    <w:p w14:paraId="274C9520" w14:textId="4001AC50" w:rsidR="0026130F" w:rsidRPr="00FE714E" w:rsidRDefault="0026130F" w:rsidP="008B0AB6">
      <w:pPr>
        <w:spacing w:after="0" w:line="480" w:lineRule="auto"/>
        <w:ind w:firstLine="708"/>
        <w:jc w:val="both"/>
        <w:rPr>
          <w:rFonts w:ascii="Times New Roman" w:hAnsi="Times New Roman" w:cs="Times New Roman"/>
          <w:sz w:val="24"/>
        </w:rPr>
      </w:pPr>
    </w:p>
    <w:p w14:paraId="1B3C620A" w14:textId="77777777" w:rsidR="0026130F" w:rsidRPr="00FE714E" w:rsidRDefault="0026130F" w:rsidP="008B0AB6">
      <w:pPr>
        <w:spacing w:after="0" w:line="480" w:lineRule="auto"/>
        <w:ind w:firstLine="708"/>
        <w:jc w:val="both"/>
        <w:rPr>
          <w:rFonts w:ascii="Times New Roman" w:hAnsi="Times New Roman" w:cs="Times New Roman"/>
          <w:sz w:val="24"/>
        </w:rPr>
      </w:pPr>
    </w:p>
    <w:tbl>
      <w:tblPr>
        <w:tblStyle w:val="Tablaconcuadrcula"/>
        <w:tblpPr w:leftFromText="141" w:rightFromText="141" w:vertAnchor="text" w:horzAnchor="margin" w:tblpY="381"/>
        <w:tblW w:w="8330" w:type="dxa"/>
        <w:tblLook w:val="04A0" w:firstRow="1" w:lastRow="0" w:firstColumn="1" w:lastColumn="0" w:noHBand="0" w:noVBand="1"/>
      </w:tblPr>
      <w:tblGrid>
        <w:gridCol w:w="2036"/>
        <w:gridCol w:w="7"/>
        <w:gridCol w:w="3486"/>
        <w:gridCol w:w="2801"/>
      </w:tblGrid>
      <w:tr w:rsidR="007220AF" w:rsidRPr="00FE714E" w14:paraId="23C2EDE3" w14:textId="77777777" w:rsidTr="007220AF">
        <w:tc>
          <w:tcPr>
            <w:tcW w:w="2043" w:type="dxa"/>
            <w:gridSpan w:val="2"/>
            <w:shd w:val="clear" w:color="auto" w:fill="BFBFBF" w:themeFill="background1" w:themeFillShade="BF"/>
          </w:tcPr>
          <w:p w14:paraId="36493E55" w14:textId="77777777" w:rsidR="007220AF" w:rsidRPr="00FE714E" w:rsidRDefault="007220AF" w:rsidP="007220AF">
            <w:pPr>
              <w:jc w:val="center"/>
              <w:rPr>
                <w:rFonts w:ascii="Times New Roman" w:hAnsi="Times New Roman" w:cs="Times New Roman"/>
                <w:sz w:val="24"/>
                <w:szCs w:val="24"/>
              </w:rPr>
            </w:pPr>
            <w:r w:rsidRPr="00FE714E">
              <w:rPr>
                <w:rFonts w:ascii="Times New Roman" w:hAnsi="Times New Roman" w:cs="Times New Roman"/>
                <w:sz w:val="24"/>
                <w:szCs w:val="24"/>
              </w:rPr>
              <w:lastRenderedPageBreak/>
              <w:t>ELEMENTOS</w:t>
            </w:r>
          </w:p>
        </w:tc>
        <w:tc>
          <w:tcPr>
            <w:tcW w:w="3486" w:type="dxa"/>
            <w:shd w:val="clear" w:color="auto" w:fill="BFBFBF" w:themeFill="background1" w:themeFillShade="BF"/>
          </w:tcPr>
          <w:p w14:paraId="32E912C1" w14:textId="77777777" w:rsidR="007220AF" w:rsidRPr="00FE714E" w:rsidRDefault="007220AF" w:rsidP="007220AF">
            <w:pPr>
              <w:jc w:val="center"/>
              <w:rPr>
                <w:rFonts w:ascii="Times New Roman" w:hAnsi="Times New Roman" w:cs="Times New Roman"/>
                <w:sz w:val="24"/>
                <w:szCs w:val="24"/>
              </w:rPr>
            </w:pPr>
            <w:r w:rsidRPr="00FE714E">
              <w:rPr>
                <w:rFonts w:ascii="Times New Roman" w:hAnsi="Times New Roman" w:cs="Times New Roman"/>
                <w:sz w:val="24"/>
                <w:szCs w:val="24"/>
              </w:rPr>
              <w:t>DETALLE</w:t>
            </w:r>
          </w:p>
        </w:tc>
        <w:tc>
          <w:tcPr>
            <w:tcW w:w="2801" w:type="dxa"/>
            <w:shd w:val="clear" w:color="auto" w:fill="BFBFBF" w:themeFill="background1" w:themeFillShade="BF"/>
          </w:tcPr>
          <w:p w14:paraId="328141B8" w14:textId="77777777" w:rsidR="007220AF" w:rsidRPr="00FE714E" w:rsidRDefault="007220AF" w:rsidP="007220AF">
            <w:pPr>
              <w:jc w:val="center"/>
              <w:rPr>
                <w:rFonts w:ascii="Times New Roman" w:hAnsi="Times New Roman" w:cs="Times New Roman"/>
                <w:sz w:val="24"/>
                <w:szCs w:val="24"/>
              </w:rPr>
            </w:pPr>
            <w:r w:rsidRPr="00FE714E">
              <w:rPr>
                <w:rFonts w:ascii="Times New Roman" w:hAnsi="Times New Roman" w:cs="Times New Roman"/>
                <w:sz w:val="24"/>
                <w:szCs w:val="24"/>
              </w:rPr>
              <w:t>DEFINICION</w:t>
            </w:r>
          </w:p>
        </w:tc>
      </w:tr>
      <w:tr w:rsidR="007220AF" w:rsidRPr="00FE714E" w14:paraId="438A7763" w14:textId="77777777" w:rsidTr="007220AF">
        <w:tc>
          <w:tcPr>
            <w:tcW w:w="2043" w:type="dxa"/>
            <w:gridSpan w:val="2"/>
          </w:tcPr>
          <w:p w14:paraId="082CE03B" w14:textId="77777777" w:rsidR="007220AF" w:rsidRPr="00FE714E" w:rsidRDefault="007220AF" w:rsidP="007220AF">
            <w:pPr>
              <w:jc w:val="center"/>
              <w:rPr>
                <w:rFonts w:ascii="Times New Roman" w:hAnsi="Times New Roman" w:cs="Times New Roman"/>
                <w:sz w:val="24"/>
                <w:szCs w:val="24"/>
              </w:rPr>
            </w:pPr>
            <w:r w:rsidRPr="00FE714E">
              <w:rPr>
                <w:rFonts w:ascii="Times New Roman" w:hAnsi="Times New Roman" w:cs="Times New Roman"/>
                <w:sz w:val="24"/>
                <w:szCs w:val="24"/>
              </w:rPr>
              <w:t>Planeación</w:t>
            </w:r>
          </w:p>
        </w:tc>
        <w:tc>
          <w:tcPr>
            <w:tcW w:w="3486" w:type="dxa"/>
          </w:tcPr>
          <w:p w14:paraId="3CA2E4D7" w14:textId="77777777" w:rsidR="007220AF" w:rsidRPr="00FE714E" w:rsidRDefault="007220AF" w:rsidP="007220AF">
            <w:pPr>
              <w:pStyle w:val="Prrafodelista"/>
              <w:numPr>
                <w:ilvl w:val="0"/>
                <w:numId w:val="6"/>
              </w:numPr>
              <w:rPr>
                <w:rFonts w:ascii="Times New Roman" w:hAnsi="Times New Roman" w:cs="Times New Roman"/>
                <w:sz w:val="24"/>
                <w:szCs w:val="24"/>
              </w:rPr>
            </w:pPr>
            <w:r w:rsidRPr="00FE714E">
              <w:rPr>
                <w:rFonts w:ascii="Times New Roman" w:hAnsi="Times New Roman" w:cs="Times New Roman"/>
                <w:sz w:val="24"/>
                <w:szCs w:val="24"/>
              </w:rPr>
              <w:t>Factores a revisar</w:t>
            </w:r>
          </w:p>
          <w:p w14:paraId="5031E8CB" w14:textId="77777777" w:rsidR="007220AF" w:rsidRPr="00FE714E" w:rsidRDefault="007220AF" w:rsidP="007220AF">
            <w:pPr>
              <w:pStyle w:val="Prrafodelista"/>
              <w:numPr>
                <w:ilvl w:val="0"/>
                <w:numId w:val="6"/>
              </w:numPr>
              <w:rPr>
                <w:rFonts w:ascii="Times New Roman" w:hAnsi="Times New Roman" w:cs="Times New Roman"/>
                <w:sz w:val="24"/>
                <w:szCs w:val="24"/>
              </w:rPr>
            </w:pPr>
            <w:r w:rsidRPr="00FE714E">
              <w:rPr>
                <w:rFonts w:ascii="Times New Roman" w:hAnsi="Times New Roman" w:cs="Times New Roman"/>
                <w:sz w:val="24"/>
                <w:szCs w:val="24"/>
              </w:rPr>
              <w:t>Fuentes de estudio</w:t>
            </w:r>
          </w:p>
          <w:p w14:paraId="25BC81AC" w14:textId="77777777" w:rsidR="007220AF" w:rsidRPr="00FE714E" w:rsidRDefault="007220AF" w:rsidP="007220AF">
            <w:pPr>
              <w:pStyle w:val="Prrafodelista"/>
              <w:numPr>
                <w:ilvl w:val="0"/>
                <w:numId w:val="6"/>
              </w:numPr>
              <w:rPr>
                <w:rFonts w:ascii="Times New Roman" w:hAnsi="Times New Roman" w:cs="Times New Roman"/>
                <w:sz w:val="24"/>
                <w:szCs w:val="24"/>
              </w:rPr>
            </w:pPr>
            <w:r w:rsidRPr="00FE714E">
              <w:rPr>
                <w:rFonts w:ascii="Times New Roman" w:hAnsi="Times New Roman" w:cs="Times New Roman"/>
                <w:sz w:val="24"/>
                <w:szCs w:val="24"/>
              </w:rPr>
              <w:t>Investigación preliminar</w:t>
            </w:r>
          </w:p>
          <w:p w14:paraId="4BC779BA" w14:textId="77777777" w:rsidR="007220AF" w:rsidRPr="00FE714E" w:rsidRDefault="007220AF" w:rsidP="007220AF">
            <w:pPr>
              <w:pStyle w:val="Prrafodelista"/>
              <w:numPr>
                <w:ilvl w:val="0"/>
                <w:numId w:val="6"/>
              </w:numPr>
              <w:rPr>
                <w:rFonts w:ascii="Times New Roman" w:hAnsi="Times New Roman" w:cs="Times New Roman"/>
                <w:sz w:val="24"/>
                <w:szCs w:val="24"/>
              </w:rPr>
            </w:pPr>
            <w:r w:rsidRPr="00FE714E">
              <w:rPr>
                <w:rFonts w:ascii="Times New Roman" w:hAnsi="Times New Roman" w:cs="Times New Roman"/>
                <w:sz w:val="24"/>
                <w:szCs w:val="24"/>
              </w:rPr>
              <w:t>Preparación del proyecto de auditoria</w:t>
            </w:r>
          </w:p>
          <w:p w14:paraId="3E95B108" w14:textId="77777777" w:rsidR="007220AF" w:rsidRPr="00FE714E" w:rsidRDefault="007220AF" w:rsidP="007220AF">
            <w:pPr>
              <w:pStyle w:val="Prrafodelista"/>
              <w:numPr>
                <w:ilvl w:val="0"/>
                <w:numId w:val="6"/>
              </w:numPr>
              <w:rPr>
                <w:rFonts w:ascii="Times New Roman" w:hAnsi="Times New Roman" w:cs="Times New Roman"/>
                <w:sz w:val="24"/>
                <w:szCs w:val="24"/>
              </w:rPr>
            </w:pPr>
            <w:r w:rsidRPr="00FE714E">
              <w:rPr>
                <w:rFonts w:ascii="Times New Roman" w:hAnsi="Times New Roman" w:cs="Times New Roman"/>
                <w:sz w:val="24"/>
                <w:szCs w:val="24"/>
              </w:rPr>
              <w:t>Diagnostico preliminar</w:t>
            </w:r>
          </w:p>
          <w:p w14:paraId="0FB55F4B" w14:textId="77777777" w:rsidR="007220AF" w:rsidRPr="00FE714E" w:rsidRDefault="007220AF" w:rsidP="007220AF">
            <w:pPr>
              <w:pStyle w:val="Prrafodelista"/>
              <w:jc w:val="center"/>
              <w:rPr>
                <w:rFonts w:ascii="Times New Roman" w:hAnsi="Times New Roman" w:cs="Times New Roman"/>
                <w:sz w:val="24"/>
                <w:szCs w:val="24"/>
              </w:rPr>
            </w:pPr>
          </w:p>
        </w:tc>
        <w:tc>
          <w:tcPr>
            <w:tcW w:w="2801" w:type="dxa"/>
          </w:tcPr>
          <w:p w14:paraId="3C157C7D" w14:textId="77777777" w:rsidR="007220AF" w:rsidRPr="00FE714E" w:rsidRDefault="007220AF" w:rsidP="007220AF">
            <w:pPr>
              <w:pStyle w:val="Prrafodelista"/>
              <w:numPr>
                <w:ilvl w:val="0"/>
                <w:numId w:val="7"/>
              </w:numPr>
              <w:rPr>
                <w:rFonts w:ascii="Times New Roman" w:hAnsi="Times New Roman" w:cs="Times New Roman"/>
                <w:sz w:val="24"/>
                <w:szCs w:val="24"/>
              </w:rPr>
            </w:pPr>
            <w:r w:rsidRPr="00FE714E">
              <w:rPr>
                <w:rFonts w:ascii="Times New Roman" w:hAnsi="Times New Roman" w:cs="Times New Roman"/>
                <w:sz w:val="24"/>
                <w:szCs w:val="24"/>
              </w:rPr>
              <w:t>Proceso administrativo</w:t>
            </w:r>
          </w:p>
          <w:p w14:paraId="1F55A2C0" w14:textId="77777777" w:rsidR="007220AF" w:rsidRPr="00FE714E" w:rsidRDefault="007220AF" w:rsidP="007220AF">
            <w:pPr>
              <w:pStyle w:val="Prrafodelista"/>
              <w:numPr>
                <w:ilvl w:val="0"/>
                <w:numId w:val="7"/>
              </w:numPr>
              <w:rPr>
                <w:rFonts w:ascii="Times New Roman" w:hAnsi="Times New Roman" w:cs="Times New Roman"/>
                <w:sz w:val="24"/>
                <w:szCs w:val="24"/>
              </w:rPr>
            </w:pPr>
            <w:r w:rsidRPr="00FE714E">
              <w:rPr>
                <w:rFonts w:ascii="Times New Roman" w:hAnsi="Times New Roman" w:cs="Times New Roman"/>
                <w:sz w:val="24"/>
                <w:szCs w:val="24"/>
              </w:rPr>
              <w:t>Internas y externas</w:t>
            </w:r>
          </w:p>
          <w:p w14:paraId="33516356" w14:textId="77777777" w:rsidR="007220AF" w:rsidRPr="00FE714E" w:rsidRDefault="007220AF" w:rsidP="007220AF">
            <w:pPr>
              <w:pStyle w:val="Prrafodelista"/>
              <w:numPr>
                <w:ilvl w:val="0"/>
                <w:numId w:val="7"/>
              </w:numPr>
              <w:rPr>
                <w:rFonts w:ascii="Times New Roman" w:hAnsi="Times New Roman" w:cs="Times New Roman"/>
                <w:sz w:val="24"/>
                <w:szCs w:val="24"/>
              </w:rPr>
            </w:pPr>
            <w:r w:rsidRPr="00FE714E">
              <w:rPr>
                <w:rFonts w:ascii="Times New Roman" w:hAnsi="Times New Roman" w:cs="Times New Roman"/>
                <w:sz w:val="24"/>
                <w:szCs w:val="24"/>
              </w:rPr>
              <w:t>Revisión de documentos y observación</w:t>
            </w:r>
          </w:p>
          <w:p w14:paraId="545CADF0" w14:textId="77777777" w:rsidR="007220AF" w:rsidRPr="00FE714E" w:rsidRDefault="007220AF" w:rsidP="007220AF">
            <w:pPr>
              <w:pStyle w:val="Prrafodelista"/>
              <w:numPr>
                <w:ilvl w:val="0"/>
                <w:numId w:val="7"/>
              </w:numPr>
              <w:rPr>
                <w:rFonts w:ascii="Times New Roman" w:hAnsi="Times New Roman" w:cs="Times New Roman"/>
                <w:sz w:val="24"/>
                <w:szCs w:val="24"/>
              </w:rPr>
            </w:pPr>
            <w:r w:rsidRPr="00FE714E">
              <w:rPr>
                <w:rFonts w:ascii="Times New Roman" w:hAnsi="Times New Roman" w:cs="Times New Roman"/>
                <w:sz w:val="24"/>
                <w:szCs w:val="24"/>
              </w:rPr>
              <w:t>Propuesta técnica y programa de trabajo</w:t>
            </w:r>
          </w:p>
          <w:p w14:paraId="75AE8753" w14:textId="00416F9C" w:rsidR="007220AF" w:rsidRPr="00FE714E" w:rsidRDefault="007220AF" w:rsidP="008B0AB6">
            <w:pPr>
              <w:pStyle w:val="Prrafodelista"/>
              <w:numPr>
                <w:ilvl w:val="0"/>
                <w:numId w:val="7"/>
              </w:numPr>
              <w:rPr>
                <w:rFonts w:ascii="Times New Roman" w:hAnsi="Times New Roman" w:cs="Times New Roman"/>
                <w:sz w:val="24"/>
                <w:szCs w:val="24"/>
              </w:rPr>
            </w:pPr>
            <w:r w:rsidRPr="00FE714E">
              <w:rPr>
                <w:rFonts w:ascii="Times New Roman" w:hAnsi="Times New Roman" w:cs="Times New Roman"/>
                <w:sz w:val="24"/>
                <w:szCs w:val="24"/>
              </w:rPr>
              <w:t>Concretar el proyecto de auditoría</w:t>
            </w:r>
          </w:p>
        </w:tc>
      </w:tr>
      <w:tr w:rsidR="007220AF" w:rsidRPr="00FE714E" w14:paraId="6B7A99B0" w14:textId="77777777" w:rsidTr="007220AF">
        <w:tc>
          <w:tcPr>
            <w:tcW w:w="2043" w:type="dxa"/>
            <w:gridSpan w:val="2"/>
          </w:tcPr>
          <w:p w14:paraId="3212E1AA" w14:textId="77777777" w:rsidR="007220AF" w:rsidRPr="00FE714E" w:rsidRDefault="007220AF" w:rsidP="007220AF">
            <w:pPr>
              <w:jc w:val="center"/>
              <w:rPr>
                <w:rFonts w:ascii="Times New Roman" w:hAnsi="Times New Roman" w:cs="Times New Roman"/>
                <w:sz w:val="24"/>
                <w:szCs w:val="24"/>
              </w:rPr>
            </w:pPr>
            <w:r w:rsidRPr="00FE714E">
              <w:rPr>
                <w:rFonts w:ascii="Times New Roman" w:hAnsi="Times New Roman" w:cs="Times New Roman"/>
                <w:sz w:val="24"/>
                <w:szCs w:val="24"/>
              </w:rPr>
              <w:t>Instrumentación</w:t>
            </w:r>
          </w:p>
        </w:tc>
        <w:tc>
          <w:tcPr>
            <w:tcW w:w="3486" w:type="dxa"/>
          </w:tcPr>
          <w:p w14:paraId="1968024A" w14:textId="77777777" w:rsidR="007220AF" w:rsidRPr="00FE714E" w:rsidRDefault="007220AF" w:rsidP="007220AF">
            <w:pPr>
              <w:pStyle w:val="Prrafodelista"/>
              <w:numPr>
                <w:ilvl w:val="0"/>
                <w:numId w:val="7"/>
              </w:numPr>
              <w:rPr>
                <w:rFonts w:ascii="Times New Roman" w:hAnsi="Times New Roman" w:cs="Times New Roman"/>
                <w:sz w:val="24"/>
                <w:szCs w:val="24"/>
              </w:rPr>
            </w:pPr>
            <w:r w:rsidRPr="00FE714E">
              <w:rPr>
                <w:rFonts w:ascii="Times New Roman" w:hAnsi="Times New Roman" w:cs="Times New Roman"/>
                <w:sz w:val="24"/>
                <w:szCs w:val="24"/>
              </w:rPr>
              <w:t>Recopilación de información</w:t>
            </w:r>
          </w:p>
          <w:p w14:paraId="462C87F4" w14:textId="77777777" w:rsidR="007220AF" w:rsidRPr="00FE714E" w:rsidRDefault="007220AF" w:rsidP="007220AF">
            <w:pPr>
              <w:pStyle w:val="Prrafodelista"/>
              <w:numPr>
                <w:ilvl w:val="0"/>
                <w:numId w:val="7"/>
              </w:numPr>
              <w:rPr>
                <w:rFonts w:ascii="Times New Roman" w:hAnsi="Times New Roman" w:cs="Times New Roman"/>
                <w:sz w:val="24"/>
                <w:szCs w:val="24"/>
              </w:rPr>
            </w:pPr>
            <w:r w:rsidRPr="00FE714E">
              <w:rPr>
                <w:rFonts w:ascii="Times New Roman" w:hAnsi="Times New Roman" w:cs="Times New Roman"/>
                <w:sz w:val="24"/>
                <w:szCs w:val="24"/>
              </w:rPr>
              <w:t>Papeles de trabajo</w:t>
            </w:r>
          </w:p>
          <w:p w14:paraId="356888E3" w14:textId="77777777" w:rsidR="007220AF" w:rsidRPr="00FE714E" w:rsidRDefault="007220AF" w:rsidP="007220AF">
            <w:pPr>
              <w:pStyle w:val="Prrafodelista"/>
              <w:numPr>
                <w:ilvl w:val="0"/>
                <w:numId w:val="7"/>
              </w:numPr>
              <w:rPr>
                <w:rFonts w:ascii="Times New Roman" w:hAnsi="Times New Roman" w:cs="Times New Roman"/>
                <w:sz w:val="24"/>
                <w:szCs w:val="24"/>
              </w:rPr>
            </w:pPr>
            <w:r w:rsidRPr="00FE714E">
              <w:rPr>
                <w:rFonts w:ascii="Times New Roman" w:hAnsi="Times New Roman" w:cs="Times New Roman"/>
                <w:sz w:val="24"/>
                <w:szCs w:val="24"/>
              </w:rPr>
              <w:t>Evidencia</w:t>
            </w:r>
          </w:p>
        </w:tc>
        <w:tc>
          <w:tcPr>
            <w:tcW w:w="2801" w:type="dxa"/>
          </w:tcPr>
          <w:p w14:paraId="06583FDD" w14:textId="77777777" w:rsidR="007220AF" w:rsidRPr="00FE714E" w:rsidRDefault="007220AF" w:rsidP="007220AF">
            <w:pPr>
              <w:pStyle w:val="Prrafodelista"/>
              <w:numPr>
                <w:ilvl w:val="0"/>
                <w:numId w:val="7"/>
              </w:numPr>
              <w:rPr>
                <w:rFonts w:ascii="Times New Roman" w:hAnsi="Times New Roman" w:cs="Times New Roman"/>
                <w:sz w:val="24"/>
                <w:szCs w:val="24"/>
              </w:rPr>
            </w:pPr>
            <w:r w:rsidRPr="00FE714E">
              <w:rPr>
                <w:rFonts w:ascii="Times New Roman" w:hAnsi="Times New Roman" w:cs="Times New Roman"/>
                <w:sz w:val="24"/>
                <w:szCs w:val="24"/>
              </w:rPr>
              <w:t>Técnicas de recolección y medición</w:t>
            </w:r>
          </w:p>
          <w:p w14:paraId="0296BB22" w14:textId="77777777" w:rsidR="007220AF" w:rsidRPr="00FE714E" w:rsidRDefault="007220AF" w:rsidP="007220AF">
            <w:pPr>
              <w:pStyle w:val="Prrafodelista"/>
              <w:numPr>
                <w:ilvl w:val="0"/>
                <w:numId w:val="7"/>
              </w:numPr>
              <w:rPr>
                <w:rFonts w:ascii="Times New Roman" w:hAnsi="Times New Roman" w:cs="Times New Roman"/>
                <w:sz w:val="24"/>
                <w:szCs w:val="24"/>
              </w:rPr>
            </w:pPr>
            <w:r w:rsidRPr="00FE714E">
              <w:rPr>
                <w:rFonts w:ascii="Times New Roman" w:hAnsi="Times New Roman" w:cs="Times New Roman"/>
                <w:sz w:val="24"/>
                <w:szCs w:val="24"/>
              </w:rPr>
              <w:t>Técnicas de recolección de información</w:t>
            </w:r>
          </w:p>
          <w:p w14:paraId="6B95C384" w14:textId="77777777" w:rsidR="007220AF" w:rsidRPr="00FE714E" w:rsidRDefault="007220AF" w:rsidP="007220AF">
            <w:pPr>
              <w:pStyle w:val="Prrafodelista"/>
              <w:numPr>
                <w:ilvl w:val="0"/>
                <w:numId w:val="7"/>
              </w:numPr>
              <w:rPr>
                <w:rFonts w:ascii="Times New Roman" w:hAnsi="Times New Roman" w:cs="Times New Roman"/>
                <w:sz w:val="24"/>
                <w:szCs w:val="24"/>
              </w:rPr>
            </w:pPr>
            <w:r w:rsidRPr="00FE714E">
              <w:rPr>
                <w:rFonts w:ascii="Times New Roman" w:hAnsi="Times New Roman" w:cs="Times New Roman"/>
                <w:sz w:val="24"/>
                <w:szCs w:val="24"/>
              </w:rPr>
              <w:t>Tipos de evidencia</w:t>
            </w:r>
          </w:p>
        </w:tc>
      </w:tr>
      <w:tr w:rsidR="007220AF" w:rsidRPr="00FE714E" w14:paraId="74077685" w14:textId="77777777" w:rsidTr="007220AF">
        <w:tc>
          <w:tcPr>
            <w:tcW w:w="2043" w:type="dxa"/>
            <w:gridSpan w:val="2"/>
          </w:tcPr>
          <w:p w14:paraId="5966D3B8" w14:textId="77777777" w:rsidR="007220AF" w:rsidRPr="00FE714E" w:rsidRDefault="007220AF" w:rsidP="007220AF">
            <w:pPr>
              <w:rPr>
                <w:rFonts w:ascii="Times New Roman" w:hAnsi="Times New Roman" w:cs="Times New Roman"/>
                <w:sz w:val="24"/>
                <w:szCs w:val="24"/>
              </w:rPr>
            </w:pPr>
            <w:r w:rsidRPr="00FE714E">
              <w:rPr>
                <w:rFonts w:ascii="Times New Roman" w:hAnsi="Times New Roman" w:cs="Times New Roman"/>
                <w:sz w:val="24"/>
                <w:szCs w:val="24"/>
              </w:rPr>
              <w:t xml:space="preserve">Examen </w:t>
            </w:r>
          </w:p>
        </w:tc>
        <w:tc>
          <w:tcPr>
            <w:tcW w:w="3486" w:type="dxa"/>
          </w:tcPr>
          <w:p w14:paraId="58D53181" w14:textId="77777777" w:rsidR="007220AF" w:rsidRPr="00FE714E" w:rsidRDefault="007220AF" w:rsidP="007220AF">
            <w:pPr>
              <w:pStyle w:val="Prrafodelista"/>
              <w:numPr>
                <w:ilvl w:val="0"/>
                <w:numId w:val="8"/>
              </w:numPr>
              <w:rPr>
                <w:rFonts w:ascii="Times New Roman" w:hAnsi="Times New Roman" w:cs="Times New Roman"/>
                <w:sz w:val="24"/>
                <w:szCs w:val="24"/>
              </w:rPr>
            </w:pPr>
            <w:r w:rsidRPr="00FE714E">
              <w:rPr>
                <w:rFonts w:ascii="Times New Roman" w:hAnsi="Times New Roman" w:cs="Times New Roman"/>
                <w:sz w:val="24"/>
                <w:szCs w:val="24"/>
              </w:rPr>
              <w:t xml:space="preserve">Técnicas de análisis administrativo </w:t>
            </w:r>
          </w:p>
          <w:p w14:paraId="05D8FEC7" w14:textId="77777777" w:rsidR="007220AF" w:rsidRPr="00FE714E" w:rsidRDefault="007220AF" w:rsidP="007220AF">
            <w:pPr>
              <w:pStyle w:val="Prrafodelista"/>
              <w:numPr>
                <w:ilvl w:val="0"/>
                <w:numId w:val="8"/>
              </w:numPr>
              <w:rPr>
                <w:rFonts w:ascii="Times New Roman" w:hAnsi="Times New Roman" w:cs="Times New Roman"/>
                <w:sz w:val="24"/>
                <w:szCs w:val="24"/>
              </w:rPr>
            </w:pPr>
            <w:r w:rsidRPr="00FE714E">
              <w:rPr>
                <w:rFonts w:ascii="Times New Roman" w:hAnsi="Times New Roman" w:cs="Times New Roman"/>
                <w:sz w:val="24"/>
                <w:szCs w:val="24"/>
              </w:rPr>
              <w:t xml:space="preserve">Formulación del diagnóstico administrativo </w:t>
            </w:r>
          </w:p>
        </w:tc>
        <w:tc>
          <w:tcPr>
            <w:tcW w:w="2801" w:type="dxa"/>
          </w:tcPr>
          <w:p w14:paraId="70B2D4C2" w14:textId="77777777" w:rsidR="007220AF" w:rsidRPr="00FE714E" w:rsidRDefault="007220AF" w:rsidP="007220AF">
            <w:pPr>
              <w:pStyle w:val="Prrafodelista"/>
              <w:numPr>
                <w:ilvl w:val="0"/>
                <w:numId w:val="8"/>
              </w:numPr>
              <w:rPr>
                <w:rFonts w:ascii="Times New Roman" w:hAnsi="Times New Roman" w:cs="Times New Roman"/>
                <w:sz w:val="24"/>
                <w:szCs w:val="24"/>
              </w:rPr>
            </w:pPr>
            <w:r w:rsidRPr="00FE714E">
              <w:rPr>
                <w:rFonts w:ascii="Times New Roman" w:hAnsi="Times New Roman" w:cs="Times New Roman"/>
                <w:sz w:val="24"/>
                <w:szCs w:val="24"/>
              </w:rPr>
              <w:t xml:space="preserve">Técnicas organizacional cuantitativas </w:t>
            </w:r>
          </w:p>
          <w:p w14:paraId="64A39E94" w14:textId="6818AE3C" w:rsidR="007220AF" w:rsidRPr="00FE714E" w:rsidRDefault="007220AF" w:rsidP="007220AF">
            <w:pPr>
              <w:pStyle w:val="Prrafodelista"/>
              <w:numPr>
                <w:ilvl w:val="0"/>
                <w:numId w:val="8"/>
              </w:numPr>
              <w:rPr>
                <w:rFonts w:ascii="Times New Roman" w:hAnsi="Times New Roman" w:cs="Times New Roman"/>
                <w:sz w:val="24"/>
                <w:szCs w:val="24"/>
              </w:rPr>
            </w:pPr>
            <w:r w:rsidRPr="00FE714E">
              <w:rPr>
                <w:rFonts w:ascii="Times New Roman" w:hAnsi="Times New Roman" w:cs="Times New Roman"/>
                <w:sz w:val="24"/>
                <w:szCs w:val="24"/>
              </w:rPr>
              <w:t xml:space="preserve">Cuantificación y cualificación de la información </w:t>
            </w:r>
          </w:p>
        </w:tc>
      </w:tr>
      <w:tr w:rsidR="007220AF" w:rsidRPr="00FE714E" w14:paraId="3C67D622" w14:textId="77777777" w:rsidTr="007220AF">
        <w:trPr>
          <w:trHeight w:val="1283"/>
        </w:trPr>
        <w:tc>
          <w:tcPr>
            <w:tcW w:w="2043" w:type="dxa"/>
            <w:gridSpan w:val="2"/>
          </w:tcPr>
          <w:p w14:paraId="5D5AB597" w14:textId="77777777" w:rsidR="007220AF" w:rsidRPr="00FE714E" w:rsidRDefault="007220AF" w:rsidP="007220AF">
            <w:pPr>
              <w:rPr>
                <w:rFonts w:ascii="Times New Roman" w:hAnsi="Times New Roman" w:cs="Times New Roman"/>
                <w:sz w:val="24"/>
                <w:szCs w:val="24"/>
              </w:rPr>
            </w:pPr>
            <w:r w:rsidRPr="00FE714E">
              <w:rPr>
                <w:rFonts w:ascii="Times New Roman" w:hAnsi="Times New Roman" w:cs="Times New Roman"/>
                <w:sz w:val="24"/>
                <w:szCs w:val="24"/>
              </w:rPr>
              <w:t xml:space="preserve">Informe </w:t>
            </w:r>
          </w:p>
        </w:tc>
        <w:tc>
          <w:tcPr>
            <w:tcW w:w="3486" w:type="dxa"/>
          </w:tcPr>
          <w:p w14:paraId="7BF543A2" w14:textId="77777777" w:rsidR="007220AF" w:rsidRPr="00FE714E" w:rsidRDefault="007220AF" w:rsidP="007220AF">
            <w:pPr>
              <w:pStyle w:val="Prrafodelista"/>
              <w:numPr>
                <w:ilvl w:val="0"/>
                <w:numId w:val="10"/>
              </w:numPr>
              <w:rPr>
                <w:rFonts w:ascii="Times New Roman" w:hAnsi="Times New Roman" w:cs="Times New Roman"/>
                <w:sz w:val="24"/>
                <w:szCs w:val="24"/>
              </w:rPr>
            </w:pPr>
            <w:r w:rsidRPr="00FE714E">
              <w:rPr>
                <w:rFonts w:ascii="Times New Roman" w:hAnsi="Times New Roman" w:cs="Times New Roman"/>
                <w:sz w:val="24"/>
                <w:szCs w:val="24"/>
              </w:rPr>
              <w:t xml:space="preserve">Aspectos operativos </w:t>
            </w:r>
          </w:p>
          <w:p w14:paraId="6368AE0A" w14:textId="1837C469" w:rsidR="007220AF" w:rsidRPr="00FE714E" w:rsidRDefault="007220AF" w:rsidP="008B0AB6">
            <w:pPr>
              <w:pStyle w:val="Prrafodelista"/>
              <w:numPr>
                <w:ilvl w:val="0"/>
                <w:numId w:val="10"/>
              </w:numPr>
              <w:rPr>
                <w:rFonts w:ascii="Times New Roman" w:hAnsi="Times New Roman" w:cs="Times New Roman"/>
                <w:sz w:val="24"/>
                <w:szCs w:val="24"/>
              </w:rPr>
            </w:pPr>
            <w:r w:rsidRPr="00FE714E">
              <w:rPr>
                <w:rFonts w:ascii="Times New Roman" w:hAnsi="Times New Roman" w:cs="Times New Roman"/>
                <w:sz w:val="24"/>
                <w:szCs w:val="24"/>
              </w:rPr>
              <w:t xml:space="preserve">Lineamientos generales para su preparación </w:t>
            </w:r>
          </w:p>
        </w:tc>
        <w:tc>
          <w:tcPr>
            <w:tcW w:w="2801" w:type="dxa"/>
          </w:tcPr>
          <w:p w14:paraId="41E9AB92" w14:textId="77777777" w:rsidR="007220AF" w:rsidRPr="00FE714E" w:rsidRDefault="007220AF" w:rsidP="007220AF">
            <w:pPr>
              <w:pStyle w:val="Prrafodelista"/>
              <w:numPr>
                <w:ilvl w:val="0"/>
                <w:numId w:val="9"/>
              </w:numPr>
              <w:rPr>
                <w:rFonts w:ascii="Times New Roman" w:hAnsi="Times New Roman" w:cs="Times New Roman"/>
                <w:sz w:val="24"/>
                <w:szCs w:val="24"/>
              </w:rPr>
            </w:pPr>
            <w:r w:rsidRPr="00FE714E">
              <w:rPr>
                <w:rFonts w:ascii="Times New Roman" w:hAnsi="Times New Roman" w:cs="Times New Roman"/>
                <w:sz w:val="24"/>
                <w:szCs w:val="24"/>
              </w:rPr>
              <w:t>Estructura del informe</w:t>
            </w:r>
          </w:p>
        </w:tc>
      </w:tr>
      <w:tr w:rsidR="007220AF" w:rsidRPr="00FE714E" w14:paraId="0FAB03F2" w14:textId="77777777" w:rsidTr="007220AF">
        <w:tblPrEx>
          <w:tblCellMar>
            <w:left w:w="70" w:type="dxa"/>
            <w:right w:w="70" w:type="dxa"/>
          </w:tblCellMar>
          <w:tblLook w:val="0000" w:firstRow="0" w:lastRow="0" w:firstColumn="0" w:lastColumn="0" w:noHBand="0" w:noVBand="0"/>
        </w:tblPrEx>
        <w:trPr>
          <w:trHeight w:val="1490"/>
        </w:trPr>
        <w:tc>
          <w:tcPr>
            <w:tcW w:w="2036" w:type="dxa"/>
          </w:tcPr>
          <w:p w14:paraId="768EA4E0" w14:textId="77777777" w:rsidR="007220AF" w:rsidRPr="00FE714E" w:rsidRDefault="007220AF" w:rsidP="007220AF">
            <w:pPr>
              <w:pStyle w:val="Prrafodelista"/>
              <w:rPr>
                <w:rFonts w:ascii="Times New Roman" w:hAnsi="Times New Roman" w:cs="Times New Roman"/>
                <w:sz w:val="24"/>
                <w:szCs w:val="24"/>
              </w:rPr>
            </w:pPr>
          </w:p>
        </w:tc>
        <w:tc>
          <w:tcPr>
            <w:tcW w:w="3493" w:type="dxa"/>
            <w:gridSpan w:val="2"/>
          </w:tcPr>
          <w:p w14:paraId="59580D00" w14:textId="77777777" w:rsidR="007220AF" w:rsidRPr="00FE714E" w:rsidRDefault="007220AF" w:rsidP="007220AF">
            <w:pPr>
              <w:pStyle w:val="Prrafodelista"/>
              <w:numPr>
                <w:ilvl w:val="0"/>
                <w:numId w:val="11"/>
              </w:numPr>
              <w:rPr>
                <w:rFonts w:ascii="Times New Roman" w:hAnsi="Times New Roman" w:cs="Times New Roman"/>
                <w:sz w:val="24"/>
                <w:szCs w:val="24"/>
              </w:rPr>
            </w:pPr>
            <w:r w:rsidRPr="00FE714E">
              <w:rPr>
                <w:rFonts w:ascii="Times New Roman" w:hAnsi="Times New Roman" w:cs="Times New Roman"/>
                <w:sz w:val="24"/>
                <w:szCs w:val="24"/>
              </w:rPr>
              <w:t xml:space="preserve">Tipos de informe </w:t>
            </w:r>
          </w:p>
          <w:p w14:paraId="21F79AEF" w14:textId="77777777" w:rsidR="007220AF" w:rsidRPr="00FE714E" w:rsidRDefault="007220AF" w:rsidP="007220AF">
            <w:pPr>
              <w:pStyle w:val="Prrafodelista"/>
              <w:numPr>
                <w:ilvl w:val="0"/>
                <w:numId w:val="11"/>
              </w:numPr>
              <w:rPr>
                <w:rFonts w:ascii="Times New Roman" w:hAnsi="Times New Roman" w:cs="Times New Roman"/>
                <w:sz w:val="24"/>
                <w:szCs w:val="24"/>
              </w:rPr>
            </w:pPr>
            <w:r w:rsidRPr="00FE714E">
              <w:rPr>
                <w:rFonts w:ascii="Times New Roman" w:hAnsi="Times New Roman" w:cs="Times New Roman"/>
                <w:sz w:val="24"/>
                <w:szCs w:val="24"/>
              </w:rPr>
              <w:t xml:space="preserve">Propuesta de implantación </w:t>
            </w:r>
          </w:p>
          <w:p w14:paraId="32FF85D0" w14:textId="77777777" w:rsidR="007220AF" w:rsidRPr="00FE714E" w:rsidRDefault="007220AF" w:rsidP="007220AF">
            <w:pPr>
              <w:pStyle w:val="Prrafodelista"/>
              <w:numPr>
                <w:ilvl w:val="0"/>
                <w:numId w:val="11"/>
              </w:numPr>
              <w:rPr>
                <w:rFonts w:ascii="Times New Roman" w:hAnsi="Times New Roman" w:cs="Times New Roman"/>
                <w:sz w:val="24"/>
                <w:szCs w:val="24"/>
              </w:rPr>
            </w:pPr>
            <w:r w:rsidRPr="00FE714E">
              <w:rPr>
                <w:rFonts w:ascii="Times New Roman" w:hAnsi="Times New Roman" w:cs="Times New Roman"/>
                <w:sz w:val="24"/>
                <w:szCs w:val="24"/>
              </w:rPr>
              <w:t>Presentación del informe</w:t>
            </w:r>
          </w:p>
          <w:p w14:paraId="0FBD3EE1" w14:textId="77777777" w:rsidR="007220AF" w:rsidRPr="00FE714E" w:rsidRDefault="007220AF" w:rsidP="007220AF">
            <w:pPr>
              <w:rPr>
                <w:rFonts w:ascii="Times New Roman" w:hAnsi="Times New Roman" w:cs="Times New Roman"/>
                <w:sz w:val="24"/>
                <w:szCs w:val="24"/>
              </w:rPr>
            </w:pPr>
          </w:p>
        </w:tc>
        <w:tc>
          <w:tcPr>
            <w:tcW w:w="2801" w:type="dxa"/>
          </w:tcPr>
          <w:p w14:paraId="6A21E7B2" w14:textId="77777777" w:rsidR="007220AF" w:rsidRPr="00FE714E" w:rsidRDefault="007220AF" w:rsidP="007220AF">
            <w:pPr>
              <w:pStyle w:val="Prrafodelista"/>
              <w:numPr>
                <w:ilvl w:val="0"/>
                <w:numId w:val="12"/>
              </w:numPr>
              <w:rPr>
                <w:rFonts w:ascii="Times New Roman" w:hAnsi="Times New Roman" w:cs="Times New Roman"/>
                <w:sz w:val="24"/>
                <w:szCs w:val="24"/>
              </w:rPr>
            </w:pPr>
            <w:r w:rsidRPr="00FE714E">
              <w:rPr>
                <w:rFonts w:ascii="Times New Roman" w:hAnsi="Times New Roman" w:cs="Times New Roman"/>
                <w:sz w:val="24"/>
                <w:szCs w:val="24"/>
              </w:rPr>
              <w:t xml:space="preserve">Informe general ejecutivo y de aspectos relevantes </w:t>
            </w:r>
          </w:p>
          <w:p w14:paraId="31C28D14" w14:textId="77777777" w:rsidR="007220AF" w:rsidRPr="00FE714E" w:rsidRDefault="007220AF" w:rsidP="007220AF">
            <w:pPr>
              <w:pStyle w:val="Prrafodelista"/>
              <w:numPr>
                <w:ilvl w:val="0"/>
                <w:numId w:val="12"/>
              </w:numPr>
              <w:rPr>
                <w:rFonts w:ascii="Times New Roman" w:hAnsi="Times New Roman" w:cs="Times New Roman"/>
                <w:sz w:val="24"/>
                <w:szCs w:val="24"/>
              </w:rPr>
            </w:pPr>
            <w:r w:rsidRPr="00FE714E">
              <w:rPr>
                <w:rFonts w:ascii="Times New Roman" w:hAnsi="Times New Roman" w:cs="Times New Roman"/>
                <w:sz w:val="24"/>
                <w:szCs w:val="24"/>
              </w:rPr>
              <w:t>Métodos de implantación</w:t>
            </w:r>
          </w:p>
        </w:tc>
      </w:tr>
    </w:tbl>
    <w:p w14:paraId="4B723165" w14:textId="0E99872D" w:rsidR="007220AF" w:rsidRPr="00FE714E" w:rsidRDefault="007220AF" w:rsidP="007220AF">
      <w:pPr>
        <w:pStyle w:val="Epgrafe"/>
        <w:rPr>
          <w:rFonts w:ascii="Times New Roman" w:hAnsi="Times New Roman" w:cs="Times New Roman"/>
          <w:b/>
          <w:color w:val="auto"/>
          <w:sz w:val="20"/>
          <w:szCs w:val="20"/>
        </w:rPr>
      </w:pPr>
      <w:bookmarkStart w:id="61" w:name="_Toc520493667"/>
      <w:r w:rsidRPr="00FE714E">
        <w:rPr>
          <w:rFonts w:ascii="Times New Roman" w:hAnsi="Times New Roman" w:cs="Times New Roman"/>
          <w:b/>
          <w:color w:val="auto"/>
          <w:sz w:val="20"/>
          <w:szCs w:val="20"/>
        </w:rPr>
        <w:t xml:space="preserve">Tabla Nro. </w:t>
      </w:r>
      <w:r w:rsidRPr="00FE714E">
        <w:rPr>
          <w:rFonts w:ascii="Times New Roman" w:hAnsi="Times New Roman" w:cs="Times New Roman"/>
          <w:b/>
          <w:i w:val="0"/>
          <w:color w:val="auto"/>
          <w:sz w:val="20"/>
          <w:szCs w:val="20"/>
        </w:rPr>
        <w:fldChar w:fldCharType="begin"/>
      </w:r>
      <w:r w:rsidRPr="00FE714E">
        <w:rPr>
          <w:rFonts w:ascii="Times New Roman" w:hAnsi="Times New Roman" w:cs="Times New Roman"/>
          <w:b/>
          <w:i w:val="0"/>
          <w:color w:val="auto"/>
          <w:sz w:val="20"/>
          <w:szCs w:val="20"/>
        </w:rPr>
        <w:instrText xml:space="preserve"> SEQ Tabla \* ARABIC </w:instrText>
      </w:r>
      <w:r w:rsidRPr="00FE714E">
        <w:rPr>
          <w:rFonts w:ascii="Times New Roman" w:hAnsi="Times New Roman" w:cs="Times New Roman"/>
          <w:b/>
          <w:i w:val="0"/>
          <w:color w:val="auto"/>
          <w:sz w:val="20"/>
          <w:szCs w:val="20"/>
        </w:rPr>
        <w:fldChar w:fldCharType="separate"/>
      </w:r>
      <w:r w:rsidR="00F06CD2" w:rsidRPr="00FE714E">
        <w:rPr>
          <w:rFonts w:ascii="Times New Roman" w:hAnsi="Times New Roman" w:cs="Times New Roman"/>
          <w:b/>
          <w:i w:val="0"/>
          <w:noProof/>
          <w:color w:val="auto"/>
          <w:sz w:val="20"/>
          <w:szCs w:val="20"/>
        </w:rPr>
        <w:t>2</w:t>
      </w:r>
      <w:r w:rsidRPr="00FE714E">
        <w:rPr>
          <w:rFonts w:ascii="Times New Roman" w:hAnsi="Times New Roman" w:cs="Times New Roman"/>
          <w:b/>
          <w:i w:val="0"/>
          <w:color w:val="auto"/>
          <w:sz w:val="20"/>
          <w:szCs w:val="20"/>
        </w:rPr>
        <w:fldChar w:fldCharType="end"/>
      </w:r>
      <w:r w:rsidRPr="00FE714E">
        <w:rPr>
          <w:rFonts w:ascii="Times New Roman" w:hAnsi="Times New Roman" w:cs="Times New Roman"/>
          <w:b/>
          <w:color w:val="auto"/>
          <w:sz w:val="20"/>
          <w:szCs w:val="20"/>
        </w:rPr>
        <w:t>: Fases de la auditoría administrativa</w:t>
      </w:r>
      <w:bookmarkEnd w:id="61"/>
    </w:p>
    <w:p w14:paraId="14766541" w14:textId="79EA70F9" w:rsidR="00881EF1" w:rsidRPr="00FE714E" w:rsidRDefault="007220AF" w:rsidP="007220AF">
      <w:pPr>
        <w:pStyle w:val="Epgrafe"/>
        <w:rPr>
          <w:rFonts w:ascii="Times New Roman" w:hAnsi="Times New Roman" w:cs="Times New Roman"/>
          <w:b/>
          <w:i w:val="0"/>
          <w:color w:val="auto"/>
          <w:sz w:val="20"/>
          <w:szCs w:val="20"/>
        </w:rPr>
      </w:pPr>
      <w:r w:rsidRPr="00FE714E">
        <w:rPr>
          <w:rFonts w:ascii="Times New Roman" w:hAnsi="Times New Roman" w:cs="Times New Roman"/>
          <w:b/>
          <w:color w:val="auto"/>
          <w:sz w:val="20"/>
          <w:szCs w:val="20"/>
        </w:rPr>
        <w:t>Fuente: (Chamorro, 2015) Elaborado por: María Laura Andrade Litardo. Noelia Lorena Triviño Mendieta. (2018)</w:t>
      </w:r>
    </w:p>
    <w:p w14:paraId="3F347235" w14:textId="700F8DD9" w:rsidR="0026130F" w:rsidRPr="00FE714E" w:rsidRDefault="0026130F">
      <w:pPr>
        <w:rPr>
          <w:rFonts w:ascii="Times New Roman" w:hAnsi="Times New Roman" w:cs="Times New Roman"/>
        </w:rPr>
      </w:pPr>
      <w:r w:rsidRPr="00FE714E">
        <w:rPr>
          <w:rFonts w:ascii="Times New Roman" w:hAnsi="Times New Roman" w:cs="Times New Roman"/>
        </w:rPr>
        <w:br w:type="page"/>
      </w:r>
    </w:p>
    <w:p w14:paraId="1D2DDEFA" w14:textId="49CBB776" w:rsidR="00881EF1" w:rsidRPr="00FE714E" w:rsidRDefault="00A619B7" w:rsidP="00881EF1">
      <w:pPr>
        <w:pStyle w:val="Ttulo1"/>
      </w:pPr>
      <w:bookmarkStart w:id="62" w:name="_Toc513125045"/>
      <w:r w:rsidRPr="00FE714E">
        <w:lastRenderedPageBreak/>
        <w:t xml:space="preserve">    </w:t>
      </w:r>
      <w:bookmarkStart w:id="63" w:name="_Toc520493607"/>
      <w:r w:rsidR="00881EF1" w:rsidRPr="00FE714E">
        <w:t>Marco conceptual</w:t>
      </w:r>
      <w:bookmarkEnd w:id="62"/>
      <w:bookmarkEnd w:id="63"/>
    </w:p>
    <w:p w14:paraId="03CFCBF4" w14:textId="77777777" w:rsidR="00881EF1" w:rsidRPr="00FE714E" w:rsidRDefault="00881EF1" w:rsidP="0026130F">
      <w:pPr>
        <w:spacing w:after="0" w:line="240" w:lineRule="auto"/>
        <w:jc w:val="both"/>
        <w:rPr>
          <w:rFonts w:ascii="Times New Roman" w:hAnsi="Times New Roman" w:cs="Times New Roman"/>
          <w:b/>
          <w:sz w:val="24"/>
        </w:rPr>
      </w:pPr>
    </w:p>
    <w:p w14:paraId="55D00CC8" w14:textId="77777777" w:rsidR="00881EF1" w:rsidRPr="00FE714E" w:rsidRDefault="00881EF1" w:rsidP="00881EF1">
      <w:pPr>
        <w:spacing w:after="120" w:line="480" w:lineRule="auto"/>
        <w:jc w:val="both"/>
        <w:rPr>
          <w:rFonts w:ascii="Times New Roman" w:hAnsi="Times New Roman" w:cs="Times New Roman"/>
          <w:sz w:val="24"/>
        </w:rPr>
      </w:pPr>
      <w:r w:rsidRPr="00FE714E">
        <w:rPr>
          <w:rFonts w:ascii="Times New Roman" w:hAnsi="Times New Roman" w:cs="Times New Roman"/>
          <w:b/>
          <w:sz w:val="24"/>
        </w:rPr>
        <w:t>Auditoría</w:t>
      </w:r>
      <w:r w:rsidRPr="00FE714E">
        <w:rPr>
          <w:rFonts w:ascii="Times New Roman" w:hAnsi="Times New Roman" w:cs="Times New Roman"/>
          <w:sz w:val="24"/>
        </w:rPr>
        <w:t xml:space="preserve">. </w:t>
      </w:r>
    </w:p>
    <w:p w14:paraId="298736E4" w14:textId="375CF10D" w:rsidR="00881EF1" w:rsidRPr="00FE714E" w:rsidRDefault="00881EF1" w:rsidP="00996DDD">
      <w:pPr>
        <w:spacing w:after="0" w:line="480" w:lineRule="auto"/>
        <w:ind w:firstLine="709"/>
        <w:rPr>
          <w:rFonts w:ascii="Times New Roman" w:hAnsi="Times New Roman" w:cs="Times New Roman"/>
          <w:sz w:val="24"/>
        </w:rPr>
      </w:pPr>
      <w:r w:rsidRPr="00FE714E">
        <w:rPr>
          <w:rFonts w:ascii="Times New Roman" w:hAnsi="Times New Roman" w:cs="Times New Roman"/>
          <w:sz w:val="24"/>
        </w:rPr>
        <w:t>“Es el examen objetivo, sistemático y profesional de las operaciones administrativas o financieras, efectuadas con posterioridad a su ejecución, con la finalidad de verificarlas, evaluarlas de acuerdo a las normas legales y elaborar el informe que contenga comentarios, conclusiones y recomendaciones, orientadas para una mejor toma de decisiones a gerencia</w:t>
      </w:r>
      <w:sdt>
        <w:sdtPr>
          <w:rPr>
            <w:rFonts w:ascii="Times New Roman" w:hAnsi="Times New Roman" w:cs="Times New Roman"/>
            <w:sz w:val="24"/>
          </w:rPr>
          <w:id w:val="-1343702127"/>
          <w:citation/>
        </w:sdtPr>
        <w:sdtEndPr/>
        <w:sdtContent>
          <w:r w:rsidR="00AE058D" w:rsidRPr="00FE714E">
            <w:rPr>
              <w:rFonts w:ascii="Times New Roman" w:hAnsi="Times New Roman" w:cs="Times New Roman"/>
              <w:sz w:val="24"/>
            </w:rPr>
            <w:fldChar w:fldCharType="begin"/>
          </w:r>
          <w:r w:rsidR="00AE058D" w:rsidRPr="00FE714E">
            <w:rPr>
              <w:rFonts w:ascii="Times New Roman" w:hAnsi="Times New Roman" w:cs="Times New Roman"/>
              <w:sz w:val="24"/>
            </w:rPr>
            <w:instrText xml:space="preserve">CITATION GLi05 \p 9 \l 12298 </w:instrText>
          </w:r>
          <w:r w:rsidR="00AE058D" w:rsidRPr="00FE714E">
            <w:rPr>
              <w:rFonts w:ascii="Times New Roman" w:hAnsi="Times New Roman" w:cs="Times New Roman"/>
              <w:sz w:val="24"/>
            </w:rPr>
            <w:fldChar w:fldCharType="separate"/>
          </w:r>
          <w:r w:rsidR="00AE058D" w:rsidRPr="00FE714E">
            <w:rPr>
              <w:rFonts w:ascii="Times New Roman" w:hAnsi="Times New Roman" w:cs="Times New Roman"/>
              <w:noProof/>
              <w:sz w:val="24"/>
            </w:rPr>
            <w:t xml:space="preserve"> (Lindegaard, 2005, pág. 9)</w:t>
          </w:r>
          <w:r w:rsidR="00AE058D" w:rsidRPr="00FE714E">
            <w:rPr>
              <w:rFonts w:ascii="Times New Roman" w:hAnsi="Times New Roman" w:cs="Times New Roman"/>
              <w:sz w:val="24"/>
            </w:rPr>
            <w:fldChar w:fldCharType="end"/>
          </w:r>
        </w:sdtContent>
      </w:sdt>
      <w:r w:rsidR="00AE058D" w:rsidRPr="00FE714E">
        <w:rPr>
          <w:rFonts w:ascii="Times New Roman" w:hAnsi="Times New Roman" w:cs="Times New Roman"/>
          <w:sz w:val="24"/>
        </w:rPr>
        <w:t>.</w:t>
      </w:r>
    </w:p>
    <w:p w14:paraId="43518153" w14:textId="77777777" w:rsidR="00881EF1" w:rsidRPr="00FE714E" w:rsidRDefault="00881EF1" w:rsidP="00996DDD">
      <w:pPr>
        <w:spacing w:after="0" w:line="240" w:lineRule="auto"/>
        <w:rPr>
          <w:rFonts w:ascii="Times New Roman" w:hAnsi="Times New Roman" w:cs="Times New Roman"/>
          <w:b/>
          <w:sz w:val="24"/>
        </w:rPr>
      </w:pPr>
    </w:p>
    <w:p w14:paraId="28DB2558" w14:textId="77777777" w:rsidR="00881EF1" w:rsidRPr="00FE714E" w:rsidRDefault="00881EF1" w:rsidP="00996DDD">
      <w:pPr>
        <w:spacing w:after="120" w:line="480" w:lineRule="auto"/>
        <w:rPr>
          <w:rFonts w:ascii="Times New Roman" w:hAnsi="Times New Roman" w:cs="Times New Roman"/>
          <w:b/>
          <w:sz w:val="24"/>
        </w:rPr>
      </w:pPr>
      <w:r w:rsidRPr="00FE714E">
        <w:rPr>
          <w:rFonts w:ascii="Times New Roman" w:hAnsi="Times New Roman" w:cs="Times New Roman"/>
          <w:b/>
          <w:sz w:val="24"/>
        </w:rPr>
        <w:t xml:space="preserve">Auditoria Administrativa.- </w:t>
      </w:r>
    </w:p>
    <w:p w14:paraId="7A3472CA" w14:textId="59EB8035" w:rsidR="00881EF1" w:rsidRPr="00FE714E" w:rsidRDefault="00881EF1" w:rsidP="00996DDD">
      <w:pPr>
        <w:spacing w:after="0" w:line="480" w:lineRule="auto"/>
        <w:ind w:firstLine="709"/>
        <w:rPr>
          <w:rFonts w:ascii="Times New Roman" w:hAnsi="Times New Roman" w:cs="Times New Roman"/>
          <w:sz w:val="24"/>
        </w:rPr>
      </w:pPr>
      <w:r w:rsidRPr="00FE714E">
        <w:rPr>
          <w:rFonts w:ascii="Times New Roman" w:hAnsi="Times New Roman" w:cs="Times New Roman"/>
          <w:sz w:val="24"/>
        </w:rPr>
        <w:t>Una auditoría administrativa es el examen integral o parcial de una organización con el propósito de precisar su nivel de desempeño y oportunidades de me</w:t>
      </w:r>
      <w:r w:rsidR="00736DC2" w:rsidRPr="00FE714E">
        <w:rPr>
          <w:rFonts w:ascii="Times New Roman" w:hAnsi="Times New Roman" w:cs="Times New Roman"/>
          <w:sz w:val="24"/>
        </w:rPr>
        <w:t xml:space="preserve">jora.” </w:t>
      </w:r>
      <w:r w:rsidRPr="00FE714E">
        <w:rPr>
          <w:rFonts w:ascii="Times New Roman" w:hAnsi="Times New Roman" w:cs="Times New Roman"/>
          <w:sz w:val="24"/>
        </w:rPr>
        <w:t>Una auditoría administrativa es la revisión analítica total o parcial de una organización con el propósito de precisar su nivel de desempeño y perfilar oportunidades de mejora para innovar valor y lograr una ventaja compe</w:t>
      </w:r>
      <w:r w:rsidR="00E5006F" w:rsidRPr="00FE714E">
        <w:rPr>
          <w:rFonts w:ascii="Times New Roman" w:hAnsi="Times New Roman" w:cs="Times New Roman"/>
          <w:sz w:val="24"/>
        </w:rPr>
        <w:t xml:space="preserve">titiva sustentable </w:t>
      </w:r>
      <w:sdt>
        <w:sdtPr>
          <w:rPr>
            <w:rFonts w:ascii="Times New Roman" w:hAnsi="Times New Roman" w:cs="Times New Roman"/>
            <w:sz w:val="24"/>
          </w:rPr>
          <w:id w:val="641849889"/>
          <w:citation/>
        </w:sdtPr>
        <w:sdtEndPr/>
        <w:sdtContent>
          <w:r w:rsidR="00E5006F" w:rsidRPr="00FE714E">
            <w:rPr>
              <w:rFonts w:ascii="Times New Roman" w:hAnsi="Times New Roman" w:cs="Times New Roman"/>
              <w:sz w:val="24"/>
            </w:rPr>
            <w:fldChar w:fldCharType="begin"/>
          </w:r>
          <w:r w:rsidR="00736DC2" w:rsidRPr="00FE714E">
            <w:rPr>
              <w:rFonts w:ascii="Times New Roman" w:hAnsi="Times New Roman" w:cs="Times New Roman"/>
              <w:sz w:val="24"/>
            </w:rPr>
            <w:instrText xml:space="preserve">CITATION Ben071 \p 69 \l 12298 </w:instrText>
          </w:r>
          <w:r w:rsidR="00E5006F" w:rsidRPr="00FE714E">
            <w:rPr>
              <w:rFonts w:ascii="Times New Roman" w:hAnsi="Times New Roman" w:cs="Times New Roman"/>
              <w:sz w:val="24"/>
            </w:rPr>
            <w:fldChar w:fldCharType="separate"/>
          </w:r>
          <w:r w:rsidR="00736DC2" w:rsidRPr="00FE714E">
            <w:rPr>
              <w:rFonts w:ascii="Times New Roman" w:hAnsi="Times New Roman" w:cs="Times New Roman"/>
              <w:noProof/>
              <w:sz w:val="24"/>
            </w:rPr>
            <w:t>(Benjamin, 2007, pág. 69)</w:t>
          </w:r>
          <w:r w:rsidR="00E5006F" w:rsidRPr="00FE714E">
            <w:rPr>
              <w:rFonts w:ascii="Times New Roman" w:hAnsi="Times New Roman" w:cs="Times New Roman"/>
              <w:sz w:val="24"/>
            </w:rPr>
            <w:fldChar w:fldCharType="end"/>
          </w:r>
        </w:sdtContent>
      </w:sdt>
      <w:r w:rsidR="00E5006F" w:rsidRPr="00FE714E">
        <w:rPr>
          <w:rFonts w:ascii="Times New Roman" w:hAnsi="Times New Roman" w:cs="Times New Roman"/>
          <w:sz w:val="24"/>
        </w:rPr>
        <w:t>.</w:t>
      </w:r>
    </w:p>
    <w:p w14:paraId="7A9BD0DF" w14:textId="77777777" w:rsidR="00C10E5C" w:rsidRPr="00FE714E" w:rsidRDefault="00C10E5C" w:rsidP="00996DDD">
      <w:pPr>
        <w:spacing w:after="0" w:line="240" w:lineRule="auto"/>
        <w:rPr>
          <w:rFonts w:ascii="Times New Roman" w:hAnsi="Times New Roman" w:cs="Times New Roman"/>
          <w:b/>
          <w:sz w:val="24"/>
        </w:rPr>
      </w:pPr>
    </w:p>
    <w:p w14:paraId="46F041CD" w14:textId="1ECFF716" w:rsidR="00C10E5C" w:rsidRPr="00FE714E" w:rsidRDefault="00CB2FA6" w:rsidP="0026130F">
      <w:pPr>
        <w:spacing w:after="0" w:line="360" w:lineRule="auto"/>
        <w:jc w:val="both"/>
        <w:rPr>
          <w:rFonts w:ascii="Times New Roman" w:hAnsi="Times New Roman" w:cs="Times New Roman"/>
          <w:b/>
          <w:sz w:val="24"/>
        </w:rPr>
      </w:pPr>
      <w:r w:rsidRPr="00FE714E">
        <w:rPr>
          <w:rFonts w:ascii="Times New Roman" w:hAnsi="Times New Roman" w:cs="Times New Roman"/>
          <w:b/>
          <w:sz w:val="24"/>
        </w:rPr>
        <w:t>Control interno.-</w:t>
      </w:r>
    </w:p>
    <w:p w14:paraId="0A19414C" w14:textId="77777777" w:rsidR="00C10E5C" w:rsidRPr="00FE714E" w:rsidRDefault="00C10E5C" w:rsidP="00996DDD">
      <w:pPr>
        <w:spacing w:after="0" w:line="480" w:lineRule="auto"/>
        <w:ind w:firstLine="709"/>
        <w:rPr>
          <w:rFonts w:ascii="Times New Roman" w:hAnsi="Times New Roman" w:cs="Times New Roman"/>
          <w:sz w:val="24"/>
        </w:rPr>
      </w:pPr>
      <w:r w:rsidRPr="00FE714E">
        <w:rPr>
          <w:rFonts w:ascii="Times New Roman" w:hAnsi="Times New Roman" w:cs="Times New Roman"/>
          <w:sz w:val="24"/>
        </w:rPr>
        <w:t>El control interno como tal ha sido definidos por muchos expertos, pero todos estos profesionales concluyen de manera acertada que es aquel o procedimiento que se pone en marcha con la finalidad de evitar que los empleados malversen activos o cometan fraude</w:t>
      </w:r>
      <w:sdt>
        <w:sdtPr>
          <w:rPr>
            <w:rFonts w:ascii="Times New Roman" w:hAnsi="Times New Roman" w:cs="Times New Roman"/>
            <w:sz w:val="24"/>
          </w:rPr>
          <w:id w:val="1386598658"/>
          <w:citation/>
        </w:sdtPr>
        <w:sdtEndPr/>
        <w:sdtContent>
          <w:r w:rsidRPr="00FE714E">
            <w:rPr>
              <w:rFonts w:ascii="Times New Roman" w:hAnsi="Times New Roman" w:cs="Times New Roman"/>
              <w:sz w:val="24"/>
            </w:rPr>
            <w:fldChar w:fldCharType="begin"/>
          </w:r>
          <w:r w:rsidRPr="00FE714E">
            <w:rPr>
              <w:rFonts w:ascii="Times New Roman" w:hAnsi="Times New Roman" w:cs="Times New Roman"/>
              <w:sz w:val="24"/>
            </w:rPr>
            <w:instrText xml:space="preserve">CITATION REs16 \p 63 \l 12298 </w:instrText>
          </w:r>
          <w:r w:rsidRPr="00FE714E">
            <w:rPr>
              <w:rFonts w:ascii="Times New Roman" w:hAnsi="Times New Roman" w:cs="Times New Roman"/>
              <w:sz w:val="24"/>
            </w:rPr>
            <w:fldChar w:fldCharType="separate"/>
          </w:r>
          <w:r w:rsidRPr="00FE714E">
            <w:rPr>
              <w:rFonts w:ascii="Times New Roman" w:hAnsi="Times New Roman" w:cs="Times New Roman"/>
              <w:noProof/>
              <w:sz w:val="24"/>
            </w:rPr>
            <w:t xml:space="preserve"> (Estupiñan, 2016, pág. 63)</w:t>
          </w:r>
          <w:r w:rsidRPr="00FE714E">
            <w:rPr>
              <w:rFonts w:ascii="Times New Roman" w:hAnsi="Times New Roman" w:cs="Times New Roman"/>
              <w:sz w:val="24"/>
            </w:rPr>
            <w:fldChar w:fldCharType="end"/>
          </w:r>
        </w:sdtContent>
      </w:sdt>
      <w:r w:rsidRPr="00FE714E">
        <w:rPr>
          <w:rFonts w:ascii="Times New Roman" w:hAnsi="Times New Roman" w:cs="Times New Roman"/>
          <w:sz w:val="24"/>
        </w:rPr>
        <w:t>.</w:t>
      </w:r>
    </w:p>
    <w:p w14:paraId="12776DF3" w14:textId="77777777" w:rsidR="00CB2FA6" w:rsidRPr="00FE714E" w:rsidRDefault="00CB2FA6" w:rsidP="00996DDD">
      <w:pPr>
        <w:spacing w:after="0" w:line="240" w:lineRule="auto"/>
        <w:rPr>
          <w:rFonts w:ascii="Times New Roman" w:hAnsi="Times New Roman" w:cs="Times New Roman"/>
          <w:b/>
          <w:sz w:val="24"/>
        </w:rPr>
      </w:pPr>
    </w:p>
    <w:p w14:paraId="24F42F48" w14:textId="77777777" w:rsidR="00CB2FA6" w:rsidRPr="00FE714E" w:rsidRDefault="00CB2FA6" w:rsidP="00996DDD">
      <w:pPr>
        <w:spacing w:after="0" w:line="480" w:lineRule="auto"/>
        <w:rPr>
          <w:rFonts w:ascii="Times New Roman" w:hAnsi="Times New Roman" w:cs="Times New Roman"/>
          <w:b/>
          <w:sz w:val="24"/>
        </w:rPr>
      </w:pPr>
      <w:r w:rsidRPr="00FE714E">
        <w:rPr>
          <w:rFonts w:ascii="Times New Roman" w:hAnsi="Times New Roman" w:cs="Times New Roman"/>
          <w:b/>
          <w:sz w:val="24"/>
        </w:rPr>
        <w:t>Examen.-</w:t>
      </w:r>
    </w:p>
    <w:p w14:paraId="28898EFD" w14:textId="46C6AE14" w:rsidR="00CB2FA6" w:rsidRPr="00FE714E" w:rsidRDefault="00CB2FA6" w:rsidP="00996DDD">
      <w:pPr>
        <w:spacing w:after="0" w:line="480" w:lineRule="auto"/>
        <w:ind w:firstLine="708"/>
        <w:rPr>
          <w:rFonts w:ascii="Times New Roman" w:hAnsi="Times New Roman" w:cs="Times New Roman"/>
          <w:sz w:val="24"/>
        </w:rPr>
      </w:pPr>
      <w:r w:rsidRPr="00FE714E">
        <w:rPr>
          <w:rFonts w:ascii="Times New Roman" w:hAnsi="Times New Roman" w:cs="Times New Roman"/>
          <w:b/>
          <w:sz w:val="24"/>
        </w:rPr>
        <w:t xml:space="preserve"> </w:t>
      </w:r>
      <w:r w:rsidRPr="00FE714E">
        <w:rPr>
          <w:rFonts w:ascii="Times New Roman" w:hAnsi="Times New Roman" w:cs="Times New Roman"/>
          <w:sz w:val="24"/>
        </w:rPr>
        <w:t>“El examen de los factores de la auditoría administrativa consiste en dividir o separar sus elementos componentes para conocer su naturaleza, las características y el origen de su comportamiento”</w:t>
      </w:r>
      <w:sdt>
        <w:sdtPr>
          <w:rPr>
            <w:rFonts w:ascii="Times New Roman" w:hAnsi="Times New Roman" w:cs="Times New Roman"/>
            <w:sz w:val="24"/>
          </w:rPr>
          <w:id w:val="-202404487"/>
          <w:citation/>
        </w:sdtPr>
        <w:sdtEndPr/>
        <w:sdtContent>
          <w:r w:rsidRPr="00FE714E">
            <w:rPr>
              <w:rFonts w:ascii="Times New Roman" w:hAnsi="Times New Roman" w:cs="Times New Roman"/>
              <w:sz w:val="24"/>
            </w:rPr>
            <w:fldChar w:fldCharType="begin"/>
          </w:r>
          <w:r w:rsidRPr="00FE714E">
            <w:rPr>
              <w:rFonts w:ascii="Times New Roman" w:hAnsi="Times New Roman" w:cs="Times New Roman"/>
              <w:sz w:val="24"/>
            </w:rPr>
            <w:instrText xml:space="preserve">CITATION Ben07 \p 73 \l 12298 </w:instrText>
          </w:r>
          <w:r w:rsidRPr="00FE714E">
            <w:rPr>
              <w:rFonts w:ascii="Times New Roman" w:hAnsi="Times New Roman" w:cs="Times New Roman"/>
              <w:sz w:val="24"/>
            </w:rPr>
            <w:fldChar w:fldCharType="separate"/>
          </w:r>
          <w:r w:rsidRPr="00FE714E">
            <w:rPr>
              <w:rFonts w:ascii="Times New Roman" w:hAnsi="Times New Roman" w:cs="Times New Roman"/>
              <w:noProof/>
              <w:sz w:val="24"/>
            </w:rPr>
            <w:t xml:space="preserve"> (Franklin, 2007, pág. 73)</w:t>
          </w:r>
          <w:r w:rsidRPr="00FE714E">
            <w:rPr>
              <w:rFonts w:ascii="Times New Roman" w:hAnsi="Times New Roman" w:cs="Times New Roman"/>
              <w:sz w:val="24"/>
            </w:rPr>
            <w:fldChar w:fldCharType="end"/>
          </w:r>
        </w:sdtContent>
      </w:sdt>
      <w:r w:rsidRPr="00FE714E">
        <w:rPr>
          <w:rFonts w:ascii="Times New Roman" w:hAnsi="Times New Roman" w:cs="Times New Roman"/>
          <w:sz w:val="24"/>
        </w:rPr>
        <w:t>.</w:t>
      </w:r>
    </w:p>
    <w:p w14:paraId="403F375B" w14:textId="77777777" w:rsidR="00CB2FA6" w:rsidRPr="00FE714E" w:rsidRDefault="00CB2FA6" w:rsidP="00996DDD">
      <w:pPr>
        <w:spacing w:after="0" w:line="480" w:lineRule="auto"/>
        <w:rPr>
          <w:rFonts w:ascii="Times New Roman" w:hAnsi="Times New Roman" w:cs="Times New Roman"/>
          <w:b/>
          <w:sz w:val="24"/>
        </w:rPr>
      </w:pPr>
      <w:r w:rsidRPr="00FE714E">
        <w:rPr>
          <w:rFonts w:ascii="Times New Roman" w:hAnsi="Times New Roman" w:cs="Times New Roman"/>
          <w:b/>
          <w:sz w:val="24"/>
        </w:rPr>
        <w:lastRenderedPageBreak/>
        <w:t>Informe.-</w:t>
      </w:r>
    </w:p>
    <w:p w14:paraId="543B87C8" w14:textId="77777777" w:rsidR="00CB2FA6" w:rsidRPr="00FE714E" w:rsidRDefault="00CB2FA6" w:rsidP="00996DDD">
      <w:pPr>
        <w:spacing w:after="0" w:line="480" w:lineRule="auto"/>
        <w:ind w:firstLine="709"/>
        <w:rPr>
          <w:rFonts w:ascii="Times New Roman" w:hAnsi="Times New Roman" w:cs="Times New Roman"/>
          <w:sz w:val="24"/>
        </w:rPr>
      </w:pPr>
      <w:r w:rsidRPr="00FE714E">
        <w:rPr>
          <w:rFonts w:ascii="Times New Roman" w:hAnsi="Times New Roman" w:cs="Times New Roman"/>
          <w:sz w:val="24"/>
        </w:rPr>
        <w:t>El informe reúne los resultados de la auditoría</w:t>
      </w:r>
      <w:sdt>
        <w:sdtPr>
          <w:rPr>
            <w:rFonts w:ascii="Times New Roman" w:hAnsi="Times New Roman" w:cs="Times New Roman"/>
            <w:sz w:val="24"/>
          </w:rPr>
          <w:id w:val="-612353914"/>
          <w:citation/>
        </w:sdtPr>
        <w:sdtEndPr/>
        <w:sdtContent>
          <w:r w:rsidRPr="00FE714E">
            <w:rPr>
              <w:rFonts w:ascii="Times New Roman" w:hAnsi="Times New Roman" w:cs="Times New Roman"/>
              <w:sz w:val="24"/>
            </w:rPr>
            <w:fldChar w:fldCharType="begin"/>
          </w:r>
          <w:r w:rsidRPr="00FE714E">
            <w:rPr>
              <w:rFonts w:ascii="Times New Roman" w:hAnsi="Times New Roman" w:cs="Times New Roman"/>
              <w:sz w:val="24"/>
            </w:rPr>
            <w:instrText xml:space="preserve"> CITATION Ben07 \l 12298 </w:instrText>
          </w:r>
          <w:r w:rsidRPr="00FE714E">
            <w:rPr>
              <w:rFonts w:ascii="Times New Roman" w:hAnsi="Times New Roman" w:cs="Times New Roman"/>
              <w:sz w:val="24"/>
            </w:rPr>
            <w:fldChar w:fldCharType="separate"/>
          </w:r>
          <w:r w:rsidRPr="00FE714E">
            <w:rPr>
              <w:rFonts w:ascii="Times New Roman" w:hAnsi="Times New Roman" w:cs="Times New Roman"/>
              <w:noProof/>
              <w:sz w:val="24"/>
            </w:rPr>
            <w:t xml:space="preserve"> (Franklin, 2007)</w:t>
          </w:r>
          <w:r w:rsidRPr="00FE714E">
            <w:rPr>
              <w:rFonts w:ascii="Times New Roman" w:hAnsi="Times New Roman" w:cs="Times New Roman"/>
              <w:sz w:val="24"/>
            </w:rPr>
            <w:fldChar w:fldCharType="end"/>
          </w:r>
        </w:sdtContent>
      </w:sdt>
      <w:r w:rsidRPr="00FE714E">
        <w:rPr>
          <w:rFonts w:ascii="Times New Roman" w:hAnsi="Times New Roman" w:cs="Times New Roman"/>
          <w:sz w:val="24"/>
        </w:rPr>
        <w:t>.</w:t>
      </w:r>
    </w:p>
    <w:p w14:paraId="4F1115B3" w14:textId="77777777" w:rsidR="00CB2FA6" w:rsidRPr="00FE714E" w:rsidRDefault="00CB2FA6" w:rsidP="00996DDD">
      <w:pPr>
        <w:spacing w:after="0" w:line="240" w:lineRule="auto"/>
        <w:rPr>
          <w:rFonts w:ascii="Times New Roman" w:hAnsi="Times New Roman" w:cs="Times New Roman"/>
          <w:b/>
          <w:sz w:val="24"/>
        </w:rPr>
      </w:pPr>
    </w:p>
    <w:p w14:paraId="52A0E66E" w14:textId="77777777" w:rsidR="00CB2FA6" w:rsidRPr="00FE714E" w:rsidRDefault="00CB2FA6" w:rsidP="00996DDD">
      <w:pPr>
        <w:spacing w:after="0" w:line="480" w:lineRule="auto"/>
        <w:rPr>
          <w:rFonts w:ascii="Times New Roman" w:hAnsi="Times New Roman" w:cs="Times New Roman"/>
          <w:sz w:val="24"/>
        </w:rPr>
      </w:pPr>
      <w:r w:rsidRPr="00FE714E">
        <w:rPr>
          <w:rFonts w:ascii="Times New Roman" w:hAnsi="Times New Roman" w:cs="Times New Roman"/>
          <w:b/>
          <w:sz w:val="24"/>
        </w:rPr>
        <w:t>Instrumentación</w:t>
      </w:r>
      <w:r w:rsidRPr="00FE714E">
        <w:rPr>
          <w:rFonts w:ascii="Times New Roman" w:hAnsi="Times New Roman" w:cs="Times New Roman"/>
          <w:sz w:val="24"/>
        </w:rPr>
        <w:t>.-</w:t>
      </w:r>
    </w:p>
    <w:p w14:paraId="01B4DC63" w14:textId="77777777" w:rsidR="00CB2FA6" w:rsidRPr="00FE714E" w:rsidRDefault="00CB2FA6" w:rsidP="00996DDD">
      <w:pPr>
        <w:spacing w:after="0" w:line="480" w:lineRule="auto"/>
        <w:ind w:firstLine="709"/>
        <w:rPr>
          <w:rFonts w:ascii="Times New Roman" w:hAnsi="Times New Roman" w:cs="Times New Roman"/>
          <w:sz w:val="24"/>
        </w:rPr>
      </w:pPr>
      <w:r w:rsidRPr="00FE714E">
        <w:rPr>
          <w:rFonts w:ascii="Times New Roman" w:hAnsi="Times New Roman" w:cs="Times New Roman"/>
          <w:sz w:val="24"/>
        </w:rPr>
        <w:t>Concluida la parte preparatoria de la auditoría, se procede a la instrumentación, etapa en la cual se tienen que seleccionar y aplicar las técnicas de recolección que se estimen más viables de acuerdo a las circunstancias de la auditoría, la medición que se empleará, el manejo de los papeles de trabajo y evidencia</w:t>
      </w:r>
      <w:sdt>
        <w:sdtPr>
          <w:rPr>
            <w:rFonts w:ascii="Times New Roman" w:hAnsi="Times New Roman" w:cs="Times New Roman"/>
            <w:sz w:val="24"/>
          </w:rPr>
          <w:id w:val="1588578768"/>
          <w:citation/>
        </w:sdtPr>
        <w:sdtEndPr/>
        <w:sdtContent>
          <w:r w:rsidRPr="00FE714E">
            <w:rPr>
              <w:rFonts w:ascii="Times New Roman" w:hAnsi="Times New Roman" w:cs="Times New Roman"/>
              <w:sz w:val="24"/>
            </w:rPr>
            <w:fldChar w:fldCharType="begin"/>
          </w:r>
          <w:r w:rsidRPr="00FE714E">
            <w:rPr>
              <w:rFonts w:ascii="Times New Roman" w:hAnsi="Times New Roman" w:cs="Times New Roman"/>
              <w:sz w:val="24"/>
            </w:rPr>
            <w:instrText xml:space="preserve">CITATION Ben07 \p 64 \l 12298 </w:instrText>
          </w:r>
          <w:r w:rsidRPr="00FE714E">
            <w:rPr>
              <w:rFonts w:ascii="Times New Roman" w:hAnsi="Times New Roman" w:cs="Times New Roman"/>
              <w:sz w:val="24"/>
            </w:rPr>
            <w:fldChar w:fldCharType="separate"/>
          </w:r>
          <w:r w:rsidRPr="00FE714E">
            <w:rPr>
              <w:rFonts w:ascii="Times New Roman" w:hAnsi="Times New Roman" w:cs="Times New Roman"/>
              <w:noProof/>
              <w:sz w:val="24"/>
            </w:rPr>
            <w:t xml:space="preserve"> (Franklin, 2007, pág. 64)</w:t>
          </w:r>
          <w:r w:rsidRPr="00FE714E">
            <w:rPr>
              <w:rFonts w:ascii="Times New Roman" w:hAnsi="Times New Roman" w:cs="Times New Roman"/>
              <w:sz w:val="24"/>
            </w:rPr>
            <w:fldChar w:fldCharType="end"/>
          </w:r>
        </w:sdtContent>
      </w:sdt>
    </w:p>
    <w:p w14:paraId="5D7A4519" w14:textId="77777777" w:rsidR="00CB2FA6" w:rsidRPr="00FE714E" w:rsidRDefault="00CB2FA6" w:rsidP="00996DDD">
      <w:pPr>
        <w:spacing w:after="0" w:line="240" w:lineRule="auto"/>
        <w:rPr>
          <w:rFonts w:ascii="Times New Roman" w:hAnsi="Times New Roman" w:cs="Times New Roman"/>
          <w:b/>
          <w:sz w:val="24"/>
        </w:rPr>
      </w:pPr>
    </w:p>
    <w:p w14:paraId="2502F2B6" w14:textId="77777777" w:rsidR="00CB2FA6" w:rsidRPr="00FE714E" w:rsidRDefault="00CB2FA6" w:rsidP="00996DDD">
      <w:pPr>
        <w:spacing w:after="0" w:line="480" w:lineRule="auto"/>
        <w:rPr>
          <w:rFonts w:ascii="Times New Roman" w:hAnsi="Times New Roman" w:cs="Times New Roman"/>
          <w:sz w:val="24"/>
        </w:rPr>
      </w:pPr>
      <w:r w:rsidRPr="00FE714E">
        <w:rPr>
          <w:rFonts w:ascii="Times New Roman" w:hAnsi="Times New Roman" w:cs="Times New Roman"/>
          <w:b/>
          <w:sz w:val="24"/>
        </w:rPr>
        <w:t>Papeles de trabajo</w:t>
      </w:r>
      <w:r w:rsidRPr="00FE714E">
        <w:rPr>
          <w:rFonts w:ascii="Times New Roman" w:hAnsi="Times New Roman" w:cs="Times New Roman"/>
          <w:sz w:val="24"/>
        </w:rPr>
        <w:t xml:space="preserve">. </w:t>
      </w:r>
    </w:p>
    <w:p w14:paraId="7D2605FB" w14:textId="77777777" w:rsidR="00CB2FA6" w:rsidRPr="00FE714E" w:rsidRDefault="00CB2FA6" w:rsidP="00996DDD">
      <w:pPr>
        <w:spacing w:after="0" w:line="480" w:lineRule="auto"/>
        <w:ind w:firstLine="709"/>
        <w:rPr>
          <w:rFonts w:ascii="Times New Roman" w:hAnsi="Times New Roman" w:cs="Times New Roman"/>
          <w:sz w:val="24"/>
        </w:rPr>
      </w:pPr>
      <w:r w:rsidRPr="00FE714E">
        <w:rPr>
          <w:rFonts w:ascii="Times New Roman" w:hAnsi="Times New Roman" w:cs="Times New Roman"/>
          <w:sz w:val="24"/>
        </w:rPr>
        <w:t>Son los registros en donde describe el auditor las técnicas y procedimientos aplicados, las pruebas realizadas, la información obtenida y las conclusiones alcanzadas”</w:t>
      </w:r>
      <w:sdt>
        <w:sdtPr>
          <w:rPr>
            <w:rFonts w:ascii="Times New Roman" w:hAnsi="Times New Roman" w:cs="Times New Roman"/>
            <w:sz w:val="24"/>
          </w:rPr>
          <w:id w:val="697203006"/>
          <w:citation/>
        </w:sdtPr>
        <w:sdtEndPr/>
        <w:sdtContent>
          <w:r w:rsidRPr="00FE714E">
            <w:rPr>
              <w:rFonts w:ascii="Times New Roman" w:hAnsi="Times New Roman" w:cs="Times New Roman"/>
              <w:sz w:val="24"/>
            </w:rPr>
            <w:fldChar w:fldCharType="begin"/>
          </w:r>
          <w:r w:rsidRPr="00FE714E">
            <w:rPr>
              <w:rFonts w:ascii="Times New Roman" w:hAnsi="Times New Roman" w:cs="Times New Roman"/>
              <w:sz w:val="24"/>
            </w:rPr>
            <w:instrText xml:space="preserve">CITATION Ben07 \p 69 \l 12298 </w:instrText>
          </w:r>
          <w:r w:rsidRPr="00FE714E">
            <w:rPr>
              <w:rFonts w:ascii="Times New Roman" w:hAnsi="Times New Roman" w:cs="Times New Roman"/>
              <w:sz w:val="24"/>
            </w:rPr>
            <w:fldChar w:fldCharType="separate"/>
          </w:r>
          <w:r w:rsidRPr="00FE714E">
            <w:rPr>
              <w:rFonts w:ascii="Times New Roman" w:hAnsi="Times New Roman" w:cs="Times New Roman"/>
              <w:noProof/>
              <w:sz w:val="24"/>
            </w:rPr>
            <w:t xml:space="preserve"> (Franklin, 2007, pág. 69)</w:t>
          </w:r>
          <w:r w:rsidRPr="00FE714E">
            <w:rPr>
              <w:rFonts w:ascii="Times New Roman" w:hAnsi="Times New Roman" w:cs="Times New Roman"/>
              <w:sz w:val="24"/>
            </w:rPr>
            <w:fldChar w:fldCharType="end"/>
          </w:r>
        </w:sdtContent>
      </w:sdt>
      <w:r w:rsidRPr="00FE714E">
        <w:rPr>
          <w:rFonts w:ascii="Times New Roman" w:hAnsi="Times New Roman" w:cs="Times New Roman"/>
          <w:sz w:val="24"/>
        </w:rPr>
        <w:t>.</w:t>
      </w:r>
    </w:p>
    <w:p w14:paraId="36C07488" w14:textId="77777777" w:rsidR="00CB2FA6" w:rsidRPr="00FE714E" w:rsidRDefault="00CB2FA6" w:rsidP="00996DDD">
      <w:pPr>
        <w:spacing w:after="0" w:line="240" w:lineRule="auto"/>
        <w:rPr>
          <w:rFonts w:ascii="Times New Roman" w:hAnsi="Times New Roman" w:cs="Times New Roman"/>
          <w:b/>
          <w:sz w:val="24"/>
        </w:rPr>
      </w:pPr>
    </w:p>
    <w:p w14:paraId="0CFD5EA5" w14:textId="77777777" w:rsidR="00CB2FA6" w:rsidRPr="00FE714E" w:rsidRDefault="00CB2FA6" w:rsidP="00996DDD">
      <w:pPr>
        <w:spacing w:after="0" w:line="480" w:lineRule="auto"/>
        <w:rPr>
          <w:rFonts w:ascii="Times New Roman" w:hAnsi="Times New Roman" w:cs="Times New Roman"/>
          <w:sz w:val="24"/>
        </w:rPr>
      </w:pPr>
      <w:r w:rsidRPr="00FE714E">
        <w:rPr>
          <w:rFonts w:ascii="Times New Roman" w:hAnsi="Times New Roman" w:cs="Times New Roman"/>
          <w:b/>
          <w:sz w:val="24"/>
        </w:rPr>
        <w:t>Planeación.</w:t>
      </w:r>
      <w:r w:rsidRPr="00FE714E">
        <w:rPr>
          <w:rFonts w:ascii="Times New Roman" w:hAnsi="Times New Roman" w:cs="Times New Roman"/>
          <w:sz w:val="24"/>
        </w:rPr>
        <w:t>-</w:t>
      </w:r>
    </w:p>
    <w:p w14:paraId="6F24A433" w14:textId="77777777" w:rsidR="00CB2FA6" w:rsidRPr="00FE714E" w:rsidRDefault="00CB2FA6" w:rsidP="00996DDD">
      <w:pPr>
        <w:spacing w:after="0" w:line="480" w:lineRule="auto"/>
        <w:ind w:firstLine="709"/>
        <w:rPr>
          <w:rFonts w:ascii="Times New Roman" w:hAnsi="Times New Roman" w:cs="Times New Roman"/>
          <w:sz w:val="24"/>
        </w:rPr>
      </w:pPr>
      <w:r w:rsidRPr="00FE714E">
        <w:rPr>
          <w:rFonts w:ascii="Times New Roman" w:hAnsi="Times New Roman" w:cs="Times New Roman"/>
          <w:sz w:val="24"/>
        </w:rPr>
        <w:t>La planeación refiere los lineamientos de carácter general que norman la aplicación de la auditoría administrativa, para garantizar que la cobertura de factores prioritarios, las fuentes de estudio, la investigación preliminar, el proyecto de auditoría y el diagnóstico preliminar sean suficientes, pertinentes y relevantes</w:t>
      </w:r>
      <w:sdt>
        <w:sdtPr>
          <w:rPr>
            <w:rFonts w:ascii="Times New Roman" w:hAnsi="Times New Roman" w:cs="Times New Roman"/>
            <w:sz w:val="24"/>
          </w:rPr>
          <w:id w:val="704294673"/>
          <w:citation/>
        </w:sdtPr>
        <w:sdtEndPr/>
        <w:sdtContent>
          <w:r w:rsidRPr="00FE714E">
            <w:rPr>
              <w:rFonts w:ascii="Times New Roman" w:hAnsi="Times New Roman" w:cs="Times New Roman"/>
              <w:sz w:val="24"/>
            </w:rPr>
            <w:fldChar w:fldCharType="begin"/>
          </w:r>
          <w:r w:rsidRPr="00FE714E">
            <w:rPr>
              <w:rFonts w:ascii="Times New Roman" w:hAnsi="Times New Roman" w:cs="Times New Roman"/>
              <w:sz w:val="24"/>
            </w:rPr>
            <w:instrText xml:space="preserve">CITATION Ben07 \p 56 \l 12298 </w:instrText>
          </w:r>
          <w:r w:rsidRPr="00FE714E">
            <w:rPr>
              <w:rFonts w:ascii="Times New Roman" w:hAnsi="Times New Roman" w:cs="Times New Roman"/>
              <w:sz w:val="24"/>
            </w:rPr>
            <w:fldChar w:fldCharType="separate"/>
          </w:r>
          <w:r w:rsidRPr="00FE714E">
            <w:rPr>
              <w:rFonts w:ascii="Times New Roman" w:hAnsi="Times New Roman" w:cs="Times New Roman"/>
              <w:noProof/>
              <w:sz w:val="24"/>
            </w:rPr>
            <w:t xml:space="preserve"> (Franklin, 2007, pág. 56)</w:t>
          </w:r>
          <w:r w:rsidRPr="00FE714E">
            <w:rPr>
              <w:rFonts w:ascii="Times New Roman" w:hAnsi="Times New Roman" w:cs="Times New Roman"/>
              <w:sz w:val="24"/>
            </w:rPr>
            <w:fldChar w:fldCharType="end"/>
          </w:r>
        </w:sdtContent>
      </w:sdt>
      <w:r w:rsidRPr="00FE714E">
        <w:rPr>
          <w:rFonts w:ascii="Times New Roman" w:hAnsi="Times New Roman" w:cs="Times New Roman"/>
          <w:sz w:val="24"/>
        </w:rPr>
        <w:t>.</w:t>
      </w:r>
    </w:p>
    <w:p w14:paraId="16AAB658" w14:textId="77777777" w:rsidR="0026130F" w:rsidRPr="00FE714E" w:rsidRDefault="0026130F" w:rsidP="00996DDD">
      <w:pPr>
        <w:spacing w:after="0" w:line="240" w:lineRule="auto"/>
        <w:rPr>
          <w:rFonts w:ascii="Times New Roman" w:hAnsi="Times New Roman" w:cs="Times New Roman"/>
          <w:b/>
          <w:sz w:val="24"/>
        </w:rPr>
      </w:pPr>
    </w:p>
    <w:p w14:paraId="1BB68A2D" w14:textId="6E679421" w:rsidR="00881EF1" w:rsidRPr="00FE714E" w:rsidRDefault="00881EF1" w:rsidP="00996DDD">
      <w:pPr>
        <w:spacing w:after="120" w:line="480" w:lineRule="auto"/>
        <w:rPr>
          <w:rFonts w:ascii="Times New Roman" w:hAnsi="Times New Roman" w:cs="Times New Roman"/>
          <w:b/>
          <w:sz w:val="24"/>
        </w:rPr>
      </w:pPr>
      <w:r w:rsidRPr="00FE714E">
        <w:rPr>
          <w:rFonts w:ascii="Times New Roman" w:hAnsi="Times New Roman" w:cs="Times New Roman"/>
          <w:b/>
          <w:sz w:val="24"/>
        </w:rPr>
        <w:t>Proceso contable.</w:t>
      </w:r>
    </w:p>
    <w:p w14:paraId="44DFB3D1" w14:textId="6CA004B4" w:rsidR="00881EF1" w:rsidRPr="00FE714E" w:rsidRDefault="00881EF1" w:rsidP="00996DDD">
      <w:pPr>
        <w:spacing w:after="0" w:line="480" w:lineRule="auto"/>
        <w:ind w:firstLine="709"/>
        <w:rPr>
          <w:rFonts w:ascii="Times New Roman" w:hAnsi="Times New Roman" w:cs="Times New Roman"/>
          <w:sz w:val="24"/>
        </w:rPr>
      </w:pPr>
      <w:r w:rsidRPr="00FE714E">
        <w:rPr>
          <w:rFonts w:ascii="Times New Roman" w:hAnsi="Times New Roman" w:cs="Times New Roman"/>
          <w:sz w:val="24"/>
        </w:rPr>
        <w:t>Es el conjunto contable que está directamente relacionado con el desarrollo exitoso de las tareas que se ejecutan en el área contable, ya que a través de la aplicación correcta de las leyes, reglamentos y más lineamientos; los profesionales de la auditoría y contabilidad podrán emitir su opini</w:t>
      </w:r>
      <w:r w:rsidR="00A32278" w:rsidRPr="00FE714E">
        <w:rPr>
          <w:rFonts w:ascii="Times New Roman" w:hAnsi="Times New Roman" w:cs="Times New Roman"/>
          <w:sz w:val="24"/>
        </w:rPr>
        <w:t>ón respecto al proceso contable</w:t>
      </w:r>
      <w:sdt>
        <w:sdtPr>
          <w:rPr>
            <w:rFonts w:ascii="Times New Roman" w:hAnsi="Times New Roman" w:cs="Times New Roman"/>
            <w:sz w:val="24"/>
          </w:rPr>
          <w:id w:val="-2111497422"/>
          <w:citation/>
        </w:sdtPr>
        <w:sdtEndPr/>
        <w:sdtContent>
          <w:r w:rsidR="00A32278" w:rsidRPr="00FE714E">
            <w:rPr>
              <w:rFonts w:ascii="Times New Roman" w:hAnsi="Times New Roman" w:cs="Times New Roman"/>
              <w:sz w:val="24"/>
            </w:rPr>
            <w:fldChar w:fldCharType="begin"/>
          </w:r>
          <w:r w:rsidR="00736DC2" w:rsidRPr="00FE714E">
            <w:rPr>
              <w:rFonts w:ascii="Times New Roman" w:hAnsi="Times New Roman" w:cs="Times New Roman"/>
              <w:sz w:val="24"/>
            </w:rPr>
            <w:instrText xml:space="preserve">CITATION Mar15 \p 54 \l 12298 </w:instrText>
          </w:r>
          <w:r w:rsidR="00A32278" w:rsidRPr="00FE714E">
            <w:rPr>
              <w:rFonts w:ascii="Times New Roman" w:hAnsi="Times New Roman" w:cs="Times New Roman"/>
              <w:sz w:val="24"/>
            </w:rPr>
            <w:fldChar w:fldCharType="separate"/>
          </w:r>
          <w:r w:rsidR="00736DC2" w:rsidRPr="00FE714E">
            <w:rPr>
              <w:rFonts w:ascii="Times New Roman" w:hAnsi="Times New Roman" w:cs="Times New Roman"/>
              <w:noProof/>
              <w:sz w:val="24"/>
            </w:rPr>
            <w:t xml:space="preserve"> (Chamorro, 2015, pág. 54)</w:t>
          </w:r>
          <w:r w:rsidR="00A32278" w:rsidRPr="00FE714E">
            <w:rPr>
              <w:rFonts w:ascii="Times New Roman" w:hAnsi="Times New Roman" w:cs="Times New Roman"/>
              <w:sz w:val="24"/>
            </w:rPr>
            <w:fldChar w:fldCharType="end"/>
          </w:r>
        </w:sdtContent>
      </w:sdt>
      <w:r w:rsidR="00A32278" w:rsidRPr="00FE714E">
        <w:rPr>
          <w:rFonts w:ascii="Times New Roman" w:hAnsi="Times New Roman" w:cs="Times New Roman"/>
          <w:sz w:val="24"/>
        </w:rPr>
        <w:t>.</w:t>
      </w:r>
    </w:p>
    <w:p w14:paraId="3407D8E7" w14:textId="59F3067F" w:rsidR="00C273C5" w:rsidRPr="00FE714E" w:rsidRDefault="007220AF" w:rsidP="00996DDD">
      <w:pPr>
        <w:pStyle w:val="Ttulo1"/>
      </w:pPr>
      <w:r w:rsidRPr="00FE714E">
        <w:lastRenderedPageBreak/>
        <w:t xml:space="preserve"> </w:t>
      </w:r>
      <w:bookmarkStart w:id="64" w:name="_Toc520493608"/>
      <w:r w:rsidR="00CC5457" w:rsidRPr="00FE714E">
        <w:t xml:space="preserve">Marco </w:t>
      </w:r>
      <w:r w:rsidR="00AB5B52" w:rsidRPr="00FE714E">
        <w:t>Legal</w:t>
      </w:r>
      <w:bookmarkEnd w:id="64"/>
    </w:p>
    <w:p w14:paraId="2C18D742" w14:textId="486E5089" w:rsidR="005130D5" w:rsidRPr="00FE714E" w:rsidRDefault="00C273C5" w:rsidP="00996DDD">
      <w:pPr>
        <w:spacing w:after="0" w:line="480" w:lineRule="auto"/>
        <w:ind w:firstLine="708"/>
        <w:rPr>
          <w:rFonts w:ascii="Times New Roman" w:hAnsi="Times New Roman" w:cs="Times New Roman"/>
          <w:sz w:val="24"/>
        </w:rPr>
      </w:pPr>
      <w:r w:rsidRPr="00FE714E">
        <w:rPr>
          <w:rFonts w:ascii="Times New Roman" w:hAnsi="Times New Roman" w:cs="Times New Roman"/>
          <w:sz w:val="24"/>
        </w:rPr>
        <w:t xml:space="preserve">Es significativo dejar por sentado de que </w:t>
      </w:r>
      <w:r w:rsidR="00D22069" w:rsidRPr="00FE714E">
        <w:rPr>
          <w:rFonts w:ascii="Times New Roman" w:hAnsi="Times New Roman" w:cs="Times New Roman"/>
          <w:sz w:val="24"/>
        </w:rPr>
        <w:t xml:space="preserve">se </w:t>
      </w:r>
      <w:r w:rsidRPr="00FE714E">
        <w:rPr>
          <w:rFonts w:ascii="Times New Roman" w:hAnsi="Times New Roman" w:cs="Times New Roman"/>
          <w:sz w:val="24"/>
        </w:rPr>
        <w:t xml:space="preserve">audita administrativamente a una </w:t>
      </w:r>
      <w:r w:rsidR="00D22069" w:rsidRPr="00FE714E">
        <w:rPr>
          <w:rFonts w:ascii="Times New Roman" w:hAnsi="Times New Roman" w:cs="Times New Roman"/>
          <w:sz w:val="24"/>
        </w:rPr>
        <w:t>organización</w:t>
      </w:r>
      <w:r w:rsidRPr="00FE714E">
        <w:rPr>
          <w:rFonts w:ascii="Times New Roman" w:hAnsi="Times New Roman" w:cs="Times New Roman"/>
          <w:sz w:val="24"/>
        </w:rPr>
        <w:t xml:space="preserve">, </w:t>
      </w:r>
      <w:r w:rsidR="00161762" w:rsidRPr="00FE714E">
        <w:rPr>
          <w:rFonts w:ascii="Times New Roman" w:hAnsi="Times New Roman" w:cs="Times New Roman"/>
          <w:sz w:val="24"/>
        </w:rPr>
        <w:t xml:space="preserve">consecuentemente la revisión se enfoca en la administración de la misma, por lo tanto, </w:t>
      </w:r>
      <w:r w:rsidRPr="00FE714E">
        <w:rPr>
          <w:rFonts w:ascii="Times New Roman" w:hAnsi="Times New Roman" w:cs="Times New Roman"/>
          <w:sz w:val="24"/>
        </w:rPr>
        <w:t xml:space="preserve">para </w:t>
      </w:r>
      <w:r w:rsidR="00161762" w:rsidRPr="00FE714E">
        <w:rPr>
          <w:rFonts w:ascii="Times New Roman" w:hAnsi="Times New Roman" w:cs="Times New Roman"/>
          <w:sz w:val="24"/>
        </w:rPr>
        <w:t>realizar la evaluación</w:t>
      </w:r>
      <w:r w:rsidRPr="00FE714E">
        <w:rPr>
          <w:rFonts w:ascii="Times New Roman" w:hAnsi="Times New Roman" w:cs="Times New Roman"/>
          <w:sz w:val="24"/>
        </w:rPr>
        <w:t xml:space="preserve">, </w:t>
      </w:r>
      <w:r w:rsidR="00161762" w:rsidRPr="00FE714E">
        <w:rPr>
          <w:rFonts w:ascii="Times New Roman" w:hAnsi="Times New Roman" w:cs="Times New Roman"/>
          <w:sz w:val="24"/>
        </w:rPr>
        <w:t>se ha de contar con un</w:t>
      </w:r>
      <w:r w:rsidR="00401512" w:rsidRPr="00FE714E">
        <w:rPr>
          <w:rFonts w:ascii="Times New Roman" w:hAnsi="Times New Roman" w:cs="Times New Roman"/>
          <w:sz w:val="24"/>
        </w:rPr>
        <w:t xml:space="preserve">  </w:t>
      </w:r>
      <w:r w:rsidRPr="00FE714E">
        <w:rPr>
          <w:rFonts w:ascii="Times New Roman" w:hAnsi="Times New Roman" w:cs="Times New Roman"/>
          <w:sz w:val="24"/>
        </w:rPr>
        <w:t xml:space="preserve">marco referencial, el cual se convierte en el parámetro de </w:t>
      </w:r>
      <w:r w:rsidR="00161762" w:rsidRPr="00FE714E">
        <w:rPr>
          <w:rFonts w:ascii="Times New Roman" w:hAnsi="Times New Roman" w:cs="Times New Roman"/>
          <w:sz w:val="24"/>
        </w:rPr>
        <w:t xml:space="preserve">la </w:t>
      </w:r>
      <w:r w:rsidRPr="00FE714E">
        <w:rPr>
          <w:rFonts w:ascii="Times New Roman" w:hAnsi="Times New Roman" w:cs="Times New Roman"/>
          <w:sz w:val="24"/>
        </w:rPr>
        <w:t>evaluación.</w:t>
      </w:r>
      <w:r w:rsidR="00A9343F" w:rsidRPr="00FE714E">
        <w:rPr>
          <w:rFonts w:ascii="Times New Roman" w:hAnsi="Times New Roman" w:cs="Times New Roman"/>
          <w:sz w:val="24"/>
        </w:rPr>
        <w:t xml:space="preserve"> Para sustentar lo antedicho se toma como referencia lo</w:t>
      </w:r>
      <w:r w:rsidR="005130D5" w:rsidRPr="00FE714E">
        <w:rPr>
          <w:rFonts w:ascii="Times New Roman" w:hAnsi="Times New Roman" w:cs="Times New Roman"/>
          <w:sz w:val="24"/>
        </w:rPr>
        <w:t xml:space="preserve"> impreso por</w:t>
      </w:r>
      <w:r w:rsidR="00A9343F" w:rsidRPr="00FE714E">
        <w:rPr>
          <w:rFonts w:ascii="Times New Roman" w:hAnsi="Times New Roman" w:cs="Times New Roman"/>
          <w:sz w:val="24"/>
        </w:rPr>
        <w:t xml:space="preserve"> </w:t>
      </w:r>
      <w:sdt>
        <w:sdtPr>
          <w:rPr>
            <w:rFonts w:ascii="Times New Roman" w:hAnsi="Times New Roman" w:cs="Times New Roman"/>
            <w:sz w:val="24"/>
          </w:rPr>
          <w:id w:val="1141930632"/>
          <w:citation/>
        </w:sdtPr>
        <w:sdtEndPr/>
        <w:sdtContent>
          <w:r w:rsidR="007838CD" w:rsidRPr="00FE714E">
            <w:rPr>
              <w:rFonts w:ascii="Times New Roman" w:hAnsi="Times New Roman" w:cs="Times New Roman"/>
              <w:sz w:val="24"/>
            </w:rPr>
            <w:fldChar w:fldCharType="begin"/>
          </w:r>
          <w:r w:rsidR="007838CD" w:rsidRPr="00FE714E">
            <w:rPr>
              <w:rFonts w:ascii="Times New Roman" w:hAnsi="Times New Roman" w:cs="Times New Roman"/>
              <w:sz w:val="24"/>
            </w:rPr>
            <w:instrText xml:space="preserve"> CITATION Mar03 \l 12298 </w:instrText>
          </w:r>
          <w:r w:rsidR="007838CD" w:rsidRPr="00FE714E">
            <w:rPr>
              <w:rFonts w:ascii="Times New Roman" w:hAnsi="Times New Roman" w:cs="Times New Roman"/>
              <w:sz w:val="24"/>
            </w:rPr>
            <w:fldChar w:fldCharType="separate"/>
          </w:r>
          <w:r w:rsidR="007838CD" w:rsidRPr="00FE714E">
            <w:rPr>
              <w:rFonts w:ascii="Times New Roman" w:hAnsi="Times New Roman" w:cs="Times New Roman"/>
              <w:noProof/>
              <w:sz w:val="24"/>
            </w:rPr>
            <w:t xml:space="preserve"> (Pérez, 2003)</w:t>
          </w:r>
          <w:r w:rsidR="007838CD" w:rsidRPr="00FE714E">
            <w:rPr>
              <w:rFonts w:ascii="Times New Roman" w:hAnsi="Times New Roman" w:cs="Times New Roman"/>
              <w:sz w:val="24"/>
            </w:rPr>
            <w:fldChar w:fldCharType="end"/>
          </w:r>
        </w:sdtContent>
      </w:sdt>
      <w:r w:rsidR="005130D5" w:rsidRPr="00FE714E">
        <w:rPr>
          <w:rFonts w:ascii="Times New Roman" w:hAnsi="Times New Roman" w:cs="Times New Roman"/>
          <w:sz w:val="24"/>
        </w:rPr>
        <w:t>, que imprime:</w:t>
      </w:r>
    </w:p>
    <w:p w14:paraId="5006D871" w14:textId="77777777" w:rsidR="00C621DE" w:rsidRPr="00FE714E" w:rsidRDefault="00A9343F" w:rsidP="005130D5">
      <w:pPr>
        <w:spacing w:after="0" w:line="240" w:lineRule="auto"/>
        <w:ind w:left="769"/>
        <w:jc w:val="both"/>
        <w:rPr>
          <w:rFonts w:ascii="Times New Roman" w:hAnsi="Times New Roman" w:cs="Times New Roman"/>
          <w:sz w:val="24"/>
        </w:rPr>
      </w:pPr>
      <w:r w:rsidRPr="00FE714E">
        <w:rPr>
          <w:rFonts w:ascii="Times New Roman" w:hAnsi="Times New Roman" w:cs="Times New Roman"/>
          <w:sz w:val="24"/>
        </w:rPr>
        <w:t>Sabemos que como antecedente a lo vertido anteriormente existen diferentes corrientes en el pensamiento administrativo, sin embargo, esto no constituye un problema, sino por el contrario, enriquece el acervo de conocimientos que la teoría administrativa necesita para su desarrollo y consolidación. Además, es de todos conocido que dentro de las corrientes del pensamiento administrativo, existe una, la más ecléctica (por aceptar aportaciones de toda las demás corrientes, y por tanto la más universal), que es la de la escuela del proceso administrativo, originalmente creada por Henry Fayol y desarrollada por un gran número de reconocidos estudiosos en los fines del siglo XIX y principios del si</w:t>
      </w:r>
      <w:r w:rsidR="005130D5" w:rsidRPr="00FE714E">
        <w:rPr>
          <w:rFonts w:ascii="Times New Roman" w:hAnsi="Times New Roman" w:cs="Times New Roman"/>
          <w:sz w:val="24"/>
        </w:rPr>
        <w:t>glo pasado de la administración</w:t>
      </w:r>
      <w:r w:rsidR="007838CD" w:rsidRPr="00FE714E">
        <w:rPr>
          <w:rFonts w:ascii="Times New Roman" w:hAnsi="Times New Roman" w:cs="Times New Roman"/>
          <w:sz w:val="24"/>
        </w:rPr>
        <w:t>. (p.28)</w:t>
      </w:r>
      <w:r w:rsidR="00B66385" w:rsidRPr="00FE714E">
        <w:rPr>
          <w:rFonts w:ascii="Times New Roman" w:hAnsi="Times New Roman" w:cs="Times New Roman"/>
          <w:sz w:val="24"/>
        </w:rPr>
        <w:t>.</w:t>
      </w:r>
    </w:p>
    <w:p w14:paraId="31AA3C3F" w14:textId="77777777" w:rsidR="00500F1E" w:rsidRPr="00FE714E" w:rsidRDefault="00500F1E" w:rsidP="00500F1E">
      <w:pPr>
        <w:spacing w:after="0" w:line="240" w:lineRule="auto"/>
        <w:jc w:val="both"/>
        <w:rPr>
          <w:rFonts w:ascii="Times New Roman" w:hAnsi="Times New Roman" w:cs="Times New Roman"/>
          <w:sz w:val="24"/>
        </w:rPr>
      </w:pPr>
    </w:p>
    <w:p w14:paraId="2F782EAB" w14:textId="5B4D16F1" w:rsidR="00500F1E" w:rsidRPr="00FE714E" w:rsidRDefault="00EA0C72" w:rsidP="00996DDD">
      <w:pPr>
        <w:spacing w:after="0" w:line="480" w:lineRule="auto"/>
        <w:ind w:firstLine="708"/>
        <w:rPr>
          <w:rFonts w:ascii="Times New Roman" w:hAnsi="Times New Roman" w:cs="Times New Roman"/>
          <w:sz w:val="24"/>
        </w:rPr>
      </w:pPr>
      <w:r w:rsidRPr="00FE714E">
        <w:rPr>
          <w:rFonts w:ascii="Times New Roman" w:hAnsi="Times New Roman" w:cs="Times New Roman"/>
          <w:sz w:val="24"/>
        </w:rPr>
        <w:t>L</w:t>
      </w:r>
      <w:r w:rsidR="00500F1E" w:rsidRPr="00FE714E">
        <w:rPr>
          <w:rFonts w:ascii="Times New Roman" w:hAnsi="Times New Roman" w:cs="Times New Roman"/>
          <w:sz w:val="24"/>
        </w:rPr>
        <w:t xml:space="preserve">a autora presenta la función de los principales aspectos de la auditoria administrativa, así menciona que la función de planeación es el de aportar una guía que conducirá al logro del objetivo que se ha fijado en la auditoria, pues, una planeación bien ejecutada comporta como se realizarán y alcanzarán los objetivos, pronósticos, estrategias, políticas-reglas, métodos, procedimientos, programas y presupuestos. </w:t>
      </w:r>
    </w:p>
    <w:p w14:paraId="7FFDBBD4" w14:textId="37760F77" w:rsidR="004C0537" w:rsidRPr="00FE714E" w:rsidRDefault="00500F1E" w:rsidP="00996DDD">
      <w:pPr>
        <w:spacing w:after="0" w:line="480" w:lineRule="auto"/>
        <w:ind w:firstLine="708"/>
        <w:rPr>
          <w:rFonts w:ascii="Times New Roman" w:hAnsi="Times New Roman" w:cs="Times New Roman"/>
          <w:sz w:val="24"/>
        </w:rPr>
      </w:pPr>
      <w:r w:rsidRPr="00FE714E">
        <w:rPr>
          <w:rFonts w:ascii="Times New Roman" w:hAnsi="Times New Roman" w:cs="Times New Roman"/>
          <w:sz w:val="24"/>
        </w:rPr>
        <w:t xml:space="preserve">Respecto de la función de organización administrativa, es la fase en la cual se hace la división </w:t>
      </w:r>
      <w:r w:rsidR="001456A6" w:rsidRPr="00FE714E">
        <w:rPr>
          <w:rFonts w:ascii="Times New Roman" w:hAnsi="Times New Roman" w:cs="Times New Roman"/>
          <w:sz w:val="24"/>
        </w:rPr>
        <w:t>de las tareas y actividades con: l</w:t>
      </w:r>
      <w:r w:rsidRPr="00FE714E">
        <w:rPr>
          <w:rFonts w:ascii="Times New Roman" w:hAnsi="Times New Roman" w:cs="Times New Roman"/>
          <w:sz w:val="24"/>
        </w:rPr>
        <w:t xml:space="preserve">a función de </w:t>
      </w:r>
      <w:r w:rsidR="004C0537" w:rsidRPr="00FE714E">
        <w:rPr>
          <w:rFonts w:ascii="Times New Roman" w:hAnsi="Times New Roman" w:cs="Times New Roman"/>
          <w:sz w:val="24"/>
        </w:rPr>
        <w:t>dirección,</w:t>
      </w:r>
      <w:r w:rsidRPr="00FE714E">
        <w:rPr>
          <w:rFonts w:ascii="Times New Roman" w:hAnsi="Times New Roman" w:cs="Times New Roman"/>
          <w:sz w:val="24"/>
        </w:rPr>
        <w:t xml:space="preserve"> examen o ejecución es el de mayor relevancia, ya que, el auditor administrativo ha de poner especial empeño en su evaluación. </w:t>
      </w:r>
    </w:p>
    <w:p w14:paraId="441BADC6" w14:textId="01F5F0F5" w:rsidR="004F569A" w:rsidRPr="00FE714E" w:rsidRDefault="00500F1E" w:rsidP="00996DDD">
      <w:pPr>
        <w:spacing w:after="0" w:line="480" w:lineRule="auto"/>
        <w:ind w:firstLine="708"/>
        <w:rPr>
          <w:rFonts w:ascii="Times New Roman" w:hAnsi="Times New Roman" w:cs="Times New Roman"/>
          <w:sz w:val="24"/>
        </w:rPr>
      </w:pPr>
      <w:r w:rsidRPr="00FE714E">
        <w:rPr>
          <w:rFonts w:ascii="Times New Roman" w:hAnsi="Times New Roman" w:cs="Times New Roman"/>
          <w:sz w:val="24"/>
        </w:rPr>
        <w:t xml:space="preserve">Las auditorias </w:t>
      </w:r>
      <w:r w:rsidR="00ED42EE" w:rsidRPr="00FE714E">
        <w:rPr>
          <w:rFonts w:ascii="Times New Roman" w:hAnsi="Times New Roman" w:cs="Times New Roman"/>
          <w:sz w:val="24"/>
        </w:rPr>
        <w:t>administrativas son necesarias, esto se debe al avance tecnológico, pues, cada vez son más las empresas que requieren un mejor control de sus recursos, y es por su necesidad de aplicación que en la</w:t>
      </w:r>
      <w:r w:rsidR="002C63BF" w:rsidRPr="00FE714E">
        <w:rPr>
          <w:rFonts w:ascii="Times New Roman" w:hAnsi="Times New Roman" w:cs="Times New Roman"/>
          <w:sz w:val="24"/>
        </w:rPr>
        <w:t xml:space="preserve">s diferentes legislaciones de los diferentes </w:t>
      </w:r>
      <w:r w:rsidR="002676F8" w:rsidRPr="00FE714E">
        <w:rPr>
          <w:rFonts w:ascii="Times New Roman" w:hAnsi="Times New Roman" w:cs="Times New Roman"/>
          <w:sz w:val="24"/>
        </w:rPr>
        <w:t>países se ha enmarcado las auditorias en sus bases legales</w:t>
      </w:r>
      <w:r w:rsidR="004F569A" w:rsidRPr="00FE714E">
        <w:rPr>
          <w:rFonts w:ascii="Times New Roman" w:hAnsi="Times New Roman" w:cs="Times New Roman"/>
          <w:sz w:val="24"/>
        </w:rPr>
        <w:t xml:space="preserve">. En el </w:t>
      </w:r>
      <w:r w:rsidR="004F569A" w:rsidRPr="00FE714E">
        <w:rPr>
          <w:rFonts w:ascii="Times New Roman" w:hAnsi="Times New Roman" w:cs="Times New Roman"/>
          <w:sz w:val="24"/>
        </w:rPr>
        <w:lastRenderedPageBreak/>
        <w:t xml:space="preserve">Ecuador la legalidad de una auditoria de cualquier carácter se encuentra principalmente en </w:t>
      </w:r>
      <w:r w:rsidR="00093226" w:rsidRPr="00FE714E">
        <w:rPr>
          <w:rFonts w:ascii="Times New Roman" w:hAnsi="Times New Roman" w:cs="Times New Roman"/>
          <w:sz w:val="24"/>
        </w:rPr>
        <w:t xml:space="preserve"> la Normativa Internacional de Auditoria </w:t>
      </w:r>
      <w:r w:rsidR="00093226" w:rsidRPr="00FE714E">
        <w:rPr>
          <w:rFonts w:ascii="Times New Roman" w:hAnsi="Times New Roman" w:cs="Times New Roman"/>
          <w:bCs/>
          <w:iCs/>
          <w:sz w:val="24"/>
          <w:lang w:val="es-ES_tradnl"/>
        </w:rPr>
        <w:t>(NI</w:t>
      </w:r>
      <w:r w:rsidR="004F569A" w:rsidRPr="00FE714E">
        <w:rPr>
          <w:rFonts w:ascii="Times New Roman" w:hAnsi="Times New Roman" w:cs="Times New Roman"/>
          <w:bCs/>
          <w:iCs/>
          <w:sz w:val="24"/>
          <w:lang w:val="es-ES_tradnl"/>
        </w:rPr>
        <w:t>A)</w:t>
      </w:r>
      <w:r w:rsidR="004F569A" w:rsidRPr="00FE714E">
        <w:rPr>
          <w:rFonts w:ascii="Times New Roman" w:hAnsi="Times New Roman" w:cs="Times New Roman"/>
          <w:sz w:val="24"/>
        </w:rPr>
        <w:t>, la ejecución de la Auditoría Administrativa se procede bajo las Normas de Auditoría Generalmente Aceptadas (NAGA) y el Código de Ética del Auditor.</w:t>
      </w:r>
    </w:p>
    <w:p w14:paraId="74E66536" w14:textId="77777777" w:rsidR="009B2420" w:rsidRPr="00FE714E" w:rsidRDefault="009B2420" w:rsidP="004F569A">
      <w:pPr>
        <w:spacing w:after="0" w:line="480" w:lineRule="auto"/>
        <w:ind w:firstLine="708"/>
        <w:jc w:val="both"/>
        <w:rPr>
          <w:rFonts w:ascii="Times New Roman" w:hAnsi="Times New Roman" w:cs="Times New Roman"/>
          <w:sz w:val="10"/>
          <w:szCs w:val="10"/>
        </w:rPr>
      </w:pPr>
    </w:p>
    <w:p w14:paraId="223556D0" w14:textId="77777777" w:rsidR="00093226" w:rsidRPr="00FE714E" w:rsidRDefault="00093226" w:rsidP="00295C56">
      <w:pPr>
        <w:spacing w:after="0" w:line="480" w:lineRule="auto"/>
        <w:jc w:val="both"/>
        <w:rPr>
          <w:rFonts w:ascii="Times New Roman" w:hAnsi="Times New Roman" w:cs="Times New Roman"/>
          <w:b/>
          <w:bCs/>
          <w:iCs/>
          <w:sz w:val="24"/>
          <w:lang w:val="es-ES_tradnl"/>
        </w:rPr>
      </w:pPr>
      <w:r w:rsidRPr="00FE714E">
        <w:rPr>
          <w:rFonts w:ascii="Times New Roman" w:hAnsi="Times New Roman" w:cs="Times New Roman"/>
          <w:b/>
          <w:bCs/>
          <w:iCs/>
          <w:sz w:val="24"/>
          <w:lang w:val="es-ES_tradnl"/>
        </w:rPr>
        <w:t>Normativa Internacional de Auditoria (NIA)</w:t>
      </w:r>
    </w:p>
    <w:p w14:paraId="66A175D5" w14:textId="77777777" w:rsidR="00093226" w:rsidRPr="00FE714E" w:rsidRDefault="00093226" w:rsidP="00295C56">
      <w:pPr>
        <w:spacing w:after="0" w:line="480" w:lineRule="auto"/>
        <w:jc w:val="both"/>
        <w:rPr>
          <w:rFonts w:ascii="Times New Roman" w:hAnsi="Times New Roman" w:cs="Times New Roman"/>
          <w:b/>
          <w:bCs/>
          <w:iCs/>
          <w:sz w:val="10"/>
          <w:szCs w:val="10"/>
          <w:lang w:val="es-ES_tradnl"/>
        </w:rPr>
      </w:pPr>
    </w:p>
    <w:p w14:paraId="4EA82581" w14:textId="473C21FF" w:rsidR="00ED0963" w:rsidRPr="00FE714E" w:rsidRDefault="000E46E7" w:rsidP="0026130F">
      <w:pPr>
        <w:spacing w:after="0" w:line="480" w:lineRule="auto"/>
        <w:jc w:val="both"/>
        <w:rPr>
          <w:rFonts w:ascii="Times New Roman" w:hAnsi="Times New Roman" w:cs="Times New Roman"/>
          <w:sz w:val="24"/>
        </w:rPr>
      </w:pPr>
      <w:r w:rsidRPr="00FE714E">
        <w:rPr>
          <w:rFonts w:ascii="Times New Roman" w:hAnsi="Times New Roman" w:cs="Times New Roman"/>
          <w:b/>
          <w:sz w:val="24"/>
        </w:rPr>
        <w:t>NIA-ES 200. Objetivos globales del auditor independiente y realización de la Auditoría de conformidad con las Normas Internacionales de Auditoría</w:t>
      </w:r>
      <w:r w:rsidRPr="00FE714E">
        <w:rPr>
          <w:rFonts w:ascii="Times New Roman" w:hAnsi="Times New Roman" w:cs="Times New Roman"/>
          <w:sz w:val="24"/>
        </w:rPr>
        <w:t>.</w:t>
      </w:r>
    </w:p>
    <w:p w14:paraId="588AFEE3" w14:textId="77777777" w:rsidR="00C10E5C" w:rsidRPr="00FE714E" w:rsidRDefault="00ED0963" w:rsidP="00C10E5C">
      <w:pPr>
        <w:spacing w:after="0" w:line="480" w:lineRule="auto"/>
        <w:jc w:val="both"/>
        <w:rPr>
          <w:rFonts w:ascii="Times New Roman" w:hAnsi="Times New Roman" w:cs="Times New Roman"/>
          <w:sz w:val="24"/>
        </w:rPr>
      </w:pPr>
      <w:r w:rsidRPr="00FE714E">
        <w:rPr>
          <w:rFonts w:ascii="Times New Roman" w:hAnsi="Times New Roman" w:cs="Times New Roman"/>
          <w:sz w:val="24"/>
        </w:rPr>
        <w:t xml:space="preserve">Objetivo de una auditoria.- </w:t>
      </w:r>
    </w:p>
    <w:p w14:paraId="0CB8EEE4" w14:textId="67613EAD" w:rsidR="00295C56" w:rsidRPr="00FE714E" w:rsidRDefault="00AA2F11" w:rsidP="001937CC">
      <w:pPr>
        <w:spacing w:after="0" w:line="480" w:lineRule="auto"/>
        <w:jc w:val="both"/>
        <w:rPr>
          <w:rFonts w:ascii="Times New Roman" w:hAnsi="Times New Roman" w:cs="Times New Roman"/>
          <w:sz w:val="24"/>
        </w:rPr>
      </w:pPr>
      <w:r w:rsidRPr="00FE714E">
        <w:rPr>
          <w:rFonts w:ascii="Times New Roman" w:hAnsi="Times New Roman" w:cs="Times New Roman"/>
          <w:sz w:val="24"/>
        </w:rPr>
        <w:t xml:space="preserve">(…) 3.- </w:t>
      </w:r>
      <w:r w:rsidR="00ED0963" w:rsidRPr="00FE714E">
        <w:rPr>
          <w:rFonts w:ascii="Times New Roman" w:hAnsi="Times New Roman" w:cs="Times New Roman"/>
          <w:sz w:val="24"/>
        </w:rPr>
        <w:t>El objetivo de una auditoría es aumentar el grado de confianza de los usuarios en los estados financieros. Esto se logra mediante la expresión, por parte del auditor, de una opinión sobre si los estados financieros han sido preparados, en todos los aspectos materiales, de conformidad con un marco de información financiera aplicable. En la mayoría de los marcos de información con fines generales, dicha opinión se refiere a si los estados financieros expresan la imagen fiel o se presentan fielmente, en todos los aspectos materiales, de conformidad con el marco. Una auditoría realizada de conformidad con las NIA y con los requerimientos de ética aplicables permite al auditor formarse dicha opinión</w:t>
      </w:r>
      <w:sdt>
        <w:sdtPr>
          <w:rPr>
            <w:rFonts w:ascii="Times New Roman" w:hAnsi="Times New Roman" w:cs="Times New Roman"/>
            <w:sz w:val="24"/>
          </w:rPr>
          <w:id w:val="-1520617276"/>
          <w:citation/>
        </w:sdtPr>
        <w:sdtEndPr/>
        <w:sdtContent>
          <w:r w:rsidR="00ED0963" w:rsidRPr="00FE714E">
            <w:rPr>
              <w:rFonts w:ascii="Times New Roman" w:hAnsi="Times New Roman" w:cs="Times New Roman"/>
              <w:sz w:val="24"/>
            </w:rPr>
            <w:fldChar w:fldCharType="begin"/>
          </w:r>
          <w:r w:rsidR="00ED0963" w:rsidRPr="00FE714E">
            <w:rPr>
              <w:rFonts w:ascii="Times New Roman" w:hAnsi="Times New Roman" w:cs="Times New Roman"/>
              <w:sz w:val="24"/>
            </w:rPr>
            <w:instrText xml:space="preserve">CITATION NIA13 \l 12298 </w:instrText>
          </w:r>
          <w:r w:rsidR="00ED0963" w:rsidRPr="00FE714E">
            <w:rPr>
              <w:rFonts w:ascii="Times New Roman" w:hAnsi="Times New Roman" w:cs="Times New Roman"/>
              <w:sz w:val="24"/>
            </w:rPr>
            <w:fldChar w:fldCharType="separate"/>
          </w:r>
          <w:r w:rsidR="00ED0963" w:rsidRPr="00FE714E">
            <w:rPr>
              <w:rFonts w:ascii="Times New Roman" w:hAnsi="Times New Roman" w:cs="Times New Roman"/>
              <w:noProof/>
              <w:sz w:val="24"/>
            </w:rPr>
            <w:t xml:space="preserve"> (NIA-ES, 2013)</w:t>
          </w:r>
          <w:r w:rsidR="00ED0963" w:rsidRPr="00FE714E">
            <w:rPr>
              <w:rFonts w:ascii="Times New Roman" w:hAnsi="Times New Roman" w:cs="Times New Roman"/>
              <w:sz w:val="24"/>
            </w:rPr>
            <w:fldChar w:fldCharType="end"/>
          </w:r>
        </w:sdtContent>
      </w:sdt>
      <w:r w:rsidR="00ED0963" w:rsidRPr="00FE714E">
        <w:rPr>
          <w:rFonts w:ascii="Times New Roman" w:hAnsi="Times New Roman" w:cs="Times New Roman"/>
          <w:sz w:val="24"/>
        </w:rPr>
        <w:t>.</w:t>
      </w:r>
    </w:p>
    <w:p w14:paraId="057AD757" w14:textId="77777777" w:rsidR="00295C56" w:rsidRPr="00FE714E" w:rsidRDefault="00295C56" w:rsidP="001937CC">
      <w:pPr>
        <w:spacing w:after="0" w:line="240" w:lineRule="auto"/>
        <w:jc w:val="both"/>
        <w:rPr>
          <w:rFonts w:ascii="Times New Roman" w:hAnsi="Times New Roman" w:cs="Times New Roman"/>
          <w:sz w:val="24"/>
        </w:rPr>
      </w:pPr>
    </w:p>
    <w:p w14:paraId="54A3E6C4" w14:textId="24CE7369" w:rsidR="00295C56" w:rsidRPr="00FE714E" w:rsidRDefault="001A48BB" w:rsidP="001937CC">
      <w:pPr>
        <w:spacing w:after="0" w:line="480" w:lineRule="auto"/>
        <w:jc w:val="both"/>
        <w:rPr>
          <w:rFonts w:ascii="Times New Roman" w:hAnsi="Times New Roman" w:cs="Times New Roman"/>
          <w:b/>
          <w:sz w:val="24"/>
        </w:rPr>
      </w:pPr>
      <w:r w:rsidRPr="00FE714E">
        <w:rPr>
          <w:rFonts w:ascii="Times New Roman" w:hAnsi="Times New Roman" w:cs="Times New Roman"/>
          <w:b/>
          <w:sz w:val="24"/>
        </w:rPr>
        <w:t>Objetivos globales del auditor</w:t>
      </w:r>
    </w:p>
    <w:p w14:paraId="0388587A" w14:textId="77777777" w:rsidR="001A48BB" w:rsidRPr="00FE714E" w:rsidRDefault="001A48BB" w:rsidP="001937CC">
      <w:pPr>
        <w:spacing w:after="0" w:line="480" w:lineRule="auto"/>
        <w:jc w:val="both"/>
        <w:rPr>
          <w:rFonts w:ascii="Times New Roman" w:hAnsi="Times New Roman" w:cs="Times New Roman"/>
          <w:sz w:val="24"/>
        </w:rPr>
      </w:pPr>
      <w:r w:rsidRPr="00FE714E">
        <w:rPr>
          <w:rFonts w:ascii="Times New Roman" w:hAnsi="Times New Roman" w:cs="Times New Roman"/>
          <w:sz w:val="24"/>
        </w:rPr>
        <w:t>En el enumerado 11 se menciona que los objetivos globales del auditor son:</w:t>
      </w:r>
    </w:p>
    <w:p w14:paraId="6CBAFFA7" w14:textId="6AE28325" w:rsidR="00295C56" w:rsidRPr="00FE714E" w:rsidRDefault="001A48BB" w:rsidP="001937CC">
      <w:pPr>
        <w:spacing w:after="0" w:line="480" w:lineRule="auto"/>
        <w:ind w:left="708"/>
        <w:jc w:val="both"/>
        <w:rPr>
          <w:rFonts w:ascii="Times New Roman" w:hAnsi="Times New Roman" w:cs="Times New Roman"/>
          <w:sz w:val="24"/>
        </w:rPr>
      </w:pPr>
      <w:r w:rsidRPr="00FE714E">
        <w:rPr>
          <w:rFonts w:ascii="Times New Roman" w:hAnsi="Times New Roman" w:cs="Times New Roman"/>
          <w:sz w:val="24"/>
        </w:rPr>
        <w:t xml:space="preserve"> (a) la obtención de una seguridad razonable de que los estados financieros en su conjunto están libres de incorrección material, debida a fraude o error, que permita al auditor expresar una opinión sobre si los estados financieros están preparados, en todos los aspectos materiales, de conformidad con un marco de información financiera aplicable; y (b) la emisión de un informe sobre los </w:t>
      </w:r>
      <w:r w:rsidRPr="00FE714E">
        <w:rPr>
          <w:rFonts w:ascii="Times New Roman" w:hAnsi="Times New Roman" w:cs="Times New Roman"/>
          <w:sz w:val="24"/>
        </w:rPr>
        <w:lastRenderedPageBreak/>
        <w:t>estados financieros, y el cumplimiento de los requerimientos de comunicación contenidos en las NIA, a la luz de los hallazgos del auditor</w:t>
      </w:r>
      <w:sdt>
        <w:sdtPr>
          <w:rPr>
            <w:rFonts w:ascii="Times New Roman" w:hAnsi="Times New Roman" w:cs="Times New Roman"/>
            <w:sz w:val="24"/>
          </w:rPr>
          <w:id w:val="-1892573381"/>
          <w:citation/>
        </w:sdtPr>
        <w:sdtEndPr/>
        <w:sdtContent>
          <w:r w:rsidRPr="00FE714E">
            <w:rPr>
              <w:rFonts w:ascii="Times New Roman" w:hAnsi="Times New Roman" w:cs="Times New Roman"/>
              <w:sz w:val="24"/>
            </w:rPr>
            <w:fldChar w:fldCharType="begin"/>
          </w:r>
          <w:r w:rsidRPr="00FE714E">
            <w:rPr>
              <w:rFonts w:ascii="Times New Roman" w:hAnsi="Times New Roman" w:cs="Times New Roman"/>
              <w:sz w:val="24"/>
            </w:rPr>
            <w:instrText xml:space="preserve"> CITATION NIA13 \l 12298 </w:instrText>
          </w:r>
          <w:r w:rsidRPr="00FE714E">
            <w:rPr>
              <w:rFonts w:ascii="Times New Roman" w:hAnsi="Times New Roman" w:cs="Times New Roman"/>
              <w:sz w:val="24"/>
            </w:rPr>
            <w:fldChar w:fldCharType="separate"/>
          </w:r>
          <w:r w:rsidRPr="00FE714E">
            <w:rPr>
              <w:rFonts w:ascii="Times New Roman" w:hAnsi="Times New Roman" w:cs="Times New Roman"/>
              <w:noProof/>
              <w:sz w:val="24"/>
            </w:rPr>
            <w:t xml:space="preserve"> (NIA-ES, 2013)</w:t>
          </w:r>
          <w:r w:rsidRPr="00FE714E">
            <w:rPr>
              <w:rFonts w:ascii="Times New Roman" w:hAnsi="Times New Roman" w:cs="Times New Roman"/>
              <w:sz w:val="24"/>
            </w:rPr>
            <w:fldChar w:fldCharType="end"/>
          </w:r>
        </w:sdtContent>
      </w:sdt>
      <w:r w:rsidRPr="00FE714E">
        <w:rPr>
          <w:rFonts w:ascii="Times New Roman" w:hAnsi="Times New Roman" w:cs="Times New Roman"/>
          <w:sz w:val="24"/>
        </w:rPr>
        <w:t>.</w:t>
      </w:r>
    </w:p>
    <w:p w14:paraId="6675CA57" w14:textId="00A9723F" w:rsidR="0052388C" w:rsidRPr="00FE714E" w:rsidRDefault="00160508" w:rsidP="00295C56">
      <w:pPr>
        <w:spacing w:after="0" w:line="480" w:lineRule="auto"/>
        <w:jc w:val="both"/>
        <w:rPr>
          <w:rFonts w:ascii="Times New Roman" w:hAnsi="Times New Roman" w:cs="Times New Roman"/>
          <w:sz w:val="24"/>
        </w:rPr>
      </w:pPr>
      <w:r w:rsidRPr="00FE714E">
        <w:rPr>
          <w:rFonts w:ascii="Times New Roman" w:hAnsi="Times New Roman" w:cs="Times New Roman"/>
          <w:sz w:val="24"/>
        </w:rPr>
        <w:t>Más</w:t>
      </w:r>
      <w:r w:rsidR="0052388C" w:rsidRPr="00FE714E">
        <w:rPr>
          <w:rFonts w:ascii="Times New Roman" w:hAnsi="Times New Roman" w:cs="Times New Roman"/>
          <w:sz w:val="24"/>
        </w:rPr>
        <w:t xml:space="preserve"> </w:t>
      </w:r>
      <w:r w:rsidR="00803BCD" w:rsidRPr="00FE714E">
        <w:rPr>
          <w:rFonts w:ascii="Times New Roman" w:hAnsi="Times New Roman" w:cs="Times New Roman"/>
          <w:sz w:val="24"/>
        </w:rPr>
        <w:t>adelante</w:t>
      </w:r>
      <w:r w:rsidR="0052388C" w:rsidRPr="00FE714E">
        <w:rPr>
          <w:rFonts w:ascii="Times New Roman" w:hAnsi="Times New Roman" w:cs="Times New Roman"/>
          <w:sz w:val="24"/>
        </w:rPr>
        <w:t xml:space="preserve"> menciona quien es el auditor, el uso del vocablo:</w:t>
      </w:r>
    </w:p>
    <w:p w14:paraId="0CB7CDCA" w14:textId="301E348B" w:rsidR="00295C56" w:rsidRPr="00FE714E" w:rsidRDefault="00803BCD" w:rsidP="0052388C">
      <w:pPr>
        <w:spacing w:after="0" w:line="240" w:lineRule="auto"/>
        <w:ind w:left="709"/>
        <w:jc w:val="both"/>
        <w:rPr>
          <w:rFonts w:ascii="Times New Roman" w:hAnsi="Times New Roman" w:cs="Times New Roman"/>
          <w:sz w:val="24"/>
        </w:rPr>
      </w:pPr>
      <w:r w:rsidRPr="00FE714E">
        <w:rPr>
          <w:rFonts w:ascii="Times New Roman" w:hAnsi="Times New Roman" w:cs="Times New Roman"/>
          <w:sz w:val="24"/>
        </w:rPr>
        <w:t xml:space="preserve">(…) d) </w:t>
      </w:r>
      <w:r w:rsidR="0052388C" w:rsidRPr="00FE714E">
        <w:rPr>
          <w:rFonts w:ascii="Times New Roman" w:hAnsi="Times New Roman" w:cs="Times New Roman"/>
          <w:sz w:val="24"/>
        </w:rPr>
        <w:t>se utiliza para referirse a la persona o personas que realizan la auditoría, normalmente el socio del encargo u otros miembros del equipo del encargo o, en su caso, la firma de auditoría. Cuando una NIA establece expresamente que un requerimiento ha de cumplirse o una responsabilidad ha de asumirse por el socio del encargo, se utiliza el término “socio del encargo” en lugar de “auditor</w:t>
      </w:r>
      <w:sdt>
        <w:sdtPr>
          <w:rPr>
            <w:rFonts w:ascii="Times New Roman" w:hAnsi="Times New Roman" w:cs="Times New Roman"/>
            <w:sz w:val="24"/>
          </w:rPr>
          <w:id w:val="-807312794"/>
          <w:citation/>
        </w:sdtPr>
        <w:sdtEndPr/>
        <w:sdtContent>
          <w:r w:rsidRPr="00FE714E">
            <w:rPr>
              <w:rFonts w:ascii="Times New Roman" w:hAnsi="Times New Roman" w:cs="Times New Roman"/>
              <w:sz w:val="24"/>
            </w:rPr>
            <w:fldChar w:fldCharType="begin"/>
          </w:r>
          <w:r w:rsidRPr="00FE714E">
            <w:rPr>
              <w:rFonts w:ascii="Times New Roman" w:hAnsi="Times New Roman" w:cs="Times New Roman"/>
              <w:sz w:val="24"/>
            </w:rPr>
            <w:instrText xml:space="preserve"> CITATION NIA13 \l 12298 </w:instrText>
          </w:r>
          <w:r w:rsidRPr="00FE714E">
            <w:rPr>
              <w:rFonts w:ascii="Times New Roman" w:hAnsi="Times New Roman" w:cs="Times New Roman"/>
              <w:sz w:val="24"/>
            </w:rPr>
            <w:fldChar w:fldCharType="separate"/>
          </w:r>
          <w:r w:rsidRPr="00FE714E">
            <w:rPr>
              <w:rFonts w:ascii="Times New Roman" w:hAnsi="Times New Roman" w:cs="Times New Roman"/>
              <w:noProof/>
              <w:sz w:val="24"/>
            </w:rPr>
            <w:t xml:space="preserve"> (NIA-ES, 2013)</w:t>
          </w:r>
          <w:r w:rsidRPr="00FE714E">
            <w:rPr>
              <w:rFonts w:ascii="Times New Roman" w:hAnsi="Times New Roman" w:cs="Times New Roman"/>
              <w:sz w:val="24"/>
            </w:rPr>
            <w:fldChar w:fldCharType="end"/>
          </w:r>
        </w:sdtContent>
      </w:sdt>
      <w:r w:rsidRPr="00FE714E">
        <w:rPr>
          <w:rFonts w:ascii="Times New Roman" w:hAnsi="Times New Roman" w:cs="Times New Roman"/>
          <w:sz w:val="24"/>
        </w:rPr>
        <w:t>.</w:t>
      </w:r>
    </w:p>
    <w:p w14:paraId="27772FAE" w14:textId="77777777" w:rsidR="009E19F3" w:rsidRPr="00FE714E" w:rsidRDefault="009E19F3" w:rsidP="0026130F">
      <w:pPr>
        <w:spacing w:after="0" w:line="240" w:lineRule="auto"/>
        <w:jc w:val="both"/>
        <w:rPr>
          <w:rFonts w:ascii="Times New Roman" w:hAnsi="Times New Roman" w:cs="Times New Roman"/>
          <w:sz w:val="24"/>
        </w:rPr>
      </w:pPr>
    </w:p>
    <w:p w14:paraId="50BEB047" w14:textId="70C056D2" w:rsidR="003A6862" w:rsidRPr="00FE714E" w:rsidRDefault="003A6862" w:rsidP="0026130F">
      <w:pPr>
        <w:spacing w:after="0" w:line="360" w:lineRule="auto"/>
        <w:jc w:val="both"/>
        <w:rPr>
          <w:rFonts w:ascii="Times New Roman" w:hAnsi="Times New Roman" w:cs="Times New Roman"/>
          <w:b/>
          <w:sz w:val="24"/>
        </w:rPr>
      </w:pPr>
      <w:r w:rsidRPr="00FE714E">
        <w:rPr>
          <w:rFonts w:ascii="Times New Roman" w:hAnsi="Times New Roman" w:cs="Times New Roman"/>
          <w:b/>
          <w:sz w:val="24"/>
        </w:rPr>
        <w:t>Escepticismo profesional</w:t>
      </w:r>
    </w:p>
    <w:p w14:paraId="6B1506CC" w14:textId="45EDF514" w:rsidR="00A63EA0" w:rsidRPr="00FE714E" w:rsidRDefault="003A6862" w:rsidP="00996DDD">
      <w:pPr>
        <w:spacing w:after="0" w:line="480" w:lineRule="auto"/>
        <w:ind w:firstLine="708"/>
        <w:rPr>
          <w:rFonts w:ascii="Times New Roman" w:hAnsi="Times New Roman" w:cs="Times New Roman"/>
          <w:sz w:val="24"/>
        </w:rPr>
      </w:pPr>
      <w:r w:rsidRPr="00FE714E">
        <w:rPr>
          <w:rFonts w:ascii="Times New Roman" w:hAnsi="Times New Roman" w:cs="Times New Roman"/>
          <w:sz w:val="24"/>
        </w:rPr>
        <w:t>Respecto de este término menciona en el punto número quince: “15. El auditor planificará y ejecutará la auditoría con escepticismo profesional, reconociendo que pueden darse circunstancias que supongan que los estados financieros contengan incorrecciones materiales</w:t>
      </w:r>
      <w:r w:rsidR="004B0F71" w:rsidRPr="00FE714E">
        <w:rPr>
          <w:rFonts w:ascii="Times New Roman" w:hAnsi="Times New Roman" w:cs="Times New Roman"/>
          <w:sz w:val="24"/>
        </w:rPr>
        <w:t>”</w:t>
      </w:r>
      <w:sdt>
        <w:sdtPr>
          <w:rPr>
            <w:rFonts w:ascii="Times New Roman" w:hAnsi="Times New Roman" w:cs="Times New Roman"/>
            <w:sz w:val="24"/>
          </w:rPr>
          <w:id w:val="1279606160"/>
          <w:citation/>
        </w:sdtPr>
        <w:sdtEndPr/>
        <w:sdtContent>
          <w:r w:rsidR="004B0F71" w:rsidRPr="00FE714E">
            <w:rPr>
              <w:rFonts w:ascii="Times New Roman" w:hAnsi="Times New Roman" w:cs="Times New Roman"/>
              <w:sz w:val="24"/>
            </w:rPr>
            <w:fldChar w:fldCharType="begin"/>
          </w:r>
          <w:r w:rsidR="004B0F71" w:rsidRPr="00FE714E">
            <w:rPr>
              <w:rFonts w:ascii="Times New Roman" w:hAnsi="Times New Roman" w:cs="Times New Roman"/>
              <w:sz w:val="24"/>
            </w:rPr>
            <w:instrText xml:space="preserve"> CITATION NIA13 \l 12298 </w:instrText>
          </w:r>
          <w:r w:rsidR="004B0F71" w:rsidRPr="00FE714E">
            <w:rPr>
              <w:rFonts w:ascii="Times New Roman" w:hAnsi="Times New Roman" w:cs="Times New Roman"/>
              <w:sz w:val="24"/>
            </w:rPr>
            <w:fldChar w:fldCharType="separate"/>
          </w:r>
          <w:r w:rsidR="004B0F71" w:rsidRPr="00FE714E">
            <w:rPr>
              <w:rFonts w:ascii="Times New Roman" w:hAnsi="Times New Roman" w:cs="Times New Roman"/>
              <w:noProof/>
              <w:sz w:val="24"/>
            </w:rPr>
            <w:t xml:space="preserve"> (NIA-ES, 2013)</w:t>
          </w:r>
          <w:r w:rsidR="004B0F71" w:rsidRPr="00FE714E">
            <w:rPr>
              <w:rFonts w:ascii="Times New Roman" w:hAnsi="Times New Roman" w:cs="Times New Roman"/>
              <w:sz w:val="24"/>
            </w:rPr>
            <w:fldChar w:fldCharType="end"/>
          </w:r>
        </w:sdtContent>
      </w:sdt>
      <w:r w:rsidRPr="00FE714E">
        <w:rPr>
          <w:rFonts w:ascii="Times New Roman" w:hAnsi="Times New Roman" w:cs="Times New Roman"/>
          <w:sz w:val="24"/>
        </w:rPr>
        <w:t>.</w:t>
      </w:r>
    </w:p>
    <w:p w14:paraId="37D2D02F" w14:textId="77777777" w:rsidR="00C54D86" w:rsidRPr="00FE714E" w:rsidRDefault="00C54D86" w:rsidP="00996DDD">
      <w:pPr>
        <w:spacing w:after="0" w:line="240" w:lineRule="auto"/>
        <w:rPr>
          <w:rFonts w:ascii="Times New Roman" w:hAnsi="Times New Roman" w:cs="Times New Roman"/>
          <w:sz w:val="24"/>
        </w:rPr>
      </w:pPr>
    </w:p>
    <w:p w14:paraId="2D897BA9" w14:textId="149432FD" w:rsidR="00C54D86" w:rsidRPr="00FE714E" w:rsidRDefault="00C54D86" w:rsidP="00C54D86">
      <w:pPr>
        <w:spacing w:after="0" w:line="480" w:lineRule="auto"/>
        <w:jc w:val="both"/>
        <w:rPr>
          <w:rFonts w:ascii="Times New Roman" w:hAnsi="Times New Roman" w:cs="Times New Roman"/>
          <w:b/>
          <w:sz w:val="24"/>
        </w:rPr>
      </w:pPr>
      <w:r w:rsidRPr="00FE714E">
        <w:rPr>
          <w:rFonts w:ascii="Times New Roman" w:hAnsi="Times New Roman" w:cs="Times New Roman"/>
          <w:b/>
          <w:sz w:val="24"/>
        </w:rPr>
        <w:t>NIA-ES 210. Acuerdos de los términos del encargo de auditoría</w:t>
      </w:r>
    </w:p>
    <w:p w14:paraId="1474DE18" w14:textId="30BBE4E2" w:rsidR="00C54D86" w:rsidRPr="00FE714E" w:rsidRDefault="00C54D86" w:rsidP="00996DDD">
      <w:pPr>
        <w:spacing w:after="0" w:line="480" w:lineRule="auto"/>
        <w:ind w:firstLine="708"/>
        <w:rPr>
          <w:rFonts w:ascii="Times New Roman" w:hAnsi="Times New Roman" w:cs="Times New Roman"/>
          <w:sz w:val="24"/>
        </w:rPr>
      </w:pPr>
      <w:r w:rsidRPr="00FE714E">
        <w:rPr>
          <w:rFonts w:ascii="Times New Roman" w:hAnsi="Times New Roman" w:cs="Times New Roman"/>
          <w:b/>
          <w:sz w:val="24"/>
        </w:rPr>
        <w:t xml:space="preserve">Alcance.- </w:t>
      </w:r>
      <w:r w:rsidR="00B67ACC" w:rsidRPr="00FE714E">
        <w:rPr>
          <w:rFonts w:ascii="Times New Roman" w:hAnsi="Times New Roman" w:cs="Times New Roman"/>
          <w:sz w:val="24"/>
        </w:rPr>
        <w:t>Esta Norma Internacional de Auditoría (NIA) trata de las responsabilidades que tiene el auditor al acordar los términos del encargo de auditoría con la dirección y, cuando proceda, con los responsables del gobierno de la entidad. Ello incluye determinar si concurren ciertas condiciones previas a la auditoría cuya responsabilidad corresponde a la dirección y, cuando proceda, a los responsables del gobierno de la entidad. La NIA 220[1] trata de los aspectos relacionados con la aceptación del encargo que se encuentran bajo control del auditor</w:t>
      </w:r>
      <w:sdt>
        <w:sdtPr>
          <w:rPr>
            <w:rFonts w:ascii="Times New Roman" w:hAnsi="Times New Roman" w:cs="Times New Roman"/>
            <w:sz w:val="24"/>
          </w:rPr>
          <w:id w:val="-2000257266"/>
          <w:citation/>
        </w:sdtPr>
        <w:sdtEndPr/>
        <w:sdtContent>
          <w:r w:rsidR="00B67ACC" w:rsidRPr="00FE714E">
            <w:rPr>
              <w:rFonts w:ascii="Times New Roman" w:hAnsi="Times New Roman" w:cs="Times New Roman"/>
              <w:sz w:val="24"/>
            </w:rPr>
            <w:fldChar w:fldCharType="begin"/>
          </w:r>
          <w:r w:rsidR="00B67ACC" w:rsidRPr="00FE714E">
            <w:rPr>
              <w:rFonts w:ascii="Times New Roman" w:hAnsi="Times New Roman" w:cs="Times New Roman"/>
              <w:sz w:val="24"/>
            </w:rPr>
            <w:instrText xml:space="preserve"> CITATION NIA131 \l 12298 </w:instrText>
          </w:r>
          <w:r w:rsidR="00B67ACC" w:rsidRPr="00FE714E">
            <w:rPr>
              <w:rFonts w:ascii="Times New Roman" w:hAnsi="Times New Roman" w:cs="Times New Roman"/>
              <w:sz w:val="24"/>
            </w:rPr>
            <w:fldChar w:fldCharType="separate"/>
          </w:r>
          <w:r w:rsidR="00B67ACC" w:rsidRPr="00FE714E">
            <w:rPr>
              <w:rFonts w:ascii="Times New Roman" w:hAnsi="Times New Roman" w:cs="Times New Roman"/>
              <w:noProof/>
              <w:sz w:val="24"/>
            </w:rPr>
            <w:t xml:space="preserve"> (NIA-ES210, 2013)</w:t>
          </w:r>
          <w:r w:rsidR="00B67ACC" w:rsidRPr="00FE714E">
            <w:rPr>
              <w:rFonts w:ascii="Times New Roman" w:hAnsi="Times New Roman" w:cs="Times New Roman"/>
              <w:sz w:val="24"/>
            </w:rPr>
            <w:fldChar w:fldCharType="end"/>
          </w:r>
        </w:sdtContent>
      </w:sdt>
      <w:r w:rsidR="00B67ACC" w:rsidRPr="00FE714E">
        <w:rPr>
          <w:rFonts w:ascii="Times New Roman" w:hAnsi="Times New Roman" w:cs="Times New Roman"/>
          <w:sz w:val="24"/>
        </w:rPr>
        <w:t>.</w:t>
      </w:r>
    </w:p>
    <w:p w14:paraId="25CC7BF3" w14:textId="2CA60868" w:rsidR="00B67ACC" w:rsidRPr="00FE714E" w:rsidRDefault="00B67ACC" w:rsidP="00996DDD">
      <w:pPr>
        <w:spacing w:after="0" w:line="480" w:lineRule="auto"/>
        <w:rPr>
          <w:rFonts w:ascii="Times New Roman" w:hAnsi="Times New Roman" w:cs="Times New Roman"/>
          <w:sz w:val="24"/>
        </w:rPr>
      </w:pPr>
      <w:r w:rsidRPr="00FE714E">
        <w:rPr>
          <w:rFonts w:ascii="Times New Roman" w:hAnsi="Times New Roman" w:cs="Times New Roman"/>
          <w:sz w:val="24"/>
        </w:rPr>
        <w:t xml:space="preserve">De los objetivos del auditor, en el punto tres de la NIA-ES 2010 se </w:t>
      </w:r>
      <w:proofErr w:type="gramStart"/>
      <w:r w:rsidRPr="00FE714E">
        <w:rPr>
          <w:rFonts w:ascii="Times New Roman" w:hAnsi="Times New Roman" w:cs="Times New Roman"/>
          <w:sz w:val="24"/>
        </w:rPr>
        <w:t>imprime</w:t>
      </w:r>
      <w:proofErr w:type="gramEnd"/>
      <w:r w:rsidRPr="00FE714E">
        <w:rPr>
          <w:rFonts w:ascii="Times New Roman" w:hAnsi="Times New Roman" w:cs="Times New Roman"/>
          <w:sz w:val="24"/>
        </w:rPr>
        <w:t>:</w:t>
      </w:r>
    </w:p>
    <w:p w14:paraId="5FF7043B" w14:textId="29136A5A" w:rsidR="00B67ACC" w:rsidRPr="00FE714E" w:rsidRDefault="00B67ACC" w:rsidP="00B67ACC">
      <w:pPr>
        <w:spacing w:after="0" w:line="240" w:lineRule="auto"/>
        <w:ind w:left="709"/>
        <w:jc w:val="both"/>
        <w:rPr>
          <w:rFonts w:ascii="Times New Roman" w:hAnsi="Times New Roman" w:cs="Times New Roman"/>
          <w:sz w:val="24"/>
        </w:rPr>
      </w:pPr>
      <w:r w:rsidRPr="00FE714E">
        <w:rPr>
          <w:rFonts w:ascii="Times New Roman" w:hAnsi="Times New Roman" w:cs="Times New Roman"/>
          <w:sz w:val="24"/>
        </w:rPr>
        <w:t>Objetivo 3. El objetivo del auditor es aceptar o continuar con un encargo de auditoría únicamente cuando se haya acordado la premisa sobre la que la auditoría se va a realizar mediante: (a) la determinación de si concurren las condiciones previas a una auditoría; y (b) la confirmación de que existe una comprensión común por parte del auditor y de la dirección y, cuando proceda, de los responsables del gobierno de la entidad acerca de los términos del encargo de auditoría.</w:t>
      </w:r>
      <w:sdt>
        <w:sdtPr>
          <w:rPr>
            <w:rFonts w:ascii="Times New Roman" w:hAnsi="Times New Roman" w:cs="Times New Roman"/>
            <w:sz w:val="24"/>
          </w:rPr>
          <w:id w:val="1147243778"/>
          <w:citation/>
        </w:sdtPr>
        <w:sdtEndPr/>
        <w:sdtContent>
          <w:r w:rsidRPr="00FE714E">
            <w:rPr>
              <w:rFonts w:ascii="Times New Roman" w:hAnsi="Times New Roman" w:cs="Times New Roman"/>
              <w:sz w:val="24"/>
            </w:rPr>
            <w:fldChar w:fldCharType="begin"/>
          </w:r>
          <w:r w:rsidRPr="00FE714E">
            <w:rPr>
              <w:rFonts w:ascii="Times New Roman" w:hAnsi="Times New Roman" w:cs="Times New Roman"/>
              <w:sz w:val="24"/>
            </w:rPr>
            <w:instrText xml:space="preserve"> CITATION NIA131 \l 12298 </w:instrText>
          </w:r>
          <w:r w:rsidRPr="00FE714E">
            <w:rPr>
              <w:rFonts w:ascii="Times New Roman" w:hAnsi="Times New Roman" w:cs="Times New Roman"/>
              <w:sz w:val="24"/>
            </w:rPr>
            <w:fldChar w:fldCharType="separate"/>
          </w:r>
          <w:r w:rsidRPr="00FE714E">
            <w:rPr>
              <w:rFonts w:ascii="Times New Roman" w:hAnsi="Times New Roman" w:cs="Times New Roman"/>
              <w:noProof/>
              <w:sz w:val="24"/>
            </w:rPr>
            <w:t xml:space="preserve"> (NIA-ES210, 2013)</w:t>
          </w:r>
          <w:r w:rsidRPr="00FE714E">
            <w:rPr>
              <w:rFonts w:ascii="Times New Roman" w:hAnsi="Times New Roman" w:cs="Times New Roman"/>
              <w:sz w:val="24"/>
            </w:rPr>
            <w:fldChar w:fldCharType="end"/>
          </w:r>
        </w:sdtContent>
      </w:sdt>
      <w:r w:rsidRPr="00FE714E">
        <w:rPr>
          <w:rFonts w:ascii="Times New Roman" w:hAnsi="Times New Roman" w:cs="Times New Roman"/>
          <w:sz w:val="24"/>
        </w:rPr>
        <w:t>.</w:t>
      </w:r>
    </w:p>
    <w:p w14:paraId="3A232E61" w14:textId="77777777" w:rsidR="00A612BB" w:rsidRPr="00FE714E" w:rsidRDefault="00A612BB" w:rsidP="00A612BB">
      <w:pPr>
        <w:spacing w:after="0" w:line="240" w:lineRule="auto"/>
        <w:jc w:val="both"/>
        <w:rPr>
          <w:rFonts w:ascii="Times New Roman" w:hAnsi="Times New Roman" w:cs="Times New Roman"/>
          <w:sz w:val="24"/>
        </w:rPr>
      </w:pPr>
    </w:p>
    <w:p w14:paraId="07BF6A78" w14:textId="77777777" w:rsidR="00A612BB" w:rsidRPr="00FE714E" w:rsidRDefault="00A612BB" w:rsidP="00A612BB">
      <w:pPr>
        <w:spacing w:after="0" w:line="240" w:lineRule="auto"/>
        <w:jc w:val="both"/>
        <w:rPr>
          <w:rFonts w:ascii="Times New Roman" w:hAnsi="Times New Roman" w:cs="Times New Roman"/>
          <w:b/>
          <w:sz w:val="24"/>
        </w:rPr>
      </w:pPr>
    </w:p>
    <w:p w14:paraId="72B70A17" w14:textId="75551E99" w:rsidR="00A612BB" w:rsidRPr="00FE714E" w:rsidRDefault="00A612BB" w:rsidP="00A612BB">
      <w:pPr>
        <w:spacing w:after="0" w:line="240" w:lineRule="auto"/>
        <w:jc w:val="both"/>
        <w:rPr>
          <w:rFonts w:ascii="Times New Roman" w:hAnsi="Times New Roman" w:cs="Times New Roman"/>
          <w:b/>
          <w:sz w:val="24"/>
        </w:rPr>
      </w:pPr>
      <w:r w:rsidRPr="00FE714E">
        <w:rPr>
          <w:rFonts w:ascii="Times New Roman" w:hAnsi="Times New Roman" w:cs="Times New Roman"/>
          <w:b/>
          <w:sz w:val="24"/>
        </w:rPr>
        <w:lastRenderedPageBreak/>
        <w:t>NIA-ES 230. Documentación de Auditoría.</w:t>
      </w:r>
    </w:p>
    <w:p w14:paraId="039719AD" w14:textId="423FBB5E" w:rsidR="00B66385" w:rsidRPr="00FE714E" w:rsidRDefault="00B66385" w:rsidP="00A612BB">
      <w:pPr>
        <w:spacing w:after="0" w:line="240" w:lineRule="auto"/>
        <w:jc w:val="both"/>
        <w:rPr>
          <w:rFonts w:ascii="Times New Roman" w:hAnsi="Times New Roman" w:cs="Times New Roman"/>
          <w:sz w:val="24"/>
        </w:rPr>
      </w:pPr>
    </w:p>
    <w:p w14:paraId="2203D2ED" w14:textId="139FD5B1" w:rsidR="00A612BB" w:rsidRPr="00FE714E" w:rsidRDefault="00A612BB" w:rsidP="00996DDD">
      <w:pPr>
        <w:spacing w:after="0" w:line="480" w:lineRule="auto"/>
        <w:ind w:firstLine="708"/>
        <w:rPr>
          <w:rFonts w:ascii="Times New Roman" w:hAnsi="Times New Roman" w:cs="Times New Roman"/>
          <w:sz w:val="24"/>
        </w:rPr>
      </w:pPr>
      <w:r w:rsidRPr="00FE714E">
        <w:rPr>
          <w:rFonts w:ascii="Times New Roman" w:hAnsi="Times New Roman" w:cs="Times New Roman"/>
          <w:b/>
          <w:sz w:val="24"/>
        </w:rPr>
        <w:t>Alcance de esta NIA</w:t>
      </w:r>
      <w:r w:rsidRPr="00FE714E">
        <w:rPr>
          <w:rFonts w:ascii="Times New Roman" w:hAnsi="Times New Roman" w:cs="Times New Roman"/>
          <w:sz w:val="24"/>
        </w:rPr>
        <w:t xml:space="preserve"> 1. Esta Norma Internacional de Auditoría (NIA) trata de la responsabilidad que tiene el auditor de preparar la documentación de auditoría correspondiente a una auditoría de estados financieros. En el anexo se enumeran otras NIA que contienen requerimientos específicos de documentación y orientaciones al respecto. Los requerimientos específicos de documentación de otras NIA no limitan la aplicación de la presente NIA. Las disposiciones legales o reglamentarias pueden establecer requerimientos adicionales sobre documentación</w:t>
      </w:r>
      <w:sdt>
        <w:sdtPr>
          <w:rPr>
            <w:rFonts w:ascii="Times New Roman" w:hAnsi="Times New Roman" w:cs="Times New Roman"/>
            <w:sz w:val="24"/>
          </w:rPr>
          <w:id w:val="-2054221898"/>
          <w:citation/>
        </w:sdtPr>
        <w:sdtEndPr/>
        <w:sdtContent>
          <w:r w:rsidRPr="00FE714E">
            <w:rPr>
              <w:rFonts w:ascii="Times New Roman" w:hAnsi="Times New Roman" w:cs="Times New Roman"/>
              <w:sz w:val="24"/>
            </w:rPr>
            <w:fldChar w:fldCharType="begin"/>
          </w:r>
          <w:r w:rsidRPr="00FE714E">
            <w:rPr>
              <w:rFonts w:ascii="Times New Roman" w:hAnsi="Times New Roman" w:cs="Times New Roman"/>
              <w:sz w:val="24"/>
            </w:rPr>
            <w:instrText xml:space="preserve"> CITATION NIA132 \l 12298 </w:instrText>
          </w:r>
          <w:r w:rsidRPr="00FE714E">
            <w:rPr>
              <w:rFonts w:ascii="Times New Roman" w:hAnsi="Times New Roman" w:cs="Times New Roman"/>
              <w:sz w:val="24"/>
            </w:rPr>
            <w:fldChar w:fldCharType="separate"/>
          </w:r>
          <w:r w:rsidRPr="00FE714E">
            <w:rPr>
              <w:rFonts w:ascii="Times New Roman" w:hAnsi="Times New Roman" w:cs="Times New Roman"/>
              <w:noProof/>
              <w:sz w:val="24"/>
            </w:rPr>
            <w:t xml:space="preserve"> (NIA-ES230, 2013)</w:t>
          </w:r>
          <w:r w:rsidRPr="00FE714E">
            <w:rPr>
              <w:rFonts w:ascii="Times New Roman" w:hAnsi="Times New Roman" w:cs="Times New Roman"/>
              <w:sz w:val="24"/>
            </w:rPr>
            <w:fldChar w:fldCharType="end"/>
          </w:r>
        </w:sdtContent>
      </w:sdt>
      <w:r w:rsidRPr="00FE714E">
        <w:rPr>
          <w:rFonts w:ascii="Times New Roman" w:hAnsi="Times New Roman" w:cs="Times New Roman"/>
          <w:sz w:val="24"/>
        </w:rPr>
        <w:t>.</w:t>
      </w:r>
    </w:p>
    <w:p w14:paraId="2786FAC2" w14:textId="77777777" w:rsidR="0089177F" w:rsidRPr="00FE714E" w:rsidRDefault="0089177F" w:rsidP="00996DDD">
      <w:pPr>
        <w:spacing w:after="0" w:line="240" w:lineRule="auto"/>
        <w:rPr>
          <w:rFonts w:ascii="Times New Roman" w:hAnsi="Times New Roman" w:cs="Times New Roman"/>
          <w:sz w:val="24"/>
        </w:rPr>
      </w:pPr>
    </w:p>
    <w:p w14:paraId="004EA871" w14:textId="77777777" w:rsidR="0089177F" w:rsidRPr="00FE714E" w:rsidRDefault="0089177F" w:rsidP="0089177F">
      <w:pPr>
        <w:spacing w:after="0" w:line="480" w:lineRule="auto"/>
        <w:jc w:val="both"/>
        <w:rPr>
          <w:rFonts w:ascii="Times New Roman" w:hAnsi="Times New Roman" w:cs="Times New Roman"/>
          <w:sz w:val="24"/>
        </w:rPr>
      </w:pPr>
      <w:r w:rsidRPr="00FE714E">
        <w:rPr>
          <w:rFonts w:ascii="Times New Roman" w:hAnsi="Times New Roman" w:cs="Times New Roman"/>
          <w:b/>
          <w:sz w:val="24"/>
        </w:rPr>
        <w:t>Naturaleza y propósitos de la documentación de auditoría</w:t>
      </w:r>
      <w:r w:rsidRPr="00FE714E">
        <w:rPr>
          <w:rFonts w:ascii="Times New Roman" w:hAnsi="Times New Roman" w:cs="Times New Roman"/>
          <w:sz w:val="24"/>
        </w:rPr>
        <w:t xml:space="preserve"> </w:t>
      </w:r>
    </w:p>
    <w:p w14:paraId="11765BA0" w14:textId="41056473" w:rsidR="0089177F" w:rsidRPr="00FE714E" w:rsidRDefault="0089177F" w:rsidP="0089177F">
      <w:pPr>
        <w:spacing w:after="0" w:line="240" w:lineRule="auto"/>
        <w:ind w:left="709"/>
        <w:jc w:val="both"/>
        <w:rPr>
          <w:rFonts w:ascii="Times New Roman" w:hAnsi="Times New Roman" w:cs="Times New Roman"/>
          <w:sz w:val="24"/>
        </w:rPr>
      </w:pPr>
      <w:r w:rsidRPr="00FE714E">
        <w:rPr>
          <w:rFonts w:ascii="Times New Roman" w:hAnsi="Times New Roman" w:cs="Times New Roman"/>
          <w:sz w:val="24"/>
        </w:rPr>
        <w:t xml:space="preserve">2. La documentación de auditoría que cumpla los requerimientos de esta NIA y los requerimientos específicos de documentación de otras NIA aplicables proporciona: (a) evidencia de las bases del auditor para llegar a una conclusión sobre el cumplimiento de los objetivos globales del </w:t>
      </w:r>
      <w:proofErr w:type="gramStart"/>
      <w:r w:rsidRPr="00FE714E">
        <w:rPr>
          <w:rFonts w:ascii="Times New Roman" w:hAnsi="Times New Roman" w:cs="Times New Roman"/>
          <w:sz w:val="24"/>
        </w:rPr>
        <w:t>auditor1 ;</w:t>
      </w:r>
      <w:proofErr w:type="gramEnd"/>
      <w:r w:rsidRPr="00FE714E">
        <w:rPr>
          <w:rFonts w:ascii="Times New Roman" w:hAnsi="Times New Roman" w:cs="Times New Roman"/>
          <w:sz w:val="24"/>
        </w:rPr>
        <w:t xml:space="preserve"> y (b) evidencia de que la auditoría se planificó y ejecutó de conformidad con las NIA y los requerimientos legales o reglamentarios aplicables</w:t>
      </w:r>
      <w:sdt>
        <w:sdtPr>
          <w:rPr>
            <w:rFonts w:ascii="Times New Roman" w:hAnsi="Times New Roman" w:cs="Times New Roman"/>
            <w:sz w:val="24"/>
          </w:rPr>
          <w:id w:val="831489067"/>
          <w:citation/>
        </w:sdtPr>
        <w:sdtEndPr/>
        <w:sdtContent>
          <w:r w:rsidRPr="00FE714E">
            <w:rPr>
              <w:rFonts w:ascii="Times New Roman" w:hAnsi="Times New Roman" w:cs="Times New Roman"/>
              <w:sz w:val="24"/>
            </w:rPr>
            <w:fldChar w:fldCharType="begin"/>
          </w:r>
          <w:r w:rsidRPr="00FE714E">
            <w:rPr>
              <w:rFonts w:ascii="Times New Roman" w:hAnsi="Times New Roman" w:cs="Times New Roman"/>
              <w:sz w:val="24"/>
            </w:rPr>
            <w:instrText xml:space="preserve"> CITATION NIA132 \l 12298 </w:instrText>
          </w:r>
          <w:r w:rsidRPr="00FE714E">
            <w:rPr>
              <w:rFonts w:ascii="Times New Roman" w:hAnsi="Times New Roman" w:cs="Times New Roman"/>
              <w:sz w:val="24"/>
            </w:rPr>
            <w:fldChar w:fldCharType="separate"/>
          </w:r>
          <w:r w:rsidRPr="00FE714E">
            <w:rPr>
              <w:rFonts w:ascii="Times New Roman" w:hAnsi="Times New Roman" w:cs="Times New Roman"/>
              <w:noProof/>
              <w:sz w:val="24"/>
            </w:rPr>
            <w:t xml:space="preserve"> (NIA-ES230, 2013)</w:t>
          </w:r>
          <w:r w:rsidRPr="00FE714E">
            <w:rPr>
              <w:rFonts w:ascii="Times New Roman" w:hAnsi="Times New Roman" w:cs="Times New Roman"/>
              <w:sz w:val="24"/>
            </w:rPr>
            <w:fldChar w:fldCharType="end"/>
          </w:r>
        </w:sdtContent>
      </w:sdt>
      <w:r w:rsidRPr="00FE714E">
        <w:rPr>
          <w:rFonts w:ascii="Times New Roman" w:hAnsi="Times New Roman" w:cs="Times New Roman"/>
          <w:sz w:val="24"/>
        </w:rPr>
        <w:t>.</w:t>
      </w:r>
    </w:p>
    <w:p w14:paraId="67C7F484" w14:textId="77777777" w:rsidR="0089177F" w:rsidRPr="00FE714E" w:rsidRDefault="0089177F" w:rsidP="0089177F">
      <w:pPr>
        <w:spacing w:after="0" w:line="240" w:lineRule="auto"/>
        <w:jc w:val="both"/>
        <w:rPr>
          <w:rFonts w:ascii="Times New Roman" w:hAnsi="Times New Roman" w:cs="Times New Roman"/>
          <w:sz w:val="24"/>
        </w:rPr>
      </w:pPr>
    </w:p>
    <w:p w14:paraId="6AF48491" w14:textId="77777777" w:rsidR="0089177F" w:rsidRPr="00FE714E" w:rsidRDefault="0089177F" w:rsidP="0089177F">
      <w:pPr>
        <w:spacing w:after="0" w:line="480" w:lineRule="auto"/>
        <w:ind w:firstLine="708"/>
        <w:jc w:val="both"/>
        <w:rPr>
          <w:rFonts w:ascii="Times New Roman" w:hAnsi="Times New Roman" w:cs="Times New Roman"/>
          <w:sz w:val="24"/>
        </w:rPr>
      </w:pPr>
      <w:r w:rsidRPr="00FE714E">
        <w:rPr>
          <w:rFonts w:ascii="Times New Roman" w:hAnsi="Times New Roman" w:cs="Times New Roman"/>
          <w:sz w:val="24"/>
        </w:rPr>
        <w:t xml:space="preserve">La documentación de auditoría es útil para algunos propósitos adicionales, como son los siguientes: </w:t>
      </w:r>
    </w:p>
    <w:p w14:paraId="5130B963" w14:textId="77777777" w:rsidR="0089177F" w:rsidRPr="00FE714E" w:rsidRDefault="0089177F" w:rsidP="00CD2E6A">
      <w:pPr>
        <w:pStyle w:val="Prrafodelista"/>
        <w:numPr>
          <w:ilvl w:val="0"/>
          <w:numId w:val="12"/>
        </w:numPr>
        <w:spacing w:after="0" w:line="480" w:lineRule="auto"/>
        <w:rPr>
          <w:rFonts w:ascii="Times New Roman" w:hAnsi="Times New Roman" w:cs="Times New Roman"/>
          <w:sz w:val="24"/>
        </w:rPr>
      </w:pPr>
      <w:r w:rsidRPr="00FE714E">
        <w:rPr>
          <w:rFonts w:ascii="Times New Roman" w:hAnsi="Times New Roman" w:cs="Times New Roman"/>
          <w:sz w:val="24"/>
        </w:rPr>
        <w:t xml:space="preserve">Facilitar al equipo del encargo la planificación y ejecución de la auditoría. </w:t>
      </w:r>
    </w:p>
    <w:p w14:paraId="40A8AEF1" w14:textId="1EC21603" w:rsidR="0089177F" w:rsidRPr="00FE714E" w:rsidRDefault="0089177F" w:rsidP="00CD2E6A">
      <w:pPr>
        <w:pStyle w:val="Prrafodelista"/>
        <w:numPr>
          <w:ilvl w:val="0"/>
          <w:numId w:val="12"/>
        </w:numPr>
        <w:spacing w:after="0" w:line="480" w:lineRule="auto"/>
        <w:rPr>
          <w:rFonts w:ascii="Times New Roman" w:hAnsi="Times New Roman" w:cs="Times New Roman"/>
          <w:sz w:val="24"/>
        </w:rPr>
      </w:pPr>
      <w:r w:rsidRPr="00FE714E">
        <w:rPr>
          <w:rFonts w:ascii="Times New Roman" w:hAnsi="Times New Roman" w:cs="Times New Roman"/>
          <w:sz w:val="24"/>
        </w:rPr>
        <w:t>Facilitar a los miembros del equipo del encargo responsables de la supervisión la dirección y supervisión del trabajo de auditoría, y el cumplimiento de sus responsabilidades de revis</w:t>
      </w:r>
      <w:r w:rsidR="00C10E5C" w:rsidRPr="00FE714E">
        <w:rPr>
          <w:rFonts w:ascii="Times New Roman" w:hAnsi="Times New Roman" w:cs="Times New Roman"/>
          <w:sz w:val="24"/>
        </w:rPr>
        <w:t xml:space="preserve">ión de conformidad con la NIA </w:t>
      </w:r>
      <w:proofErr w:type="gramStart"/>
      <w:r w:rsidR="00C10E5C" w:rsidRPr="00FE714E">
        <w:rPr>
          <w:rFonts w:ascii="Times New Roman" w:hAnsi="Times New Roman" w:cs="Times New Roman"/>
          <w:sz w:val="24"/>
        </w:rPr>
        <w:t>20</w:t>
      </w:r>
      <w:r w:rsidRPr="00FE714E">
        <w:rPr>
          <w:rFonts w:ascii="Times New Roman" w:hAnsi="Times New Roman" w:cs="Times New Roman"/>
          <w:sz w:val="24"/>
        </w:rPr>
        <w:t>02 .</w:t>
      </w:r>
      <w:proofErr w:type="gramEnd"/>
      <w:r w:rsidRPr="00FE714E">
        <w:rPr>
          <w:rFonts w:ascii="Times New Roman" w:hAnsi="Times New Roman" w:cs="Times New Roman"/>
          <w:sz w:val="24"/>
        </w:rPr>
        <w:t xml:space="preserve"> </w:t>
      </w:r>
    </w:p>
    <w:p w14:paraId="52C30463" w14:textId="77777777" w:rsidR="0089177F" w:rsidRPr="00FE714E" w:rsidRDefault="0089177F" w:rsidP="00CD2E6A">
      <w:pPr>
        <w:pStyle w:val="Prrafodelista"/>
        <w:numPr>
          <w:ilvl w:val="0"/>
          <w:numId w:val="12"/>
        </w:numPr>
        <w:spacing w:after="0" w:line="480" w:lineRule="auto"/>
        <w:rPr>
          <w:rFonts w:ascii="Times New Roman" w:hAnsi="Times New Roman" w:cs="Times New Roman"/>
          <w:sz w:val="24"/>
        </w:rPr>
      </w:pPr>
      <w:r w:rsidRPr="00FE714E">
        <w:rPr>
          <w:rFonts w:ascii="Times New Roman" w:hAnsi="Times New Roman" w:cs="Times New Roman"/>
          <w:sz w:val="24"/>
        </w:rPr>
        <w:t xml:space="preserve">Permitir al equipo del encargo rendir cuentas de su trabajo. </w:t>
      </w:r>
    </w:p>
    <w:p w14:paraId="4D2F6A95" w14:textId="77777777" w:rsidR="0089177F" w:rsidRPr="00FE714E" w:rsidRDefault="0089177F" w:rsidP="00CD2E6A">
      <w:pPr>
        <w:pStyle w:val="Prrafodelista"/>
        <w:numPr>
          <w:ilvl w:val="0"/>
          <w:numId w:val="12"/>
        </w:numPr>
        <w:spacing w:after="0" w:line="480" w:lineRule="auto"/>
        <w:rPr>
          <w:rFonts w:ascii="Times New Roman" w:hAnsi="Times New Roman" w:cs="Times New Roman"/>
          <w:sz w:val="24"/>
        </w:rPr>
      </w:pPr>
      <w:r w:rsidRPr="00FE714E">
        <w:rPr>
          <w:rFonts w:ascii="Times New Roman" w:hAnsi="Times New Roman" w:cs="Times New Roman"/>
          <w:sz w:val="24"/>
        </w:rPr>
        <w:t>Mantener un archivo de cuestiones significativas para auditorías futuras.</w:t>
      </w:r>
    </w:p>
    <w:p w14:paraId="2A03B051" w14:textId="33FFCD4D" w:rsidR="0089177F" w:rsidRPr="00FE714E" w:rsidRDefault="0089177F" w:rsidP="00CD2E6A">
      <w:pPr>
        <w:pStyle w:val="Prrafodelista"/>
        <w:numPr>
          <w:ilvl w:val="0"/>
          <w:numId w:val="12"/>
        </w:numPr>
        <w:spacing w:after="0" w:line="480" w:lineRule="auto"/>
        <w:rPr>
          <w:rFonts w:ascii="Times New Roman" w:hAnsi="Times New Roman" w:cs="Times New Roman"/>
          <w:sz w:val="24"/>
        </w:rPr>
      </w:pPr>
      <w:r w:rsidRPr="00FE714E">
        <w:rPr>
          <w:rFonts w:ascii="Times New Roman" w:hAnsi="Times New Roman" w:cs="Times New Roman"/>
          <w:sz w:val="24"/>
        </w:rPr>
        <w:t xml:space="preserve">Realizar revisiones de control de calidad e inspecciones de conformidad con la NICC 13 o con los requerimientos nacionales que sean al menos igual de exigentes. </w:t>
      </w:r>
    </w:p>
    <w:p w14:paraId="1DB4756C" w14:textId="23A4D8DA" w:rsidR="0089177F" w:rsidRPr="00FE714E" w:rsidRDefault="0089177F" w:rsidP="00CD2E6A">
      <w:pPr>
        <w:pStyle w:val="Prrafodelista"/>
        <w:numPr>
          <w:ilvl w:val="0"/>
          <w:numId w:val="12"/>
        </w:numPr>
        <w:spacing w:after="0" w:line="480" w:lineRule="auto"/>
        <w:rPr>
          <w:rFonts w:ascii="Times New Roman" w:hAnsi="Times New Roman" w:cs="Times New Roman"/>
          <w:sz w:val="24"/>
        </w:rPr>
      </w:pPr>
      <w:r w:rsidRPr="00FE714E">
        <w:rPr>
          <w:rFonts w:ascii="Times New Roman" w:hAnsi="Times New Roman" w:cs="Times New Roman"/>
          <w:sz w:val="24"/>
        </w:rPr>
        <w:lastRenderedPageBreak/>
        <w:t>Realizar inspecciones externas de conformidad con los requerimientos legales, reglamentarios u otros que sean aplicables</w:t>
      </w:r>
      <w:sdt>
        <w:sdtPr>
          <w:rPr>
            <w:rFonts w:ascii="Times New Roman" w:hAnsi="Times New Roman" w:cs="Times New Roman"/>
            <w:sz w:val="24"/>
          </w:rPr>
          <w:id w:val="280921096"/>
          <w:citation/>
        </w:sdtPr>
        <w:sdtEndPr/>
        <w:sdtContent>
          <w:r w:rsidRPr="00FE714E">
            <w:rPr>
              <w:rFonts w:ascii="Times New Roman" w:hAnsi="Times New Roman" w:cs="Times New Roman"/>
              <w:sz w:val="24"/>
            </w:rPr>
            <w:fldChar w:fldCharType="begin"/>
          </w:r>
          <w:r w:rsidRPr="00FE714E">
            <w:rPr>
              <w:rFonts w:ascii="Times New Roman" w:hAnsi="Times New Roman" w:cs="Times New Roman"/>
              <w:sz w:val="24"/>
            </w:rPr>
            <w:instrText xml:space="preserve"> CITATION NIA132 \l 12298 </w:instrText>
          </w:r>
          <w:r w:rsidRPr="00FE714E">
            <w:rPr>
              <w:rFonts w:ascii="Times New Roman" w:hAnsi="Times New Roman" w:cs="Times New Roman"/>
              <w:sz w:val="24"/>
            </w:rPr>
            <w:fldChar w:fldCharType="separate"/>
          </w:r>
          <w:r w:rsidRPr="00FE714E">
            <w:rPr>
              <w:rFonts w:ascii="Times New Roman" w:hAnsi="Times New Roman" w:cs="Times New Roman"/>
              <w:noProof/>
              <w:sz w:val="24"/>
            </w:rPr>
            <w:t xml:space="preserve"> (NIA-ES230, 2013)</w:t>
          </w:r>
          <w:r w:rsidRPr="00FE714E">
            <w:rPr>
              <w:rFonts w:ascii="Times New Roman" w:hAnsi="Times New Roman" w:cs="Times New Roman"/>
              <w:sz w:val="24"/>
            </w:rPr>
            <w:fldChar w:fldCharType="end"/>
          </w:r>
        </w:sdtContent>
      </w:sdt>
      <w:r w:rsidRPr="00FE714E">
        <w:rPr>
          <w:rFonts w:ascii="Times New Roman" w:hAnsi="Times New Roman" w:cs="Times New Roman"/>
          <w:sz w:val="24"/>
        </w:rPr>
        <w:t>.</w:t>
      </w:r>
    </w:p>
    <w:p w14:paraId="393EF707" w14:textId="77777777" w:rsidR="00B62D81" w:rsidRPr="00FE714E" w:rsidRDefault="00B62D81" w:rsidP="0026130F">
      <w:pPr>
        <w:spacing w:after="0" w:line="240" w:lineRule="auto"/>
        <w:jc w:val="both"/>
        <w:rPr>
          <w:rFonts w:ascii="Times New Roman" w:hAnsi="Times New Roman" w:cs="Times New Roman"/>
          <w:b/>
          <w:sz w:val="24"/>
        </w:rPr>
      </w:pPr>
    </w:p>
    <w:p w14:paraId="7FED0EDC" w14:textId="2478A8EB" w:rsidR="00523835" w:rsidRPr="00FE714E" w:rsidRDefault="00B62D81" w:rsidP="00996DDD">
      <w:pPr>
        <w:spacing w:after="0" w:line="480" w:lineRule="auto"/>
        <w:ind w:firstLine="708"/>
        <w:rPr>
          <w:rFonts w:ascii="Times New Roman" w:hAnsi="Times New Roman" w:cs="Times New Roman"/>
          <w:b/>
          <w:sz w:val="24"/>
        </w:rPr>
      </w:pPr>
      <w:r w:rsidRPr="00FE714E">
        <w:rPr>
          <w:rFonts w:ascii="Times New Roman" w:hAnsi="Times New Roman" w:cs="Times New Roman"/>
          <w:b/>
          <w:sz w:val="24"/>
        </w:rPr>
        <w:t>Normas de auditoria generalmente aceptadas (NAGA´s)</w:t>
      </w:r>
      <w:r w:rsidR="00101B53" w:rsidRPr="00FE714E">
        <w:rPr>
          <w:rFonts w:ascii="Times New Roman" w:hAnsi="Times New Roman" w:cs="Times New Roman"/>
          <w:b/>
          <w:sz w:val="24"/>
        </w:rPr>
        <w:t xml:space="preserve">.- </w:t>
      </w:r>
      <w:r w:rsidR="00523835" w:rsidRPr="00FE714E">
        <w:rPr>
          <w:rFonts w:ascii="Times New Roman" w:hAnsi="Times New Roman" w:cs="Times New Roman"/>
          <w:sz w:val="24"/>
        </w:rPr>
        <w:t>Estas normas por su carácter general se aplican a todo el proceso del examen y se relacionan básicamente con la conducta funcional del auditor como persona humana y regula los requisitos y aptitudes que debe reunir para actuar como Auditor</w:t>
      </w:r>
      <w:sdt>
        <w:sdtPr>
          <w:rPr>
            <w:rFonts w:ascii="Times New Roman" w:hAnsi="Times New Roman" w:cs="Times New Roman"/>
            <w:sz w:val="24"/>
          </w:rPr>
          <w:id w:val="654968821"/>
          <w:citation/>
        </w:sdtPr>
        <w:sdtEndPr/>
        <w:sdtContent>
          <w:r w:rsidR="00523835" w:rsidRPr="00FE714E">
            <w:rPr>
              <w:rFonts w:ascii="Times New Roman" w:hAnsi="Times New Roman" w:cs="Times New Roman"/>
              <w:sz w:val="24"/>
            </w:rPr>
            <w:fldChar w:fldCharType="begin"/>
          </w:r>
          <w:r w:rsidR="00736DC2" w:rsidRPr="00FE714E">
            <w:rPr>
              <w:rFonts w:ascii="Times New Roman" w:hAnsi="Times New Roman" w:cs="Times New Roman"/>
              <w:sz w:val="24"/>
            </w:rPr>
            <w:instrText xml:space="preserve">CITATION NAG \l 12298 </w:instrText>
          </w:r>
          <w:r w:rsidR="00523835" w:rsidRPr="00FE714E">
            <w:rPr>
              <w:rFonts w:ascii="Times New Roman" w:hAnsi="Times New Roman" w:cs="Times New Roman"/>
              <w:sz w:val="24"/>
            </w:rPr>
            <w:fldChar w:fldCharType="separate"/>
          </w:r>
          <w:r w:rsidR="00736DC2" w:rsidRPr="00FE714E">
            <w:rPr>
              <w:rFonts w:ascii="Times New Roman" w:hAnsi="Times New Roman" w:cs="Times New Roman"/>
              <w:noProof/>
              <w:sz w:val="24"/>
            </w:rPr>
            <w:t xml:space="preserve"> (NAGA2013)</w:t>
          </w:r>
          <w:r w:rsidR="00523835" w:rsidRPr="00FE714E">
            <w:rPr>
              <w:rFonts w:ascii="Times New Roman" w:hAnsi="Times New Roman" w:cs="Times New Roman"/>
              <w:sz w:val="24"/>
            </w:rPr>
            <w:fldChar w:fldCharType="end"/>
          </w:r>
        </w:sdtContent>
      </w:sdt>
      <w:r w:rsidR="00523835" w:rsidRPr="00FE714E">
        <w:rPr>
          <w:rFonts w:ascii="Times New Roman" w:hAnsi="Times New Roman" w:cs="Times New Roman"/>
          <w:sz w:val="24"/>
        </w:rPr>
        <w:t>.</w:t>
      </w:r>
    </w:p>
    <w:p w14:paraId="05615527" w14:textId="43F514DD" w:rsidR="00101B53" w:rsidRPr="00FE714E" w:rsidRDefault="00523835" w:rsidP="00996DDD">
      <w:pPr>
        <w:spacing w:after="0" w:line="480" w:lineRule="auto"/>
        <w:ind w:firstLine="708"/>
        <w:rPr>
          <w:rFonts w:ascii="Times New Roman" w:hAnsi="Times New Roman" w:cs="Times New Roman"/>
          <w:sz w:val="24"/>
        </w:rPr>
      </w:pPr>
      <w:r w:rsidRPr="00FE714E">
        <w:rPr>
          <w:rFonts w:ascii="Times New Roman" w:hAnsi="Times New Roman" w:cs="Times New Roman"/>
          <w:b/>
          <w:sz w:val="24"/>
        </w:rPr>
        <w:t xml:space="preserve">Entrenamiento </w:t>
      </w:r>
      <w:r w:rsidR="006659B4" w:rsidRPr="00FE714E">
        <w:rPr>
          <w:rFonts w:ascii="Times New Roman" w:hAnsi="Times New Roman" w:cs="Times New Roman"/>
          <w:b/>
          <w:sz w:val="24"/>
        </w:rPr>
        <w:t>y</w:t>
      </w:r>
      <w:r w:rsidRPr="00FE714E">
        <w:rPr>
          <w:rFonts w:ascii="Times New Roman" w:hAnsi="Times New Roman" w:cs="Times New Roman"/>
          <w:b/>
          <w:sz w:val="24"/>
        </w:rPr>
        <w:t xml:space="preserve"> Capacidad Profesional.-  “</w:t>
      </w:r>
      <w:r w:rsidRPr="00FE714E">
        <w:rPr>
          <w:rFonts w:ascii="Times New Roman" w:hAnsi="Times New Roman" w:cs="Times New Roman"/>
          <w:sz w:val="24"/>
        </w:rPr>
        <w:t>La Auditoria debe ser efectuada por personal que tiene el entrenamiento técnico y pericia como Auditor”. Como se aprecia de esta norma, no sólo basta ser Contador Público para ejercer la función de Auditor, sino que además se requiere tener entrenamiento técnico adecuado y pericia como auditor. Es decir, además de los conocimientos técnicos obtenidos en los estudios universitarios, se requiere la aplicación práctica en el campo con una buena dirección y supervisión</w:t>
      </w:r>
      <w:sdt>
        <w:sdtPr>
          <w:rPr>
            <w:rFonts w:ascii="Times New Roman" w:hAnsi="Times New Roman" w:cs="Times New Roman"/>
            <w:sz w:val="24"/>
          </w:rPr>
          <w:id w:val="-1111049144"/>
          <w:citation/>
        </w:sdtPr>
        <w:sdtEndPr/>
        <w:sdtContent>
          <w:r w:rsidRPr="00FE714E">
            <w:rPr>
              <w:rFonts w:ascii="Times New Roman" w:hAnsi="Times New Roman" w:cs="Times New Roman"/>
              <w:sz w:val="24"/>
            </w:rPr>
            <w:fldChar w:fldCharType="begin"/>
          </w:r>
          <w:r w:rsidR="00736DC2" w:rsidRPr="00FE714E">
            <w:rPr>
              <w:rFonts w:ascii="Times New Roman" w:hAnsi="Times New Roman" w:cs="Times New Roman"/>
              <w:sz w:val="24"/>
            </w:rPr>
            <w:instrText xml:space="preserve">CITATION NAG \p 19 \l 12298 </w:instrText>
          </w:r>
          <w:r w:rsidRPr="00FE714E">
            <w:rPr>
              <w:rFonts w:ascii="Times New Roman" w:hAnsi="Times New Roman" w:cs="Times New Roman"/>
              <w:sz w:val="24"/>
            </w:rPr>
            <w:fldChar w:fldCharType="separate"/>
          </w:r>
          <w:r w:rsidR="00736DC2" w:rsidRPr="00FE714E">
            <w:rPr>
              <w:rFonts w:ascii="Times New Roman" w:hAnsi="Times New Roman" w:cs="Times New Roman"/>
              <w:noProof/>
              <w:sz w:val="24"/>
            </w:rPr>
            <w:t xml:space="preserve"> (NAGA2013, pág. 19)</w:t>
          </w:r>
          <w:r w:rsidRPr="00FE714E">
            <w:rPr>
              <w:rFonts w:ascii="Times New Roman" w:hAnsi="Times New Roman" w:cs="Times New Roman"/>
              <w:sz w:val="24"/>
            </w:rPr>
            <w:fldChar w:fldCharType="end"/>
          </w:r>
        </w:sdtContent>
      </w:sdt>
    </w:p>
    <w:p w14:paraId="4D1C4444" w14:textId="2C2E45CB" w:rsidR="00101B53" w:rsidRPr="00FE714E" w:rsidRDefault="00523835" w:rsidP="00996DDD">
      <w:pPr>
        <w:spacing w:after="0" w:line="480" w:lineRule="auto"/>
        <w:ind w:firstLine="708"/>
        <w:rPr>
          <w:rFonts w:ascii="Times New Roman" w:hAnsi="Times New Roman" w:cs="Times New Roman"/>
          <w:sz w:val="24"/>
        </w:rPr>
      </w:pPr>
      <w:r w:rsidRPr="00FE714E">
        <w:rPr>
          <w:rFonts w:ascii="Times New Roman" w:hAnsi="Times New Roman" w:cs="Times New Roman"/>
          <w:b/>
          <w:sz w:val="24"/>
        </w:rPr>
        <w:t>Independencia</w:t>
      </w:r>
      <w:r w:rsidRPr="00FE714E">
        <w:rPr>
          <w:rFonts w:ascii="Times New Roman" w:hAnsi="Times New Roman" w:cs="Times New Roman"/>
          <w:sz w:val="24"/>
        </w:rPr>
        <w:t>.-  “En todos los asuntos relacionados con la Auditoría, el auditor debe mantener independencia de criterio”</w:t>
      </w:r>
      <w:sdt>
        <w:sdtPr>
          <w:rPr>
            <w:rFonts w:ascii="Times New Roman" w:hAnsi="Times New Roman" w:cs="Times New Roman"/>
            <w:sz w:val="24"/>
          </w:rPr>
          <w:id w:val="-1335606250"/>
          <w:citation/>
        </w:sdtPr>
        <w:sdtEndPr/>
        <w:sdtContent>
          <w:r w:rsidRPr="00FE714E">
            <w:rPr>
              <w:rFonts w:ascii="Times New Roman" w:hAnsi="Times New Roman" w:cs="Times New Roman"/>
              <w:sz w:val="24"/>
            </w:rPr>
            <w:fldChar w:fldCharType="begin"/>
          </w:r>
          <w:r w:rsidR="00736DC2" w:rsidRPr="00FE714E">
            <w:rPr>
              <w:rFonts w:ascii="Times New Roman" w:hAnsi="Times New Roman" w:cs="Times New Roman"/>
              <w:sz w:val="24"/>
            </w:rPr>
            <w:instrText xml:space="preserve">CITATION NAG \p 22 \l 12298 </w:instrText>
          </w:r>
          <w:r w:rsidRPr="00FE714E">
            <w:rPr>
              <w:rFonts w:ascii="Times New Roman" w:hAnsi="Times New Roman" w:cs="Times New Roman"/>
              <w:sz w:val="24"/>
            </w:rPr>
            <w:fldChar w:fldCharType="separate"/>
          </w:r>
          <w:r w:rsidR="00736DC2" w:rsidRPr="00FE714E">
            <w:rPr>
              <w:rFonts w:ascii="Times New Roman" w:hAnsi="Times New Roman" w:cs="Times New Roman"/>
              <w:noProof/>
              <w:sz w:val="24"/>
            </w:rPr>
            <w:t xml:space="preserve"> (NAGA2013, pág. 22)</w:t>
          </w:r>
          <w:r w:rsidRPr="00FE714E">
            <w:rPr>
              <w:rFonts w:ascii="Times New Roman" w:hAnsi="Times New Roman" w:cs="Times New Roman"/>
              <w:sz w:val="24"/>
            </w:rPr>
            <w:fldChar w:fldCharType="end"/>
          </w:r>
        </w:sdtContent>
      </w:sdt>
      <w:r w:rsidRPr="00FE714E">
        <w:rPr>
          <w:rFonts w:ascii="Times New Roman" w:hAnsi="Times New Roman" w:cs="Times New Roman"/>
          <w:sz w:val="24"/>
        </w:rPr>
        <w:t xml:space="preserve">. </w:t>
      </w:r>
    </w:p>
    <w:p w14:paraId="020C678D" w14:textId="0638389E" w:rsidR="00101B53" w:rsidRPr="00FE714E" w:rsidRDefault="00AA2B9B" w:rsidP="00996DDD">
      <w:pPr>
        <w:spacing w:after="0" w:line="480" w:lineRule="auto"/>
        <w:ind w:firstLine="708"/>
        <w:rPr>
          <w:rFonts w:ascii="Times New Roman" w:hAnsi="Times New Roman" w:cs="Times New Roman"/>
          <w:sz w:val="24"/>
        </w:rPr>
      </w:pPr>
      <w:r w:rsidRPr="00FE714E">
        <w:rPr>
          <w:rFonts w:ascii="Times New Roman" w:hAnsi="Times New Roman" w:cs="Times New Roman"/>
          <w:b/>
          <w:sz w:val="24"/>
        </w:rPr>
        <w:t>Cuidado o</w:t>
      </w:r>
      <w:r w:rsidR="00523835" w:rsidRPr="00FE714E">
        <w:rPr>
          <w:rFonts w:ascii="Times New Roman" w:hAnsi="Times New Roman" w:cs="Times New Roman"/>
          <w:b/>
          <w:sz w:val="24"/>
        </w:rPr>
        <w:t xml:space="preserve"> Esmero Profesional</w:t>
      </w:r>
      <w:r w:rsidR="00523835" w:rsidRPr="00FE714E">
        <w:rPr>
          <w:rFonts w:ascii="Times New Roman" w:hAnsi="Times New Roman" w:cs="Times New Roman"/>
          <w:sz w:val="24"/>
        </w:rPr>
        <w:t xml:space="preserve"> “Debe ejercerse el esmero profesional en la ejecución de la auditoría y en la preparación del dictamen”</w:t>
      </w:r>
      <w:sdt>
        <w:sdtPr>
          <w:rPr>
            <w:rFonts w:ascii="Times New Roman" w:hAnsi="Times New Roman" w:cs="Times New Roman"/>
            <w:sz w:val="24"/>
          </w:rPr>
          <w:id w:val="-161322044"/>
          <w:citation/>
        </w:sdtPr>
        <w:sdtEndPr/>
        <w:sdtContent>
          <w:r w:rsidR="00523835" w:rsidRPr="00FE714E">
            <w:rPr>
              <w:rFonts w:ascii="Times New Roman" w:hAnsi="Times New Roman" w:cs="Times New Roman"/>
              <w:sz w:val="24"/>
            </w:rPr>
            <w:fldChar w:fldCharType="begin"/>
          </w:r>
          <w:r w:rsidR="00736DC2" w:rsidRPr="00FE714E">
            <w:rPr>
              <w:rFonts w:ascii="Times New Roman" w:hAnsi="Times New Roman" w:cs="Times New Roman"/>
              <w:sz w:val="24"/>
            </w:rPr>
            <w:instrText xml:space="preserve">CITATION NAG \p 27 \l 12298 </w:instrText>
          </w:r>
          <w:r w:rsidR="00523835" w:rsidRPr="00FE714E">
            <w:rPr>
              <w:rFonts w:ascii="Times New Roman" w:hAnsi="Times New Roman" w:cs="Times New Roman"/>
              <w:sz w:val="24"/>
            </w:rPr>
            <w:fldChar w:fldCharType="separate"/>
          </w:r>
          <w:r w:rsidR="00736DC2" w:rsidRPr="00FE714E">
            <w:rPr>
              <w:rFonts w:ascii="Times New Roman" w:hAnsi="Times New Roman" w:cs="Times New Roman"/>
              <w:noProof/>
              <w:sz w:val="24"/>
            </w:rPr>
            <w:t xml:space="preserve"> (NAGA2013, pág. 27)</w:t>
          </w:r>
          <w:r w:rsidR="00523835" w:rsidRPr="00FE714E">
            <w:rPr>
              <w:rFonts w:ascii="Times New Roman" w:hAnsi="Times New Roman" w:cs="Times New Roman"/>
              <w:sz w:val="24"/>
            </w:rPr>
            <w:fldChar w:fldCharType="end"/>
          </w:r>
        </w:sdtContent>
      </w:sdt>
      <w:r w:rsidR="00523835" w:rsidRPr="00FE714E">
        <w:rPr>
          <w:rFonts w:ascii="Times New Roman" w:hAnsi="Times New Roman" w:cs="Times New Roman"/>
          <w:sz w:val="24"/>
        </w:rPr>
        <w:t>.</w:t>
      </w:r>
    </w:p>
    <w:p w14:paraId="036B8DF5" w14:textId="4FD35BD4" w:rsidR="009E732E" w:rsidRPr="00FE714E" w:rsidRDefault="009E732E" w:rsidP="00996DDD">
      <w:pPr>
        <w:spacing w:after="0" w:line="480" w:lineRule="auto"/>
        <w:ind w:firstLine="708"/>
        <w:rPr>
          <w:rFonts w:ascii="Times New Roman" w:hAnsi="Times New Roman" w:cs="Times New Roman"/>
          <w:sz w:val="24"/>
        </w:rPr>
      </w:pPr>
      <w:r w:rsidRPr="00FE714E">
        <w:rPr>
          <w:rFonts w:ascii="Times New Roman" w:hAnsi="Times New Roman" w:cs="Times New Roman"/>
          <w:b/>
          <w:sz w:val="24"/>
        </w:rPr>
        <w:t>Planeamiento y Supervisión.-</w:t>
      </w:r>
      <w:r w:rsidRPr="00FE714E">
        <w:rPr>
          <w:rFonts w:ascii="Times New Roman" w:hAnsi="Times New Roman" w:cs="Times New Roman"/>
          <w:sz w:val="24"/>
        </w:rPr>
        <w:t xml:space="preserve"> “La auditoría debe ser planificada apropiadamente y el trabajo de los asistentes del auditor, si los hay, debe ser debidamente supervisado”</w:t>
      </w:r>
      <w:sdt>
        <w:sdtPr>
          <w:rPr>
            <w:rFonts w:ascii="Times New Roman" w:hAnsi="Times New Roman" w:cs="Times New Roman"/>
            <w:sz w:val="24"/>
          </w:rPr>
          <w:id w:val="-314260120"/>
          <w:citation/>
        </w:sdtPr>
        <w:sdtEndPr/>
        <w:sdtContent>
          <w:r w:rsidRPr="00FE714E">
            <w:rPr>
              <w:rFonts w:ascii="Times New Roman" w:hAnsi="Times New Roman" w:cs="Times New Roman"/>
              <w:sz w:val="24"/>
            </w:rPr>
            <w:fldChar w:fldCharType="begin"/>
          </w:r>
          <w:r w:rsidR="00736DC2" w:rsidRPr="00FE714E">
            <w:rPr>
              <w:rFonts w:ascii="Times New Roman" w:hAnsi="Times New Roman" w:cs="Times New Roman"/>
              <w:sz w:val="24"/>
            </w:rPr>
            <w:instrText xml:space="preserve">CITATION NAG \p 32 \l 12298 </w:instrText>
          </w:r>
          <w:r w:rsidRPr="00FE714E">
            <w:rPr>
              <w:rFonts w:ascii="Times New Roman" w:hAnsi="Times New Roman" w:cs="Times New Roman"/>
              <w:sz w:val="24"/>
            </w:rPr>
            <w:fldChar w:fldCharType="separate"/>
          </w:r>
          <w:r w:rsidR="00736DC2" w:rsidRPr="00FE714E">
            <w:rPr>
              <w:rFonts w:ascii="Times New Roman" w:hAnsi="Times New Roman" w:cs="Times New Roman"/>
              <w:noProof/>
              <w:sz w:val="24"/>
            </w:rPr>
            <w:t xml:space="preserve"> (NAGA2013, pág. 32)</w:t>
          </w:r>
          <w:r w:rsidRPr="00FE714E">
            <w:rPr>
              <w:rFonts w:ascii="Times New Roman" w:hAnsi="Times New Roman" w:cs="Times New Roman"/>
              <w:sz w:val="24"/>
            </w:rPr>
            <w:fldChar w:fldCharType="end"/>
          </w:r>
        </w:sdtContent>
      </w:sdt>
      <w:r w:rsidRPr="00FE714E">
        <w:rPr>
          <w:rFonts w:ascii="Times New Roman" w:hAnsi="Times New Roman" w:cs="Times New Roman"/>
          <w:sz w:val="24"/>
        </w:rPr>
        <w:t>.</w:t>
      </w:r>
    </w:p>
    <w:p w14:paraId="56C0BCBD" w14:textId="77777777" w:rsidR="001334C6" w:rsidRPr="00FE714E" w:rsidRDefault="001334C6" w:rsidP="00996DDD">
      <w:pPr>
        <w:spacing w:after="0" w:line="240" w:lineRule="auto"/>
        <w:rPr>
          <w:rFonts w:ascii="Times New Roman" w:hAnsi="Times New Roman" w:cs="Times New Roman"/>
          <w:sz w:val="24"/>
        </w:rPr>
      </w:pPr>
    </w:p>
    <w:p w14:paraId="46292538" w14:textId="46C41DE7" w:rsidR="001C2208" w:rsidRPr="00FE714E" w:rsidRDefault="00A63EA0" w:rsidP="00CD2E6A">
      <w:pPr>
        <w:pStyle w:val="Ttulo1"/>
      </w:pPr>
      <w:bookmarkStart w:id="65" w:name="_Toc520493609"/>
      <w:r w:rsidRPr="00FE714E">
        <w:t>Marco ambiental</w:t>
      </w:r>
      <w:bookmarkEnd w:id="65"/>
    </w:p>
    <w:p w14:paraId="3385A24C" w14:textId="13D295AE" w:rsidR="00862A9F" w:rsidRPr="00FE714E" w:rsidRDefault="00186AAC" w:rsidP="00996DDD">
      <w:pPr>
        <w:spacing w:after="0" w:line="480" w:lineRule="auto"/>
        <w:ind w:firstLine="708"/>
        <w:rPr>
          <w:rFonts w:ascii="Times New Roman" w:hAnsi="Times New Roman" w:cs="Times New Roman"/>
          <w:sz w:val="24"/>
        </w:rPr>
      </w:pPr>
      <w:r w:rsidRPr="00FE714E">
        <w:rPr>
          <w:rFonts w:ascii="Times New Roman" w:hAnsi="Times New Roman" w:cs="Times New Roman"/>
          <w:sz w:val="24"/>
        </w:rPr>
        <w:t>El Marco Ambiental e</w:t>
      </w:r>
      <w:r w:rsidR="0026130F" w:rsidRPr="00FE714E">
        <w:rPr>
          <w:rFonts w:ascii="Times New Roman" w:hAnsi="Times New Roman" w:cs="Times New Roman"/>
          <w:sz w:val="24"/>
        </w:rPr>
        <w:t>s</w:t>
      </w:r>
      <w:r w:rsidRPr="00FE714E">
        <w:rPr>
          <w:rFonts w:ascii="Times New Roman" w:hAnsi="Times New Roman" w:cs="Times New Roman"/>
          <w:sz w:val="24"/>
        </w:rPr>
        <w:t xml:space="preserve"> el que se desarrolla el estudio </w:t>
      </w:r>
      <w:r w:rsidR="00751BDC" w:rsidRPr="00FE714E">
        <w:rPr>
          <w:rFonts w:ascii="Times New Roman" w:hAnsi="Times New Roman" w:cs="Times New Roman"/>
          <w:sz w:val="24"/>
        </w:rPr>
        <w:t>ha considerado</w:t>
      </w:r>
      <w:r w:rsidRPr="00FE714E">
        <w:rPr>
          <w:rFonts w:ascii="Times New Roman" w:hAnsi="Times New Roman" w:cs="Times New Roman"/>
          <w:sz w:val="24"/>
        </w:rPr>
        <w:t xml:space="preserve">  la política nacional y sus desarrollos locales y sobre la base de las responsabilidades ambientales asignadas por la ley ambiental y sus desarrollos normativos. Por la tipología de la auditoria a ejecutar en la que se sustenta el presente estudio se ha </w:t>
      </w:r>
      <w:r w:rsidRPr="00FE714E">
        <w:rPr>
          <w:rFonts w:ascii="Times New Roman" w:hAnsi="Times New Roman" w:cs="Times New Roman"/>
          <w:sz w:val="24"/>
        </w:rPr>
        <w:lastRenderedPageBreak/>
        <w:t>determinado que es de baja complejidad tanto en su diseño como en su ejecución y su operación, por tanto, los posibles impactos ambientales son negativos e inexistentes.</w:t>
      </w:r>
    </w:p>
    <w:p w14:paraId="38814E3F" w14:textId="77777777" w:rsidR="00BE3208" w:rsidRPr="00FE714E" w:rsidRDefault="00BE3208" w:rsidP="00CD2E6A">
      <w:pPr>
        <w:spacing w:after="0" w:line="240" w:lineRule="auto"/>
        <w:rPr>
          <w:rFonts w:ascii="Times New Roman" w:hAnsi="Times New Roman" w:cs="Times New Roman"/>
          <w:sz w:val="24"/>
          <w:szCs w:val="10"/>
        </w:rPr>
      </w:pPr>
    </w:p>
    <w:p w14:paraId="03E2A696" w14:textId="3B0E1C1D" w:rsidR="00A067FD" w:rsidRPr="00FE714E" w:rsidRDefault="00A067FD" w:rsidP="00A067FD">
      <w:pPr>
        <w:pStyle w:val="Ttulo1"/>
      </w:pPr>
      <w:bookmarkStart w:id="66" w:name="_Toc520493610"/>
      <w:r w:rsidRPr="00FE714E">
        <w:t>Variables</w:t>
      </w:r>
      <w:bookmarkEnd w:id="66"/>
    </w:p>
    <w:p w14:paraId="6B438999" w14:textId="3998F699" w:rsidR="00A067FD" w:rsidRPr="00FE714E" w:rsidRDefault="00A067FD" w:rsidP="0026130F">
      <w:pPr>
        <w:pStyle w:val="Ttulo2"/>
        <w:rPr>
          <w:b/>
          <w:i/>
          <w:u w:val="none"/>
          <w:lang w:val="es-ES"/>
        </w:rPr>
      </w:pPr>
      <w:bookmarkStart w:id="67" w:name="_Toc512469350"/>
      <w:r w:rsidRPr="00FE714E">
        <w:rPr>
          <w:b/>
          <w:i/>
          <w:u w:val="none"/>
          <w:lang w:val="es-ES"/>
        </w:rPr>
        <w:t xml:space="preserve"> </w:t>
      </w:r>
      <w:bookmarkStart w:id="68" w:name="_Toc520493611"/>
      <w:r w:rsidRPr="00FE714E">
        <w:rPr>
          <w:b/>
          <w:i/>
          <w:u w:val="none"/>
          <w:lang w:val="es-ES"/>
        </w:rPr>
        <w:t>Variable Independiente</w:t>
      </w:r>
      <w:bookmarkEnd w:id="67"/>
      <w:bookmarkEnd w:id="68"/>
    </w:p>
    <w:p w14:paraId="1902B39C" w14:textId="77777777" w:rsidR="00A067FD" w:rsidRPr="00FE714E" w:rsidRDefault="00A067FD" w:rsidP="00D152C4">
      <w:pPr>
        <w:pStyle w:val="Prrafodelista"/>
        <w:numPr>
          <w:ilvl w:val="0"/>
          <w:numId w:val="5"/>
        </w:numPr>
        <w:spacing w:after="0" w:line="480" w:lineRule="auto"/>
        <w:ind w:left="709"/>
        <w:rPr>
          <w:rFonts w:ascii="Times New Roman" w:hAnsi="Times New Roman" w:cs="Times New Roman"/>
          <w:sz w:val="24"/>
          <w:lang w:val="es-ES"/>
        </w:rPr>
      </w:pPr>
      <w:r w:rsidRPr="00FE714E">
        <w:rPr>
          <w:rFonts w:ascii="Times New Roman" w:hAnsi="Times New Roman" w:cs="Times New Roman"/>
          <w:sz w:val="24"/>
          <w:lang w:val="es-ES"/>
        </w:rPr>
        <w:t xml:space="preserve">Auditoria administrativa </w:t>
      </w:r>
    </w:p>
    <w:p w14:paraId="17B1396C" w14:textId="77777777" w:rsidR="00A067FD" w:rsidRPr="00FE714E" w:rsidRDefault="00A067FD" w:rsidP="00A067FD">
      <w:pPr>
        <w:spacing w:after="0" w:line="360" w:lineRule="auto"/>
        <w:rPr>
          <w:rFonts w:ascii="Times New Roman" w:hAnsi="Times New Roman" w:cs="Times New Roman"/>
          <w:b/>
          <w:i/>
          <w:sz w:val="10"/>
          <w:szCs w:val="10"/>
          <w:lang w:val="es-ES"/>
        </w:rPr>
      </w:pPr>
    </w:p>
    <w:p w14:paraId="32C342AA" w14:textId="5BE21B1B" w:rsidR="00BE3208" w:rsidRPr="00FE714E" w:rsidRDefault="00A067FD" w:rsidP="00BE3208">
      <w:pPr>
        <w:pStyle w:val="Ttulo2"/>
        <w:rPr>
          <w:b/>
          <w:i/>
          <w:u w:val="none"/>
          <w:lang w:val="es-ES"/>
        </w:rPr>
      </w:pPr>
      <w:bookmarkStart w:id="69" w:name="_Toc512469351"/>
      <w:r w:rsidRPr="00FE714E">
        <w:rPr>
          <w:b/>
          <w:i/>
          <w:u w:val="none"/>
          <w:lang w:val="es-ES"/>
        </w:rPr>
        <w:t xml:space="preserve"> </w:t>
      </w:r>
      <w:bookmarkStart w:id="70" w:name="_Toc520493612"/>
      <w:r w:rsidRPr="00FE714E">
        <w:rPr>
          <w:b/>
          <w:i/>
          <w:u w:val="none"/>
          <w:lang w:val="es-ES"/>
        </w:rPr>
        <w:t>Variable Dependiente</w:t>
      </w:r>
      <w:bookmarkEnd w:id="69"/>
      <w:bookmarkEnd w:id="70"/>
    </w:p>
    <w:p w14:paraId="3767078A" w14:textId="4A6A472B" w:rsidR="00A067FD" w:rsidRPr="00FE714E" w:rsidRDefault="0026130F" w:rsidP="00D152C4">
      <w:pPr>
        <w:pStyle w:val="Prrafodelista"/>
        <w:numPr>
          <w:ilvl w:val="0"/>
          <w:numId w:val="5"/>
        </w:numPr>
        <w:spacing w:after="0" w:line="480" w:lineRule="auto"/>
        <w:ind w:left="709"/>
        <w:rPr>
          <w:rFonts w:ascii="Times New Roman" w:hAnsi="Times New Roman" w:cs="Times New Roman"/>
          <w:lang w:val="es-ES"/>
        </w:rPr>
      </w:pPr>
      <w:r w:rsidRPr="00FE714E">
        <w:rPr>
          <w:rFonts w:ascii="Times New Roman" w:hAnsi="Times New Roman" w:cs="Times New Roman"/>
          <w:sz w:val="24"/>
          <w:lang w:val="es-ES"/>
        </w:rPr>
        <w:t xml:space="preserve">Procesos </w:t>
      </w:r>
      <w:r w:rsidRPr="00FE714E">
        <w:rPr>
          <w:rFonts w:ascii="Times New Roman" w:hAnsi="Times New Roman" w:cs="Times New Roman"/>
          <w:sz w:val="24"/>
        </w:rPr>
        <w:t>administrativos</w:t>
      </w:r>
      <w:r w:rsidR="00A067FD" w:rsidRPr="00FE714E">
        <w:rPr>
          <w:rFonts w:ascii="Times New Roman" w:hAnsi="Times New Roman" w:cs="Times New Roman"/>
          <w:sz w:val="24"/>
        </w:rPr>
        <w:t xml:space="preserve"> y contables </w:t>
      </w:r>
    </w:p>
    <w:p w14:paraId="69F7D0AD" w14:textId="77777777" w:rsidR="00150F02" w:rsidRPr="00FE714E" w:rsidRDefault="00150F02" w:rsidP="00150F02">
      <w:pPr>
        <w:spacing w:after="0" w:line="480" w:lineRule="auto"/>
        <w:rPr>
          <w:rFonts w:ascii="Times New Roman" w:hAnsi="Times New Roman" w:cs="Times New Roman"/>
          <w:lang w:val="es-ES"/>
        </w:rPr>
      </w:pPr>
    </w:p>
    <w:p w14:paraId="06990544" w14:textId="31160D33" w:rsidR="00A067FD" w:rsidRPr="00FE714E" w:rsidRDefault="007220AF" w:rsidP="007220AF">
      <w:pPr>
        <w:rPr>
          <w:rFonts w:ascii="Times New Roman" w:hAnsi="Times New Roman" w:cs="Times New Roman"/>
          <w:lang w:val="es-ES"/>
        </w:rPr>
      </w:pPr>
      <w:r w:rsidRPr="00FE714E">
        <w:rPr>
          <w:rFonts w:ascii="Times New Roman" w:hAnsi="Times New Roman" w:cs="Times New Roman"/>
          <w:lang w:val="es-ES"/>
        </w:rPr>
        <w:br w:type="page"/>
      </w:r>
    </w:p>
    <w:p w14:paraId="376BA3CC" w14:textId="77777777" w:rsidR="00A067FD" w:rsidRPr="00FE714E" w:rsidRDefault="00A067FD" w:rsidP="00A067FD">
      <w:pPr>
        <w:pStyle w:val="Ttulo1"/>
        <w:ind w:left="0" w:firstLine="0"/>
      </w:pPr>
      <w:bookmarkStart w:id="71" w:name="_Toc512469352"/>
      <w:bookmarkStart w:id="72" w:name="_Toc520493613"/>
      <w:r w:rsidRPr="00FE714E">
        <w:lastRenderedPageBreak/>
        <w:t>Operacionalización de las variables</w:t>
      </w:r>
      <w:bookmarkEnd w:id="71"/>
      <w:bookmarkEnd w:id="72"/>
      <w:r w:rsidRPr="00FE714E">
        <w:t xml:space="preserve"> </w:t>
      </w:r>
    </w:p>
    <w:p w14:paraId="38B730A1" w14:textId="77777777" w:rsidR="007632FC" w:rsidRPr="00FE714E" w:rsidRDefault="007632FC" w:rsidP="007632FC">
      <w:pPr>
        <w:rPr>
          <w:rFonts w:ascii="Times New Roman" w:hAnsi="Times New Roman" w:cs="Times New Roman"/>
        </w:rPr>
      </w:pPr>
    </w:p>
    <w:p w14:paraId="4E589DE4" w14:textId="2A2F2B70" w:rsidR="00C74B34" w:rsidRPr="00FE714E" w:rsidRDefault="00A067FD" w:rsidP="00D152C4">
      <w:pPr>
        <w:pStyle w:val="Prrafodelista"/>
        <w:numPr>
          <w:ilvl w:val="0"/>
          <w:numId w:val="5"/>
        </w:numPr>
        <w:spacing w:after="0" w:line="480" w:lineRule="auto"/>
        <w:ind w:left="709"/>
        <w:rPr>
          <w:rFonts w:ascii="Times New Roman" w:hAnsi="Times New Roman" w:cs="Times New Roman"/>
          <w:sz w:val="24"/>
          <w:lang w:val="es-ES"/>
        </w:rPr>
      </w:pPr>
      <w:r w:rsidRPr="00FE714E">
        <w:rPr>
          <w:rFonts w:ascii="Times New Roman" w:hAnsi="Times New Roman" w:cs="Times New Roman"/>
          <w:sz w:val="24"/>
        </w:rPr>
        <w:t>2.6.1     Variable independiente</w:t>
      </w:r>
      <w:r w:rsidR="00C74B34" w:rsidRPr="00FE714E">
        <w:rPr>
          <w:rFonts w:ascii="Times New Roman" w:hAnsi="Times New Roman" w:cs="Times New Roman"/>
          <w:sz w:val="24"/>
        </w:rPr>
        <w:t xml:space="preserve">: </w:t>
      </w:r>
      <w:r w:rsidR="00C74B34" w:rsidRPr="00FE714E">
        <w:rPr>
          <w:rFonts w:ascii="Times New Roman" w:hAnsi="Times New Roman" w:cs="Times New Roman"/>
          <w:sz w:val="24"/>
          <w:lang w:val="es-ES"/>
        </w:rPr>
        <w:t xml:space="preserve">Auditoria administrativa </w:t>
      </w:r>
    </w:p>
    <w:tbl>
      <w:tblPr>
        <w:tblStyle w:val="Tablaconcuadrcula"/>
        <w:tblW w:w="9874" w:type="dxa"/>
        <w:tblInd w:w="-601" w:type="dxa"/>
        <w:tblLayout w:type="fixed"/>
        <w:tblLook w:val="04A0" w:firstRow="1" w:lastRow="0" w:firstColumn="1" w:lastColumn="0" w:noHBand="0" w:noVBand="1"/>
      </w:tblPr>
      <w:tblGrid>
        <w:gridCol w:w="3040"/>
        <w:gridCol w:w="1737"/>
        <w:gridCol w:w="1448"/>
        <w:gridCol w:w="2202"/>
        <w:gridCol w:w="1447"/>
      </w:tblGrid>
      <w:tr w:rsidR="007A2F91" w:rsidRPr="00FE714E" w14:paraId="2F510504" w14:textId="77777777" w:rsidTr="00C74B34">
        <w:trPr>
          <w:trHeight w:val="573"/>
        </w:trPr>
        <w:tc>
          <w:tcPr>
            <w:tcW w:w="3040" w:type="dxa"/>
            <w:shd w:val="clear" w:color="auto" w:fill="DAEEF3" w:themeFill="accent5" w:themeFillTint="33"/>
          </w:tcPr>
          <w:p w14:paraId="79AA6BA4" w14:textId="78184A2C" w:rsidR="007A2F91" w:rsidRPr="00FE714E" w:rsidRDefault="007A2F91" w:rsidP="000230FF">
            <w:pPr>
              <w:spacing w:line="480" w:lineRule="auto"/>
              <w:jc w:val="center"/>
              <w:rPr>
                <w:rFonts w:ascii="Times New Roman" w:hAnsi="Times New Roman" w:cs="Times New Roman"/>
                <w:b/>
              </w:rPr>
            </w:pPr>
            <w:r w:rsidRPr="00FE714E">
              <w:rPr>
                <w:rFonts w:ascii="Times New Roman" w:hAnsi="Times New Roman" w:cs="Times New Roman"/>
                <w:b/>
              </w:rPr>
              <w:t xml:space="preserve">Conceptualización </w:t>
            </w:r>
          </w:p>
        </w:tc>
        <w:tc>
          <w:tcPr>
            <w:tcW w:w="1737" w:type="dxa"/>
            <w:shd w:val="clear" w:color="auto" w:fill="DAEEF3" w:themeFill="accent5" w:themeFillTint="33"/>
          </w:tcPr>
          <w:p w14:paraId="19F071BC" w14:textId="75D97BE9" w:rsidR="007A2F91" w:rsidRPr="00FE714E" w:rsidRDefault="007A2F91" w:rsidP="000230FF">
            <w:pPr>
              <w:spacing w:line="480" w:lineRule="auto"/>
              <w:jc w:val="center"/>
              <w:rPr>
                <w:rFonts w:ascii="Times New Roman" w:hAnsi="Times New Roman" w:cs="Times New Roman"/>
                <w:b/>
              </w:rPr>
            </w:pPr>
            <w:r w:rsidRPr="00FE714E">
              <w:rPr>
                <w:rFonts w:ascii="Times New Roman" w:hAnsi="Times New Roman" w:cs="Times New Roman"/>
                <w:b/>
              </w:rPr>
              <w:t>Categorías</w:t>
            </w:r>
          </w:p>
        </w:tc>
        <w:tc>
          <w:tcPr>
            <w:tcW w:w="1448" w:type="dxa"/>
            <w:shd w:val="clear" w:color="auto" w:fill="DAEEF3" w:themeFill="accent5" w:themeFillTint="33"/>
          </w:tcPr>
          <w:p w14:paraId="5F5E1215" w14:textId="4B8260CE" w:rsidR="007A2F91" w:rsidRPr="00FE714E" w:rsidRDefault="007A2F91" w:rsidP="000230FF">
            <w:pPr>
              <w:spacing w:line="480" w:lineRule="auto"/>
              <w:jc w:val="center"/>
              <w:rPr>
                <w:rFonts w:ascii="Times New Roman" w:hAnsi="Times New Roman" w:cs="Times New Roman"/>
                <w:b/>
              </w:rPr>
            </w:pPr>
            <w:r w:rsidRPr="00FE714E">
              <w:rPr>
                <w:rFonts w:ascii="Times New Roman" w:hAnsi="Times New Roman" w:cs="Times New Roman"/>
                <w:b/>
              </w:rPr>
              <w:t>indicadores</w:t>
            </w:r>
          </w:p>
        </w:tc>
        <w:tc>
          <w:tcPr>
            <w:tcW w:w="2202" w:type="dxa"/>
            <w:shd w:val="clear" w:color="auto" w:fill="DAEEF3" w:themeFill="accent5" w:themeFillTint="33"/>
          </w:tcPr>
          <w:p w14:paraId="3847F637" w14:textId="7ACBD618" w:rsidR="007A2F91" w:rsidRPr="00FE714E" w:rsidRDefault="007A2F91" w:rsidP="000230FF">
            <w:pPr>
              <w:spacing w:line="480" w:lineRule="auto"/>
              <w:jc w:val="center"/>
              <w:rPr>
                <w:rFonts w:ascii="Times New Roman" w:hAnsi="Times New Roman" w:cs="Times New Roman"/>
                <w:b/>
              </w:rPr>
            </w:pPr>
            <w:r w:rsidRPr="00FE714E">
              <w:rPr>
                <w:rFonts w:ascii="Times New Roman" w:hAnsi="Times New Roman" w:cs="Times New Roman"/>
                <w:b/>
              </w:rPr>
              <w:t xml:space="preserve">Ítems </w:t>
            </w:r>
          </w:p>
        </w:tc>
        <w:tc>
          <w:tcPr>
            <w:tcW w:w="1447" w:type="dxa"/>
            <w:shd w:val="clear" w:color="auto" w:fill="DAEEF3" w:themeFill="accent5" w:themeFillTint="33"/>
          </w:tcPr>
          <w:p w14:paraId="3BBD694F" w14:textId="66AB5012" w:rsidR="007A2F91" w:rsidRPr="00FE714E" w:rsidRDefault="007A2F91" w:rsidP="000230FF">
            <w:pPr>
              <w:spacing w:line="480" w:lineRule="auto"/>
              <w:jc w:val="center"/>
              <w:rPr>
                <w:rFonts w:ascii="Times New Roman" w:hAnsi="Times New Roman" w:cs="Times New Roman"/>
                <w:b/>
              </w:rPr>
            </w:pPr>
            <w:r w:rsidRPr="00FE714E">
              <w:rPr>
                <w:rFonts w:ascii="Times New Roman" w:hAnsi="Times New Roman" w:cs="Times New Roman"/>
                <w:b/>
              </w:rPr>
              <w:t>Técnica</w:t>
            </w:r>
          </w:p>
        </w:tc>
      </w:tr>
      <w:tr w:rsidR="007A2F91" w:rsidRPr="00FE714E" w14:paraId="4029A7D3" w14:textId="77777777" w:rsidTr="00C74B34">
        <w:trPr>
          <w:trHeight w:val="8329"/>
        </w:trPr>
        <w:tc>
          <w:tcPr>
            <w:tcW w:w="3040" w:type="dxa"/>
          </w:tcPr>
          <w:p w14:paraId="523A46FD" w14:textId="77777777" w:rsidR="007A2F91" w:rsidRPr="00FE714E" w:rsidRDefault="007A2F91" w:rsidP="007A2F91">
            <w:pPr>
              <w:spacing w:line="360" w:lineRule="auto"/>
              <w:jc w:val="both"/>
              <w:rPr>
                <w:rFonts w:ascii="Times New Roman" w:hAnsi="Times New Roman" w:cs="Times New Roman"/>
                <w:sz w:val="24"/>
              </w:rPr>
            </w:pPr>
          </w:p>
          <w:p w14:paraId="20C23E44" w14:textId="496325CE" w:rsidR="007A2F91" w:rsidRPr="00FE714E" w:rsidRDefault="00E8551F" w:rsidP="007A2F91">
            <w:pPr>
              <w:spacing w:line="360" w:lineRule="auto"/>
              <w:jc w:val="both"/>
              <w:rPr>
                <w:rFonts w:ascii="Times New Roman" w:hAnsi="Times New Roman" w:cs="Times New Roman"/>
                <w:sz w:val="24"/>
              </w:rPr>
            </w:pPr>
            <w:r w:rsidRPr="00FE714E">
              <w:rPr>
                <w:rFonts w:ascii="Times New Roman" w:hAnsi="Times New Roman" w:cs="Times New Roman"/>
                <w:sz w:val="24"/>
              </w:rPr>
              <w:t xml:space="preserve">Una auditoría administrativa es el examen integral o parcial de una organización con el propósito de precisar su nivel de desempeño y oportunidades de mejora.” Una auditoría administrativa es la revisión analítica total o parcial de una organización con el propósito de precisar su nivel de desempeño y perfilar oportunidades de mejora para innovar valor y lograr una ventaja competitiva sustentable </w:t>
            </w:r>
            <w:sdt>
              <w:sdtPr>
                <w:rPr>
                  <w:rFonts w:ascii="Times New Roman" w:hAnsi="Times New Roman" w:cs="Times New Roman"/>
                  <w:sz w:val="24"/>
                </w:rPr>
                <w:id w:val="-1672247498"/>
                <w:citation/>
              </w:sdtPr>
              <w:sdtEndPr/>
              <w:sdtContent>
                <w:r w:rsidRPr="00FE714E">
                  <w:rPr>
                    <w:rFonts w:ascii="Times New Roman" w:hAnsi="Times New Roman" w:cs="Times New Roman"/>
                    <w:sz w:val="24"/>
                  </w:rPr>
                  <w:fldChar w:fldCharType="begin"/>
                </w:r>
                <w:r w:rsidRPr="00FE714E">
                  <w:rPr>
                    <w:rFonts w:ascii="Times New Roman" w:hAnsi="Times New Roman" w:cs="Times New Roman"/>
                    <w:sz w:val="24"/>
                  </w:rPr>
                  <w:instrText xml:space="preserve">CITATION Ben071 \p 69 \l 12298 </w:instrText>
                </w:r>
                <w:r w:rsidRPr="00FE714E">
                  <w:rPr>
                    <w:rFonts w:ascii="Times New Roman" w:hAnsi="Times New Roman" w:cs="Times New Roman"/>
                    <w:sz w:val="24"/>
                  </w:rPr>
                  <w:fldChar w:fldCharType="separate"/>
                </w:r>
                <w:r w:rsidRPr="00FE714E">
                  <w:rPr>
                    <w:rFonts w:ascii="Times New Roman" w:hAnsi="Times New Roman" w:cs="Times New Roman"/>
                    <w:noProof/>
                    <w:sz w:val="24"/>
                  </w:rPr>
                  <w:t>(Benjamin, 2007, pág. 69)</w:t>
                </w:r>
                <w:r w:rsidRPr="00FE714E">
                  <w:rPr>
                    <w:rFonts w:ascii="Times New Roman" w:hAnsi="Times New Roman" w:cs="Times New Roman"/>
                    <w:sz w:val="24"/>
                  </w:rPr>
                  <w:fldChar w:fldCharType="end"/>
                </w:r>
              </w:sdtContent>
            </w:sdt>
          </w:p>
        </w:tc>
        <w:tc>
          <w:tcPr>
            <w:tcW w:w="1737" w:type="dxa"/>
          </w:tcPr>
          <w:p w14:paraId="2FEFBDC6" w14:textId="77777777" w:rsidR="007A2F91" w:rsidRPr="00FE714E" w:rsidRDefault="007A2F91" w:rsidP="007A2F91">
            <w:pPr>
              <w:spacing w:line="360" w:lineRule="auto"/>
              <w:jc w:val="both"/>
              <w:rPr>
                <w:rFonts w:ascii="Times New Roman" w:hAnsi="Times New Roman" w:cs="Times New Roman"/>
                <w:sz w:val="24"/>
              </w:rPr>
            </w:pPr>
          </w:p>
          <w:p w14:paraId="1B5017D8" w14:textId="77777777" w:rsidR="007A2F91" w:rsidRPr="00FE714E" w:rsidRDefault="007A2F91" w:rsidP="007A2F91">
            <w:pPr>
              <w:spacing w:line="360" w:lineRule="auto"/>
              <w:jc w:val="both"/>
              <w:rPr>
                <w:rFonts w:ascii="Times New Roman" w:hAnsi="Times New Roman" w:cs="Times New Roman"/>
                <w:sz w:val="24"/>
              </w:rPr>
            </w:pPr>
          </w:p>
          <w:p w14:paraId="6AAF74CF" w14:textId="77777777" w:rsidR="007A2F91" w:rsidRPr="00FE714E" w:rsidRDefault="007A2F91" w:rsidP="007A2F91">
            <w:pPr>
              <w:spacing w:line="360" w:lineRule="auto"/>
              <w:jc w:val="both"/>
              <w:rPr>
                <w:rFonts w:ascii="Times New Roman" w:hAnsi="Times New Roman" w:cs="Times New Roman"/>
                <w:sz w:val="24"/>
              </w:rPr>
            </w:pPr>
          </w:p>
          <w:p w14:paraId="68212401" w14:textId="77777777" w:rsidR="007A2F91" w:rsidRPr="00FE714E" w:rsidRDefault="007A2F91" w:rsidP="007A2F91">
            <w:pPr>
              <w:spacing w:line="360" w:lineRule="auto"/>
              <w:jc w:val="both"/>
              <w:rPr>
                <w:rFonts w:ascii="Times New Roman" w:hAnsi="Times New Roman" w:cs="Times New Roman"/>
                <w:sz w:val="24"/>
              </w:rPr>
            </w:pPr>
          </w:p>
          <w:p w14:paraId="5A6F2F66" w14:textId="77777777" w:rsidR="007A2F91" w:rsidRPr="00FE714E" w:rsidRDefault="007A2F91" w:rsidP="007A2F91">
            <w:pPr>
              <w:spacing w:line="360" w:lineRule="auto"/>
              <w:jc w:val="both"/>
              <w:rPr>
                <w:rFonts w:ascii="Times New Roman" w:hAnsi="Times New Roman" w:cs="Times New Roman"/>
                <w:sz w:val="24"/>
              </w:rPr>
            </w:pPr>
          </w:p>
          <w:p w14:paraId="296758C4" w14:textId="77777777" w:rsidR="007A2F91" w:rsidRPr="00FE714E" w:rsidRDefault="007A2F91" w:rsidP="007A2F91">
            <w:pPr>
              <w:spacing w:line="360" w:lineRule="auto"/>
              <w:jc w:val="both"/>
              <w:rPr>
                <w:rFonts w:ascii="Times New Roman" w:hAnsi="Times New Roman" w:cs="Times New Roman"/>
                <w:sz w:val="24"/>
              </w:rPr>
            </w:pPr>
          </w:p>
          <w:p w14:paraId="7CC52B58" w14:textId="77777777" w:rsidR="007A2F91" w:rsidRPr="00FE714E" w:rsidRDefault="007A2F91" w:rsidP="007A2F91">
            <w:pPr>
              <w:spacing w:line="360" w:lineRule="auto"/>
              <w:jc w:val="both"/>
              <w:rPr>
                <w:rFonts w:ascii="Times New Roman" w:hAnsi="Times New Roman" w:cs="Times New Roman"/>
                <w:sz w:val="24"/>
              </w:rPr>
            </w:pPr>
          </w:p>
          <w:p w14:paraId="53426232" w14:textId="77777777" w:rsidR="007A2F91" w:rsidRPr="00FE714E" w:rsidRDefault="006659B4" w:rsidP="007A2F91">
            <w:pPr>
              <w:spacing w:line="360" w:lineRule="auto"/>
              <w:jc w:val="both"/>
              <w:rPr>
                <w:rFonts w:ascii="Times New Roman" w:hAnsi="Times New Roman" w:cs="Times New Roman"/>
                <w:sz w:val="24"/>
              </w:rPr>
            </w:pPr>
            <w:r w:rsidRPr="00FE714E">
              <w:rPr>
                <w:rFonts w:ascii="Times New Roman" w:hAnsi="Times New Roman" w:cs="Times New Roman"/>
                <w:sz w:val="24"/>
              </w:rPr>
              <w:t>Planificación</w:t>
            </w:r>
          </w:p>
          <w:p w14:paraId="76B1D9C1" w14:textId="77777777" w:rsidR="006659B4" w:rsidRPr="00FE714E" w:rsidRDefault="006659B4" w:rsidP="007A2F91">
            <w:pPr>
              <w:spacing w:line="360" w:lineRule="auto"/>
              <w:jc w:val="both"/>
              <w:rPr>
                <w:rFonts w:ascii="Times New Roman" w:hAnsi="Times New Roman" w:cs="Times New Roman"/>
                <w:sz w:val="24"/>
              </w:rPr>
            </w:pPr>
          </w:p>
          <w:p w14:paraId="2B2D096E" w14:textId="77777777" w:rsidR="006659B4" w:rsidRPr="00FE714E" w:rsidRDefault="006659B4" w:rsidP="007A2F91">
            <w:pPr>
              <w:spacing w:line="360" w:lineRule="auto"/>
              <w:jc w:val="both"/>
              <w:rPr>
                <w:rFonts w:ascii="Times New Roman" w:hAnsi="Times New Roman" w:cs="Times New Roman"/>
                <w:sz w:val="24"/>
              </w:rPr>
            </w:pPr>
            <w:r w:rsidRPr="00FE714E">
              <w:rPr>
                <w:rFonts w:ascii="Times New Roman" w:hAnsi="Times New Roman" w:cs="Times New Roman"/>
                <w:sz w:val="24"/>
              </w:rPr>
              <w:t>Preparación</w:t>
            </w:r>
          </w:p>
          <w:p w14:paraId="299B3CDE" w14:textId="77777777" w:rsidR="006659B4" w:rsidRPr="00FE714E" w:rsidRDefault="006659B4" w:rsidP="007A2F91">
            <w:pPr>
              <w:spacing w:line="360" w:lineRule="auto"/>
              <w:jc w:val="both"/>
              <w:rPr>
                <w:rFonts w:ascii="Times New Roman" w:hAnsi="Times New Roman" w:cs="Times New Roman"/>
                <w:sz w:val="24"/>
              </w:rPr>
            </w:pPr>
          </w:p>
          <w:p w14:paraId="069182CD" w14:textId="77777777" w:rsidR="006659B4" w:rsidRPr="00FE714E" w:rsidRDefault="006659B4" w:rsidP="007A2F91">
            <w:pPr>
              <w:spacing w:line="360" w:lineRule="auto"/>
              <w:jc w:val="both"/>
              <w:rPr>
                <w:rFonts w:ascii="Times New Roman" w:hAnsi="Times New Roman" w:cs="Times New Roman"/>
                <w:sz w:val="24"/>
              </w:rPr>
            </w:pPr>
            <w:r w:rsidRPr="00FE714E">
              <w:rPr>
                <w:rFonts w:ascii="Times New Roman" w:hAnsi="Times New Roman" w:cs="Times New Roman"/>
                <w:sz w:val="24"/>
              </w:rPr>
              <w:t>Ejecución</w:t>
            </w:r>
          </w:p>
          <w:p w14:paraId="01A46F56" w14:textId="77777777" w:rsidR="006659B4" w:rsidRPr="00FE714E" w:rsidRDefault="006659B4" w:rsidP="007A2F91">
            <w:pPr>
              <w:spacing w:line="360" w:lineRule="auto"/>
              <w:jc w:val="both"/>
              <w:rPr>
                <w:rFonts w:ascii="Times New Roman" w:hAnsi="Times New Roman" w:cs="Times New Roman"/>
                <w:sz w:val="24"/>
              </w:rPr>
            </w:pPr>
          </w:p>
          <w:p w14:paraId="58DE8636" w14:textId="3D0D6128" w:rsidR="006659B4" w:rsidRPr="00FE714E" w:rsidRDefault="006659B4" w:rsidP="007A2F91">
            <w:pPr>
              <w:spacing w:line="360" w:lineRule="auto"/>
              <w:jc w:val="both"/>
              <w:rPr>
                <w:rFonts w:ascii="Times New Roman" w:hAnsi="Times New Roman" w:cs="Times New Roman"/>
                <w:sz w:val="24"/>
              </w:rPr>
            </w:pPr>
            <w:r w:rsidRPr="00FE714E">
              <w:rPr>
                <w:rFonts w:ascii="Times New Roman" w:hAnsi="Times New Roman" w:cs="Times New Roman"/>
                <w:sz w:val="24"/>
              </w:rPr>
              <w:t>Finalización</w:t>
            </w:r>
          </w:p>
        </w:tc>
        <w:tc>
          <w:tcPr>
            <w:tcW w:w="1448" w:type="dxa"/>
          </w:tcPr>
          <w:p w14:paraId="4160B82F" w14:textId="77777777" w:rsidR="007A2F91" w:rsidRPr="00FE714E" w:rsidRDefault="007A2F91" w:rsidP="000230FF">
            <w:pPr>
              <w:jc w:val="both"/>
              <w:rPr>
                <w:rFonts w:ascii="Times New Roman" w:hAnsi="Times New Roman" w:cs="Times New Roman"/>
                <w:sz w:val="24"/>
              </w:rPr>
            </w:pPr>
          </w:p>
          <w:p w14:paraId="3686B964" w14:textId="77777777" w:rsidR="007A2F91" w:rsidRPr="00FE714E" w:rsidRDefault="007A2F91" w:rsidP="000230FF">
            <w:pPr>
              <w:jc w:val="both"/>
              <w:rPr>
                <w:rFonts w:ascii="Times New Roman" w:hAnsi="Times New Roman" w:cs="Times New Roman"/>
                <w:sz w:val="24"/>
              </w:rPr>
            </w:pPr>
          </w:p>
          <w:p w14:paraId="698314C1" w14:textId="77777777" w:rsidR="007A2F91" w:rsidRPr="00FE714E" w:rsidRDefault="007A2F91" w:rsidP="000230FF">
            <w:pPr>
              <w:jc w:val="both"/>
              <w:rPr>
                <w:rFonts w:ascii="Times New Roman" w:hAnsi="Times New Roman" w:cs="Times New Roman"/>
                <w:sz w:val="24"/>
              </w:rPr>
            </w:pPr>
          </w:p>
          <w:p w14:paraId="64C031BD" w14:textId="77777777" w:rsidR="007A2F91" w:rsidRPr="00FE714E" w:rsidRDefault="007A2F91" w:rsidP="000230FF">
            <w:pPr>
              <w:jc w:val="both"/>
              <w:rPr>
                <w:rFonts w:ascii="Times New Roman" w:hAnsi="Times New Roman" w:cs="Times New Roman"/>
                <w:sz w:val="24"/>
              </w:rPr>
            </w:pPr>
          </w:p>
          <w:p w14:paraId="3C4102A4" w14:textId="77777777" w:rsidR="007A2F91" w:rsidRPr="00FE714E" w:rsidRDefault="007A2F91" w:rsidP="000230FF">
            <w:pPr>
              <w:jc w:val="both"/>
              <w:rPr>
                <w:rFonts w:ascii="Times New Roman" w:hAnsi="Times New Roman" w:cs="Times New Roman"/>
                <w:sz w:val="24"/>
              </w:rPr>
            </w:pPr>
          </w:p>
          <w:p w14:paraId="511A6909" w14:textId="77777777" w:rsidR="007A2F91" w:rsidRPr="00FE714E" w:rsidRDefault="007A2F91" w:rsidP="000230FF">
            <w:pPr>
              <w:jc w:val="both"/>
              <w:rPr>
                <w:rFonts w:ascii="Times New Roman" w:hAnsi="Times New Roman" w:cs="Times New Roman"/>
                <w:sz w:val="24"/>
              </w:rPr>
            </w:pPr>
          </w:p>
          <w:p w14:paraId="3BB5E5AF" w14:textId="77777777" w:rsidR="007A2F91" w:rsidRPr="00FE714E" w:rsidRDefault="007A2F91" w:rsidP="007A2F91">
            <w:pPr>
              <w:jc w:val="center"/>
              <w:rPr>
                <w:rFonts w:ascii="Times New Roman" w:hAnsi="Times New Roman" w:cs="Times New Roman"/>
                <w:sz w:val="24"/>
              </w:rPr>
            </w:pPr>
          </w:p>
          <w:p w14:paraId="732ABDF8" w14:textId="77777777" w:rsidR="007A2F91" w:rsidRPr="00FE714E" w:rsidRDefault="007A2F91" w:rsidP="007A2F91">
            <w:pPr>
              <w:jc w:val="center"/>
              <w:rPr>
                <w:rFonts w:ascii="Times New Roman" w:hAnsi="Times New Roman" w:cs="Times New Roman"/>
                <w:sz w:val="24"/>
              </w:rPr>
            </w:pPr>
          </w:p>
          <w:p w14:paraId="7056FB36" w14:textId="77777777" w:rsidR="002C5A16" w:rsidRPr="00FE714E" w:rsidRDefault="002C5A16" w:rsidP="002C5A16">
            <w:pPr>
              <w:spacing w:line="360" w:lineRule="auto"/>
              <w:jc w:val="center"/>
              <w:rPr>
                <w:rFonts w:ascii="Times New Roman" w:hAnsi="Times New Roman" w:cs="Times New Roman"/>
                <w:sz w:val="24"/>
              </w:rPr>
            </w:pPr>
            <w:r w:rsidRPr="00FE714E">
              <w:rPr>
                <w:rFonts w:ascii="Times New Roman" w:hAnsi="Times New Roman" w:cs="Times New Roman"/>
                <w:sz w:val="24"/>
              </w:rPr>
              <w:t>Auditar la administración de la distribuidora.</w:t>
            </w:r>
          </w:p>
          <w:p w14:paraId="0CDE7B7F" w14:textId="77777777" w:rsidR="002C5A16" w:rsidRPr="00FE714E" w:rsidRDefault="002C5A16" w:rsidP="002C5A16">
            <w:pPr>
              <w:spacing w:line="360" w:lineRule="auto"/>
              <w:jc w:val="center"/>
              <w:rPr>
                <w:rFonts w:ascii="Times New Roman" w:hAnsi="Times New Roman" w:cs="Times New Roman"/>
                <w:sz w:val="24"/>
              </w:rPr>
            </w:pPr>
          </w:p>
          <w:p w14:paraId="4E345F86" w14:textId="77777777" w:rsidR="007A2F91" w:rsidRPr="00FE714E" w:rsidRDefault="002C5A16" w:rsidP="002C5A16">
            <w:pPr>
              <w:spacing w:line="360" w:lineRule="auto"/>
              <w:jc w:val="center"/>
              <w:rPr>
                <w:rFonts w:ascii="Times New Roman" w:hAnsi="Times New Roman" w:cs="Times New Roman"/>
                <w:sz w:val="24"/>
              </w:rPr>
            </w:pPr>
            <w:r w:rsidRPr="00FE714E">
              <w:rPr>
                <w:rFonts w:ascii="Times New Roman" w:hAnsi="Times New Roman" w:cs="Times New Roman"/>
                <w:sz w:val="24"/>
              </w:rPr>
              <w:t>Entregar informe de auditoría.</w:t>
            </w:r>
          </w:p>
          <w:p w14:paraId="4A416DD9" w14:textId="77777777" w:rsidR="002C5A16" w:rsidRPr="00FE714E" w:rsidRDefault="002C5A16" w:rsidP="002C5A16">
            <w:pPr>
              <w:spacing w:line="360" w:lineRule="auto"/>
              <w:jc w:val="center"/>
              <w:rPr>
                <w:rFonts w:ascii="Times New Roman" w:hAnsi="Times New Roman" w:cs="Times New Roman"/>
                <w:sz w:val="24"/>
              </w:rPr>
            </w:pPr>
          </w:p>
          <w:p w14:paraId="12618D18" w14:textId="455520E9" w:rsidR="002C5A16" w:rsidRPr="00FE714E" w:rsidRDefault="002C5A16" w:rsidP="002C5A16">
            <w:pPr>
              <w:spacing w:line="360" w:lineRule="auto"/>
              <w:jc w:val="center"/>
              <w:rPr>
                <w:rFonts w:ascii="Times New Roman" w:hAnsi="Times New Roman" w:cs="Times New Roman"/>
                <w:sz w:val="24"/>
              </w:rPr>
            </w:pPr>
            <w:r w:rsidRPr="00FE714E">
              <w:rPr>
                <w:rFonts w:ascii="Times New Roman" w:hAnsi="Times New Roman" w:cs="Times New Roman"/>
                <w:sz w:val="24"/>
              </w:rPr>
              <w:t xml:space="preserve">% ejecución </w:t>
            </w:r>
          </w:p>
        </w:tc>
        <w:tc>
          <w:tcPr>
            <w:tcW w:w="2202" w:type="dxa"/>
          </w:tcPr>
          <w:p w14:paraId="0AA281A4" w14:textId="128974B2" w:rsidR="007A2F91" w:rsidRPr="00FE714E" w:rsidRDefault="007C549F" w:rsidP="007C549F">
            <w:pPr>
              <w:spacing w:line="360" w:lineRule="auto"/>
              <w:jc w:val="both"/>
              <w:rPr>
                <w:rFonts w:ascii="Times New Roman" w:hAnsi="Times New Roman" w:cs="Times New Roman"/>
                <w:sz w:val="24"/>
              </w:rPr>
            </w:pPr>
            <w:r w:rsidRPr="00FE714E">
              <w:rPr>
                <w:rFonts w:ascii="Times New Roman" w:hAnsi="Times New Roman" w:cs="Times New Roman"/>
                <w:sz w:val="24"/>
              </w:rPr>
              <w:t>¿Se ha aplicado alguna auditoria administrativa?</w:t>
            </w:r>
          </w:p>
          <w:p w14:paraId="1448241F" w14:textId="77777777" w:rsidR="007C549F" w:rsidRPr="00FE714E" w:rsidRDefault="007C549F" w:rsidP="000230FF">
            <w:pPr>
              <w:jc w:val="both"/>
              <w:rPr>
                <w:rFonts w:ascii="Times New Roman" w:hAnsi="Times New Roman" w:cs="Times New Roman"/>
                <w:sz w:val="24"/>
              </w:rPr>
            </w:pPr>
          </w:p>
          <w:p w14:paraId="2E9E6758" w14:textId="77777777" w:rsidR="007C549F" w:rsidRPr="00FE714E" w:rsidRDefault="007C549F" w:rsidP="000230FF">
            <w:pPr>
              <w:jc w:val="both"/>
              <w:rPr>
                <w:rFonts w:ascii="Times New Roman" w:hAnsi="Times New Roman" w:cs="Times New Roman"/>
                <w:sz w:val="24"/>
              </w:rPr>
            </w:pPr>
          </w:p>
          <w:p w14:paraId="5F864895" w14:textId="77777777" w:rsidR="007C549F" w:rsidRPr="00FE714E" w:rsidRDefault="007C549F" w:rsidP="007C549F">
            <w:pPr>
              <w:spacing w:line="360" w:lineRule="auto"/>
              <w:jc w:val="both"/>
              <w:rPr>
                <w:rFonts w:ascii="Times New Roman" w:hAnsi="Times New Roman" w:cs="Times New Roman"/>
                <w:sz w:val="24"/>
              </w:rPr>
            </w:pPr>
          </w:p>
          <w:p w14:paraId="721CC0F5" w14:textId="77777777" w:rsidR="007C549F" w:rsidRPr="00FE714E" w:rsidRDefault="007C549F" w:rsidP="007C549F">
            <w:pPr>
              <w:spacing w:line="360" w:lineRule="auto"/>
              <w:jc w:val="both"/>
              <w:rPr>
                <w:rFonts w:ascii="Times New Roman" w:hAnsi="Times New Roman" w:cs="Times New Roman"/>
                <w:sz w:val="24"/>
              </w:rPr>
            </w:pPr>
            <w:r w:rsidRPr="00FE714E">
              <w:rPr>
                <w:rFonts w:ascii="Times New Roman" w:hAnsi="Times New Roman" w:cs="Times New Roman"/>
                <w:sz w:val="24"/>
              </w:rPr>
              <w:t>¿De qué manera la administración realiza los procesos contables?</w:t>
            </w:r>
          </w:p>
          <w:p w14:paraId="54236273" w14:textId="77777777" w:rsidR="00EE34B3" w:rsidRPr="00FE714E" w:rsidRDefault="00EE34B3" w:rsidP="007C549F">
            <w:pPr>
              <w:spacing w:line="360" w:lineRule="auto"/>
              <w:jc w:val="both"/>
              <w:rPr>
                <w:rFonts w:ascii="Times New Roman" w:hAnsi="Times New Roman" w:cs="Times New Roman"/>
                <w:sz w:val="24"/>
              </w:rPr>
            </w:pPr>
          </w:p>
          <w:p w14:paraId="6C84C1E5" w14:textId="77777777" w:rsidR="00EE34B3" w:rsidRPr="00FE714E" w:rsidRDefault="00EE34B3" w:rsidP="007C549F">
            <w:pPr>
              <w:spacing w:line="360" w:lineRule="auto"/>
              <w:jc w:val="both"/>
              <w:rPr>
                <w:rFonts w:ascii="Times New Roman" w:hAnsi="Times New Roman" w:cs="Times New Roman"/>
                <w:sz w:val="24"/>
              </w:rPr>
            </w:pPr>
          </w:p>
          <w:p w14:paraId="18E2A922" w14:textId="05BFA1D5" w:rsidR="00EE34B3" w:rsidRPr="00FE714E" w:rsidRDefault="00EE34B3" w:rsidP="007C549F">
            <w:pPr>
              <w:spacing w:line="360" w:lineRule="auto"/>
              <w:jc w:val="both"/>
              <w:rPr>
                <w:rFonts w:ascii="Times New Roman" w:hAnsi="Times New Roman" w:cs="Times New Roman"/>
                <w:sz w:val="24"/>
              </w:rPr>
            </w:pPr>
            <w:r w:rsidRPr="00FE714E">
              <w:rPr>
                <w:rFonts w:ascii="Times New Roman" w:hAnsi="Times New Roman" w:cs="Times New Roman"/>
                <w:sz w:val="24"/>
              </w:rPr>
              <w:t>¿Contiene algún manual de procedimiento?</w:t>
            </w:r>
          </w:p>
        </w:tc>
        <w:tc>
          <w:tcPr>
            <w:tcW w:w="1447" w:type="dxa"/>
          </w:tcPr>
          <w:p w14:paraId="4A7F3DDD" w14:textId="77777777" w:rsidR="007A2F91" w:rsidRPr="00FE714E" w:rsidRDefault="007A2F91" w:rsidP="000230FF">
            <w:pPr>
              <w:jc w:val="both"/>
              <w:rPr>
                <w:rFonts w:ascii="Times New Roman" w:hAnsi="Times New Roman" w:cs="Times New Roman"/>
                <w:sz w:val="24"/>
              </w:rPr>
            </w:pPr>
          </w:p>
          <w:p w14:paraId="0E753030" w14:textId="77777777" w:rsidR="007A2F91" w:rsidRPr="00FE714E" w:rsidRDefault="007A2F91" w:rsidP="000230FF">
            <w:pPr>
              <w:jc w:val="both"/>
              <w:rPr>
                <w:rFonts w:ascii="Times New Roman" w:hAnsi="Times New Roman" w:cs="Times New Roman"/>
                <w:sz w:val="24"/>
              </w:rPr>
            </w:pPr>
          </w:p>
          <w:p w14:paraId="56DCBF93" w14:textId="77777777" w:rsidR="007C549F" w:rsidRPr="00FE714E" w:rsidRDefault="007C549F" w:rsidP="007A2F91">
            <w:pPr>
              <w:spacing w:line="360" w:lineRule="auto"/>
              <w:jc w:val="both"/>
              <w:rPr>
                <w:rFonts w:ascii="Times New Roman" w:hAnsi="Times New Roman" w:cs="Times New Roman"/>
                <w:sz w:val="24"/>
              </w:rPr>
            </w:pPr>
          </w:p>
          <w:p w14:paraId="6DAE418B" w14:textId="77777777" w:rsidR="007C549F" w:rsidRPr="00FE714E" w:rsidRDefault="007C549F" w:rsidP="007A2F91">
            <w:pPr>
              <w:spacing w:line="360" w:lineRule="auto"/>
              <w:jc w:val="both"/>
              <w:rPr>
                <w:rFonts w:ascii="Times New Roman" w:hAnsi="Times New Roman" w:cs="Times New Roman"/>
                <w:sz w:val="24"/>
              </w:rPr>
            </w:pPr>
          </w:p>
          <w:p w14:paraId="511554DA" w14:textId="77777777" w:rsidR="007C549F" w:rsidRPr="00FE714E" w:rsidRDefault="007C549F" w:rsidP="007A2F91">
            <w:pPr>
              <w:spacing w:line="360" w:lineRule="auto"/>
              <w:jc w:val="both"/>
              <w:rPr>
                <w:rFonts w:ascii="Times New Roman" w:hAnsi="Times New Roman" w:cs="Times New Roman"/>
                <w:sz w:val="24"/>
              </w:rPr>
            </w:pPr>
          </w:p>
          <w:p w14:paraId="7C5AB94C" w14:textId="77777777" w:rsidR="00715C81" w:rsidRPr="00FE714E" w:rsidRDefault="00715C81" w:rsidP="00715C81">
            <w:pPr>
              <w:pStyle w:val="TableParagraph"/>
              <w:rPr>
                <w:sz w:val="26"/>
              </w:rPr>
            </w:pPr>
          </w:p>
          <w:p w14:paraId="40C6604D" w14:textId="41AEBA80" w:rsidR="007A2F91" w:rsidRPr="00FE714E" w:rsidRDefault="00715C81" w:rsidP="00715C81">
            <w:pPr>
              <w:spacing w:line="360" w:lineRule="auto"/>
              <w:jc w:val="both"/>
              <w:rPr>
                <w:rFonts w:ascii="Times New Roman" w:hAnsi="Times New Roman" w:cs="Times New Roman"/>
                <w:sz w:val="24"/>
              </w:rPr>
            </w:pPr>
            <w:r w:rsidRPr="00FE714E">
              <w:rPr>
                <w:rFonts w:ascii="Times New Roman" w:hAnsi="Times New Roman" w:cs="Times New Roman"/>
                <w:sz w:val="24"/>
                <w:szCs w:val="24"/>
              </w:rPr>
              <w:t xml:space="preserve">Entrevista aplicada a la señora </w:t>
            </w:r>
            <w:r w:rsidR="00CE57DB" w:rsidRPr="00FE714E">
              <w:rPr>
                <w:rFonts w:ascii="Times New Roman" w:hAnsi="Times New Roman" w:cs="Times New Roman"/>
                <w:sz w:val="24"/>
                <w:szCs w:val="24"/>
              </w:rPr>
              <w:t>Nilda</w:t>
            </w:r>
            <w:r w:rsidRPr="00FE714E">
              <w:rPr>
                <w:rFonts w:ascii="Times New Roman" w:hAnsi="Times New Roman" w:cs="Times New Roman"/>
                <w:sz w:val="24"/>
                <w:szCs w:val="24"/>
              </w:rPr>
              <w:t xml:space="preserve"> </w:t>
            </w:r>
            <w:r w:rsidR="00CE57DB" w:rsidRPr="00FE714E">
              <w:rPr>
                <w:rFonts w:ascii="Times New Roman" w:hAnsi="Times New Roman" w:cs="Times New Roman"/>
                <w:sz w:val="24"/>
                <w:szCs w:val="24"/>
              </w:rPr>
              <w:t xml:space="preserve">Fernández </w:t>
            </w:r>
            <w:r w:rsidRPr="00FE714E">
              <w:rPr>
                <w:rFonts w:ascii="Times New Roman" w:hAnsi="Times New Roman" w:cs="Times New Roman"/>
                <w:sz w:val="24"/>
                <w:szCs w:val="24"/>
              </w:rPr>
              <w:t>Mendoza (Administradora)</w:t>
            </w:r>
          </w:p>
        </w:tc>
      </w:tr>
    </w:tbl>
    <w:p w14:paraId="6D1FD7E5" w14:textId="1754337E" w:rsidR="007632FC" w:rsidRPr="00FE714E" w:rsidRDefault="007632FC" w:rsidP="007632FC">
      <w:pPr>
        <w:rPr>
          <w:rFonts w:ascii="Times New Roman" w:hAnsi="Times New Roman" w:cs="Times New Roman"/>
        </w:rPr>
      </w:pPr>
    </w:p>
    <w:p w14:paraId="330050D6" w14:textId="77777777" w:rsidR="00BE3208" w:rsidRPr="00FE714E" w:rsidRDefault="00BE3208" w:rsidP="007632FC">
      <w:pPr>
        <w:rPr>
          <w:rFonts w:ascii="Times New Roman" w:hAnsi="Times New Roman" w:cs="Times New Roman"/>
        </w:rPr>
      </w:pPr>
    </w:p>
    <w:p w14:paraId="2E29E16F" w14:textId="77777777" w:rsidR="00BE3208" w:rsidRPr="00FE714E" w:rsidRDefault="00BE3208" w:rsidP="007632FC">
      <w:pPr>
        <w:rPr>
          <w:rFonts w:ascii="Times New Roman" w:hAnsi="Times New Roman" w:cs="Times New Roman"/>
        </w:rPr>
      </w:pPr>
    </w:p>
    <w:p w14:paraId="17BA21F0" w14:textId="77777777" w:rsidR="00BE3208" w:rsidRPr="00FE714E" w:rsidRDefault="00BE3208" w:rsidP="007632FC">
      <w:pPr>
        <w:rPr>
          <w:rFonts w:ascii="Times New Roman" w:hAnsi="Times New Roman" w:cs="Times New Roman"/>
        </w:rPr>
      </w:pPr>
    </w:p>
    <w:p w14:paraId="102FF9D4" w14:textId="77777777" w:rsidR="00C74B34" w:rsidRPr="00FE714E" w:rsidRDefault="00C74B34" w:rsidP="007632FC">
      <w:pPr>
        <w:rPr>
          <w:rFonts w:ascii="Times New Roman" w:hAnsi="Times New Roman" w:cs="Times New Roman"/>
        </w:rPr>
      </w:pPr>
    </w:p>
    <w:p w14:paraId="1B8FF2AA" w14:textId="77777777" w:rsidR="00C74B34" w:rsidRPr="00FE714E" w:rsidRDefault="00C74B34" w:rsidP="007632FC">
      <w:pPr>
        <w:rPr>
          <w:rFonts w:ascii="Times New Roman" w:hAnsi="Times New Roman" w:cs="Times New Roman"/>
        </w:rPr>
      </w:pPr>
    </w:p>
    <w:p w14:paraId="7C5D2385" w14:textId="77777777" w:rsidR="00C74B34" w:rsidRPr="00FE714E" w:rsidRDefault="00C74B34" w:rsidP="007632FC">
      <w:pPr>
        <w:rPr>
          <w:rFonts w:ascii="Times New Roman" w:hAnsi="Times New Roman" w:cs="Times New Roman"/>
        </w:rPr>
      </w:pPr>
    </w:p>
    <w:p w14:paraId="594F885B" w14:textId="37018DB9" w:rsidR="00554749" w:rsidRPr="00FE714E" w:rsidRDefault="00A067FD" w:rsidP="00D152C4">
      <w:pPr>
        <w:pStyle w:val="Prrafodelista"/>
        <w:numPr>
          <w:ilvl w:val="0"/>
          <w:numId w:val="5"/>
        </w:numPr>
        <w:spacing w:after="0" w:line="480" w:lineRule="auto"/>
        <w:ind w:left="709"/>
        <w:jc w:val="both"/>
        <w:rPr>
          <w:rFonts w:ascii="Times New Roman" w:hAnsi="Times New Roman" w:cs="Times New Roman"/>
          <w:lang w:val="es-ES"/>
        </w:rPr>
      </w:pPr>
      <w:r w:rsidRPr="00FE714E">
        <w:rPr>
          <w:rFonts w:ascii="Times New Roman" w:hAnsi="Times New Roman" w:cs="Times New Roman"/>
          <w:b/>
          <w:sz w:val="24"/>
        </w:rPr>
        <w:lastRenderedPageBreak/>
        <w:t>2.6.2</w:t>
      </w:r>
      <w:r w:rsidRPr="00FE714E">
        <w:rPr>
          <w:rFonts w:ascii="Times New Roman" w:hAnsi="Times New Roman" w:cs="Times New Roman"/>
          <w:b/>
          <w:sz w:val="24"/>
        </w:rPr>
        <w:tab/>
        <w:t>Variable dependiente</w:t>
      </w:r>
      <w:r w:rsidR="00554749" w:rsidRPr="00FE714E">
        <w:rPr>
          <w:rFonts w:ascii="Times New Roman" w:hAnsi="Times New Roman" w:cs="Times New Roman"/>
          <w:b/>
          <w:sz w:val="24"/>
        </w:rPr>
        <w:t>:</w:t>
      </w:r>
      <w:r w:rsidR="0072097F" w:rsidRPr="00FE714E">
        <w:rPr>
          <w:rFonts w:ascii="Times New Roman" w:hAnsi="Times New Roman" w:cs="Times New Roman"/>
          <w:b/>
          <w:sz w:val="24"/>
        </w:rPr>
        <w:t xml:space="preserve"> </w:t>
      </w:r>
      <w:r w:rsidR="0072097F" w:rsidRPr="00FE714E">
        <w:rPr>
          <w:rFonts w:ascii="Times New Roman" w:hAnsi="Times New Roman" w:cs="Times New Roman"/>
          <w:sz w:val="24"/>
          <w:lang w:val="es-ES"/>
        </w:rPr>
        <w:t>P</w:t>
      </w:r>
      <w:r w:rsidR="00554749" w:rsidRPr="00FE714E">
        <w:rPr>
          <w:rFonts w:ascii="Times New Roman" w:hAnsi="Times New Roman" w:cs="Times New Roman"/>
          <w:sz w:val="24"/>
          <w:lang w:val="es-ES"/>
        </w:rPr>
        <w:t>rocesos</w:t>
      </w:r>
      <w:r w:rsidR="006659B4" w:rsidRPr="00FE714E">
        <w:rPr>
          <w:rFonts w:ascii="Times New Roman" w:hAnsi="Times New Roman" w:cs="Times New Roman"/>
          <w:sz w:val="24"/>
          <w:lang w:val="es-ES"/>
        </w:rPr>
        <w:t xml:space="preserve"> </w:t>
      </w:r>
      <w:r w:rsidR="00554749" w:rsidRPr="00FE714E">
        <w:rPr>
          <w:rFonts w:ascii="Times New Roman" w:hAnsi="Times New Roman" w:cs="Times New Roman"/>
          <w:sz w:val="24"/>
        </w:rPr>
        <w:t xml:space="preserve">administrativos y contables </w:t>
      </w:r>
    </w:p>
    <w:tbl>
      <w:tblPr>
        <w:tblStyle w:val="Tablaconcuadrcula"/>
        <w:tblW w:w="9810" w:type="dxa"/>
        <w:tblInd w:w="-601" w:type="dxa"/>
        <w:tblLayout w:type="fixed"/>
        <w:tblLook w:val="04A0" w:firstRow="1" w:lastRow="0" w:firstColumn="1" w:lastColumn="0" w:noHBand="0" w:noVBand="1"/>
      </w:tblPr>
      <w:tblGrid>
        <w:gridCol w:w="2581"/>
        <w:gridCol w:w="1701"/>
        <w:gridCol w:w="1276"/>
        <w:gridCol w:w="3118"/>
        <w:gridCol w:w="1134"/>
      </w:tblGrid>
      <w:tr w:rsidR="00EE34B3" w:rsidRPr="00FE714E" w14:paraId="2127FF46" w14:textId="77777777" w:rsidTr="00CE4110">
        <w:trPr>
          <w:trHeight w:val="324"/>
        </w:trPr>
        <w:tc>
          <w:tcPr>
            <w:tcW w:w="2581" w:type="dxa"/>
            <w:shd w:val="clear" w:color="auto" w:fill="DAEEF3" w:themeFill="accent5" w:themeFillTint="33"/>
          </w:tcPr>
          <w:p w14:paraId="3EE40B41" w14:textId="77777777" w:rsidR="00EE34B3" w:rsidRPr="00FE714E" w:rsidRDefault="00EE34B3" w:rsidP="000230FF">
            <w:pPr>
              <w:spacing w:line="480" w:lineRule="auto"/>
              <w:jc w:val="center"/>
              <w:rPr>
                <w:rFonts w:ascii="Times New Roman" w:hAnsi="Times New Roman" w:cs="Times New Roman"/>
                <w:b/>
              </w:rPr>
            </w:pPr>
            <w:r w:rsidRPr="00FE714E">
              <w:rPr>
                <w:rFonts w:ascii="Times New Roman" w:hAnsi="Times New Roman" w:cs="Times New Roman"/>
                <w:b/>
              </w:rPr>
              <w:t xml:space="preserve">Conceptualización </w:t>
            </w:r>
          </w:p>
        </w:tc>
        <w:tc>
          <w:tcPr>
            <w:tcW w:w="1701" w:type="dxa"/>
            <w:shd w:val="clear" w:color="auto" w:fill="DAEEF3" w:themeFill="accent5" w:themeFillTint="33"/>
          </w:tcPr>
          <w:p w14:paraId="4D90855E" w14:textId="77777777" w:rsidR="00EE34B3" w:rsidRPr="00FE714E" w:rsidRDefault="00EE34B3" w:rsidP="000230FF">
            <w:pPr>
              <w:spacing w:line="480" w:lineRule="auto"/>
              <w:jc w:val="center"/>
              <w:rPr>
                <w:rFonts w:ascii="Times New Roman" w:hAnsi="Times New Roman" w:cs="Times New Roman"/>
                <w:b/>
              </w:rPr>
            </w:pPr>
            <w:r w:rsidRPr="00FE714E">
              <w:rPr>
                <w:rFonts w:ascii="Times New Roman" w:hAnsi="Times New Roman" w:cs="Times New Roman"/>
                <w:b/>
              </w:rPr>
              <w:t>Categorías</w:t>
            </w:r>
          </w:p>
        </w:tc>
        <w:tc>
          <w:tcPr>
            <w:tcW w:w="1276" w:type="dxa"/>
            <w:shd w:val="clear" w:color="auto" w:fill="DAEEF3" w:themeFill="accent5" w:themeFillTint="33"/>
          </w:tcPr>
          <w:p w14:paraId="3C594F4D" w14:textId="3FBFAF46" w:rsidR="00EE34B3" w:rsidRPr="00FE714E" w:rsidRDefault="00CE4110" w:rsidP="000230FF">
            <w:pPr>
              <w:spacing w:line="480" w:lineRule="auto"/>
              <w:jc w:val="center"/>
              <w:rPr>
                <w:rFonts w:ascii="Times New Roman" w:hAnsi="Times New Roman" w:cs="Times New Roman"/>
                <w:b/>
              </w:rPr>
            </w:pPr>
            <w:r w:rsidRPr="00FE714E">
              <w:rPr>
                <w:rFonts w:ascii="Times New Roman" w:hAnsi="Times New Roman" w:cs="Times New Roman"/>
                <w:b/>
              </w:rPr>
              <w:t>indicador</w:t>
            </w:r>
          </w:p>
        </w:tc>
        <w:tc>
          <w:tcPr>
            <w:tcW w:w="3118" w:type="dxa"/>
            <w:shd w:val="clear" w:color="auto" w:fill="DAEEF3" w:themeFill="accent5" w:themeFillTint="33"/>
          </w:tcPr>
          <w:p w14:paraId="494402E1" w14:textId="77777777" w:rsidR="00EE34B3" w:rsidRPr="00FE714E" w:rsidRDefault="00EE34B3" w:rsidP="000230FF">
            <w:pPr>
              <w:spacing w:line="480" w:lineRule="auto"/>
              <w:jc w:val="center"/>
              <w:rPr>
                <w:rFonts w:ascii="Times New Roman" w:hAnsi="Times New Roman" w:cs="Times New Roman"/>
                <w:b/>
              </w:rPr>
            </w:pPr>
            <w:r w:rsidRPr="00FE714E">
              <w:rPr>
                <w:rFonts w:ascii="Times New Roman" w:hAnsi="Times New Roman" w:cs="Times New Roman"/>
                <w:b/>
              </w:rPr>
              <w:t xml:space="preserve">Ítems </w:t>
            </w:r>
          </w:p>
        </w:tc>
        <w:tc>
          <w:tcPr>
            <w:tcW w:w="1134" w:type="dxa"/>
            <w:shd w:val="clear" w:color="auto" w:fill="DAEEF3" w:themeFill="accent5" w:themeFillTint="33"/>
          </w:tcPr>
          <w:p w14:paraId="512F5DA2" w14:textId="77777777" w:rsidR="00EE34B3" w:rsidRPr="00FE714E" w:rsidRDefault="00EE34B3" w:rsidP="000230FF">
            <w:pPr>
              <w:spacing w:line="480" w:lineRule="auto"/>
              <w:jc w:val="center"/>
              <w:rPr>
                <w:rFonts w:ascii="Times New Roman" w:hAnsi="Times New Roman" w:cs="Times New Roman"/>
                <w:b/>
              </w:rPr>
            </w:pPr>
            <w:r w:rsidRPr="00FE714E">
              <w:rPr>
                <w:rFonts w:ascii="Times New Roman" w:hAnsi="Times New Roman" w:cs="Times New Roman"/>
                <w:b/>
              </w:rPr>
              <w:t>Técnica</w:t>
            </w:r>
          </w:p>
        </w:tc>
      </w:tr>
      <w:tr w:rsidR="00EE34B3" w:rsidRPr="00FE714E" w14:paraId="40DDA3C6" w14:textId="77777777" w:rsidTr="00CE4110">
        <w:trPr>
          <w:trHeight w:val="7361"/>
        </w:trPr>
        <w:tc>
          <w:tcPr>
            <w:tcW w:w="2581" w:type="dxa"/>
          </w:tcPr>
          <w:p w14:paraId="1678D7BB" w14:textId="22361D3B" w:rsidR="00EE34B3" w:rsidRPr="00FE714E" w:rsidRDefault="00EE34B3" w:rsidP="000230FF">
            <w:pPr>
              <w:spacing w:line="360" w:lineRule="auto"/>
              <w:jc w:val="both"/>
              <w:rPr>
                <w:rFonts w:ascii="Times New Roman" w:hAnsi="Times New Roman" w:cs="Times New Roman"/>
                <w:sz w:val="24"/>
              </w:rPr>
            </w:pPr>
          </w:p>
          <w:p w14:paraId="0E8C3BF3" w14:textId="77777777" w:rsidR="006849A9" w:rsidRPr="00FE714E" w:rsidRDefault="006849A9" w:rsidP="00224320">
            <w:pPr>
              <w:spacing w:line="360" w:lineRule="auto"/>
              <w:jc w:val="both"/>
              <w:rPr>
                <w:rFonts w:ascii="Times New Roman" w:hAnsi="Times New Roman" w:cs="Times New Roman"/>
                <w:sz w:val="24"/>
              </w:rPr>
            </w:pPr>
          </w:p>
          <w:p w14:paraId="34E493B9" w14:textId="77777777" w:rsidR="006849A9" w:rsidRPr="00FE714E" w:rsidRDefault="006849A9" w:rsidP="00224320">
            <w:pPr>
              <w:spacing w:line="360" w:lineRule="auto"/>
              <w:jc w:val="both"/>
              <w:rPr>
                <w:rFonts w:ascii="Times New Roman" w:hAnsi="Times New Roman" w:cs="Times New Roman"/>
                <w:sz w:val="24"/>
              </w:rPr>
            </w:pPr>
          </w:p>
          <w:p w14:paraId="33D51B27" w14:textId="4B1C20A6" w:rsidR="00E8551F" w:rsidRPr="00FE714E" w:rsidRDefault="00E8551F" w:rsidP="00E8551F">
            <w:pPr>
              <w:spacing w:line="360" w:lineRule="auto"/>
              <w:jc w:val="both"/>
              <w:rPr>
                <w:rFonts w:ascii="Times New Roman" w:hAnsi="Times New Roman" w:cs="Times New Roman"/>
                <w:sz w:val="24"/>
              </w:rPr>
            </w:pPr>
            <w:r w:rsidRPr="00FE714E">
              <w:rPr>
                <w:rFonts w:ascii="Times New Roman" w:hAnsi="Times New Roman" w:cs="Times New Roman"/>
                <w:sz w:val="24"/>
              </w:rPr>
              <w:t>Es el conjunto contable que está directamente relacionado con el desarrollo exitoso de las tareas que se ejecutan en el área contable, ya que, a través de la aplicación correcta de las leyes, reglamentos y más lineamientos; los profesionales de la auditoría y contabilidad podrán emitir su opinión respecto al proceso contable</w:t>
            </w:r>
            <w:sdt>
              <w:sdtPr>
                <w:rPr>
                  <w:rFonts w:ascii="Times New Roman" w:hAnsi="Times New Roman" w:cs="Times New Roman"/>
                  <w:sz w:val="24"/>
                </w:rPr>
                <w:id w:val="1499618021"/>
                <w:citation/>
              </w:sdtPr>
              <w:sdtEndPr/>
              <w:sdtContent>
                <w:r w:rsidRPr="00FE714E">
                  <w:rPr>
                    <w:rFonts w:ascii="Times New Roman" w:hAnsi="Times New Roman" w:cs="Times New Roman"/>
                    <w:sz w:val="24"/>
                  </w:rPr>
                  <w:fldChar w:fldCharType="begin"/>
                </w:r>
                <w:r w:rsidRPr="00FE714E">
                  <w:rPr>
                    <w:rFonts w:ascii="Times New Roman" w:hAnsi="Times New Roman" w:cs="Times New Roman"/>
                    <w:sz w:val="24"/>
                  </w:rPr>
                  <w:instrText xml:space="preserve">CITATION Mar15 \p 54 \l 12298 </w:instrText>
                </w:r>
                <w:r w:rsidRPr="00FE714E">
                  <w:rPr>
                    <w:rFonts w:ascii="Times New Roman" w:hAnsi="Times New Roman" w:cs="Times New Roman"/>
                    <w:sz w:val="24"/>
                  </w:rPr>
                  <w:fldChar w:fldCharType="separate"/>
                </w:r>
                <w:r w:rsidRPr="00FE714E">
                  <w:rPr>
                    <w:rFonts w:ascii="Times New Roman" w:hAnsi="Times New Roman" w:cs="Times New Roman"/>
                    <w:noProof/>
                    <w:sz w:val="24"/>
                  </w:rPr>
                  <w:t xml:space="preserve"> (Chamorro, 2015, pág. 54)</w:t>
                </w:r>
                <w:r w:rsidRPr="00FE714E">
                  <w:rPr>
                    <w:rFonts w:ascii="Times New Roman" w:hAnsi="Times New Roman" w:cs="Times New Roman"/>
                    <w:sz w:val="24"/>
                  </w:rPr>
                  <w:fldChar w:fldCharType="end"/>
                </w:r>
              </w:sdtContent>
            </w:sdt>
            <w:r w:rsidRPr="00FE714E">
              <w:rPr>
                <w:rFonts w:ascii="Times New Roman" w:hAnsi="Times New Roman" w:cs="Times New Roman"/>
                <w:sz w:val="24"/>
              </w:rPr>
              <w:t>.</w:t>
            </w:r>
          </w:p>
          <w:p w14:paraId="34F8D65C" w14:textId="0ABDC168" w:rsidR="00EA0C72" w:rsidRPr="00FE714E" w:rsidRDefault="00EA0C72" w:rsidP="00224320">
            <w:pPr>
              <w:spacing w:line="360" w:lineRule="auto"/>
              <w:jc w:val="both"/>
              <w:rPr>
                <w:rFonts w:ascii="Times New Roman" w:hAnsi="Times New Roman" w:cs="Times New Roman"/>
                <w:sz w:val="24"/>
              </w:rPr>
            </w:pPr>
          </w:p>
        </w:tc>
        <w:tc>
          <w:tcPr>
            <w:tcW w:w="1701" w:type="dxa"/>
          </w:tcPr>
          <w:p w14:paraId="49444E74" w14:textId="77777777" w:rsidR="00EE34B3" w:rsidRPr="00FE714E" w:rsidRDefault="00EE34B3" w:rsidP="000230FF">
            <w:pPr>
              <w:spacing w:line="360" w:lineRule="auto"/>
              <w:jc w:val="both"/>
              <w:rPr>
                <w:rFonts w:ascii="Times New Roman" w:hAnsi="Times New Roman" w:cs="Times New Roman"/>
                <w:sz w:val="24"/>
              </w:rPr>
            </w:pPr>
          </w:p>
          <w:p w14:paraId="5C829979" w14:textId="77777777" w:rsidR="00EE34B3" w:rsidRPr="00FE714E" w:rsidRDefault="00EE34B3" w:rsidP="000230FF">
            <w:pPr>
              <w:spacing w:line="360" w:lineRule="auto"/>
              <w:jc w:val="both"/>
              <w:rPr>
                <w:rFonts w:ascii="Times New Roman" w:hAnsi="Times New Roman" w:cs="Times New Roman"/>
                <w:sz w:val="24"/>
              </w:rPr>
            </w:pPr>
          </w:p>
          <w:p w14:paraId="19468EED" w14:textId="77777777" w:rsidR="00EE34B3" w:rsidRPr="00FE714E" w:rsidRDefault="00EE34B3" w:rsidP="000230FF">
            <w:pPr>
              <w:spacing w:line="360" w:lineRule="auto"/>
              <w:jc w:val="both"/>
              <w:rPr>
                <w:rFonts w:ascii="Times New Roman" w:hAnsi="Times New Roman" w:cs="Times New Roman"/>
                <w:sz w:val="24"/>
              </w:rPr>
            </w:pPr>
          </w:p>
          <w:p w14:paraId="42E5D704" w14:textId="77777777" w:rsidR="00EE34B3" w:rsidRPr="00FE714E" w:rsidRDefault="00EE34B3" w:rsidP="000230FF">
            <w:pPr>
              <w:spacing w:line="360" w:lineRule="auto"/>
              <w:jc w:val="both"/>
              <w:rPr>
                <w:rFonts w:ascii="Times New Roman" w:hAnsi="Times New Roman" w:cs="Times New Roman"/>
                <w:sz w:val="24"/>
              </w:rPr>
            </w:pPr>
          </w:p>
          <w:p w14:paraId="067681C8" w14:textId="77777777" w:rsidR="00EE34B3" w:rsidRPr="00FE714E" w:rsidRDefault="00EE34B3" w:rsidP="000230FF">
            <w:pPr>
              <w:spacing w:line="360" w:lineRule="auto"/>
              <w:jc w:val="both"/>
              <w:rPr>
                <w:rFonts w:ascii="Times New Roman" w:hAnsi="Times New Roman" w:cs="Times New Roman"/>
                <w:sz w:val="24"/>
              </w:rPr>
            </w:pPr>
          </w:p>
          <w:p w14:paraId="0B5D9A85" w14:textId="77777777" w:rsidR="00EE34B3" w:rsidRPr="00FE714E" w:rsidRDefault="00EE34B3" w:rsidP="000230FF">
            <w:pPr>
              <w:spacing w:line="360" w:lineRule="auto"/>
              <w:jc w:val="both"/>
              <w:rPr>
                <w:rFonts w:ascii="Times New Roman" w:hAnsi="Times New Roman" w:cs="Times New Roman"/>
                <w:sz w:val="24"/>
              </w:rPr>
            </w:pPr>
          </w:p>
          <w:p w14:paraId="20FD9106" w14:textId="77777777" w:rsidR="00EE34B3" w:rsidRPr="00FE714E" w:rsidRDefault="00EE34B3" w:rsidP="000230FF">
            <w:pPr>
              <w:spacing w:line="360" w:lineRule="auto"/>
              <w:jc w:val="both"/>
              <w:rPr>
                <w:rFonts w:ascii="Times New Roman" w:hAnsi="Times New Roman" w:cs="Times New Roman"/>
                <w:sz w:val="24"/>
              </w:rPr>
            </w:pPr>
          </w:p>
          <w:p w14:paraId="5094AA2E" w14:textId="77777777" w:rsidR="00EE34B3" w:rsidRPr="00FE714E" w:rsidRDefault="002C7FB7" w:rsidP="000230FF">
            <w:pPr>
              <w:spacing w:line="360" w:lineRule="auto"/>
              <w:jc w:val="both"/>
              <w:rPr>
                <w:rFonts w:ascii="Times New Roman" w:hAnsi="Times New Roman" w:cs="Times New Roman"/>
                <w:sz w:val="24"/>
              </w:rPr>
            </w:pPr>
            <w:r w:rsidRPr="00FE714E">
              <w:rPr>
                <w:rFonts w:ascii="Times New Roman" w:hAnsi="Times New Roman" w:cs="Times New Roman"/>
                <w:sz w:val="24"/>
              </w:rPr>
              <w:t>Planeación</w:t>
            </w:r>
          </w:p>
          <w:p w14:paraId="3EDF6ED0" w14:textId="77777777" w:rsidR="002C7FB7" w:rsidRPr="00FE714E" w:rsidRDefault="002C7FB7" w:rsidP="000230FF">
            <w:pPr>
              <w:spacing w:line="360" w:lineRule="auto"/>
              <w:jc w:val="both"/>
              <w:rPr>
                <w:rFonts w:ascii="Times New Roman" w:hAnsi="Times New Roman" w:cs="Times New Roman"/>
                <w:sz w:val="24"/>
              </w:rPr>
            </w:pPr>
          </w:p>
          <w:p w14:paraId="422C9D5B" w14:textId="77777777" w:rsidR="002C7FB7" w:rsidRPr="00FE714E" w:rsidRDefault="002C7FB7" w:rsidP="000230FF">
            <w:pPr>
              <w:spacing w:line="360" w:lineRule="auto"/>
              <w:jc w:val="both"/>
              <w:rPr>
                <w:rFonts w:ascii="Times New Roman" w:hAnsi="Times New Roman" w:cs="Times New Roman"/>
                <w:sz w:val="24"/>
              </w:rPr>
            </w:pPr>
            <w:r w:rsidRPr="00FE714E">
              <w:rPr>
                <w:rFonts w:ascii="Times New Roman" w:hAnsi="Times New Roman" w:cs="Times New Roman"/>
                <w:sz w:val="24"/>
              </w:rPr>
              <w:t>Organización</w:t>
            </w:r>
          </w:p>
          <w:p w14:paraId="672CDC7F" w14:textId="77777777" w:rsidR="002C7FB7" w:rsidRPr="00FE714E" w:rsidRDefault="002C7FB7" w:rsidP="000230FF">
            <w:pPr>
              <w:spacing w:line="360" w:lineRule="auto"/>
              <w:jc w:val="both"/>
              <w:rPr>
                <w:rFonts w:ascii="Times New Roman" w:hAnsi="Times New Roman" w:cs="Times New Roman"/>
                <w:sz w:val="24"/>
              </w:rPr>
            </w:pPr>
          </w:p>
          <w:p w14:paraId="4E9270BA" w14:textId="77777777" w:rsidR="002C7FB7" w:rsidRPr="00FE714E" w:rsidRDefault="002C7FB7" w:rsidP="000230FF">
            <w:pPr>
              <w:spacing w:line="360" w:lineRule="auto"/>
              <w:jc w:val="both"/>
              <w:rPr>
                <w:rFonts w:ascii="Times New Roman" w:hAnsi="Times New Roman" w:cs="Times New Roman"/>
                <w:sz w:val="24"/>
              </w:rPr>
            </w:pPr>
            <w:r w:rsidRPr="00FE714E">
              <w:rPr>
                <w:rFonts w:ascii="Times New Roman" w:hAnsi="Times New Roman" w:cs="Times New Roman"/>
                <w:sz w:val="24"/>
              </w:rPr>
              <w:t>Dirección</w:t>
            </w:r>
          </w:p>
          <w:p w14:paraId="63BF7F07" w14:textId="77777777" w:rsidR="002C7FB7" w:rsidRPr="00FE714E" w:rsidRDefault="002C7FB7" w:rsidP="000230FF">
            <w:pPr>
              <w:spacing w:line="360" w:lineRule="auto"/>
              <w:jc w:val="both"/>
              <w:rPr>
                <w:rFonts w:ascii="Times New Roman" w:hAnsi="Times New Roman" w:cs="Times New Roman"/>
                <w:sz w:val="24"/>
              </w:rPr>
            </w:pPr>
          </w:p>
          <w:p w14:paraId="3AB14934" w14:textId="3B1EFE87" w:rsidR="002C7FB7" w:rsidRPr="00FE714E" w:rsidRDefault="002C7FB7" w:rsidP="000230FF">
            <w:pPr>
              <w:spacing w:line="360" w:lineRule="auto"/>
              <w:jc w:val="both"/>
              <w:rPr>
                <w:rFonts w:ascii="Times New Roman" w:hAnsi="Times New Roman" w:cs="Times New Roman"/>
                <w:sz w:val="24"/>
              </w:rPr>
            </w:pPr>
            <w:r w:rsidRPr="00FE714E">
              <w:rPr>
                <w:rFonts w:ascii="Times New Roman" w:hAnsi="Times New Roman" w:cs="Times New Roman"/>
                <w:sz w:val="24"/>
              </w:rPr>
              <w:t>Control</w:t>
            </w:r>
          </w:p>
        </w:tc>
        <w:tc>
          <w:tcPr>
            <w:tcW w:w="1276" w:type="dxa"/>
          </w:tcPr>
          <w:p w14:paraId="3E52284E" w14:textId="77777777" w:rsidR="00EE34B3" w:rsidRPr="00FE714E" w:rsidRDefault="00EE34B3" w:rsidP="000230FF">
            <w:pPr>
              <w:jc w:val="both"/>
              <w:rPr>
                <w:rFonts w:ascii="Times New Roman" w:hAnsi="Times New Roman" w:cs="Times New Roman"/>
                <w:sz w:val="24"/>
              </w:rPr>
            </w:pPr>
          </w:p>
          <w:p w14:paraId="70E11F0F" w14:textId="77777777" w:rsidR="00EE34B3" w:rsidRPr="00FE714E" w:rsidRDefault="00EE34B3" w:rsidP="000230FF">
            <w:pPr>
              <w:jc w:val="both"/>
              <w:rPr>
                <w:rFonts w:ascii="Times New Roman" w:hAnsi="Times New Roman" w:cs="Times New Roman"/>
                <w:sz w:val="24"/>
              </w:rPr>
            </w:pPr>
          </w:p>
          <w:p w14:paraId="077183C7" w14:textId="77777777" w:rsidR="00EE34B3" w:rsidRPr="00FE714E" w:rsidRDefault="00EE34B3" w:rsidP="000230FF">
            <w:pPr>
              <w:jc w:val="both"/>
              <w:rPr>
                <w:rFonts w:ascii="Times New Roman" w:hAnsi="Times New Roman" w:cs="Times New Roman"/>
                <w:sz w:val="24"/>
              </w:rPr>
            </w:pPr>
          </w:p>
          <w:p w14:paraId="28D9308D" w14:textId="77777777" w:rsidR="00EE34B3" w:rsidRPr="00FE714E" w:rsidRDefault="00EE34B3" w:rsidP="000230FF">
            <w:pPr>
              <w:jc w:val="both"/>
              <w:rPr>
                <w:rFonts w:ascii="Times New Roman" w:hAnsi="Times New Roman" w:cs="Times New Roman"/>
                <w:sz w:val="24"/>
              </w:rPr>
            </w:pPr>
          </w:p>
          <w:p w14:paraId="2F286119" w14:textId="77777777" w:rsidR="00EE34B3" w:rsidRPr="00FE714E" w:rsidRDefault="00EE34B3" w:rsidP="000230FF">
            <w:pPr>
              <w:jc w:val="both"/>
              <w:rPr>
                <w:rFonts w:ascii="Times New Roman" w:hAnsi="Times New Roman" w:cs="Times New Roman"/>
                <w:sz w:val="24"/>
              </w:rPr>
            </w:pPr>
          </w:p>
          <w:p w14:paraId="3B21C7AF" w14:textId="77777777" w:rsidR="00EE34B3" w:rsidRPr="00FE714E" w:rsidRDefault="00EE34B3" w:rsidP="000230FF">
            <w:pPr>
              <w:jc w:val="both"/>
              <w:rPr>
                <w:rFonts w:ascii="Times New Roman" w:hAnsi="Times New Roman" w:cs="Times New Roman"/>
                <w:sz w:val="24"/>
              </w:rPr>
            </w:pPr>
          </w:p>
          <w:p w14:paraId="19F668FB" w14:textId="77777777" w:rsidR="00EE34B3" w:rsidRPr="00FE714E" w:rsidRDefault="00EE34B3" w:rsidP="000230FF">
            <w:pPr>
              <w:jc w:val="both"/>
              <w:rPr>
                <w:rFonts w:ascii="Times New Roman" w:hAnsi="Times New Roman" w:cs="Times New Roman"/>
                <w:sz w:val="24"/>
              </w:rPr>
            </w:pPr>
          </w:p>
          <w:p w14:paraId="1D2627F2" w14:textId="77777777" w:rsidR="00EE34B3" w:rsidRPr="00FE714E" w:rsidRDefault="00EE34B3" w:rsidP="000230FF">
            <w:pPr>
              <w:jc w:val="center"/>
              <w:rPr>
                <w:rFonts w:ascii="Times New Roman" w:hAnsi="Times New Roman" w:cs="Times New Roman"/>
                <w:sz w:val="24"/>
              </w:rPr>
            </w:pPr>
          </w:p>
          <w:p w14:paraId="5BD742AF" w14:textId="77777777" w:rsidR="00EE34B3" w:rsidRPr="00FE714E" w:rsidRDefault="00EE34B3" w:rsidP="000230FF">
            <w:pPr>
              <w:jc w:val="center"/>
              <w:rPr>
                <w:rFonts w:ascii="Times New Roman" w:hAnsi="Times New Roman" w:cs="Times New Roman"/>
                <w:sz w:val="24"/>
              </w:rPr>
            </w:pPr>
          </w:p>
          <w:p w14:paraId="6C261042" w14:textId="77777777" w:rsidR="00EE34B3" w:rsidRPr="00FE714E" w:rsidRDefault="00EE34B3" w:rsidP="000230FF">
            <w:pPr>
              <w:jc w:val="center"/>
              <w:rPr>
                <w:rFonts w:ascii="Times New Roman" w:hAnsi="Times New Roman" w:cs="Times New Roman"/>
                <w:sz w:val="24"/>
              </w:rPr>
            </w:pPr>
          </w:p>
          <w:p w14:paraId="0B4AA845" w14:textId="77777777" w:rsidR="00EE34B3" w:rsidRPr="00FE714E" w:rsidRDefault="00EE34B3" w:rsidP="000230FF">
            <w:pPr>
              <w:jc w:val="center"/>
              <w:rPr>
                <w:rFonts w:ascii="Times New Roman" w:hAnsi="Times New Roman" w:cs="Times New Roman"/>
                <w:sz w:val="24"/>
              </w:rPr>
            </w:pPr>
          </w:p>
          <w:p w14:paraId="4A260EF2" w14:textId="77777777" w:rsidR="00EE34B3" w:rsidRPr="00FE714E" w:rsidRDefault="00EE34B3" w:rsidP="000230FF">
            <w:pPr>
              <w:jc w:val="center"/>
              <w:rPr>
                <w:rFonts w:ascii="Times New Roman" w:hAnsi="Times New Roman" w:cs="Times New Roman"/>
                <w:sz w:val="24"/>
              </w:rPr>
            </w:pPr>
          </w:p>
          <w:p w14:paraId="31183660" w14:textId="2F1759AF" w:rsidR="00EE34B3" w:rsidRPr="00FE714E" w:rsidRDefault="00EE34B3" w:rsidP="000230FF">
            <w:pPr>
              <w:jc w:val="center"/>
              <w:rPr>
                <w:rFonts w:ascii="Times New Roman" w:hAnsi="Times New Roman" w:cs="Times New Roman"/>
                <w:sz w:val="24"/>
              </w:rPr>
            </w:pPr>
            <w:r w:rsidRPr="00FE714E">
              <w:rPr>
                <w:rFonts w:ascii="Times New Roman" w:hAnsi="Times New Roman" w:cs="Times New Roman"/>
                <w:sz w:val="24"/>
              </w:rPr>
              <w:t>% ejecución</w:t>
            </w:r>
          </w:p>
        </w:tc>
        <w:tc>
          <w:tcPr>
            <w:tcW w:w="3118" w:type="dxa"/>
          </w:tcPr>
          <w:p w14:paraId="69BF31D2" w14:textId="16D337D3" w:rsidR="00C74B34" w:rsidRPr="00FE714E" w:rsidRDefault="00C74B34" w:rsidP="00C74B34">
            <w:pPr>
              <w:spacing w:line="360" w:lineRule="auto"/>
              <w:jc w:val="both"/>
              <w:rPr>
                <w:rFonts w:ascii="Times New Roman" w:hAnsi="Times New Roman" w:cs="Times New Roman"/>
                <w:sz w:val="24"/>
              </w:rPr>
            </w:pPr>
            <w:r w:rsidRPr="00FE714E">
              <w:rPr>
                <w:rFonts w:ascii="Times New Roman" w:hAnsi="Times New Roman" w:cs="Times New Roman"/>
                <w:sz w:val="24"/>
              </w:rPr>
              <w:t>¿Conoce u</w:t>
            </w:r>
            <w:r w:rsidR="00C10E5C" w:rsidRPr="00FE714E">
              <w:rPr>
                <w:rFonts w:ascii="Times New Roman" w:hAnsi="Times New Roman" w:cs="Times New Roman"/>
                <w:sz w:val="24"/>
              </w:rPr>
              <w:t>ste</w:t>
            </w:r>
            <w:r w:rsidRPr="00FE714E">
              <w:rPr>
                <w:rFonts w:ascii="Times New Roman" w:hAnsi="Times New Roman" w:cs="Times New Roman"/>
                <w:sz w:val="24"/>
              </w:rPr>
              <w:t>d lo que es una auditoria administrativa?</w:t>
            </w:r>
          </w:p>
          <w:p w14:paraId="3006223A" w14:textId="77777777" w:rsidR="00554749" w:rsidRPr="00FE714E" w:rsidRDefault="00554749" w:rsidP="00C74B34">
            <w:pPr>
              <w:spacing w:line="360" w:lineRule="auto"/>
              <w:jc w:val="both"/>
              <w:rPr>
                <w:rFonts w:ascii="Times New Roman" w:hAnsi="Times New Roman" w:cs="Times New Roman"/>
                <w:sz w:val="24"/>
              </w:rPr>
            </w:pPr>
          </w:p>
          <w:p w14:paraId="66E73AD9" w14:textId="5C5D205A" w:rsidR="00C74B34" w:rsidRPr="00FE714E" w:rsidRDefault="00C74B34" w:rsidP="00C74B34">
            <w:pPr>
              <w:spacing w:line="360" w:lineRule="auto"/>
              <w:jc w:val="both"/>
              <w:rPr>
                <w:rFonts w:ascii="Times New Roman" w:hAnsi="Times New Roman" w:cs="Times New Roman"/>
                <w:sz w:val="24"/>
              </w:rPr>
            </w:pPr>
            <w:r w:rsidRPr="00FE714E">
              <w:rPr>
                <w:rFonts w:ascii="Times New Roman" w:hAnsi="Times New Roman" w:cs="Times New Roman"/>
                <w:sz w:val="24"/>
              </w:rPr>
              <w:t>¿Considera usted que debe aplicarse una Auditoría Administrativa en la distribuidora?</w:t>
            </w:r>
          </w:p>
          <w:p w14:paraId="765BC835" w14:textId="77777777" w:rsidR="00554749" w:rsidRPr="00FE714E" w:rsidRDefault="00554749" w:rsidP="00C74B34">
            <w:pPr>
              <w:spacing w:line="360" w:lineRule="auto"/>
              <w:jc w:val="both"/>
              <w:rPr>
                <w:rFonts w:ascii="Times New Roman" w:hAnsi="Times New Roman" w:cs="Times New Roman"/>
                <w:sz w:val="24"/>
              </w:rPr>
            </w:pPr>
          </w:p>
          <w:p w14:paraId="4FC996CF" w14:textId="77777777" w:rsidR="00C74B34" w:rsidRPr="00FE714E" w:rsidRDefault="00C74B34" w:rsidP="00C74B34">
            <w:pPr>
              <w:spacing w:line="360" w:lineRule="auto"/>
              <w:jc w:val="both"/>
              <w:rPr>
                <w:rFonts w:ascii="Times New Roman" w:hAnsi="Times New Roman" w:cs="Times New Roman"/>
                <w:sz w:val="24"/>
              </w:rPr>
            </w:pPr>
            <w:r w:rsidRPr="00FE714E">
              <w:rPr>
                <w:rFonts w:ascii="Times New Roman" w:hAnsi="Times New Roman" w:cs="Times New Roman"/>
                <w:sz w:val="24"/>
              </w:rPr>
              <w:t xml:space="preserve">¿Cómo cree Ud. que ayudará la aplicación de una auditoria administrativa? </w:t>
            </w:r>
          </w:p>
          <w:p w14:paraId="3A1CA1D9" w14:textId="77777777" w:rsidR="00554749" w:rsidRPr="00FE714E" w:rsidRDefault="00554749" w:rsidP="00C74B34">
            <w:pPr>
              <w:spacing w:line="360" w:lineRule="auto"/>
              <w:jc w:val="both"/>
              <w:rPr>
                <w:rFonts w:ascii="Times New Roman" w:hAnsi="Times New Roman" w:cs="Times New Roman"/>
                <w:sz w:val="24"/>
              </w:rPr>
            </w:pPr>
          </w:p>
          <w:p w14:paraId="03AB6655" w14:textId="5E3BF37D" w:rsidR="00C74B34" w:rsidRPr="00FE714E" w:rsidRDefault="00C74B34" w:rsidP="00C74B34">
            <w:pPr>
              <w:spacing w:line="360" w:lineRule="auto"/>
              <w:jc w:val="both"/>
              <w:rPr>
                <w:rFonts w:ascii="Times New Roman" w:hAnsi="Times New Roman" w:cs="Times New Roman"/>
                <w:sz w:val="24"/>
              </w:rPr>
            </w:pPr>
            <w:r w:rsidRPr="00FE714E">
              <w:rPr>
                <w:rFonts w:ascii="Times New Roman" w:hAnsi="Times New Roman" w:cs="Times New Roman"/>
                <w:sz w:val="24"/>
              </w:rPr>
              <w:t>¿</w:t>
            </w:r>
            <w:r w:rsidR="00554749" w:rsidRPr="00FE714E">
              <w:rPr>
                <w:rFonts w:ascii="Times New Roman" w:hAnsi="Times New Roman" w:cs="Times New Roman"/>
                <w:sz w:val="24"/>
              </w:rPr>
              <w:t>P</w:t>
            </w:r>
            <w:r w:rsidRPr="00FE714E">
              <w:rPr>
                <w:rFonts w:ascii="Times New Roman" w:hAnsi="Times New Roman" w:cs="Times New Roman"/>
                <w:sz w:val="24"/>
              </w:rPr>
              <w:t>uede indicar si existen reglamentos, o manuales aplicables para el personal y administración?</w:t>
            </w:r>
          </w:p>
          <w:p w14:paraId="3CF8E2FE" w14:textId="77777777" w:rsidR="00554749" w:rsidRPr="00FE714E" w:rsidRDefault="00554749" w:rsidP="00C74B34">
            <w:pPr>
              <w:spacing w:line="360" w:lineRule="auto"/>
              <w:jc w:val="both"/>
              <w:rPr>
                <w:rFonts w:ascii="Times New Roman" w:hAnsi="Times New Roman" w:cs="Times New Roman"/>
                <w:sz w:val="24"/>
              </w:rPr>
            </w:pPr>
          </w:p>
          <w:p w14:paraId="61818A44" w14:textId="38B5804B" w:rsidR="00C74B34" w:rsidRPr="00FE714E" w:rsidRDefault="00C74B34" w:rsidP="00C74B34">
            <w:pPr>
              <w:spacing w:line="360" w:lineRule="auto"/>
              <w:jc w:val="both"/>
              <w:rPr>
                <w:rFonts w:ascii="Times New Roman" w:hAnsi="Times New Roman" w:cs="Times New Roman"/>
                <w:sz w:val="24"/>
              </w:rPr>
            </w:pPr>
            <w:r w:rsidRPr="00FE714E">
              <w:rPr>
                <w:rFonts w:ascii="Times New Roman" w:hAnsi="Times New Roman" w:cs="Times New Roman"/>
                <w:sz w:val="24"/>
              </w:rPr>
              <w:t>¿Considera usted que las actividades que realiza la administración de la distribuidora son buenas, malas o regulares?</w:t>
            </w:r>
          </w:p>
          <w:p w14:paraId="73A8D7A9" w14:textId="1B8AD90D" w:rsidR="00554749" w:rsidRPr="00FE714E" w:rsidRDefault="00554749" w:rsidP="00554749">
            <w:pPr>
              <w:spacing w:line="360" w:lineRule="auto"/>
              <w:jc w:val="both"/>
              <w:rPr>
                <w:rFonts w:ascii="Times New Roman" w:hAnsi="Times New Roman" w:cs="Times New Roman"/>
                <w:sz w:val="24"/>
              </w:rPr>
            </w:pPr>
          </w:p>
          <w:p w14:paraId="6BBA93BA" w14:textId="24AFBB1A" w:rsidR="00EE34B3" w:rsidRPr="00FE714E" w:rsidRDefault="00EE34B3" w:rsidP="00CE4110">
            <w:pPr>
              <w:spacing w:line="360" w:lineRule="auto"/>
              <w:jc w:val="both"/>
              <w:rPr>
                <w:rFonts w:ascii="Times New Roman" w:hAnsi="Times New Roman" w:cs="Times New Roman"/>
                <w:sz w:val="24"/>
              </w:rPr>
            </w:pPr>
          </w:p>
        </w:tc>
        <w:tc>
          <w:tcPr>
            <w:tcW w:w="1134" w:type="dxa"/>
          </w:tcPr>
          <w:p w14:paraId="6FC2268D" w14:textId="77777777" w:rsidR="00EE34B3" w:rsidRPr="00FE714E" w:rsidRDefault="00EE34B3" w:rsidP="00940FE0">
            <w:pPr>
              <w:pStyle w:val="TableParagraph"/>
              <w:rPr>
                <w:sz w:val="26"/>
              </w:rPr>
            </w:pPr>
          </w:p>
          <w:p w14:paraId="064DE34A" w14:textId="77777777" w:rsidR="00EE34B3" w:rsidRPr="00FE714E" w:rsidRDefault="00EE34B3" w:rsidP="00940FE0">
            <w:pPr>
              <w:pStyle w:val="TableParagraph"/>
              <w:rPr>
                <w:sz w:val="26"/>
              </w:rPr>
            </w:pPr>
          </w:p>
          <w:p w14:paraId="75154F4B" w14:textId="77777777" w:rsidR="00EE34B3" w:rsidRPr="00FE714E" w:rsidRDefault="00EE34B3" w:rsidP="00940FE0">
            <w:pPr>
              <w:pStyle w:val="TableParagraph"/>
              <w:rPr>
                <w:sz w:val="26"/>
              </w:rPr>
            </w:pPr>
          </w:p>
          <w:p w14:paraId="4D8FE00A" w14:textId="77777777" w:rsidR="00EE34B3" w:rsidRPr="00FE714E" w:rsidRDefault="00EE34B3" w:rsidP="00940FE0">
            <w:pPr>
              <w:pStyle w:val="TableParagraph"/>
              <w:rPr>
                <w:sz w:val="24"/>
              </w:rPr>
            </w:pPr>
          </w:p>
          <w:p w14:paraId="2392B9C6" w14:textId="77777777" w:rsidR="00EE34B3" w:rsidRPr="00FE714E" w:rsidRDefault="00EE34B3" w:rsidP="00940FE0">
            <w:pPr>
              <w:pStyle w:val="TableParagraph"/>
              <w:rPr>
                <w:sz w:val="24"/>
              </w:rPr>
            </w:pPr>
          </w:p>
          <w:p w14:paraId="4EEDA81C" w14:textId="77777777" w:rsidR="00EE34B3" w:rsidRPr="00FE714E" w:rsidRDefault="00EE34B3" w:rsidP="00940FE0">
            <w:pPr>
              <w:pStyle w:val="TableParagraph"/>
              <w:rPr>
                <w:sz w:val="24"/>
              </w:rPr>
            </w:pPr>
          </w:p>
          <w:p w14:paraId="6546C2A2" w14:textId="77777777" w:rsidR="009E19F3" w:rsidRPr="00FE714E" w:rsidRDefault="009E19F3" w:rsidP="00940FE0">
            <w:pPr>
              <w:pStyle w:val="TableParagraph"/>
              <w:rPr>
                <w:sz w:val="24"/>
              </w:rPr>
            </w:pPr>
          </w:p>
          <w:p w14:paraId="66A5AED8" w14:textId="77777777" w:rsidR="009E19F3" w:rsidRPr="00FE714E" w:rsidRDefault="009E19F3" w:rsidP="00940FE0">
            <w:pPr>
              <w:pStyle w:val="TableParagraph"/>
              <w:rPr>
                <w:sz w:val="24"/>
              </w:rPr>
            </w:pPr>
          </w:p>
          <w:p w14:paraId="7D31872E" w14:textId="77777777" w:rsidR="009E19F3" w:rsidRPr="00FE714E" w:rsidRDefault="009E19F3" w:rsidP="00940FE0">
            <w:pPr>
              <w:pStyle w:val="TableParagraph"/>
              <w:rPr>
                <w:sz w:val="24"/>
              </w:rPr>
            </w:pPr>
          </w:p>
          <w:p w14:paraId="4D4C9079" w14:textId="77777777" w:rsidR="00940FE0" w:rsidRPr="00FE714E" w:rsidRDefault="00940FE0" w:rsidP="00940FE0">
            <w:pPr>
              <w:pStyle w:val="TableParagraph"/>
              <w:rPr>
                <w:sz w:val="24"/>
              </w:rPr>
            </w:pPr>
          </w:p>
          <w:p w14:paraId="0E572972" w14:textId="0D4F4030" w:rsidR="00EE34B3" w:rsidRPr="00FE714E" w:rsidRDefault="00940FE0" w:rsidP="00940FE0">
            <w:pPr>
              <w:pStyle w:val="TableParagraph"/>
              <w:rPr>
                <w:sz w:val="26"/>
              </w:rPr>
            </w:pPr>
            <w:r w:rsidRPr="00FE714E">
              <w:rPr>
                <w:sz w:val="24"/>
              </w:rPr>
              <w:t>Encuesta aplicada al personal de la distribuidora (Administradora, dos guardias, dos despachadores un chofer)</w:t>
            </w:r>
          </w:p>
        </w:tc>
      </w:tr>
    </w:tbl>
    <w:p w14:paraId="691FFBD7" w14:textId="77777777" w:rsidR="00554749" w:rsidRPr="00FE714E" w:rsidRDefault="00554749" w:rsidP="00EE45CE">
      <w:pPr>
        <w:rPr>
          <w:rFonts w:ascii="Times New Roman" w:hAnsi="Times New Roman" w:cs="Times New Roman"/>
        </w:rPr>
      </w:pPr>
    </w:p>
    <w:p w14:paraId="2B4EFD2F" w14:textId="77777777" w:rsidR="00D568E1" w:rsidRPr="00FE714E" w:rsidRDefault="00D568E1" w:rsidP="00EE45CE">
      <w:pPr>
        <w:rPr>
          <w:rFonts w:ascii="Times New Roman" w:hAnsi="Times New Roman" w:cs="Times New Roman"/>
        </w:rPr>
        <w:sectPr w:rsidR="00D568E1" w:rsidRPr="00FE714E" w:rsidSect="00DD7853">
          <w:headerReference w:type="default" r:id="rId14"/>
          <w:footerReference w:type="default" r:id="rId15"/>
          <w:pgSz w:w="11907" w:h="16839" w:code="9"/>
          <w:pgMar w:top="1440" w:right="1440" w:bottom="1440" w:left="2126" w:header="709" w:footer="709" w:gutter="0"/>
          <w:pgNumType w:start="2"/>
          <w:cols w:space="708"/>
          <w:docGrid w:linePitch="360"/>
        </w:sectPr>
      </w:pPr>
    </w:p>
    <w:p w14:paraId="043E4AD1" w14:textId="2A292AB5" w:rsidR="00E4539A" w:rsidRPr="00FE714E" w:rsidRDefault="00172C9C" w:rsidP="00D568E1">
      <w:pPr>
        <w:pStyle w:val="Ttulo1"/>
        <w:numPr>
          <w:ilvl w:val="0"/>
          <w:numId w:val="0"/>
        </w:numPr>
        <w:spacing w:line="480" w:lineRule="auto"/>
        <w:ind w:left="360" w:hanging="360"/>
        <w:jc w:val="center"/>
      </w:pPr>
      <w:r w:rsidRPr="00FE714E">
        <w:rPr>
          <w:noProof/>
          <w:lang w:eastAsia="es-EC"/>
        </w:rPr>
        <w:lastRenderedPageBreak/>
        <mc:AlternateContent>
          <mc:Choice Requires="wps">
            <w:drawing>
              <wp:anchor distT="0" distB="0" distL="114300" distR="114300" simplePos="0" relativeHeight="251655168" behindDoc="0" locked="0" layoutInCell="1" allowOverlap="1" wp14:anchorId="7B9611C1" wp14:editId="665ACCAA">
                <wp:simplePos x="0" y="0"/>
                <wp:positionH relativeFrom="column">
                  <wp:posOffset>5057017</wp:posOffset>
                </wp:positionH>
                <wp:positionV relativeFrom="paragraph">
                  <wp:posOffset>-463427</wp:posOffset>
                </wp:positionV>
                <wp:extent cx="320723" cy="307075"/>
                <wp:effectExtent l="0" t="0" r="3175" b="0"/>
                <wp:wrapNone/>
                <wp:docPr id="128" name="128 Rectángulo"/>
                <wp:cNvGraphicFramePr/>
                <a:graphic xmlns:a="http://schemas.openxmlformats.org/drawingml/2006/main">
                  <a:graphicData uri="http://schemas.microsoft.com/office/word/2010/wordprocessingShape">
                    <wps:wsp>
                      <wps:cNvSpPr/>
                      <wps:spPr>
                        <a:xfrm>
                          <a:off x="0" y="0"/>
                          <a:ext cx="320723" cy="307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EE2219" id="128 Rectángulo" o:spid="_x0000_s1026" style="position:absolute;margin-left:398.2pt;margin-top:-36.5pt;width:25.25pt;height:24.2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" fillcolor="white [3212]" stroked="f" strokeweight="2pt"/>
            </w:pict>
          </mc:Fallback>
        </mc:AlternateContent>
      </w:r>
      <w:bookmarkStart w:id="73" w:name="_Toc520493614"/>
      <w:r w:rsidR="007A3628" w:rsidRPr="00FE714E">
        <w:t>CAPITULO III</w:t>
      </w:r>
      <w:bookmarkEnd w:id="73"/>
    </w:p>
    <w:p w14:paraId="64C8DA70" w14:textId="77777777" w:rsidR="007A3628" w:rsidRPr="00FE714E" w:rsidRDefault="007A3628" w:rsidP="00D568E1">
      <w:pPr>
        <w:pStyle w:val="Ttulo1"/>
        <w:numPr>
          <w:ilvl w:val="0"/>
          <w:numId w:val="1"/>
        </w:numPr>
        <w:spacing w:line="480" w:lineRule="auto"/>
        <w:ind w:left="357"/>
      </w:pPr>
      <w:bookmarkStart w:id="74" w:name="_Toc520493615"/>
      <w:r w:rsidRPr="00FE714E">
        <w:t>M</w:t>
      </w:r>
      <w:r w:rsidR="007A3105" w:rsidRPr="00FE714E">
        <w:t>arco metodológico</w:t>
      </w:r>
      <w:bookmarkEnd w:id="74"/>
      <w:r w:rsidR="007A3105" w:rsidRPr="00FE714E">
        <w:t xml:space="preserve"> </w:t>
      </w:r>
    </w:p>
    <w:p w14:paraId="6DACB8A8" w14:textId="62215851" w:rsidR="00DB401C" w:rsidRPr="00FE714E" w:rsidRDefault="007A3105" w:rsidP="00D568E1">
      <w:pPr>
        <w:pStyle w:val="Ttulo1"/>
        <w:spacing w:line="480" w:lineRule="auto"/>
        <w:ind w:left="357"/>
      </w:pPr>
      <w:bookmarkStart w:id="75" w:name="_Toc520493616"/>
      <w:r w:rsidRPr="00FE714E">
        <w:t>Plan de investigación</w:t>
      </w:r>
      <w:bookmarkEnd w:id="75"/>
      <w:r w:rsidRPr="00FE714E">
        <w:t xml:space="preserve"> </w:t>
      </w:r>
    </w:p>
    <w:p w14:paraId="16350589" w14:textId="77777777" w:rsidR="00FA06C9" w:rsidRPr="00FE714E" w:rsidRDefault="00002316" w:rsidP="007B2442">
      <w:pPr>
        <w:spacing w:after="0" w:line="480" w:lineRule="auto"/>
        <w:ind w:firstLine="708"/>
        <w:rPr>
          <w:rFonts w:ascii="Times New Roman" w:hAnsi="Times New Roman" w:cs="Times New Roman"/>
          <w:sz w:val="24"/>
          <w:szCs w:val="24"/>
        </w:rPr>
      </w:pPr>
      <w:r w:rsidRPr="00FE714E">
        <w:rPr>
          <w:rFonts w:ascii="Times New Roman" w:hAnsi="Times New Roman" w:cs="Times New Roman"/>
          <w:sz w:val="24"/>
          <w:szCs w:val="24"/>
        </w:rPr>
        <w:t>La presente investigación “Auditoria administrativa en la distribuidora de gas “Liquigas” se utilizó el método cuantitativo, por cuanto se aplica el análisis de un periodo determinado como lo es del 1 de enero al 31 de diciembre de 2017 en el que se presentan cuadros sinópticos, variables y principios de la auditoria y contabilidad, por ellos es necesario cuantificar en números los resultados obtenidos de la presente investigación. Del mismo modo se usa el método cualitativo, que ha permitido la determinación del personal que tiene la distribuidora a quienes se les realiza entrevistas y cuestionarios</w:t>
      </w:r>
      <w:r w:rsidR="00FA06C9" w:rsidRPr="00FE714E">
        <w:rPr>
          <w:rFonts w:ascii="Times New Roman" w:hAnsi="Times New Roman" w:cs="Times New Roman"/>
          <w:sz w:val="24"/>
          <w:szCs w:val="24"/>
        </w:rPr>
        <w:t>.</w:t>
      </w:r>
    </w:p>
    <w:p w14:paraId="0B222008" w14:textId="77777777" w:rsidR="00624904" w:rsidRPr="00FE714E" w:rsidRDefault="00624904" w:rsidP="007B2442">
      <w:pPr>
        <w:spacing w:after="0" w:line="240" w:lineRule="auto"/>
        <w:rPr>
          <w:rFonts w:ascii="Times New Roman" w:hAnsi="Times New Roman" w:cs="Times New Roman"/>
          <w:sz w:val="24"/>
          <w:szCs w:val="24"/>
        </w:rPr>
      </w:pPr>
    </w:p>
    <w:p w14:paraId="4D38E079" w14:textId="5D33351A" w:rsidR="00C67F09" w:rsidRPr="00FE714E" w:rsidRDefault="007A3628" w:rsidP="007B2442">
      <w:pPr>
        <w:pStyle w:val="Ttulo1"/>
      </w:pPr>
      <w:bookmarkStart w:id="76" w:name="_Toc520493617"/>
      <w:r w:rsidRPr="00FE714E">
        <w:t>Tipos de investigación</w:t>
      </w:r>
      <w:bookmarkEnd w:id="76"/>
    </w:p>
    <w:p w14:paraId="4F4BC08C" w14:textId="1089054F" w:rsidR="005F6D06" w:rsidRPr="00FE714E" w:rsidRDefault="00C67F09" w:rsidP="007B2442">
      <w:pPr>
        <w:spacing w:after="0" w:line="480" w:lineRule="auto"/>
        <w:ind w:firstLine="708"/>
        <w:rPr>
          <w:rFonts w:ascii="Times New Roman" w:hAnsi="Times New Roman" w:cs="Times New Roman"/>
          <w:sz w:val="24"/>
        </w:rPr>
      </w:pPr>
      <w:r w:rsidRPr="00FE714E">
        <w:rPr>
          <w:rFonts w:ascii="Times New Roman" w:hAnsi="Times New Roman" w:cs="Times New Roman"/>
          <w:b/>
          <w:sz w:val="24"/>
        </w:rPr>
        <w:t>Investigación de Campo</w:t>
      </w:r>
      <w:r w:rsidRPr="00FE714E">
        <w:rPr>
          <w:rFonts w:ascii="Times New Roman" w:hAnsi="Times New Roman" w:cs="Times New Roman"/>
          <w:sz w:val="24"/>
        </w:rPr>
        <w:t xml:space="preserve">.- </w:t>
      </w:r>
      <w:r w:rsidR="005F6D06" w:rsidRPr="00FE714E">
        <w:rPr>
          <w:rFonts w:ascii="Times New Roman" w:hAnsi="Times New Roman" w:cs="Times New Roman"/>
          <w:sz w:val="24"/>
        </w:rPr>
        <w:t xml:space="preserve">Por cuanto, se acude de manera directa a la distribuidora, y se hacen </w:t>
      </w:r>
      <w:r w:rsidRPr="00FE714E">
        <w:rPr>
          <w:rFonts w:ascii="Times New Roman" w:hAnsi="Times New Roman" w:cs="Times New Roman"/>
          <w:sz w:val="24"/>
        </w:rPr>
        <w:t xml:space="preserve">entrevistas con el representante legal </w:t>
      </w:r>
      <w:r w:rsidR="005F6D06" w:rsidRPr="00FE714E">
        <w:rPr>
          <w:rFonts w:ascii="Times New Roman" w:hAnsi="Times New Roman" w:cs="Times New Roman"/>
          <w:sz w:val="24"/>
        </w:rPr>
        <w:t>y la administradora,</w:t>
      </w:r>
      <w:r w:rsidRPr="00FE714E">
        <w:rPr>
          <w:rFonts w:ascii="Times New Roman" w:hAnsi="Times New Roman" w:cs="Times New Roman"/>
          <w:sz w:val="24"/>
        </w:rPr>
        <w:t xml:space="preserve"> adicionalmente también se hizo cuestionari</w:t>
      </w:r>
      <w:r w:rsidR="005F6D06" w:rsidRPr="00FE714E">
        <w:rPr>
          <w:rFonts w:ascii="Times New Roman" w:hAnsi="Times New Roman" w:cs="Times New Roman"/>
          <w:sz w:val="24"/>
        </w:rPr>
        <w:t>os que se aplicaron al personal.</w:t>
      </w:r>
    </w:p>
    <w:p w14:paraId="6A3A932C" w14:textId="739D5986" w:rsidR="005F6D06" w:rsidRPr="00FE714E" w:rsidRDefault="00C67F09" w:rsidP="007B2442">
      <w:pPr>
        <w:spacing w:after="0" w:line="480" w:lineRule="auto"/>
        <w:ind w:firstLine="708"/>
        <w:rPr>
          <w:rFonts w:ascii="Times New Roman" w:hAnsi="Times New Roman" w:cs="Times New Roman"/>
          <w:sz w:val="24"/>
        </w:rPr>
      </w:pPr>
      <w:r w:rsidRPr="00FE714E">
        <w:rPr>
          <w:rFonts w:ascii="Times New Roman" w:hAnsi="Times New Roman" w:cs="Times New Roman"/>
          <w:b/>
          <w:sz w:val="24"/>
        </w:rPr>
        <w:t>Investigación bibliográfica</w:t>
      </w:r>
      <w:r w:rsidRPr="00FE714E">
        <w:rPr>
          <w:rFonts w:ascii="Times New Roman" w:hAnsi="Times New Roman" w:cs="Times New Roman"/>
          <w:sz w:val="24"/>
        </w:rPr>
        <w:t xml:space="preserve">. </w:t>
      </w:r>
      <w:r w:rsidR="005F6D06" w:rsidRPr="00FE714E">
        <w:rPr>
          <w:rFonts w:ascii="Times New Roman" w:hAnsi="Times New Roman" w:cs="Times New Roman"/>
          <w:sz w:val="24"/>
        </w:rPr>
        <w:t xml:space="preserve">Tipo de investigación de gran importancia, pues ella ha otorgado las bases teóricas en las que se ha fundamentado la investigación, mediante el análisis de </w:t>
      </w:r>
      <w:r w:rsidRPr="00FE714E">
        <w:rPr>
          <w:rFonts w:ascii="Times New Roman" w:hAnsi="Times New Roman" w:cs="Times New Roman"/>
          <w:sz w:val="24"/>
        </w:rPr>
        <w:t xml:space="preserve">los conceptos y opiniones de diferentes autores respecto a modelos de Auditoria </w:t>
      </w:r>
      <w:r w:rsidR="005F6D06" w:rsidRPr="00FE714E">
        <w:rPr>
          <w:rFonts w:ascii="Times New Roman" w:hAnsi="Times New Roman" w:cs="Times New Roman"/>
          <w:sz w:val="24"/>
        </w:rPr>
        <w:t>y en específico a la auditoria administrativa.</w:t>
      </w:r>
    </w:p>
    <w:p w14:paraId="642CF345" w14:textId="5F49E0D2" w:rsidR="00624904" w:rsidRPr="00FE714E" w:rsidRDefault="00C67F09" w:rsidP="007B2442">
      <w:pPr>
        <w:spacing w:after="0" w:line="480" w:lineRule="auto"/>
        <w:ind w:firstLine="708"/>
        <w:rPr>
          <w:rFonts w:ascii="Times New Roman" w:hAnsi="Times New Roman" w:cs="Times New Roman"/>
          <w:sz w:val="24"/>
        </w:rPr>
      </w:pPr>
      <w:r w:rsidRPr="00FE714E">
        <w:rPr>
          <w:rFonts w:ascii="Times New Roman" w:hAnsi="Times New Roman" w:cs="Times New Roman"/>
          <w:sz w:val="24"/>
        </w:rPr>
        <w:t xml:space="preserve"> </w:t>
      </w:r>
      <w:r w:rsidRPr="00FE714E">
        <w:rPr>
          <w:rFonts w:ascii="Times New Roman" w:hAnsi="Times New Roman" w:cs="Times New Roman"/>
          <w:b/>
          <w:sz w:val="24"/>
        </w:rPr>
        <w:t>Investigación descriptiva</w:t>
      </w:r>
      <w:r w:rsidRPr="00FE714E">
        <w:rPr>
          <w:rFonts w:ascii="Times New Roman" w:hAnsi="Times New Roman" w:cs="Times New Roman"/>
          <w:sz w:val="24"/>
        </w:rPr>
        <w:t xml:space="preserve">. </w:t>
      </w:r>
      <w:r w:rsidR="00074E8B" w:rsidRPr="00FE714E">
        <w:rPr>
          <w:rFonts w:ascii="Times New Roman" w:hAnsi="Times New Roman" w:cs="Times New Roman"/>
          <w:sz w:val="24"/>
        </w:rPr>
        <w:t>Mediante esta investigación se conocen y se dan a conocer los escenarios y realidades de</w:t>
      </w:r>
      <w:r w:rsidRPr="00FE714E">
        <w:rPr>
          <w:rFonts w:ascii="Times New Roman" w:hAnsi="Times New Roman" w:cs="Times New Roman"/>
          <w:sz w:val="24"/>
        </w:rPr>
        <w:t xml:space="preserve"> </w:t>
      </w:r>
      <w:r w:rsidR="00074E8B" w:rsidRPr="00FE714E">
        <w:rPr>
          <w:rFonts w:ascii="Times New Roman" w:hAnsi="Times New Roman" w:cs="Times New Roman"/>
          <w:sz w:val="24"/>
        </w:rPr>
        <w:t>distribuidora de gas “</w:t>
      </w:r>
      <w:r w:rsidR="000B4870" w:rsidRPr="00FE714E">
        <w:rPr>
          <w:rFonts w:ascii="Times New Roman" w:hAnsi="Times New Roman" w:cs="Times New Roman"/>
          <w:sz w:val="24"/>
        </w:rPr>
        <w:t>LIQUIGAS</w:t>
      </w:r>
      <w:r w:rsidR="00074E8B" w:rsidRPr="00FE714E">
        <w:rPr>
          <w:rFonts w:ascii="Times New Roman" w:hAnsi="Times New Roman" w:cs="Times New Roman"/>
          <w:sz w:val="24"/>
        </w:rPr>
        <w:t xml:space="preserve">”, pues, se registra </w:t>
      </w:r>
      <w:r w:rsidRPr="00FE714E">
        <w:rPr>
          <w:rFonts w:ascii="Times New Roman" w:hAnsi="Times New Roman" w:cs="Times New Roman"/>
          <w:sz w:val="24"/>
        </w:rPr>
        <w:t>la descripción exacta de las actividades, procesos y personas.</w:t>
      </w:r>
    </w:p>
    <w:p w14:paraId="2B414AA3" w14:textId="77777777" w:rsidR="0026130F" w:rsidRPr="00FE714E" w:rsidRDefault="0026130F" w:rsidP="007B2442">
      <w:pPr>
        <w:spacing w:after="0" w:line="240" w:lineRule="auto"/>
        <w:rPr>
          <w:rFonts w:ascii="Times New Roman" w:hAnsi="Times New Roman" w:cs="Times New Roman"/>
          <w:sz w:val="24"/>
        </w:rPr>
      </w:pPr>
    </w:p>
    <w:p w14:paraId="0CA394F3" w14:textId="77777777" w:rsidR="007A3628" w:rsidRPr="00FE714E" w:rsidRDefault="00DB401C" w:rsidP="007B2442">
      <w:pPr>
        <w:pStyle w:val="Ttulo1"/>
      </w:pPr>
      <w:bookmarkStart w:id="77" w:name="_Toc520493618"/>
      <w:r w:rsidRPr="00FE714E">
        <w:t>Fuentes de investigación</w:t>
      </w:r>
      <w:bookmarkEnd w:id="77"/>
    </w:p>
    <w:p w14:paraId="1DA48593" w14:textId="7C63C428" w:rsidR="00B52068" w:rsidRPr="00FE714E" w:rsidRDefault="00DB401C" w:rsidP="007B2442">
      <w:pPr>
        <w:spacing w:after="0" w:line="480" w:lineRule="auto"/>
        <w:ind w:firstLine="708"/>
        <w:rPr>
          <w:rFonts w:ascii="Times New Roman" w:hAnsi="Times New Roman" w:cs="Times New Roman"/>
          <w:sz w:val="24"/>
        </w:rPr>
      </w:pPr>
      <w:r w:rsidRPr="00FE714E">
        <w:rPr>
          <w:rFonts w:ascii="Times New Roman" w:hAnsi="Times New Roman" w:cs="Times New Roman"/>
          <w:b/>
          <w:sz w:val="24"/>
        </w:rPr>
        <w:t>Primarias</w:t>
      </w:r>
      <w:r w:rsidR="00B52068" w:rsidRPr="00FE714E">
        <w:rPr>
          <w:rFonts w:ascii="Times New Roman" w:hAnsi="Times New Roman" w:cs="Times New Roman"/>
          <w:b/>
          <w:sz w:val="24"/>
        </w:rPr>
        <w:t xml:space="preserve">.- </w:t>
      </w:r>
      <w:r w:rsidR="00B52068" w:rsidRPr="00FE714E">
        <w:rPr>
          <w:rFonts w:ascii="Times New Roman" w:hAnsi="Times New Roman" w:cs="Times New Roman"/>
          <w:sz w:val="24"/>
        </w:rPr>
        <w:t xml:space="preserve">De donde se extrae información de documentos originales de la propia investigación o escrito en el que se logra encontrar información completa, .la </w:t>
      </w:r>
      <w:r w:rsidR="00B52068" w:rsidRPr="00FE714E">
        <w:rPr>
          <w:rFonts w:ascii="Times New Roman" w:hAnsi="Times New Roman" w:cs="Times New Roman"/>
          <w:sz w:val="24"/>
        </w:rPr>
        <w:lastRenderedPageBreak/>
        <w:t xml:space="preserve">mías que es presentada detalladamente y que además utiliza un lenguaje técnico, referente a un informe de investigación o a una teoría.  </w:t>
      </w:r>
      <w:r w:rsidR="00173902" w:rsidRPr="00FE714E">
        <w:rPr>
          <w:rFonts w:ascii="Times New Roman" w:hAnsi="Times New Roman" w:cs="Times New Roman"/>
          <w:sz w:val="24"/>
        </w:rPr>
        <w:t>Las</w:t>
      </w:r>
      <w:r w:rsidR="00B52068" w:rsidRPr="00FE714E">
        <w:rPr>
          <w:rFonts w:ascii="Times New Roman" w:hAnsi="Times New Roman" w:cs="Times New Roman"/>
          <w:sz w:val="24"/>
        </w:rPr>
        <w:t xml:space="preserve"> fuentes primarias utilizadas han sido: </w:t>
      </w:r>
    </w:p>
    <w:p w14:paraId="4BA507C2" w14:textId="00C913F5" w:rsidR="002C56B3" w:rsidRPr="00FE714E" w:rsidRDefault="002C56B3" w:rsidP="007B2442">
      <w:pPr>
        <w:spacing w:after="0" w:line="480" w:lineRule="auto"/>
        <w:ind w:firstLine="708"/>
        <w:rPr>
          <w:rFonts w:ascii="Times New Roman" w:hAnsi="Times New Roman" w:cs="Times New Roman"/>
          <w:sz w:val="24"/>
        </w:rPr>
      </w:pPr>
      <w:r w:rsidRPr="00FE714E">
        <w:rPr>
          <w:rFonts w:ascii="Times New Roman" w:hAnsi="Times New Roman" w:cs="Times New Roman"/>
          <w:b/>
          <w:sz w:val="24"/>
        </w:rPr>
        <w:t>Secundarias</w:t>
      </w:r>
      <w:r w:rsidR="00B52068" w:rsidRPr="00FE714E">
        <w:rPr>
          <w:rFonts w:ascii="Times New Roman" w:hAnsi="Times New Roman" w:cs="Times New Roman"/>
          <w:b/>
          <w:sz w:val="24"/>
        </w:rPr>
        <w:t xml:space="preserve">.- </w:t>
      </w:r>
      <w:r w:rsidRPr="00FE714E">
        <w:rPr>
          <w:rFonts w:ascii="Times New Roman" w:hAnsi="Times New Roman" w:cs="Times New Roman"/>
          <w:sz w:val="24"/>
        </w:rPr>
        <w:t>Es la que supone la reelaboración de un documento o información teórica o empírica, y suele presentarse en forma de resumen de una investigación original. Dicha reelaboración comporta el almacenamiento, análisis, clasificación e indización de la información que proviene de una fuente documental primaria.</w:t>
      </w:r>
      <w:r w:rsidR="00EA0C72" w:rsidRPr="00FE714E">
        <w:rPr>
          <w:rFonts w:ascii="Times New Roman" w:hAnsi="Times New Roman" w:cs="Times New Roman"/>
          <w:sz w:val="24"/>
        </w:rPr>
        <w:t xml:space="preserve"> </w:t>
      </w:r>
      <w:r w:rsidRPr="00FE714E">
        <w:rPr>
          <w:rFonts w:ascii="Times New Roman" w:hAnsi="Times New Roman" w:cs="Times New Roman"/>
          <w:sz w:val="24"/>
        </w:rPr>
        <w:t>.</w:t>
      </w:r>
      <w:r w:rsidR="00173902" w:rsidRPr="00FE714E">
        <w:rPr>
          <w:rFonts w:ascii="Times New Roman" w:hAnsi="Times New Roman" w:cs="Times New Roman"/>
          <w:sz w:val="24"/>
        </w:rPr>
        <w:t xml:space="preserve"> En el presente estudio se han utilizado como fuentes secundarias:</w:t>
      </w:r>
      <w:r w:rsidR="00EA0C72" w:rsidRPr="00FE714E">
        <w:rPr>
          <w:rFonts w:ascii="Times New Roman" w:hAnsi="Times New Roman" w:cs="Times New Roman"/>
          <w:sz w:val="24"/>
        </w:rPr>
        <w:t xml:space="preserve"> </w:t>
      </w:r>
      <w:sdt>
        <w:sdtPr>
          <w:rPr>
            <w:rFonts w:ascii="Times New Roman" w:hAnsi="Times New Roman" w:cs="Times New Roman"/>
            <w:sz w:val="24"/>
          </w:rPr>
          <w:id w:val="-1424479355"/>
          <w:citation/>
        </w:sdtPr>
        <w:sdtEndPr/>
        <w:sdtContent>
          <w:r w:rsidR="00EA0C72" w:rsidRPr="00FE714E">
            <w:rPr>
              <w:rFonts w:ascii="Times New Roman" w:hAnsi="Times New Roman" w:cs="Times New Roman"/>
              <w:sz w:val="24"/>
            </w:rPr>
            <w:fldChar w:fldCharType="begin"/>
          </w:r>
          <w:r w:rsidR="00EA0C72" w:rsidRPr="00FE714E">
            <w:rPr>
              <w:rFonts w:ascii="Times New Roman" w:hAnsi="Times New Roman" w:cs="Times New Roman"/>
              <w:sz w:val="24"/>
            </w:rPr>
            <w:instrText xml:space="preserve"> CITATION Edu14 \l 12298 </w:instrText>
          </w:r>
          <w:r w:rsidR="00EA0C72" w:rsidRPr="00FE714E">
            <w:rPr>
              <w:rFonts w:ascii="Times New Roman" w:hAnsi="Times New Roman" w:cs="Times New Roman"/>
              <w:sz w:val="24"/>
            </w:rPr>
            <w:fldChar w:fldCharType="separate"/>
          </w:r>
          <w:r w:rsidR="00EA0C72" w:rsidRPr="00FE714E">
            <w:rPr>
              <w:rFonts w:ascii="Times New Roman" w:hAnsi="Times New Roman" w:cs="Times New Roman"/>
              <w:noProof/>
              <w:sz w:val="24"/>
            </w:rPr>
            <w:t xml:space="preserve"> (Edublog, 2014)</w:t>
          </w:r>
          <w:r w:rsidR="00EA0C72" w:rsidRPr="00FE714E">
            <w:rPr>
              <w:rFonts w:ascii="Times New Roman" w:hAnsi="Times New Roman" w:cs="Times New Roman"/>
              <w:sz w:val="24"/>
            </w:rPr>
            <w:fldChar w:fldCharType="end"/>
          </w:r>
        </w:sdtContent>
      </w:sdt>
    </w:p>
    <w:p w14:paraId="15276F87" w14:textId="77777777" w:rsidR="00173902" w:rsidRPr="00FE714E" w:rsidRDefault="00173902" w:rsidP="007B2442">
      <w:pPr>
        <w:pStyle w:val="Prrafodelista"/>
        <w:numPr>
          <w:ilvl w:val="0"/>
          <w:numId w:val="12"/>
        </w:numPr>
        <w:spacing w:after="0" w:line="480" w:lineRule="auto"/>
        <w:rPr>
          <w:rFonts w:ascii="Times New Roman" w:hAnsi="Times New Roman" w:cs="Times New Roman"/>
          <w:sz w:val="24"/>
        </w:rPr>
      </w:pPr>
      <w:r w:rsidRPr="00FE714E">
        <w:rPr>
          <w:rFonts w:ascii="Times New Roman" w:hAnsi="Times New Roman" w:cs="Times New Roman"/>
          <w:sz w:val="24"/>
        </w:rPr>
        <w:t>Reseñas</w:t>
      </w:r>
    </w:p>
    <w:p w14:paraId="24EE3D8D" w14:textId="10011491" w:rsidR="00173902" w:rsidRPr="00FE714E" w:rsidRDefault="0095400E" w:rsidP="007B2442">
      <w:pPr>
        <w:pStyle w:val="Prrafodelista"/>
        <w:numPr>
          <w:ilvl w:val="0"/>
          <w:numId w:val="12"/>
        </w:numPr>
        <w:spacing w:after="0" w:line="480" w:lineRule="auto"/>
        <w:rPr>
          <w:rFonts w:ascii="Times New Roman" w:hAnsi="Times New Roman" w:cs="Times New Roman"/>
          <w:sz w:val="24"/>
        </w:rPr>
      </w:pPr>
      <w:r w:rsidRPr="00FE714E">
        <w:rPr>
          <w:rFonts w:ascii="Times New Roman" w:hAnsi="Times New Roman" w:cs="Times New Roman"/>
          <w:sz w:val="24"/>
        </w:rPr>
        <w:t>Guías</w:t>
      </w:r>
    </w:p>
    <w:p w14:paraId="62BC03D7" w14:textId="77777777" w:rsidR="00173902" w:rsidRPr="00FE714E" w:rsidRDefault="00173902" w:rsidP="007B2442">
      <w:pPr>
        <w:pStyle w:val="Prrafodelista"/>
        <w:numPr>
          <w:ilvl w:val="0"/>
          <w:numId w:val="12"/>
        </w:numPr>
        <w:spacing w:after="0" w:line="480" w:lineRule="auto"/>
        <w:rPr>
          <w:rFonts w:ascii="Times New Roman" w:hAnsi="Times New Roman" w:cs="Times New Roman"/>
          <w:sz w:val="24"/>
        </w:rPr>
      </w:pPr>
      <w:r w:rsidRPr="00FE714E">
        <w:rPr>
          <w:rFonts w:ascii="Times New Roman" w:hAnsi="Times New Roman" w:cs="Times New Roman"/>
          <w:sz w:val="24"/>
        </w:rPr>
        <w:t xml:space="preserve">Libros </w:t>
      </w:r>
    </w:p>
    <w:p w14:paraId="61EC4318" w14:textId="5EFAAC02" w:rsidR="00173902" w:rsidRPr="00FE714E" w:rsidRDefault="0095400E" w:rsidP="007B2442">
      <w:pPr>
        <w:pStyle w:val="Prrafodelista"/>
        <w:numPr>
          <w:ilvl w:val="0"/>
          <w:numId w:val="12"/>
        </w:numPr>
        <w:spacing w:after="0" w:line="480" w:lineRule="auto"/>
        <w:rPr>
          <w:rFonts w:ascii="Times New Roman" w:hAnsi="Times New Roman" w:cs="Times New Roman"/>
          <w:sz w:val="24"/>
        </w:rPr>
      </w:pPr>
      <w:r w:rsidRPr="00FE714E">
        <w:rPr>
          <w:rFonts w:ascii="Times New Roman" w:hAnsi="Times New Roman" w:cs="Times New Roman"/>
          <w:sz w:val="24"/>
        </w:rPr>
        <w:t>C</w:t>
      </w:r>
      <w:r w:rsidR="00173902" w:rsidRPr="00FE714E">
        <w:rPr>
          <w:rFonts w:ascii="Times New Roman" w:hAnsi="Times New Roman" w:cs="Times New Roman"/>
          <w:sz w:val="24"/>
        </w:rPr>
        <w:t>atálogos</w:t>
      </w:r>
    </w:p>
    <w:p w14:paraId="0197FD16" w14:textId="77777777" w:rsidR="002C7FB7" w:rsidRPr="00FE714E" w:rsidRDefault="002C7FB7" w:rsidP="007B2442">
      <w:pPr>
        <w:spacing w:after="0" w:line="240" w:lineRule="auto"/>
        <w:rPr>
          <w:rFonts w:ascii="Times New Roman" w:hAnsi="Times New Roman" w:cs="Times New Roman"/>
          <w:sz w:val="24"/>
        </w:rPr>
      </w:pPr>
    </w:p>
    <w:p w14:paraId="56466F17" w14:textId="1B1AB05A" w:rsidR="004557DE" w:rsidRPr="00FE714E" w:rsidRDefault="00A619B7" w:rsidP="007B2442">
      <w:pPr>
        <w:pStyle w:val="Ttulo1"/>
      </w:pPr>
      <w:r w:rsidRPr="00FE714E">
        <w:t xml:space="preserve">  </w:t>
      </w:r>
      <w:bookmarkStart w:id="78" w:name="_Toc520493619"/>
      <w:r w:rsidR="007A3628" w:rsidRPr="00FE714E">
        <w:t>Población</w:t>
      </w:r>
      <w:bookmarkEnd w:id="78"/>
      <w:r w:rsidR="007A3628" w:rsidRPr="00FE714E">
        <w:t xml:space="preserve"> </w:t>
      </w:r>
    </w:p>
    <w:p w14:paraId="6CF4CB64" w14:textId="6C7C02E5" w:rsidR="00DB401C" w:rsidRPr="00FE714E" w:rsidRDefault="004557DE" w:rsidP="007B2442">
      <w:pPr>
        <w:spacing w:after="0" w:line="480" w:lineRule="auto"/>
        <w:ind w:firstLine="708"/>
        <w:rPr>
          <w:rFonts w:ascii="Times New Roman" w:hAnsi="Times New Roman" w:cs="Times New Roman"/>
          <w:sz w:val="24"/>
        </w:rPr>
      </w:pPr>
      <w:r w:rsidRPr="00FE714E">
        <w:rPr>
          <w:rFonts w:ascii="Times New Roman" w:hAnsi="Times New Roman" w:cs="Times New Roman"/>
          <w:sz w:val="24"/>
        </w:rPr>
        <w:t>Para el desarrollo de esta investigación se aplicó entrevista a la administradora y encuestas a todo el personal, debido a que la población es pequeña se asumió como muestra el total de población.</w:t>
      </w:r>
    </w:p>
    <w:p w14:paraId="062B9DCA" w14:textId="7B96D7D7" w:rsidR="00E5641E" w:rsidRPr="00FE714E" w:rsidRDefault="00E5641E" w:rsidP="007B2442">
      <w:pPr>
        <w:spacing w:after="0" w:line="480" w:lineRule="auto"/>
        <w:ind w:firstLine="708"/>
        <w:rPr>
          <w:rFonts w:ascii="Times New Roman" w:hAnsi="Times New Roman" w:cs="Times New Roman"/>
          <w:sz w:val="24"/>
        </w:rPr>
      </w:pPr>
      <w:r w:rsidRPr="00FE714E">
        <w:rPr>
          <w:rFonts w:ascii="Times New Roman" w:hAnsi="Times New Roman" w:cs="Times New Roman"/>
          <w:sz w:val="24"/>
        </w:rPr>
        <w:t xml:space="preserve">Esta investigación se llevó a cabo en las instalaciones de la distribuidora de gas “Liquigas” de la ciudad de Portoviejo teniendo como población el personal administrativo, de ventas y distribución. </w:t>
      </w:r>
    </w:p>
    <w:p w14:paraId="5250F592" w14:textId="77777777" w:rsidR="00DB401C" w:rsidRPr="00FE714E" w:rsidRDefault="00DB401C" w:rsidP="007B2442">
      <w:pPr>
        <w:spacing w:after="0" w:line="240" w:lineRule="auto"/>
        <w:rPr>
          <w:rFonts w:ascii="Times New Roman" w:hAnsi="Times New Roman" w:cs="Times New Roman"/>
          <w:b/>
          <w:sz w:val="24"/>
        </w:rPr>
      </w:pPr>
    </w:p>
    <w:p w14:paraId="1F29F50D" w14:textId="40519E87" w:rsidR="00165CF7" w:rsidRPr="00FE714E" w:rsidRDefault="007A3105" w:rsidP="007B2442">
      <w:pPr>
        <w:pStyle w:val="Ttulo1"/>
        <w:numPr>
          <w:ilvl w:val="0"/>
          <w:numId w:val="0"/>
        </w:numPr>
        <w:ind w:left="360" w:hanging="360"/>
      </w:pPr>
      <w:bookmarkStart w:id="79" w:name="_Toc520493620"/>
      <w:r w:rsidRPr="00FE714E">
        <w:t>3.5 T</w:t>
      </w:r>
      <w:r w:rsidR="00DB401C" w:rsidRPr="00FE714E">
        <w:t>amaño de la muestra</w:t>
      </w:r>
      <w:bookmarkEnd w:id="79"/>
    </w:p>
    <w:p w14:paraId="04A5B701" w14:textId="69EC1FF2" w:rsidR="002F2809" w:rsidRPr="00FE714E" w:rsidRDefault="002F2809" w:rsidP="007B2442">
      <w:pPr>
        <w:spacing w:line="480" w:lineRule="auto"/>
        <w:ind w:firstLine="360"/>
        <w:rPr>
          <w:rFonts w:ascii="Times New Roman" w:hAnsi="Times New Roman" w:cs="Times New Roman"/>
          <w:sz w:val="24"/>
        </w:rPr>
      </w:pPr>
      <w:r w:rsidRPr="00FE714E">
        <w:rPr>
          <w:rFonts w:ascii="Times New Roman" w:hAnsi="Times New Roman" w:cs="Times New Roman"/>
          <w:sz w:val="24"/>
        </w:rPr>
        <w:t xml:space="preserve">La muestra la </w:t>
      </w:r>
      <w:r w:rsidR="002C7FB7" w:rsidRPr="00FE714E">
        <w:rPr>
          <w:rFonts w:ascii="Times New Roman" w:hAnsi="Times New Roman" w:cs="Times New Roman"/>
          <w:sz w:val="24"/>
        </w:rPr>
        <w:t>constituye</w:t>
      </w:r>
      <w:r w:rsidRPr="00FE714E">
        <w:rPr>
          <w:rFonts w:ascii="Times New Roman" w:hAnsi="Times New Roman" w:cs="Times New Roman"/>
          <w:sz w:val="24"/>
        </w:rPr>
        <w:t xml:space="preserve"> todo el personal de la distribu</w:t>
      </w:r>
      <w:r w:rsidR="00BE3208" w:rsidRPr="00FE714E">
        <w:rPr>
          <w:rFonts w:ascii="Times New Roman" w:hAnsi="Times New Roman" w:cs="Times New Roman"/>
          <w:sz w:val="24"/>
        </w:rPr>
        <w:t xml:space="preserve">idora </w:t>
      </w:r>
      <w:r w:rsidR="002C7FB7" w:rsidRPr="00FE714E">
        <w:rPr>
          <w:rFonts w:ascii="Times New Roman" w:hAnsi="Times New Roman" w:cs="Times New Roman"/>
          <w:sz w:val="24"/>
        </w:rPr>
        <w:t xml:space="preserve">siendo estos: </w:t>
      </w:r>
      <w:r w:rsidRPr="00FE714E">
        <w:rPr>
          <w:rFonts w:ascii="Times New Roman" w:hAnsi="Times New Roman" w:cs="Times New Roman"/>
          <w:sz w:val="24"/>
        </w:rPr>
        <w:t>Administradora, dos guardia</w:t>
      </w:r>
      <w:r w:rsidR="00150F02" w:rsidRPr="00FE714E">
        <w:rPr>
          <w:rFonts w:ascii="Times New Roman" w:hAnsi="Times New Roman" w:cs="Times New Roman"/>
          <w:sz w:val="24"/>
        </w:rPr>
        <w:t>s, dos despachadores,</w:t>
      </w:r>
      <w:r w:rsidRPr="00FE714E">
        <w:rPr>
          <w:rFonts w:ascii="Times New Roman" w:hAnsi="Times New Roman" w:cs="Times New Roman"/>
          <w:sz w:val="24"/>
        </w:rPr>
        <w:t xml:space="preserve"> un chofer</w:t>
      </w:r>
      <w:r w:rsidR="002C7FB7" w:rsidRPr="00FE714E">
        <w:rPr>
          <w:rFonts w:ascii="Times New Roman" w:hAnsi="Times New Roman" w:cs="Times New Roman"/>
          <w:sz w:val="24"/>
        </w:rPr>
        <w:t>.</w:t>
      </w:r>
    </w:p>
    <w:p w14:paraId="22926A0C" w14:textId="77777777" w:rsidR="00AE58FC" w:rsidRPr="00FE714E" w:rsidRDefault="00AE58FC" w:rsidP="007B2442">
      <w:pPr>
        <w:spacing w:line="480" w:lineRule="auto"/>
        <w:rPr>
          <w:rFonts w:ascii="Times New Roman" w:hAnsi="Times New Roman" w:cs="Times New Roman"/>
          <w:sz w:val="24"/>
        </w:rPr>
      </w:pPr>
    </w:p>
    <w:p w14:paraId="7DB2A11C" w14:textId="163B7EC8" w:rsidR="00294C1B" w:rsidRPr="00FE714E" w:rsidRDefault="00150F02" w:rsidP="007B2442">
      <w:pPr>
        <w:pStyle w:val="Ttulo1"/>
        <w:numPr>
          <w:ilvl w:val="0"/>
          <w:numId w:val="0"/>
        </w:numPr>
        <w:spacing w:line="480" w:lineRule="auto"/>
      </w:pPr>
      <w:bookmarkStart w:id="80" w:name="_Toc520493621"/>
      <w:r w:rsidRPr="00FE714E">
        <w:lastRenderedPageBreak/>
        <w:t>3.6 A</w:t>
      </w:r>
      <w:r w:rsidR="00DB401C" w:rsidRPr="00FE714E">
        <w:t>nálisis de los resultado</w:t>
      </w:r>
      <w:r w:rsidR="00B114C1" w:rsidRPr="00FE714E">
        <w:t>s</w:t>
      </w:r>
      <w:bookmarkEnd w:id="80"/>
    </w:p>
    <w:p w14:paraId="4D348D10" w14:textId="10572E45" w:rsidR="00D27937" w:rsidRPr="00FE714E" w:rsidRDefault="002C7FB7" w:rsidP="007B2442">
      <w:pPr>
        <w:spacing w:after="0" w:line="480" w:lineRule="auto"/>
        <w:ind w:firstLine="360"/>
        <w:rPr>
          <w:rFonts w:ascii="Times New Roman" w:hAnsi="Times New Roman" w:cs="Times New Roman"/>
          <w:sz w:val="24"/>
        </w:rPr>
      </w:pPr>
      <w:r w:rsidRPr="00FE714E">
        <w:rPr>
          <w:rFonts w:ascii="Times New Roman" w:hAnsi="Times New Roman" w:cs="Times New Roman"/>
          <w:sz w:val="24"/>
        </w:rPr>
        <w:t>Una vez realizados los cuestionarios estos serán tabulados y analizados para obtener y generar información concreta, que sea pertinente, suficiente y relevante para la emisión de conclusiones y recomendaciones plasmadas en el informe de auditoría.</w:t>
      </w:r>
    </w:p>
    <w:p w14:paraId="0D8873DD" w14:textId="77777777" w:rsidR="00D568E1" w:rsidRPr="00FE714E" w:rsidRDefault="00D568E1" w:rsidP="007B2442">
      <w:pPr>
        <w:rPr>
          <w:rFonts w:ascii="Times New Roman" w:hAnsi="Times New Roman" w:cs="Times New Roman"/>
          <w:sz w:val="24"/>
        </w:rPr>
        <w:sectPr w:rsidR="00D568E1" w:rsidRPr="00FE714E" w:rsidSect="00D568E1">
          <w:pgSz w:w="11907" w:h="16839" w:code="9"/>
          <w:pgMar w:top="1440" w:right="1440" w:bottom="1440" w:left="2126" w:header="709" w:footer="709" w:gutter="0"/>
          <w:cols w:space="708"/>
          <w:docGrid w:linePitch="360"/>
        </w:sectPr>
      </w:pPr>
    </w:p>
    <w:p w14:paraId="39D39D24" w14:textId="56F7003B" w:rsidR="00D27937" w:rsidRPr="00FE714E" w:rsidRDefault="00D27937" w:rsidP="00DB3D10">
      <w:pPr>
        <w:pStyle w:val="Ttulo1"/>
        <w:numPr>
          <w:ilvl w:val="0"/>
          <w:numId w:val="0"/>
        </w:numPr>
        <w:ind w:left="360"/>
        <w:jc w:val="center"/>
        <w:rPr>
          <w:sz w:val="28"/>
        </w:rPr>
      </w:pPr>
      <w:bookmarkStart w:id="81" w:name="_Toc520493622"/>
      <w:r w:rsidRPr="00FE714E">
        <w:rPr>
          <w:sz w:val="28"/>
        </w:rPr>
        <w:lastRenderedPageBreak/>
        <w:t>CAPITULO IV</w:t>
      </w:r>
      <w:bookmarkEnd w:id="81"/>
    </w:p>
    <w:p w14:paraId="0640473F" w14:textId="77777777" w:rsidR="00D27937" w:rsidRPr="00FE714E" w:rsidRDefault="00D27937" w:rsidP="00DB3D10">
      <w:pPr>
        <w:pStyle w:val="Sinespaciado"/>
        <w:spacing w:line="360" w:lineRule="auto"/>
        <w:jc w:val="left"/>
        <w:rPr>
          <w:sz w:val="20"/>
          <w:szCs w:val="20"/>
        </w:rPr>
      </w:pPr>
    </w:p>
    <w:p w14:paraId="6AF9F534" w14:textId="52F7B8F5" w:rsidR="00D27937" w:rsidRPr="00FE714E" w:rsidRDefault="00D27937" w:rsidP="00656AE6">
      <w:pPr>
        <w:pStyle w:val="Ttulo1"/>
        <w:numPr>
          <w:ilvl w:val="0"/>
          <w:numId w:val="1"/>
        </w:numPr>
        <w:spacing w:line="480" w:lineRule="auto"/>
      </w:pPr>
      <w:bookmarkStart w:id="82" w:name="_Toc520493623"/>
      <w:r w:rsidRPr="00FE714E">
        <w:t>Análisis e interpretación de los resultados</w:t>
      </w:r>
      <w:bookmarkEnd w:id="82"/>
    </w:p>
    <w:p w14:paraId="7012DCEE" w14:textId="7971DDF5" w:rsidR="00F72706" w:rsidRPr="00FE714E" w:rsidRDefault="00656AE6" w:rsidP="00656AE6">
      <w:pPr>
        <w:pStyle w:val="Ttulo1"/>
      </w:pPr>
      <w:r w:rsidRPr="00FE714E">
        <w:t xml:space="preserve"> </w:t>
      </w:r>
      <w:bookmarkStart w:id="83" w:name="_Toc520493624"/>
      <w:r w:rsidRPr="00FE714E">
        <w:t>Aplicación de instrumentos.</w:t>
      </w:r>
      <w:bookmarkEnd w:id="83"/>
    </w:p>
    <w:p w14:paraId="132C920D" w14:textId="4A3A098C" w:rsidR="00D27937" w:rsidRPr="00FE714E" w:rsidRDefault="00D27937" w:rsidP="009D564B">
      <w:pPr>
        <w:pStyle w:val="Ttulo1"/>
        <w:numPr>
          <w:ilvl w:val="0"/>
          <w:numId w:val="0"/>
        </w:numPr>
        <w:spacing w:line="480" w:lineRule="auto"/>
        <w:ind w:left="360" w:hanging="360"/>
      </w:pPr>
      <w:bookmarkStart w:id="84" w:name="_Toc520493625"/>
      <w:r w:rsidRPr="00FE714E">
        <w:t>4.1.1.  Encuestas</w:t>
      </w:r>
      <w:bookmarkEnd w:id="84"/>
    </w:p>
    <w:p w14:paraId="399031C5" w14:textId="55B5B2DE" w:rsidR="00193FF3" w:rsidRPr="00FE714E" w:rsidRDefault="002C7FB7" w:rsidP="00DB3D10">
      <w:pPr>
        <w:spacing w:after="0" w:line="360" w:lineRule="auto"/>
        <w:jc w:val="center"/>
        <w:rPr>
          <w:rFonts w:ascii="Times New Roman" w:hAnsi="Times New Roman" w:cs="Times New Roman"/>
          <w:b/>
          <w:sz w:val="24"/>
        </w:rPr>
      </w:pPr>
      <w:r w:rsidRPr="00FE714E">
        <w:rPr>
          <w:rFonts w:ascii="Times New Roman" w:hAnsi="Times New Roman" w:cs="Times New Roman"/>
          <w:b/>
          <w:sz w:val="24"/>
        </w:rPr>
        <w:t xml:space="preserve">Encuesta al personal de la distribuidora de gas </w:t>
      </w:r>
      <w:r w:rsidR="00193FF3" w:rsidRPr="00FE714E">
        <w:rPr>
          <w:rFonts w:ascii="Times New Roman" w:hAnsi="Times New Roman" w:cs="Times New Roman"/>
          <w:b/>
          <w:sz w:val="24"/>
        </w:rPr>
        <w:t>“LIQUIGAS”</w:t>
      </w:r>
    </w:p>
    <w:p w14:paraId="7A3D9057" w14:textId="760C15C7" w:rsidR="00193FF3" w:rsidRPr="00FE714E" w:rsidRDefault="00193FF3" w:rsidP="00DB3D10">
      <w:pPr>
        <w:pStyle w:val="Prrafodelista"/>
        <w:numPr>
          <w:ilvl w:val="0"/>
          <w:numId w:val="16"/>
        </w:numPr>
        <w:spacing w:after="0" w:line="360" w:lineRule="auto"/>
        <w:ind w:left="357" w:hanging="357"/>
        <w:contextualSpacing w:val="0"/>
        <w:rPr>
          <w:rFonts w:ascii="Times New Roman" w:hAnsi="Times New Roman" w:cs="Times New Roman"/>
          <w:b/>
          <w:sz w:val="24"/>
        </w:rPr>
      </w:pPr>
      <w:r w:rsidRPr="00FE714E">
        <w:rPr>
          <w:rFonts w:ascii="Times New Roman" w:hAnsi="Times New Roman" w:cs="Times New Roman"/>
          <w:b/>
        </w:rPr>
        <w:t xml:space="preserve"> </w:t>
      </w:r>
      <w:r w:rsidRPr="00FE714E">
        <w:rPr>
          <w:rFonts w:ascii="Times New Roman" w:hAnsi="Times New Roman" w:cs="Times New Roman"/>
          <w:b/>
          <w:sz w:val="24"/>
        </w:rPr>
        <w:t>¿Qué tiempo vi</w:t>
      </w:r>
      <w:r w:rsidR="009D564B" w:rsidRPr="00FE714E">
        <w:rPr>
          <w:rFonts w:ascii="Times New Roman" w:hAnsi="Times New Roman" w:cs="Times New Roman"/>
          <w:b/>
          <w:sz w:val="24"/>
        </w:rPr>
        <w:t xml:space="preserve">ene </w:t>
      </w:r>
      <w:r w:rsidRPr="00FE714E">
        <w:rPr>
          <w:rFonts w:ascii="Times New Roman" w:hAnsi="Times New Roman" w:cs="Times New Roman"/>
          <w:b/>
          <w:sz w:val="24"/>
        </w:rPr>
        <w:t>laborando en la distribuidora?</w:t>
      </w:r>
    </w:p>
    <w:p w14:paraId="47329469" w14:textId="6C40892D" w:rsidR="00193FF3" w:rsidRPr="00FE714E" w:rsidRDefault="00193FF3" w:rsidP="009D564B">
      <w:pPr>
        <w:spacing w:after="0" w:line="240" w:lineRule="auto"/>
        <w:rPr>
          <w:rFonts w:ascii="Times New Roman" w:hAnsi="Times New Roman" w:cs="Times New Roman"/>
          <w:b/>
          <w:sz w:val="24"/>
        </w:rPr>
      </w:pPr>
    </w:p>
    <w:p w14:paraId="4B10B9BE" w14:textId="279D96E5" w:rsidR="009D564B" w:rsidRPr="00FE714E" w:rsidRDefault="007220AF" w:rsidP="007220AF">
      <w:pPr>
        <w:pStyle w:val="Epgrafe"/>
        <w:rPr>
          <w:rFonts w:ascii="Times New Roman" w:hAnsi="Times New Roman" w:cs="Times New Roman"/>
          <w:b/>
          <w:color w:val="auto"/>
          <w:sz w:val="20"/>
          <w:szCs w:val="20"/>
          <w:shd w:val="clear" w:color="auto" w:fill="FFFFFF"/>
        </w:rPr>
      </w:pPr>
      <w:bookmarkStart w:id="85" w:name="_Toc520493668"/>
      <w:r w:rsidRPr="00FE714E">
        <w:rPr>
          <w:rFonts w:ascii="Times New Roman" w:hAnsi="Times New Roman" w:cs="Times New Roman"/>
          <w:b/>
          <w:color w:val="auto"/>
          <w:sz w:val="20"/>
          <w:szCs w:val="20"/>
        </w:rPr>
        <w:t xml:space="preserve">Tabla Nro. </w:t>
      </w:r>
      <w:r w:rsidRPr="00FE714E">
        <w:rPr>
          <w:rFonts w:ascii="Times New Roman" w:hAnsi="Times New Roman" w:cs="Times New Roman"/>
          <w:b/>
          <w:color w:val="auto"/>
          <w:sz w:val="20"/>
          <w:szCs w:val="20"/>
          <w:shd w:val="clear" w:color="auto" w:fill="FFFFFF"/>
        </w:rPr>
        <w:fldChar w:fldCharType="begin"/>
      </w:r>
      <w:r w:rsidRPr="00FE714E">
        <w:rPr>
          <w:rFonts w:ascii="Times New Roman" w:hAnsi="Times New Roman" w:cs="Times New Roman"/>
          <w:b/>
          <w:color w:val="auto"/>
          <w:sz w:val="20"/>
          <w:szCs w:val="20"/>
          <w:shd w:val="clear" w:color="auto" w:fill="FFFFFF"/>
        </w:rPr>
        <w:instrText xml:space="preserve"> SEQ Tabla \* ARABIC </w:instrText>
      </w:r>
      <w:r w:rsidRPr="00FE714E">
        <w:rPr>
          <w:rFonts w:ascii="Times New Roman" w:hAnsi="Times New Roman" w:cs="Times New Roman"/>
          <w:b/>
          <w:color w:val="auto"/>
          <w:sz w:val="20"/>
          <w:szCs w:val="20"/>
          <w:shd w:val="clear" w:color="auto" w:fill="FFFFFF"/>
        </w:rPr>
        <w:fldChar w:fldCharType="separate"/>
      </w:r>
      <w:r w:rsidR="00F06CD2" w:rsidRPr="00FE714E">
        <w:rPr>
          <w:rFonts w:ascii="Times New Roman" w:hAnsi="Times New Roman" w:cs="Times New Roman"/>
          <w:b/>
          <w:noProof/>
          <w:color w:val="auto"/>
          <w:sz w:val="20"/>
          <w:szCs w:val="20"/>
          <w:shd w:val="clear" w:color="auto" w:fill="FFFFFF"/>
        </w:rPr>
        <w:t>3</w:t>
      </w:r>
      <w:r w:rsidRPr="00FE714E">
        <w:rPr>
          <w:rFonts w:ascii="Times New Roman" w:hAnsi="Times New Roman" w:cs="Times New Roman"/>
          <w:b/>
          <w:color w:val="auto"/>
          <w:sz w:val="20"/>
          <w:szCs w:val="20"/>
          <w:shd w:val="clear" w:color="auto" w:fill="FFFFFF"/>
        </w:rPr>
        <w:fldChar w:fldCharType="end"/>
      </w:r>
      <w:r w:rsidRPr="00FE714E">
        <w:rPr>
          <w:rFonts w:ascii="Times New Roman" w:hAnsi="Times New Roman" w:cs="Times New Roman"/>
          <w:b/>
          <w:color w:val="auto"/>
          <w:sz w:val="20"/>
          <w:szCs w:val="20"/>
        </w:rPr>
        <w:t xml:space="preserve">: </w:t>
      </w:r>
      <w:r w:rsidRPr="00FE714E">
        <w:rPr>
          <w:rFonts w:ascii="Times New Roman" w:hAnsi="Times New Roman" w:cs="Times New Roman"/>
          <w:b/>
          <w:i w:val="0"/>
          <w:color w:val="auto"/>
          <w:sz w:val="20"/>
          <w:szCs w:val="20"/>
        </w:rPr>
        <w:t>Cuadro de tabulación de datos.</w:t>
      </w:r>
      <w:bookmarkEnd w:id="85"/>
    </w:p>
    <w:tbl>
      <w:tblPr>
        <w:tblStyle w:val="Tablaconcuadrcula"/>
        <w:tblW w:w="0" w:type="auto"/>
        <w:jc w:val="center"/>
        <w:tblLook w:val="04A0" w:firstRow="1" w:lastRow="0" w:firstColumn="1" w:lastColumn="0" w:noHBand="0" w:noVBand="1"/>
      </w:tblPr>
      <w:tblGrid>
        <w:gridCol w:w="3440"/>
        <w:gridCol w:w="1895"/>
        <w:gridCol w:w="1545"/>
      </w:tblGrid>
      <w:tr w:rsidR="00193FF3" w:rsidRPr="00FE714E" w14:paraId="5B019B8C" w14:textId="77777777" w:rsidTr="00193FF3">
        <w:trPr>
          <w:trHeight w:val="375"/>
          <w:jc w:val="center"/>
        </w:trPr>
        <w:tc>
          <w:tcPr>
            <w:tcW w:w="3440" w:type="dxa"/>
          </w:tcPr>
          <w:p w14:paraId="5CF4C6FC" w14:textId="77777777" w:rsidR="00193FF3" w:rsidRPr="00FE714E" w:rsidRDefault="00193FF3" w:rsidP="009D564B">
            <w:pPr>
              <w:jc w:val="center"/>
              <w:rPr>
                <w:rFonts w:ascii="Times New Roman" w:hAnsi="Times New Roman" w:cs="Times New Roman"/>
                <w:b/>
              </w:rPr>
            </w:pPr>
            <w:r w:rsidRPr="00FE714E">
              <w:rPr>
                <w:rFonts w:ascii="Times New Roman" w:hAnsi="Times New Roman" w:cs="Times New Roman"/>
                <w:b/>
              </w:rPr>
              <w:t>Alternativa</w:t>
            </w:r>
          </w:p>
        </w:tc>
        <w:tc>
          <w:tcPr>
            <w:tcW w:w="1895" w:type="dxa"/>
            <w:vAlign w:val="center"/>
          </w:tcPr>
          <w:p w14:paraId="35829713" w14:textId="0DA552FA" w:rsidR="00193FF3" w:rsidRPr="00FE714E" w:rsidRDefault="00E6626D" w:rsidP="009D564B">
            <w:pPr>
              <w:jc w:val="center"/>
              <w:rPr>
                <w:rFonts w:ascii="Times New Roman" w:hAnsi="Times New Roman" w:cs="Times New Roman"/>
                <w:b/>
              </w:rPr>
            </w:pPr>
            <w:r w:rsidRPr="00FE714E">
              <w:rPr>
                <w:rFonts w:ascii="Times New Roman" w:hAnsi="Times New Roman" w:cs="Times New Roman"/>
                <w:b/>
              </w:rPr>
              <w:t># de trabajadores</w:t>
            </w:r>
          </w:p>
        </w:tc>
        <w:tc>
          <w:tcPr>
            <w:tcW w:w="1545" w:type="dxa"/>
            <w:vAlign w:val="center"/>
          </w:tcPr>
          <w:p w14:paraId="6DEA9276" w14:textId="77777777" w:rsidR="00193FF3" w:rsidRPr="00FE714E" w:rsidRDefault="00193FF3" w:rsidP="009D564B">
            <w:pPr>
              <w:jc w:val="center"/>
              <w:rPr>
                <w:rFonts w:ascii="Times New Roman" w:hAnsi="Times New Roman" w:cs="Times New Roman"/>
                <w:b/>
              </w:rPr>
            </w:pPr>
            <w:r w:rsidRPr="00FE714E">
              <w:rPr>
                <w:rFonts w:ascii="Times New Roman" w:hAnsi="Times New Roman" w:cs="Times New Roman"/>
                <w:b/>
              </w:rPr>
              <w:t>%</w:t>
            </w:r>
          </w:p>
        </w:tc>
      </w:tr>
      <w:tr w:rsidR="00193FF3" w:rsidRPr="00FE714E" w14:paraId="49337D36" w14:textId="77777777" w:rsidTr="00193FF3">
        <w:trPr>
          <w:trHeight w:val="375"/>
          <w:jc w:val="center"/>
        </w:trPr>
        <w:tc>
          <w:tcPr>
            <w:tcW w:w="3440" w:type="dxa"/>
          </w:tcPr>
          <w:p w14:paraId="67B92C3D" w14:textId="6055F2DB" w:rsidR="00193FF3" w:rsidRPr="00FE714E" w:rsidRDefault="00193FF3" w:rsidP="009D564B">
            <w:pPr>
              <w:rPr>
                <w:rFonts w:ascii="Times New Roman" w:hAnsi="Times New Roman" w:cs="Times New Roman"/>
              </w:rPr>
            </w:pPr>
            <w:r w:rsidRPr="00FE714E">
              <w:rPr>
                <w:rFonts w:ascii="Times New Roman" w:hAnsi="Times New Roman" w:cs="Times New Roman"/>
              </w:rPr>
              <w:t>De tres meses a 1 año</w:t>
            </w:r>
          </w:p>
        </w:tc>
        <w:tc>
          <w:tcPr>
            <w:tcW w:w="1895" w:type="dxa"/>
            <w:vAlign w:val="center"/>
          </w:tcPr>
          <w:p w14:paraId="45E30CF5" w14:textId="77777777" w:rsidR="00193FF3" w:rsidRPr="00FE714E" w:rsidRDefault="00193FF3" w:rsidP="009D564B">
            <w:pPr>
              <w:jc w:val="center"/>
              <w:rPr>
                <w:rFonts w:ascii="Times New Roman" w:hAnsi="Times New Roman" w:cs="Times New Roman"/>
              </w:rPr>
            </w:pPr>
            <w:r w:rsidRPr="00FE714E">
              <w:rPr>
                <w:rFonts w:ascii="Times New Roman" w:hAnsi="Times New Roman" w:cs="Times New Roman"/>
              </w:rPr>
              <w:t>1</w:t>
            </w:r>
          </w:p>
        </w:tc>
        <w:tc>
          <w:tcPr>
            <w:tcW w:w="1545" w:type="dxa"/>
            <w:vAlign w:val="center"/>
          </w:tcPr>
          <w:p w14:paraId="3274E2F4" w14:textId="78C44114" w:rsidR="00193FF3" w:rsidRPr="00FE714E" w:rsidRDefault="000C7B36" w:rsidP="009D564B">
            <w:pPr>
              <w:jc w:val="center"/>
              <w:rPr>
                <w:rFonts w:ascii="Times New Roman" w:hAnsi="Times New Roman" w:cs="Times New Roman"/>
              </w:rPr>
            </w:pPr>
            <w:r w:rsidRPr="00FE714E">
              <w:rPr>
                <w:rFonts w:ascii="Times New Roman" w:hAnsi="Times New Roman" w:cs="Times New Roman"/>
              </w:rPr>
              <w:t>17</w:t>
            </w:r>
            <w:r w:rsidR="00193FF3" w:rsidRPr="00FE714E">
              <w:rPr>
                <w:rFonts w:ascii="Times New Roman" w:hAnsi="Times New Roman" w:cs="Times New Roman"/>
              </w:rPr>
              <w:t>%</w:t>
            </w:r>
          </w:p>
        </w:tc>
      </w:tr>
      <w:tr w:rsidR="00193FF3" w:rsidRPr="00FE714E" w14:paraId="6F9F5952" w14:textId="77777777" w:rsidTr="00193FF3">
        <w:trPr>
          <w:trHeight w:val="375"/>
          <w:jc w:val="center"/>
        </w:trPr>
        <w:tc>
          <w:tcPr>
            <w:tcW w:w="3440" w:type="dxa"/>
          </w:tcPr>
          <w:p w14:paraId="575760E6" w14:textId="41395C57" w:rsidR="00193FF3" w:rsidRPr="00FE714E" w:rsidRDefault="00193FF3" w:rsidP="009D564B">
            <w:pPr>
              <w:rPr>
                <w:rFonts w:ascii="Times New Roman" w:hAnsi="Times New Roman" w:cs="Times New Roman"/>
              </w:rPr>
            </w:pPr>
            <w:r w:rsidRPr="00FE714E">
              <w:rPr>
                <w:rFonts w:ascii="Times New Roman" w:hAnsi="Times New Roman" w:cs="Times New Roman"/>
              </w:rPr>
              <w:t>De 1 año a dos años</w:t>
            </w:r>
          </w:p>
        </w:tc>
        <w:tc>
          <w:tcPr>
            <w:tcW w:w="1895" w:type="dxa"/>
            <w:vAlign w:val="center"/>
          </w:tcPr>
          <w:p w14:paraId="4E2D410E" w14:textId="4B928677" w:rsidR="00193FF3" w:rsidRPr="00FE714E" w:rsidRDefault="000C7B36" w:rsidP="009D564B">
            <w:pPr>
              <w:jc w:val="center"/>
              <w:rPr>
                <w:rFonts w:ascii="Times New Roman" w:hAnsi="Times New Roman" w:cs="Times New Roman"/>
              </w:rPr>
            </w:pPr>
            <w:r w:rsidRPr="00FE714E">
              <w:rPr>
                <w:rFonts w:ascii="Times New Roman" w:hAnsi="Times New Roman" w:cs="Times New Roman"/>
              </w:rPr>
              <w:t>2</w:t>
            </w:r>
          </w:p>
        </w:tc>
        <w:tc>
          <w:tcPr>
            <w:tcW w:w="1545" w:type="dxa"/>
            <w:vAlign w:val="center"/>
          </w:tcPr>
          <w:p w14:paraId="39258656" w14:textId="02CB9124" w:rsidR="00193FF3" w:rsidRPr="00FE714E" w:rsidRDefault="000C7B36" w:rsidP="009D564B">
            <w:pPr>
              <w:jc w:val="center"/>
              <w:rPr>
                <w:rFonts w:ascii="Times New Roman" w:hAnsi="Times New Roman" w:cs="Times New Roman"/>
              </w:rPr>
            </w:pPr>
            <w:r w:rsidRPr="00FE714E">
              <w:rPr>
                <w:rFonts w:ascii="Times New Roman" w:hAnsi="Times New Roman" w:cs="Times New Roman"/>
              </w:rPr>
              <w:t>33</w:t>
            </w:r>
            <w:r w:rsidR="00193FF3" w:rsidRPr="00FE714E">
              <w:rPr>
                <w:rFonts w:ascii="Times New Roman" w:hAnsi="Times New Roman" w:cs="Times New Roman"/>
              </w:rPr>
              <w:t>%</w:t>
            </w:r>
          </w:p>
        </w:tc>
      </w:tr>
      <w:tr w:rsidR="00193FF3" w:rsidRPr="00FE714E" w14:paraId="160F3549" w14:textId="77777777" w:rsidTr="00193FF3">
        <w:trPr>
          <w:trHeight w:val="375"/>
          <w:jc w:val="center"/>
        </w:trPr>
        <w:tc>
          <w:tcPr>
            <w:tcW w:w="3440" w:type="dxa"/>
          </w:tcPr>
          <w:p w14:paraId="4F3294F3" w14:textId="0458143A" w:rsidR="00193FF3" w:rsidRPr="00FE714E" w:rsidRDefault="00193FF3" w:rsidP="009D564B">
            <w:pPr>
              <w:rPr>
                <w:rFonts w:ascii="Times New Roman" w:hAnsi="Times New Roman" w:cs="Times New Roman"/>
              </w:rPr>
            </w:pPr>
            <w:r w:rsidRPr="00FE714E">
              <w:rPr>
                <w:rFonts w:ascii="Times New Roman" w:hAnsi="Times New Roman" w:cs="Times New Roman"/>
              </w:rPr>
              <w:t>De 2 años a 5 años</w:t>
            </w:r>
          </w:p>
        </w:tc>
        <w:tc>
          <w:tcPr>
            <w:tcW w:w="1895" w:type="dxa"/>
            <w:vAlign w:val="center"/>
          </w:tcPr>
          <w:p w14:paraId="62891959" w14:textId="02D74E4E" w:rsidR="00193FF3" w:rsidRPr="00FE714E" w:rsidRDefault="000C7B36" w:rsidP="009D564B">
            <w:pPr>
              <w:jc w:val="center"/>
              <w:rPr>
                <w:rFonts w:ascii="Times New Roman" w:hAnsi="Times New Roman" w:cs="Times New Roman"/>
              </w:rPr>
            </w:pPr>
            <w:r w:rsidRPr="00FE714E">
              <w:rPr>
                <w:rFonts w:ascii="Times New Roman" w:hAnsi="Times New Roman" w:cs="Times New Roman"/>
              </w:rPr>
              <w:t>2</w:t>
            </w:r>
          </w:p>
        </w:tc>
        <w:tc>
          <w:tcPr>
            <w:tcW w:w="1545" w:type="dxa"/>
            <w:vAlign w:val="center"/>
          </w:tcPr>
          <w:p w14:paraId="409E5AD3" w14:textId="6E4AEFFA" w:rsidR="00193FF3" w:rsidRPr="00FE714E" w:rsidRDefault="000C7B36" w:rsidP="009D564B">
            <w:pPr>
              <w:jc w:val="center"/>
              <w:rPr>
                <w:rFonts w:ascii="Times New Roman" w:hAnsi="Times New Roman" w:cs="Times New Roman"/>
              </w:rPr>
            </w:pPr>
            <w:r w:rsidRPr="00FE714E">
              <w:rPr>
                <w:rFonts w:ascii="Times New Roman" w:hAnsi="Times New Roman" w:cs="Times New Roman"/>
              </w:rPr>
              <w:t>33</w:t>
            </w:r>
            <w:r w:rsidR="00193FF3" w:rsidRPr="00FE714E">
              <w:rPr>
                <w:rFonts w:ascii="Times New Roman" w:hAnsi="Times New Roman" w:cs="Times New Roman"/>
              </w:rPr>
              <w:t>%</w:t>
            </w:r>
          </w:p>
        </w:tc>
      </w:tr>
      <w:tr w:rsidR="00193FF3" w:rsidRPr="00FE714E" w14:paraId="5607D6B3" w14:textId="77777777" w:rsidTr="00193FF3">
        <w:trPr>
          <w:trHeight w:val="375"/>
          <w:jc w:val="center"/>
        </w:trPr>
        <w:tc>
          <w:tcPr>
            <w:tcW w:w="3440" w:type="dxa"/>
          </w:tcPr>
          <w:p w14:paraId="607BE2D2" w14:textId="43336186" w:rsidR="00193FF3" w:rsidRPr="00FE714E" w:rsidRDefault="00193FF3" w:rsidP="009D564B">
            <w:pPr>
              <w:rPr>
                <w:rFonts w:ascii="Times New Roman" w:hAnsi="Times New Roman" w:cs="Times New Roman"/>
              </w:rPr>
            </w:pPr>
            <w:r w:rsidRPr="00FE714E">
              <w:rPr>
                <w:rFonts w:ascii="Times New Roman" w:hAnsi="Times New Roman" w:cs="Times New Roman"/>
              </w:rPr>
              <w:t xml:space="preserve">Más de 5 años </w:t>
            </w:r>
          </w:p>
        </w:tc>
        <w:tc>
          <w:tcPr>
            <w:tcW w:w="1895" w:type="dxa"/>
            <w:vAlign w:val="center"/>
          </w:tcPr>
          <w:p w14:paraId="0BB98010" w14:textId="77777777" w:rsidR="00193FF3" w:rsidRPr="00FE714E" w:rsidRDefault="00193FF3" w:rsidP="009D564B">
            <w:pPr>
              <w:jc w:val="center"/>
              <w:rPr>
                <w:rFonts w:ascii="Times New Roman" w:hAnsi="Times New Roman" w:cs="Times New Roman"/>
              </w:rPr>
            </w:pPr>
            <w:r w:rsidRPr="00FE714E">
              <w:rPr>
                <w:rFonts w:ascii="Times New Roman" w:hAnsi="Times New Roman" w:cs="Times New Roman"/>
              </w:rPr>
              <w:t>1</w:t>
            </w:r>
          </w:p>
        </w:tc>
        <w:tc>
          <w:tcPr>
            <w:tcW w:w="1545" w:type="dxa"/>
            <w:vAlign w:val="center"/>
          </w:tcPr>
          <w:p w14:paraId="66729D42" w14:textId="3161F309" w:rsidR="00193FF3" w:rsidRPr="00FE714E" w:rsidRDefault="000C7B36" w:rsidP="009D564B">
            <w:pPr>
              <w:jc w:val="center"/>
              <w:rPr>
                <w:rFonts w:ascii="Times New Roman" w:hAnsi="Times New Roman" w:cs="Times New Roman"/>
              </w:rPr>
            </w:pPr>
            <w:r w:rsidRPr="00FE714E">
              <w:rPr>
                <w:rFonts w:ascii="Times New Roman" w:hAnsi="Times New Roman" w:cs="Times New Roman"/>
              </w:rPr>
              <w:t>17</w:t>
            </w:r>
            <w:r w:rsidR="00193FF3" w:rsidRPr="00FE714E">
              <w:rPr>
                <w:rFonts w:ascii="Times New Roman" w:hAnsi="Times New Roman" w:cs="Times New Roman"/>
              </w:rPr>
              <w:t>%</w:t>
            </w:r>
          </w:p>
        </w:tc>
      </w:tr>
      <w:tr w:rsidR="00193FF3" w:rsidRPr="00FE714E" w14:paraId="3692C336" w14:textId="77777777" w:rsidTr="000C7B36">
        <w:trPr>
          <w:trHeight w:val="223"/>
          <w:jc w:val="center"/>
        </w:trPr>
        <w:tc>
          <w:tcPr>
            <w:tcW w:w="3440" w:type="dxa"/>
          </w:tcPr>
          <w:p w14:paraId="604DE8BB" w14:textId="77777777" w:rsidR="00193FF3" w:rsidRPr="00FE714E" w:rsidRDefault="00193FF3" w:rsidP="009D564B">
            <w:pPr>
              <w:jc w:val="center"/>
              <w:rPr>
                <w:rFonts w:ascii="Times New Roman" w:hAnsi="Times New Roman" w:cs="Times New Roman"/>
                <w:b/>
              </w:rPr>
            </w:pPr>
            <w:r w:rsidRPr="00FE714E">
              <w:rPr>
                <w:rFonts w:ascii="Times New Roman" w:hAnsi="Times New Roman" w:cs="Times New Roman"/>
                <w:b/>
              </w:rPr>
              <w:t>TOTAL</w:t>
            </w:r>
          </w:p>
        </w:tc>
        <w:tc>
          <w:tcPr>
            <w:tcW w:w="1895" w:type="dxa"/>
            <w:vAlign w:val="center"/>
          </w:tcPr>
          <w:p w14:paraId="27E64346" w14:textId="1D22A21A" w:rsidR="00193FF3" w:rsidRPr="00FE714E" w:rsidRDefault="00193FF3" w:rsidP="009D564B">
            <w:pPr>
              <w:jc w:val="center"/>
              <w:rPr>
                <w:rFonts w:ascii="Times New Roman" w:hAnsi="Times New Roman" w:cs="Times New Roman"/>
                <w:b/>
              </w:rPr>
            </w:pPr>
            <w:r w:rsidRPr="00FE714E">
              <w:rPr>
                <w:rFonts w:ascii="Times New Roman" w:hAnsi="Times New Roman" w:cs="Times New Roman"/>
                <w:b/>
              </w:rPr>
              <w:t>6</w:t>
            </w:r>
          </w:p>
        </w:tc>
        <w:tc>
          <w:tcPr>
            <w:tcW w:w="1545" w:type="dxa"/>
            <w:vAlign w:val="center"/>
          </w:tcPr>
          <w:p w14:paraId="47AF9924" w14:textId="77777777" w:rsidR="00193FF3" w:rsidRPr="00FE714E" w:rsidRDefault="00193FF3" w:rsidP="009D564B">
            <w:pPr>
              <w:jc w:val="center"/>
              <w:rPr>
                <w:rFonts w:ascii="Times New Roman" w:hAnsi="Times New Roman" w:cs="Times New Roman"/>
                <w:b/>
              </w:rPr>
            </w:pPr>
            <w:r w:rsidRPr="00FE714E">
              <w:rPr>
                <w:rFonts w:ascii="Times New Roman" w:hAnsi="Times New Roman" w:cs="Times New Roman"/>
                <w:b/>
              </w:rPr>
              <w:t>100%</w:t>
            </w:r>
          </w:p>
        </w:tc>
      </w:tr>
    </w:tbl>
    <w:p w14:paraId="196D0C30" w14:textId="77777777" w:rsidR="009D564B" w:rsidRPr="00FE714E" w:rsidRDefault="009D564B" w:rsidP="009D564B">
      <w:pPr>
        <w:rPr>
          <w:rFonts w:ascii="Times New Roman" w:hAnsi="Times New Roman" w:cs="Times New Roman"/>
          <w:i/>
          <w:sz w:val="20"/>
          <w:shd w:val="clear" w:color="auto" w:fill="FFFFFF"/>
        </w:rPr>
      </w:pPr>
      <w:r w:rsidRPr="00FE714E">
        <w:rPr>
          <w:rFonts w:ascii="Times New Roman" w:hAnsi="Times New Roman" w:cs="Times New Roman"/>
          <w:b/>
          <w:i/>
          <w:sz w:val="20"/>
          <w:shd w:val="clear" w:color="auto" w:fill="FFFFFF"/>
        </w:rPr>
        <w:t>Fuente:</w:t>
      </w:r>
      <w:r w:rsidRPr="00FE714E">
        <w:rPr>
          <w:rFonts w:ascii="Times New Roman" w:hAnsi="Times New Roman" w:cs="Times New Roman"/>
          <w:i/>
          <w:sz w:val="20"/>
          <w:shd w:val="clear" w:color="auto" w:fill="FFFFFF"/>
        </w:rPr>
        <w:t xml:space="preserve"> Investigación de campo.</w:t>
      </w:r>
    </w:p>
    <w:p w14:paraId="28F1D684" w14:textId="39BA859E" w:rsidR="00D27937" w:rsidRPr="00FE714E" w:rsidRDefault="00C26732" w:rsidP="000C7B36">
      <w:pPr>
        <w:spacing w:after="0" w:line="240" w:lineRule="auto"/>
        <w:rPr>
          <w:rFonts w:ascii="Times New Roman" w:hAnsi="Times New Roman" w:cs="Times New Roman"/>
        </w:rPr>
      </w:pPr>
      <w:r w:rsidRPr="00FE714E">
        <w:rPr>
          <w:rFonts w:ascii="Times New Roman" w:hAnsi="Times New Roman" w:cs="Times New Roman"/>
          <w:noProof/>
          <w:lang w:eastAsia="es-EC"/>
        </w:rPr>
        <w:drawing>
          <wp:anchor distT="0" distB="0" distL="114300" distR="114300" simplePos="0" relativeHeight="251677696" behindDoc="1" locked="0" layoutInCell="1" allowOverlap="1" wp14:anchorId="4000DE83" wp14:editId="446A7A29">
            <wp:simplePos x="0" y="0"/>
            <wp:positionH relativeFrom="margin">
              <wp:align>center</wp:align>
            </wp:positionH>
            <wp:positionV relativeFrom="paragraph">
              <wp:posOffset>56235</wp:posOffset>
            </wp:positionV>
            <wp:extent cx="4338084" cy="2009553"/>
            <wp:effectExtent l="0" t="0" r="5715" b="10160"/>
            <wp:wrapTight wrapText="bothSides">
              <wp:wrapPolygon edited="0">
                <wp:start x="0" y="0"/>
                <wp:lineTo x="0" y="21504"/>
                <wp:lineTo x="21534" y="21504"/>
                <wp:lineTo x="21534" y="0"/>
                <wp:lineTo x="0" y="0"/>
              </wp:wrapPolygon>
            </wp:wrapTight>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7DB5A3FE" w14:textId="72B58BA1" w:rsidR="000C7B36" w:rsidRPr="00FE714E" w:rsidRDefault="000C7B36" w:rsidP="000C7B36">
      <w:pPr>
        <w:jc w:val="center"/>
        <w:rPr>
          <w:rFonts w:ascii="Times New Roman" w:hAnsi="Times New Roman" w:cs="Times New Roman"/>
          <w:sz w:val="24"/>
        </w:rPr>
      </w:pPr>
    </w:p>
    <w:p w14:paraId="654024A0" w14:textId="77777777" w:rsidR="00C26732" w:rsidRPr="00FE714E" w:rsidRDefault="00C26732" w:rsidP="00C26732">
      <w:pPr>
        <w:pStyle w:val="Epgrafe"/>
        <w:jc w:val="center"/>
        <w:rPr>
          <w:rFonts w:ascii="Times New Roman" w:hAnsi="Times New Roman" w:cs="Times New Roman"/>
          <w:b/>
          <w:color w:val="auto"/>
          <w:sz w:val="20"/>
          <w:szCs w:val="20"/>
        </w:rPr>
      </w:pPr>
    </w:p>
    <w:p w14:paraId="266A0E2B" w14:textId="77777777" w:rsidR="00C26732" w:rsidRPr="00FE714E" w:rsidRDefault="00C26732" w:rsidP="00C26732">
      <w:pPr>
        <w:pStyle w:val="Epgrafe"/>
        <w:jc w:val="center"/>
        <w:rPr>
          <w:rFonts w:ascii="Times New Roman" w:hAnsi="Times New Roman" w:cs="Times New Roman"/>
          <w:b/>
          <w:color w:val="auto"/>
          <w:sz w:val="20"/>
          <w:szCs w:val="20"/>
        </w:rPr>
      </w:pPr>
    </w:p>
    <w:p w14:paraId="34F4E804" w14:textId="77777777" w:rsidR="00C26732" w:rsidRPr="00FE714E" w:rsidRDefault="00C26732" w:rsidP="00C26732">
      <w:pPr>
        <w:pStyle w:val="Epgrafe"/>
        <w:jc w:val="center"/>
        <w:rPr>
          <w:rFonts w:ascii="Times New Roman" w:hAnsi="Times New Roman" w:cs="Times New Roman"/>
          <w:b/>
          <w:color w:val="auto"/>
          <w:sz w:val="20"/>
          <w:szCs w:val="20"/>
        </w:rPr>
      </w:pPr>
    </w:p>
    <w:p w14:paraId="67D5F27B" w14:textId="77777777" w:rsidR="00C26732" w:rsidRPr="00FE714E" w:rsidRDefault="00C26732" w:rsidP="00C26732">
      <w:pPr>
        <w:pStyle w:val="Epgrafe"/>
        <w:jc w:val="center"/>
        <w:rPr>
          <w:rFonts w:ascii="Times New Roman" w:hAnsi="Times New Roman" w:cs="Times New Roman"/>
          <w:b/>
          <w:color w:val="auto"/>
          <w:sz w:val="20"/>
          <w:szCs w:val="20"/>
        </w:rPr>
      </w:pPr>
    </w:p>
    <w:p w14:paraId="2337ABD4" w14:textId="77777777" w:rsidR="00C26732" w:rsidRPr="00FE714E" w:rsidRDefault="00C26732" w:rsidP="00C26732">
      <w:pPr>
        <w:pStyle w:val="Epgrafe"/>
        <w:jc w:val="center"/>
        <w:rPr>
          <w:rFonts w:ascii="Times New Roman" w:hAnsi="Times New Roman" w:cs="Times New Roman"/>
          <w:b/>
          <w:color w:val="auto"/>
          <w:sz w:val="20"/>
          <w:szCs w:val="20"/>
        </w:rPr>
      </w:pPr>
    </w:p>
    <w:p w14:paraId="6A5BDF50" w14:textId="77777777" w:rsidR="00C26732" w:rsidRPr="00FE714E" w:rsidRDefault="00C26732" w:rsidP="00C26732">
      <w:pPr>
        <w:pStyle w:val="Epgrafe"/>
        <w:jc w:val="center"/>
        <w:rPr>
          <w:rFonts w:ascii="Times New Roman" w:hAnsi="Times New Roman" w:cs="Times New Roman"/>
          <w:b/>
          <w:color w:val="auto"/>
          <w:sz w:val="20"/>
          <w:szCs w:val="20"/>
        </w:rPr>
      </w:pPr>
    </w:p>
    <w:p w14:paraId="6551CD8A" w14:textId="33975C45" w:rsidR="00C26732" w:rsidRPr="00FE714E" w:rsidRDefault="00C26732" w:rsidP="00C26732">
      <w:pPr>
        <w:pStyle w:val="Epgrafe"/>
        <w:jc w:val="center"/>
        <w:rPr>
          <w:rFonts w:ascii="Times New Roman" w:hAnsi="Times New Roman" w:cs="Times New Roman"/>
          <w:b/>
          <w:color w:val="auto"/>
          <w:sz w:val="20"/>
          <w:szCs w:val="20"/>
          <w:shd w:val="clear" w:color="auto" w:fill="FFFFFF"/>
        </w:rPr>
      </w:pPr>
      <w:bookmarkStart w:id="86" w:name="_Toc520493717"/>
      <w:r w:rsidRPr="00FE714E">
        <w:rPr>
          <w:rFonts w:ascii="Times New Roman" w:hAnsi="Times New Roman" w:cs="Times New Roman"/>
          <w:b/>
          <w:color w:val="auto"/>
          <w:sz w:val="20"/>
          <w:szCs w:val="20"/>
        </w:rPr>
        <w:t xml:space="preserve">Figura Nro. </w:t>
      </w:r>
      <w:r w:rsidRPr="00FE714E">
        <w:rPr>
          <w:rFonts w:ascii="Times New Roman" w:hAnsi="Times New Roman" w:cs="Times New Roman"/>
          <w:b/>
          <w:color w:val="auto"/>
          <w:sz w:val="20"/>
          <w:szCs w:val="20"/>
          <w:shd w:val="clear" w:color="auto" w:fill="FFFFFF"/>
        </w:rPr>
        <w:fldChar w:fldCharType="begin"/>
      </w:r>
      <w:r w:rsidRPr="00FE714E">
        <w:rPr>
          <w:rFonts w:ascii="Times New Roman" w:hAnsi="Times New Roman" w:cs="Times New Roman"/>
          <w:b/>
          <w:color w:val="auto"/>
          <w:sz w:val="20"/>
          <w:szCs w:val="20"/>
          <w:shd w:val="clear" w:color="auto" w:fill="FFFFFF"/>
        </w:rPr>
        <w:instrText xml:space="preserve"> SEQ Ilustración \* ARABIC </w:instrText>
      </w:r>
      <w:r w:rsidRPr="00FE714E">
        <w:rPr>
          <w:rFonts w:ascii="Times New Roman" w:hAnsi="Times New Roman" w:cs="Times New Roman"/>
          <w:b/>
          <w:color w:val="auto"/>
          <w:sz w:val="20"/>
          <w:szCs w:val="20"/>
          <w:shd w:val="clear" w:color="auto" w:fill="FFFFFF"/>
        </w:rPr>
        <w:fldChar w:fldCharType="separate"/>
      </w:r>
      <w:r w:rsidR="00F06CD2" w:rsidRPr="00FE714E">
        <w:rPr>
          <w:rFonts w:ascii="Times New Roman" w:hAnsi="Times New Roman" w:cs="Times New Roman"/>
          <w:b/>
          <w:noProof/>
          <w:color w:val="auto"/>
          <w:sz w:val="20"/>
          <w:szCs w:val="20"/>
          <w:shd w:val="clear" w:color="auto" w:fill="FFFFFF"/>
        </w:rPr>
        <w:t>3</w:t>
      </w:r>
      <w:r w:rsidRPr="00FE714E">
        <w:rPr>
          <w:rFonts w:ascii="Times New Roman" w:hAnsi="Times New Roman" w:cs="Times New Roman"/>
          <w:b/>
          <w:color w:val="auto"/>
          <w:sz w:val="20"/>
          <w:szCs w:val="20"/>
          <w:shd w:val="clear" w:color="auto" w:fill="FFFFFF"/>
        </w:rPr>
        <w:fldChar w:fldCharType="end"/>
      </w:r>
      <w:r w:rsidRPr="00FE714E">
        <w:rPr>
          <w:rFonts w:ascii="Times New Roman" w:hAnsi="Times New Roman" w:cs="Times New Roman"/>
          <w:b/>
          <w:color w:val="auto"/>
          <w:sz w:val="20"/>
          <w:szCs w:val="20"/>
        </w:rPr>
        <w:t>: Gráfico de interpretación de datos.</w:t>
      </w:r>
      <w:bookmarkEnd w:id="86"/>
    </w:p>
    <w:p w14:paraId="0C62420A" w14:textId="0FFC839D" w:rsidR="009D564B" w:rsidRPr="00FE714E" w:rsidRDefault="009D564B" w:rsidP="009D564B">
      <w:pPr>
        <w:rPr>
          <w:rFonts w:ascii="Times New Roman" w:hAnsi="Times New Roman" w:cs="Times New Roman"/>
          <w:i/>
          <w:sz w:val="20"/>
          <w:shd w:val="clear" w:color="auto" w:fill="FFFFFF"/>
        </w:rPr>
      </w:pPr>
      <w:r w:rsidRPr="00FE714E">
        <w:rPr>
          <w:rFonts w:ascii="Times New Roman" w:hAnsi="Times New Roman" w:cs="Times New Roman"/>
          <w:b/>
          <w:i/>
          <w:sz w:val="20"/>
          <w:shd w:val="clear" w:color="auto" w:fill="FFFFFF"/>
        </w:rPr>
        <w:t>Fuente:</w:t>
      </w:r>
      <w:r w:rsidRPr="00FE714E">
        <w:rPr>
          <w:rFonts w:ascii="Times New Roman" w:hAnsi="Times New Roman" w:cs="Times New Roman"/>
          <w:i/>
          <w:sz w:val="20"/>
          <w:shd w:val="clear" w:color="auto" w:fill="FFFFFF"/>
        </w:rPr>
        <w:t xml:space="preserve"> Investigación de campo.</w:t>
      </w:r>
    </w:p>
    <w:p w14:paraId="0F85962F" w14:textId="77777777" w:rsidR="009D564B" w:rsidRPr="00FE714E" w:rsidRDefault="009D564B" w:rsidP="00DB3D10">
      <w:pPr>
        <w:spacing w:after="0" w:line="240" w:lineRule="auto"/>
        <w:jc w:val="both"/>
        <w:rPr>
          <w:rFonts w:ascii="Times New Roman" w:hAnsi="Times New Roman" w:cs="Times New Roman"/>
          <w:sz w:val="24"/>
        </w:rPr>
      </w:pPr>
    </w:p>
    <w:p w14:paraId="57388E03" w14:textId="77777777" w:rsidR="00D568E1" w:rsidRPr="00FE714E" w:rsidRDefault="00E6626D" w:rsidP="0072125B">
      <w:pPr>
        <w:spacing w:after="0" w:line="360" w:lineRule="auto"/>
        <w:ind w:firstLine="708"/>
        <w:jc w:val="both"/>
        <w:rPr>
          <w:rFonts w:ascii="Times New Roman" w:hAnsi="Times New Roman" w:cs="Times New Roman"/>
          <w:sz w:val="24"/>
        </w:rPr>
        <w:sectPr w:rsidR="00D568E1" w:rsidRPr="00FE714E" w:rsidSect="00D568E1">
          <w:headerReference w:type="default" r:id="rId17"/>
          <w:pgSz w:w="11907" w:h="16839" w:code="9"/>
          <w:pgMar w:top="1440" w:right="1440" w:bottom="1440" w:left="2126" w:header="709" w:footer="709" w:gutter="0"/>
          <w:cols w:space="708"/>
          <w:docGrid w:linePitch="360"/>
        </w:sectPr>
      </w:pPr>
      <w:r w:rsidRPr="00FE714E">
        <w:rPr>
          <w:rFonts w:ascii="Times New Roman" w:hAnsi="Times New Roman" w:cs="Times New Roman"/>
          <w:sz w:val="24"/>
        </w:rPr>
        <w:t xml:space="preserve">Análisis e interpretación: </w:t>
      </w:r>
      <w:r w:rsidR="000C7B36" w:rsidRPr="00FE714E">
        <w:rPr>
          <w:rFonts w:ascii="Times New Roman" w:hAnsi="Times New Roman" w:cs="Times New Roman"/>
          <w:sz w:val="24"/>
        </w:rPr>
        <w:t xml:space="preserve">De los trabajadores encuestados, el </w:t>
      </w:r>
      <w:r w:rsidRPr="00FE714E">
        <w:rPr>
          <w:rFonts w:ascii="Times New Roman" w:hAnsi="Times New Roman" w:cs="Times New Roman"/>
          <w:sz w:val="24"/>
        </w:rPr>
        <w:t>17</w:t>
      </w:r>
      <w:r w:rsidR="000C7B36" w:rsidRPr="00FE714E">
        <w:rPr>
          <w:rFonts w:ascii="Times New Roman" w:hAnsi="Times New Roman" w:cs="Times New Roman"/>
          <w:sz w:val="24"/>
        </w:rPr>
        <w:t>% manifiesta que vi</w:t>
      </w:r>
      <w:r w:rsidRPr="00FE714E">
        <w:rPr>
          <w:rFonts w:ascii="Times New Roman" w:hAnsi="Times New Roman" w:cs="Times New Roman"/>
          <w:sz w:val="24"/>
        </w:rPr>
        <w:t>e</w:t>
      </w:r>
      <w:r w:rsidR="000C7B36" w:rsidRPr="00FE714E">
        <w:rPr>
          <w:rFonts w:ascii="Times New Roman" w:hAnsi="Times New Roman" w:cs="Times New Roman"/>
          <w:sz w:val="24"/>
        </w:rPr>
        <w:t xml:space="preserve">ne laborando </w:t>
      </w:r>
      <w:r w:rsidRPr="00FE714E">
        <w:rPr>
          <w:rFonts w:ascii="Times New Roman" w:hAnsi="Times New Roman" w:cs="Times New Roman"/>
          <w:sz w:val="24"/>
        </w:rPr>
        <w:t xml:space="preserve">menos de un año en la empresa, un 17% tiene más de cinco años y un 33% de manera doble tienen de uno a dos año y de dos a cinco años laborando </w:t>
      </w:r>
      <w:r w:rsidR="000C7B36" w:rsidRPr="00FE714E">
        <w:rPr>
          <w:rFonts w:ascii="Times New Roman" w:hAnsi="Times New Roman" w:cs="Times New Roman"/>
          <w:sz w:val="24"/>
        </w:rPr>
        <w:t>en la distribuidora</w:t>
      </w:r>
      <w:r w:rsidR="00DB3D10" w:rsidRPr="00FE714E">
        <w:rPr>
          <w:rFonts w:ascii="Times New Roman" w:hAnsi="Times New Roman" w:cs="Times New Roman"/>
          <w:sz w:val="24"/>
        </w:rPr>
        <w:t>; esta situación denota que en la empresa el tiempo promedio de experiencia en el trabajo es de dos a cinco años, lo cual representa un factor positivo pues se cuenta con personal que ya conoce los procedimientos ejecutados en la distribuidora</w:t>
      </w:r>
      <w:r w:rsidR="000C7B36" w:rsidRPr="00FE714E">
        <w:rPr>
          <w:rFonts w:ascii="Times New Roman" w:hAnsi="Times New Roman" w:cs="Times New Roman"/>
          <w:sz w:val="24"/>
        </w:rPr>
        <w:t>.</w:t>
      </w:r>
    </w:p>
    <w:p w14:paraId="325A7E3C" w14:textId="6C4A7699" w:rsidR="000C7B36" w:rsidRPr="00FE714E" w:rsidRDefault="008851F6" w:rsidP="00CA6C18">
      <w:pPr>
        <w:pStyle w:val="Prrafodelista"/>
        <w:numPr>
          <w:ilvl w:val="0"/>
          <w:numId w:val="16"/>
        </w:numPr>
        <w:spacing w:after="0" w:line="480" w:lineRule="auto"/>
        <w:ind w:left="357" w:hanging="357"/>
        <w:jc w:val="both"/>
        <w:rPr>
          <w:rFonts w:ascii="Times New Roman" w:hAnsi="Times New Roman" w:cs="Times New Roman"/>
          <w:b/>
          <w:sz w:val="24"/>
          <w:szCs w:val="24"/>
        </w:rPr>
      </w:pPr>
      <w:r w:rsidRPr="00FE714E">
        <w:rPr>
          <w:rFonts w:ascii="Times New Roman" w:hAnsi="Times New Roman" w:cs="Times New Roman"/>
          <w:b/>
          <w:sz w:val="24"/>
          <w:szCs w:val="24"/>
        </w:rPr>
        <w:lastRenderedPageBreak/>
        <w:t>¿Conoce</w:t>
      </w:r>
      <w:r w:rsidR="000C7B36" w:rsidRPr="00FE714E">
        <w:rPr>
          <w:rFonts w:ascii="Times New Roman" w:hAnsi="Times New Roman" w:cs="Times New Roman"/>
          <w:b/>
          <w:sz w:val="24"/>
          <w:szCs w:val="24"/>
        </w:rPr>
        <w:t xml:space="preserve"> </w:t>
      </w:r>
      <w:r w:rsidR="002C7FB7" w:rsidRPr="00FE714E">
        <w:rPr>
          <w:rFonts w:ascii="Times New Roman" w:hAnsi="Times New Roman" w:cs="Times New Roman"/>
          <w:b/>
          <w:sz w:val="24"/>
          <w:szCs w:val="24"/>
        </w:rPr>
        <w:t>usted</w:t>
      </w:r>
      <w:r w:rsidR="000C7B36" w:rsidRPr="00FE714E">
        <w:rPr>
          <w:rFonts w:ascii="Times New Roman" w:hAnsi="Times New Roman" w:cs="Times New Roman"/>
          <w:b/>
          <w:sz w:val="24"/>
          <w:szCs w:val="24"/>
        </w:rPr>
        <w:t xml:space="preserve"> lo que es una auditoria administrativa?</w:t>
      </w:r>
    </w:p>
    <w:p w14:paraId="0FF4C44D" w14:textId="77777777" w:rsidR="000C7B36" w:rsidRPr="00FE714E" w:rsidRDefault="000C7B36" w:rsidP="00CA6C18">
      <w:pPr>
        <w:spacing w:after="0" w:line="240" w:lineRule="auto"/>
        <w:rPr>
          <w:rFonts w:ascii="Times New Roman" w:hAnsi="Times New Roman" w:cs="Times New Roman"/>
          <w:b/>
          <w:sz w:val="24"/>
        </w:rPr>
      </w:pPr>
    </w:p>
    <w:p w14:paraId="031CF569" w14:textId="280A1934" w:rsidR="00DB3D10" w:rsidRPr="00FE714E" w:rsidRDefault="00C26732" w:rsidP="00C26732">
      <w:pPr>
        <w:pStyle w:val="Epgrafe"/>
        <w:rPr>
          <w:rFonts w:ascii="Times New Roman" w:hAnsi="Times New Roman" w:cs="Times New Roman"/>
          <w:b/>
          <w:color w:val="auto"/>
          <w:sz w:val="20"/>
          <w:szCs w:val="20"/>
          <w:shd w:val="clear" w:color="auto" w:fill="FFFFFF"/>
        </w:rPr>
      </w:pPr>
      <w:bookmarkStart w:id="87" w:name="_Toc520493669"/>
      <w:r w:rsidRPr="00FE714E">
        <w:rPr>
          <w:rFonts w:ascii="Times New Roman" w:hAnsi="Times New Roman" w:cs="Times New Roman"/>
          <w:b/>
          <w:color w:val="auto"/>
          <w:sz w:val="20"/>
          <w:szCs w:val="20"/>
        </w:rPr>
        <w:t xml:space="preserve">Tabla Nro. </w:t>
      </w:r>
      <w:r w:rsidRPr="00FE714E">
        <w:rPr>
          <w:rFonts w:ascii="Times New Roman" w:hAnsi="Times New Roman" w:cs="Times New Roman"/>
          <w:b/>
          <w:color w:val="auto"/>
          <w:sz w:val="20"/>
          <w:szCs w:val="20"/>
          <w:shd w:val="clear" w:color="auto" w:fill="FFFFFF"/>
        </w:rPr>
        <w:fldChar w:fldCharType="begin"/>
      </w:r>
      <w:r w:rsidRPr="00FE714E">
        <w:rPr>
          <w:rFonts w:ascii="Times New Roman" w:hAnsi="Times New Roman" w:cs="Times New Roman"/>
          <w:b/>
          <w:color w:val="auto"/>
          <w:sz w:val="20"/>
          <w:szCs w:val="20"/>
          <w:shd w:val="clear" w:color="auto" w:fill="FFFFFF"/>
        </w:rPr>
        <w:instrText xml:space="preserve"> SEQ Tabla \* ARABIC </w:instrText>
      </w:r>
      <w:r w:rsidRPr="00FE714E">
        <w:rPr>
          <w:rFonts w:ascii="Times New Roman" w:hAnsi="Times New Roman" w:cs="Times New Roman"/>
          <w:b/>
          <w:color w:val="auto"/>
          <w:sz w:val="20"/>
          <w:szCs w:val="20"/>
          <w:shd w:val="clear" w:color="auto" w:fill="FFFFFF"/>
        </w:rPr>
        <w:fldChar w:fldCharType="separate"/>
      </w:r>
      <w:r w:rsidR="00F06CD2" w:rsidRPr="00FE714E">
        <w:rPr>
          <w:rFonts w:ascii="Times New Roman" w:hAnsi="Times New Roman" w:cs="Times New Roman"/>
          <w:b/>
          <w:noProof/>
          <w:color w:val="auto"/>
          <w:sz w:val="20"/>
          <w:szCs w:val="20"/>
          <w:shd w:val="clear" w:color="auto" w:fill="FFFFFF"/>
        </w:rPr>
        <w:t>4</w:t>
      </w:r>
      <w:r w:rsidRPr="00FE714E">
        <w:rPr>
          <w:rFonts w:ascii="Times New Roman" w:hAnsi="Times New Roman" w:cs="Times New Roman"/>
          <w:b/>
          <w:color w:val="auto"/>
          <w:sz w:val="20"/>
          <w:szCs w:val="20"/>
          <w:shd w:val="clear" w:color="auto" w:fill="FFFFFF"/>
        </w:rPr>
        <w:fldChar w:fldCharType="end"/>
      </w:r>
      <w:r w:rsidRPr="00FE714E">
        <w:rPr>
          <w:rFonts w:ascii="Times New Roman" w:hAnsi="Times New Roman" w:cs="Times New Roman"/>
          <w:b/>
          <w:color w:val="auto"/>
          <w:sz w:val="20"/>
          <w:szCs w:val="20"/>
        </w:rPr>
        <w:t xml:space="preserve">: </w:t>
      </w:r>
      <w:r w:rsidRPr="00FE714E">
        <w:rPr>
          <w:rFonts w:ascii="Times New Roman" w:hAnsi="Times New Roman" w:cs="Times New Roman"/>
          <w:b/>
          <w:i w:val="0"/>
          <w:color w:val="auto"/>
          <w:sz w:val="20"/>
          <w:szCs w:val="20"/>
        </w:rPr>
        <w:t>Cuadro de tabulación de datos.</w:t>
      </w:r>
      <w:bookmarkEnd w:id="87"/>
    </w:p>
    <w:tbl>
      <w:tblPr>
        <w:tblStyle w:val="Tablaconcuadrcula"/>
        <w:tblW w:w="0" w:type="auto"/>
        <w:jc w:val="center"/>
        <w:tblLook w:val="04A0" w:firstRow="1" w:lastRow="0" w:firstColumn="1" w:lastColumn="0" w:noHBand="0" w:noVBand="1"/>
      </w:tblPr>
      <w:tblGrid>
        <w:gridCol w:w="3440"/>
        <w:gridCol w:w="1895"/>
        <w:gridCol w:w="1545"/>
      </w:tblGrid>
      <w:tr w:rsidR="00DB3D10" w:rsidRPr="00FE714E" w14:paraId="4009D330" w14:textId="77777777" w:rsidTr="00B9491C">
        <w:trPr>
          <w:trHeight w:val="375"/>
          <w:jc w:val="center"/>
        </w:trPr>
        <w:tc>
          <w:tcPr>
            <w:tcW w:w="3440" w:type="dxa"/>
          </w:tcPr>
          <w:p w14:paraId="0243ECD1" w14:textId="078E43C2" w:rsidR="00DB3D10" w:rsidRPr="00FE714E" w:rsidRDefault="00DB3D10" w:rsidP="00077FEE">
            <w:pPr>
              <w:spacing w:line="360" w:lineRule="auto"/>
              <w:jc w:val="center"/>
              <w:rPr>
                <w:rFonts w:ascii="Times New Roman" w:hAnsi="Times New Roman" w:cs="Times New Roman"/>
                <w:b/>
              </w:rPr>
            </w:pPr>
            <w:r w:rsidRPr="00FE714E">
              <w:rPr>
                <w:rFonts w:ascii="Times New Roman" w:hAnsi="Times New Roman" w:cs="Times New Roman"/>
                <w:b/>
              </w:rPr>
              <w:t>Alternativa</w:t>
            </w:r>
          </w:p>
        </w:tc>
        <w:tc>
          <w:tcPr>
            <w:tcW w:w="1895" w:type="dxa"/>
            <w:vAlign w:val="center"/>
          </w:tcPr>
          <w:p w14:paraId="02E0CAB2" w14:textId="1F80916B" w:rsidR="00DB3D10" w:rsidRPr="00FE714E" w:rsidRDefault="00DB3D10" w:rsidP="00077FEE">
            <w:pPr>
              <w:spacing w:line="360" w:lineRule="auto"/>
              <w:jc w:val="center"/>
              <w:rPr>
                <w:rFonts w:ascii="Times New Roman" w:hAnsi="Times New Roman" w:cs="Times New Roman"/>
                <w:b/>
              </w:rPr>
            </w:pPr>
            <w:r w:rsidRPr="00FE714E">
              <w:rPr>
                <w:rFonts w:ascii="Times New Roman" w:hAnsi="Times New Roman" w:cs="Times New Roman"/>
                <w:b/>
              </w:rPr>
              <w:t># de trabajadores</w:t>
            </w:r>
          </w:p>
        </w:tc>
        <w:tc>
          <w:tcPr>
            <w:tcW w:w="1545" w:type="dxa"/>
            <w:vAlign w:val="center"/>
          </w:tcPr>
          <w:p w14:paraId="04CCCE0F" w14:textId="11B8A73E" w:rsidR="00DB3D10" w:rsidRPr="00FE714E" w:rsidRDefault="00DB3D10" w:rsidP="00077FEE">
            <w:pPr>
              <w:spacing w:line="360" w:lineRule="auto"/>
              <w:jc w:val="center"/>
              <w:rPr>
                <w:rFonts w:ascii="Times New Roman" w:hAnsi="Times New Roman" w:cs="Times New Roman"/>
                <w:b/>
              </w:rPr>
            </w:pPr>
            <w:r w:rsidRPr="00FE714E">
              <w:rPr>
                <w:rFonts w:ascii="Times New Roman" w:hAnsi="Times New Roman" w:cs="Times New Roman"/>
                <w:b/>
              </w:rPr>
              <w:t>%</w:t>
            </w:r>
          </w:p>
        </w:tc>
      </w:tr>
      <w:tr w:rsidR="000C7B36" w:rsidRPr="00FE714E" w14:paraId="4FB318F3" w14:textId="77777777" w:rsidTr="00B9491C">
        <w:trPr>
          <w:trHeight w:val="375"/>
          <w:jc w:val="center"/>
        </w:trPr>
        <w:tc>
          <w:tcPr>
            <w:tcW w:w="3440" w:type="dxa"/>
          </w:tcPr>
          <w:p w14:paraId="53F79E0F" w14:textId="61D8E06A" w:rsidR="000C7B36" w:rsidRPr="00FE714E" w:rsidRDefault="00C06E2A" w:rsidP="00077FEE">
            <w:pPr>
              <w:spacing w:line="360" w:lineRule="auto"/>
              <w:rPr>
                <w:rFonts w:ascii="Times New Roman" w:hAnsi="Times New Roman" w:cs="Times New Roman"/>
              </w:rPr>
            </w:pPr>
            <w:r w:rsidRPr="00FE714E">
              <w:rPr>
                <w:rFonts w:ascii="Times New Roman" w:hAnsi="Times New Roman" w:cs="Times New Roman"/>
              </w:rPr>
              <w:t>Si</w:t>
            </w:r>
          </w:p>
        </w:tc>
        <w:tc>
          <w:tcPr>
            <w:tcW w:w="1895" w:type="dxa"/>
            <w:vAlign w:val="center"/>
          </w:tcPr>
          <w:p w14:paraId="5D778C53" w14:textId="693C0330" w:rsidR="000C7B36" w:rsidRPr="00FE714E" w:rsidRDefault="00C06E2A" w:rsidP="00077FEE">
            <w:pPr>
              <w:spacing w:line="360" w:lineRule="auto"/>
              <w:jc w:val="center"/>
              <w:rPr>
                <w:rFonts w:ascii="Times New Roman" w:hAnsi="Times New Roman" w:cs="Times New Roman"/>
              </w:rPr>
            </w:pPr>
            <w:r w:rsidRPr="00FE714E">
              <w:rPr>
                <w:rFonts w:ascii="Times New Roman" w:hAnsi="Times New Roman" w:cs="Times New Roman"/>
              </w:rPr>
              <w:t>6</w:t>
            </w:r>
          </w:p>
        </w:tc>
        <w:tc>
          <w:tcPr>
            <w:tcW w:w="1545" w:type="dxa"/>
            <w:vAlign w:val="center"/>
          </w:tcPr>
          <w:p w14:paraId="4E4F350D" w14:textId="66968AD2" w:rsidR="000C7B36" w:rsidRPr="00FE714E" w:rsidRDefault="000C7B36" w:rsidP="00077FEE">
            <w:pPr>
              <w:spacing w:line="360" w:lineRule="auto"/>
              <w:jc w:val="center"/>
              <w:rPr>
                <w:rFonts w:ascii="Times New Roman" w:hAnsi="Times New Roman" w:cs="Times New Roman"/>
              </w:rPr>
            </w:pPr>
            <w:r w:rsidRPr="00FE714E">
              <w:rPr>
                <w:rFonts w:ascii="Times New Roman" w:hAnsi="Times New Roman" w:cs="Times New Roman"/>
              </w:rPr>
              <w:t>1</w:t>
            </w:r>
            <w:r w:rsidR="00C06E2A" w:rsidRPr="00FE714E">
              <w:rPr>
                <w:rFonts w:ascii="Times New Roman" w:hAnsi="Times New Roman" w:cs="Times New Roman"/>
              </w:rPr>
              <w:t>00</w:t>
            </w:r>
            <w:r w:rsidRPr="00FE714E">
              <w:rPr>
                <w:rFonts w:ascii="Times New Roman" w:hAnsi="Times New Roman" w:cs="Times New Roman"/>
              </w:rPr>
              <w:t>%</w:t>
            </w:r>
          </w:p>
        </w:tc>
      </w:tr>
      <w:tr w:rsidR="000C7B36" w:rsidRPr="00FE714E" w14:paraId="2577315A" w14:textId="77777777" w:rsidTr="00B9491C">
        <w:trPr>
          <w:trHeight w:val="375"/>
          <w:jc w:val="center"/>
        </w:trPr>
        <w:tc>
          <w:tcPr>
            <w:tcW w:w="3440" w:type="dxa"/>
          </w:tcPr>
          <w:p w14:paraId="24D10B54" w14:textId="26CFFD23" w:rsidR="000C7B36" w:rsidRPr="00FE714E" w:rsidRDefault="00C06E2A" w:rsidP="00077FEE">
            <w:pPr>
              <w:spacing w:line="360" w:lineRule="auto"/>
              <w:rPr>
                <w:rFonts w:ascii="Times New Roman" w:hAnsi="Times New Roman" w:cs="Times New Roman"/>
              </w:rPr>
            </w:pPr>
            <w:r w:rsidRPr="00FE714E">
              <w:rPr>
                <w:rFonts w:ascii="Times New Roman" w:hAnsi="Times New Roman" w:cs="Times New Roman"/>
              </w:rPr>
              <w:t xml:space="preserve">No </w:t>
            </w:r>
          </w:p>
        </w:tc>
        <w:tc>
          <w:tcPr>
            <w:tcW w:w="1895" w:type="dxa"/>
            <w:vAlign w:val="center"/>
          </w:tcPr>
          <w:p w14:paraId="02AC6252" w14:textId="1A89DF19" w:rsidR="000C7B36" w:rsidRPr="00FE714E" w:rsidRDefault="00C06E2A" w:rsidP="00077FEE">
            <w:pPr>
              <w:spacing w:line="360" w:lineRule="auto"/>
              <w:jc w:val="center"/>
              <w:rPr>
                <w:rFonts w:ascii="Times New Roman" w:hAnsi="Times New Roman" w:cs="Times New Roman"/>
              </w:rPr>
            </w:pPr>
            <w:r w:rsidRPr="00FE714E">
              <w:rPr>
                <w:rFonts w:ascii="Times New Roman" w:hAnsi="Times New Roman" w:cs="Times New Roman"/>
              </w:rPr>
              <w:t>0</w:t>
            </w:r>
          </w:p>
        </w:tc>
        <w:tc>
          <w:tcPr>
            <w:tcW w:w="1545" w:type="dxa"/>
            <w:vAlign w:val="center"/>
          </w:tcPr>
          <w:p w14:paraId="2A449E3C" w14:textId="362693BF" w:rsidR="000C7B36" w:rsidRPr="00FE714E" w:rsidRDefault="00C06E2A" w:rsidP="00077FEE">
            <w:pPr>
              <w:spacing w:line="360" w:lineRule="auto"/>
              <w:jc w:val="center"/>
              <w:rPr>
                <w:rFonts w:ascii="Times New Roman" w:hAnsi="Times New Roman" w:cs="Times New Roman"/>
              </w:rPr>
            </w:pPr>
            <w:r w:rsidRPr="00FE714E">
              <w:rPr>
                <w:rFonts w:ascii="Times New Roman" w:hAnsi="Times New Roman" w:cs="Times New Roman"/>
              </w:rPr>
              <w:t>0</w:t>
            </w:r>
            <w:r w:rsidR="000C7B36" w:rsidRPr="00FE714E">
              <w:rPr>
                <w:rFonts w:ascii="Times New Roman" w:hAnsi="Times New Roman" w:cs="Times New Roman"/>
              </w:rPr>
              <w:t>%</w:t>
            </w:r>
          </w:p>
        </w:tc>
      </w:tr>
      <w:tr w:rsidR="000C7B36" w:rsidRPr="00FE714E" w14:paraId="38E2A1DF" w14:textId="77777777" w:rsidTr="00B9491C">
        <w:trPr>
          <w:trHeight w:val="223"/>
          <w:jc w:val="center"/>
        </w:trPr>
        <w:tc>
          <w:tcPr>
            <w:tcW w:w="3440" w:type="dxa"/>
          </w:tcPr>
          <w:p w14:paraId="2FC9CB3C" w14:textId="77777777" w:rsidR="000C7B36" w:rsidRPr="00FE714E" w:rsidRDefault="000C7B36" w:rsidP="00077FEE">
            <w:pPr>
              <w:spacing w:line="360" w:lineRule="auto"/>
              <w:jc w:val="center"/>
              <w:rPr>
                <w:rFonts w:ascii="Times New Roman" w:hAnsi="Times New Roman" w:cs="Times New Roman"/>
                <w:b/>
              </w:rPr>
            </w:pPr>
            <w:r w:rsidRPr="00FE714E">
              <w:rPr>
                <w:rFonts w:ascii="Times New Roman" w:hAnsi="Times New Roman" w:cs="Times New Roman"/>
                <w:b/>
              </w:rPr>
              <w:t>TOTAL</w:t>
            </w:r>
          </w:p>
        </w:tc>
        <w:tc>
          <w:tcPr>
            <w:tcW w:w="1895" w:type="dxa"/>
            <w:vAlign w:val="center"/>
          </w:tcPr>
          <w:p w14:paraId="6B867CA2" w14:textId="77777777" w:rsidR="000C7B36" w:rsidRPr="00FE714E" w:rsidRDefault="000C7B36" w:rsidP="00077FEE">
            <w:pPr>
              <w:spacing w:line="360" w:lineRule="auto"/>
              <w:jc w:val="center"/>
              <w:rPr>
                <w:rFonts w:ascii="Times New Roman" w:hAnsi="Times New Roman" w:cs="Times New Roman"/>
                <w:b/>
              </w:rPr>
            </w:pPr>
            <w:r w:rsidRPr="00FE714E">
              <w:rPr>
                <w:rFonts w:ascii="Times New Roman" w:hAnsi="Times New Roman" w:cs="Times New Roman"/>
                <w:b/>
              </w:rPr>
              <w:t>6</w:t>
            </w:r>
          </w:p>
        </w:tc>
        <w:tc>
          <w:tcPr>
            <w:tcW w:w="1545" w:type="dxa"/>
            <w:vAlign w:val="center"/>
          </w:tcPr>
          <w:p w14:paraId="216849C4" w14:textId="77777777" w:rsidR="000C7B36" w:rsidRPr="00FE714E" w:rsidRDefault="000C7B36" w:rsidP="00077FEE">
            <w:pPr>
              <w:spacing w:line="360" w:lineRule="auto"/>
              <w:jc w:val="center"/>
              <w:rPr>
                <w:rFonts w:ascii="Times New Roman" w:hAnsi="Times New Roman" w:cs="Times New Roman"/>
                <w:b/>
              </w:rPr>
            </w:pPr>
            <w:r w:rsidRPr="00FE714E">
              <w:rPr>
                <w:rFonts w:ascii="Times New Roman" w:hAnsi="Times New Roman" w:cs="Times New Roman"/>
                <w:b/>
              </w:rPr>
              <w:t>100%</w:t>
            </w:r>
          </w:p>
        </w:tc>
      </w:tr>
    </w:tbl>
    <w:p w14:paraId="4F8DBF7B" w14:textId="77777777" w:rsidR="00DB3D10" w:rsidRPr="00FE714E" w:rsidRDefault="00DB3D10" w:rsidP="00DB3D10">
      <w:pPr>
        <w:spacing w:after="0" w:line="240" w:lineRule="auto"/>
        <w:rPr>
          <w:rFonts w:ascii="Times New Roman" w:hAnsi="Times New Roman" w:cs="Times New Roman"/>
          <w:b/>
          <w:i/>
          <w:sz w:val="20"/>
          <w:shd w:val="clear" w:color="auto" w:fill="FFFFFF"/>
        </w:rPr>
      </w:pPr>
    </w:p>
    <w:p w14:paraId="599D71AE" w14:textId="3C597942" w:rsidR="00DB3D10" w:rsidRPr="00FE714E" w:rsidRDefault="00DB3D10" w:rsidP="00DB3D10">
      <w:pPr>
        <w:rPr>
          <w:rFonts w:ascii="Times New Roman" w:hAnsi="Times New Roman" w:cs="Times New Roman"/>
          <w:i/>
          <w:sz w:val="20"/>
          <w:shd w:val="clear" w:color="auto" w:fill="FFFFFF"/>
        </w:rPr>
      </w:pPr>
      <w:r w:rsidRPr="00FE714E">
        <w:rPr>
          <w:rFonts w:ascii="Times New Roman" w:hAnsi="Times New Roman" w:cs="Times New Roman"/>
          <w:b/>
          <w:i/>
          <w:sz w:val="20"/>
          <w:shd w:val="clear" w:color="auto" w:fill="FFFFFF"/>
        </w:rPr>
        <w:t>Fuente:</w:t>
      </w:r>
      <w:r w:rsidRPr="00FE714E">
        <w:rPr>
          <w:rFonts w:ascii="Times New Roman" w:hAnsi="Times New Roman" w:cs="Times New Roman"/>
          <w:i/>
          <w:sz w:val="20"/>
          <w:shd w:val="clear" w:color="auto" w:fill="FFFFFF"/>
        </w:rPr>
        <w:t xml:space="preserve"> Investigación de campo.</w:t>
      </w:r>
    </w:p>
    <w:p w14:paraId="6968AE4B" w14:textId="141B81B5" w:rsidR="000C7B36" w:rsidRPr="00FE714E" w:rsidRDefault="000C7B36" w:rsidP="000C7B36">
      <w:pPr>
        <w:spacing w:after="0" w:line="240" w:lineRule="auto"/>
        <w:rPr>
          <w:rFonts w:ascii="Times New Roman" w:hAnsi="Times New Roman" w:cs="Times New Roman"/>
        </w:rPr>
      </w:pPr>
    </w:p>
    <w:p w14:paraId="38CD76D1" w14:textId="77777777" w:rsidR="00DB3D10" w:rsidRPr="00FE714E" w:rsidRDefault="00DB3D10" w:rsidP="000C7B36">
      <w:pPr>
        <w:spacing w:after="0" w:line="240" w:lineRule="auto"/>
        <w:rPr>
          <w:rFonts w:ascii="Times New Roman" w:hAnsi="Times New Roman" w:cs="Times New Roman"/>
        </w:rPr>
      </w:pPr>
    </w:p>
    <w:p w14:paraId="6FF35B9E" w14:textId="39DF2DAD" w:rsidR="000C7B36" w:rsidRPr="00FE714E" w:rsidRDefault="00C06E2A" w:rsidP="000C7B36">
      <w:pPr>
        <w:jc w:val="center"/>
        <w:rPr>
          <w:rFonts w:ascii="Times New Roman" w:hAnsi="Times New Roman" w:cs="Times New Roman"/>
          <w:sz w:val="24"/>
        </w:rPr>
      </w:pPr>
      <w:r w:rsidRPr="00FE714E">
        <w:rPr>
          <w:rFonts w:ascii="Times New Roman" w:hAnsi="Times New Roman" w:cs="Times New Roman"/>
          <w:noProof/>
          <w:lang w:eastAsia="es-EC"/>
        </w:rPr>
        <w:drawing>
          <wp:inline distT="0" distB="0" distL="0" distR="0" wp14:anchorId="41E80A68" wp14:editId="43DD6005">
            <wp:extent cx="4295553" cy="2445488"/>
            <wp:effectExtent l="0" t="0" r="10160" b="12065"/>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B74BBE1" w14:textId="1C746877" w:rsidR="00C26732" w:rsidRPr="00FE714E" w:rsidRDefault="00C26732" w:rsidP="00C26732">
      <w:pPr>
        <w:pStyle w:val="Epgrafe"/>
        <w:jc w:val="center"/>
        <w:rPr>
          <w:rFonts w:ascii="Times New Roman" w:hAnsi="Times New Roman" w:cs="Times New Roman"/>
          <w:b/>
          <w:color w:val="auto"/>
          <w:sz w:val="20"/>
          <w:szCs w:val="20"/>
          <w:shd w:val="clear" w:color="auto" w:fill="FFFFFF"/>
        </w:rPr>
      </w:pPr>
      <w:bookmarkStart w:id="88" w:name="_Toc520493718"/>
      <w:r w:rsidRPr="00FE714E">
        <w:rPr>
          <w:rFonts w:ascii="Times New Roman" w:hAnsi="Times New Roman" w:cs="Times New Roman"/>
          <w:b/>
          <w:color w:val="auto"/>
          <w:sz w:val="20"/>
          <w:szCs w:val="20"/>
        </w:rPr>
        <w:t xml:space="preserve">Figura Nro. </w:t>
      </w:r>
      <w:r w:rsidRPr="00FE714E">
        <w:rPr>
          <w:rFonts w:ascii="Times New Roman" w:hAnsi="Times New Roman" w:cs="Times New Roman"/>
          <w:b/>
          <w:color w:val="auto"/>
          <w:sz w:val="20"/>
          <w:szCs w:val="20"/>
          <w:shd w:val="clear" w:color="auto" w:fill="FFFFFF"/>
        </w:rPr>
        <w:fldChar w:fldCharType="begin"/>
      </w:r>
      <w:r w:rsidRPr="00FE714E">
        <w:rPr>
          <w:rFonts w:ascii="Times New Roman" w:hAnsi="Times New Roman" w:cs="Times New Roman"/>
          <w:b/>
          <w:color w:val="auto"/>
          <w:sz w:val="20"/>
          <w:szCs w:val="20"/>
          <w:shd w:val="clear" w:color="auto" w:fill="FFFFFF"/>
        </w:rPr>
        <w:instrText xml:space="preserve"> SEQ Ilustración \* ARABIC </w:instrText>
      </w:r>
      <w:r w:rsidRPr="00FE714E">
        <w:rPr>
          <w:rFonts w:ascii="Times New Roman" w:hAnsi="Times New Roman" w:cs="Times New Roman"/>
          <w:b/>
          <w:color w:val="auto"/>
          <w:sz w:val="20"/>
          <w:szCs w:val="20"/>
          <w:shd w:val="clear" w:color="auto" w:fill="FFFFFF"/>
        </w:rPr>
        <w:fldChar w:fldCharType="separate"/>
      </w:r>
      <w:r w:rsidR="00F06CD2" w:rsidRPr="00FE714E">
        <w:rPr>
          <w:rFonts w:ascii="Times New Roman" w:hAnsi="Times New Roman" w:cs="Times New Roman"/>
          <w:b/>
          <w:noProof/>
          <w:color w:val="auto"/>
          <w:sz w:val="20"/>
          <w:szCs w:val="20"/>
          <w:shd w:val="clear" w:color="auto" w:fill="FFFFFF"/>
        </w:rPr>
        <w:t>4</w:t>
      </w:r>
      <w:r w:rsidRPr="00FE714E">
        <w:rPr>
          <w:rFonts w:ascii="Times New Roman" w:hAnsi="Times New Roman" w:cs="Times New Roman"/>
          <w:b/>
          <w:color w:val="auto"/>
          <w:sz w:val="20"/>
          <w:szCs w:val="20"/>
          <w:shd w:val="clear" w:color="auto" w:fill="FFFFFF"/>
        </w:rPr>
        <w:fldChar w:fldCharType="end"/>
      </w:r>
      <w:r w:rsidRPr="00FE714E">
        <w:rPr>
          <w:rFonts w:ascii="Times New Roman" w:hAnsi="Times New Roman" w:cs="Times New Roman"/>
          <w:b/>
          <w:color w:val="auto"/>
          <w:sz w:val="20"/>
          <w:szCs w:val="20"/>
        </w:rPr>
        <w:t>: Gráfico de interpretación de datos.</w:t>
      </w:r>
      <w:bookmarkEnd w:id="88"/>
    </w:p>
    <w:p w14:paraId="37AE8582" w14:textId="048E8AF0" w:rsidR="00DB3D10" w:rsidRPr="00FE714E" w:rsidRDefault="00DB3D10" w:rsidP="00DB3D10">
      <w:pPr>
        <w:rPr>
          <w:rFonts w:ascii="Times New Roman" w:hAnsi="Times New Roman" w:cs="Times New Roman"/>
          <w:i/>
          <w:sz w:val="20"/>
          <w:shd w:val="clear" w:color="auto" w:fill="FFFFFF"/>
        </w:rPr>
      </w:pPr>
      <w:r w:rsidRPr="00FE714E">
        <w:rPr>
          <w:rFonts w:ascii="Times New Roman" w:hAnsi="Times New Roman" w:cs="Times New Roman"/>
          <w:b/>
          <w:i/>
          <w:sz w:val="20"/>
          <w:shd w:val="clear" w:color="auto" w:fill="FFFFFF"/>
        </w:rPr>
        <w:t>Fuente:</w:t>
      </w:r>
      <w:r w:rsidRPr="00FE714E">
        <w:rPr>
          <w:rFonts w:ascii="Times New Roman" w:hAnsi="Times New Roman" w:cs="Times New Roman"/>
          <w:i/>
          <w:sz w:val="20"/>
          <w:shd w:val="clear" w:color="auto" w:fill="FFFFFF"/>
        </w:rPr>
        <w:t xml:space="preserve"> Investigación de campo.</w:t>
      </w:r>
    </w:p>
    <w:p w14:paraId="76CB9D68" w14:textId="77777777" w:rsidR="00DB3D10" w:rsidRPr="00FE714E" w:rsidRDefault="00DB3D10" w:rsidP="00DB3D10">
      <w:pPr>
        <w:spacing w:after="0" w:line="240" w:lineRule="auto"/>
        <w:jc w:val="both"/>
        <w:rPr>
          <w:rFonts w:ascii="Times New Roman" w:hAnsi="Times New Roman" w:cs="Times New Roman"/>
          <w:sz w:val="24"/>
        </w:rPr>
      </w:pPr>
    </w:p>
    <w:p w14:paraId="58C6F636" w14:textId="0326B708" w:rsidR="00925AEC" w:rsidRPr="00FE714E" w:rsidRDefault="00DB3D10" w:rsidP="0000012E">
      <w:pPr>
        <w:spacing w:after="0" w:line="360" w:lineRule="auto"/>
        <w:ind w:firstLine="708"/>
        <w:jc w:val="both"/>
        <w:rPr>
          <w:rFonts w:ascii="Times New Roman" w:hAnsi="Times New Roman" w:cs="Times New Roman"/>
          <w:sz w:val="24"/>
        </w:rPr>
      </w:pPr>
      <w:r w:rsidRPr="00FE714E">
        <w:rPr>
          <w:rFonts w:ascii="Times New Roman" w:hAnsi="Times New Roman" w:cs="Times New Roman"/>
          <w:sz w:val="24"/>
        </w:rPr>
        <w:t xml:space="preserve">Análisis </w:t>
      </w:r>
      <w:r w:rsidR="00CA6C18" w:rsidRPr="00FE714E">
        <w:rPr>
          <w:rFonts w:ascii="Times New Roman" w:hAnsi="Times New Roman" w:cs="Times New Roman"/>
          <w:sz w:val="24"/>
        </w:rPr>
        <w:t>e interpretación</w:t>
      </w:r>
      <w:r w:rsidRPr="00FE714E">
        <w:rPr>
          <w:rFonts w:ascii="Times New Roman" w:hAnsi="Times New Roman" w:cs="Times New Roman"/>
          <w:sz w:val="24"/>
        </w:rPr>
        <w:t xml:space="preserve">: </w:t>
      </w:r>
      <w:r w:rsidR="000C7B36" w:rsidRPr="00FE714E">
        <w:rPr>
          <w:rFonts w:ascii="Times New Roman" w:hAnsi="Times New Roman" w:cs="Times New Roman"/>
          <w:sz w:val="24"/>
        </w:rPr>
        <w:t>De los trabajadores e</w:t>
      </w:r>
      <w:r w:rsidR="00C06E2A" w:rsidRPr="00FE714E">
        <w:rPr>
          <w:rFonts w:ascii="Times New Roman" w:hAnsi="Times New Roman" w:cs="Times New Roman"/>
          <w:sz w:val="24"/>
        </w:rPr>
        <w:t>ncuestados, en su totalidad, esto es el 100%</w:t>
      </w:r>
      <w:r w:rsidR="00194CEF" w:rsidRPr="00FE714E">
        <w:rPr>
          <w:rFonts w:ascii="Times New Roman" w:hAnsi="Times New Roman" w:cs="Times New Roman"/>
          <w:sz w:val="24"/>
        </w:rPr>
        <w:t>, excluida la administradora de la distribuidora</w:t>
      </w:r>
      <w:r w:rsidR="00CA6C18" w:rsidRPr="00FE714E">
        <w:rPr>
          <w:rFonts w:ascii="Times New Roman" w:hAnsi="Times New Roman" w:cs="Times New Roman"/>
          <w:sz w:val="24"/>
        </w:rPr>
        <w:t xml:space="preserve"> toda vez que no ingresó en la muestra para encuetas</w:t>
      </w:r>
      <w:r w:rsidR="00194CEF" w:rsidRPr="00FE714E">
        <w:rPr>
          <w:rFonts w:ascii="Times New Roman" w:hAnsi="Times New Roman" w:cs="Times New Roman"/>
          <w:sz w:val="24"/>
        </w:rPr>
        <w:t xml:space="preserve">, </w:t>
      </w:r>
      <w:r w:rsidR="00C06E2A" w:rsidRPr="00FE714E">
        <w:rPr>
          <w:rFonts w:ascii="Times New Roman" w:hAnsi="Times New Roman" w:cs="Times New Roman"/>
          <w:sz w:val="24"/>
        </w:rPr>
        <w:t>no tiene</w:t>
      </w:r>
      <w:r w:rsidR="00194CEF" w:rsidRPr="00FE714E">
        <w:rPr>
          <w:rFonts w:ascii="Times New Roman" w:hAnsi="Times New Roman" w:cs="Times New Roman"/>
          <w:sz w:val="24"/>
        </w:rPr>
        <w:t>n</w:t>
      </w:r>
      <w:r w:rsidR="00C06E2A" w:rsidRPr="00FE714E">
        <w:rPr>
          <w:rFonts w:ascii="Times New Roman" w:hAnsi="Times New Roman" w:cs="Times New Roman"/>
          <w:sz w:val="24"/>
        </w:rPr>
        <w:t xml:space="preserve"> conocimiento de lo que es una auditoria administrativa, </w:t>
      </w:r>
      <w:r w:rsidR="00194CEF" w:rsidRPr="00FE714E">
        <w:rPr>
          <w:rFonts w:ascii="Times New Roman" w:hAnsi="Times New Roman" w:cs="Times New Roman"/>
          <w:sz w:val="24"/>
        </w:rPr>
        <w:t xml:space="preserve">lo cual es </w:t>
      </w:r>
      <w:r w:rsidR="00CA6C18" w:rsidRPr="00FE714E">
        <w:rPr>
          <w:rFonts w:ascii="Times New Roman" w:hAnsi="Times New Roman" w:cs="Times New Roman"/>
          <w:sz w:val="24"/>
        </w:rPr>
        <w:t>un factor que denota que en la distribuidora no se han practicado auditorías por lo menos en los últimos cinco años, siendo ello un factor negativo por tanto no se ha determinado si los procesos del área administrativa se han ejecutado de manera apropiada.</w:t>
      </w:r>
    </w:p>
    <w:p w14:paraId="310CD964" w14:textId="77777777" w:rsidR="00925AEC" w:rsidRPr="00FE714E" w:rsidRDefault="00925AEC">
      <w:pPr>
        <w:rPr>
          <w:rFonts w:ascii="Times New Roman" w:hAnsi="Times New Roman" w:cs="Times New Roman"/>
          <w:sz w:val="24"/>
        </w:rPr>
      </w:pPr>
      <w:r w:rsidRPr="00FE714E">
        <w:rPr>
          <w:rFonts w:ascii="Times New Roman" w:hAnsi="Times New Roman" w:cs="Times New Roman"/>
          <w:sz w:val="24"/>
        </w:rPr>
        <w:br w:type="page"/>
      </w:r>
    </w:p>
    <w:p w14:paraId="79AD1FE8" w14:textId="455F5804" w:rsidR="00925AEC" w:rsidRPr="00FE714E" w:rsidRDefault="008851F6" w:rsidP="00480573">
      <w:pPr>
        <w:pStyle w:val="Prrafodelista"/>
        <w:numPr>
          <w:ilvl w:val="0"/>
          <w:numId w:val="16"/>
        </w:numPr>
        <w:spacing w:after="0" w:line="360" w:lineRule="auto"/>
        <w:ind w:left="426" w:hanging="357"/>
        <w:contextualSpacing w:val="0"/>
        <w:jc w:val="both"/>
        <w:rPr>
          <w:rFonts w:ascii="Times New Roman" w:hAnsi="Times New Roman" w:cs="Times New Roman"/>
          <w:b/>
          <w:sz w:val="24"/>
        </w:rPr>
      </w:pPr>
      <w:r w:rsidRPr="00FE714E">
        <w:rPr>
          <w:rFonts w:ascii="Times New Roman" w:hAnsi="Times New Roman" w:cs="Times New Roman"/>
          <w:b/>
          <w:sz w:val="24"/>
        </w:rPr>
        <w:lastRenderedPageBreak/>
        <w:t>¿</w:t>
      </w:r>
      <w:r w:rsidRPr="00FE714E">
        <w:rPr>
          <w:rFonts w:ascii="Times New Roman" w:hAnsi="Times New Roman" w:cs="Times New Roman"/>
          <w:b/>
        </w:rPr>
        <w:t>Considera</w:t>
      </w:r>
      <w:r w:rsidR="00925AEC" w:rsidRPr="00FE714E">
        <w:rPr>
          <w:rFonts w:ascii="Times New Roman" w:hAnsi="Times New Roman" w:cs="Times New Roman"/>
          <w:b/>
          <w:sz w:val="24"/>
        </w:rPr>
        <w:t xml:space="preserve"> usted que debe aplicarse una Auditoría Administrativa en la distribuidora?</w:t>
      </w:r>
    </w:p>
    <w:p w14:paraId="01ADF7AE" w14:textId="77777777" w:rsidR="00925AEC" w:rsidRPr="00FE714E" w:rsidRDefault="00925AEC" w:rsidP="00480573">
      <w:pPr>
        <w:spacing w:after="0" w:line="360" w:lineRule="auto"/>
        <w:rPr>
          <w:rFonts w:ascii="Times New Roman" w:hAnsi="Times New Roman" w:cs="Times New Roman"/>
          <w:b/>
          <w:sz w:val="24"/>
        </w:rPr>
      </w:pPr>
    </w:p>
    <w:p w14:paraId="5A6F5924" w14:textId="48003F64" w:rsidR="00480573" w:rsidRPr="00FE714E" w:rsidRDefault="00C26732" w:rsidP="00C26732">
      <w:pPr>
        <w:pStyle w:val="Epgrafe"/>
        <w:rPr>
          <w:rFonts w:ascii="Times New Roman" w:hAnsi="Times New Roman" w:cs="Times New Roman"/>
          <w:b/>
          <w:color w:val="auto"/>
          <w:sz w:val="20"/>
          <w:szCs w:val="20"/>
          <w:shd w:val="clear" w:color="auto" w:fill="FFFFFF"/>
        </w:rPr>
      </w:pPr>
      <w:bookmarkStart w:id="89" w:name="_Toc520493670"/>
      <w:r w:rsidRPr="00FE714E">
        <w:rPr>
          <w:rFonts w:ascii="Times New Roman" w:hAnsi="Times New Roman" w:cs="Times New Roman"/>
          <w:b/>
          <w:color w:val="auto"/>
          <w:sz w:val="20"/>
          <w:szCs w:val="20"/>
        </w:rPr>
        <w:t xml:space="preserve">Tabla Nro. </w:t>
      </w:r>
      <w:r w:rsidRPr="00FE714E">
        <w:rPr>
          <w:rFonts w:ascii="Times New Roman" w:hAnsi="Times New Roman" w:cs="Times New Roman"/>
          <w:b/>
          <w:color w:val="auto"/>
          <w:sz w:val="20"/>
          <w:szCs w:val="20"/>
          <w:shd w:val="clear" w:color="auto" w:fill="FFFFFF"/>
        </w:rPr>
        <w:fldChar w:fldCharType="begin"/>
      </w:r>
      <w:r w:rsidRPr="00FE714E">
        <w:rPr>
          <w:rFonts w:ascii="Times New Roman" w:hAnsi="Times New Roman" w:cs="Times New Roman"/>
          <w:b/>
          <w:color w:val="auto"/>
          <w:sz w:val="20"/>
          <w:szCs w:val="20"/>
          <w:shd w:val="clear" w:color="auto" w:fill="FFFFFF"/>
        </w:rPr>
        <w:instrText xml:space="preserve"> SEQ Tabla \* ARABIC </w:instrText>
      </w:r>
      <w:r w:rsidRPr="00FE714E">
        <w:rPr>
          <w:rFonts w:ascii="Times New Roman" w:hAnsi="Times New Roman" w:cs="Times New Roman"/>
          <w:b/>
          <w:color w:val="auto"/>
          <w:sz w:val="20"/>
          <w:szCs w:val="20"/>
          <w:shd w:val="clear" w:color="auto" w:fill="FFFFFF"/>
        </w:rPr>
        <w:fldChar w:fldCharType="separate"/>
      </w:r>
      <w:r w:rsidR="00F06CD2" w:rsidRPr="00FE714E">
        <w:rPr>
          <w:rFonts w:ascii="Times New Roman" w:hAnsi="Times New Roman" w:cs="Times New Roman"/>
          <w:b/>
          <w:noProof/>
          <w:color w:val="auto"/>
          <w:sz w:val="20"/>
          <w:szCs w:val="20"/>
          <w:shd w:val="clear" w:color="auto" w:fill="FFFFFF"/>
        </w:rPr>
        <w:t>5</w:t>
      </w:r>
      <w:r w:rsidRPr="00FE714E">
        <w:rPr>
          <w:rFonts w:ascii="Times New Roman" w:hAnsi="Times New Roman" w:cs="Times New Roman"/>
          <w:b/>
          <w:color w:val="auto"/>
          <w:sz w:val="20"/>
          <w:szCs w:val="20"/>
          <w:shd w:val="clear" w:color="auto" w:fill="FFFFFF"/>
        </w:rPr>
        <w:fldChar w:fldCharType="end"/>
      </w:r>
      <w:r w:rsidRPr="00FE714E">
        <w:rPr>
          <w:rFonts w:ascii="Times New Roman" w:hAnsi="Times New Roman" w:cs="Times New Roman"/>
          <w:b/>
          <w:color w:val="auto"/>
          <w:sz w:val="20"/>
          <w:szCs w:val="20"/>
        </w:rPr>
        <w:t xml:space="preserve">: </w:t>
      </w:r>
      <w:r w:rsidRPr="00FE714E">
        <w:rPr>
          <w:rFonts w:ascii="Times New Roman" w:hAnsi="Times New Roman" w:cs="Times New Roman"/>
          <w:b/>
          <w:i w:val="0"/>
          <w:color w:val="auto"/>
          <w:sz w:val="20"/>
          <w:szCs w:val="20"/>
        </w:rPr>
        <w:t>Cuadro de tabulación de datos.</w:t>
      </w:r>
      <w:bookmarkEnd w:id="89"/>
    </w:p>
    <w:tbl>
      <w:tblPr>
        <w:tblStyle w:val="Tablaconcuadrcula"/>
        <w:tblW w:w="0" w:type="auto"/>
        <w:jc w:val="center"/>
        <w:tblLook w:val="04A0" w:firstRow="1" w:lastRow="0" w:firstColumn="1" w:lastColumn="0" w:noHBand="0" w:noVBand="1"/>
      </w:tblPr>
      <w:tblGrid>
        <w:gridCol w:w="3440"/>
        <w:gridCol w:w="1895"/>
        <w:gridCol w:w="1545"/>
      </w:tblGrid>
      <w:tr w:rsidR="00925AEC" w:rsidRPr="00FE714E" w14:paraId="4F9DE8CA" w14:textId="77777777" w:rsidTr="00B9491C">
        <w:trPr>
          <w:trHeight w:val="375"/>
          <w:jc w:val="center"/>
        </w:trPr>
        <w:tc>
          <w:tcPr>
            <w:tcW w:w="3440" w:type="dxa"/>
          </w:tcPr>
          <w:p w14:paraId="4079B24E" w14:textId="77777777" w:rsidR="00925AEC" w:rsidRPr="00FE714E" w:rsidRDefault="00925AEC" w:rsidP="00077FEE">
            <w:pPr>
              <w:spacing w:line="360" w:lineRule="auto"/>
              <w:jc w:val="center"/>
              <w:rPr>
                <w:rFonts w:ascii="Times New Roman" w:hAnsi="Times New Roman" w:cs="Times New Roman"/>
                <w:b/>
              </w:rPr>
            </w:pPr>
            <w:r w:rsidRPr="00FE714E">
              <w:rPr>
                <w:rFonts w:ascii="Times New Roman" w:hAnsi="Times New Roman" w:cs="Times New Roman"/>
                <w:b/>
              </w:rPr>
              <w:t>Alternativa</w:t>
            </w:r>
          </w:p>
        </w:tc>
        <w:tc>
          <w:tcPr>
            <w:tcW w:w="1895" w:type="dxa"/>
            <w:vAlign w:val="center"/>
          </w:tcPr>
          <w:p w14:paraId="17BA3D3C" w14:textId="70B50687" w:rsidR="00925AEC" w:rsidRPr="00FE714E" w:rsidRDefault="00480573" w:rsidP="00077FEE">
            <w:pPr>
              <w:spacing w:line="360" w:lineRule="auto"/>
              <w:jc w:val="center"/>
              <w:rPr>
                <w:rFonts w:ascii="Times New Roman" w:hAnsi="Times New Roman" w:cs="Times New Roman"/>
                <w:b/>
              </w:rPr>
            </w:pPr>
            <w:r w:rsidRPr="00FE714E">
              <w:rPr>
                <w:rFonts w:ascii="Times New Roman" w:hAnsi="Times New Roman" w:cs="Times New Roman"/>
                <w:b/>
              </w:rPr>
              <w:t># de trabajadores</w:t>
            </w:r>
          </w:p>
        </w:tc>
        <w:tc>
          <w:tcPr>
            <w:tcW w:w="1545" w:type="dxa"/>
            <w:vAlign w:val="center"/>
          </w:tcPr>
          <w:p w14:paraId="5ECBE85C" w14:textId="77777777" w:rsidR="00925AEC" w:rsidRPr="00FE714E" w:rsidRDefault="00925AEC" w:rsidP="00077FEE">
            <w:pPr>
              <w:spacing w:line="360" w:lineRule="auto"/>
              <w:jc w:val="center"/>
              <w:rPr>
                <w:rFonts w:ascii="Times New Roman" w:hAnsi="Times New Roman" w:cs="Times New Roman"/>
                <w:b/>
              </w:rPr>
            </w:pPr>
            <w:r w:rsidRPr="00FE714E">
              <w:rPr>
                <w:rFonts w:ascii="Times New Roman" w:hAnsi="Times New Roman" w:cs="Times New Roman"/>
                <w:b/>
              </w:rPr>
              <w:t>%</w:t>
            </w:r>
          </w:p>
        </w:tc>
      </w:tr>
      <w:tr w:rsidR="00925AEC" w:rsidRPr="00FE714E" w14:paraId="210D9239" w14:textId="77777777" w:rsidTr="001C7A87">
        <w:trPr>
          <w:trHeight w:val="375"/>
          <w:jc w:val="center"/>
        </w:trPr>
        <w:tc>
          <w:tcPr>
            <w:tcW w:w="3440" w:type="dxa"/>
            <w:vAlign w:val="center"/>
          </w:tcPr>
          <w:p w14:paraId="77F85F47" w14:textId="77777777" w:rsidR="00925AEC" w:rsidRPr="00FE714E" w:rsidRDefault="00925AEC" w:rsidP="001C7A87">
            <w:pPr>
              <w:spacing w:line="360" w:lineRule="auto"/>
              <w:rPr>
                <w:rFonts w:ascii="Times New Roman" w:hAnsi="Times New Roman" w:cs="Times New Roman"/>
              </w:rPr>
            </w:pPr>
            <w:r w:rsidRPr="00FE714E">
              <w:rPr>
                <w:rFonts w:ascii="Times New Roman" w:hAnsi="Times New Roman" w:cs="Times New Roman"/>
              </w:rPr>
              <w:t>Si</w:t>
            </w:r>
          </w:p>
        </w:tc>
        <w:tc>
          <w:tcPr>
            <w:tcW w:w="1895" w:type="dxa"/>
            <w:vAlign w:val="center"/>
          </w:tcPr>
          <w:p w14:paraId="0E6C1517" w14:textId="20105F9C" w:rsidR="00925AEC" w:rsidRPr="00FE714E" w:rsidRDefault="00925AEC" w:rsidP="00077FEE">
            <w:pPr>
              <w:spacing w:line="360" w:lineRule="auto"/>
              <w:jc w:val="center"/>
              <w:rPr>
                <w:rFonts w:ascii="Times New Roman" w:hAnsi="Times New Roman" w:cs="Times New Roman"/>
              </w:rPr>
            </w:pPr>
            <w:r w:rsidRPr="00FE714E">
              <w:rPr>
                <w:rFonts w:ascii="Times New Roman" w:hAnsi="Times New Roman" w:cs="Times New Roman"/>
              </w:rPr>
              <w:t>5</w:t>
            </w:r>
          </w:p>
        </w:tc>
        <w:tc>
          <w:tcPr>
            <w:tcW w:w="1545" w:type="dxa"/>
            <w:vAlign w:val="center"/>
          </w:tcPr>
          <w:p w14:paraId="6371D537" w14:textId="0446944A" w:rsidR="00925AEC" w:rsidRPr="00FE714E" w:rsidRDefault="00925AEC" w:rsidP="00077FEE">
            <w:pPr>
              <w:spacing w:line="360" w:lineRule="auto"/>
              <w:jc w:val="center"/>
              <w:rPr>
                <w:rFonts w:ascii="Times New Roman" w:hAnsi="Times New Roman" w:cs="Times New Roman"/>
              </w:rPr>
            </w:pPr>
            <w:r w:rsidRPr="00FE714E">
              <w:rPr>
                <w:rFonts w:ascii="Times New Roman" w:hAnsi="Times New Roman" w:cs="Times New Roman"/>
              </w:rPr>
              <w:t>83%</w:t>
            </w:r>
          </w:p>
        </w:tc>
      </w:tr>
      <w:tr w:rsidR="00925AEC" w:rsidRPr="00FE714E" w14:paraId="022DA23D" w14:textId="77777777" w:rsidTr="001C7A87">
        <w:trPr>
          <w:trHeight w:val="375"/>
          <w:jc w:val="center"/>
        </w:trPr>
        <w:tc>
          <w:tcPr>
            <w:tcW w:w="3440" w:type="dxa"/>
            <w:vAlign w:val="center"/>
          </w:tcPr>
          <w:p w14:paraId="20AF561F" w14:textId="77777777" w:rsidR="00925AEC" w:rsidRPr="00FE714E" w:rsidRDefault="00925AEC" w:rsidP="001C7A87">
            <w:pPr>
              <w:spacing w:line="360" w:lineRule="auto"/>
              <w:rPr>
                <w:rFonts w:ascii="Times New Roman" w:hAnsi="Times New Roman" w:cs="Times New Roman"/>
              </w:rPr>
            </w:pPr>
            <w:r w:rsidRPr="00FE714E">
              <w:rPr>
                <w:rFonts w:ascii="Times New Roman" w:hAnsi="Times New Roman" w:cs="Times New Roman"/>
              </w:rPr>
              <w:t xml:space="preserve">No </w:t>
            </w:r>
          </w:p>
        </w:tc>
        <w:tc>
          <w:tcPr>
            <w:tcW w:w="1895" w:type="dxa"/>
            <w:vAlign w:val="center"/>
          </w:tcPr>
          <w:p w14:paraId="0187ACB2" w14:textId="77CCCB55" w:rsidR="00925AEC" w:rsidRPr="00FE714E" w:rsidRDefault="00925AEC" w:rsidP="00077FEE">
            <w:pPr>
              <w:spacing w:line="360" w:lineRule="auto"/>
              <w:jc w:val="center"/>
              <w:rPr>
                <w:rFonts w:ascii="Times New Roman" w:hAnsi="Times New Roman" w:cs="Times New Roman"/>
              </w:rPr>
            </w:pPr>
            <w:r w:rsidRPr="00FE714E">
              <w:rPr>
                <w:rFonts w:ascii="Times New Roman" w:hAnsi="Times New Roman" w:cs="Times New Roman"/>
              </w:rPr>
              <w:t>1</w:t>
            </w:r>
          </w:p>
        </w:tc>
        <w:tc>
          <w:tcPr>
            <w:tcW w:w="1545" w:type="dxa"/>
            <w:vAlign w:val="center"/>
          </w:tcPr>
          <w:p w14:paraId="4CF8DC70" w14:textId="541D1D2C" w:rsidR="00925AEC" w:rsidRPr="00FE714E" w:rsidRDefault="00925AEC" w:rsidP="00077FEE">
            <w:pPr>
              <w:spacing w:line="360" w:lineRule="auto"/>
              <w:jc w:val="center"/>
              <w:rPr>
                <w:rFonts w:ascii="Times New Roman" w:hAnsi="Times New Roman" w:cs="Times New Roman"/>
              </w:rPr>
            </w:pPr>
            <w:r w:rsidRPr="00FE714E">
              <w:rPr>
                <w:rFonts w:ascii="Times New Roman" w:hAnsi="Times New Roman" w:cs="Times New Roman"/>
              </w:rPr>
              <w:t>17%</w:t>
            </w:r>
          </w:p>
        </w:tc>
      </w:tr>
      <w:tr w:rsidR="00925AEC" w:rsidRPr="00FE714E" w14:paraId="4389A55B" w14:textId="77777777" w:rsidTr="00B9491C">
        <w:trPr>
          <w:trHeight w:val="223"/>
          <w:jc w:val="center"/>
        </w:trPr>
        <w:tc>
          <w:tcPr>
            <w:tcW w:w="3440" w:type="dxa"/>
          </w:tcPr>
          <w:p w14:paraId="2BB5AC2B" w14:textId="77777777" w:rsidR="00925AEC" w:rsidRPr="00FE714E" w:rsidRDefault="00925AEC" w:rsidP="00077FEE">
            <w:pPr>
              <w:spacing w:line="360" w:lineRule="auto"/>
              <w:jc w:val="center"/>
              <w:rPr>
                <w:rFonts w:ascii="Times New Roman" w:hAnsi="Times New Roman" w:cs="Times New Roman"/>
                <w:b/>
              </w:rPr>
            </w:pPr>
            <w:r w:rsidRPr="00FE714E">
              <w:rPr>
                <w:rFonts w:ascii="Times New Roman" w:hAnsi="Times New Roman" w:cs="Times New Roman"/>
                <w:b/>
              </w:rPr>
              <w:t>TOTAL</w:t>
            </w:r>
          </w:p>
        </w:tc>
        <w:tc>
          <w:tcPr>
            <w:tcW w:w="1895" w:type="dxa"/>
            <w:vAlign w:val="center"/>
          </w:tcPr>
          <w:p w14:paraId="739AB554" w14:textId="77777777" w:rsidR="00925AEC" w:rsidRPr="00FE714E" w:rsidRDefault="00925AEC" w:rsidP="00077FEE">
            <w:pPr>
              <w:spacing w:line="360" w:lineRule="auto"/>
              <w:jc w:val="center"/>
              <w:rPr>
                <w:rFonts w:ascii="Times New Roman" w:hAnsi="Times New Roman" w:cs="Times New Roman"/>
                <w:b/>
              </w:rPr>
            </w:pPr>
            <w:r w:rsidRPr="00FE714E">
              <w:rPr>
                <w:rFonts w:ascii="Times New Roman" w:hAnsi="Times New Roman" w:cs="Times New Roman"/>
                <w:b/>
              </w:rPr>
              <w:t>6</w:t>
            </w:r>
          </w:p>
        </w:tc>
        <w:tc>
          <w:tcPr>
            <w:tcW w:w="1545" w:type="dxa"/>
            <w:vAlign w:val="center"/>
          </w:tcPr>
          <w:p w14:paraId="112B41D8" w14:textId="77777777" w:rsidR="00925AEC" w:rsidRPr="00FE714E" w:rsidRDefault="00925AEC" w:rsidP="00077FEE">
            <w:pPr>
              <w:spacing w:line="360" w:lineRule="auto"/>
              <w:jc w:val="center"/>
              <w:rPr>
                <w:rFonts w:ascii="Times New Roman" w:hAnsi="Times New Roman" w:cs="Times New Roman"/>
                <w:b/>
              </w:rPr>
            </w:pPr>
            <w:r w:rsidRPr="00FE714E">
              <w:rPr>
                <w:rFonts w:ascii="Times New Roman" w:hAnsi="Times New Roman" w:cs="Times New Roman"/>
                <w:b/>
              </w:rPr>
              <w:t>100%</w:t>
            </w:r>
          </w:p>
        </w:tc>
      </w:tr>
    </w:tbl>
    <w:p w14:paraId="12995C25" w14:textId="46B6493D" w:rsidR="00925AEC" w:rsidRPr="00FE714E" w:rsidRDefault="00925AEC" w:rsidP="00925AEC">
      <w:pPr>
        <w:spacing w:after="0" w:line="240" w:lineRule="auto"/>
        <w:rPr>
          <w:rFonts w:ascii="Times New Roman" w:hAnsi="Times New Roman" w:cs="Times New Roman"/>
        </w:rPr>
      </w:pPr>
    </w:p>
    <w:p w14:paraId="17206BE3" w14:textId="77777777" w:rsidR="00480573" w:rsidRPr="00FE714E" w:rsidRDefault="00480573" w:rsidP="00480573">
      <w:pPr>
        <w:rPr>
          <w:rFonts w:ascii="Times New Roman" w:hAnsi="Times New Roman" w:cs="Times New Roman"/>
          <w:i/>
          <w:sz w:val="20"/>
          <w:shd w:val="clear" w:color="auto" w:fill="FFFFFF"/>
        </w:rPr>
      </w:pPr>
      <w:r w:rsidRPr="00FE714E">
        <w:rPr>
          <w:rFonts w:ascii="Times New Roman" w:hAnsi="Times New Roman" w:cs="Times New Roman"/>
          <w:b/>
          <w:i/>
          <w:sz w:val="20"/>
          <w:shd w:val="clear" w:color="auto" w:fill="FFFFFF"/>
        </w:rPr>
        <w:t>Fuente:</w:t>
      </w:r>
      <w:r w:rsidRPr="00FE714E">
        <w:rPr>
          <w:rFonts w:ascii="Times New Roman" w:hAnsi="Times New Roman" w:cs="Times New Roman"/>
          <w:i/>
          <w:sz w:val="20"/>
          <w:shd w:val="clear" w:color="auto" w:fill="FFFFFF"/>
        </w:rPr>
        <w:t xml:space="preserve"> Investigación de campo.</w:t>
      </w:r>
    </w:p>
    <w:p w14:paraId="5A247343" w14:textId="4366C3D5" w:rsidR="00480573" w:rsidRPr="00FE714E" w:rsidRDefault="00480573" w:rsidP="00925AEC">
      <w:pPr>
        <w:spacing w:after="0" w:line="240" w:lineRule="auto"/>
        <w:rPr>
          <w:rFonts w:ascii="Times New Roman" w:hAnsi="Times New Roman" w:cs="Times New Roman"/>
        </w:rPr>
      </w:pPr>
    </w:p>
    <w:p w14:paraId="58738AD5" w14:textId="77777777" w:rsidR="00480573" w:rsidRPr="00FE714E" w:rsidRDefault="00480573" w:rsidP="00925AEC">
      <w:pPr>
        <w:spacing w:after="0" w:line="240" w:lineRule="auto"/>
        <w:rPr>
          <w:rFonts w:ascii="Times New Roman" w:hAnsi="Times New Roman" w:cs="Times New Roman"/>
        </w:rPr>
      </w:pPr>
    </w:p>
    <w:p w14:paraId="2070A0E1" w14:textId="590988CC" w:rsidR="00925AEC" w:rsidRPr="00FE714E" w:rsidRDefault="00925AEC" w:rsidP="00925AEC">
      <w:pPr>
        <w:jc w:val="center"/>
        <w:rPr>
          <w:rFonts w:ascii="Times New Roman" w:hAnsi="Times New Roman" w:cs="Times New Roman"/>
          <w:sz w:val="24"/>
        </w:rPr>
      </w:pPr>
      <w:r w:rsidRPr="00FE714E">
        <w:rPr>
          <w:rFonts w:ascii="Times New Roman" w:hAnsi="Times New Roman" w:cs="Times New Roman"/>
          <w:noProof/>
          <w:lang w:eastAsia="es-EC"/>
        </w:rPr>
        <w:drawing>
          <wp:inline distT="0" distB="0" distL="0" distR="0" wp14:anchorId="5DD1EC4C" wp14:editId="1EB97397">
            <wp:extent cx="4369716" cy="2306955"/>
            <wp:effectExtent l="0" t="0" r="12065" b="17145"/>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A0CD78E" w14:textId="4E72CBA1" w:rsidR="00480573" w:rsidRPr="00FE714E" w:rsidRDefault="00C26732" w:rsidP="00C26732">
      <w:pPr>
        <w:pStyle w:val="Epgrafe"/>
        <w:jc w:val="center"/>
        <w:rPr>
          <w:rFonts w:ascii="Times New Roman" w:hAnsi="Times New Roman" w:cs="Times New Roman"/>
          <w:b/>
          <w:color w:val="auto"/>
          <w:sz w:val="20"/>
          <w:szCs w:val="20"/>
          <w:shd w:val="clear" w:color="auto" w:fill="FFFFFF"/>
        </w:rPr>
      </w:pPr>
      <w:bookmarkStart w:id="90" w:name="_Toc520493719"/>
      <w:r w:rsidRPr="00FE714E">
        <w:rPr>
          <w:rFonts w:ascii="Times New Roman" w:hAnsi="Times New Roman" w:cs="Times New Roman"/>
          <w:b/>
          <w:color w:val="auto"/>
          <w:sz w:val="20"/>
          <w:szCs w:val="20"/>
        </w:rPr>
        <w:t xml:space="preserve">Figura Nro. </w:t>
      </w:r>
      <w:r w:rsidRPr="00FE714E">
        <w:rPr>
          <w:rFonts w:ascii="Times New Roman" w:hAnsi="Times New Roman" w:cs="Times New Roman"/>
          <w:b/>
          <w:color w:val="auto"/>
          <w:sz w:val="20"/>
          <w:szCs w:val="20"/>
          <w:shd w:val="clear" w:color="auto" w:fill="FFFFFF"/>
        </w:rPr>
        <w:fldChar w:fldCharType="begin"/>
      </w:r>
      <w:r w:rsidRPr="00FE714E">
        <w:rPr>
          <w:rFonts w:ascii="Times New Roman" w:hAnsi="Times New Roman" w:cs="Times New Roman"/>
          <w:b/>
          <w:color w:val="auto"/>
          <w:sz w:val="20"/>
          <w:szCs w:val="20"/>
          <w:shd w:val="clear" w:color="auto" w:fill="FFFFFF"/>
        </w:rPr>
        <w:instrText xml:space="preserve"> SEQ Ilustración \* ARABIC </w:instrText>
      </w:r>
      <w:r w:rsidRPr="00FE714E">
        <w:rPr>
          <w:rFonts w:ascii="Times New Roman" w:hAnsi="Times New Roman" w:cs="Times New Roman"/>
          <w:b/>
          <w:color w:val="auto"/>
          <w:sz w:val="20"/>
          <w:szCs w:val="20"/>
          <w:shd w:val="clear" w:color="auto" w:fill="FFFFFF"/>
        </w:rPr>
        <w:fldChar w:fldCharType="separate"/>
      </w:r>
      <w:r w:rsidR="00F06CD2" w:rsidRPr="00FE714E">
        <w:rPr>
          <w:rFonts w:ascii="Times New Roman" w:hAnsi="Times New Roman" w:cs="Times New Roman"/>
          <w:b/>
          <w:noProof/>
          <w:color w:val="auto"/>
          <w:sz w:val="20"/>
          <w:szCs w:val="20"/>
          <w:shd w:val="clear" w:color="auto" w:fill="FFFFFF"/>
        </w:rPr>
        <w:t>5</w:t>
      </w:r>
      <w:r w:rsidRPr="00FE714E">
        <w:rPr>
          <w:rFonts w:ascii="Times New Roman" w:hAnsi="Times New Roman" w:cs="Times New Roman"/>
          <w:b/>
          <w:color w:val="auto"/>
          <w:sz w:val="20"/>
          <w:szCs w:val="20"/>
          <w:shd w:val="clear" w:color="auto" w:fill="FFFFFF"/>
        </w:rPr>
        <w:fldChar w:fldCharType="end"/>
      </w:r>
      <w:r w:rsidRPr="00FE714E">
        <w:rPr>
          <w:rFonts w:ascii="Times New Roman" w:hAnsi="Times New Roman" w:cs="Times New Roman"/>
          <w:b/>
          <w:color w:val="auto"/>
          <w:sz w:val="20"/>
          <w:szCs w:val="20"/>
        </w:rPr>
        <w:t>: Gráfico de interpretación de datos.</w:t>
      </w:r>
      <w:bookmarkEnd w:id="90"/>
    </w:p>
    <w:p w14:paraId="69B63322" w14:textId="77777777" w:rsidR="00480573" w:rsidRPr="00FE714E" w:rsidRDefault="00480573" w:rsidP="00480573">
      <w:pPr>
        <w:spacing w:after="0" w:line="240" w:lineRule="auto"/>
        <w:rPr>
          <w:rFonts w:ascii="Times New Roman" w:hAnsi="Times New Roman" w:cs="Times New Roman"/>
          <w:i/>
          <w:sz w:val="20"/>
          <w:shd w:val="clear" w:color="auto" w:fill="FFFFFF"/>
        </w:rPr>
      </w:pPr>
      <w:r w:rsidRPr="00FE714E">
        <w:rPr>
          <w:rFonts w:ascii="Times New Roman" w:hAnsi="Times New Roman" w:cs="Times New Roman"/>
          <w:b/>
          <w:i/>
          <w:sz w:val="20"/>
          <w:shd w:val="clear" w:color="auto" w:fill="FFFFFF"/>
        </w:rPr>
        <w:t>Fuente:</w:t>
      </w:r>
      <w:r w:rsidRPr="00FE714E">
        <w:rPr>
          <w:rFonts w:ascii="Times New Roman" w:hAnsi="Times New Roman" w:cs="Times New Roman"/>
          <w:i/>
          <w:sz w:val="20"/>
          <w:shd w:val="clear" w:color="auto" w:fill="FFFFFF"/>
        </w:rPr>
        <w:t xml:space="preserve"> Investigación de campo.</w:t>
      </w:r>
    </w:p>
    <w:p w14:paraId="3A5167E6" w14:textId="77777777" w:rsidR="00480573" w:rsidRPr="00FE714E" w:rsidRDefault="00480573" w:rsidP="00AD2CB9">
      <w:pPr>
        <w:spacing w:after="0" w:line="360" w:lineRule="auto"/>
        <w:jc w:val="both"/>
        <w:rPr>
          <w:rFonts w:ascii="Times New Roman" w:hAnsi="Times New Roman" w:cs="Times New Roman"/>
          <w:sz w:val="24"/>
        </w:rPr>
      </w:pPr>
    </w:p>
    <w:p w14:paraId="65F46396" w14:textId="40A73177" w:rsidR="00925AEC" w:rsidRPr="00FE714E" w:rsidRDefault="00480573" w:rsidP="0000012E">
      <w:pPr>
        <w:spacing w:after="0" w:line="360" w:lineRule="auto"/>
        <w:ind w:firstLine="708"/>
        <w:jc w:val="both"/>
        <w:rPr>
          <w:rFonts w:ascii="Times New Roman" w:hAnsi="Times New Roman" w:cs="Times New Roman"/>
          <w:sz w:val="24"/>
        </w:rPr>
      </w:pPr>
      <w:r w:rsidRPr="00FE714E">
        <w:rPr>
          <w:rFonts w:ascii="Times New Roman" w:hAnsi="Times New Roman" w:cs="Times New Roman"/>
          <w:sz w:val="24"/>
        </w:rPr>
        <w:t xml:space="preserve">Análisis e interpretación: </w:t>
      </w:r>
      <w:r w:rsidR="00925AEC" w:rsidRPr="00FE714E">
        <w:rPr>
          <w:rFonts w:ascii="Times New Roman" w:hAnsi="Times New Roman" w:cs="Times New Roman"/>
          <w:sz w:val="24"/>
        </w:rPr>
        <w:t xml:space="preserve">De los trabajadores encuestados, el 83% considera </w:t>
      </w:r>
      <w:r w:rsidR="00AD2CB9" w:rsidRPr="00FE714E">
        <w:rPr>
          <w:rFonts w:ascii="Times New Roman" w:hAnsi="Times New Roman" w:cs="Times New Roman"/>
          <w:sz w:val="24"/>
        </w:rPr>
        <w:t>que,</w:t>
      </w:r>
      <w:r w:rsidR="00925AEC" w:rsidRPr="00FE714E">
        <w:rPr>
          <w:rFonts w:ascii="Times New Roman" w:hAnsi="Times New Roman" w:cs="Times New Roman"/>
          <w:sz w:val="24"/>
        </w:rPr>
        <w:t xml:space="preserve"> si </w:t>
      </w:r>
      <w:r w:rsidR="005360E3" w:rsidRPr="00FE714E">
        <w:rPr>
          <w:rFonts w:ascii="Times New Roman" w:hAnsi="Times New Roman" w:cs="Times New Roman"/>
          <w:sz w:val="24"/>
        </w:rPr>
        <w:t xml:space="preserve">se </w:t>
      </w:r>
      <w:r w:rsidR="00925AEC" w:rsidRPr="00FE714E">
        <w:rPr>
          <w:rFonts w:ascii="Times New Roman" w:hAnsi="Times New Roman" w:cs="Times New Roman"/>
          <w:sz w:val="24"/>
        </w:rPr>
        <w:t xml:space="preserve">debe aplicar una </w:t>
      </w:r>
      <w:r w:rsidR="005360E3" w:rsidRPr="00FE714E">
        <w:rPr>
          <w:rFonts w:ascii="Times New Roman" w:hAnsi="Times New Roman" w:cs="Times New Roman"/>
          <w:sz w:val="24"/>
        </w:rPr>
        <w:t>a</w:t>
      </w:r>
      <w:r w:rsidR="00925AEC" w:rsidRPr="00FE714E">
        <w:rPr>
          <w:rFonts w:ascii="Times New Roman" w:hAnsi="Times New Roman" w:cs="Times New Roman"/>
          <w:sz w:val="24"/>
        </w:rPr>
        <w:t xml:space="preserve">uditoría </w:t>
      </w:r>
      <w:r w:rsidR="005360E3" w:rsidRPr="00FE714E">
        <w:rPr>
          <w:rFonts w:ascii="Times New Roman" w:hAnsi="Times New Roman" w:cs="Times New Roman"/>
          <w:sz w:val="24"/>
        </w:rPr>
        <w:t>a</w:t>
      </w:r>
      <w:r w:rsidR="00925AEC" w:rsidRPr="00FE714E">
        <w:rPr>
          <w:rFonts w:ascii="Times New Roman" w:hAnsi="Times New Roman" w:cs="Times New Roman"/>
          <w:sz w:val="24"/>
        </w:rPr>
        <w:t>dministrativa en la distribuidora, mientras que el 17% indica que no es necesaria su aplicación. Esto se debe a que la mayoría de los trabajadores poseen una instrucción académica que no supera el bachillerato, por lo que no tienen conocimiento de los beneficios y la necesidad que tienen los negocios de ser auditados</w:t>
      </w:r>
      <w:r w:rsidR="00F74604" w:rsidRPr="00FE714E">
        <w:rPr>
          <w:rFonts w:ascii="Times New Roman" w:hAnsi="Times New Roman" w:cs="Times New Roman"/>
          <w:sz w:val="24"/>
        </w:rPr>
        <w:t>, sustentado en los resultados en la pregunta dos de la encuesta.</w:t>
      </w:r>
    </w:p>
    <w:p w14:paraId="6E9745B6" w14:textId="77777777" w:rsidR="00925AEC" w:rsidRPr="00FE714E" w:rsidRDefault="00925AEC">
      <w:pPr>
        <w:rPr>
          <w:rFonts w:ascii="Times New Roman" w:hAnsi="Times New Roman" w:cs="Times New Roman"/>
          <w:sz w:val="24"/>
        </w:rPr>
      </w:pPr>
      <w:r w:rsidRPr="00FE714E">
        <w:rPr>
          <w:rFonts w:ascii="Times New Roman" w:hAnsi="Times New Roman" w:cs="Times New Roman"/>
          <w:sz w:val="24"/>
        </w:rPr>
        <w:br w:type="page"/>
      </w:r>
    </w:p>
    <w:p w14:paraId="3C5A43C4" w14:textId="63207472" w:rsidR="00925AEC" w:rsidRPr="00FE714E" w:rsidRDefault="00925AEC" w:rsidP="00D152C4">
      <w:pPr>
        <w:pStyle w:val="Prrafodelista"/>
        <w:numPr>
          <w:ilvl w:val="0"/>
          <w:numId w:val="16"/>
        </w:numPr>
        <w:spacing w:after="0" w:line="480" w:lineRule="auto"/>
        <w:ind w:left="426"/>
        <w:jc w:val="both"/>
        <w:rPr>
          <w:rFonts w:ascii="Times New Roman" w:hAnsi="Times New Roman" w:cs="Times New Roman"/>
          <w:b/>
          <w:sz w:val="24"/>
        </w:rPr>
      </w:pPr>
      <w:r w:rsidRPr="00FE714E">
        <w:rPr>
          <w:rFonts w:ascii="Times New Roman" w:hAnsi="Times New Roman" w:cs="Times New Roman"/>
          <w:b/>
          <w:sz w:val="24"/>
        </w:rPr>
        <w:lastRenderedPageBreak/>
        <w:t>¿</w:t>
      </w:r>
      <w:r w:rsidR="002F5FB1" w:rsidRPr="00FE714E">
        <w:rPr>
          <w:rFonts w:ascii="Times New Roman" w:hAnsi="Times New Roman" w:cs="Times New Roman"/>
          <w:b/>
          <w:sz w:val="24"/>
        </w:rPr>
        <w:t xml:space="preserve">Cómo cree </w:t>
      </w:r>
      <w:r w:rsidR="002C7FB7" w:rsidRPr="00FE714E">
        <w:rPr>
          <w:rFonts w:ascii="Times New Roman" w:hAnsi="Times New Roman" w:cs="Times New Roman"/>
          <w:b/>
          <w:sz w:val="24"/>
        </w:rPr>
        <w:t>usted</w:t>
      </w:r>
      <w:r w:rsidR="002F5FB1" w:rsidRPr="00FE714E">
        <w:rPr>
          <w:rFonts w:ascii="Times New Roman" w:hAnsi="Times New Roman" w:cs="Times New Roman"/>
          <w:b/>
          <w:sz w:val="24"/>
        </w:rPr>
        <w:t xml:space="preserve"> que ayudará la aplicación de una auditoria administrativa</w:t>
      </w:r>
      <w:r w:rsidRPr="00FE714E">
        <w:rPr>
          <w:rFonts w:ascii="Times New Roman" w:hAnsi="Times New Roman" w:cs="Times New Roman"/>
          <w:b/>
          <w:sz w:val="24"/>
        </w:rPr>
        <w:t>?</w:t>
      </w:r>
    </w:p>
    <w:p w14:paraId="6DE683C0" w14:textId="77777777" w:rsidR="00925AEC" w:rsidRPr="00FE714E" w:rsidRDefault="00925AEC" w:rsidP="00077FEE">
      <w:pPr>
        <w:spacing w:after="0" w:line="240" w:lineRule="auto"/>
        <w:rPr>
          <w:rFonts w:ascii="Times New Roman" w:hAnsi="Times New Roman" w:cs="Times New Roman"/>
          <w:b/>
          <w:sz w:val="24"/>
        </w:rPr>
      </w:pPr>
    </w:p>
    <w:p w14:paraId="7E6B35B8" w14:textId="2D333E41" w:rsidR="00F74604" w:rsidRPr="00FE714E" w:rsidRDefault="00C26732" w:rsidP="00C26732">
      <w:pPr>
        <w:pStyle w:val="Epgrafe"/>
        <w:rPr>
          <w:rFonts w:ascii="Times New Roman" w:hAnsi="Times New Roman" w:cs="Times New Roman"/>
          <w:b/>
          <w:color w:val="auto"/>
          <w:sz w:val="20"/>
          <w:szCs w:val="20"/>
          <w:shd w:val="clear" w:color="auto" w:fill="FFFFFF"/>
        </w:rPr>
      </w:pPr>
      <w:bookmarkStart w:id="91" w:name="_Toc520493671"/>
      <w:r w:rsidRPr="00FE714E">
        <w:rPr>
          <w:rFonts w:ascii="Times New Roman" w:hAnsi="Times New Roman" w:cs="Times New Roman"/>
          <w:b/>
          <w:color w:val="auto"/>
          <w:sz w:val="20"/>
          <w:szCs w:val="20"/>
        </w:rPr>
        <w:t xml:space="preserve">Tabla Nro. </w:t>
      </w:r>
      <w:r w:rsidRPr="00FE714E">
        <w:rPr>
          <w:rFonts w:ascii="Times New Roman" w:hAnsi="Times New Roman" w:cs="Times New Roman"/>
          <w:b/>
          <w:color w:val="auto"/>
          <w:sz w:val="20"/>
          <w:szCs w:val="20"/>
          <w:shd w:val="clear" w:color="auto" w:fill="FFFFFF"/>
        </w:rPr>
        <w:fldChar w:fldCharType="begin"/>
      </w:r>
      <w:r w:rsidRPr="00FE714E">
        <w:rPr>
          <w:rFonts w:ascii="Times New Roman" w:hAnsi="Times New Roman" w:cs="Times New Roman"/>
          <w:b/>
          <w:color w:val="auto"/>
          <w:sz w:val="20"/>
          <w:szCs w:val="20"/>
          <w:shd w:val="clear" w:color="auto" w:fill="FFFFFF"/>
        </w:rPr>
        <w:instrText xml:space="preserve"> SEQ Tabla \* ARABIC </w:instrText>
      </w:r>
      <w:r w:rsidRPr="00FE714E">
        <w:rPr>
          <w:rFonts w:ascii="Times New Roman" w:hAnsi="Times New Roman" w:cs="Times New Roman"/>
          <w:b/>
          <w:color w:val="auto"/>
          <w:sz w:val="20"/>
          <w:szCs w:val="20"/>
          <w:shd w:val="clear" w:color="auto" w:fill="FFFFFF"/>
        </w:rPr>
        <w:fldChar w:fldCharType="separate"/>
      </w:r>
      <w:r w:rsidR="00F06CD2" w:rsidRPr="00FE714E">
        <w:rPr>
          <w:rFonts w:ascii="Times New Roman" w:hAnsi="Times New Roman" w:cs="Times New Roman"/>
          <w:b/>
          <w:noProof/>
          <w:color w:val="auto"/>
          <w:sz w:val="20"/>
          <w:szCs w:val="20"/>
          <w:shd w:val="clear" w:color="auto" w:fill="FFFFFF"/>
        </w:rPr>
        <w:t>6</w:t>
      </w:r>
      <w:r w:rsidRPr="00FE714E">
        <w:rPr>
          <w:rFonts w:ascii="Times New Roman" w:hAnsi="Times New Roman" w:cs="Times New Roman"/>
          <w:b/>
          <w:color w:val="auto"/>
          <w:sz w:val="20"/>
          <w:szCs w:val="20"/>
          <w:shd w:val="clear" w:color="auto" w:fill="FFFFFF"/>
        </w:rPr>
        <w:fldChar w:fldCharType="end"/>
      </w:r>
      <w:r w:rsidRPr="00FE714E">
        <w:rPr>
          <w:rFonts w:ascii="Times New Roman" w:hAnsi="Times New Roman" w:cs="Times New Roman"/>
          <w:b/>
          <w:color w:val="auto"/>
          <w:sz w:val="20"/>
          <w:szCs w:val="20"/>
        </w:rPr>
        <w:t xml:space="preserve">: </w:t>
      </w:r>
      <w:r w:rsidRPr="00FE714E">
        <w:rPr>
          <w:rFonts w:ascii="Times New Roman" w:hAnsi="Times New Roman" w:cs="Times New Roman"/>
          <w:b/>
          <w:i w:val="0"/>
          <w:color w:val="auto"/>
          <w:sz w:val="20"/>
          <w:szCs w:val="20"/>
        </w:rPr>
        <w:t>Cuadro de tabulación de datos.</w:t>
      </w:r>
      <w:bookmarkEnd w:id="91"/>
    </w:p>
    <w:tbl>
      <w:tblPr>
        <w:tblStyle w:val="Tablaconcuadrcula"/>
        <w:tblW w:w="0" w:type="auto"/>
        <w:jc w:val="center"/>
        <w:tblLook w:val="04A0" w:firstRow="1" w:lastRow="0" w:firstColumn="1" w:lastColumn="0" w:noHBand="0" w:noVBand="1"/>
      </w:tblPr>
      <w:tblGrid>
        <w:gridCol w:w="3964"/>
        <w:gridCol w:w="1985"/>
        <w:gridCol w:w="986"/>
      </w:tblGrid>
      <w:tr w:rsidR="00925AEC" w:rsidRPr="00FE714E" w14:paraId="452726F0" w14:textId="77777777" w:rsidTr="00F74604">
        <w:trPr>
          <w:trHeight w:val="375"/>
          <w:jc w:val="center"/>
        </w:trPr>
        <w:tc>
          <w:tcPr>
            <w:tcW w:w="3964" w:type="dxa"/>
          </w:tcPr>
          <w:p w14:paraId="624CEE97" w14:textId="77777777" w:rsidR="00925AEC" w:rsidRPr="00FE714E" w:rsidRDefault="00925AEC" w:rsidP="00077FEE">
            <w:pPr>
              <w:spacing w:line="360" w:lineRule="auto"/>
              <w:jc w:val="center"/>
              <w:rPr>
                <w:rFonts w:ascii="Times New Roman" w:hAnsi="Times New Roman" w:cs="Times New Roman"/>
                <w:b/>
              </w:rPr>
            </w:pPr>
            <w:r w:rsidRPr="00FE714E">
              <w:rPr>
                <w:rFonts w:ascii="Times New Roman" w:hAnsi="Times New Roman" w:cs="Times New Roman"/>
                <w:b/>
              </w:rPr>
              <w:t>Alternativa</w:t>
            </w:r>
          </w:p>
        </w:tc>
        <w:tc>
          <w:tcPr>
            <w:tcW w:w="1985" w:type="dxa"/>
            <w:vAlign w:val="center"/>
          </w:tcPr>
          <w:p w14:paraId="3C6A024E" w14:textId="59B77431" w:rsidR="00925AEC" w:rsidRPr="00FE714E" w:rsidRDefault="00F74604" w:rsidP="00077FEE">
            <w:pPr>
              <w:spacing w:line="360" w:lineRule="auto"/>
              <w:jc w:val="center"/>
              <w:rPr>
                <w:rFonts w:ascii="Times New Roman" w:hAnsi="Times New Roman" w:cs="Times New Roman"/>
                <w:b/>
              </w:rPr>
            </w:pPr>
            <w:r w:rsidRPr="00FE714E">
              <w:rPr>
                <w:rFonts w:ascii="Times New Roman" w:hAnsi="Times New Roman" w:cs="Times New Roman"/>
                <w:b/>
              </w:rPr>
              <w:t># de trabajadores</w:t>
            </w:r>
          </w:p>
        </w:tc>
        <w:tc>
          <w:tcPr>
            <w:tcW w:w="986" w:type="dxa"/>
            <w:vAlign w:val="center"/>
          </w:tcPr>
          <w:p w14:paraId="49E72FF2" w14:textId="77777777" w:rsidR="00925AEC" w:rsidRPr="00FE714E" w:rsidRDefault="00925AEC" w:rsidP="00077FEE">
            <w:pPr>
              <w:spacing w:line="360" w:lineRule="auto"/>
              <w:jc w:val="center"/>
              <w:rPr>
                <w:rFonts w:ascii="Times New Roman" w:hAnsi="Times New Roman" w:cs="Times New Roman"/>
                <w:b/>
              </w:rPr>
            </w:pPr>
            <w:r w:rsidRPr="00FE714E">
              <w:rPr>
                <w:rFonts w:ascii="Times New Roman" w:hAnsi="Times New Roman" w:cs="Times New Roman"/>
                <w:b/>
              </w:rPr>
              <w:t>%</w:t>
            </w:r>
          </w:p>
        </w:tc>
      </w:tr>
      <w:tr w:rsidR="002F5FB1" w:rsidRPr="00FE714E" w14:paraId="06428DEE" w14:textId="77777777" w:rsidTr="00077FEE">
        <w:trPr>
          <w:trHeight w:val="375"/>
          <w:jc w:val="center"/>
        </w:trPr>
        <w:tc>
          <w:tcPr>
            <w:tcW w:w="3964" w:type="dxa"/>
            <w:vAlign w:val="center"/>
          </w:tcPr>
          <w:p w14:paraId="0A0D9EBB" w14:textId="46DE9675" w:rsidR="002F5FB1" w:rsidRPr="00FE714E" w:rsidRDefault="002F5FB1" w:rsidP="00077FEE">
            <w:pPr>
              <w:spacing w:line="360" w:lineRule="auto"/>
              <w:rPr>
                <w:rFonts w:ascii="Times New Roman" w:hAnsi="Times New Roman" w:cs="Times New Roman"/>
              </w:rPr>
            </w:pPr>
            <w:r w:rsidRPr="00FE714E">
              <w:rPr>
                <w:rFonts w:ascii="Times New Roman" w:hAnsi="Times New Roman" w:cs="Times New Roman"/>
              </w:rPr>
              <w:t xml:space="preserve">En el desarrollo social de la distribuidora </w:t>
            </w:r>
          </w:p>
        </w:tc>
        <w:tc>
          <w:tcPr>
            <w:tcW w:w="1985" w:type="dxa"/>
            <w:vAlign w:val="center"/>
          </w:tcPr>
          <w:p w14:paraId="478F21BB" w14:textId="5EDB244F" w:rsidR="002F5FB1" w:rsidRPr="00FE714E" w:rsidRDefault="002F5FB1" w:rsidP="00077FEE">
            <w:pPr>
              <w:spacing w:line="360" w:lineRule="auto"/>
              <w:jc w:val="center"/>
              <w:rPr>
                <w:rFonts w:ascii="Times New Roman" w:hAnsi="Times New Roman" w:cs="Times New Roman"/>
              </w:rPr>
            </w:pPr>
            <w:r w:rsidRPr="00FE714E">
              <w:rPr>
                <w:rFonts w:ascii="Times New Roman" w:hAnsi="Times New Roman" w:cs="Times New Roman"/>
              </w:rPr>
              <w:t>0</w:t>
            </w:r>
          </w:p>
        </w:tc>
        <w:tc>
          <w:tcPr>
            <w:tcW w:w="986" w:type="dxa"/>
            <w:vAlign w:val="center"/>
          </w:tcPr>
          <w:p w14:paraId="590DECCE" w14:textId="111C0737" w:rsidR="002F5FB1" w:rsidRPr="00FE714E" w:rsidRDefault="00653D7E" w:rsidP="00077FEE">
            <w:pPr>
              <w:spacing w:line="360" w:lineRule="auto"/>
              <w:jc w:val="center"/>
              <w:rPr>
                <w:rFonts w:ascii="Times New Roman" w:hAnsi="Times New Roman" w:cs="Times New Roman"/>
              </w:rPr>
            </w:pPr>
            <w:r w:rsidRPr="00FE714E">
              <w:rPr>
                <w:rFonts w:ascii="Times New Roman" w:hAnsi="Times New Roman" w:cs="Times New Roman"/>
              </w:rPr>
              <w:t>0</w:t>
            </w:r>
            <w:r w:rsidR="002F5FB1" w:rsidRPr="00FE714E">
              <w:rPr>
                <w:rFonts w:ascii="Times New Roman" w:hAnsi="Times New Roman" w:cs="Times New Roman"/>
              </w:rPr>
              <w:t>%</w:t>
            </w:r>
          </w:p>
        </w:tc>
      </w:tr>
      <w:tr w:rsidR="002F5FB1" w:rsidRPr="00FE714E" w14:paraId="5762AE49" w14:textId="77777777" w:rsidTr="00077FEE">
        <w:trPr>
          <w:trHeight w:val="375"/>
          <w:jc w:val="center"/>
        </w:trPr>
        <w:tc>
          <w:tcPr>
            <w:tcW w:w="3964" w:type="dxa"/>
            <w:vAlign w:val="center"/>
          </w:tcPr>
          <w:p w14:paraId="424B96F0" w14:textId="2700EFB7" w:rsidR="002F5FB1" w:rsidRPr="00FE714E" w:rsidRDefault="002F5FB1" w:rsidP="00077FEE">
            <w:pPr>
              <w:spacing w:line="360" w:lineRule="auto"/>
              <w:rPr>
                <w:rFonts w:ascii="Times New Roman" w:hAnsi="Times New Roman" w:cs="Times New Roman"/>
              </w:rPr>
            </w:pPr>
            <w:r w:rsidRPr="00FE714E">
              <w:rPr>
                <w:rFonts w:ascii="Times New Roman" w:hAnsi="Times New Roman" w:cs="Times New Roman"/>
              </w:rPr>
              <w:t xml:space="preserve">En el desarrollo económico </w:t>
            </w:r>
          </w:p>
        </w:tc>
        <w:tc>
          <w:tcPr>
            <w:tcW w:w="1985" w:type="dxa"/>
            <w:vAlign w:val="center"/>
          </w:tcPr>
          <w:p w14:paraId="68EA46DB" w14:textId="3ECDFD6F" w:rsidR="002F5FB1" w:rsidRPr="00FE714E" w:rsidRDefault="002F5FB1" w:rsidP="00077FEE">
            <w:pPr>
              <w:spacing w:line="360" w:lineRule="auto"/>
              <w:jc w:val="center"/>
              <w:rPr>
                <w:rFonts w:ascii="Times New Roman" w:hAnsi="Times New Roman" w:cs="Times New Roman"/>
              </w:rPr>
            </w:pPr>
            <w:r w:rsidRPr="00FE714E">
              <w:rPr>
                <w:rFonts w:ascii="Times New Roman" w:hAnsi="Times New Roman" w:cs="Times New Roman"/>
              </w:rPr>
              <w:t>2</w:t>
            </w:r>
          </w:p>
        </w:tc>
        <w:tc>
          <w:tcPr>
            <w:tcW w:w="986" w:type="dxa"/>
            <w:vAlign w:val="center"/>
          </w:tcPr>
          <w:p w14:paraId="7EAD3F4F" w14:textId="4B730D21" w:rsidR="002F5FB1" w:rsidRPr="00FE714E" w:rsidRDefault="00653D7E" w:rsidP="00077FEE">
            <w:pPr>
              <w:spacing w:line="360" w:lineRule="auto"/>
              <w:jc w:val="center"/>
              <w:rPr>
                <w:rFonts w:ascii="Times New Roman" w:hAnsi="Times New Roman" w:cs="Times New Roman"/>
              </w:rPr>
            </w:pPr>
            <w:r w:rsidRPr="00FE714E">
              <w:rPr>
                <w:rFonts w:ascii="Times New Roman" w:hAnsi="Times New Roman" w:cs="Times New Roman"/>
              </w:rPr>
              <w:t>33</w:t>
            </w:r>
            <w:r w:rsidR="002F5FB1" w:rsidRPr="00FE714E">
              <w:rPr>
                <w:rFonts w:ascii="Times New Roman" w:hAnsi="Times New Roman" w:cs="Times New Roman"/>
              </w:rPr>
              <w:t>%</w:t>
            </w:r>
          </w:p>
        </w:tc>
      </w:tr>
      <w:tr w:rsidR="002F5FB1" w:rsidRPr="00FE714E" w14:paraId="61A2FBA6" w14:textId="77777777" w:rsidTr="00077FEE">
        <w:trPr>
          <w:trHeight w:val="375"/>
          <w:jc w:val="center"/>
        </w:trPr>
        <w:tc>
          <w:tcPr>
            <w:tcW w:w="3964" w:type="dxa"/>
            <w:vAlign w:val="center"/>
          </w:tcPr>
          <w:p w14:paraId="5A124B83" w14:textId="4213EAA3" w:rsidR="002F5FB1" w:rsidRPr="00FE714E" w:rsidRDefault="002F5FB1" w:rsidP="00077FEE">
            <w:pPr>
              <w:spacing w:line="360" w:lineRule="auto"/>
              <w:rPr>
                <w:rFonts w:ascii="Times New Roman" w:hAnsi="Times New Roman" w:cs="Times New Roman"/>
              </w:rPr>
            </w:pPr>
            <w:r w:rsidRPr="00FE714E">
              <w:rPr>
                <w:rFonts w:ascii="Times New Roman" w:hAnsi="Times New Roman" w:cs="Times New Roman"/>
              </w:rPr>
              <w:t>En el desarrollo laboral</w:t>
            </w:r>
          </w:p>
        </w:tc>
        <w:tc>
          <w:tcPr>
            <w:tcW w:w="1985" w:type="dxa"/>
            <w:vAlign w:val="center"/>
          </w:tcPr>
          <w:p w14:paraId="0AE7C260" w14:textId="7F804E4E" w:rsidR="002F5FB1" w:rsidRPr="00FE714E" w:rsidRDefault="002F5FB1" w:rsidP="00077FEE">
            <w:pPr>
              <w:spacing w:line="360" w:lineRule="auto"/>
              <w:jc w:val="center"/>
              <w:rPr>
                <w:rFonts w:ascii="Times New Roman" w:hAnsi="Times New Roman" w:cs="Times New Roman"/>
              </w:rPr>
            </w:pPr>
            <w:r w:rsidRPr="00FE714E">
              <w:rPr>
                <w:rFonts w:ascii="Times New Roman" w:hAnsi="Times New Roman" w:cs="Times New Roman"/>
              </w:rPr>
              <w:t>1</w:t>
            </w:r>
          </w:p>
        </w:tc>
        <w:tc>
          <w:tcPr>
            <w:tcW w:w="986" w:type="dxa"/>
            <w:vAlign w:val="center"/>
          </w:tcPr>
          <w:p w14:paraId="781891EC" w14:textId="032D2A82" w:rsidR="002F5FB1" w:rsidRPr="00FE714E" w:rsidRDefault="00653D7E" w:rsidP="00077FEE">
            <w:pPr>
              <w:spacing w:line="360" w:lineRule="auto"/>
              <w:jc w:val="center"/>
              <w:rPr>
                <w:rFonts w:ascii="Times New Roman" w:hAnsi="Times New Roman" w:cs="Times New Roman"/>
              </w:rPr>
            </w:pPr>
            <w:r w:rsidRPr="00FE714E">
              <w:rPr>
                <w:rFonts w:ascii="Times New Roman" w:hAnsi="Times New Roman" w:cs="Times New Roman"/>
              </w:rPr>
              <w:t>17%</w:t>
            </w:r>
          </w:p>
        </w:tc>
      </w:tr>
      <w:tr w:rsidR="002F5FB1" w:rsidRPr="00FE714E" w14:paraId="3F472270" w14:textId="77777777" w:rsidTr="00077FEE">
        <w:trPr>
          <w:trHeight w:val="375"/>
          <w:jc w:val="center"/>
        </w:trPr>
        <w:tc>
          <w:tcPr>
            <w:tcW w:w="3964" w:type="dxa"/>
            <w:vAlign w:val="center"/>
          </w:tcPr>
          <w:p w14:paraId="00F77D91" w14:textId="4D5E29DF" w:rsidR="002F5FB1" w:rsidRPr="00FE714E" w:rsidRDefault="002F5FB1" w:rsidP="00077FEE">
            <w:pPr>
              <w:spacing w:line="360" w:lineRule="auto"/>
              <w:rPr>
                <w:rFonts w:ascii="Times New Roman" w:hAnsi="Times New Roman" w:cs="Times New Roman"/>
              </w:rPr>
            </w:pPr>
            <w:r w:rsidRPr="00FE714E">
              <w:rPr>
                <w:rFonts w:ascii="Times New Roman" w:hAnsi="Times New Roman" w:cs="Times New Roman"/>
              </w:rPr>
              <w:t xml:space="preserve">Todas </w:t>
            </w:r>
          </w:p>
        </w:tc>
        <w:tc>
          <w:tcPr>
            <w:tcW w:w="1985" w:type="dxa"/>
            <w:vAlign w:val="center"/>
          </w:tcPr>
          <w:p w14:paraId="3198DBA6" w14:textId="7849155F" w:rsidR="002F5FB1" w:rsidRPr="00FE714E" w:rsidRDefault="002F5FB1" w:rsidP="00077FEE">
            <w:pPr>
              <w:spacing w:line="360" w:lineRule="auto"/>
              <w:jc w:val="center"/>
              <w:rPr>
                <w:rFonts w:ascii="Times New Roman" w:hAnsi="Times New Roman" w:cs="Times New Roman"/>
              </w:rPr>
            </w:pPr>
            <w:r w:rsidRPr="00FE714E">
              <w:rPr>
                <w:rFonts w:ascii="Times New Roman" w:hAnsi="Times New Roman" w:cs="Times New Roman"/>
              </w:rPr>
              <w:t>3</w:t>
            </w:r>
          </w:p>
        </w:tc>
        <w:tc>
          <w:tcPr>
            <w:tcW w:w="986" w:type="dxa"/>
            <w:vAlign w:val="center"/>
          </w:tcPr>
          <w:p w14:paraId="502F3D15" w14:textId="6A358EC7" w:rsidR="002F5FB1" w:rsidRPr="00FE714E" w:rsidRDefault="00653D7E" w:rsidP="00077FEE">
            <w:pPr>
              <w:spacing w:line="360" w:lineRule="auto"/>
              <w:jc w:val="center"/>
              <w:rPr>
                <w:rFonts w:ascii="Times New Roman" w:hAnsi="Times New Roman" w:cs="Times New Roman"/>
              </w:rPr>
            </w:pPr>
            <w:r w:rsidRPr="00FE714E">
              <w:rPr>
                <w:rFonts w:ascii="Times New Roman" w:hAnsi="Times New Roman" w:cs="Times New Roman"/>
              </w:rPr>
              <w:t>50%</w:t>
            </w:r>
          </w:p>
        </w:tc>
      </w:tr>
      <w:tr w:rsidR="00925AEC" w:rsidRPr="00FE714E" w14:paraId="05BD5ED7" w14:textId="77777777" w:rsidTr="00F74604">
        <w:trPr>
          <w:trHeight w:val="223"/>
          <w:jc w:val="center"/>
        </w:trPr>
        <w:tc>
          <w:tcPr>
            <w:tcW w:w="3964" w:type="dxa"/>
          </w:tcPr>
          <w:p w14:paraId="7FC518A2" w14:textId="77777777" w:rsidR="00925AEC" w:rsidRPr="00FE714E" w:rsidRDefault="00925AEC" w:rsidP="00077FEE">
            <w:pPr>
              <w:spacing w:line="360" w:lineRule="auto"/>
              <w:jc w:val="center"/>
              <w:rPr>
                <w:rFonts w:ascii="Times New Roman" w:hAnsi="Times New Roman" w:cs="Times New Roman"/>
                <w:b/>
              </w:rPr>
            </w:pPr>
            <w:r w:rsidRPr="00FE714E">
              <w:rPr>
                <w:rFonts w:ascii="Times New Roman" w:hAnsi="Times New Roman" w:cs="Times New Roman"/>
                <w:b/>
              </w:rPr>
              <w:t>TOTAL</w:t>
            </w:r>
          </w:p>
        </w:tc>
        <w:tc>
          <w:tcPr>
            <w:tcW w:w="1985" w:type="dxa"/>
            <w:vAlign w:val="center"/>
          </w:tcPr>
          <w:p w14:paraId="474EF131" w14:textId="77777777" w:rsidR="00925AEC" w:rsidRPr="00FE714E" w:rsidRDefault="00925AEC" w:rsidP="00077FEE">
            <w:pPr>
              <w:spacing w:line="360" w:lineRule="auto"/>
              <w:jc w:val="center"/>
              <w:rPr>
                <w:rFonts w:ascii="Times New Roman" w:hAnsi="Times New Roman" w:cs="Times New Roman"/>
                <w:b/>
              </w:rPr>
            </w:pPr>
            <w:r w:rsidRPr="00FE714E">
              <w:rPr>
                <w:rFonts w:ascii="Times New Roman" w:hAnsi="Times New Roman" w:cs="Times New Roman"/>
                <w:b/>
              </w:rPr>
              <w:t>6</w:t>
            </w:r>
          </w:p>
        </w:tc>
        <w:tc>
          <w:tcPr>
            <w:tcW w:w="986" w:type="dxa"/>
            <w:vAlign w:val="center"/>
          </w:tcPr>
          <w:p w14:paraId="3A87C5D5" w14:textId="77777777" w:rsidR="00925AEC" w:rsidRPr="00FE714E" w:rsidRDefault="00925AEC" w:rsidP="00077FEE">
            <w:pPr>
              <w:spacing w:line="360" w:lineRule="auto"/>
              <w:jc w:val="center"/>
              <w:rPr>
                <w:rFonts w:ascii="Times New Roman" w:hAnsi="Times New Roman" w:cs="Times New Roman"/>
                <w:b/>
              </w:rPr>
            </w:pPr>
            <w:r w:rsidRPr="00FE714E">
              <w:rPr>
                <w:rFonts w:ascii="Times New Roman" w:hAnsi="Times New Roman" w:cs="Times New Roman"/>
                <w:b/>
              </w:rPr>
              <w:t>100%</w:t>
            </w:r>
          </w:p>
        </w:tc>
      </w:tr>
    </w:tbl>
    <w:p w14:paraId="4CEC0525" w14:textId="53EB24A4" w:rsidR="00925AEC" w:rsidRPr="00FE714E" w:rsidRDefault="00925AEC" w:rsidP="00925AEC">
      <w:pPr>
        <w:spacing w:after="0" w:line="240" w:lineRule="auto"/>
        <w:rPr>
          <w:rFonts w:ascii="Times New Roman" w:hAnsi="Times New Roman" w:cs="Times New Roman"/>
        </w:rPr>
      </w:pPr>
    </w:p>
    <w:p w14:paraId="067BD98B" w14:textId="77777777" w:rsidR="00F74604" w:rsidRPr="00FE714E" w:rsidRDefault="00F74604" w:rsidP="00F74604">
      <w:pPr>
        <w:rPr>
          <w:rFonts w:ascii="Times New Roman" w:hAnsi="Times New Roman" w:cs="Times New Roman"/>
          <w:i/>
          <w:sz w:val="20"/>
          <w:shd w:val="clear" w:color="auto" w:fill="FFFFFF"/>
        </w:rPr>
      </w:pPr>
      <w:r w:rsidRPr="00FE714E">
        <w:rPr>
          <w:rFonts w:ascii="Times New Roman" w:hAnsi="Times New Roman" w:cs="Times New Roman"/>
          <w:b/>
          <w:i/>
          <w:sz w:val="20"/>
          <w:shd w:val="clear" w:color="auto" w:fill="FFFFFF"/>
        </w:rPr>
        <w:t>Fuente:</w:t>
      </w:r>
      <w:r w:rsidRPr="00FE714E">
        <w:rPr>
          <w:rFonts w:ascii="Times New Roman" w:hAnsi="Times New Roman" w:cs="Times New Roman"/>
          <w:i/>
          <w:sz w:val="20"/>
          <w:shd w:val="clear" w:color="auto" w:fill="FFFFFF"/>
        </w:rPr>
        <w:t xml:space="preserve"> Investigación de campo.</w:t>
      </w:r>
    </w:p>
    <w:p w14:paraId="7EE98A08" w14:textId="606148AB" w:rsidR="00F74604" w:rsidRPr="00FE714E" w:rsidRDefault="00F74604" w:rsidP="00925AEC">
      <w:pPr>
        <w:spacing w:after="0" w:line="240" w:lineRule="auto"/>
        <w:rPr>
          <w:rFonts w:ascii="Times New Roman" w:hAnsi="Times New Roman" w:cs="Times New Roman"/>
        </w:rPr>
      </w:pPr>
    </w:p>
    <w:p w14:paraId="158E2846" w14:textId="20022B13" w:rsidR="00925AEC" w:rsidRPr="00FE714E" w:rsidRDefault="002F5FB1" w:rsidP="00925AEC">
      <w:pPr>
        <w:jc w:val="center"/>
        <w:rPr>
          <w:rFonts w:ascii="Times New Roman" w:hAnsi="Times New Roman" w:cs="Times New Roman"/>
          <w:sz w:val="24"/>
        </w:rPr>
      </w:pPr>
      <w:r w:rsidRPr="00FE714E">
        <w:rPr>
          <w:rFonts w:ascii="Times New Roman" w:hAnsi="Times New Roman" w:cs="Times New Roman"/>
          <w:noProof/>
          <w:lang w:eastAsia="es-EC"/>
        </w:rPr>
        <w:drawing>
          <wp:inline distT="0" distB="0" distL="0" distR="0" wp14:anchorId="0E3B4E39" wp14:editId="4B941E2E">
            <wp:extent cx="4391025" cy="2257425"/>
            <wp:effectExtent l="0" t="0" r="9525" b="9525"/>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5E9614C" w14:textId="5D35AB91" w:rsidR="00C26732" w:rsidRPr="00FE714E" w:rsidRDefault="00C26732" w:rsidP="00C26732">
      <w:pPr>
        <w:pStyle w:val="Epgrafe"/>
        <w:jc w:val="center"/>
        <w:rPr>
          <w:rFonts w:ascii="Times New Roman" w:hAnsi="Times New Roman" w:cs="Times New Roman"/>
          <w:b/>
          <w:color w:val="auto"/>
          <w:sz w:val="20"/>
          <w:szCs w:val="20"/>
          <w:shd w:val="clear" w:color="auto" w:fill="FFFFFF"/>
        </w:rPr>
      </w:pPr>
      <w:bookmarkStart w:id="92" w:name="_Toc520493720"/>
      <w:r w:rsidRPr="00FE714E">
        <w:rPr>
          <w:rFonts w:ascii="Times New Roman" w:hAnsi="Times New Roman" w:cs="Times New Roman"/>
          <w:b/>
          <w:color w:val="auto"/>
          <w:sz w:val="20"/>
          <w:szCs w:val="20"/>
        </w:rPr>
        <w:t xml:space="preserve">Figura Nro. </w:t>
      </w:r>
      <w:r w:rsidRPr="00FE714E">
        <w:rPr>
          <w:rFonts w:ascii="Times New Roman" w:hAnsi="Times New Roman" w:cs="Times New Roman"/>
          <w:b/>
          <w:color w:val="auto"/>
          <w:sz w:val="20"/>
          <w:szCs w:val="20"/>
          <w:shd w:val="clear" w:color="auto" w:fill="FFFFFF"/>
        </w:rPr>
        <w:fldChar w:fldCharType="begin"/>
      </w:r>
      <w:r w:rsidRPr="00FE714E">
        <w:rPr>
          <w:rFonts w:ascii="Times New Roman" w:hAnsi="Times New Roman" w:cs="Times New Roman"/>
          <w:b/>
          <w:color w:val="auto"/>
          <w:sz w:val="20"/>
          <w:szCs w:val="20"/>
          <w:shd w:val="clear" w:color="auto" w:fill="FFFFFF"/>
        </w:rPr>
        <w:instrText xml:space="preserve"> SEQ Ilustración \* ARABIC </w:instrText>
      </w:r>
      <w:r w:rsidRPr="00FE714E">
        <w:rPr>
          <w:rFonts w:ascii="Times New Roman" w:hAnsi="Times New Roman" w:cs="Times New Roman"/>
          <w:b/>
          <w:color w:val="auto"/>
          <w:sz w:val="20"/>
          <w:szCs w:val="20"/>
          <w:shd w:val="clear" w:color="auto" w:fill="FFFFFF"/>
        </w:rPr>
        <w:fldChar w:fldCharType="separate"/>
      </w:r>
      <w:r w:rsidR="00F06CD2" w:rsidRPr="00FE714E">
        <w:rPr>
          <w:rFonts w:ascii="Times New Roman" w:hAnsi="Times New Roman" w:cs="Times New Roman"/>
          <w:b/>
          <w:noProof/>
          <w:color w:val="auto"/>
          <w:sz w:val="20"/>
          <w:szCs w:val="20"/>
          <w:shd w:val="clear" w:color="auto" w:fill="FFFFFF"/>
        </w:rPr>
        <w:t>6</w:t>
      </w:r>
      <w:r w:rsidRPr="00FE714E">
        <w:rPr>
          <w:rFonts w:ascii="Times New Roman" w:hAnsi="Times New Roman" w:cs="Times New Roman"/>
          <w:b/>
          <w:color w:val="auto"/>
          <w:sz w:val="20"/>
          <w:szCs w:val="20"/>
          <w:shd w:val="clear" w:color="auto" w:fill="FFFFFF"/>
        </w:rPr>
        <w:fldChar w:fldCharType="end"/>
      </w:r>
      <w:r w:rsidRPr="00FE714E">
        <w:rPr>
          <w:rFonts w:ascii="Times New Roman" w:hAnsi="Times New Roman" w:cs="Times New Roman"/>
          <w:b/>
          <w:color w:val="auto"/>
          <w:sz w:val="20"/>
          <w:szCs w:val="20"/>
        </w:rPr>
        <w:t>: Gráfico de interpretación de datos.</w:t>
      </w:r>
      <w:bookmarkEnd w:id="92"/>
    </w:p>
    <w:p w14:paraId="489BE292" w14:textId="64CEA052" w:rsidR="00F74604" w:rsidRPr="00FE714E" w:rsidRDefault="00F74604" w:rsidP="00F74604">
      <w:pPr>
        <w:rPr>
          <w:rFonts w:ascii="Times New Roman" w:hAnsi="Times New Roman" w:cs="Times New Roman"/>
          <w:i/>
          <w:sz w:val="20"/>
          <w:shd w:val="clear" w:color="auto" w:fill="FFFFFF"/>
        </w:rPr>
      </w:pPr>
      <w:r w:rsidRPr="00FE714E">
        <w:rPr>
          <w:rFonts w:ascii="Times New Roman" w:hAnsi="Times New Roman" w:cs="Times New Roman"/>
          <w:b/>
          <w:i/>
          <w:sz w:val="20"/>
          <w:shd w:val="clear" w:color="auto" w:fill="FFFFFF"/>
        </w:rPr>
        <w:t>Fuente:</w:t>
      </w:r>
      <w:r w:rsidRPr="00FE714E">
        <w:rPr>
          <w:rFonts w:ascii="Times New Roman" w:hAnsi="Times New Roman" w:cs="Times New Roman"/>
          <w:i/>
          <w:sz w:val="20"/>
          <w:shd w:val="clear" w:color="auto" w:fill="FFFFFF"/>
        </w:rPr>
        <w:t xml:space="preserve"> Investigación de campo.</w:t>
      </w:r>
    </w:p>
    <w:p w14:paraId="04701B26" w14:textId="77777777" w:rsidR="00F74604" w:rsidRPr="00FE714E" w:rsidRDefault="00F74604" w:rsidP="00F74604">
      <w:pPr>
        <w:spacing w:after="0" w:line="240" w:lineRule="auto"/>
        <w:jc w:val="both"/>
        <w:rPr>
          <w:rFonts w:ascii="Times New Roman" w:hAnsi="Times New Roman" w:cs="Times New Roman"/>
          <w:sz w:val="24"/>
        </w:rPr>
      </w:pPr>
    </w:p>
    <w:p w14:paraId="09ABB204" w14:textId="5453C1F5" w:rsidR="002F5FB1" w:rsidRPr="00FE714E" w:rsidRDefault="00F74604" w:rsidP="00092830">
      <w:pPr>
        <w:spacing w:after="0" w:line="360" w:lineRule="auto"/>
        <w:ind w:firstLine="708"/>
        <w:rPr>
          <w:rFonts w:ascii="Times New Roman" w:hAnsi="Times New Roman" w:cs="Times New Roman"/>
          <w:sz w:val="24"/>
        </w:rPr>
      </w:pPr>
      <w:r w:rsidRPr="00FE714E">
        <w:rPr>
          <w:rFonts w:ascii="Times New Roman" w:hAnsi="Times New Roman" w:cs="Times New Roman"/>
          <w:sz w:val="24"/>
        </w:rPr>
        <w:t>Análisis e interpretación</w:t>
      </w:r>
      <w:r w:rsidRPr="00FE714E">
        <w:rPr>
          <w:rFonts w:ascii="Times New Roman" w:hAnsi="Times New Roman" w:cs="Times New Roman"/>
          <w:sz w:val="24"/>
          <w:u w:val="single"/>
        </w:rPr>
        <w:t>:</w:t>
      </w:r>
      <w:r w:rsidRPr="00FE714E">
        <w:rPr>
          <w:rFonts w:ascii="Times New Roman" w:hAnsi="Times New Roman" w:cs="Times New Roman"/>
          <w:sz w:val="24"/>
        </w:rPr>
        <w:t xml:space="preserve"> </w:t>
      </w:r>
      <w:r w:rsidR="00925AEC" w:rsidRPr="00FE714E">
        <w:rPr>
          <w:rFonts w:ascii="Times New Roman" w:hAnsi="Times New Roman" w:cs="Times New Roman"/>
          <w:sz w:val="24"/>
        </w:rPr>
        <w:t xml:space="preserve">De los trabajadores encuestados, el </w:t>
      </w:r>
      <w:r w:rsidR="001C7A87" w:rsidRPr="00FE714E">
        <w:rPr>
          <w:rFonts w:ascii="Times New Roman" w:hAnsi="Times New Roman" w:cs="Times New Roman"/>
          <w:sz w:val="24"/>
        </w:rPr>
        <w:t>17% considera que la aplicación de una auditoría administrativa ayudará en mejoramiento del desarrollo laboral, un 33% consideran que la ejecución de la auditoría ayudará</w:t>
      </w:r>
      <w:r w:rsidR="00E93A33" w:rsidRPr="00FE714E">
        <w:rPr>
          <w:rFonts w:ascii="Times New Roman" w:hAnsi="Times New Roman" w:cs="Times New Roman"/>
          <w:sz w:val="24"/>
        </w:rPr>
        <w:t xml:space="preserve"> en el desarrollo económico, y un</w:t>
      </w:r>
      <w:r w:rsidR="001C7A87" w:rsidRPr="00FE714E">
        <w:rPr>
          <w:rFonts w:ascii="Times New Roman" w:hAnsi="Times New Roman" w:cs="Times New Roman"/>
          <w:sz w:val="24"/>
        </w:rPr>
        <w:t xml:space="preserve"> </w:t>
      </w:r>
      <w:r w:rsidR="002F5FB1" w:rsidRPr="00FE714E">
        <w:rPr>
          <w:rFonts w:ascii="Times New Roman" w:hAnsi="Times New Roman" w:cs="Times New Roman"/>
          <w:sz w:val="24"/>
        </w:rPr>
        <w:t xml:space="preserve">50% considera que la aplicación de una auditoria administrativa ayudaría en </w:t>
      </w:r>
      <w:r w:rsidRPr="00FE714E">
        <w:rPr>
          <w:rFonts w:ascii="Times New Roman" w:hAnsi="Times New Roman" w:cs="Times New Roman"/>
          <w:sz w:val="24"/>
        </w:rPr>
        <w:t>todas</w:t>
      </w:r>
      <w:r w:rsidR="002F5FB1" w:rsidRPr="00FE714E">
        <w:rPr>
          <w:rFonts w:ascii="Times New Roman" w:hAnsi="Times New Roman" w:cs="Times New Roman"/>
          <w:sz w:val="24"/>
        </w:rPr>
        <w:t xml:space="preserve"> las opciones registradas</w:t>
      </w:r>
      <w:r w:rsidR="00E93A33" w:rsidRPr="00FE714E">
        <w:rPr>
          <w:rFonts w:ascii="Times New Roman" w:hAnsi="Times New Roman" w:cs="Times New Roman"/>
          <w:sz w:val="24"/>
        </w:rPr>
        <w:t>; de acuerdo a lo anterior, a pesar de la diversidad de respuestas se puede observar que el total de encuestados consideran que la auditoría proporciona beneficios de algún tipo para la distribuidora, lo cual denota la necesidad de realizar la ejecución de un examen de este tipo.</w:t>
      </w:r>
      <w:r w:rsidR="002F5FB1" w:rsidRPr="00FE714E">
        <w:rPr>
          <w:rFonts w:ascii="Times New Roman" w:hAnsi="Times New Roman" w:cs="Times New Roman"/>
          <w:sz w:val="24"/>
        </w:rPr>
        <w:t xml:space="preserve"> </w:t>
      </w:r>
    </w:p>
    <w:p w14:paraId="44F213AF" w14:textId="77777777" w:rsidR="002F5FB1" w:rsidRPr="00FE714E" w:rsidRDefault="002F5FB1" w:rsidP="0000012E">
      <w:pPr>
        <w:spacing w:after="0" w:line="360" w:lineRule="auto"/>
        <w:ind w:firstLine="708"/>
        <w:jc w:val="both"/>
        <w:rPr>
          <w:rFonts w:ascii="Times New Roman" w:hAnsi="Times New Roman" w:cs="Times New Roman"/>
          <w:sz w:val="24"/>
        </w:rPr>
      </w:pPr>
      <w:r w:rsidRPr="00FE714E">
        <w:rPr>
          <w:rFonts w:ascii="Times New Roman" w:hAnsi="Times New Roman" w:cs="Times New Roman"/>
          <w:sz w:val="24"/>
        </w:rPr>
        <w:br w:type="page"/>
      </w:r>
    </w:p>
    <w:p w14:paraId="20D65D6B" w14:textId="14FE98A5" w:rsidR="000D2477" w:rsidRPr="00FE714E" w:rsidRDefault="000D2477" w:rsidP="00D152C4">
      <w:pPr>
        <w:pStyle w:val="Prrafodelista"/>
        <w:numPr>
          <w:ilvl w:val="0"/>
          <w:numId w:val="16"/>
        </w:numPr>
        <w:spacing w:after="0" w:line="480" w:lineRule="auto"/>
        <w:jc w:val="both"/>
        <w:rPr>
          <w:rFonts w:ascii="Times New Roman" w:hAnsi="Times New Roman" w:cs="Times New Roman"/>
          <w:b/>
          <w:sz w:val="24"/>
        </w:rPr>
      </w:pPr>
      <w:r w:rsidRPr="00FE714E">
        <w:rPr>
          <w:rFonts w:ascii="Times New Roman" w:hAnsi="Times New Roman" w:cs="Times New Roman"/>
          <w:b/>
          <w:sz w:val="24"/>
        </w:rPr>
        <w:lastRenderedPageBreak/>
        <w:t>En los meses</w:t>
      </w:r>
      <w:r w:rsidR="00E93A33" w:rsidRPr="00FE714E">
        <w:rPr>
          <w:rFonts w:ascii="Times New Roman" w:hAnsi="Times New Roman" w:cs="Times New Roman"/>
          <w:b/>
          <w:sz w:val="24"/>
        </w:rPr>
        <w:t xml:space="preserve"> y/o </w:t>
      </w:r>
      <w:r w:rsidRPr="00FE714E">
        <w:rPr>
          <w:rFonts w:ascii="Times New Roman" w:hAnsi="Times New Roman" w:cs="Times New Roman"/>
          <w:b/>
          <w:sz w:val="24"/>
        </w:rPr>
        <w:t>años que viene laborando, puede indicar si existen reglamentos, o manuales aplicables para el personal y administración</w:t>
      </w:r>
      <w:proofErr w:type="gramStart"/>
      <w:r w:rsidRPr="00FE714E">
        <w:rPr>
          <w:rFonts w:ascii="Times New Roman" w:hAnsi="Times New Roman" w:cs="Times New Roman"/>
          <w:b/>
          <w:sz w:val="24"/>
        </w:rPr>
        <w:t>?</w:t>
      </w:r>
      <w:proofErr w:type="gramEnd"/>
    </w:p>
    <w:p w14:paraId="5ACA8A71" w14:textId="77777777" w:rsidR="000D2477" w:rsidRPr="00FE714E" w:rsidRDefault="000D2477" w:rsidP="000D2477">
      <w:pPr>
        <w:spacing w:after="0" w:line="360" w:lineRule="auto"/>
        <w:rPr>
          <w:rFonts w:ascii="Times New Roman" w:hAnsi="Times New Roman" w:cs="Times New Roman"/>
          <w:b/>
          <w:sz w:val="24"/>
        </w:rPr>
      </w:pPr>
    </w:p>
    <w:p w14:paraId="3D411920" w14:textId="46DF2FE5" w:rsidR="009B21DA" w:rsidRPr="00FE714E" w:rsidRDefault="00C26732" w:rsidP="00C26732">
      <w:pPr>
        <w:pStyle w:val="Epgrafe"/>
        <w:rPr>
          <w:rFonts w:ascii="Times New Roman" w:hAnsi="Times New Roman" w:cs="Times New Roman"/>
          <w:b/>
          <w:color w:val="auto"/>
          <w:sz w:val="20"/>
          <w:szCs w:val="20"/>
          <w:shd w:val="clear" w:color="auto" w:fill="FFFFFF"/>
        </w:rPr>
      </w:pPr>
      <w:bookmarkStart w:id="93" w:name="_Toc520493672"/>
      <w:r w:rsidRPr="00FE714E">
        <w:rPr>
          <w:rFonts w:ascii="Times New Roman" w:hAnsi="Times New Roman" w:cs="Times New Roman"/>
          <w:b/>
          <w:color w:val="auto"/>
          <w:sz w:val="20"/>
          <w:szCs w:val="20"/>
        </w:rPr>
        <w:t xml:space="preserve">Tabla Nro. </w:t>
      </w:r>
      <w:r w:rsidRPr="00FE714E">
        <w:rPr>
          <w:rFonts w:ascii="Times New Roman" w:hAnsi="Times New Roman" w:cs="Times New Roman"/>
          <w:b/>
          <w:color w:val="auto"/>
          <w:sz w:val="20"/>
          <w:szCs w:val="20"/>
          <w:shd w:val="clear" w:color="auto" w:fill="FFFFFF"/>
        </w:rPr>
        <w:fldChar w:fldCharType="begin"/>
      </w:r>
      <w:r w:rsidRPr="00FE714E">
        <w:rPr>
          <w:rFonts w:ascii="Times New Roman" w:hAnsi="Times New Roman" w:cs="Times New Roman"/>
          <w:b/>
          <w:color w:val="auto"/>
          <w:sz w:val="20"/>
          <w:szCs w:val="20"/>
          <w:shd w:val="clear" w:color="auto" w:fill="FFFFFF"/>
        </w:rPr>
        <w:instrText xml:space="preserve"> SEQ Tabla \* ARABIC </w:instrText>
      </w:r>
      <w:r w:rsidRPr="00FE714E">
        <w:rPr>
          <w:rFonts w:ascii="Times New Roman" w:hAnsi="Times New Roman" w:cs="Times New Roman"/>
          <w:b/>
          <w:color w:val="auto"/>
          <w:sz w:val="20"/>
          <w:szCs w:val="20"/>
          <w:shd w:val="clear" w:color="auto" w:fill="FFFFFF"/>
        </w:rPr>
        <w:fldChar w:fldCharType="separate"/>
      </w:r>
      <w:r w:rsidR="00F06CD2" w:rsidRPr="00FE714E">
        <w:rPr>
          <w:rFonts w:ascii="Times New Roman" w:hAnsi="Times New Roman" w:cs="Times New Roman"/>
          <w:b/>
          <w:noProof/>
          <w:color w:val="auto"/>
          <w:sz w:val="20"/>
          <w:szCs w:val="20"/>
          <w:shd w:val="clear" w:color="auto" w:fill="FFFFFF"/>
        </w:rPr>
        <w:t>7</w:t>
      </w:r>
      <w:r w:rsidRPr="00FE714E">
        <w:rPr>
          <w:rFonts w:ascii="Times New Roman" w:hAnsi="Times New Roman" w:cs="Times New Roman"/>
          <w:b/>
          <w:color w:val="auto"/>
          <w:sz w:val="20"/>
          <w:szCs w:val="20"/>
          <w:shd w:val="clear" w:color="auto" w:fill="FFFFFF"/>
        </w:rPr>
        <w:fldChar w:fldCharType="end"/>
      </w:r>
      <w:r w:rsidRPr="00FE714E">
        <w:rPr>
          <w:rFonts w:ascii="Times New Roman" w:hAnsi="Times New Roman" w:cs="Times New Roman"/>
          <w:b/>
          <w:color w:val="auto"/>
          <w:sz w:val="20"/>
          <w:szCs w:val="20"/>
        </w:rPr>
        <w:t xml:space="preserve">: </w:t>
      </w:r>
      <w:r w:rsidRPr="00FE714E">
        <w:rPr>
          <w:rFonts w:ascii="Times New Roman" w:hAnsi="Times New Roman" w:cs="Times New Roman"/>
          <w:b/>
          <w:i w:val="0"/>
          <w:color w:val="auto"/>
          <w:sz w:val="20"/>
          <w:szCs w:val="20"/>
        </w:rPr>
        <w:t>Cuadro de tabulación de datos.</w:t>
      </w:r>
      <w:bookmarkEnd w:id="93"/>
    </w:p>
    <w:tbl>
      <w:tblPr>
        <w:tblStyle w:val="Tablaconcuadrcula"/>
        <w:tblW w:w="0" w:type="auto"/>
        <w:jc w:val="center"/>
        <w:tblLook w:val="04A0" w:firstRow="1" w:lastRow="0" w:firstColumn="1" w:lastColumn="0" w:noHBand="0" w:noVBand="1"/>
      </w:tblPr>
      <w:tblGrid>
        <w:gridCol w:w="3397"/>
        <w:gridCol w:w="1993"/>
        <w:gridCol w:w="1545"/>
      </w:tblGrid>
      <w:tr w:rsidR="000D2477" w:rsidRPr="00FE714E" w14:paraId="1B6E8A0A" w14:textId="77777777" w:rsidTr="00670DEF">
        <w:trPr>
          <w:trHeight w:val="375"/>
          <w:jc w:val="center"/>
        </w:trPr>
        <w:tc>
          <w:tcPr>
            <w:tcW w:w="3397" w:type="dxa"/>
          </w:tcPr>
          <w:p w14:paraId="28651552" w14:textId="77777777" w:rsidR="000D2477" w:rsidRPr="00FE714E" w:rsidRDefault="000D2477" w:rsidP="00670DEF">
            <w:pPr>
              <w:spacing w:line="360" w:lineRule="auto"/>
              <w:jc w:val="center"/>
              <w:rPr>
                <w:rFonts w:ascii="Times New Roman" w:hAnsi="Times New Roman" w:cs="Times New Roman"/>
                <w:b/>
              </w:rPr>
            </w:pPr>
            <w:r w:rsidRPr="00FE714E">
              <w:rPr>
                <w:rFonts w:ascii="Times New Roman" w:hAnsi="Times New Roman" w:cs="Times New Roman"/>
                <w:b/>
              </w:rPr>
              <w:t>Alternativa</w:t>
            </w:r>
          </w:p>
        </w:tc>
        <w:tc>
          <w:tcPr>
            <w:tcW w:w="1993" w:type="dxa"/>
            <w:vAlign w:val="center"/>
          </w:tcPr>
          <w:p w14:paraId="48EFAC20" w14:textId="2E47E144" w:rsidR="000D2477" w:rsidRPr="00FE714E" w:rsidRDefault="00670DEF" w:rsidP="00670DEF">
            <w:pPr>
              <w:spacing w:line="360" w:lineRule="auto"/>
              <w:jc w:val="center"/>
              <w:rPr>
                <w:rFonts w:ascii="Times New Roman" w:hAnsi="Times New Roman" w:cs="Times New Roman"/>
                <w:b/>
              </w:rPr>
            </w:pPr>
            <w:r w:rsidRPr="00FE714E">
              <w:rPr>
                <w:rFonts w:ascii="Times New Roman" w:hAnsi="Times New Roman" w:cs="Times New Roman"/>
                <w:b/>
              </w:rPr>
              <w:t xml:space="preserve"># de trabajadores </w:t>
            </w:r>
          </w:p>
        </w:tc>
        <w:tc>
          <w:tcPr>
            <w:tcW w:w="1545" w:type="dxa"/>
            <w:vAlign w:val="center"/>
          </w:tcPr>
          <w:p w14:paraId="2DAB3073" w14:textId="77777777" w:rsidR="000D2477" w:rsidRPr="00FE714E" w:rsidRDefault="000D2477" w:rsidP="00670DEF">
            <w:pPr>
              <w:spacing w:line="360" w:lineRule="auto"/>
              <w:jc w:val="center"/>
              <w:rPr>
                <w:rFonts w:ascii="Times New Roman" w:hAnsi="Times New Roman" w:cs="Times New Roman"/>
                <w:b/>
              </w:rPr>
            </w:pPr>
            <w:r w:rsidRPr="00FE714E">
              <w:rPr>
                <w:rFonts w:ascii="Times New Roman" w:hAnsi="Times New Roman" w:cs="Times New Roman"/>
                <w:b/>
              </w:rPr>
              <w:t>%</w:t>
            </w:r>
          </w:p>
        </w:tc>
      </w:tr>
      <w:tr w:rsidR="000D2477" w:rsidRPr="00FE714E" w14:paraId="57239976" w14:textId="77777777" w:rsidTr="00670DEF">
        <w:trPr>
          <w:trHeight w:val="375"/>
          <w:jc w:val="center"/>
        </w:trPr>
        <w:tc>
          <w:tcPr>
            <w:tcW w:w="3397" w:type="dxa"/>
          </w:tcPr>
          <w:p w14:paraId="7AB26870" w14:textId="77777777" w:rsidR="000D2477" w:rsidRPr="00FE714E" w:rsidRDefault="000D2477" w:rsidP="00670DEF">
            <w:pPr>
              <w:spacing w:line="360" w:lineRule="auto"/>
              <w:rPr>
                <w:rFonts w:ascii="Times New Roman" w:hAnsi="Times New Roman" w:cs="Times New Roman"/>
              </w:rPr>
            </w:pPr>
            <w:r w:rsidRPr="00FE714E">
              <w:rPr>
                <w:rFonts w:ascii="Times New Roman" w:hAnsi="Times New Roman" w:cs="Times New Roman"/>
              </w:rPr>
              <w:t xml:space="preserve">Si </w:t>
            </w:r>
          </w:p>
        </w:tc>
        <w:tc>
          <w:tcPr>
            <w:tcW w:w="1993" w:type="dxa"/>
            <w:vAlign w:val="center"/>
          </w:tcPr>
          <w:p w14:paraId="295D837B" w14:textId="77777777" w:rsidR="000D2477" w:rsidRPr="00FE714E" w:rsidRDefault="000D2477" w:rsidP="00670DEF">
            <w:pPr>
              <w:spacing w:line="360" w:lineRule="auto"/>
              <w:jc w:val="center"/>
              <w:rPr>
                <w:rFonts w:ascii="Times New Roman" w:hAnsi="Times New Roman" w:cs="Times New Roman"/>
              </w:rPr>
            </w:pPr>
            <w:r w:rsidRPr="00FE714E">
              <w:rPr>
                <w:rFonts w:ascii="Times New Roman" w:hAnsi="Times New Roman" w:cs="Times New Roman"/>
              </w:rPr>
              <w:t>0</w:t>
            </w:r>
          </w:p>
        </w:tc>
        <w:tc>
          <w:tcPr>
            <w:tcW w:w="1545" w:type="dxa"/>
            <w:vAlign w:val="center"/>
          </w:tcPr>
          <w:p w14:paraId="0389C3A7" w14:textId="77777777" w:rsidR="000D2477" w:rsidRPr="00FE714E" w:rsidRDefault="000D2477" w:rsidP="00670DEF">
            <w:pPr>
              <w:spacing w:line="360" w:lineRule="auto"/>
              <w:jc w:val="center"/>
              <w:rPr>
                <w:rFonts w:ascii="Times New Roman" w:hAnsi="Times New Roman" w:cs="Times New Roman"/>
              </w:rPr>
            </w:pPr>
            <w:r w:rsidRPr="00FE714E">
              <w:rPr>
                <w:rFonts w:ascii="Times New Roman" w:hAnsi="Times New Roman" w:cs="Times New Roman"/>
              </w:rPr>
              <w:t>0%</w:t>
            </w:r>
          </w:p>
        </w:tc>
      </w:tr>
      <w:tr w:rsidR="000D2477" w:rsidRPr="00FE714E" w14:paraId="22A112DE" w14:textId="77777777" w:rsidTr="00670DEF">
        <w:trPr>
          <w:trHeight w:val="375"/>
          <w:jc w:val="center"/>
        </w:trPr>
        <w:tc>
          <w:tcPr>
            <w:tcW w:w="3397" w:type="dxa"/>
          </w:tcPr>
          <w:p w14:paraId="0BC31BC3" w14:textId="77777777" w:rsidR="000D2477" w:rsidRPr="00FE714E" w:rsidRDefault="000D2477" w:rsidP="00670DEF">
            <w:pPr>
              <w:spacing w:line="360" w:lineRule="auto"/>
              <w:rPr>
                <w:rFonts w:ascii="Times New Roman" w:hAnsi="Times New Roman" w:cs="Times New Roman"/>
              </w:rPr>
            </w:pPr>
            <w:r w:rsidRPr="00FE714E">
              <w:rPr>
                <w:rFonts w:ascii="Times New Roman" w:hAnsi="Times New Roman" w:cs="Times New Roman"/>
              </w:rPr>
              <w:t xml:space="preserve">No </w:t>
            </w:r>
          </w:p>
        </w:tc>
        <w:tc>
          <w:tcPr>
            <w:tcW w:w="1993" w:type="dxa"/>
            <w:vAlign w:val="center"/>
          </w:tcPr>
          <w:p w14:paraId="570CBDCA" w14:textId="77777777" w:rsidR="000D2477" w:rsidRPr="00FE714E" w:rsidRDefault="000D2477" w:rsidP="00670DEF">
            <w:pPr>
              <w:spacing w:line="360" w:lineRule="auto"/>
              <w:jc w:val="center"/>
              <w:rPr>
                <w:rFonts w:ascii="Times New Roman" w:hAnsi="Times New Roman" w:cs="Times New Roman"/>
              </w:rPr>
            </w:pPr>
            <w:r w:rsidRPr="00FE714E">
              <w:rPr>
                <w:rFonts w:ascii="Times New Roman" w:hAnsi="Times New Roman" w:cs="Times New Roman"/>
              </w:rPr>
              <w:t>6</w:t>
            </w:r>
          </w:p>
        </w:tc>
        <w:tc>
          <w:tcPr>
            <w:tcW w:w="1545" w:type="dxa"/>
            <w:vAlign w:val="center"/>
          </w:tcPr>
          <w:p w14:paraId="1ED9BFD5" w14:textId="77777777" w:rsidR="000D2477" w:rsidRPr="00FE714E" w:rsidRDefault="000D2477" w:rsidP="00670DEF">
            <w:pPr>
              <w:spacing w:line="360" w:lineRule="auto"/>
              <w:jc w:val="center"/>
              <w:rPr>
                <w:rFonts w:ascii="Times New Roman" w:hAnsi="Times New Roman" w:cs="Times New Roman"/>
              </w:rPr>
            </w:pPr>
            <w:r w:rsidRPr="00FE714E">
              <w:rPr>
                <w:rFonts w:ascii="Times New Roman" w:hAnsi="Times New Roman" w:cs="Times New Roman"/>
              </w:rPr>
              <w:t>100%</w:t>
            </w:r>
          </w:p>
        </w:tc>
      </w:tr>
      <w:tr w:rsidR="000D2477" w:rsidRPr="00FE714E" w14:paraId="3F04E841" w14:textId="77777777" w:rsidTr="00670DEF">
        <w:trPr>
          <w:trHeight w:val="223"/>
          <w:jc w:val="center"/>
        </w:trPr>
        <w:tc>
          <w:tcPr>
            <w:tcW w:w="3397" w:type="dxa"/>
          </w:tcPr>
          <w:p w14:paraId="185D82E0" w14:textId="77777777" w:rsidR="000D2477" w:rsidRPr="00FE714E" w:rsidRDefault="000D2477" w:rsidP="00670DEF">
            <w:pPr>
              <w:spacing w:line="360" w:lineRule="auto"/>
              <w:jc w:val="center"/>
              <w:rPr>
                <w:rFonts w:ascii="Times New Roman" w:hAnsi="Times New Roman" w:cs="Times New Roman"/>
                <w:b/>
              </w:rPr>
            </w:pPr>
            <w:r w:rsidRPr="00FE714E">
              <w:rPr>
                <w:rFonts w:ascii="Times New Roman" w:hAnsi="Times New Roman" w:cs="Times New Roman"/>
                <w:b/>
              </w:rPr>
              <w:t>TOTAL</w:t>
            </w:r>
          </w:p>
        </w:tc>
        <w:tc>
          <w:tcPr>
            <w:tcW w:w="1993" w:type="dxa"/>
            <w:vAlign w:val="center"/>
          </w:tcPr>
          <w:p w14:paraId="56729601" w14:textId="77777777" w:rsidR="000D2477" w:rsidRPr="00FE714E" w:rsidRDefault="000D2477" w:rsidP="00670DEF">
            <w:pPr>
              <w:spacing w:line="360" w:lineRule="auto"/>
              <w:jc w:val="center"/>
              <w:rPr>
                <w:rFonts w:ascii="Times New Roman" w:hAnsi="Times New Roman" w:cs="Times New Roman"/>
                <w:b/>
              </w:rPr>
            </w:pPr>
            <w:r w:rsidRPr="00FE714E">
              <w:rPr>
                <w:rFonts w:ascii="Times New Roman" w:hAnsi="Times New Roman" w:cs="Times New Roman"/>
                <w:b/>
              </w:rPr>
              <w:t>6</w:t>
            </w:r>
          </w:p>
        </w:tc>
        <w:tc>
          <w:tcPr>
            <w:tcW w:w="1545" w:type="dxa"/>
            <w:vAlign w:val="center"/>
          </w:tcPr>
          <w:p w14:paraId="04F17AE9" w14:textId="77777777" w:rsidR="000D2477" w:rsidRPr="00FE714E" w:rsidRDefault="000D2477" w:rsidP="00670DEF">
            <w:pPr>
              <w:spacing w:line="360" w:lineRule="auto"/>
              <w:jc w:val="center"/>
              <w:rPr>
                <w:rFonts w:ascii="Times New Roman" w:hAnsi="Times New Roman" w:cs="Times New Roman"/>
                <w:b/>
              </w:rPr>
            </w:pPr>
            <w:r w:rsidRPr="00FE714E">
              <w:rPr>
                <w:rFonts w:ascii="Times New Roman" w:hAnsi="Times New Roman" w:cs="Times New Roman"/>
                <w:b/>
              </w:rPr>
              <w:t>100%</w:t>
            </w:r>
          </w:p>
        </w:tc>
      </w:tr>
    </w:tbl>
    <w:p w14:paraId="0CEF0097" w14:textId="77777777" w:rsidR="009B21DA" w:rsidRPr="00FE714E" w:rsidRDefault="009B21DA" w:rsidP="009B21DA">
      <w:pPr>
        <w:rPr>
          <w:rFonts w:ascii="Times New Roman" w:hAnsi="Times New Roman" w:cs="Times New Roman"/>
          <w:i/>
          <w:sz w:val="20"/>
          <w:shd w:val="clear" w:color="auto" w:fill="FFFFFF"/>
        </w:rPr>
      </w:pPr>
      <w:r w:rsidRPr="00FE714E">
        <w:rPr>
          <w:rFonts w:ascii="Times New Roman" w:hAnsi="Times New Roman" w:cs="Times New Roman"/>
          <w:b/>
          <w:i/>
          <w:sz w:val="20"/>
          <w:shd w:val="clear" w:color="auto" w:fill="FFFFFF"/>
        </w:rPr>
        <w:t>Fuente:</w:t>
      </w:r>
      <w:r w:rsidRPr="00FE714E">
        <w:rPr>
          <w:rFonts w:ascii="Times New Roman" w:hAnsi="Times New Roman" w:cs="Times New Roman"/>
          <w:i/>
          <w:sz w:val="20"/>
          <w:shd w:val="clear" w:color="auto" w:fill="FFFFFF"/>
        </w:rPr>
        <w:t xml:space="preserve"> Investigación de campo.</w:t>
      </w:r>
    </w:p>
    <w:p w14:paraId="3A4ED483" w14:textId="056DC2A3" w:rsidR="000D2477" w:rsidRPr="00FE714E" w:rsidRDefault="000D2477" w:rsidP="000D2477">
      <w:pPr>
        <w:spacing w:after="0" w:line="240" w:lineRule="auto"/>
        <w:rPr>
          <w:rFonts w:ascii="Times New Roman" w:hAnsi="Times New Roman" w:cs="Times New Roman"/>
        </w:rPr>
      </w:pPr>
    </w:p>
    <w:p w14:paraId="5ED08ACE" w14:textId="5B1B105C" w:rsidR="009B21DA" w:rsidRPr="00FE714E" w:rsidRDefault="009B21DA" w:rsidP="000D2477">
      <w:pPr>
        <w:spacing w:after="0" w:line="240" w:lineRule="auto"/>
        <w:rPr>
          <w:rFonts w:ascii="Times New Roman" w:hAnsi="Times New Roman" w:cs="Times New Roman"/>
        </w:rPr>
      </w:pPr>
      <w:r w:rsidRPr="00FE714E">
        <w:rPr>
          <w:rFonts w:ascii="Times New Roman" w:hAnsi="Times New Roman" w:cs="Times New Roman"/>
          <w:noProof/>
          <w:lang w:eastAsia="es-EC"/>
        </w:rPr>
        <w:drawing>
          <wp:anchor distT="0" distB="0" distL="114300" distR="114300" simplePos="0" relativeHeight="251661312" behindDoc="1" locked="0" layoutInCell="1" allowOverlap="1" wp14:anchorId="0880DAA4" wp14:editId="0C5698A4">
            <wp:simplePos x="0" y="0"/>
            <wp:positionH relativeFrom="margin">
              <wp:posOffset>355600</wp:posOffset>
            </wp:positionH>
            <wp:positionV relativeFrom="paragraph">
              <wp:posOffset>15240</wp:posOffset>
            </wp:positionV>
            <wp:extent cx="4517390" cy="2388235"/>
            <wp:effectExtent l="0" t="0" r="16510" b="12065"/>
            <wp:wrapTight wrapText="bothSides">
              <wp:wrapPolygon edited="0">
                <wp:start x="0" y="0"/>
                <wp:lineTo x="0" y="21537"/>
                <wp:lineTo x="21588" y="21537"/>
                <wp:lineTo x="21588" y="0"/>
                <wp:lineTo x="0" y="0"/>
              </wp:wrapPolygon>
            </wp:wrapTight>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5691FE06" w14:textId="548471EF" w:rsidR="009B21DA" w:rsidRPr="00FE714E" w:rsidRDefault="009B21DA" w:rsidP="000D2477">
      <w:pPr>
        <w:spacing w:after="0" w:line="240" w:lineRule="auto"/>
        <w:rPr>
          <w:rFonts w:ascii="Times New Roman" w:hAnsi="Times New Roman" w:cs="Times New Roman"/>
        </w:rPr>
      </w:pPr>
    </w:p>
    <w:p w14:paraId="404D8170" w14:textId="46C6FE6A" w:rsidR="009B21DA" w:rsidRPr="00FE714E" w:rsidRDefault="009B21DA" w:rsidP="000D2477">
      <w:pPr>
        <w:spacing w:after="0" w:line="240" w:lineRule="auto"/>
        <w:rPr>
          <w:rFonts w:ascii="Times New Roman" w:hAnsi="Times New Roman" w:cs="Times New Roman"/>
        </w:rPr>
      </w:pPr>
    </w:p>
    <w:p w14:paraId="50BD1C0E" w14:textId="01EA3868" w:rsidR="009B21DA" w:rsidRPr="00FE714E" w:rsidRDefault="009B21DA" w:rsidP="000D2477">
      <w:pPr>
        <w:spacing w:after="0" w:line="240" w:lineRule="auto"/>
        <w:rPr>
          <w:rFonts w:ascii="Times New Roman" w:hAnsi="Times New Roman" w:cs="Times New Roman"/>
        </w:rPr>
      </w:pPr>
    </w:p>
    <w:p w14:paraId="11828FCD" w14:textId="77777777" w:rsidR="009B21DA" w:rsidRPr="00FE714E" w:rsidRDefault="009B21DA" w:rsidP="000D2477">
      <w:pPr>
        <w:spacing w:after="0" w:line="240" w:lineRule="auto"/>
        <w:rPr>
          <w:rFonts w:ascii="Times New Roman" w:hAnsi="Times New Roman" w:cs="Times New Roman"/>
        </w:rPr>
      </w:pPr>
    </w:p>
    <w:p w14:paraId="7D3B89B1" w14:textId="181980A1" w:rsidR="000D2477" w:rsidRPr="00FE714E" w:rsidRDefault="000D2477" w:rsidP="000D2477">
      <w:pPr>
        <w:jc w:val="center"/>
        <w:rPr>
          <w:rFonts w:ascii="Times New Roman" w:hAnsi="Times New Roman" w:cs="Times New Roman"/>
          <w:sz w:val="24"/>
        </w:rPr>
      </w:pPr>
    </w:p>
    <w:p w14:paraId="43D63FEC" w14:textId="77777777" w:rsidR="009B21DA" w:rsidRPr="00FE714E" w:rsidRDefault="009B21DA" w:rsidP="000D2477">
      <w:pPr>
        <w:spacing w:after="0" w:line="480" w:lineRule="auto"/>
        <w:jc w:val="both"/>
        <w:rPr>
          <w:rFonts w:ascii="Times New Roman" w:hAnsi="Times New Roman" w:cs="Times New Roman"/>
          <w:sz w:val="24"/>
        </w:rPr>
      </w:pPr>
    </w:p>
    <w:p w14:paraId="11D3AA60" w14:textId="77777777" w:rsidR="009B21DA" w:rsidRPr="00FE714E" w:rsidRDefault="009B21DA" w:rsidP="000D2477">
      <w:pPr>
        <w:spacing w:after="0" w:line="480" w:lineRule="auto"/>
        <w:jc w:val="both"/>
        <w:rPr>
          <w:rFonts w:ascii="Times New Roman" w:hAnsi="Times New Roman" w:cs="Times New Roman"/>
          <w:sz w:val="24"/>
        </w:rPr>
      </w:pPr>
    </w:p>
    <w:p w14:paraId="12D0C768" w14:textId="77777777" w:rsidR="009B21DA" w:rsidRPr="00FE714E" w:rsidRDefault="009B21DA" w:rsidP="000D2477">
      <w:pPr>
        <w:spacing w:after="0" w:line="480" w:lineRule="auto"/>
        <w:jc w:val="both"/>
        <w:rPr>
          <w:rFonts w:ascii="Times New Roman" w:hAnsi="Times New Roman" w:cs="Times New Roman"/>
          <w:sz w:val="24"/>
        </w:rPr>
      </w:pPr>
    </w:p>
    <w:p w14:paraId="082A521B" w14:textId="77777777" w:rsidR="009B21DA" w:rsidRPr="00FE714E" w:rsidRDefault="009B21DA" w:rsidP="000D2477">
      <w:pPr>
        <w:spacing w:after="0" w:line="480" w:lineRule="auto"/>
        <w:jc w:val="both"/>
        <w:rPr>
          <w:rFonts w:ascii="Times New Roman" w:hAnsi="Times New Roman" w:cs="Times New Roman"/>
          <w:sz w:val="24"/>
        </w:rPr>
      </w:pPr>
    </w:p>
    <w:p w14:paraId="37430225" w14:textId="09AF8392" w:rsidR="00C26732" w:rsidRPr="00FE714E" w:rsidRDefault="00C26732" w:rsidP="00C26732">
      <w:pPr>
        <w:pStyle w:val="Epgrafe"/>
        <w:jc w:val="center"/>
        <w:rPr>
          <w:rFonts w:ascii="Times New Roman" w:hAnsi="Times New Roman" w:cs="Times New Roman"/>
          <w:b/>
          <w:color w:val="auto"/>
          <w:sz w:val="20"/>
          <w:szCs w:val="20"/>
          <w:shd w:val="clear" w:color="auto" w:fill="FFFFFF"/>
        </w:rPr>
      </w:pPr>
      <w:bookmarkStart w:id="94" w:name="_Toc520493721"/>
      <w:r w:rsidRPr="00FE714E">
        <w:rPr>
          <w:rFonts w:ascii="Times New Roman" w:hAnsi="Times New Roman" w:cs="Times New Roman"/>
          <w:b/>
          <w:color w:val="auto"/>
          <w:sz w:val="20"/>
          <w:szCs w:val="20"/>
        </w:rPr>
        <w:t xml:space="preserve">Figura Nro. </w:t>
      </w:r>
      <w:r w:rsidRPr="00FE714E">
        <w:rPr>
          <w:rFonts w:ascii="Times New Roman" w:hAnsi="Times New Roman" w:cs="Times New Roman"/>
          <w:b/>
          <w:color w:val="auto"/>
          <w:sz w:val="20"/>
          <w:szCs w:val="20"/>
          <w:shd w:val="clear" w:color="auto" w:fill="FFFFFF"/>
        </w:rPr>
        <w:fldChar w:fldCharType="begin"/>
      </w:r>
      <w:r w:rsidRPr="00FE714E">
        <w:rPr>
          <w:rFonts w:ascii="Times New Roman" w:hAnsi="Times New Roman" w:cs="Times New Roman"/>
          <w:b/>
          <w:color w:val="auto"/>
          <w:sz w:val="20"/>
          <w:szCs w:val="20"/>
          <w:shd w:val="clear" w:color="auto" w:fill="FFFFFF"/>
        </w:rPr>
        <w:instrText xml:space="preserve"> SEQ Ilustración \* ARABIC </w:instrText>
      </w:r>
      <w:r w:rsidRPr="00FE714E">
        <w:rPr>
          <w:rFonts w:ascii="Times New Roman" w:hAnsi="Times New Roman" w:cs="Times New Roman"/>
          <w:b/>
          <w:color w:val="auto"/>
          <w:sz w:val="20"/>
          <w:szCs w:val="20"/>
          <w:shd w:val="clear" w:color="auto" w:fill="FFFFFF"/>
        </w:rPr>
        <w:fldChar w:fldCharType="separate"/>
      </w:r>
      <w:r w:rsidR="00F06CD2" w:rsidRPr="00FE714E">
        <w:rPr>
          <w:rFonts w:ascii="Times New Roman" w:hAnsi="Times New Roman" w:cs="Times New Roman"/>
          <w:b/>
          <w:noProof/>
          <w:color w:val="auto"/>
          <w:sz w:val="20"/>
          <w:szCs w:val="20"/>
          <w:shd w:val="clear" w:color="auto" w:fill="FFFFFF"/>
        </w:rPr>
        <w:t>7</w:t>
      </w:r>
      <w:r w:rsidRPr="00FE714E">
        <w:rPr>
          <w:rFonts w:ascii="Times New Roman" w:hAnsi="Times New Roman" w:cs="Times New Roman"/>
          <w:b/>
          <w:color w:val="auto"/>
          <w:sz w:val="20"/>
          <w:szCs w:val="20"/>
          <w:shd w:val="clear" w:color="auto" w:fill="FFFFFF"/>
        </w:rPr>
        <w:fldChar w:fldCharType="end"/>
      </w:r>
      <w:r w:rsidRPr="00FE714E">
        <w:rPr>
          <w:rFonts w:ascii="Times New Roman" w:hAnsi="Times New Roman" w:cs="Times New Roman"/>
          <w:b/>
          <w:color w:val="auto"/>
          <w:sz w:val="20"/>
          <w:szCs w:val="20"/>
        </w:rPr>
        <w:t>: Gráfico de interpretación de datos.</w:t>
      </w:r>
      <w:bookmarkEnd w:id="94"/>
    </w:p>
    <w:p w14:paraId="6FCC5175" w14:textId="7E3AF7D8" w:rsidR="009B21DA" w:rsidRPr="00FE714E" w:rsidRDefault="009B21DA" w:rsidP="009B21DA">
      <w:pPr>
        <w:rPr>
          <w:rFonts w:ascii="Times New Roman" w:hAnsi="Times New Roman" w:cs="Times New Roman"/>
          <w:i/>
          <w:sz w:val="20"/>
          <w:shd w:val="clear" w:color="auto" w:fill="FFFFFF"/>
        </w:rPr>
      </w:pPr>
      <w:r w:rsidRPr="00FE714E">
        <w:rPr>
          <w:rFonts w:ascii="Times New Roman" w:hAnsi="Times New Roman" w:cs="Times New Roman"/>
          <w:b/>
          <w:i/>
          <w:sz w:val="20"/>
          <w:shd w:val="clear" w:color="auto" w:fill="FFFFFF"/>
        </w:rPr>
        <w:t>Fuente:</w:t>
      </w:r>
      <w:r w:rsidRPr="00FE714E">
        <w:rPr>
          <w:rFonts w:ascii="Times New Roman" w:hAnsi="Times New Roman" w:cs="Times New Roman"/>
          <w:i/>
          <w:sz w:val="20"/>
          <w:shd w:val="clear" w:color="auto" w:fill="FFFFFF"/>
        </w:rPr>
        <w:t xml:space="preserve"> Investigación de campo.</w:t>
      </w:r>
    </w:p>
    <w:p w14:paraId="44E0A972" w14:textId="77777777" w:rsidR="009B21DA" w:rsidRPr="00FE714E" w:rsidRDefault="009B21DA" w:rsidP="009B21DA">
      <w:pPr>
        <w:spacing w:after="0" w:line="240" w:lineRule="auto"/>
        <w:jc w:val="both"/>
        <w:rPr>
          <w:rFonts w:ascii="Times New Roman" w:hAnsi="Times New Roman" w:cs="Times New Roman"/>
          <w:sz w:val="24"/>
        </w:rPr>
      </w:pPr>
    </w:p>
    <w:p w14:paraId="701E3EEA" w14:textId="309C51F2" w:rsidR="000976E3" w:rsidRPr="00FE714E" w:rsidRDefault="009B21DA" w:rsidP="00092830">
      <w:pPr>
        <w:spacing w:after="0" w:line="360" w:lineRule="auto"/>
        <w:ind w:firstLine="708"/>
        <w:rPr>
          <w:rFonts w:ascii="Times New Roman" w:hAnsi="Times New Roman" w:cs="Times New Roman"/>
          <w:sz w:val="24"/>
        </w:rPr>
      </w:pPr>
      <w:r w:rsidRPr="00FE714E">
        <w:rPr>
          <w:rFonts w:ascii="Times New Roman" w:hAnsi="Times New Roman" w:cs="Times New Roman"/>
          <w:sz w:val="24"/>
        </w:rPr>
        <w:t xml:space="preserve">Análisis e interpretación: </w:t>
      </w:r>
      <w:r w:rsidR="000D2477" w:rsidRPr="00FE714E">
        <w:rPr>
          <w:rFonts w:ascii="Times New Roman" w:hAnsi="Times New Roman" w:cs="Times New Roman"/>
          <w:sz w:val="24"/>
        </w:rPr>
        <w:t>De los trabajadores encuestados, el 100% menciona que en el tiempo que vienen laborando en la distribuidora, no existen reglamentos o manuales aplicables para el personal y administración</w:t>
      </w:r>
      <w:r w:rsidR="006059C1" w:rsidRPr="00FE714E">
        <w:rPr>
          <w:rFonts w:ascii="Times New Roman" w:hAnsi="Times New Roman" w:cs="Times New Roman"/>
          <w:sz w:val="24"/>
        </w:rPr>
        <w:t>;</w:t>
      </w:r>
      <w:r w:rsidR="000D2477" w:rsidRPr="00FE714E">
        <w:rPr>
          <w:rFonts w:ascii="Times New Roman" w:hAnsi="Times New Roman" w:cs="Times New Roman"/>
          <w:color w:val="000000"/>
          <w:sz w:val="27"/>
          <w:szCs w:val="27"/>
        </w:rPr>
        <w:t xml:space="preserve"> </w:t>
      </w:r>
      <w:r w:rsidR="006059C1" w:rsidRPr="00FE714E">
        <w:rPr>
          <w:rFonts w:ascii="Times New Roman" w:hAnsi="Times New Roman" w:cs="Times New Roman"/>
          <w:sz w:val="24"/>
        </w:rPr>
        <w:t>l</w:t>
      </w:r>
      <w:r w:rsidR="000D2477" w:rsidRPr="00FE714E">
        <w:rPr>
          <w:rFonts w:ascii="Times New Roman" w:hAnsi="Times New Roman" w:cs="Times New Roman"/>
          <w:sz w:val="24"/>
        </w:rPr>
        <w:t xml:space="preserve">o manifestado </w:t>
      </w:r>
      <w:r w:rsidR="006059C1" w:rsidRPr="00FE714E">
        <w:rPr>
          <w:rFonts w:ascii="Times New Roman" w:hAnsi="Times New Roman" w:cs="Times New Roman"/>
          <w:sz w:val="24"/>
        </w:rPr>
        <w:t>denota</w:t>
      </w:r>
      <w:r w:rsidR="000D2477" w:rsidRPr="00FE714E">
        <w:rPr>
          <w:rFonts w:ascii="Times New Roman" w:hAnsi="Times New Roman" w:cs="Times New Roman"/>
          <w:sz w:val="24"/>
        </w:rPr>
        <w:t xml:space="preserve"> entonces que </w:t>
      </w:r>
      <w:r w:rsidR="006059C1" w:rsidRPr="00FE714E">
        <w:rPr>
          <w:rFonts w:ascii="Times New Roman" w:hAnsi="Times New Roman" w:cs="Times New Roman"/>
          <w:sz w:val="24"/>
        </w:rPr>
        <w:t xml:space="preserve">en la empresa </w:t>
      </w:r>
      <w:r w:rsidR="000D2477" w:rsidRPr="00FE714E">
        <w:rPr>
          <w:rFonts w:ascii="Times New Roman" w:hAnsi="Times New Roman" w:cs="Times New Roman"/>
          <w:sz w:val="24"/>
        </w:rPr>
        <w:t>no existen manuales de procedimientos y de gestión, lo que a su vez representa una inexistencia de políticas</w:t>
      </w:r>
      <w:r w:rsidR="006059C1" w:rsidRPr="00FE714E">
        <w:rPr>
          <w:rFonts w:ascii="Times New Roman" w:hAnsi="Times New Roman" w:cs="Times New Roman"/>
          <w:sz w:val="24"/>
        </w:rPr>
        <w:t>, siendo ello un factor negativo para la distribuidora en tanto no se cuenta con instrumentos formalizados que normen la adecuada ejecución de los procesos del área administrativa.</w:t>
      </w:r>
    </w:p>
    <w:p w14:paraId="1CCB80F3" w14:textId="77777777" w:rsidR="000976E3" w:rsidRPr="00FE714E" w:rsidRDefault="000976E3">
      <w:pPr>
        <w:rPr>
          <w:rFonts w:ascii="Times New Roman" w:hAnsi="Times New Roman" w:cs="Times New Roman"/>
          <w:sz w:val="24"/>
        </w:rPr>
      </w:pPr>
      <w:r w:rsidRPr="00FE714E">
        <w:rPr>
          <w:rFonts w:ascii="Times New Roman" w:hAnsi="Times New Roman" w:cs="Times New Roman"/>
          <w:sz w:val="24"/>
        </w:rPr>
        <w:br w:type="page"/>
      </w:r>
    </w:p>
    <w:p w14:paraId="461EA09A" w14:textId="26053919" w:rsidR="000976E3" w:rsidRPr="00FE714E" w:rsidRDefault="000976E3" w:rsidP="00D152C4">
      <w:pPr>
        <w:pStyle w:val="Prrafodelista"/>
        <w:numPr>
          <w:ilvl w:val="0"/>
          <w:numId w:val="16"/>
        </w:numPr>
        <w:spacing w:after="0" w:line="480" w:lineRule="auto"/>
        <w:jc w:val="both"/>
        <w:rPr>
          <w:rFonts w:ascii="Times New Roman" w:hAnsi="Times New Roman" w:cs="Times New Roman"/>
          <w:b/>
          <w:sz w:val="24"/>
          <w:szCs w:val="24"/>
        </w:rPr>
      </w:pPr>
      <w:r w:rsidRPr="00FE714E">
        <w:rPr>
          <w:rFonts w:ascii="Times New Roman" w:hAnsi="Times New Roman" w:cs="Times New Roman"/>
          <w:b/>
          <w:sz w:val="24"/>
          <w:szCs w:val="24"/>
        </w:rPr>
        <w:lastRenderedPageBreak/>
        <w:t>¿Considera usted que las actividades que realiza la administración de la distribuidora son?</w:t>
      </w:r>
    </w:p>
    <w:p w14:paraId="200401DF" w14:textId="77777777" w:rsidR="000976E3" w:rsidRPr="00FE714E" w:rsidRDefault="000976E3" w:rsidP="000976E3">
      <w:pPr>
        <w:spacing w:after="0" w:line="360" w:lineRule="auto"/>
        <w:rPr>
          <w:rFonts w:ascii="Times New Roman" w:hAnsi="Times New Roman" w:cs="Times New Roman"/>
          <w:b/>
          <w:sz w:val="24"/>
        </w:rPr>
      </w:pPr>
    </w:p>
    <w:p w14:paraId="47025986" w14:textId="4E645A57" w:rsidR="00486D02" w:rsidRPr="00FE714E" w:rsidRDefault="00C26732" w:rsidP="00C26732">
      <w:pPr>
        <w:pStyle w:val="Epgrafe"/>
        <w:rPr>
          <w:rFonts w:ascii="Times New Roman" w:hAnsi="Times New Roman" w:cs="Times New Roman"/>
          <w:b/>
          <w:i w:val="0"/>
          <w:color w:val="auto"/>
          <w:sz w:val="20"/>
          <w:szCs w:val="20"/>
          <w:shd w:val="clear" w:color="auto" w:fill="FFFFFF"/>
        </w:rPr>
      </w:pPr>
      <w:bookmarkStart w:id="95" w:name="_Toc520493673"/>
      <w:r w:rsidRPr="00FE714E">
        <w:rPr>
          <w:rFonts w:ascii="Times New Roman" w:hAnsi="Times New Roman" w:cs="Times New Roman"/>
          <w:b/>
          <w:color w:val="auto"/>
          <w:sz w:val="20"/>
          <w:szCs w:val="20"/>
        </w:rPr>
        <w:t xml:space="preserve">Tabla Nro. </w:t>
      </w:r>
      <w:r w:rsidRPr="00FE714E">
        <w:rPr>
          <w:rFonts w:ascii="Times New Roman" w:hAnsi="Times New Roman" w:cs="Times New Roman"/>
          <w:b/>
          <w:color w:val="auto"/>
          <w:sz w:val="20"/>
          <w:szCs w:val="20"/>
          <w:shd w:val="clear" w:color="auto" w:fill="FFFFFF"/>
        </w:rPr>
        <w:fldChar w:fldCharType="begin"/>
      </w:r>
      <w:r w:rsidRPr="00FE714E">
        <w:rPr>
          <w:rFonts w:ascii="Times New Roman" w:hAnsi="Times New Roman" w:cs="Times New Roman"/>
          <w:b/>
          <w:color w:val="auto"/>
          <w:sz w:val="20"/>
          <w:szCs w:val="20"/>
          <w:shd w:val="clear" w:color="auto" w:fill="FFFFFF"/>
        </w:rPr>
        <w:instrText xml:space="preserve"> SEQ Tabla \* ARABIC </w:instrText>
      </w:r>
      <w:r w:rsidRPr="00FE714E">
        <w:rPr>
          <w:rFonts w:ascii="Times New Roman" w:hAnsi="Times New Roman" w:cs="Times New Roman"/>
          <w:b/>
          <w:color w:val="auto"/>
          <w:sz w:val="20"/>
          <w:szCs w:val="20"/>
          <w:shd w:val="clear" w:color="auto" w:fill="FFFFFF"/>
        </w:rPr>
        <w:fldChar w:fldCharType="separate"/>
      </w:r>
      <w:r w:rsidR="00F06CD2" w:rsidRPr="00FE714E">
        <w:rPr>
          <w:rFonts w:ascii="Times New Roman" w:hAnsi="Times New Roman" w:cs="Times New Roman"/>
          <w:b/>
          <w:noProof/>
          <w:color w:val="auto"/>
          <w:sz w:val="20"/>
          <w:szCs w:val="20"/>
          <w:shd w:val="clear" w:color="auto" w:fill="FFFFFF"/>
        </w:rPr>
        <w:t>8</w:t>
      </w:r>
      <w:r w:rsidRPr="00FE714E">
        <w:rPr>
          <w:rFonts w:ascii="Times New Roman" w:hAnsi="Times New Roman" w:cs="Times New Roman"/>
          <w:b/>
          <w:color w:val="auto"/>
          <w:sz w:val="20"/>
          <w:szCs w:val="20"/>
          <w:shd w:val="clear" w:color="auto" w:fill="FFFFFF"/>
        </w:rPr>
        <w:fldChar w:fldCharType="end"/>
      </w:r>
      <w:r w:rsidRPr="00FE714E">
        <w:rPr>
          <w:rFonts w:ascii="Times New Roman" w:hAnsi="Times New Roman" w:cs="Times New Roman"/>
          <w:b/>
          <w:color w:val="auto"/>
          <w:sz w:val="20"/>
          <w:szCs w:val="20"/>
        </w:rPr>
        <w:t xml:space="preserve">: </w:t>
      </w:r>
      <w:r w:rsidRPr="00FE714E">
        <w:rPr>
          <w:rFonts w:ascii="Times New Roman" w:hAnsi="Times New Roman" w:cs="Times New Roman"/>
          <w:b/>
          <w:i w:val="0"/>
          <w:color w:val="auto"/>
          <w:sz w:val="20"/>
          <w:szCs w:val="20"/>
        </w:rPr>
        <w:t>Cuadro de tabulación de datos.</w:t>
      </w:r>
      <w:bookmarkEnd w:id="95"/>
    </w:p>
    <w:tbl>
      <w:tblPr>
        <w:tblStyle w:val="Tablaconcuadrcula"/>
        <w:tblW w:w="0" w:type="auto"/>
        <w:jc w:val="center"/>
        <w:tblLook w:val="04A0" w:firstRow="1" w:lastRow="0" w:firstColumn="1" w:lastColumn="0" w:noHBand="0" w:noVBand="1"/>
      </w:tblPr>
      <w:tblGrid>
        <w:gridCol w:w="3397"/>
        <w:gridCol w:w="1993"/>
        <w:gridCol w:w="1545"/>
      </w:tblGrid>
      <w:tr w:rsidR="000976E3" w:rsidRPr="00FE714E" w14:paraId="6B56C5F6" w14:textId="77777777" w:rsidTr="00972677">
        <w:trPr>
          <w:trHeight w:val="375"/>
          <w:jc w:val="center"/>
        </w:trPr>
        <w:tc>
          <w:tcPr>
            <w:tcW w:w="3397" w:type="dxa"/>
          </w:tcPr>
          <w:p w14:paraId="2F6C0013" w14:textId="77777777" w:rsidR="000976E3" w:rsidRPr="00FE714E" w:rsidRDefault="000976E3" w:rsidP="007D24DC">
            <w:pPr>
              <w:spacing w:line="360" w:lineRule="auto"/>
              <w:jc w:val="center"/>
              <w:rPr>
                <w:rFonts w:ascii="Times New Roman" w:hAnsi="Times New Roman" w:cs="Times New Roman"/>
                <w:b/>
              </w:rPr>
            </w:pPr>
            <w:r w:rsidRPr="00FE714E">
              <w:rPr>
                <w:rFonts w:ascii="Times New Roman" w:hAnsi="Times New Roman" w:cs="Times New Roman"/>
                <w:b/>
              </w:rPr>
              <w:t>Alternativa</w:t>
            </w:r>
          </w:p>
        </w:tc>
        <w:tc>
          <w:tcPr>
            <w:tcW w:w="1993" w:type="dxa"/>
            <w:vAlign w:val="center"/>
          </w:tcPr>
          <w:p w14:paraId="5D4BB849" w14:textId="47845407" w:rsidR="000976E3" w:rsidRPr="00FE714E" w:rsidRDefault="00972677" w:rsidP="007D24DC">
            <w:pPr>
              <w:spacing w:line="360" w:lineRule="auto"/>
              <w:jc w:val="center"/>
              <w:rPr>
                <w:rFonts w:ascii="Times New Roman" w:hAnsi="Times New Roman" w:cs="Times New Roman"/>
                <w:b/>
              </w:rPr>
            </w:pPr>
            <w:r w:rsidRPr="00FE714E">
              <w:rPr>
                <w:rFonts w:ascii="Times New Roman" w:hAnsi="Times New Roman" w:cs="Times New Roman"/>
                <w:b/>
              </w:rPr>
              <w:t># de trabajadores</w:t>
            </w:r>
          </w:p>
        </w:tc>
        <w:tc>
          <w:tcPr>
            <w:tcW w:w="1545" w:type="dxa"/>
            <w:vAlign w:val="center"/>
          </w:tcPr>
          <w:p w14:paraId="3CE9AB20" w14:textId="77777777" w:rsidR="000976E3" w:rsidRPr="00FE714E" w:rsidRDefault="000976E3" w:rsidP="007D24DC">
            <w:pPr>
              <w:spacing w:line="360" w:lineRule="auto"/>
              <w:jc w:val="center"/>
              <w:rPr>
                <w:rFonts w:ascii="Times New Roman" w:hAnsi="Times New Roman" w:cs="Times New Roman"/>
                <w:b/>
              </w:rPr>
            </w:pPr>
            <w:r w:rsidRPr="00FE714E">
              <w:rPr>
                <w:rFonts w:ascii="Times New Roman" w:hAnsi="Times New Roman" w:cs="Times New Roman"/>
                <w:b/>
              </w:rPr>
              <w:t>%</w:t>
            </w:r>
          </w:p>
        </w:tc>
      </w:tr>
      <w:tr w:rsidR="000976E3" w:rsidRPr="00FE714E" w14:paraId="7EB71BE1" w14:textId="77777777" w:rsidTr="00972677">
        <w:trPr>
          <w:trHeight w:val="375"/>
          <w:jc w:val="center"/>
        </w:trPr>
        <w:tc>
          <w:tcPr>
            <w:tcW w:w="3397" w:type="dxa"/>
          </w:tcPr>
          <w:p w14:paraId="7AF55850" w14:textId="77777777" w:rsidR="000976E3" w:rsidRPr="00FE714E" w:rsidRDefault="000976E3" w:rsidP="007D24DC">
            <w:pPr>
              <w:spacing w:line="360" w:lineRule="auto"/>
              <w:rPr>
                <w:rFonts w:ascii="Times New Roman" w:hAnsi="Times New Roman" w:cs="Times New Roman"/>
              </w:rPr>
            </w:pPr>
            <w:r w:rsidRPr="00FE714E">
              <w:rPr>
                <w:rFonts w:ascii="Times New Roman" w:hAnsi="Times New Roman" w:cs="Times New Roman"/>
              </w:rPr>
              <w:t>Buenas</w:t>
            </w:r>
          </w:p>
        </w:tc>
        <w:tc>
          <w:tcPr>
            <w:tcW w:w="1993" w:type="dxa"/>
            <w:vAlign w:val="center"/>
          </w:tcPr>
          <w:p w14:paraId="3149EF46" w14:textId="77777777" w:rsidR="000976E3" w:rsidRPr="00FE714E" w:rsidRDefault="000976E3" w:rsidP="007D24DC">
            <w:pPr>
              <w:spacing w:line="360" w:lineRule="auto"/>
              <w:jc w:val="center"/>
              <w:rPr>
                <w:rFonts w:ascii="Times New Roman" w:hAnsi="Times New Roman" w:cs="Times New Roman"/>
              </w:rPr>
            </w:pPr>
            <w:r w:rsidRPr="00FE714E">
              <w:rPr>
                <w:rFonts w:ascii="Times New Roman" w:hAnsi="Times New Roman" w:cs="Times New Roman"/>
              </w:rPr>
              <w:t>5</w:t>
            </w:r>
          </w:p>
        </w:tc>
        <w:tc>
          <w:tcPr>
            <w:tcW w:w="1545" w:type="dxa"/>
            <w:vAlign w:val="center"/>
          </w:tcPr>
          <w:p w14:paraId="7C6D0DCB" w14:textId="77777777" w:rsidR="000976E3" w:rsidRPr="00FE714E" w:rsidRDefault="000976E3" w:rsidP="007D24DC">
            <w:pPr>
              <w:spacing w:line="360" w:lineRule="auto"/>
              <w:jc w:val="center"/>
              <w:rPr>
                <w:rFonts w:ascii="Times New Roman" w:hAnsi="Times New Roman" w:cs="Times New Roman"/>
              </w:rPr>
            </w:pPr>
            <w:r w:rsidRPr="00FE714E">
              <w:rPr>
                <w:rFonts w:ascii="Times New Roman" w:hAnsi="Times New Roman" w:cs="Times New Roman"/>
              </w:rPr>
              <w:t>83%</w:t>
            </w:r>
          </w:p>
        </w:tc>
      </w:tr>
      <w:tr w:rsidR="000976E3" w:rsidRPr="00FE714E" w14:paraId="76707CBB" w14:textId="77777777" w:rsidTr="00972677">
        <w:trPr>
          <w:trHeight w:val="375"/>
          <w:jc w:val="center"/>
        </w:trPr>
        <w:tc>
          <w:tcPr>
            <w:tcW w:w="3397" w:type="dxa"/>
          </w:tcPr>
          <w:p w14:paraId="51B57FBF" w14:textId="77777777" w:rsidR="000976E3" w:rsidRPr="00FE714E" w:rsidRDefault="000976E3" w:rsidP="007D24DC">
            <w:pPr>
              <w:spacing w:line="360" w:lineRule="auto"/>
              <w:rPr>
                <w:rFonts w:ascii="Times New Roman" w:hAnsi="Times New Roman" w:cs="Times New Roman"/>
              </w:rPr>
            </w:pPr>
            <w:r w:rsidRPr="00FE714E">
              <w:rPr>
                <w:rFonts w:ascii="Times New Roman" w:hAnsi="Times New Roman" w:cs="Times New Roman"/>
              </w:rPr>
              <w:t>Malas</w:t>
            </w:r>
          </w:p>
        </w:tc>
        <w:tc>
          <w:tcPr>
            <w:tcW w:w="1993" w:type="dxa"/>
            <w:vAlign w:val="center"/>
          </w:tcPr>
          <w:p w14:paraId="3AF2A9B7" w14:textId="77777777" w:rsidR="000976E3" w:rsidRPr="00FE714E" w:rsidRDefault="000976E3" w:rsidP="007D24DC">
            <w:pPr>
              <w:spacing w:line="360" w:lineRule="auto"/>
              <w:jc w:val="center"/>
              <w:rPr>
                <w:rFonts w:ascii="Times New Roman" w:hAnsi="Times New Roman" w:cs="Times New Roman"/>
              </w:rPr>
            </w:pPr>
            <w:r w:rsidRPr="00FE714E">
              <w:rPr>
                <w:rFonts w:ascii="Times New Roman" w:hAnsi="Times New Roman" w:cs="Times New Roman"/>
              </w:rPr>
              <w:t>0</w:t>
            </w:r>
          </w:p>
        </w:tc>
        <w:tc>
          <w:tcPr>
            <w:tcW w:w="1545" w:type="dxa"/>
            <w:vAlign w:val="center"/>
          </w:tcPr>
          <w:p w14:paraId="0A659778" w14:textId="77777777" w:rsidR="000976E3" w:rsidRPr="00FE714E" w:rsidRDefault="000976E3" w:rsidP="007D24DC">
            <w:pPr>
              <w:spacing w:line="360" w:lineRule="auto"/>
              <w:jc w:val="center"/>
              <w:rPr>
                <w:rFonts w:ascii="Times New Roman" w:hAnsi="Times New Roman" w:cs="Times New Roman"/>
              </w:rPr>
            </w:pPr>
            <w:r w:rsidRPr="00FE714E">
              <w:rPr>
                <w:rFonts w:ascii="Times New Roman" w:hAnsi="Times New Roman" w:cs="Times New Roman"/>
              </w:rPr>
              <w:t>0%</w:t>
            </w:r>
          </w:p>
        </w:tc>
      </w:tr>
      <w:tr w:rsidR="000976E3" w:rsidRPr="00FE714E" w14:paraId="792C85B5" w14:textId="77777777" w:rsidTr="00972677">
        <w:trPr>
          <w:trHeight w:val="375"/>
          <w:jc w:val="center"/>
        </w:trPr>
        <w:tc>
          <w:tcPr>
            <w:tcW w:w="3397" w:type="dxa"/>
          </w:tcPr>
          <w:p w14:paraId="546DFD3B" w14:textId="77777777" w:rsidR="000976E3" w:rsidRPr="00FE714E" w:rsidRDefault="000976E3" w:rsidP="007D24DC">
            <w:pPr>
              <w:spacing w:line="360" w:lineRule="auto"/>
              <w:rPr>
                <w:rFonts w:ascii="Times New Roman" w:hAnsi="Times New Roman" w:cs="Times New Roman"/>
              </w:rPr>
            </w:pPr>
            <w:r w:rsidRPr="00FE714E">
              <w:rPr>
                <w:rFonts w:ascii="Times New Roman" w:hAnsi="Times New Roman" w:cs="Times New Roman"/>
              </w:rPr>
              <w:t xml:space="preserve">Regulares </w:t>
            </w:r>
          </w:p>
        </w:tc>
        <w:tc>
          <w:tcPr>
            <w:tcW w:w="1993" w:type="dxa"/>
            <w:vAlign w:val="center"/>
          </w:tcPr>
          <w:p w14:paraId="1A989E79" w14:textId="77777777" w:rsidR="000976E3" w:rsidRPr="00FE714E" w:rsidRDefault="000976E3" w:rsidP="007D24DC">
            <w:pPr>
              <w:spacing w:line="360" w:lineRule="auto"/>
              <w:jc w:val="center"/>
              <w:rPr>
                <w:rFonts w:ascii="Times New Roman" w:hAnsi="Times New Roman" w:cs="Times New Roman"/>
              </w:rPr>
            </w:pPr>
            <w:r w:rsidRPr="00FE714E">
              <w:rPr>
                <w:rFonts w:ascii="Times New Roman" w:hAnsi="Times New Roman" w:cs="Times New Roman"/>
              </w:rPr>
              <w:t>1</w:t>
            </w:r>
          </w:p>
        </w:tc>
        <w:tc>
          <w:tcPr>
            <w:tcW w:w="1545" w:type="dxa"/>
            <w:vAlign w:val="center"/>
          </w:tcPr>
          <w:p w14:paraId="6C0439DB" w14:textId="77777777" w:rsidR="000976E3" w:rsidRPr="00FE714E" w:rsidRDefault="000976E3" w:rsidP="007D24DC">
            <w:pPr>
              <w:spacing w:line="360" w:lineRule="auto"/>
              <w:jc w:val="center"/>
              <w:rPr>
                <w:rFonts w:ascii="Times New Roman" w:hAnsi="Times New Roman" w:cs="Times New Roman"/>
              </w:rPr>
            </w:pPr>
            <w:r w:rsidRPr="00FE714E">
              <w:rPr>
                <w:rFonts w:ascii="Times New Roman" w:hAnsi="Times New Roman" w:cs="Times New Roman"/>
              </w:rPr>
              <w:t>17%</w:t>
            </w:r>
          </w:p>
        </w:tc>
      </w:tr>
      <w:tr w:rsidR="000976E3" w:rsidRPr="00FE714E" w14:paraId="0E8DBBD4" w14:textId="77777777" w:rsidTr="00972677">
        <w:trPr>
          <w:trHeight w:val="223"/>
          <w:jc w:val="center"/>
        </w:trPr>
        <w:tc>
          <w:tcPr>
            <w:tcW w:w="3397" w:type="dxa"/>
          </w:tcPr>
          <w:p w14:paraId="3C127A66" w14:textId="77777777" w:rsidR="000976E3" w:rsidRPr="00FE714E" w:rsidRDefault="000976E3" w:rsidP="007D24DC">
            <w:pPr>
              <w:spacing w:line="360" w:lineRule="auto"/>
              <w:jc w:val="center"/>
              <w:rPr>
                <w:rFonts w:ascii="Times New Roman" w:hAnsi="Times New Roman" w:cs="Times New Roman"/>
                <w:b/>
              </w:rPr>
            </w:pPr>
            <w:r w:rsidRPr="00FE714E">
              <w:rPr>
                <w:rFonts w:ascii="Times New Roman" w:hAnsi="Times New Roman" w:cs="Times New Roman"/>
                <w:b/>
              </w:rPr>
              <w:t>TOTAL</w:t>
            </w:r>
          </w:p>
        </w:tc>
        <w:tc>
          <w:tcPr>
            <w:tcW w:w="1993" w:type="dxa"/>
            <w:vAlign w:val="center"/>
          </w:tcPr>
          <w:p w14:paraId="2BEE6875" w14:textId="77777777" w:rsidR="000976E3" w:rsidRPr="00FE714E" w:rsidRDefault="000976E3" w:rsidP="007D24DC">
            <w:pPr>
              <w:spacing w:line="360" w:lineRule="auto"/>
              <w:jc w:val="center"/>
              <w:rPr>
                <w:rFonts w:ascii="Times New Roman" w:hAnsi="Times New Roman" w:cs="Times New Roman"/>
                <w:b/>
              </w:rPr>
            </w:pPr>
            <w:r w:rsidRPr="00FE714E">
              <w:rPr>
                <w:rFonts w:ascii="Times New Roman" w:hAnsi="Times New Roman" w:cs="Times New Roman"/>
                <w:b/>
              </w:rPr>
              <w:t>6</w:t>
            </w:r>
          </w:p>
        </w:tc>
        <w:tc>
          <w:tcPr>
            <w:tcW w:w="1545" w:type="dxa"/>
            <w:vAlign w:val="center"/>
          </w:tcPr>
          <w:p w14:paraId="742A1C54" w14:textId="77777777" w:rsidR="000976E3" w:rsidRPr="00FE714E" w:rsidRDefault="000976E3" w:rsidP="007D24DC">
            <w:pPr>
              <w:spacing w:line="360" w:lineRule="auto"/>
              <w:jc w:val="center"/>
              <w:rPr>
                <w:rFonts w:ascii="Times New Roman" w:hAnsi="Times New Roman" w:cs="Times New Roman"/>
                <w:b/>
              </w:rPr>
            </w:pPr>
            <w:r w:rsidRPr="00FE714E">
              <w:rPr>
                <w:rFonts w:ascii="Times New Roman" w:hAnsi="Times New Roman" w:cs="Times New Roman"/>
                <w:b/>
              </w:rPr>
              <w:t>100%</w:t>
            </w:r>
          </w:p>
        </w:tc>
      </w:tr>
    </w:tbl>
    <w:p w14:paraId="58499F4B" w14:textId="77777777" w:rsidR="007D24DC" w:rsidRPr="00FE714E" w:rsidRDefault="007D24DC" w:rsidP="007D24DC">
      <w:pPr>
        <w:spacing w:after="0" w:line="240" w:lineRule="auto"/>
        <w:rPr>
          <w:rFonts w:ascii="Times New Roman" w:hAnsi="Times New Roman" w:cs="Times New Roman"/>
          <w:b/>
          <w:i/>
          <w:sz w:val="20"/>
          <w:shd w:val="clear" w:color="auto" w:fill="FFFFFF"/>
        </w:rPr>
      </w:pPr>
    </w:p>
    <w:p w14:paraId="51C807DF" w14:textId="35960BA6" w:rsidR="007D24DC" w:rsidRPr="00FE714E" w:rsidRDefault="007D24DC" w:rsidP="007D24DC">
      <w:pPr>
        <w:rPr>
          <w:rFonts w:ascii="Times New Roman" w:hAnsi="Times New Roman" w:cs="Times New Roman"/>
          <w:i/>
          <w:sz w:val="20"/>
          <w:shd w:val="clear" w:color="auto" w:fill="FFFFFF"/>
        </w:rPr>
      </w:pPr>
      <w:r w:rsidRPr="00FE714E">
        <w:rPr>
          <w:rFonts w:ascii="Times New Roman" w:hAnsi="Times New Roman" w:cs="Times New Roman"/>
          <w:b/>
          <w:i/>
          <w:sz w:val="20"/>
          <w:shd w:val="clear" w:color="auto" w:fill="FFFFFF"/>
        </w:rPr>
        <w:t>Fuente:</w:t>
      </w:r>
      <w:r w:rsidRPr="00FE714E">
        <w:rPr>
          <w:rFonts w:ascii="Times New Roman" w:hAnsi="Times New Roman" w:cs="Times New Roman"/>
          <w:i/>
          <w:sz w:val="20"/>
          <w:shd w:val="clear" w:color="auto" w:fill="FFFFFF"/>
        </w:rPr>
        <w:t xml:space="preserve"> Investigación de campo.</w:t>
      </w:r>
    </w:p>
    <w:p w14:paraId="4E55C828" w14:textId="4BEC901B" w:rsidR="007D24DC" w:rsidRPr="00FE714E" w:rsidRDefault="007D24DC" w:rsidP="000976E3">
      <w:pPr>
        <w:spacing w:after="0" w:line="240" w:lineRule="auto"/>
        <w:rPr>
          <w:rFonts w:ascii="Times New Roman" w:hAnsi="Times New Roman" w:cs="Times New Roman"/>
        </w:rPr>
      </w:pPr>
    </w:p>
    <w:p w14:paraId="4D613306" w14:textId="77777777" w:rsidR="007D24DC" w:rsidRPr="00FE714E" w:rsidRDefault="007D24DC" w:rsidP="000976E3">
      <w:pPr>
        <w:spacing w:after="0" w:line="240" w:lineRule="auto"/>
        <w:rPr>
          <w:rFonts w:ascii="Times New Roman" w:hAnsi="Times New Roman" w:cs="Times New Roman"/>
        </w:rPr>
      </w:pPr>
    </w:p>
    <w:p w14:paraId="29E11946" w14:textId="77777777" w:rsidR="000976E3" w:rsidRPr="00FE714E" w:rsidRDefault="000976E3" w:rsidP="000976E3">
      <w:pPr>
        <w:jc w:val="center"/>
        <w:rPr>
          <w:rFonts w:ascii="Times New Roman" w:hAnsi="Times New Roman" w:cs="Times New Roman"/>
          <w:sz w:val="24"/>
        </w:rPr>
      </w:pPr>
      <w:r w:rsidRPr="00FE714E">
        <w:rPr>
          <w:rFonts w:ascii="Times New Roman" w:hAnsi="Times New Roman" w:cs="Times New Roman"/>
          <w:noProof/>
          <w:lang w:eastAsia="es-EC"/>
        </w:rPr>
        <w:drawing>
          <wp:inline distT="0" distB="0" distL="0" distR="0" wp14:anchorId="1FECF8EA" wp14:editId="712A7B74">
            <wp:extent cx="4449170" cy="2565780"/>
            <wp:effectExtent l="0" t="0" r="8890" b="635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4949F44" w14:textId="0EC64F87" w:rsidR="00C26732" w:rsidRPr="00FE714E" w:rsidRDefault="00C26732" w:rsidP="00C26732">
      <w:pPr>
        <w:pStyle w:val="Epgrafe"/>
        <w:jc w:val="center"/>
        <w:rPr>
          <w:rFonts w:ascii="Times New Roman" w:hAnsi="Times New Roman" w:cs="Times New Roman"/>
          <w:b/>
          <w:color w:val="auto"/>
          <w:sz w:val="20"/>
          <w:szCs w:val="20"/>
          <w:shd w:val="clear" w:color="auto" w:fill="FFFFFF"/>
        </w:rPr>
      </w:pPr>
      <w:bookmarkStart w:id="96" w:name="_Toc520493722"/>
      <w:r w:rsidRPr="00FE714E">
        <w:rPr>
          <w:rFonts w:ascii="Times New Roman" w:hAnsi="Times New Roman" w:cs="Times New Roman"/>
          <w:b/>
          <w:color w:val="auto"/>
          <w:sz w:val="20"/>
          <w:szCs w:val="20"/>
        </w:rPr>
        <w:t xml:space="preserve">Figura Nro. </w:t>
      </w:r>
      <w:r w:rsidRPr="00FE714E">
        <w:rPr>
          <w:rFonts w:ascii="Times New Roman" w:hAnsi="Times New Roman" w:cs="Times New Roman"/>
          <w:b/>
          <w:color w:val="auto"/>
          <w:sz w:val="20"/>
          <w:szCs w:val="20"/>
          <w:shd w:val="clear" w:color="auto" w:fill="FFFFFF"/>
        </w:rPr>
        <w:fldChar w:fldCharType="begin"/>
      </w:r>
      <w:r w:rsidRPr="00FE714E">
        <w:rPr>
          <w:rFonts w:ascii="Times New Roman" w:hAnsi="Times New Roman" w:cs="Times New Roman"/>
          <w:b/>
          <w:color w:val="auto"/>
          <w:sz w:val="20"/>
          <w:szCs w:val="20"/>
          <w:shd w:val="clear" w:color="auto" w:fill="FFFFFF"/>
        </w:rPr>
        <w:instrText xml:space="preserve"> SEQ Ilustración \* ARABIC </w:instrText>
      </w:r>
      <w:r w:rsidRPr="00FE714E">
        <w:rPr>
          <w:rFonts w:ascii="Times New Roman" w:hAnsi="Times New Roman" w:cs="Times New Roman"/>
          <w:b/>
          <w:color w:val="auto"/>
          <w:sz w:val="20"/>
          <w:szCs w:val="20"/>
          <w:shd w:val="clear" w:color="auto" w:fill="FFFFFF"/>
        </w:rPr>
        <w:fldChar w:fldCharType="separate"/>
      </w:r>
      <w:r w:rsidR="00F06CD2" w:rsidRPr="00FE714E">
        <w:rPr>
          <w:rFonts w:ascii="Times New Roman" w:hAnsi="Times New Roman" w:cs="Times New Roman"/>
          <w:b/>
          <w:noProof/>
          <w:color w:val="auto"/>
          <w:sz w:val="20"/>
          <w:szCs w:val="20"/>
          <w:shd w:val="clear" w:color="auto" w:fill="FFFFFF"/>
        </w:rPr>
        <w:t>8</w:t>
      </w:r>
      <w:r w:rsidRPr="00FE714E">
        <w:rPr>
          <w:rFonts w:ascii="Times New Roman" w:hAnsi="Times New Roman" w:cs="Times New Roman"/>
          <w:b/>
          <w:color w:val="auto"/>
          <w:sz w:val="20"/>
          <w:szCs w:val="20"/>
          <w:shd w:val="clear" w:color="auto" w:fill="FFFFFF"/>
        </w:rPr>
        <w:fldChar w:fldCharType="end"/>
      </w:r>
      <w:r w:rsidRPr="00FE714E">
        <w:rPr>
          <w:rFonts w:ascii="Times New Roman" w:hAnsi="Times New Roman" w:cs="Times New Roman"/>
          <w:b/>
          <w:color w:val="auto"/>
          <w:sz w:val="20"/>
          <w:szCs w:val="20"/>
        </w:rPr>
        <w:t>: Gráfico de interpretación de datos.</w:t>
      </w:r>
      <w:bookmarkEnd w:id="96"/>
    </w:p>
    <w:p w14:paraId="123E79B4" w14:textId="56F3085C" w:rsidR="007D24DC" w:rsidRPr="00FE714E" w:rsidRDefault="007D24DC" w:rsidP="007D24DC">
      <w:pPr>
        <w:rPr>
          <w:rFonts w:ascii="Times New Roman" w:hAnsi="Times New Roman" w:cs="Times New Roman"/>
          <w:i/>
          <w:sz w:val="20"/>
          <w:shd w:val="clear" w:color="auto" w:fill="FFFFFF"/>
        </w:rPr>
      </w:pPr>
      <w:r w:rsidRPr="00FE714E">
        <w:rPr>
          <w:rFonts w:ascii="Times New Roman" w:hAnsi="Times New Roman" w:cs="Times New Roman"/>
          <w:b/>
          <w:i/>
          <w:sz w:val="20"/>
          <w:shd w:val="clear" w:color="auto" w:fill="FFFFFF"/>
        </w:rPr>
        <w:t>Fuente:</w:t>
      </w:r>
      <w:r w:rsidRPr="00FE714E">
        <w:rPr>
          <w:rFonts w:ascii="Times New Roman" w:hAnsi="Times New Roman" w:cs="Times New Roman"/>
          <w:i/>
          <w:sz w:val="20"/>
          <w:shd w:val="clear" w:color="auto" w:fill="FFFFFF"/>
        </w:rPr>
        <w:t xml:space="preserve"> Investigación de campo.</w:t>
      </w:r>
    </w:p>
    <w:p w14:paraId="1F655D1D" w14:textId="77777777" w:rsidR="007D24DC" w:rsidRPr="00FE714E" w:rsidRDefault="007D24DC" w:rsidP="00092830">
      <w:pPr>
        <w:spacing w:after="0" w:line="360" w:lineRule="auto"/>
        <w:rPr>
          <w:rFonts w:ascii="Times New Roman" w:hAnsi="Times New Roman" w:cs="Times New Roman"/>
          <w:sz w:val="24"/>
        </w:rPr>
      </w:pPr>
    </w:p>
    <w:p w14:paraId="3B936095" w14:textId="1F84ECD8" w:rsidR="000976E3" w:rsidRPr="00FE714E" w:rsidRDefault="007D24DC" w:rsidP="00092830">
      <w:pPr>
        <w:spacing w:after="0" w:line="360" w:lineRule="auto"/>
        <w:ind w:firstLine="708"/>
        <w:rPr>
          <w:rFonts w:ascii="Times New Roman" w:hAnsi="Times New Roman" w:cs="Times New Roman"/>
          <w:sz w:val="24"/>
        </w:rPr>
      </w:pPr>
      <w:r w:rsidRPr="00FE714E">
        <w:rPr>
          <w:rFonts w:ascii="Times New Roman" w:hAnsi="Times New Roman" w:cs="Times New Roman"/>
          <w:sz w:val="24"/>
        </w:rPr>
        <w:t xml:space="preserve">Análisis e interpretación: </w:t>
      </w:r>
      <w:r w:rsidR="000976E3" w:rsidRPr="00FE714E">
        <w:rPr>
          <w:rFonts w:ascii="Times New Roman" w:hAnsi="Times New Roman" w:cs="Times New Roman"/>
          <w:sz w:val="24"/>
        </w:rPr>
        <w:t xml:space="preserve">De los trabajadores encuestados, el </w:t>
      </w:r>
      <w:r w:rsidR="003D5145" w:rsidRPr="00FE714E">
        <w:rPr>
          <w:rFonts w:ascii="Times New Roman" w:hAnsi="Times New Roman" w:cs="Times New Roman"/>
          <w:sz w:val="24"/>
        </w:rPr>
        <w:t xml:space="preserve">17% manifiestan que las actividades que realiza la administración en la distribuidora se ejecutan de manera regular y un </w:t>
      </w:r>
      <w:r w:rsidR="000976E3" w:rsidRPr="00FE714E">
        <w:rPr>
          <w:rFonts w:ascii="Times New Roman" w:hAnsi="Times New Roman" w:cs="Times New Roman"/>
          <w:sz w:val="24"/>
        </w:rPr>
        <w:t xml:space="preserve">83% </w:t>
      </w:r>
      <w:r w:rsidR="003D5145" w:rsidRPr="00FE714E">
        <w:rPr>
          <w:rFonts w:ascii="Times New Roman" w:hAnsi="Times New Roman" w:cs="Times New Roman"/>
          <w:sz w:val="24"/>
        </w:rPr>
        <w:t>consideran</w:t>
      </w:r>
      <w:r w:rsidR="000976E3" w:rsidRPr="00FE714E">
        <w:rPr>
          <w:rFonts w:ascii="Times New Roman" w:hAnsi="Times New Roman" w:cs="Times New Roman"/>
          <w:sz w:val="24"/>
        </w:rPr>
        <w:t xml:space="preserve"> que las actividades que realiza la administración de la distribuidora son buenas</w:t>
      </w:r>
      <w:r w:rsidR="003D5145" w:rsidRPr="00FE714E">
        <w:rPr>
          <w:rFonts w:ascii="Times New Roman" w:hAnsi="Times New Roman" w:cs="Times New Roman"/>
          <w:sz w:val="24"/>
        </w:rPr>
        <w:t xml:space="preserve">; estos resultados denotan que administrativamente la empresa esta direccionada de manera adecuada, sin embargo </w:t>
      </w:r>
      <w:r w:rsidR="00F10ACB" w:rsidRPr="00FE714E">
        <w:rPr>
          <w:rFonts w:ascii="Times New Roman" w:hAnsi="Times New Roman" w:cs="Times New Roman"/>
          <w:sz w:val="24"/>
        </w:rPr>
        <w:t>al no tener un 100% de resultados se deben establecer mediciones que permitan identificar la asertividad en la ejecución de los procesos administrativos.</w:t>
      </w:r>
    </w:p>
    <w:p w14:paraId="40D61523" w14:textId="059745FA" w:rsidR="000976E3" w:rsidRPr="00FE714E" w:rsidRDefault="00050355" w:rsidP="00D152C4">
      <w:pPr>
        <w:pStyle w:val="Prrafodelista"/>
        <w:numPr>
          <w:ilvl w:val="0"/>
          <w:numId w:val="16"/>
        </w:numPr>
        <w:spacing w:after="0" w:line="480" w:lineRule="auto"/>
        <w:jc w:val="both"/>
        <w:rPr>
          <w:rFonts w:ascii="Times New Roman" w:hAnsi="Times New Roman" w:cs="Times New Roman"/>
          <w:b/>
          <w:sz w:val="24"/>
          <w:szCs w:val="24"/>
        </w:rPr>
      </w:pPr>
      <w:r w:rsidRPr="00FE714E">
        <w:rPr>
          <w:rFonts w:ascii="Times New Roman" w:hAnsi="Times New Roman" w:cs="Times New Roman"/>
          <w:b/>
          <w:sz w:val="24"/>
          <w:szCs w:val="24"/>
        </w:rPr>
        <w:lastRenderedPageBreak/>
        <w:t>¿</w:t>
      </w:r>
      <w:r w:rsidRPr="00FE714E">
        <w:rPr>
          <w:rFonts w:ascii="Times New Roman" w:hAnsi="Times New Roman" w:cs="Times New Roman"/>
          <w:b/>
          <w:sz w:val="24"/>
        </w:rPr>
        <w:t>Conoce</w:t>
      </w:r>
      <w:r w:rsidRPr="00FE714E">
        <w:rPr>
          <w:rFonts w:ascii="Times New Roman" w:hAnsi="Times New Roman" w:cs="Times New Roman"/>
          <w:b/>
          <w:sz w:val="24"/>
          <w:szCs w:val="24"/>
        </w:rPr>
        <w:t xml:space="preserve"> usted si </w:t>
      </w:r>
      <w:r w:rsidR="00622FA3" w:rsidRPr="00FE714E">
        <w:rPr>
          <w:rFonts w:ascii="Times New Roman" w:hAnsi="Times New Roman" w:cs="Times New Roman"/>
          <w:b/>
          <w:sz w:val="24"/>
          <w:szCs w:val="24"/>
        </w:rPr>
        <w:t>en el sistema de control contable existen variables que permitan efectuar un adecuado control de las existencias</w:t>
      </w:r>
      <w:r w:rsidR="000976E3" w:rsidRPr="00FE714E">
        <w:rPr>
          <w:rFonts w:ascii="Times New Roman" w:hAnsi="Times New Roman" w:cs="Times New Roman"/>
          <w:b/>
          <w:sz w:val="24"/>
          <w:szCs w:val="24"/>
        </w:rPr>
        <w:t>?</w:t>
      </w:r>
    </w:p>
    <w:p w14:paraId="6FF5AF70" w14:textId="77777777" w:rsidR="000976E3" w:rsidRPr="00FE714E" w:rsidRDefault="000976E3" w:rsidP="000976E3">
      <w:pPr>
        <w:spacing w:after="0" w:line="360" w:lineRule="auto"/>
        <w:rPr>
          <w:rFonts w:ascii="Times New Roman" w:hAnsi="Times New Roman" w:cs="Times New Roman"/>
          <w:b/>
          <w:sz w:val="24"/>
        </w:rPr>
      </w:pPr>
    </w:p>
    <w:p w14:paraId="684BB9CB" w14:textId="13DA981E" w:rsidR="00972677" w:rsidRPr="00FE714E" w:rsidRDefault="00C26732" w:rsidP="00C26732">
      <w:pPr>
        <w:pStyle w:val="Epgrafe"/>
        <w:rPr>
          <w:rFonts w:ascii="Times New Roman" w:hAnsi="Times New Roman" w:cs="Times New Roman"/>
          <w:b/>
          <w:i w:val="0"/>
          <w:color w:val="auto"/>
          <w:sz w:val="20"/>
          <w:szCs w:val="20"/>
          <w:shd w:val="clear" w:color="auto" w:fill="FFFFFF"/>
        </w:rPr>
      </w:pPr>
      <w:bookmarkStart w:id="97" w:name="_Toc520493674"/>
      <w:r w:rsidRPr="00FE714E">
        <w:rPr>
          <w:rFonts w:ascii="Times New Roman" w:hAnsi="Times New Roman" w:cs="Times New Roman"/>
          <w:b/>
          <w:color w:val="auto"/>
          <w:sz w:val="20"/>
          <w:szCs w:val="20"/>
        </w:rPr>
        <w:t xml:space="preserve">Tabla Nro. </w:t>
      </w:r>
      <w:r w:rsidRPr="00FE714E">
        <w:rPr>
          <w:rFonts w:ascii="Times New Roman" w:hAnsi="Times New Roman" w:cs="Times New Roman"/>
          <w:b/>
          <w:color w:val="auto"/>
          <w:sz w:val="20"/>
          <w:szCs w:val="20"/>
          <w:shd w:val="clear" w:color="auto" w:fill="FFFFFF"/>
        </w:rPr>
        <w:fldChar w:fldCharType="begin"/>
      </w:r>
      <w:r w:rsidRPr="00FE714E">
        <w:rPr>
          <w:rFonts w:ascii="Times New Roman" w:hAnsi="Times New Roman" w:cs="Times New Roman"/>
          <w:b/>
          <w:color w:val="auto"/>
          <w:sz w:val="20"/>
          <w:szCs w:val="20"/>
          <w:shd w:val="clear" w:color="auto" w:fill="FFFFFF"/>
        </w:rPr>
        <w:instrText xml:space="preserve"> SEQ Tabla \* ARABIC </w:instrText>
      </w:r>
      <w:r w:rsidRPr="00FE714E">
        <w:rPr>
          <w:rFonts w:ascii="Times New Roman" w:hAnsi="Times New Roman" w:cs="Times New Roman"/>
          <w:b/>
          <w:color w:val="auto"/>
          <w:sz w:val="20"/>
          <w:szCs w:val="20"/>
          <w:shd w:val="clear" w:color="auto" w:fill="FFFFFF"/>
        </w:rPr>
        <w:fldChar w:fldCharType="separate"/>
      </w:r>
      <w:r w:rsidR="00F06CD2" w:rsidRPr="00FE714E">
        <w:rPr>
          <w:rFonts w:ascii="Times New Roman" w:hAnsi="Times New Roman" w:cs="Times New Roman"/>
          <w:b/>
          <w:noProof/>
          <w:color w:val="auto"/>
          <w:sz w:val="20"/>
          <w:szCs w:val="20"/>
          <w:shd w:val="clear" w:color="auto" w:fill="FFFFFF"/>
        </w:rPr>
        <w:t>9</w:t>
      </w:r>
      <w:r w:rsidRPr="00FE714E">
        <w:rPr>
          <w:rFonts w:ascii="Times New Roman" w:hAnsi="Times New Roman" w:cs="Times New Roman"/>
          <w:b/>
          <w:color w:val="auto"/>
          <w:sz w:val="20"/>
          <w:szCs w:val="20"/>
          <w:shd w:val="clear" w:color="auto" w:fill="FFFFFF"/>
        </w:rPr>
        <w:fldChar w:fldCharType="end"/>
      </w:r>
      <w:r w:rsidRPr="00FE714E">
        <w:rPr>
          <w:rFonts w:ascii="Times New Roman" w:hAnsi="Times New Roman" w:cs="Times New Roman"/>
          <w:b/>
          <w:color w:val="auto"/>
          <w:sz w:val="20"/>
          <w:szCs w:val="20"/>
        </w:rPr>
        <w:t xml:space="preserve">: </w:t>
      </w:r>
      <w:r w:rsidRPr="00FE714E">
        <w:rPr>
          <w:rFonts w:ascii="Times New Roman" w:hAnsi="Times New Roman" w:cs="Times New Roman"/>
          <w:b/>
          <w:i w:val="0"/>
          <w:color w:val="auto"/>
          <w:sz w:val="20"/>
          <w:szCs w:val="20"/>
        </w:rPr>
        <w:t>Cuadro de tabulación de datos.</w:t>
      </w:r>
      <w:bookmarkEnd w:id="97"/>
    </w:p>
    <w:tbl>
      <w:tblPr>
        <w:tblStyle w:val="Tablaconcuadrcula"/>
        <w:tblW w:w="0" w:type="auto"/>
        <w:jc w:val="center"/>
        <w:tblLook w:val="04A0" w:firstRow="1" w:lastRow="0" w:firstColumn="1" w:lastColumn="0" w:noHBand="0" w:noVBand="1"/>
      </w:tblPr>
      <w:tblGrid>
        <w:gridCol w:w="3397"/>
        <w:gridCol w:w="1993"/>
        <w:gridCol w:w="1545"/>
      </w:tblGrid>
      <w:tr w:rsidR="000976E3" w:rsidRPr="00FE714E" w14:paraId="7A000D4C" w14:textId="77777777" w:rsidTr="00972677">
        <w:trPr>
          <w:trHeight w:val="375"/>
          <w:jc w:val="center"/>
        </w:trPr>
        <w:tc>
          <w:tcPr>
            <w:tcW w:w="3397" w:type="dxa"/>
          </w:tcPr>
          <w:p w14:paraId="37913C34" w14:textId="77777777" w:rsidR="000976E3" w:rsidRPr="00FE714E" w:rsidRDefault="000976E3" w:rsidP="00B9491C">
            <w:pPr>
              <w:spacing w:line="360" w:lineRule="auto"/>
              <w:jc w:val="center"/>
              <w:rPr>
                <w:rFonts w:ascii="Times New Roman" w:hAnsi="Times New Roman" w:cs="Times New Roman"/>
                <w:b/>
              </w:rPr>
            </w:pPr>
            <w:r w:rsidRPr="00FE714E">
              <w:rPr>
                <w:rFonts w:ascii="Times New Roman" w:hAnsi="Times New Roman" w:cs="Times New Roman"/>
                <w:b/>
              </w:rPr>
              <w:t>Alternativa</w:t>
            </w:r>
          </w:p>
        </w:tc>
        <w:tc>
          <w:tcPr>
            <w:tcW w:w="1993" w:type="dxa"/>
            <w:vAlign w:val="center"/>
          </w:tcPr>
          <w:p w14:paraId="59BF5FDF" w14:textId="47CBF491" w:rsidR="000976E3" w:rsidRPr="00FE714E" w:rsidRDefault="00972677" w:rsidP="00B9491C">
            <w:pPr>
              <w:spacing w:line="360" w:lineRule="auto"/>
              <w:jc w:val="center"/>
              <w:rPr>
                <w:rFonts w:ascii="Times New Roman" w:hAnsi="Times New Roman" w:cs="Times New Roman"/>
                <w:b/>
              </w:rPr>
            </w:pPr>
            <w:r w:rsidRPr="00FE714E">
              <w:rPr>
                <w:rFonts w:ascii="Times New Roman" w:hAnsi="Times New Roman" w:cs="Times New Roman"/>
                <w:b/>
              </w:rPr>
              <w:t># de trabajadores</w:t>
            </w:r>
          </w:p>
        </w:tc>
        <w:tc>
          <w:tcPr>
            <w:tcW w:w="1545" w:type="dxa"/>
            <w:vAlign w:val="center"/>
          </w:tcPr>
          <w:p w14:paraId="1DCDC4B5" w14:textId="77777777" w:rsidR="000976E3" w:rsidRPr="00FE714E" w:rsidRDefault="000976E3" w:rsidP="00B9491C">
            <w:pPr>
              <w:spacing w:line="360" w:lineRule="auto"/>
              <w:jc w:val="center"/>
              <w:rPr>
                <w:rFonts w:ascii="Times New Roman" w:hAnsi="Times New Roman" w:cs="Times New Roman"/>
                <w:b/>
              </w:rPr>
            </w:pPr>
            <w:r w:rsidRPr="00FE714E">
              <w:rPr>
                <w:rFonts w:ascii="Times New Roman" w:hAnsi="Times New Roman" w:cs="Times New Roman"/>
                <w:b/>
              </w:rPr>
              <w:t>%</w:t>
            </w:r>
          </w:p>
        </w:tc>
      </w:tr>
      <w:tr w:rsidR="000976E3" w:rsidRPr="00FE714E" w14:paraId="51506184" w14:textId="77777777" w:rsidTr="00972677">
        <w:trPr>
          <w:trHeight w:val="375"/>
          <w:jc w:val="center"/>
        </w:trPr>
        <w:tc>
          <w:tcPr>
            <w:tcW w:w="3397" w:type="dxa"/>
          </w:tcPr>
          <w:p w14:paraId="6F0B09A1" w14:textId="530680DE" w:rsidR="000976E3" w:rsidRPr="00FE714E" w:rsidRDefault="00050355" w:rsidP="00B9491C">
            <w:pPr>
              <w:spacing w:line="360" w:lineRule="auto"/>
              <w:rPr>
                <w:rFonts w:ascii="Times New Roman" w:hAnsi="Times New Roman" w:cs="Times New Roman"/>
              </w:rPr>
            </w:pPr>
            <w:r w:rsidRPr="00FE714E">
              <w:rPr>
                <w:rFonts w:ascii="Times New Roman" w:hAnsi="Times New Roman" w:cs="Times New Roman"/>
              </w:rPr>
              <w:t xml:space="preserve">Si </w:t>
            </w:r>
          </w:p>
        </w:tc>
        <w:tc>
          <w:tcPr>
            <w:tcW w:w="1993" w:type="dxa"/>
            <w:vAlign w:val="center"/>
          </w:tcPr>
          <w:p w14:paraId="157D4A6B" w14:textId="1E1F0992" w:rsidR="000976E3" w:rsidRPr="00FE714E" w:rsidRDefault="00050355" w:rsidP="00B9491C">
            <w:pPr>
              <w:spacing w:line="360" w:lineRule="auto"/>
              <w:jc w:val="center"/>
              <w:rPr>
                <w:rFonts w:ascii="Times New Roman" w:hAnsi="Times New Roman" w:cs="Times New Roman"/>
              </w:rPr>
            </w:pPr>
            <w:r w:rsidRPr="00FE714E">
              <w:rPr>
                <w:rFonts w:ascii="Times New Roman" w:hAnsi="Times New Roman" w:cs="Times New Roman"/>
              </w:rPr>
              <w:t>0</w:t>
            </w:r>
          </w:p>
        </w:tc>
        <w:tc>
          <w:tcPr>
            <w:tcW w:w="1545" w:type="dxa"/>
            <w:vAlign w:val="center"/>
          </w:tcPr>
          <w:p w14:paraId="029CB820" w14:textId="7A06064A" w:rsidR="000976E3" w:rsidRPr="00FE714E" w:rsidRDefault="00050355" w:rsidP="00B9491C">
            <w:pPr>
              <w:spacing w:line="360" w:lineRule="auto"/>
              <w:jc w:val="center"/>
              <w:rPr>
                <w:rFonts w:ascii="Times New Roman" w:hAnsi="Times New Roman" w:cs="Times New Roman"/>
              </w:rPr>
            </w:pPr>
            <w:r w:rsidRPr="00FE714E">
              <w:rPr>
                <w:rFonts w:ascii="Times New Roman" w:hAnsi="Times New Roman" w:cs="Times New Roman"/>
              </w:rPr>
              <w:t>0</w:t>
            </w:r>
            <w:r w:rsidR="000976E3" w:rsidRPr="00FE714E">
              <w:rPr>
                <w:rFonts w:ascii="Times New Roman" w:hAnsi="Times New Roman" w:cs="Times New Roman"/>
              </w:rPr>
              <w:t>%</w:t>
            </w:r>
          </w:p>
        </w:tc>
      </w:tr>
      <w:tr w:rsidR="000976E3" w:rsidRPr="00FE714E" w14:paraId="0DFCCDA7" w14:textId="77777777" w:rsidTr="00972677">
        <w:trPr>
          <w:trHeight w:val="375"/>
          <w:jc w:val="center"/>
        </w:trPr>
        <w:tc>
          <w:tcPr>
            <w:tcW w:w="3397" w:type="dxa"/>
          </w:tcPr>
          <w:p w14:paraId="13B9E025" w14:textId="7DB04368" w:rsidR="000976E3" w:rsidRPr="00FE714E" w:rsidRDefault="00050355" w:rsidP="00B9491C">
            <w:pPr>
              <w:spacing w:line="360" w:lineRule="auto"/>
              <w:rPr>
                <w:rFonts w:ascii="Times New Roman" w:hAnsi="Times New Roman" w:cs="Times New Roman"/>
              </w:rPr>
            </w:pPr>
            <w:r w:rsidRPr="00FE714E">
              <w:rPr>
                <w:rFonts w:ascii="Times New Roman" w:hAnsi="Times New Roman" w:cs="Times New Roman"/>
              </w:rPr>
              <w:t xml:space="preserve">No </w:t>
            </w:r>
          </w:p>
        </w:tc>
        <w:tc>
          <w:tcPr>
            <w:tcW w:w="1993" w:type="dxa"/>
            <w:vAlign w:val="center"/>
          </w:tcPr>
          <w:p w14:paraId="5CD8B817" w14:textId="60F04002" w:rsidR="000976E3" w:rsidRPr="00FE714E" w:rsidRDefault="00050355" w:rsidP="00B9491C">
            <w:pPr>
              <w:spacing w:line="360" w:lineRule="auto"/>
              <w:jc w:val="center"/>
              <w:rPr>
                <w:rFonts w:ascii="Times New Roman" w:hAnsi="Times New Roman" w:cs="Times New Roman"/>
              </w:rPr>
            </w:pPr>
            <w:r w:rsidRPr="00FE714E">
              <w:rPr>
                <w:rFonts w:ascii="Times New Roman" w:hAnsi="Times New Roman" w:cs="Times New Roman"/>
              </w:rPr>
              <w:t>6</w:t>
            </w:r>
          </w:p>
        </w:tc>
        <w:tc>
          <w:tcPr>
            <w:tcW w:w="1545" w:type="dxa"/>
            <w:vAlign w:val="center"/>
          </w:tcPr>
          <w:p w14:paraId="011B4398" w14:textId="51A59ED2" w:rsidR="000976E3" w:rsidRPr="00FE714E" w:rsidRDefault="0095400E" w:rsidP="00B9491C">
            <w:pPr>
              <w:spacing w:line="360" w:lineRule="auto"/>
              <w:jc w:val="center"/>
              <w:rPr>
                <w:rFonts w:ascii="Times New Roman" w:hAnsi="Times New Roman" w:cs="Times New Roman"/>
              </w:rPr>
            </w:pPr>
            <w:r w:rsidRPr="00FE714E">
              <w:rPr>
                <w:rFonts w:ascii="Times New Roman" w:hAnsi="Times New Roman" w:cs="Times New Roman"/>
              </w:rPr>
              <w:t>10</w:t>
            </w:r>
            <w:r w:rsidR="000976E3" w:rsidRPr="00FE714E">
              <w:rPr>
                <w:rFonts w:ascii="Times New Roman" w:hAnsi="Times New Roman" w:cs="Times New Roman"/>
              </w:rPr>
              <w:t>0%</w:t>
            </w:r>
          </w:p>
        </w:tc>
      </w:tr>
      <w:tr w:rsidR="000976E3" w:rsidRPr="00FE714E" w14:paraId="4D66B573" w14:textId="77777777" w:rsidTr="00972677">
        <w:trPr>
          <w:trHeight w:val="223"/>
          <w:jc w:val="center"/>
        </w:trPr>
        <w:tc>
          <w:tcPr>
            <w:tcW w:w="3397" w:type="dxa"/>
          </w:tcPr>
          <w:p w14:paraId="5F37FDEA" w14:textId="77777777" w:rsidR="000976E3" w:rsidRPr="00FE714E" w:rsidRDefault="000976E3" w:rsidP="00B9491C">
            <w:pPr>
              <w:spacing w:line="360" w:lineRule="auto"/>
              <w:jc w:val="center"/>
              <w:rPr>
                <w:rFonts w:ascii="Times New Roman" w:hAnsi="Times New Roman" w:cs="Times New Roman"/>
                <w:b/>
              </w:rPr>
            </w:pPr>
            <w:r w:rsidRPr="00FE714E">
              <w:rPr>
                <w:rFonts w:ascii="Times New Roman" w:hAnsi="Times New Roman" w:cs="Times New Roman"/>
                <w:b/>
              </w:rPr>
              <w:t>TOTAL</w:t>
            </w:r>
          </w:p>
        </w:tc>
        <w:tc>
          <w:tcPr>
            <w:tcW w:w="1993" w:type="dxa"/>
            <w:vAlign w:val="center"/>
          </w:tcPr>
          <w:p w14:paraId="0214E589" w14:textId="77777777" w:rsidR="000976E3" w:rsidRPr="00FE714E" w:rsidRDefault="000976E3" w:rsidP="00B9491C">
            <w:pPr>
              <w:spacing w:line="360" w:lineRule="auto"/>
              <w:jc w:val="center"/>
              <w:rPr>
                <w:rFonts w:ascii="Times New Roman" w:hAnsi="Times New Roman" w:cs="Times New Roman"/>
                <w:b/>
              </w:rPr>
            </w:pPr>
            <w:r w:rsidRPr="00FE714E">
              <w:rPr>
                <w:rFonts w:ascii="Times New Roman" w:hAnsi="Times New Roman" w:cs="Times New Roman"/>
                <w:b/>
              </w:rPr>
              <w:t>6</w:t>
            </w:r>
          </w:p>
        </w:tc>
        <w:tc>
          <w:tcPr>
            <w:tcW w:w="1545" w:type="dxa"/>
            <w:vAlign w:val="center"/>
          </w:tcPr>
          <w:p w14:paraId="76B65EFB" w14:textId="77777777" w:rsidR="000976E3" w:rsidRPr="00FE714E" w:rsidRDefault="000976E3" w:rsidP="00B9491C">
            <w:pPr>
              <w:spacing w:line="360" w:lineRule="auto"/>
              <w:jc w:val="center"/>
              <w:rPr>
                <w:rFonts w:ascii="Times New Roman" w:hAnsi="Times New Roman" w:cs="Times New Roman"/>
                <w:b/>
              </w:rPr>
            </w:pPr>
            <w:r w:rsidRPr="00FE714E">
              <w:rPr>
                <w:rFonts w:ascii="Times New Roman" w:hAnsi="Times New Roman" w:cs="Times New Roman"/>
                <w:b/>
              </w:rPr>
              <w:t>100%</w:t>
            </w:r>
          </w:p>
        </w:tc>
      </w:tr>
    </w:tbl>
    <w:p w14:paraId="65099783" w14:textId="77777777" w:rsidR="00972677" w:rsidRPr="00FE714E" w:rsidRDefault="00972677" w:rsidP="00972677">
      <w:pPr>
        <w:pStyle w:val="Prrafodelista"/>
        <w:ind w:left="360"/>
        <w:rPr>
          <w:rFonts w:ascii="Times New Roman" w:hAnsi="Times New Roman" w:cs="Times New Roman"/>
          <w:b/>
          <w:i/>
          <w:sz w:val="20"/>
          <w:shd w:val="clear" w:color="auto" w:fill="FFFFFF"/>
        </w:rPr>
      </w:pPr>
    </w:p>
    <w:p w14:paraId="3C0672AD" w14:textId="77777777" w:rsidR="00972677" w:rsidRPr="00FE714E" w:rsidRDefault="00972677" w:rsidP="00972677">
      <w:pPr>
        <w:pStyle w:val="Prrafodelista"/>
        <w:ind w:left="360"/>
        <w:rPr>
          <w:rFonts w:ascii="Times New Roman" w:hAnsi="Times New Roman" w:cs="Times New Roman"/>
          <w:i/>
          <w:sz w:val="20"/>
          <w:shd w:val="clear" w:color="auto" w:fill="FFFFFF"/>
        </w:rPr>
      </w:pPr>
      <w:r w:rsidRPr="00FE714E">
        <w:rPr>
          <w:rFonts w:ascii="Times New Roman" w:hAnsi="Times New Roman" w:cs="Times New Roman"/>
          <w:b/>
          <w:i/>
          <w:sz w:val="20"/>
          <w:shd w:val="clear" w:color="auto" w:fill="FFFFFF"/>
        </w:rPr>
        <w:t>Fuente:</w:t>
      </w:r>
      <w:r w:rsidRPr="00FE714E">
        <w:rPr>
          <w:rFonts w:ascii="Times New Roman" w:hAnsi="Times New Roman" w:cs="Times New Roman"/>
          <w:i/>
          <w:sz w:val="20"/>
          <w:shd w:val="clear" w:color="auto" w:fill="FFFFFF"/>
        </w:rPr>
        <w:t xml:space="preserve"> Investigación de campo.</w:t>
      </w:r>
    </w:p>
    <w:p w14:paraId="784BEDB1" w14:textId="3C238FDE" w:rsidR="000976E3" w:rsidRPr="00FE714E" w:rsidRDefault="000976E3" w:rsidP="000976E3">
      <w:pPr>
        <w:spacing w:after="0" w:line="240" w:lineRule="auto"/>
        <w:rPr>
          <w:rFonts w:ascii="Times New Roman" w:hAnsi="Times New Roman" w:cs="Times New Roman"/>
        </w:rPr>
      </w:pPr>
    </w:p>
    <w:p w14:paraId="3B52F970" w14:textId="79380398" w:rsidR="00972677" w:rsidRPr="00FE714E" w:rsidRDefault="00972677" w:rsidP="000976E3">
      <w:pPr>
        <w:spacing w:after="0" w:line="240" w:lineRule="auto"/>
        <w:rPr>
          <w:rFonts w:ascii="Times New Roman" w:hAnsi="Times New Roman" w:cs="Times New Roman"/>
        </w:rPr>
      </w:pPr>
    </w:p>
    <w:p w14:paraId="13EA953E" w14:textId="10546D89" w:rsidR="000976E3" w:rsidRPr="00FE714E" w:rsidRDefault="00050355" w:rsidP="000976E3">
      <w:pPr>
        <w:jc w:val="center"/>
        <w:rPr>
          <w:rFonts w:ascii="Times New Roman" w:hAnsi="Times New Roman" w:cs="Times New Roman"/>
          <w:sz w:val="24"/>
        </w:rPr>
      </w:pPr>
      <w:r w:rsidRPr="00FE714E">
        <w:rPr>
          <w:rFonts w:ascii="Times New Roman" w:hAnsi="Times New Roman" w:cs="Times New Roman"/>
          <w:noProof/>
          <w:lang w:eastAsia="es-EC"/>
        </w:rPr>
        <w:drawing>
          <wp:inline distT="0" distB="0" distL="0" distR="0" wp14:anchorId="11FACFD4" wp14:editId="05CF13F8">
            <wp:extent cx="4435124" cy="2524760"/>
            <wp:effectExtent l="0" t="0" r="3810" b="889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4338DE2" w14:textId="0F26A61D" w:rsidR="00C26732" w:rsidRPr="00FE714E" w:rsidRDefault="00C26732" w:rsidP="00C26732">
      <w:pPr>
        <w:pStyle w:val="Epgrafe"/>
        <w:jc w:val="center"/>
        <w:rPr>
          <w:rFonts w:ascii="Times New Roman" w:hAnsi="Times New Roman" w:cs="Times New Roman"/>
          <w:b/>
          <w:color w:val="auto"/>
          <w:sz w:val="20"/>
          <w:szCs w:val="20"/>
          <w:shd w:val="clear" w:color="auto" w:fill="FFFFFF"/>
        </w:rPr>
      </w:pPr>
      <w:bookmarkStart w:id="98" w:name="_Toc520493723"/>
      <w:r w:rsidRPr="00FE714E">
        <w:rPr>
          <w:rFonts w:ascii="Times New Roman" w:hAnsi="Times New Roman" w:cs="Times New Roman"/>
          <w:b/>
          <w:color w:val="auto"/>
          <w:sz w:val="20"/>
          <w:szCs w:val="20"/>
        </w:rPr>
        <w:t xml:space="preserve">Figura Nro. </w:t>
      </w:r>
      <w:r w:rsidRPr="00FE714E">
        <w:rPr>
          <w:rFonts w:ascii="Times New Roman" w:hAnsi="Times New Roman" w:cs="Times New Roman"/>
          <w:b/>
          <w:color w:val="auto"/>
          <w:sz w:val="20"/>
          <w:szCs w:val="20"/>
          <w:shd w:val="clear" w:color="auto" w:fill="FFFFFF"/>
        </w:rPr>
        <w:fldChar w:fldCharType="begin"/>
      </w:r>
      <w:r w:rsidRPr="00FE714E">
        <w:rPr>
          <w:rFonts w:ascii="Times New Roman" w:hAnsi="Times New Roman" w:cs="Times New Roman"/>
          <w:b/>
          <w:color w:val="auto"/>
          <w:sz w:val="20"/>
          <w:szCs w:val="20"/>
          <w:shd w:val="clear" w:color="auto" w:fill="FFFFFF"/>
        </w:rPr>
        <w:instrText xml:space="preserve"> SEQ Ilustración \* ARABIC </w:instrText>
      </w:r>
      <w:r w:rsidRPr="00FE714E">
        <w:rPr>
          <w:rFonts w:ascii="Times New Roman" w:hAnsi="Times New Roman" w:cs="Times New Roman"/>
          <w:b/>
          <w:color w:val="auto"/>
          <w:sz w:val="20"/>
          <w:szCs w:val="20"/>
          <w:shd w:val="clear" w:color="auto" w:fill="FFFFFF"/>
        </w:rPr>
        <w:fldChar w:fldCharType="separate"/>
      </w:r>
      <w:r w:rsidR="00F06CD2" w:rsidRPr="00FE714E">
        <w:rPr>
          <w:rFonts w:ascii="Times New Roman" w:hAnsi="Times New Roman" w:cs="Times New Roman"/>
          <w:b/>
          <w:noProof/>
          <w:color w:val="auto"/>
          <w:sz w:val="20"/>
          <w:szCs w:val="20"/>
          <w:shd w:val="clear" w:color="auto" w:fill="FFFFFF"/>
        </w:rPr>
        <w:t>9</w:t>
      </w:r>
      <w:r w:rsidRPr="00FE714E">
        <w:rPr>
          <w:rFonts w:ascii="Times New Roman" w:hAnsi="Times New Roman" w:cs="Times New Roman"/>
          <w:b/>
          <w:color w:val="auto"/>
          <w:sz w:val="20"/>
          <w:szCs w:val="20"/>
          <w:shd w:val="clear" w:color="auto" w:fill="FFFFFF"/>
        </w:rPr>
        <w:fldChar w:fldCharType="end"/>
      </w:r>
      <w:r w:rsidRPr="00FE714E">
        <w:rPr>
          <w:rFonts w:ascii="Times New Roman" w:hAnsi="Times New Roman" w:cs="Times New Roman"/>
          <w:b/>
          <w:color w:val="auto"/>
          <w:sz w:val="20"/>
          <w:szCs w:val="20"/>
        </w:rPr>
        <w:t>: Gráfico de interpretación de datos.</w:t>
      </w:r>
      <w:bookmarkEnd w:id="98"/>
    </w:p>
    <w:p w14:paraId="6344AE97" w14:textId="7981D0C8" w:rsidR="00972677" w:rsidRPr="00FE714E" w:rsidRDefault="00972677" w:rsidP="00972677">
      <w:pPr>
        <w:rPr>
          <w:rFonts w:ascii="Times New Roman" w:hAnsi="Times New Roman" w:cs="Times New Roman"/>
          <w:i/>
          <w:sz w:val="20"/>
          <w:shd w:val="clear" w:color="auto" w:fill="FFFFFF"/>
        </w:rPr>
      </w:pPr>
      <w:r w:rsidRPr="00FE714E">
        <w:rPr>
          <w:rFonts w:ascii="Times New Roman" w:hAnsi="Times New Roman" w:cs="Times New Roman"/>
          <w:b/>
          <w:i/>
          <w:sz w:val="20"/>
          <w:shd w:val="clear" w:color="auto" w:fill="FFFFFF"/>
        </w:rPr>
        <w:t>Fuente:</w:t>
      </w:r>
      <w:r w:rsidRPr="00FE714E">
        <w:rPr>
          <w:rFonts w:ascii="Times New Roman" w:hAnsi="Times New Roman" w:cs="Times New Roman"/>
          <w:i/>
          <w:sz w:val="20"/>
          <w:shd w:val="clear" w:color="auto" w:fill="FFFFFF"/>
        </w:rPr>
        <w:t xml:space="preserve"> Investigación de campo.</w:t>
      </w:r>
    </w:p>
    <w:p w14:paraId="6F441FF8" w14:textId="77777777" w:rsidR="00972677" w:rsidRPr="00FE714E" w:rsidRDefault="00972677" w:rsidP="00D543A7">
      <w:pPr>
        <w:spacing w:after="0" w:line="240" w:lineRule="auto"/>
        <w:jc w:val="both"/>
        <w:rPr>
          <w:rFonts w:ascii="Times New Roman" w:hAnsi="Times New Roman" w:cs="Times New Roman"/>
          <w:sz w:val="24"/>
        </w:rPr>
      </w:pPr>
    </w:p>
    <w:p w14:paraId="296C1B68" w14:textId="5DFB77A9" w:rsidR="00296DAF" w:rsidRPr="00FE714E" w:rsidRDefault="00972677" w:rsidP="00092830">
      <w:pPr>
        <w:spacing w:after="0" w:line="360" w:lineRule="auto"/>
        <w:ind w:firstLine="708"/>
        <w:rPr>
          <w:rFonts w:ascii="Times New Roman" w:hAnsi="Times New Roman" w:cs="Times New Roman"/>
          <w:sz w:val="24"/>
        </w:rPr>
      </w:pPr>
      <w:r w:rsidRPr="00FE714E">
        <w:rPr>
          <w:rFonts w:ascii="Times New Roman" w:hAnsi="Times New Roman" w:cs="Times New Roman"/>
          <w:sz w:val="24"/>
        </w:rPr>
        <w:t xml:space="preserve">Análisis e interpretación: </w:t>
      </w:r>
      <w:r w:rsidR="000976E3" w:rsidRPr="00FE714E">
        <w:rPr>
          <w:rFonts w:ascii="Times New Roman" w:hAnsi="Times New Roman" w:cs="Times New Roman"/>
          <w:sz w:val="24"/>
        </w:rPr>
        <w:t xml:space="preserve">De los trabajadores encuestados, </w:t>
      </w:r>
      <w:r w:rsidR="00050355" w:rsidRPr="00FE714E">
        <w:rPr>
          <w:rFonts w:ascii="Times New Roman" w:hAnsi="Times New Roman" w:cs="Times New Roman"/>
          <w:sz w:val="24"/>
        </w:rPr>
        <w:t>el 100</w:t>
      </w:r>
      <w:r w:rsidR="000976E3" w:rsidRPr="00FE714E">
        <w:rPr>
          <w:rFonts w:ascii="Times New Roman" w:hAnsi="Times New Roman" w:cs="Times New Roman"/>
          <w:sz w:val="24"/>
        </w:rPr>
        <w:t xml:space="preserve">% </w:t>
      </w:r>
      <w:r w:rsidR="00050355" w:rsidRPr="00FE714E">
        <w:rPr>
          <w:rFonts w:ascii="Times New Roman" w:hAnsi="Times New Roman" w:cs="Times New Roman"/>
          <w:sz w:val="24"/>
        </w:rPr>
        <w:t xml:space="preserve">no conoce si </w:t>
      </w:r>
      <w:r w:rsidR="00622FA3" w:rsidRPr="00FE714E">
        <w:rPr>
          <w:rFonts w:ascii="Times New Roman" w:hAnsi="Times New Roman" w:cs="Times New Roman"/>
          <w:sz w:val="24"/>
          <w:szCs w:val="24"/>
        </w:rPr>
        <w:t>en el sistema de control contable existen variables que permitan realizar un adecuado control sobre las existencias</w:t>
      </w:r>
      <w:r w:rsidR="00433FBC" w:rsidRPr="00FE714E">
        <w:rPr>
          <w:rFonts w:ascii="Times New Roman" w:hAnsi="Times New Roman" w:cs="Times New Roman"/>
          <w:sz w:val="24"/>
        </w:rPr>
        <w:t xml:space="preserve">; el resultado de esta pregunta denota el desconocimiento que tiene el personal sobre los procesos de control operativo y financiero efectuados por la administración, por lo cual se deduce que los  mismos no se encuentran inmersos al respecto de los mismos lo que limita la efectividad en la aplicación de controles por parte del personal ante el desconocimiento </w:t>
      </w:r>
      <w:r w:rsidR="00622FA3" w:rsidRPr="00FE714E">
        <w:rPr>
          <w:rFonts w:ascii="Times New Roman" w:hAnsi="Times New Roman" w:cs="Times New Roman"/>
          <w:sz w:val="24"/>
        </w:rPr>
        <w:t>estos</w:t>
      </w:r>
      <w:r w:rsidR="00433FBC" w:rsidRPr="00FE714E">
        <w:rPr>
          <w:rFonts w:ascii="Times New Roman" w:hAnsi="Times New Roman" w:cs="Times New Roman"/>
          <w:sz w:val="24"/>
        </w:rPr>
        <w:t>.</w:t>
      </w:r>
    </w:p>
    <w:p w14:paraId="1E970BF2" w14:textId="77777777" w:rsidR="00296DAF" w:rsidRPr="00FE714E" w:rsidRDefault="00296DAF">
      <w:pPr>
        <w:rPr>
          <w:rFonts w:ascii="Times New Roman" w:hAnsi="Times New Roman" w:cs="Times New Roman"/>
          <w:sz w:val="24"/>
        </w:rPr>
      </w:pPr>
      <w:r w:rsidRPr="00FE714E">
        <w:rPr>
          <w:rFonts w:ascii="Times New Roman" w:hAnsi="Times New Roman" w:cs="Times New Roman"/>
          <w:sz w:val="24"/>
        </w:rPr>
        <w:br w:type="page"/>
      </w:r>
    </w:p>
    <w:p w14:paraId="23B20933" w14:textId="3EE16269" w:rsidR="00296DAF" w:rsidRPr="00FE714E" w:rsidRDefault="00296DAF" w:rsidP="00D152C4">
      <w:pPr>
        <w:pStyle w:val="Prrafodelista"/>
        <w:numPr>
          <w:ilvl w:val="0"/>
          <w:numId w:val="16"/>
        </w:numPr>
        <w:spacing w:after="0" w:line="480" w:lineRule="auto"/>
        <w:jc w:val="both"/>
        <w:rPr>
          <w:rFonts w:ascii="Times New Roman" w:hAnsi="Times New Roman" w:cs="Times New Roman"/>
          <w:b/>
          <w:sz w:val="24"/>
          <w:szCs w:val="24"/>
        </w:rPr>
      </w:pPr>
      <w:r w:rsidRPr="00FE714E">
        <w:rPr>
          <w:rFonts w:ascii="Times New Roman" w:hAnsi="Times New Roman" w:cs="Times New Roman"/>
          <w:b/>
          <w:sz w:val="24"/>
          <w:szCs w:val="24"/>
        </w:rPr>
        <w:lastRenderedPageBreak/>
        <w:t>¿</w:t>
      </w:r>
      <w:r w:rsidRPr="00FE714E">
        <w:rPr>
          <w:rFonts w:ascii="Times New Roman" w:hAnsi="Times New Roman" w:cs="Times New Roman"/>
          <w:b/>
          <w:sz w:val="24"/>
        </w:rPr>
        <w:t>La administración les realiza algún control de desenvolvimiento</w:t>
      </w:r>
      <w:r w:rsidRPr="00FE714E">
        <w:rPr>
          <w:rFonts w:ascii="Times New Roman" w:hAnsi="Times New Roman" w:cs="Times New Roman"/>
          <w:b/>
          <w:sz w:val="24"/>
          <w:szCs w:val="24"/>
        </w:rPr>
        <w:t>?</w:t>
      </w:r>
    </w:p>
    <w:p w14:paraId="0017AB8B" w14:textId="77777777" w:rsidR="00296DAF" w:rsidRPr="00FE714E" w:rsidRDefault="00296DAF" w:rsidP="00107CB3">
      <w:pPr>
        <w:spacing w:after="0" w:line="240" w:lineRule="auto"/>
        <w:rPr>
          <w:rFonts w:ascii="Times New Roman" w:hAnsi="Times New Roman" w:cs="Times New Roman"/>
          <w:b/>
          <w:sz w:val="24"/>
        </w:rPr>
      </w:pPr>
    </w:p>
    <w:p w14:paraId="37BDB9DC" w14:textId="063C2F9E" w:rsidR="00107CB3" w:rsidRPr="00FE714E" w:rsidRDefault="00C26732" w:rsidP="00C26732">
      <w:pPr>
        <w:pStyle w:val="Epgrafe"/>
        <w:rPr>
          <w:rFonts w:ascii="Times New Roman" w:hAnsi="Times New Roman" w:cs="Times New Roman"/>
          <w:b/>
          <w:color w:val="auto"/>
          <w:sz w:val="20"/>
          <w:szCs w:val="20"/>
          <w:shd w:val="clear" w:color="auto" w:fill="FFFFFF"/>
        </w:rPr>
      </w:pPr>
      <w:bookmarkStart w:id="99" w:name="_Toc520493675"/>
      <w:r w:rsidRPr="00FE714E">
        <w:rPr>
          <w:rFonts w:ascii="Times New Roman" w:hAnsi="Times New Roman" w:cs="Times New Roman"/>
          <w:b/>
          <w:color w:val="auto"/>
          <w:sz w:val="20"/>
          <w:szCs w:val="20"/>
        </w:rPr>
        <w:t xml:space="preserve">Tabla Nro. </w:t>
      </w:r>
      <w:r w:rsidRPr="00FE714E">
        <w:rPr>
          <w:rFonts w:ascii="Times New Roman" w:hAnsi="Times New Roman" w:cs="Times New Roman"/>
          <w:b/>
          <w:color w:val="auto"/>
          <w:sz w:val="20"/>
          <w:szCs w:val="20"/>
          <w:shd w:val="clear" w:color="auto" w:fill="FFFFFF"/>
        </w:rPr>
        <w:fldChar w:fldCharType="begin"/>
      </w:r>
      <w:r w:rsidRPr="00FE714E">
        <w:rPr>
          <w:rFonts w:ascii="Times New Roman" w:hAnsi="Times New Roman" w:cs="Times New Roman"/>
          <w:b/>
          <w:color w:val="auto"/>
          <w:sz w:val="20"/>
          <w:szCs w:val="20"/>
          <w:shd w:val="clear" w:color="auto" w:fill="FFFFFF"/>
        </w:rPr>
        <w:instrText xml:space="preserve"> SEQ Tabla \* ARABIC </w:instrText>
      </w:r>
      <w:r w:rsidRPr="00FE714E">
        <w:rPr>
          <w:rFonts w:ascii="Times New Roman" w:hAnsi="Times New Roman" w:cs="Times New Roman"/>
          <w:b/>
          <w:color w:val="auto"/>
          <w:sz w:val="20"/>
          <w:szCs w:val="20"/>
          <w:shd w:val="clear" w:color="auto" w:fill="FFFFFF"/>
        </w:rPr>
        <w:fldChar w:fldCharType="separate"/>
      </w:r>
      <w:r w:rsidR="00F06CD2" w:rsidRPr="00FE714E">
        <w:rPr>
          <w:rFonts w:ascii="Times New Roman" w:hAnsi="Times New Roman" w:cs="Times New Roman"/>
          <w:b/>
          <w:noProof/>
          <w:color w:val="auto"/>
          <w:sz w:val="20"/>
          <w:szCs w:val="20"/>
          <w:shd w:val="clear" w:color="auto" w:fill="FFFFFF"/>
        </w:rPr>
        <w:t>10</w:t>
      </w:r>
      <w:r w:rsidRPr="00FE714E">
        <w:rPr>
          <w:rFonts w:ascii="Times New Roman" w:hAnsi="Times New Roman" w:cs="Times New Roman"/>
          <w:b/>
          <w:color w:val="auto"/>
          <w:sz w:val="20"/>
          <w:szCs w:val="20"/>
          <w:shd w:val="clear" w:color="auto" w:fill="FFFFFF"/>
        </w:rPr>
        <w:fldChar w:fldCharType="end"/>
      </w:r>
      <w:r w:rsidRPr="00FE714E">
        <w:rPr>
          <w:rFonts w:ascii="Times New Roman" w:hAnsi="Times New Roman" w:cs="Times New Roman"/>
          <w:b/>
          <w:color w:val="auto"/>
          <w:sz w:val="20"/>
          <w:szCs w:val="20"/>
        </w:rPr>
        <w:t xml:space="preserve">: </w:t>
      </w:r>
      <w:r w:rsidRPr="00FE714E">
        <w:rPr>
          <w:rFonts w:ascii="Times New Roman" w:hAnsi="Times New Roman" w:cs="Times New Roman"/>
          <w:b/>
          <w:i w:val="0"/>
          <w:color w:val="auto"/>
          <w:sz w:val="20"/>
          <w:szCs w:val="20"/>
        </w:rPr>
        <w:t>Cuadro de tabulación de datos.</w:t>
      </w:r>
      <w:bookmarkEnd w:id="99"/>
    </w:p>
    <w:tbl>
      <w:tblPr>
        <w:tblStyle w:val="Tablaconcuadrcula"/>
        <w:tblW w:w="0" w:type="auto"/>
        <w:jc w:val="center"/>
        <w:tblLook w:val="04A0" w:firstRow="1" w:lastRow="0" w:firstColumn="1" w:lastColumn="0" w:noHBand="0" w:noVBand="1"/>
      </w:tblPr>
      <w:tblGrid>
        <w:gridCol w:w="3397"/>
        <w:gridCol w:w="1993"/>
        <w:gridCol w:w="1545"/>
      </w:tblGrid>
      <w:tr w:rsidR="00296DAF" w:rsidRPr="00FE714E" w14:paraId="05C106E2" w14:textId="77777777" w:rsidTr="00711979">
        <w:trPr>
          <w:trHeight w:val="375"/>
          <w:jc w:val="center"/>
        </w:trPr>
        <w:tc>
          <w:tcPr>
            <w:tcW w:w="3397" w:type="dxa"/>
          </w:tcPr>
          <w:p w14:paraId="1163CE74" w14:textId="77777777" w:rsidR="00296DAF" w:rsidRPr="00FE714E" w:rsidRDefault="00296DAF" w:rsidP="00107CB3">
            <w:pPr>
              <w:spacing w:line="360" w:lineRule="auto"/>
              <w:jc w:val="center"/>
              <w:rPr>
                <w:rFonts w:ascii="Times New Roman" w:hAnsi="Times New Roman" w:cs="Times New Roman"/>
                <w:b/>
              </w:rPr>
            </w:pPr>
            <w:r w:rsidRPr="00FE714E">
              <w:rPr>
                <w:rFonts w:ascii="Times New Roman" w:hAnsi="Times New Roman" w:cs="Times New Roman"/>
                <w:b/>
              </w:rPr>
              <w:t>Alternativa</w:t>
            </w:r>
          </w:p>
        </w:tc>
        <w:tc>
          <w:tcPr>
            <w:tcW w:w="1993" w:type="dxa"/>
            <w:vAlign w:val="center"/>
          </w:tcPr>
          <w:p w14:paraId="3CF3E998" w14:textId="6FD32277" w:rsidR="00296DAF" w:rsidRPr="00FE714E" w:rsidRDefault="00107CB3" w:rsidP="00107CB3">
            <w:pPr>
              <w:spacing w:line="360" w:lineRule="auto"/>
              <w:jc w:val="center"/>
              <w:rPr>
                <w:rFonts w:ascii="Times New Roman" w:hAnsi="Times New Roman" w:cs="Times New Roman"/>
                <w:b/>
              </w:rPr>
            </w:pPr>
            <w:r w:rsidRPr="00FE714E">
              <w:rPr>
                <w:rFonts w:ascii="Times New Roman" w:hAnsi="Times New Roman" w:cs="Times New Roman"/>
                <w:b/>
              </w:rPr>
              <w:t># de trabajadores</w:t>
            </w:r>
          </w:p>
        </w:tc>
        <w:tc>
          <w:tcPr>
            <w:tcW w:w="1545" w:type="dxa"/>
            <w:vAlign w:val="center"/>
          </w:tcPr>
          <w:p w14:paraId="7455418F" w14:textId="77777777" w:rsidR="00296DAF" w:rsidRPr="00FE714E" w:rsidRDefault="00296DAF" w:rsidP="00107CB3">
            <w:pPr>
              <w:spacing w:line="360" w:lineRule="auto"/>
              <w:jc w:val="center"/>
              <w:rPr>
                <w:rFonts w:ascii="Times New Roman" w:hAnsi="Times New Roman" w:cs="Times New Roman"/>
                <w:b/>
              </w:rPr>
            </w:pPr>
            <w:r w:rsidRPr="00FE714E">
              <w:rPr>
                <w:rFonts w:ascii="Times New Roman" w:hAnsi="Times New Roman" w:cs="Times New Roman"/>
                <w:b/>
              </w:rPr>
              <w:t>%</w:t>
            </w:r>
          </w:p>
        </w:tc>
      </w:tr>
      <w:tr w:rsidR="00296DAF" w:rsidRPr="00FE714E" w14:paraId="2B93C6E9" w14:textId="77777777" w:rsidTr="00711979">
        <w:trPr>
          <w:trHeight w:val="375"/>
          <w:jc w:val="center"/>
        </w:trPr>
        <w:tc>
          <w:tcPr>
            <w:tcW w:w="3397" w:type="dxa"/>
          </w:tcPr>
          <w:p w14:paraId="5931D05C" w14:textId="77777777" w:rsidR="00296DAF" w:rsidRPr="00FE714E" w:rsidRDefault="00296DAF" w:rsidP="00107CB3">
            <w:pPr>
              <w:spacing w:line="360" w:lineRule="auto"/>
              <w:rPr>
                <w:rFonts w:ascii="Times New Roman" w:hAnsi="Times New Roman" w:cs="Times New Roman"/>
              </w:rPr>
            </w:pPr>
            <w:r w:rsidRPr="00FE714E">
              <w:rPr>
                <w:rFonts w:ascii="Times New Roman" w:hAnsi="Times New Roman" w:cs="Times New Roman"/>
              </w:rPr>
              <w:t xml:space="preserve">Si </w:t>
            </w:r>
          </w:p>
        </w:tc>
        <w:tc>
          <w:tcPr>
            <w:tcW w:w="1993" w:type="dxa"/>
            <w:vAlign w:val="center"/>
          </w:tcPr>
          <w:p w14:paraId="67134577" w14:textId="77777777" w:rsidR="00296DAF" w:rsidRPr="00FE714E" w:rsidRDefault="00296DAF" w:rsidP="00107CB3">
            <w:pPr>
              <w:spacing w:line="360" w:lineRule="auto"/>
              <w:jc w:val="center"/>
              <w:rPr>
                <w:rFonts w:ascii="Times New Roman" w:hAnsi="Times New Roman" w:cs="Times New Roman"/>
              </w:rPr>
            </w:pPr>
            <w:r w:rsidRPr="00FE714E">
              <w:rPr>
                <w:rFonts w:ascii="Times New Roman" w:hAnsi="Times New Roman" w:cs="Times New Roman"/>
              </w:rPr>
              <w:t>0</w:t>
            </w:r>
          </w:p>
        </w:tc>
        <w:tc>
          <w:tcPr>
            <w:tcW w:w="1545" w:type="dxa"/>
            <w:vAlign w:val="center"/>
          </w:tcPr>
          <w:p w14:paraId="695CE395" w14:textId="47F44C59" w:rsidR="00296DAF" w:rsidRPr="00FE714E" w:rsidRDefault="00296DAF" w:rsidP="00107CB3">
            <w:pPr>
              <w:spacing w:line="360" w:lineRule="auto"/>
              <w:jc w:val="center"/>
              <w:rPr>
                <w:rFonts w:ascii="Times New Roman" w:hAnsi="Times New Roman" w:cs="Times New Roman"/>
              </w:rPr>
            </w:pPr>
            <w:r w:rsidRPr="00FE714E">
              <w:rPr>
                <w:rFonts w:ascii="Times New Roman" w:hAnsi="Times New Roman" w:cs="Times New Roman"/>
              </w:rPr>
              <w:t>0%</w:t>
            </w:r>
          </w:p>
        </w:tc>
      </w:tr>
      <w:tr w:rsidR="00296DAF" w:rsidRPr="00FE714E" w14:paraId="30DADF53" w14:textId="77777777" w:rsidTr="00711979">
        <w:trPr>
          <w:trHeight w:val="375"/>
          <w:jc w:val="center"/>
        </w:trPr>
        <w:tc>
          <w:tcPr>
            <w:tcW w:w="3397" w:type="dxa"/>
          </w:tcPr>
          <w:p w14:paraId="5F42B52E" w14:textId="77777777" w:rsidR="00296DAF" w:rsidRPr="00FE714E" w:rsidRDefault="00296DAF" w:rsidP="00107CB3">
            <w:pPr>
              <w:spacing w:line="360" w:lineRule="auto"/>
              <w:rPr>
                <w:rFonts w:ascii="Times New Roman" w:hAnsi="Times New Roman" w:cs="Times New Roman"/>
              </w:rPr>
            </w:pPr>
            <w:r w:rsidRPr="00FE714E">
              <w:rPr>
                <w:rFonts w:ascii="Times New Roman" w:hAnsi="Times New Roman" w:cs="Times New Roman"/>
              </w:rPr>
              <w:t xml:space="preserve">No </w:t>
            </w:r>
          </w:p>
        </w:tc>
        <w:tc>
          <w:tcPr>
            <w:tcW w:w="1993" w:type="dxa"/>
            <w:vAlign w:val="center"/>
          </w:tcPr>
          <w:p w14:paraId="1D2D8C11" w14:textId="77777777" w:rsidR="00296DAF" w:rsidRPr="00FE714E" w:rsidRDefault="00296DAF" w:rsidP="00107CB3">
            <w:pPr>
              <w:spacing w:line="360" w:lineRule="auto"/>
              <w:jc w:val="center"/>
              <w:rPr>
                <w:rFonts w:ascii="Times New Roman" w:hAnsi="Times New Roman" w:cs="Times New Roman"/>
              </w:rPr>
            </w:pPr>
            <w:r w:rsidRPr="00FE714E">
              <w:rPr>
                <w:rFonts w:ascii="Times New Roman" w:hAnsi="Times New Roman" w:cs="Times New Roman"/>
              </w:rPr>
              <w:t>6</w:t>
            </w:r>
          </w:p>
        </w:tc>
        <w:tc>
          <w:tcPr>
            <w:tcW w:w="1545" w:type="dxa"/>
            <w:vAlign w:val="center"/>
          </w:tcPr>
          <w:p w14:paraId="7763204B" w14:textId="7C44DAB6" w:rsidR="00296DAF" w:rsidRPr="00FE714E" w:rsidRDefault="00822967" w:rsidP="00107CB3">
            <w:pPr>
              <w:spacing w:line="360" w:lineRule="auto"/>
              <w:jc w:val="center"/>
              <w:rPr>
                <w:rFonts w:ascii="Times New Roman" w:hAnsi="Times New Roman" w:cs="Times New Roman"/>
              </w:rPr>
            </w:pPr>
            <w:r w:rsidRPr="00FE714E">
              <w:rPr>
                <w:rFonts w:ascii="Times New Roman" w:hAnsi="Times New Roman" w:cs="Times New Roman"/>
              </w:rPr>
              <w:t>10</w:t>
            </w:r>
            <w:r w:rsidR="00296DAF" w:rsidRPr="00FE714E">
              <w:rPr>
                <w:rFonts w:ascii="Times New Roman" w:hAnsi="Times New Roman" w:cs="Times New Roman"/>
              </w:rPr>
              <w:t>0%</w:t>
            </w:r>
          </w:p>
        </w:tc>
      </w:tr>
      <w:tr w:rsidR="00296DAF" w:rsidRPr="00FE714E" w14:paraId="67B166CF" w14:textId="77777777" w:rsidTr="00711979">
        <w:trPr>
          <w:trHeight w:val="223"/>
          <w:jc w:val="center"/>
        </w:trPr>
        <w:tc>
          <w:tcPr>
            <w:tcW w:w="3397" w:type="dxa"/>
          </w:tcPr>
          <w:p w14:paraId="57B63337" w14:textId="77777777" w:rsidR="00296DAF" w:rsidRPr="00FE714E" w:rsidRDefault="00296DAF" w:rsidP="00107CB3">
            <w:pPr>
              <w:spacing w:line="360" w:lineRule="auto"/>
              <w:jc w:val="center"/>
              <w:rPr>
                <w:rFonts w:ascii="Times New Roman" w:hAnsi="Times New Roman" w:cs="Times New Roman"/>
                <w:b/>
              </w:rPr>
            </w:pPr>
            <w:r w:rsidRPr="00FE714E">
              <w:rPr>
                <w:rFonts w:ascii="Times New Roman" w:hAnsi="Times New Roman" w:cs="Times New Roman"/>
                <w:b/>
              </w:rPr>
              <w:t>TOTAL</w:t>
            </w:r>
          </w:p>
        </w:tc>
        <w:tc>
          <w:tcPr>
            <w:tcW w:w="1993" w:type="dxa"/>
            <w:vAlign w:val="center"/>
          </w:tcPr>
          <w:p w14:paraId="03D7AA70" w14:textId="77777777" w:rsidR="00296DAF" w:rsidRPr="00FE714E" w:rsidRDefault="00296DAF" w:rsidP="00107CB3">
            <w:pPr>
              <w:spacing w:line="360" w:lineRule="auto"/>
              <w:jc w:val="center"/>
              <w:rPr>
                <w:rFonts w:ascii="Times New Roman" w:hAnsi="Times New Roman" w:cs="Times New Roman"/>
                <w:b/>
              </w:rPr>
            </w:pPr>
            <w:r w:rsidRPr="00FE714E">
              <w:rPr>
                <w:rFonts w:ascii="Times New Roman" w:hAnsi="Times New Roman" w:cs="Times New Roman"/>
                <w:b/>
              </w:rPr>
              <w:t>6</w:t>
            </w:r>
          </w:p>
        </w:tc>
        <w:tc>
          <w:tcPr>
            <w:tcW w:w="1545" w:type="dxa"/>
            <w:vAlign w:val="center"/>
          </w:tcPr>
          <w:p w14:paraId="03B23BEB" w14:textId="77777777" w:rsidR="00296DAF" w:rsidRPr="00FE714E" w:rsidRDefault="00296DAF" w:rsidP="00107CB3">
            <w:pPr>
              <w:spacing w:line="360" w:lineRule="auto"/>
              <w:jc w:val="center"/>
              <w:rPr>
                <w:rFonts w:ascii="Times New Roman" w:hAnsi="Times New Roman" w:cs="Times New Roman"/>
                <w:b/>
              </w:rPr>
            </w:pPr>
            <w:r w:rsidRPr="00FE714E">
              <w:rPr>
                <w:rFonts w:ascii="Times New Roman" w:hAnsi="Times New Roman" w:cs="Times New Roman"/>
                <w:b/>
              </w:rPr>
              <w:t>100%</w:t>
            </w:r>
          </w:p>
        </w:tc>
      </w:tr>
    </w:tbl>
    <w:p w14:paraId="0334FA98" w14:textId="77777777" w:rsidR="00107CB3" w:rsidRPr="00FE714E" w:rsidRDefault="00107CB3" w:rsidP="00107CB3">
      <w:pPr>
        <w:pStyle w:val="Prrafodelista"/>
        <w:ind w:left="360"/>
        <w:rPr>
          <w:rFonts w:ascii="Times New Roman" w:hAnsi="Times New Roman" w:cs="Times New Roman"/>
          <w:b/>
          <w:i/>
          <w:sz w:val="20"/>
          <w:shd w:val="clear" w:color="auto" w:fill="FFFFFF"/>
        </w:rPr>
      </w:pPr>
    </w:p>
    <w:p w14:paraId="227E528B" w14:textId="77777777" w:rsidR="00107CB3" w:rsidRPr="00FE714E" w:rsidRDefault="00107CB3" w:rsidP="00107CB3">
      <w:pPr>
        <w:pStyle w:val="Prrafodelista"/>
        <w:ind w:left="360"/>
        <w:rPr>
          <w:rFonts w:ascii="Times New Roman" w:hAnsi="Times New Roman" w:cs="Times New Roman"/>
          <w:i/>
          <w:sz w:val="20"/>
          <w:shd w:val="clear" w:color="auto" w:fill="FFFFFF"/>
        </w:rPr>
      </w:pPr>
      <w:r w:rsidRPr="00FE714E">
        <w:rPr>
          <w:rFonts w:ascii="Times New Roman" w:hAnsi="Times New Roman" w:cs="Times New Roman"/>
          <w:b/>
          <w:i/>
          <w:sz w:val="20"/>
          <w:shd w:val="clear" w:color="auto" w:fill="FFFFFF"/>
        </w:rPr>
        <w:t>Fuente:</w:t>
      </w:r>
      <w:r w:rsidRPr="00FE714E">
        <w:rPr>
          <w:rFonts w:ascii="Times New Roman" w:hAnsi="Times New Roman" w:cs="Times New Roman"/>
          <w:i/>
          <w:sz w:val="20"/>
          <w:shd w:val="clear" w:color="auto" w:fill="FFFFFF"/>
        </w:rPr>
        <w:t xml:space="preserve"> Investigación de campo.</w:t>
      </w:r>
    </w:p>
    <w:p w14:paraId="3E69AB97" w14:textId="76E89DE3" w:rsidR="00107CB3" w:rsidRPr="00FE714E" w:rsidRDefault="00107CB3" w:rsidP="00296DAF">
      <w:pPr>
        <w:spacing w:after="0" w:line="240" w:lineRule="auto"/>
        <w:rPr>
          <w:rFonts w:ascii="Times New Roman" w:hAnsi="Times New Roman" w:cs="Times New Roman"/>
        </w:rPr>
      </w:pPr>
    </w:p>
    <w:p w14:paraId="54FE0C18" w14:textId="3122CDA9" w:rsidR="00107CB3" w:rsidRPr="00FE714E" w:rsidRDefault="00107CB3" w:rsidP="00296DAF">
      <w:pPr>
        <w:spacing w:after="0" w:line="240" w:lineRule="auto"/>
        <w:rPr>
          <w:rFonts w:ascii="Times New Roman" w:hAnsi="Times New Roman" w:cs="Times New Roman"/>
        </w:rPr>
      </w:pPr>
    </w:p>
    <w:p w14:paraId="1F38972D" w14:textId="77777777" w:rsidR="00107CB3" w:rsidRPr="00FE714E" w:rsidRDefault="00107CB3" w:rsidP="00296DAF">
      <w:pPr>
        <w:spacing w:after="0" w:line="240" w:lineRule="auto"/>
        <w:rPr>
          <w:rFonts w:ascii="Times New Roman" w:hAnsi="Times New Roman" w:cs="Times New Roman"/>
        </w:rPr>
      </w:pPr>
    </w:p>
    <w:p w14:paraId="7AE5DC56" w14:textId="77777777" w:rsidR="00296DAF" w:rsidRPr="00FE714E" w:rsidRDefault="00296DAF" w:rsidP="00296DAF">
      <w:pPr>
        <w:jc w:val="center"/>
        <w:rPr>
          <w:rFonts w:ascii="Times New Roman" w:hAnsi="Times New Roman" w:cs="Times New Roman"/>
          <w:sz w:val="24"/>
        </w:rPr>
      </w:pPr>
      <w:r w:rsidRPr="00FE714E">
        <w:rPr>
          <w:rFonts w:ascii="Times New Roman" w:hAnsi="Times New Roman" w:cs="Times New Roman"/>
          <w:noProof/>
          <w:lang w:eastAsia="es-EC"/>
        </w:rPr>
        <w:drawing>
          <wp:inline distT="0" distB="0" distL="0" distR="0" wp14:anchorId="493C804A" wp14:editId="743DCA43">
            <wp:extent cx="4353636" cy="2470245"/>
            <wp:effectExtent l="0" t="0" r="8890" b="635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95C3153" w14:textId="3577BEE3" w:rsidR="00C26732" w:rsidRPr="00FE714E" w:rsidRDefault="00C26732" w:rsidP="00C26732">
      <w:pPr>
        <w:pStyle w:val="Epgrafe"/>
        <w:jc w:val="center"/>
        <w:rPr>
          <w:rFonts w:ascii="Times New Roman" w:hAnsi="Times New Roman" w:cs="Times New Roman"/>
          <w:b/>
          <w:color w:val="auto"/>
          <w:sz w:val="20"/>
          <w:szCs w:val="20"/>
          <w:shd w:val="clear" w:color="auto" w:fill="FFFFFF"/>
        </w:rPr>
      </w:pPr>
      <w:bookmarkStart w:id="100" w:name="_Toc520493724"/>
      <w:r w:rsidRPr="00FE714E">
        <w:rPr>
          <w:rFonts w:ascii="Times New Roman" w:hAnsi="Times New Roman" w:cs="Times New Roman"/>
          <w:b/>
          <w:color w:val="auto"/>
          <w:sz w:val="20"/>
          <w:szCs w:val="20"/>
        </w:rPr>
        <w:t xml:space="preserve">Figura Nro. </w:t>
      </w:r>
      <w:r w:rsidRPr="00FE714E">
        <w:rPr>
          <w:rFonts w:ascii="Times New Roman" w:hAnsi="Times New Roman" w:cs="Times New Roman"/>
          <w:b/>
          <w:color w:val="auto"/>
          <w:sz w:val="20"/>
          <w:szCs w:val="20"/>
          <w:shd w:val="clear" w:color="auto" w:fill="FFFFFF"/>
        </w:rPr>
        <w:fldChar w:fldCharType="begin"/>
      </w:r>
      <w:r w:rsidRPr="00FE714E">
        <w:rPr>
          <w:rFonts w:ascii="Times New Roman" w:hAnsi="Times New Roman" w:cs="Times New Roman"/>
          <w:b/>
          <w:color w:val="auto"/>
          <w:sz w:val="20"/>
          <w:szCs w:val="20"/>
          <w:shd w:val="clear" w:color="auto" w:fill="FFFFFF"/>
        </w:rPr>
        <w:instrText xml:space="preserve"> SEQ Ilustración \* ARABIC </w:instrText>
      </w:r>
      <w:r w:rsidRPr="00FE714E">
        <w:rPr>
          <w:rFonts w:ascii="Times New Roman" w:hAnsi="Times New Roman" w:cs="Times New Roman"/>
          <w:b/>
          <w:color w:val="auto"/>
          <w:sz w:val="20"/>
          <w:szCs w:val="20"/>
          <w:shd w:val="clear" w:color="auto" w:fill="FFFFFF"/>
        </w:rPr>
        <w:fldChar w:fldCharType="separate"/>
      </w:r>
      <w:r w:rsidR="00F06CD2" w:rsidRPr="00FE714E">
        <w:rPr>
          <w:rFonts w:ascii="Times New Roman" w:hAnsi="Times New Roman" w:cs="Times New Roman"/>
          <w:b/>
          <w:noProof/>
          <w:color w:val="auto"/>
          <w:sz w:val="20"/>
          <w:szCs w:val="20"/>
          <w:shd w:val="clear" w:color="auto" w:fill="FFFFFF"/>
        </w:rPr>
        <w:t>10</w:t>
      </w:r>
      <w:r w:rsidRPr="00FE714E">
        <w:rPr>
          <w:rFonts w:ascii="Times New Roman" w:hAnsi="Times New Roman" w:cs="Times New Roman"/>
          <w:b/>
          <w:color w:val="auto"/>
          <w:sz w:val="20"/>
          <w:szCs w:val="20"/>
          <w:shd w:val="clear" w:color="auto" w:fill="FFFFFF"/>
        </w:rPr>
        <w:fldChar w:fldCharType="end"/>
      </w:r>
      <w:r w:rsidRPr="00FE714E">
        <w:rPr>
          <w:rFonts w:ascii="Times New Roman" w:hAnsi="Times New Roman" w:cs="Times New Roman"/>
          <w:b/>
          <w:color w:val="auto"/>
          <w:sz w:val="20"/>
          <w:szCs w:val="20"/>
        </w:rPr>
        <w:t>: Gráfico de interpretación de datos.</w:t>
      </w:r>
      <w:bookmarkEnd w:id="100"/>
    </w:p>
    <w:p w14:paraId="39321FE3" w14:textId="7E9586AA" w:rsidR="00107CB3" w:rsidRPr="00FE714E" w:rsidRDefault="00107CB3" w:rsidP="00107CB3">
      <w:pPr>
        <w:rPr>
          <w:rFonts w:ascii="Times New Roman" w:hAnsi="Times New Roman" w:cs="Times New Roman"/>
          <w:i/>
          <w:sz w:val="20"/>
          <w:shd w:val="clear" w:color="auto" w:fill="FFFFFF"/>
        </w:rPr>
      </w:pPr>
      <w:r w:rsidRPr="00FE714E">
        <w:rPr>
          <w:rFonts w:ascii="Times New Roman" w:hAnsi="Times New Roman" w:cs="Times New Roman"/>
          <w:b/>
          <w:i/>
          <w:sz w:val="20"/>
          <w:shd w:val="clear" w:color="auto" w:fill="FFFFFF"/>
        </w:rPr>
        <w:t>Fuente:</w:t>
      </w:r>
      <w:r w:rsidRPr="00FE714E">
        <w:rPr>
          <w:rFonts w:ascii="Times New Roman" w:hAnsi="Times New Roman" w:cs="Times New Roman"/>
          <w:i/>
          <w:sz w:val="20"/>
          <w:shd w:val="clear" w:color="auto" w:fill="FFFFFF"/>
        </w:rPr>
        <w:t xml:space="preserve"> Investigación de campo.</w:t>
      </w:r>
    </w:p>
    <w:p w14:paraId="3FFC6753" w14:textId="77777777" w:rsidR="00107CB3" w:rsidRPr="00FE714E" w:rsidRDefault="00107CB3" w:rsidP="00107CB3">
      <w:pPr>
        <w:spacing w:after="0" w:line="240" w:lineRule="auto"/>
        <w:jc w:val="both"/>
        <w:rPr>
          <w:rFonts w:ascii="Times New Roman" w:hAnsi="Times New Roman" w:cs="Times New Roman"/>
          <w:sz w:val="24"/>
        </w:rPr>
      </w:pPr>
    </w:p>
    <w:p w14:paraId="5F42B7EA" w14:textId="74EDD326" w:rsidR="00296DAF" w:rsidRPr="00FE714E" w:rsidRDefault="00107CB3" w:rsidP="00092830">
      <w:pPr>
        <w:spacing w:after="0" w:line="360" w:lineRule="auto"/>
        <w:ind w:firstLine="708"/>
        <w:rPr>
          <w:rFonts w:ascii="Times New Roman" w:hAnsi="Times New Roman" w:cs="Times New Roman"/>
          <w:sz w:val="24"/>
        </w:rPr>
      </w:pPr>
      <w:r w:rsidRPr="00FE714E">
        <w:rPr>
          <w:rFonts w:ascii="Times New Roman" w:hAnsi="Times New Roman" w:cs="Times New Roman"/>
          <w:sz w:val="24"/>
        </w:rPr>
        <w:t xml:space="preserve">Análisis e interpretación: </w:t>
      </w:r>
      <w:r w:rsidR="00296DAF" w:rsidRPr="00FE714E">
        <w:rPr>
          <w:rFonts w:ascii="Times New Roman" w:hAnsi="Times New Roman" w:cs="Times New Roman"/>
          <w:sz w:val="24"/>
        </w:rPr>
        <w:t>De los trabajadores encuestados, el 100% manifiesta que no se les hace ningún tipo de control de desenvolvimiento por parte de la administración, esto puede ser considerado como una falencia por parte de la administración, pues, el no realizar</w:t>
      </w:r>
      <w:r w:rsidR="00C769A5" w:rsidRPr="00FE714E">
        <w:rPr>
          <w:rFonts w:ascii="Times New Roman" w:hAnsi="Times New Roman" w:cs="Times New Roman"/>
          <w:sz w:val="24"/>
        </w:rPr>
        <w:t>se</w:t>
      </w:r>
      <w:r w:rsidR="00296DAF" w:rsidRPr="00FE714E">
        <w:rPr>
          <w:rFonts w:ascii="Times New Roman" w:hAnsi="Times New Roman" w:cs="Times New Roman"/>
          <w:sz w:val="24"/>
        </w:rPr>
        <w:t xml:space="preserve"> un control </w:t>
      </w:r>
      <w:r w:rsidR="00C769A5" w:rsidRPr="00FE714E">
        <w:rPr>
          <w:rFonts w:ascii="Times New Roman" w:hAnsi="Times New Roman" w:cs="Times New Roman"/>
          <w:sz w:val="24"/>
        </w:rPr>
        <w:t xml:space="preserve">se incrementa el riesgo operativo y la materialización de riesgos, lo cual </w:t>
      </w:r>
      <w:r w:rsidR="00296DAF" w:rsidRPr="00FE714E">
        <w:rPr>
          <w:rFonts w:ascii="Times New Roman" w:hAnsi="Times New Roman" w:cs="Times New Roman"/>
          <w:sz w:val="24"/>
        </w:rPr>
        <w:t>no permite que incremente la productividad de la distribuidora.</w:t>
      </w:r>
    </w:p>
    <w:p w14:paraId="2ADC6449" w14:textId="77777777" w:rsidR="00296DAF" w:rsidRPr="00FE714E" w:rsidRDefault="00296DAF">
      <w:pPr>
        <w:rPr>
          <w:rFonts w:ascii="Times New Roman" w:hAnsi="Times New Roman" w:cs="Times New Roman"/>
          <w:sz w:val="24"/>
        </w:rPr>
      </w:pPr>
      <w:r w:rsidRPr="00FE714E">
        <w:rPr>
          <w:rFonts w:ascii="Times New Roman" w:hAnsi="Times New Roman" w:cs="Times New Roman"/>
          <w:sz w:val="24"/>
        </w:rPr>
        <w:br w:type="page"/>
      </w:r>
    </w:p>
    <w:p w14:paraId="640002C8" w14:textId="445948CD" w:rsidR="00296DAF" w:rsidRPr="00FE714E" w:rsidRDefault="00296DAF" w:rsidP="00D152C4">
      <w:pPr>
        <w:pStyle w:val="Prrafodelista"/>
        <w:numPr>
          <w:ilvl w:val="0"/>
          <w:numId w:val="16"/>
        </w:numPr>
        <w:spacing w:after="0" w:line="480" w:lineRule="auto"/>
        <w:jc w:val="both"/>
        <w:rPr>
          <w:rFonts w:ascii="Times New Roman" w:hAnsi="Times New Roman" w:cs="Times New Roman"/>
          <w:b/>
          <w:sz w:val="24"/>
          <w:szCs w:val="24"/>
        </w:rPr>
      </w:pPr>
      <w:r w:rsidRPr="00FE714E">
        <w:rPr>
          <w:rFonts w:ascii="Times New Roman" w:hAnsi="Times New Roman" w:cs="Times New Roman"/>
          <w:b/>
          <w:sz w:val="24"/>
        </w:rPr>
        <w:lastRenderedPageBreak/>
        <w:t>¿Conoce usted si la distribuidora cuenta con manuales de procedimientos</w:t>
      </w:r>
      <w:r w:rsidRPr="00FE714E">
        <w:rPr>
          <w:rFonts w:ascii="Times New Roman" w:hAnsi="Times New Roman" w:cs="Times New Roman"/>
          <w:b/>
          <w:sz w:val="24"/>
          <w:szCs w:val="24"/>
        </w:rPr>
        <w:t>?</w:t>
      </w:r>
    </w:p>
    <w:p w14:paraId="6F77B0AF" w14:textId="77777777" w:rsidR="00296DAF" w:rsidRPr="00FE714E" w:rsidRDefault="00296DAF" w:rsidP="00E96AFD">
      <w:pPr>
        <w:spacing w:after="0" w:line="240" w:lineRule="auto"/>
        <w:rPr>
          <w:rFonts w:ascii="Times New Roman" w:hAnsi="Times New Roman" w:cs="Times New Roman"/>
          <w:b/>
          <w:sz w:val="24"/>
        </w:rPr>
      </w:pPr>
    </w:p>
    <w:p w14:paraId="7FEB1AC6" w14:textId="51F392A1" w:rsidR="00E96AFD" w:rsidRPr="00FE714E" w:rsidRDefault="00C26732" w:rsidP="00C26732">
      <w:pPr>
        <w:pStyle w:val="Epgrafe"/>
        <w:rPr>
          <w:rFonts w:ascii="Times New Roman" w:hAnsi="Times New Roman" w:cs="Times New Roman"/>
          <w:b/>
          <w:color w:val="auto"/>
          <w:sz w:val="20"/>
          <w:szCs w:val="20"/>
          <w:shd w:val="clear" w:color="auto" w:fill="FFFFFF"/>
        </w:rPr>
      </w:pPr>
      <w:bookmarkStart w:id="101" w:name="_Toc520493676"/>
      <w:r w:rsidRPr="00FE714E">
        <w:rPr>
          <w:rFonts w:ascii="Times New Roman" w:hAnsi="Times New Roman" w:cs="Times New Roman"/>
          <w:b/>
          <w:color w:val="auto"/>
          <w:sz w:val="20"/>
          <w:szCs w:val="20"/>
        </w:rPr>
        <w:t xml:space="preserve">Tabla Nro. </w:t>
      </w:r>
      <w:r w:rsidRPr="00FE714E">
        <w:rPr>
          <w:rFonts w:ascii="Times New Roman" w:hAnsi="Times New Roman" w:cs="Times New Roman"/>
          <w:b/>
          <w:color w:val="auto"/>
          <w:sz w:val="20"/>
          <w:szCs w:val="20"/>
          <w:shd w:val="clear" w:color="auto" w:fill="FFFFFF"/>
        </w:rPr>
        <w:fldChar w:fldCharType="begin"/>
      </w:r>
      <w:r w:rsidRPr="00FE714E">
        <w:rPr>
          <w:rFonts w:ascii="Times New Roman" w:hAnsi="Times New Roman" w:cs="Times New Roman"/>
          <w:b/>
          <w:color w:val="auto"/>
          <w:sz w:val="20"/>
          <w:szCs w:val="20"/>
          <w:shd w:val="clear" w:color="auto" w:fill="FFFFFF"/>
        </w:rPr>
        <w:instrText xml:space="preserve"> SEQ Tabla \* ARABIC </w:instrText>
      </w:r>
      <w:r w:rsidRPr="00FE714E">
        <w:rPr>
          <w:rFonts w:ascii="Times New Roman" w:hAnsi="Times New Roman" w:cs="Times New Roman"/>
          <w:b/>
          <w:color w:val="auto"/>
          <w:sz w:val="20"/>
          <w:szCs w:val="20"/>
          <w:shd w:val="clear" w:color="auto" w:fill="FFFFFF"/>
        </w:rPr>
        <w:fldChar w:fldCharType="separate"/>
      </w:r>
      <w:r w:rsidR="00F06CD2" w:rsidRPr="00FE714E">
        <w:rPr>
          <w:rFonts w:ascii="Times New Roman" w:hAnsi="Times New Roman" w:cs="Times New Roman"/>
          <w:b/>
          <w:noProof/>
          <w:color w:val="auto"/>
          <w:sz w:val="20"/>
          <w:szCs w:val="20"/>
          <w:shd w:val="clear" w:color="auto" w:fill="FFFFFF"/>
        </w:rPr>
        <w:t>11</w:t>
      </w:r>
      <w:r w:rsidRPr="00FE714E">
        <w:rPr>
          <w:rFonts w:ascii="Times New Roman" w:hAnsi="Times New Roman" w:cs="Times New Roman"/>
          <w:b/>
          <w:color w:val="auto"/>
          <w:sz w:val="20"/>
          <w:szCs w:val="20"/>
          <w:shd w:val="clear" w:color="auto" w:fill="FFFFFF"/>
        </w:rPr>
        <w:fldChar w:fldCharType="end"/>
      </w:r>
      <w:r w:rsidRPr="00FE714E">
        <w:rPr>
          <w:rFonts w:ascii="Times New Roman" w:hAnsi="Times New Roman" w:cs="Times New Roman"/>
          <w:b/>
          <w:color w:val="auto"/>
          <w:sz w:val="20"/>
          <w:szCs w:val="20"/>
        </w:rPr>
        <w:t xml:space="preserve">: </w:t>
      </w:r>
      <w:r w:rsidRPr="00FE714E">
        <w:rPr>
          <w:rFonts w:ascii="Times New Roman" w:hAnsi="Times New Roman" w:cs="Times New Roman"/>
          <w:b/>
          <w:i w:val="0"/>
          <w:color w:val="auto"/>
          <w:sz w:val="20"/>
          <w:szCs w:val="20"/>
        </w:rPr>
        <w:t>Cuadro de tabulación de datos.</w:t>
      </w:r>
      <w:bookmarkEnd w:id="101"/>
    </w:p>
    <w:tbl>
      <w:tblPr>
        <w:tblStyle w:val="Tablaconcuadrcula"/>
        <w:tblW w:w="0" w:type="auto"/>
        <w:jc w:val="center"/>
        <w:tblLook w:val="04A0" w:firstRow="1" w:lastRow="0" w:firstColumn="1" w:lastColumn="0" w:noHBand="0" w:noVBand="1"/>
      </w:tblPr>
      <w:tblGrid>
        <w:gridCol w:w="3397"/>
        <w:gridCol w:w="1993"/>
        <w:gridCol w:w="1545"/>
      </w:tblGrid>
      <w:tr w:rsidR="00296DAF" w:rsidRPr="00FE714E" w14:paraId="33C4D698" w14:textId="77777777" w:rsidTr="00E96AFD">
        <w:trPr>
          <w:trHeight w:val="375"/>
          <w:jc w:val="center"/>
        </w:trPr>
        <w:tc>
          <w:tcPr>
            <w:tcW w:w="3397" w:type="dxa"/>
          </w:tcPr>
          <w:p w14:paraId="7A0668DA" w14:textId="77777777" w:rsidR="00296DAF" w:rsidRPr="00FE714E" w:rsidRDefault="00296DAF" w:rsidP="00B9491C">
            <w:pPr>
              <w:spacing w:line="360" w:lineRule="auto"/>
              <w:jc w:val="center"/>
              <w:rPr>
                <w:rFonts w:ascii="Times New Roman" w:hAnsi="Times New Roman" w:cs="Times New Roman"/>
                <w:b/>
              </w:rPr>
            </w:pPr>
            <w:r w:rsidRPr="00FE714E">
              <w:rPr>
                <w:rFonts w:ascii="Times New Roman" w:hAnsi="Times New Roman" w:cs="Times New Roman"/>
                <w:b/>
              </w:rPr>
              <w:t>Alternativa</w:t>
            </w:r>
          </w:p>
        </w:tc>
        <w:tc>
          <w:tcPr>
            <w:tcW w:w="1993" w:type="dxa"/>
            <w:vAlign w:val="center"/>
          </w:tcPr>
          <w:p w14:paraId="62F163E3" w14:textId="46166A93" w:rsidR="00296DAF" w:rsidRPr="00FE714E" w:rsidRDefault="00E96AFD" w:rsidP="00B9491C">
            <w:pPr>
              <w:spacing w:line="360" w:lineRule="auto"/>
              <w:jc w:val="center"/>
              <w:rPr>
                <w:rFonts w:ascii="Times New Roman" w:hAnsi="Times New Roman" w:cs="Times New Roman"/>
                <w:b/>
              </w:rPr>
            </w:pPr>
            <w:r w:rsidRPr="00FE714E">
              <w:rPr>
                <w:rFonts w:ascii="Times New Roman" w:hAnsi="Times New Roman" w:cs="Times New Roman"/>
                <w:b/>
              </w:rPr>
              <w:t># de trabajadores</w:t>
            </w:r>
          </w:p>
        </w:tc>
        <w:tc>
          <w:tcPr>
            <w:tcW w:w="1545" w:type="dxa"/>
            <w:vAlign w:val="center"/>
          </w:tcPr>
          <w:p w14:paraId="6191DC7F" w14:textId="77777777" w:rsidR="00296DAF" w:rsidRPr="00FE714E" w:rsidRDefault="00296DAF" w:rsidP="00B9491C">
            <w:pPr>
              <w:spacing w:line="360" w:lineRule="auto"/>
              <w:jc w:val="center"/>
              <w:rPr>
                <w:rFonts w:ascii="Times New Roman" w:hAnsi="Times New Roman" w:cs="Times New Roman"/>
                <w:b/>
              </w:rPr>
            </w:pPr>
            <w:r w:rsidRPr="00FE714E">
              <w:rPr>
                <w:rFonts w:ascii="Times New Roman" w:hAnsi="Times New Roman" w:cs="Times New Roman"/>
                <w:b/>
              </w:rPr>
              <w:t>%</w:t>
            </w:r>
          </w:p>
        </w:tc>
      </w:tr>
      <w:tr w:rsidR="00296DAF" w:rsidRPr="00FE714E" w14:paraId="3960CD3C" w14:textId="77777777" w:rsidTr="00E96AFD">
        <w:trPr>
          <w:trHeight w:val="375"/>
          <w:jc w:val="center"/>
        </w:trPr>
        <w:tc>
          <w:tcPr>
            <w:tcW w:w="3397" w:type="dxa"/>
          </w:tcPr>
          <w:p w14:paraId="2169529F" w14:textId="77777777" w:rsidR="00296DAF" w:rsidRPr="00FE714E" w:rsidRDefault="00296DAF" w:rsidP="00B9491C">
            <w:pPr>
              <w:spacing w:line="360" w:lineRule="auto"/>
              <w:rPr>
                <w:rFonts w:ascii="Times New Roman" w:hAnsi="Times New Roman" w:cs="Times New Roman"/>
              </w:rPr>
            </w:pPr>
            <w:r w:rsidRPr="00FE714E">
              <w:rPr>
                <w:rFonts w:ascii="Times New Roman" w:hAnsi="Times New Roman" w:cs="Times New Roman"/>
              </w:rPr>
              <w:t xml:space="preserve">Si </w:t>
            </w:r>
          </w:p>
        </w:tc>
        <w:tc>
          <w:tcPr>
            <w:tcW w:w="1993" w:type="dxa"/>
            <w:vAlign w:val="center"/>
          </w:tcPr>
          <w:p w14:paraId="60936996" w14:textId="77777777" w:rsidR="00296DAF" w:rsidRPr="00FE714E" w:rsidRDefault="00296DAF" w:rsidP="00B9491C">
            <w:pPr>
              <w:spacing w:line="360" w:lineRule="auto"/>
              <w:jc w:val="center"/>
              <w:rPr>
                <w:rFonts w:ascii="Times New Roman" w:hAnsi="Times New Roman" w:cs="Times New Roman"/>
              </w:rPr>
            </w:pPr>
            <w:r w:rsidRPr="00FE714E">
              <w:rPr>
                <w:rFonts w:ascii="Times New Roman" w:hAnsi="Times New Roman" w:cs="Times New Roman"/>
              </w:rPr>
              <w:t>0</w:t>
            </w:r>
          </w:p>
        </w:tc>
        <w:tc>
          <w:tcPr>
            <w:tcW w:w="1545" w:type="dxa"/>
            <w:vAlign w:val="center"/>
          </w:tcPr>
          <w:p w14:paraId="124698CE" w14:textId="5845CB32" w:rsidR="00296DAF" w:rsidRPr="00FE714E" w:rsidRDefault="00296DAF" w:rsidP="00B9491C">
            <w:pPr>
              <w:spacing w:line="360" w:lineRule="auto"/>
              <w:jc w:val="center"/>
              <w:rPr>
                <w:rFonts w:ascii="Times New Roman" w:hAnsi="Times New Roman" w:cs="Times New Roman"/>
              </w:rPr>
            </w:pPr>
            <w:r w:rsidRPr="00FE714E">
              <w:rPr>
                <w:rFonts w:ascii="Times New Roman" w:hAnsi="Times New Roman" w:cs="Times New Roman"/>
              </w:rPr>
              <w:t>0%</w:t>
            </w:r>
          </w:p>
        </w:tc>
      </w:tr>
      <w:tr w:rsidR="00296DAF" w:rsidRPr="00FE714E" w14:paraId="5E407966" w14:textId="77777777" w:rsidTr="00E96AFD">
        <w:trPr>
          <w:trHeight w:val="375"/>
          <w:jc w:val="center"/>
        </w:trPr>
        <w:tc>
          <w:tcPr>
            <w:tcW w:w="3397" w:type="dxa"/>
          </w:tcPr>
          <w:p w14:paraId="51AE4BB1" w14:textId="77777777" w:rsidR="00296DAF" w:rsidRPr="00FE714E" w:rsidRDefault="00296DAF" w:rsidP="00B9491C">
            <w:pPr>
              <w:spacing w:line="360" w:lineRule="auto"/>
              <w:rPr>
                <w:rFonts w:ascii="Times New Roman" w:hAnsi="Times New Roman" w:cs="Times New Roman"/>
              </w:rPr>
            </w:pPr>
            <w:r w:rsidRPr="00FE714E">
              <w:rPr>
                <w:rFonts w:ascii="Times New Roman" w:hAnsi="Times New Roman" w:cs="Times New Roman"/>
              </w:rPr>
              <w:t xml:space="preserve">No </w:t>
            </w:r>
          </w:p>
        </w:tc>
        <w:tc>
          <w:tcPr>
            <w:tcW w:w="1993" w:type="dxa"/>
            <w:vAlign w:val="center"/>
          </w:tcPr>
          <w:p w14:paraId="269A976D" w14:textId="77777777" w:rsidR="00296DAF" w:rsidRPr="00FE714E" w:rsidRDefault="00296DAF" w:rsidP="00B9491C">
            <w:pPr>
              <w:spacing w:line="360" w:lineRule="auto"/>
              <w:jc w:val="center"/>
              <w:rPr>
                <w:rFonts w:ascii="Times New Roman" w:hAnsi="Times New Roman" w:cs="Times New Roman"/>
              </w:rPr>
            </w:pPr>
            <w:r w:rsidRPr="00FE714E">
              <w:rPr>
                <w:rFonts w:ascii="Times New Roman" w:hAnsi="Times New Roman" w:cs="Times New Roman"/>
              </w:rPr>
              <w:t>6</w:t>
            </w:r>
          </w:p>
        </w:tc>
        <w:tc>
          <w:tcPr>
            <w:tcW w:w="1545" w:type="dxa"/>
            <w:vAlign w:val="center"/>
          </w:tcPr>
          <w:p w14:paraId="13AFE713" w14:textId="18FE25B0" w:rsidR="00296DAF" w:rsidRPr="00FE714E" w:rsidRDefault="001B02E7" w:rsidP="00B9491C">
            <w:pPr>
              <w:spacing w:line="360" w:lineRule="auto"/>
              <w:jc w:val="center"/>
              <w:rPr>
                <w:rFonts w:ascii="Times New Roman" w:hAnsi="Times New Roman" w:cs="Times New Roman"/>
              </w:rPr>
            </w:pPr>
            <w:r w:rsidRPr="00FE714E">
              <w:rPr>
                <w:rFonts w:ascii="Times New Roman" w:hAnsi="Times New Roman" w:cs="Times New Roman"/>
              </w:rPr>
              <w:t>10</w:t>
            </w:r>
            <w:r w:rsidR="00296DAF" w:rsidRPr="00FE714E">
              <w:rPr>
                <w:rFonts w:ascii="Times New Roman" w:hAnsi="Times New Roman" w:cs="Times New Roman"/>
              </w:rPr>
              <w:t>0%</w:t>
            </w:r>
          </w:p>
        </w:tc>
      </w:tr>
      <w:tr w:rsidR="00296DAF" w:rsidRPr="00FE714E" w14:paraId="6A9482DA" w14:textId="77777777" w:rsidTr="00E96AFD">
        <w:trPr>
          <w:trHeight w:val="223"/>
          <w:jc w:val="center"/>
        </w:trPr>
        <w:tc>
          <w:tcPr>
            <w:tcW w:w="3397" w:type="dxa"/>
          </w:tcPr>
          <w:p w14:paraId="6A7E326B" w14:textId="77777777" w:rsidR="00296DAF" w:rsidRPr="00FE714E" w:rsidRDefault="00296DAF" w:rsidP="00B9491C">
            <w:pPr>
              <w:spacing w:line="360" w:lineRule="auto"/>
              <w:jc w:val="center"/>
              <w:rPr>
                <w:rFonts w:ascii="Times New Roman" w:hAnsi="Times New Roman" w:cs="Times New Roman"/>
                <w:b/>
              </w:rPr>
            </w:pPr>
            <w:r w:rsidRPr="00FE714E">
              <w:rPr>
                <w:rFonts w:ascii="Times New Roman" w:hAnsi="Times New Roman" w:cs="Times New Roman"/>
                <w:b/>
              </w:rPr>
              <w:t>TOTAL</w:t>
            </w:r>
          </w:p>
        </w:tc>
        <w:tc>
          <w:tcPr>
            <w:tcW w:w="1993" w:type="dxa"/>
            <w:vAlign w:val="center"/>
          </w:tcPr>
          <w:p w14:paraId="06611016" w14:textId="77777777" w:rsidR="00296DAF" w:rsidRPr="00FE714E" w:rsidRDefault="00296DAF" w:rsidP="00B9491C">
            <w:pPr>
              <w:spacing w:line="360" w:lineRule="auto"/>
              <w:jc w:val="center"/>
              <w:rPr>
                <w:rFonts w:ascii="Times New Roman" w:hAnsi="Times New Roman" w:cs="Times New Roman"/>
                <w:b/>
              </w:rPr>
            </w:pPr>
            <w:r w:rsidRPr="00FE714E">
              <w:rPr>
                <w:rFonts w:ascii="Times New Roman" w:hAnsi="Times New Roman" w:cs="Times New Roman"/>
                <w:b/>
              </w:rPr>
              <w:t>6</w:t>
            </w:r>
          </w:p>
        </w:tc>
        <w:tc>
          <w:tcPr>
            <w:tcW w:w="1545" w:type="dxa"/>
            <w:vAlign w:val="center"/>
          </w:tcPr>
          <w:p w14:paraId="54B2CDF8" w14:textId="77777777" w:rsidR="00296DAF" w:rsidRPr="00FE714E" w:rsidRDefault="00296DAF" w:rsidP="00B9491C">
            <w:pPr>
              <w:spacing w:line="360" w:lineRule="auto"/>
              <w:jc w:val="center"/>
              <w:rPr>
                <w:rFonts w:ascii="Times New Roman" w:hAnsi="Times New Roman" w:cs="Times New Roman"/>
                <w:b/>
              </w:rPr>
            </w:pPr>
            <w:r w:rsidRPr="00FE714E">
              <w:rPr>
                <w:rFonts w:ascii="Times New Roman" w:hAnsi="Times New Roman" w:cs="Times New Roman"/>
                <w:b/>
              </w:rPr>
              <w:t>100%</w:t>
            </w:r>
          </w:p>
        </w:tc>
      </w:tr>
    </w:tbl>
    <w:p w14:paraId="0BC514C1" w14:textId="77777777" w:rsidR="00E96AFD" w:rsidRPr="00FE714E" w:rsidRDefault="00E96AFD" w:rsidP="00E96AFD">
      <w:pPr>
        <w:pStyle w:val="Prrafodelista"/>
        <w:ind w:left="360"/>
        <w:rPr>
          <w:rFonts w:ascii="Times New Roman" w:hAnsi="Times New Roman" w:cs="Times New Roman"/>
          <w:b/>
          <w:i/>
          <w:sz w:val="20"/>
          <w:shd w:val="clear" w:color="auto" w:fill="FFFFFF"/>
        </w:rPr>
      </w:pPr>
    </w:p>
    <w:p w14:paraId="22B9F0B4" w14:textId="77777777" w:rsidR="00E96AFD" w:rsidRPr="00FE714E" w:rsidRDefault="00E96AFD" w:rsidP="00E96AFD">
      <w:pPr>
        <w:pStyle w:val="Prrafodelista"/>
        <w:ind w:left="360"/>
        <w:rPr>
          <w:rFonts w:ascii="Times New Roman" w:hAnsi="Times New Roman" w:cs="Times New Roman"/>
          <w:i/>
          <w:sz w:val="20"/>
          <w:shd w:val="clear" w:color="auto" w:fill="FFFFFF"/>
        </w:rPr>
      </w:pPr>
      <w:r w:rsidRPr="00FE714E">
        <w:rPr>
          <w:rFonts w:ascii="Times New Roman" w:hAnsi="Times New Roman" w:cs="Times New Roman"/>
          <w:b/>
          <w:i/>
          <w:sz w:val="20"/>
          <w:shd w:val="clear" w:color="auto" w:fill="FFFFFF"/>
        </w:rPr>
        <w:t>Fuente:</w:t>
      </w:r>
      <w:r w:rsidRPr="00FE714E">
        <w:rPr>
          <w:rFonts w:ascii="Times New Roman" w:hAnsi="Times New Roman" w:cs="Times New Roman"/>
          <w:i/>
          <w:sz w:val="20"/>
          <w:shd w:val="clear" w:color="auto" w:fill="FFFFFF"/>
        </w:rPr>
        <w:t xml:space="preserve"> Investigación de campo.</w:t>
      </w:r>
    </w:p>
    <w:p w14:paraId="5E6CC447" w14:textId="796F2BFE" w:rsidR="00296DAF" w:rsidRPr="00FE714E" w:rsidRDefault="00296DAF" w:rsidP="00296DAF">
      <w:pPr>
        <w:spacing w:after="0" w:line="240" w:lineRule="auto"/>
        <w:rPr>
          <w:rFonts w:ascii="Times New Roman" w:hAnsi="Times New Roman" w:cs="Times New Roman"/>
        </w:rPr>
      </w:pPr>
    </w:p>
    <w:p w14:paraId="551237A5" w14:textId="36EDA39D" w:rsidR="00E96AFD" w:rsidRPr="00FE714E" w:rsidRDefault="00E96AFD" w:rsidP="00296DAF">
      <w:pPr>
        <w:spacing w:after="0" w:line="240" w:lineRule="auto"/>
        <w:rPr>
          <w:rFonts w:ascii="Times New Roman" w:hAnsi="Times New Roman" w:cs="Times New Roman"/>
        </w:rPr>
      </w:pPr>
    </w:p>
    <w:p w14:paraId="55AA7C60" w14:textId="77777777" w:rsidR="00E96AFD" w:rsidRPr="00FE714E" w:rsidRDefault="00E96AFD" w:rsidP="00296DAF">
      <w:pPr>
        <w:spacing w:after="0" w:line="240" w:lineRule="auto"/>
        <w:rPr>
          <w:rFonts w:ascii="Times New Roman" w:hAnsi="Times New Roman" w:cs="Times New Roman"/>
        </w:rPr>
      </w:pPr>
    </w:p>
    <w:p w14:paraId="0DB2C4E4" w14:textId="77777777" w:rsidR="00296DAF" w:rsidRPr="00FE714E" w:rsidRDefault="00296DAF" w:rsidP="00296DAF">
      <w:pPr>
        <w:jc w:val="center"/>
        <w:rPr>
          <w:rFonts w:ascii="Times New Roman" w:hAnsi="Times New Roman" w:cs="Times New Roman"/>
          <w:sz w:val="24"/>
        </w:rPr>
      </w:pPr>
      <w:r w:rsidRPr="00FE714E">
        <w:rPr>
          <w:rFonts w:ascii="Times New Roman" w:hAnsi="Times New Roman" w:cs="Times New Roman"/>
          <w:noProof/>
          <w:lang w:eastAsia="es-EC"/>
        </w:rPr>
        <w:drawing>
          <wp:inline distT="0" distB="0" distL="0" distR="0" wp14:anchorId="0593C7E1" wp14:editId="01855CE3">
            <wp:extent cx="4380931" cy="2552132"/>
            <wp:effectExtent l="0" t="0" r="635" b="635"/>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45828A2" w14:textId="30C5E709" w:rsidR="00C26732" w:rsidRPr="00FE714E" w:rsidRDefault="00C26732" w:rsidP="00C26732">
      <w:pPr>
        <w:pStyle w:val="Epgrafe"/>
        <w:jc w:val="center"/>
        <w:rPr>
          <w:rFonts w:ascii="Times New Roman" w:hAnsi="Times New Roman" w:cs="Times New Roman"/>
          <w:b/>
          <w:color w:val="auto"/>
          <w:sz w:val="20"/>
          <w:szCs w:val="20"/>
          <w:shd w:val="clear" w:color="auto" w:fill="FFFFFF"/>
        </w:rPr>
      </w:pPr>
      <w:bookmarkStart w:id="102" w:name="_Toc520493725"/>
      <w:r w:rsidRPr="00FE714E">
        <w:rPr>
          <w:rFonts w:ascii="Times New Roman" w:hAnsi="Times New Roman" w:cs="Times New Roman"/>
          <w:b/>
          <w:color w:val="auto"/>
          <w:sz w:val="20"/>
          <w:szCs w:val="20"/>
        </w:rPr>
        <w:t xml:space="preserve">Figura Nro. </w:t>
      </w:r>
      <w:r w:rsidRPr="00FE714E">
        <w:rPr>
          <w:rFonts w:ascii="Times New Roman" w:hAnsi="Times New Roman" w:cs="Times New Roman"/>
          <w:b/>
          <w:color w:val="auto"/>
          <w:sz w:val="20"/>
          <w:szCs w:val="20"/>
          <w:shd w:val="clear" w:color="auto" w:fill="FFFFFF"/>
        </w:rPr>
        <w:fldChar w:fldCharType="begin"/>
      </w:r>
      <w:r w:rsidRPr="00FE714E">
        <w:rPr>
          <w:rFonts w:ascii="Times New Roman" w:hAnsi="Times New Roman" w:cs="Times New Roman"/>
          <w:b/>
          <w:color w:val="auto"/>
          <w:sz w:val="20"/>
          <w:szCs w:val="20"/>
          <w:shd w:val="clear" w:color="auto" w:fill="FFFFFF"/>
        </w:rPr>
        <w:instrText xml:space="preserve"> SEQ Ilustración \* ARABIC </w:instrText>
      </w:r>
      <w:r w:rsidRPr="00FE714E">
        <w:rPr>
          <w:rFonts w:ascii="Times New Roman" w:hAnsi="Times New Roman" w:cs="Times New Roman"/>
          <w:b/>
          <w:color w:val="auto"/>
          <w:sz w:val="20"/>
          <w:szCs w:val="20"/>
          <w:shd w:val="clear" w:color="auto" w:fill="FFFFFF"/>
        </w:rPr>
        <w:fldChar w:fldCharType="separate"/>
      </w:r>
      <w:r w:rsidR="00F06CD2" w:rsidRPr="00FE714E">
        <w:rPr>
          <w:rFonts w:ascii="Times New Roman" w:hAnsi="Times New Roman" w:cs="Times New Roman"/>
          <w:b/>
          <w:noProof/>
          <w:color w:val="auto"/>
          <w:sz w:val="20"/>
          <w:szCs w:val="20"/>
          <w:shd w:val="clear" w:color="auto" w:fill="FFFFFF"/>
        </w:rPr>
        <w:t>11</w:t>
      </w:r>
      <w:r w:rsidRPr="00FE714E">
        <w:rPr>
          <w:rFonts w:ascii="Times New Roman" w:hAnsi="Times New Roman" w:cs="Times New Roman"/>
          <w:b/>
          <w:color w:val="auto"/>
          <w:sz w:val="20"/>
          <w:szCs w:val="20"/>
          <w:shd w:val="clear" w:color="auto" w:fill="FFFFFF"/>
        </w:rPr>
        <w:fldChar w:fldCharType="end"/>
      </w:r>
      <w:r w:rsidRPr="00FE714E">
        <w:rPr>
          <w:rFonts w:ascii="Times New Roman" w:hAnsi="Times New Roman" w:cs="Times New Roman"/>
          <w:b/>
          <w:color w:val="auto"/>
          <w:sz w:val="20"/>
          <w:szCs w:val="20"/>
        </w:rPr>
        <w:t>: Gráfico de interpretación de datos.</w:t>
      </w:r>
      <w:bookmarkEnd w:id="102"/>
    </w:p>
    <w:p w14:paraId="7318C688" w14:textId="483E97F3" w:rsidR="00E96AFD" w:rsidRPr="00FE714E" w:rsidRDefault="00E96AFD" w:rsidP="00E96AFD">
      <w:pPr>
        <w:rPr>
          <w:rFonts w:ascii="Times New Roman" w:hAnsi="Times New Roman" w:cs="Times New Roman"/>
          <w:i/>
          <w:sz w:val="20"/>
          <w:shd w:val="clear" w:color="auto" w:fill="FFFFFF"/>
        </w:rPr>
      </w:pPr>
      <w:r w:rsidRPr="00FE714E">
        <w:rPr>
          <w:rFonts w:ascii="Times New Roman" w:hAnsi="Times New Roman" w:cs="Times New Roman"/>
          <w:b/>
          <w:i/>
          <w:sz w:val="20"/>
          <w:shd w:val="clear" w:color="auto" w:fill="FFFFFF"/>
        </w:rPr>
        <w:t>Fuente:</w:t>
      </w:r>
      <w:r w:rsidRPr="00FE714E">
        <w:rPr>
          <w:rFonts w:ascii="Times New Roman" w:hAnsi="Times New Roman" w:cs="Times New Roman"/>
          <w:i/>
          <w:sz w:val="20"/>
          <w:shd w:val="clear" w:color="auto" w:fill="FFFFFF"/>
        </w:rPr>
        <w:t xml:space="preserve"> Investigación de campo.</w:t>
      </w:r>
    </w:p>
    <w:p w14:paraId="72206337" w14:textId="77777777" w:rsidR="00E96AFD" w:rsidRPr="00FE714E" w:rsidRDefault="00E96AFD" w:rsidP="00E96AFD">
      <w:pPr>
        <w:spacing w:after="0" w:line="240" w:lineRule="auto"/>
        <w:jc w:val="both"/>
        <w:rPr>
          <w:rFonts w:ascii="Times New Roman" w:hAnsi="Times New Roman" w:cs="Times New Roman"/>
          <w:sz w:val="24"/>
        </w:rPr>
      </w:pPr>
    </w:p>
    <w:p w14:paraId="5B6B79F5" w14:textId="7F8BBCB1" w:rsidR="008C4B8F" w:rsidRPr="00FE714E" w:rsidRDefault="00E96AFD" w:rsidP="00CD2E6A">
      <w:pPr>
        <w:spacing w:after="0" w:line="360" w:lineRule="auto"/>
        <w:ind w:firstLine="708"/>
        <w:rPr>
          <w:rFonts w:ascii="Times New Roman" w:hAnsi="Times New Roman" w:cs="Times New Roman"/>
          <w:sz w:val="24"/>
        </w:rPr>
      </w:pPr>
      <w:r w:rsidRPr="00FE714E">
        <w:rPr>
          <w:rFonts w:ascii="Times New Roman" w:hAnsi="Times New Roman" w:cs="Times New Roman"/>
          <w:sz w:val="24"/>
        </w:rPr>
        <w:t xml:space="preserve">Análisis e interpretación: </w:t>
      </w:r>
      <w:r w:rsidR="00296DAF" w:rsidRPr="00FE714E">
        <w:rPr>
          <w:rFonts w:ascii="Times New Roman" w:hAnsi="Times New Roman" w:cs="Times New Roman"/>
          <w:sz w:val="24"/>
        </w:rPr>
        <w:t>De los trabajadores encuestados, el 100% manifiesta que no conoce</w:t>
      </w:r>
      <w:r w:rsidR="00464FBC" w:rsidRPr="00FE714E">
        <w:rPr>
          <w:rFonts w:ascii="Times New Roman" w:hAnsi="Times New Roman" w:cs="Times New Roman"/>
          <w:sz w:val="24"/>
        </w:rPr>
        <w:t>n</w:t>
      </w:r>
      <w:r w:rsidR="00296DAF" w:rsidRPr="00FE714E">
        <w:rPr>
          <w:rFonts w:ascii="Times New Roman" w:hAnsi="Times New Roman" w:cs="Times New Roman"/>
          <w:sz w:val="24"/>
        </w:rPr>
        <w:t xml:space="preserve"> si la distribuidora cuenta con manuales de procedimientos</w:t>
      </w:r>
      <w:r w:rsidR="00E97B16" w:rsidRPr="00FE714E">
        <w:rPr>
          <w:rFonts w:ascii="Times New Roman" w:hAnsi="Times New Roman" w:cs="Times New Roman"/>
          <w:sz w:val="24"/>
        </w:rPr>
        <w:t xml:space="preserve">, lo cual es un factor negativo para la distribuidora, en tanto de existir </w:t>
      </w:r>
      <w:r w:rsidR="002E158B" w:rsidRPr="00FE714E">
        <w:rPr>
          <w:rFonts w:ascii="Times New Roman" w:hAnsi="Times New Roman" w:cs="Times New Roman"/>
          <w:sz w:val="24"/>
        </w:rPr>
        <w:t xml:space="preserve">estos, </w:t>
      </w:r>
      <w:r w:rsidR="00E97B16" w:rsidRPr="00FE714E">
        <w:rPr>
          <w:rFonts w:ascii="Times New Roman" w:hAnsi="Times New Roman" w:cs="Times New Roman"/>
          <w:sz w:val="24"/>
        </w:rPr>
        <w:t>son desconocidos por l</w:t>
      </w:r>
      <w:r w:rsidR="001C6FE8" w:rsidRPr="00FE714E">
        <w:rPr>
          <w:rFonts w:ascii="Times New Roman" w:hAnsi="Times New Roman" w:cs="Times New Roman"/>
          <w:sz w:val="24"/>
        </w:rPr>
        <w:t xml:space="preserve">os trabajadores de la distribuidora </w:t>
      </w:r>
      <w:r w:rsidR="00F7183C" w:rsidRPr="00FE714E">
        <w:rPr>
          <w:rFonts w:ascii="Times New Roman" w:hAnsi="Times New Roman" w:cs="Times New Roman"/>
          <w:sz w:val="24"/>
        </w:rPr>
        <w:t xml:space="preserve">lo cual </w:t>
      </w:r>
      <w:r w:rsidR="002E158B" w:rsidRPr="00FE714E">
        <w:rPr>
          <w:rFonts w:ascii="Times New Roman" w:hAnsi="Times New Roman" w:cs="Times New Roman"/>
          <w:sz w:val="24"/>
        </w:rPr>
        <w:t>conlleva a la no aplicación de este instrumento de control, y por otro lado de no contarse con esta herramienta de gestión administrativa se está limitando la capacidad operativa de los trabajos lo cual repercute de manera directa en la rentabilidad de la empresa.</w:t>
      </w:r>
    </w:p>
    <w:p w14:paraId="3EBB5BD7" w14:textId="77777777" w:rsidR="008C4B8F" w:rsidRPr="00FE714E" w:rsidRDefault="008C4B8F">
      <w:pPr>
        <w:rPr>
          <w:rFonts w:ascii="Times New Roman" w:hAnsi="Times New Roman" w:cs="Times New Roman"/>
          <w:sz w:val="24"/>
        </w:rPr>
      </w:pPr>
      <w:r w:rsidRPr="00FE714E">
        <w:rPr>
          <w:rFonts w:ascii="Times New Roman" w:hAnsi="Times New Roman" w:cs="Times New Roman"/>
          <w:sz w:val="24"/>
        </w:rPr>
        <w:br w:type="page"/>
      </w:r>
    </w:p>
    <w:p w14:paraId="77C0E627" w14:textId="3A831595" w:rsidR="008C4B8F" w:rsidRPr="00FE714E" w:rsidRDefault="008C4B8F" w:rsidP="008C4B8F">
      <w:pPr>
        <w:pStyle w:val="Ttulo1"/>
        <w:numPr>
          <w:ilvl w:val="0"/>
          <w:numId w:val="0"/>
        </w:numPr>
        <w:ind w:left="360" w:hanging="360"/>
      </w:pPr>
      <w:bookmarkStart w:id="103" w:name="_Toc520493626"/>
      <w:r w:rsidRPr="00FE714E">
        <w:lastRenderedPageBreak/>
        <w:t>4.1.2. Entrevista</w:t>
      </w:r>
      <w:bookmarkEnd w:id="103"/>
      <w:r w:rsidRPr="00FE714E">
        <w:t xml:space="preserve"> </w:t>
      </w:r>
    </w:p>
    <w:p w14:paraId="5F25FE3C" w14:textId="77777777" w:rsidR="00A619B7" w:rsidRPr="00FE714E" w:rsidRDefault="00A619B7" w:rsidP="00A619B7">
      <w:pPr>
        <w:rPr>
          <w:rFonts w:ascii="Times New Roman" w:hAnsi="Times New Roman" w:cs="Times New Roman"/>
        </w:rPr>
      </w:pPr>
    </w:p>
    <w:p w14:paraId="0FB8D297" w14:textId="3D54DFF3" w:rsidR="008C4B8F" w:rsidRPr="00FE714E" w:rsidRDefault="00A619B7" w:rsidP="008C4B8F">
      <w:pPr>
        <w:spacing w:after="0" w:line="480" w:lineRule="auto"/>
        <w:jc w:val="center"/>
        <w:rPr>
          <w:rFonts w:ascii="Times New Roman" w:hAnsi="Times New Roman" w:cs="Times New Roman"/>
          <w:b/>
          <w:sz w:val="24"/>
        </w:rPr>
      </w:pPr>
      <w:r w:rsidRPr="00FE714E">
        <w:rPr>
          <w:rFonts w:ascii="Times New Roman" w:hAnsi="Times New Roman" w:cs="Times New Roman"/>
          <w:b/>
          <w:sz w:val="24"/>
        </w:rPr>
        <w:t xml:space="preserve">Entrevista aplicada a la señora </w:t>
      </w:r>
      <w:r w:rsidR="00CE57DB" w:rsidRPr="00FE714E">
        <w:rPr>
          <w:rFonts w:ascii="Times New Roman" w:hAnsi="Times New Roman" w:cs="Times New Roman"/>
          <w:b/>
          <w:sz w:val="24"/>
        </w:rPr>
        <w:t>Nilda Fernández</w:t>
      </w:r>
      <w:r w:rsidRPr="00FE714E">
        <w:rPr>
          <w:rFonts w:ascii="Times New Roman" w:hAnsi="Times New Roman" w:cs="Times New Roman"/>
          <w:b/>
          <w:sz w:val="24"/>
        </w:rPr>
        <w:t xml:space="preserve"> Mendoza, Administradora de la Distribuidora de Gas “Liquigas”</w:t>
      </w:r>
    </w:p>
    <w:p w14:paraId="3C2F1725" w14:textId="77777777" w:rsidR="008C4B8F" w:rsidRPr="00FE714E" w:rsidRDefault="008C4B8F" w:rsidP="008C4B8F">
      <w:pPr>
        <w:spacing w:after="0" w:line="480" w:lineRule="auto"/>
        <w:jc w:val="center"/>
        <w:rPr>
          <w:rFonts w:ascii="Times New Roman" w:hAnsi="Times New Roman" w:cs="Times New Roman"/>
          <w:b/>
          <w:sz w:val="24"/>
        </w:rPr>
      </w:pPr>
    </w:p>
    <w:p w14:paraId="407395B7" w14:textId="77777777" w:rsidR="008C4B8F" w:rsidRPr="00FE714E" w:rsidRDefault="008C4B8F" w:rsidP="008C4B8F">
      <w:pPr>
        <w:spacing w:after="0" w:line="480" w:lineRule="auto"/>
        <w:jc w:val="both"/>
        <w:rPr>
          <w:rFonts w:ascii="Times New Roman" w:hAnsi="Times New Roman" w:cs="Times New Roman"/>
          <w:sz w:val="24"/>
        </w:rPr>
      </w:pPr>
      <w:r w:rsidRPr="00FE714E">
        <w:rPr>
          <w:rFonts w:ascii="Times New Roman" w:hAnsi="Times New Roman" w:cs="Times New Roman"/>
          <w:sz w:val="24"/>
        </w:rPr>
        <w:t>1. ¿La distribuidora cuenta con un organigrama estructural?</w:t>
      </w:r>
    </w:p>
    <w:p w14:paraId="51DFD39D" w14:textId="20F5DA2E" w:rsidR="008C4B8F" w:rsidRPr="00FE714E" w:rsidRDefault="008C4B8F" w:rsidP="008C4B8F">
      <w:pPr>
        <w:spacing w:after="0" w:line="480" w:lineRule="auto"/>
        <w:ind w:left="284"/>
        <w:jc w:val="both"/>
        <w:rPr>
          <w:rFonts w:ascii="Times New Roman" w:hAnsi="Times New Roman" w:cs="Times New Roman"/>
          <w:sz w:val="24"/>
        </w:rPr>
      </w:pPr>
      <w:r w:rsidRPr="00FE714E">
        <w:rPr>
          <w:rFonts w:ascii="Times New Roman" w:hAnsi="Times New Roman" w:cs="Times New Roman"/>
          <w:b/>
          <w:sz w:val="24"/>
        </w:rPr>
        <w:t>R:</w:t>
      </w:r>
      <w:r w:rsidRPr="00FE714E">
        <w:rPr>
          <w:rFonts w:ascii="Times New Roman" w:hAnsi="Times New Roman" w:cs="Times New Roman"/>
          <w:sz w:val="24"/>
        </w:rPr>
        <w:t xml:space="preserve"> No, no posee un organigrama </w:t>
      </w:r>
    </w:p>
    <w:p w14:paraId="7597C55F" w14:textId="77777777" w:rsidR="008C4B8F" w:rsidRPr="00FE714E" w:rsidRDefault="008C4B8F" w:rsidP="008C4B8F">
      <w:pPr>
        <w:spacing w:after="0" w:line="360" w:lineRule="auto"/>
        <w:ind w:left="284"/>
        <w:jc w:val="both"/>
        <w:rPr>
          <w:rFonts w:ascii="Times New Roman" w:hAnsi="Times New Roman" w:cs="Times New Roman"/>
          <w:sz w:val="24"/>
        </w:rPr>
      </w:pPr>
    </w:p>
    <w:p w14:paraId="2D43636D" w14:textId="77777777" w:rsidR="008C4B8F" w:rsidRPr="00FE714E" w:rsidRDefault="008C4B8F" w:rsidP="008C4B8F">
      <w:pPr>
        <w:spacing w:after="0" w:line="480" w:lineRule="auto"/>
        <w:jc w:val="both"/>
        <w:rPr>
          <w:rFonts w:ascii="Times New Roman" w:hAnsi="Times New Roman" w:cs="Times New Roman"/>
          <w:sz w:val="24"/>
        </w:rPr>
      </w:pPr>
      <w:r w:rsidRPr="00FE714E">
        <w:rPr>
          <w:rFonts w:ascii="Times New Roman" w:hAnsi="Times New Roman" w:cs="Times New Roman"/>
          <w:sz w:val="24"/>
        </w:rPr>
        <w:t>2. ¿La distribuidora posee una Visión?</w:t>
      </w:r>
    </w:p>
    <w:p w14:paraId="5A7BD308" w14:textId="77777777" w:rsidR="008C4B8F" w:rsidRPr="00FE714E" w:rsidRDefault="008C4B8F" w:rsidP="008C4B8F">
      <w:pPr>
        <w:spacing w:after="0" w:line="480" w:lineRule="auto"/>
        <w:ind w:left="284"/>
        <w:jc w:val="both"/>
        <w:rPr>
          <w:rFonts w:ascii="Times New Roman" w:hAnsi="Times New Roman" w:cs="Times New Roman"/>
          <w:sz w:val="24"/>
        </w:rPr>
      </w:pPr>
      <w:r w:rsidRPr="00FE714E">
        <w:rPr>
          <w:rFonts w:ascii="Times New Roman" w:hAnsi="Times New Roman" w:cs="Times New Roman"/>
          <w:b/>
          <w:sz w:val="24"/>
        </w:rPr>
        <w:t>R:</w:t>
      </w:r>
      <w:r w:rsidRPr="00FE714E">
        <w:rPr>
          <w:rFonts w:ascii="Times New Roman" w:hAnsi="Times New Roman" w:cs="Times New Roman"/>
          <w:sz w:val="24"/>
        </w:rPr>
        <w:t xml:space="preserve"> No, tampoco tiene, ni misión ni visión de la distribuidora como tal.</w:t>
      </w:r>
    </w:p>
    <w:p w14:paraId="491FAB1C" w14:textId="5B5BCE1E" w:rsidR="008C4B8F" w:rsidRPr="00FE714E" w:rsidRDefault="008C4B8F" w:rsidP="008C4B8F">
      <w:pPr>
        <w:spacing w:after="0" w:line="360" w:lineRule="auto"/>
        <w:ind w:left="284"/>
        <w:jc w:val="both"/>
        <w:rPr>
          <w:rFonts w:ascii="Times New Roman" w:hAnsi="Times New Roman" w:cs="Times New Roman"/>
          <w:sz w:val="24"/>
        </w:rPr>
      </w:pPr>
      <w:r w:rsidRPr="00FE714E">
        <w:rPr>
          <w:rFonts w:ascii="Times New Roman" w:hAnsi="Times New Roman" w:cs="Times New Roman"/>
          <w:sz w:val="24"/>
        </w:rPr>
        <w:t xml:space="preserve"> </w:t>
      </w:r>
    </w:p>
    <w:p w14:paraId="0D4A0D30" w14:textId="6F4B567B" w:rsidR="008C4B8F" w:rsidRPr="00FE714E" w:rsidRDefault="008C4B8F" w:rsidP="008C4B8F">
      <w:pPr>
        <w:pStyle w:val="Prrafodelista"/>
        <w:numPr>
          <w:ilvl w:val="0"/>
          <w:numId w:val="1"/>
        </w:numPr>
        <w:spacing w:after="0" w:line="480" w:lineRule="auto"/>
        <w:jc w:val="both"/>
        <w:rPr>
          <w:rFonts w:ascii="Times New Roman" w:hAnsi="Times New Roman" w:cs="Times New Roman"/>
          <w:sz w:val="24"/>
        </w:rPr>
      </w:pPr>
      <w:r w:rsidRPr="00FE714E">
        <w:rPr>
          <w:rFonts w:ascii="Times New Roman" w:hAnsi="Times New Roman" w:cs="Times New Roman"/>
          <w:sz w:val="24"/>
        </w:rPr>
        <w:t>¿La distribuidora tiene definido los objetivos presentes, claros y a futuro?</w:t>
      </w:r>
    </w:p>
    <w:p w14:paraId="44DC2C00" w14:textId="64245B41" w:rsidR="008C4B8F" w:rsidRPr="00FE714E" w:rsidRDefault="008C4B8F" w:rsidP="008C4B8F">
      <w:pPr>
        <w:spacing w:after="0" w:line="480" w:lineRule="auto"/>
        <w:ind w:left="426"/>
        <w:jc w:val="both"/>
        <w:rPr>
          <w:rFonts w:ascii="Times New Roman" w:hAnsi="Times New Roman" w:cs="Times New Roman"/>
          <w:sz w:val="24"/>
        </w:rPr>
      </w:pPr>
      <w:r w:rsidRPr="00FE714E">
        <w:rPr>
          <w:rFonts w:ascii="Times New Roman" w:hAnsi="Times New Roman" w:cs="Times New Roman"/>
          <w:b/>
          <w:sz w:val="24"/>
        </w:rPr>
        <w:t>R:</w:t>
      </w:r>
      <w:r w:rsidRPr="00FE714E">
        <w:rPr>
          <w:rFonts w:ascii="Times New Roman" w:hAnsi="Times New Roman" w:cs="Times New Roman"/>
          <w:sz w:val="24"/>
        </w:rPr>
        <w:t xml:space="preserve"> No, tampoco. </w:t>
      </w:r>
    </w:p>
    <w:p w14:paraId="6BFF4A89" w14:textId="77777777" w:rsidR="008C4B8F" w:rsidRPr="00FE714E" w:rsidRDefault="008C4B8F" w:rsidP="008C4B8F">
      <w:pPr>
        <w:spacing w:after="0" w:line="360" w:lineRule="auto"/>
        <w:ind w:left="425"/>
        <w:jc w:val="both"/>
        <w:rPr>
          <w:rFonts w:ascii="Times New Roman" w:hAnsi="Times New Roman" w:cs="Times New Roman"/>
          <w:sz w:val="24"/>
        </w:rPr>
      </w:pPr>
    </w:p>
    <w:p w14:paraId="6CE8B3F1" w14:textId="598972A5" w:rsidR="008C4B8F" w:rsidRPr="00FE714E" w:rsidRDefault="0074738D" w:rsidP="008C4B8F">
      <w:pPr>
        <w:pStyle w:val="Prrafodelista"/>
        <w:numPr>
          <w:ilvl w:val="0"/>
          <w:numId w:val="1"/>
        </w:numPr>
        <w:spacing w:after="0" w:line="480" w:lineRule="auto"/>
        <w:jc w:val="both"/>
        <w:rPr>
          <w:rFonts w:ascii="Times New Roman" w:hAnsi="Times New Roman" w:cs="Times New Roman"/>
          <w:sz w:val="24"/>
        </w:rPr>
      </w:pPr>
      <w:r w:rsidRPr="00FE714E">
        <w:rPr>
          <w:rFonts w:ascii="Times New Roman" w:hAnsi="Times New Roman" w:cs="Times New Roman"/>
          <w:sz w:val="24"/>
        </w:rPr>
        <w:t>¿Se ha realizado en alguna ocasión una auditoria administrativa en la distribuidora?</w:t>
      </w:r>
    </w:p>
    <w:p w14:paraId="79BE4C2F" w14:textId="1ECA3495" w:rsidR="008C4B8F" w:rsidRPr="00FE714E" w:rsidRDefault="008C4B8F" w:rsidP="008C4B8F">
      <w:pPr>
        <w:pStyle w:val="Prrafodelista"/>
        <w:spacing w:after="0" w:line="480" w:lineRule="auto"/>
        <w:ind w:left="360"/>
        <w:jc w:val="both"/>
        <w:rPr>
          <w:rFonts w:ascii="Times New Roman" w:hAnsi="Times New Roman" w:cs="Times New Roman"/>
          <w:sz w:val="24"/>
        </w:rPr>
      </w:pPr>
      <w:r w:rsidRPr="00FE714E">
        <w:rPr>
          <w:rFonts w:ascii="Times New Roman" w:hAnsi="Times New Roman" w:cs="Times New Roman"/>
          <w:b/>
          <w:sz w:val="24"/>
        </w:rPr>
        <w:t>R:</w:t>
      </w:r>
      <w:r w:rsidRPr="00FE714E">
        <w:rPr>
          <w:rFonts w:ascii="Times New Roman" w:hAnsi="Times New Roman" w:cs="Times New Roman"/>
          <w:sz w:val="24"/>
        </w:rPr>
        <w:t xml:space="preserve"> No, ninguna clase de auditoría.  </w:t>
      </w:r>
    </w:p>
    <w:p w14:paraId="3BDB4A5A" w14:textId="77777777" w:rsidR="008C4B8F" w:rsidRPr="00FE714E" w:rsidRDefault="008C4B8F" w:rsidP="008C4B8F">
      <w:pPr>
        <w:pStyle w:val="Prrafodelista"/>
        <w:spacing w:after="0" w:line="360" w:lineRule="auto"/>
        <w:ind w:left="357"/>
        <w:jc w:val="both"/>
        <w:rPr>
          <w:rFonts w:ascii="Times New Roman" w:hAnsi="Times New Roman" w:cs="Times New Roman"/>
          <w:sz w:val="24"/>
        </w:rPr>
      </w:pPr>
    </w:p>
    <w:p w14:paraId="46E3C578" w14:textId="79011573" w:rsidR="008C4B8F" w:rsidRPr="00FE714E" w:rsidRDefault="0074738D" w:rsidP="008C4B8F">
      <w:pPr>
        <w:pStyle w:val="Prrafodelista"/>
        <w:numPr>
          <w:ilvl w:val="0"/>
          <w:numId w:val="1"/>
        </w:numPr>
        <w:spacing w:after="0" w:line="480" w:lineRule="auto"/>
        <w:jc w:val="both"/>
        <w:rPr>
          <w:rFonts w:ascii="Times New Roman" w:hAnsi="Times New Roman" w:cs="Times New Roman"/>
          <w:sz w:val="24"/>
        </w:rPr>
      </w:pPr>
      <w:r w:rsidRPr="00FE714E">
        <w:rPr>
          <w:rFonts w:ascii="Times New Roman" w:hAnsi="Times New Roman" w:cs="Times New Roman"/>
          <w:sz w:val="24"/>
        </w:rPr>
        <w:t>¿</w:t>
      </w:r>
      <w:proofErr w:type="spellStart"/>
      <w:r w:rsidRPr="00FE714E">
        <w:rPr>
          <w:rFonts w:ascii="Times New Roman" w:hAnsi="Times New Roman" w:cs="Times New Roman"/>
          <w:sz w:val="24"/>
        </w:rPr>
        <w:t>Como</w:t>
      </w:r>
      <w:proofErr w:type="spellEnd"/>
      <w:r w:rsidRPr="00FE714E">
        <w:rPr>
          <w:rFonts w:ascii="Times New Roman" w:hAnsi="Times New Roman" w:cs="Times New Roman"/>
          <w:sz w:val="24"/>
        </w:rPr>
        <w:t xml:space="preserve"> realiza los procesos contables la distribuidora, cuenta con un profesional auditor dentro de la misma?</w:t>
      </w:r>
    </w:p>
    <w:p w14:paraId="2B1B6370" w14:textId="2F4C3070" w:rsidR="008C4B8F" w:rsidRPr="00FE714E" w:rsidRDefault="008C4B8F" w:rsidP="008C4B8F">
      <w:pPr>
        <w:pStyle w:val="Prrafodelista"/>
        <w:spacing w:after="0" w:line="480" w:lineRule="auto"/>
        <w:ind w:left="360"/>
        <w:jc w:val="both"/>
        <w:rPr>
          <w:rFonts w:ascii="Times New Roman" w:hAnsi="Times New Roman" w:cs="Times New Roman"/>
          <w:sz w:val="24"/>
        </w:rPr>
      </w:pPr>
      <w:r w:rsidRPr="00FE714E">
        <w:rPr>
          <w:rFonts w:ascii="Times New Roman" w:hAnsi="Times New Roman" w:cs="Times New Roman"/>
          <w:b/>
          <w:sz w:val="24"/>
        </w:rPr>
        <w:t>R:</w:t>
      </w:r>
      <w:r w:rsidRPr="00FE714E">
        <w:rPr>
          <w:rFonts w:ascii="Times New Roman" w:hAnsi="Times New Roman" w:cs="Times New Roman"/>
          <w:sz w:val="24"/>
        </w:rPr>
        <w:t xml:space="preserve"> De forma externa, es decir, hay una ingeniera a quien se le envía todos los meses facturas, retenciones, etc</w:t>
      </w:r>
      <w:r w:rsidR="009077BA" w:rsidRPr="00FE714E">
        <w:rPr>
          <w:rFonts w:ascii="Times New Roman" w:hAnsi="Times New Roman" w:cs="Times New Roman"/>
          <w:sz w:val="24"/>
        </w:rPr>
        <w:t>.,</w:t>
      </w:r>
      <w:r w:rsidRPr="00FE714E">
        <w:rPr>
          <w:rFonts w:ascii="Times New Roman" w:hAnsi="Times New Roman" w:cs="Times New Roman"/>
          <w:sz w:val="24"/>
        </w:rPr>
        <w:t xml:space="preserve"> y ella se encarga de las declaraciones y la contabilidad, pero no trabaja para la empresa, solo requerimos sus servicios en ese aspecto por fuera de la distribuidora.</w:t>
      </w:r>
    </w:p>
    <w:p w14:paraId="66C03DC7" w14:textId="77777777" w:rsidR="008C4B8F" w:rsidRPr="00FE714E" w:rsidRDefault="008C4B8F" w:rsidP="008C4B8F">
      <w:pPr>
        <w:pStyle w:val="Prrafodelista"/>
        <w:spacing w:after="0" w:line="360" w:lineRule="auto"/>
        <w:ind w:left="357"/>
        <w:jc w:val="both"/>
        <w:rPr>
          <w:rFonts w:ascii="Times New Roman" w:hAnsi="Times New Roman" w:cs="Times New Roman"/>
          <w:sz w:val="24"/>
        </w:rPr>
      </w:pPr>
    </w:p>
    <w:p w14:paraId="364C05A9" w14:textId="6AC96E15" w:rsidR="008C4B8F" w:rsidRPr="00FE714E" w:rsidRDefault="008C4B8F" w:rsidP="008C4B8F">
      <w:pPr>
        <w:pStyle w:val="Prrafodelista"/>
        <w:numPr>
          <w:ilvl w:val="0"/>
          <w:numId w:val="1"/>
        </w:numPr>
        <w:spacing w:after="0" w:line="480" w:lineRule="auto"/>
        <w:jc w:val="both"/>
        <w:rPr>
          <w:rFonts w:ascii="Times New Roman" w:hAnsi="Times New Roman" w:cs="Times New Roman"/>
          <w:sz w:val="24"/>
        </w:rPr>
      </w:pPr>
      <w:r w:rsidRPr="00FE714E">
        <w:rPr>
          <w:rFonts w:ascii="Times New Roman" w:hAnsi="Times New Roman" w:cs="Times New Roman"/>
          <w:sz w:val="24"/>
        </w:rPr>
        <w:t>¿Está de acuerdo con que se aplique la Auditoría Administrativa?</w:t>
      </w:r>
    </w:p>
    <w:p w14:paraId="324FAF33" w14:textId="77777777" w:rsidR="008C4B8F" w:rsidRPr="00FE714E" w:rsidRDefault="008C4B8F" w:rsidP="008C4B8F">
      <w:pPr>
        <w:pStyle w:val="Prrafodelista"/>
        <w:spacing w:after="0" w:line="480" w:lineRule="auto"/>
        <w:ind w:left="360"/>
        <w:jc w:val="both"/>
        <w:rPr>
          <w:rFonts w:ascii="Times New Roman" w:hAnsi="Times New Roman" w:cs="Times New Roman"/>
          <w:sz w:val="24"/>
        </w:rPr>
      </w:pPr>
      <w:r w:rsidRPr="00FE714E">
        <w:rPr>
          <w:rFonts w:ascii="Times New Roman" w:hAnsi="Times New Roman" w:cs="Times New Roman"/>
          <w:b/>
          <w:sz w:val="24"/>
        </w:rPr>
        <w:t>R:</w:t>
      </w:r>
      <w:r w:rsidRPr="00FE714E">
        <w:rPr>
          <w:rFonts w:ascii="Times New Roman" w:hAnsi="Times New Roman" w:cs="Times New Roman"/>
          <w:sz w:val="24"/>
        </w:rPr>
        <w:t xml:space="preserve"> Si.  </w:t>
      </w:r>
    </w:p>
    <w:p w14:paraId="1D81E775" w14:textId="6C6914BD" w:rsidR="008C4B8F" w:rsidRPr="00FE714E" w:rsidRDefault="008C4B8F" w:rsidP="008C4B8F">
      <w:pPr>
        <w:pStyle w:val="Prrafodelista"/>
        <w:numPr>
          <w:ilvl w:val="0"/>
          <w:numId w:val="1"/>
        </w:numPr>
        <w:spacing w:after="0" w:line="480" w:lineRule="auto"/>
        <w:jc w:val="both"/>
        <w:rPr>
          <w:rFonts w:ascii="Times New Roman" w:hAnsi="Times New Roman" w:cs="Times New Roman"/>
          <w:sz w:val="24"/>
        </w:rPr>
      </w:pPr>
      <w:r w:rsidRPr="00FE714E">
        <w:rPr>
          <w:rFonts w:ascii="Times New Roman" w:hAnsi="Times New Roman" w:cs="Times New Roman"/>
          <w:sz w:val="24"/>
        </w:rPr>
        <w:lastRenderedPageBreak/>
        <w:t>¿La distribuidora cuenta con un reglamento interno?</w:t>
      </w:r>
    </w:p>
    <w:p w14:paraId="153D516A" w14:textId="077B8228" w:rsidR="008C4B8F" w:rsidRPr="00FE714E" w:rsidRDefault="008C4B8F" w:rsidP="008C4B8F">
      <w:pPr>
        <w:pStyle w:val="Prrafodelista"/>
        <w:spacing w:after="0" w:line="480" w:lineRule="auto"/>
        <w:ind w:left="360"/>
        <w:jc w:val="both"/>
        <w:rPr>
          <w:rFonts w:ascii="Times New Roman" w:hAnsi="Times New Roman" w:cs="Times New Roman"/>
          <w:sz w:val="24"/>
        </w:rPr>
      </w:pPr>
      <w:r w:rsidRPr="00FE714E">
        <w:rPr>
          <w:rFonts w:ascii="Times New Roman" w:hAnsi="Times New Roman" w:cs="Times New Roman"/>
          <w:b/>
          <w:sz w:val="24"/>
        </w:rPr>
        <w:t>R:</w:t>
      </w:r>
      <w:r w:rsidRPr="00FE714E">
        <w:rPr>
          <w:rFonts w:ascii="Times New Roman" w:hAnsi="Times New Roman" w:cs="Times New Roman"/>
          <w:sz w:val="24"/>
        </w:rPr>
        <w:t xml:space="preserve"> </w:t>
      </w:r>
      <w:r w:rsidR="006D51A4" w:rsidRPr="00FE714E">
        <w:rPr>
          <w:rFonts w:ascii="Times New Roman" w:hAnsi="Times New Roman" w:cs="Times New Roman"/>
          <w:sz w:val="24"/>
        </w:rPr>
        <w:t>Si, cuenta con un Reglamento Interno aprobado en el año 2012.</w:t>
      </w:r>
    </w:p>
    <w:p w14:paraId="55AB5C81" w14:textId="77777777" w:rsidR="008C4B8F" w:rsidRPr="00FE714E" w:rsidRDefault="008C4B8F" w:rsidP="008C4B8F">
      <w:pPr>
        <w:pStyle w:val="Prrafodelista"/>
        <w:spacing w:after="0" w:line="360" w:lineRule="auto"/>
        <w:ind w:left="357"/>
        <w:jc w:val="both"/>
        <w:rPr>
          <w:rFonts w:ascii="Times New Roman" w:hAnsi="Times New Roman" w:cs="Times New Roman"/>
          <w:sz w:val="24"/>
        </w:rPr>
      </w:pPr>
    </w:p>
    <w:p w14:paraId="1B993CC9" w14:textId="60458944" w:rsidR="008C4B8F" w:rsidRPr="00FE714E" w:rsidRDefault="008C4B8F" w:rsidP="008C4B8F">
      <w:pPr>
        <w:pStyle w:val="Prrafodelista"/>
        <w:numPr>
          <w:ilvl w:val="0"/>
          <w:numId w:val="1"/>
        </w:numPr>
        <w:spacing w:after="0" w:line="480" w:lineRule="auto"/>
        <w:jc w:val="both"/>
        <w:rPr>
          <w:rFonts w:ascii="Times New Roman" w:hAnsi="Times New Roman" w:cs="Times New Roman"/>
          <w:sz w:val="24"/>
        </w:rPr>
      </w:pPr>
      <w:r w:rsidRPr="00FE714E">
        <w:rPr>
          <w:rFonts w:ascii="Times New Roman" w:hAnsi="Times New Roman" w:cs="Times New Roman"/>
          <w:sz w:val="24"/>
        </w:rPr>
        <w:t>. ¿La distribuidora cuenta con manuales de procedimientos administrativo?</w:t>
      </w:r>
    </w:p>
    <w:p w14:paraId="68CF6917" w14:textId="46974DDC" w:rsidR="008C4B8F" w:rsidRPr="00FE714E" w:rsidRDefault="008C4B8F" w:rsidP="008C4B8F">
      <w:pPr>
        <w:pStyle w:val="Prrafodelista"/>
        <w:spacing w:after="0" w:line="480" w:lineRule="auto"/>
        <w:ind w:left="360"/>
        <w:jc w:val="both"/>
        <w:rPr>
          <w:rFonts w:ascii="Times New Roman" w:hAnsi="Times New Roman" w:cs="Times New Roman"/>
          <w:sz w:val="24"/>
        </w:rPr>
      </w:pPr>
      <w:r w:rsidRPr="00FE714E">
        <w:rPr>
          <w:rFonts w:ascii="Times New Roman" w:hAnsi="Times New Roman" w:cs="Times New Roman"/>
          <w:b/>
          <w:sz w:val="24"/>
        </w:rPr>
        <w:t>R:</w:t>
      </w:r>
      <w:r w:rsidRPr="00FE714E">
        <w:rPr>
          <w:rFonts w:ascii="Times New Roman" w:hAnsi="Times New Roman" w:cs="Times New Roman"/>
          <w:sz w:val="24"/>
        </w:rPr>
        <w:t xml:space="preserve"> No</w:t>
      </w:r>
    </w:p>
    <w:p w14:paraId="51C7278F" w14:textId="77777777" w:rsidR="008C4B8F" w:rsidRPr="00FE714E" w:rsidRDefault="008C4B8F" w:rsidP="008C4B8F">
      <w:pPr>
        <w:pStyle w:val="Prrafodelista"/>
        <w:spacing w:after="0" w:line="360" w:lineRule="auto"/>
        <w:ind w:left="357"/>
        <w:jc w:val="both"/>
        <w:rPr>
          <w:rFonts w:ascii="Times New Roman" w:hAnsi="Times New Roman" w:cs="Times New Roman"/>
          <w:sz w:val="24"/>
        </w:rPr>
      </w:pPr>
    </w:p>
    <w:p w14:paraId="60BDB738" w14:textId="3C029257" w:rsidR="008C4B8F" w:rsidRPr="00FE714E" w:rsidRDefault="008C4B8F" w:rsidP="008C4B8F">
      <w:pPr>
        <w:pStyle w:val="Prrafodelista"/>
        <w:numPr>
          <w:ilvl w:val="0"/>
          <w:numId w:val="1"/>
        </w:numPr>
        <w:spacing w:after="0" w:line="480" w:lineRule="auto"/>
        <w:jc w:val="both"/>
        <w:rPr>
          <w:rFonts w:ascii="Times New Roman" w:hAnsi="Times New Roman" w:cs="Times New Roman"/>
          <w:sz w:val="24"/>
        </w:rPr>
      </w:pPr>
      <w:r w:rsidRPr="00FE714E">
        <w:rPr>
          <w:rFonts w:ascii="Times New Roman" w:hAnsi="Times New Roman" w:cs="Times New Roman"/>
          <w:sz w:val="24"/>
        </w:rPr>
        <w:t xml:space="preserve"> ¿Cree usted que al aplicar una Auditoria Administrativa en la distribuidora se obtendrá información para la toma de decisiones adecuadas?</w:t>
      </w:r>
    </w:p>
    <w:p w14:paraId="06A4882C" w14:textId="432CBAF4" w:rsidR="00B9491C" w:rsidRPr="00FE714E" w:rsidRDefault="008C4B8F" w:rsidP="005414B0">
      <w:pPr>
        <w:pStyle w:val="Prrafodelista"/>
        <w:spacing w:after="0" w:line="480" w:lineRule="auto"/>
        <w:ind w:left="360"/>
        <w:rPr>
          <w:rFonts w:ascii="Times New Roman" w:hAnsi="Times New Roman" w:cs="Times New Roman"/>
          <w:sz w:val="24"/>
        </w:rPr>
      </w:pPr>
      <w:r w:rsidRPr="00FE714E">
        <w:rPr>
          <w:rFonts w:ascii="Times New Roman" w:hAnsi="Times New Roman" w:cs="Times New Roman"/>
          <w:b/>
          <w:sz w:val="24"/>
        </w:rPr>
        <w:t>R:</w:t>
      </w:r>
      <w:r w:rsidR="00313A39" w:rsidRPr="00FE714E">
        <w:rPr>
          <w:rFonts w:ascii="Times New Roman" w:hAnsi="Times New Roman" w:cs="Times New Roman"/>
          <w:sz w:val="24"/>
        </w:rPr>
        <w:t xml:space="preserve"> creo que si, además que se conocerá de manera profesional la situación actual de la distribuidora y como mejorar o sacarle más provecho a las actividades y ganancias. </w:t>
      </w:r>
    </w:p>
    <w:p w14:paraId="413BE10D" w14:textId="77777777" w:rsidR="00B9491C" w:rsidRPr="00FE714E" w:rsidRDefault="00B9491C" w:rsidP="00B9491C">
      <w:pPr>
        <w:pStyle w:val="Prrafodelista"/>
        <w:spacing w:after="0" w:line="360" w:lineRule="auto"/>
        <w:ind w:left="357"/>
        <w:jc w:val="both"/>
        <w:rPr>
          <w:rFonts w:ascii="Times New Roman" w:hAnsi="Times New Roman" w:cs="Times New Roman"/>
          <w:sz w:val="24"/>
        </w:rPr>
      </w:pPr>
    </w:p>
    <w:p w14:paraId="6DBFF726" w14:textId="77777777" w:rsidR="007C02DB" w:rsidRPr="00FE714E" w:rsidRDefault="007C02DB">
      <w:pPr>
        <w:rPr>
          <w:rFonts w:ascii="Times New Roman" w:hAnsi="Times New Roman" w:cs="Times New Roman"/>
          <w:b/>
          <w:sz w:val="24"/>
        </w:rPr>
      </w:pPr>
      <w:r w:rsidRPr="00FE714E">
        <w:rPr>
          <w:rFonts w:ascii="Times New Roman" w:hAnsi="Times New Roman" w:cs="Times New Roman"/>
        </w:rPr>
        <w:br w:type="page"/>
      </w:r>
    </w:p>
    <w:p w14:paraId="260D0CE4" w14:textId="4A5F785E" w:rsidR="00B9491C" w:rsidRPr="00FE714E" w:rsidRDefault="00B9491C" w:rsidP="00B9491C">
      <w:pPr>
        <w:pStyle w:val="Ttulo1"/>
        <w:numPr>
          <w:ilvl w:val="0"/>
          <w:numId w:val="0"/>
        </w:numPr>
        <w:ind w:left="360" w:hanging="360"/>
      </w:pPr>
      <w:bookmarkStart w:id="104" w:name="_Toc520493627"/>
      <w:r w:rsidRPr="00FE714E">
        <w:lastRenderedPageBreak/>
        <w:t>4.2.</w:t>
      </w:r>
      <w:r w:rsidR="00B81EAD" w:rsidRPr="00FE714E">
        <w:t xml:space="preserve">     </w:t>
      </w:r>
      <w:r w:rsidRPr="00FE714E">
        <w:t xml:space="preserve"> Proceso de auditoría</w:t>
      </w:r>
      <w:bookmarkEnd w:id="104"/>
      <w:r w:rsidRPr="00FE714E">
        <w:t xml:space="preserve"> </w:t>
      </w:r>
    </w:p>
    <w:p w14:paraId="39E9AB09" w14:textId="77777777" w:rsidR="00D1489D" w:rsidRPr="00FE714E" w:rsidRDefault="00D1489D" w:rsidP="00D1489D">
      <w:pPr>
        <w:rPr>
          <w:rFonts w:ascii="Times New Roman" w:hAnsi="Times New Roman" w:cs="Times New Roman"/>
        </w:rPr>
      </w:pPr>
    </w:p>
    <w:p w14:paraId="644408A3" w14:textId="3F5A201B" w:rsidR="00734F32" w:rsidRPr="00FE714E" w:rsidRDefault="00490BA4" w:rsidP="00734F32">
      <w:pPr>
        <w:spacing w:after="0" w:line="480" w:lineRule="auto"/>
        <w:rPr>
          <w:rFonts w:ascii="Times New Roman" w:hAnsi="Times New Roman" w:cs="Times New Roman"/>
          <w:b/>
          <w:sz w:val="24"/>
        </w:rPr>
      </w:pPr>
      <w:r w:rsidRPr="00FE714E">
        <w:rPr>
          <w:rFonts w:ascii="Times New Roman" w:hAnsi="Times New Roman" w:cs="Times New Roman"/>
          <w:b/>
          <w:bCs/>
          <w:noProof/>
          <w:lang w:eastAsia="es-EC"/>
        </w:rPr>
        <mc:AlternateContent>
          <mc:Choice Requires="wps">
            <w:drawing>
              <wp:anchor distT="0" distB="0" distL="114300" distR="114300" simplePos="0" relativeHeight="251646976" behindDoc="0" locked="0" layoutInCell="1" allowOverlap="1" wp14:anchorId="5DEAE55F" wp14:editId="74491D58">
                <wp:simplePos x="0" y="0"/>
                <wp:positionH relativeFrom="margin">
                  <wp:posOffset>4558030</wp:posOffset>
                </wp:positionH>
                <wp:positionV relativeFrom="paragraph">
                  <wp:posOffset>222885</wp:posOffset>
                </wp:positionV>
                <wp:extent cx="809625" cy="379095"/>
                <wp:effectExtent l="0" t="0" r="28575" b="20955"/>
                <wp:wrapNone/>
                <wp:docPr id="41" name="Cuadro de texto 7"/>
                <wp:cNvGraphicFramePr/>
                <a:graphic xmlns:a="http://schemas.openxmlformats.org/drawingml/2006/main">
                  <a:graphicData uri="http://schemas.microsoft.com/office/word/2010/wordprocessingShape">
                    <wps:wsp>
                      <wps:cNvSpPr txBox="1"/>
                      <wps:spPr>
                        <a:xfrm>
                          <a:off x="0" y="0"/>
                          <a:ext cx="809625" cy="379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1D3B21" w14:textId="40413C5E" w:rsidR="00092830" w:rsidRDefault="00092830" w:rsidP="00490BA4">
                            <w:pPr>
                              <w:spacing w:after="0" w:line="240" w:lineRule="auto"/>
                              <w:jc w:val="center"/>
                              <w:rPr>
                                <w:rFonts w:ascii="Times New Roman" w:hAnsi="Times New Roman" w:cs="Times New Roman"/>
                                <w:color w:val="FF0000"/>
                              </w:rPr>
                            </w:pPr>
                            <w:r>
                              <w:rPr>
                                <w:rFonts w:ascii="Times New Roman" w:hAnsi="Times New Roman" w:cs="Times New Roman"/>
                                <w:color w:val="FF0000"/>
                              </w:rPr>
                              <w:t>PP-1</w:t>
                            </w:r>
                          </w:p>
                          <w:p w14:paraId="54723641" w14:textId="77777777" w:rsidR="00092830" w:rsidRPr="001B38D5" w:rsidRDefault="00092830" w:rsidP="00490BA4">
                            <w:pPr>
                              <w:spacing w:after="0" w:line="240" w:lineRule="auto"/>
                              <w:jc w:val="center"/>
                              <w:rPr>
                                <w:color w:val="FF0000"/>
                              </w:rPr>
                            </w:pPr>
                            <w:r>
                              <w:rPr>
                                <w:rFonts w:ascii="Times New Roman" w:hAnsi="Times New Roman" w:cs="Times New Roman"/>
                                <w:color w:val="FF000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26" type="#_x0000_t202" style="position:absolute;margin-left:358.9pt;margin-top:17.55pt;width:63.75pt;height:29.85pt;z-index:251646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" fillcolor="white [3201]" strokeweight=".5pt">
                <v:textbox>
                  <w:txbxContent>
                    <w:p w14:paraId="381D3B21" w14:textId="40413C5E" w:rsidR="009A6730" w:rsidRDefault="009A6730" w:rsidP="00490BA4">
                      <w:pPr>
                        <w:spacing w:after="0" w:line="240" w:lineRule="auto"/>
                        <w:jc w:val="center"/>
                        <w:rPr>
                          <w:rFonts w:ascii="Times New Roman" w:hAnsi="Times New Roman" w:cs="Times New Roman"/>
                          <w:color w:val="FF0000"/>
                        </w:rPr>
                      </w:pPr>
                      <w:r>
                        <w:rPr>
                          <w:rFonts w:ascii="Times New Roman" w:hAnsi="Times New Roman" w:cs="Times New Roman"/>
                          <w:color w:val="FF0000"/>
                        </w:rPr>
                        <w:t>PP-1</w:t>
                      </w:r>
                    </w:p>
                    <w:p w14:paraId="54723641" w14:textId="77777777" w:rsidR="009A6730" w:rsidRPr="001B38D5" w:rsidRDefault="009A6730" w:rsidP="00490BA4">
                      <w:pPr>
                        <w:spacing w:after="0" w:line="240" w:lineRule="auto"/>
                        <w:jc w:val="center"/>
                        <w:rPr>
                          <w:color w:val="FF0000"/>
                        </w:rPr>
                      </w:pPr>
                      <w:r>
                        <w:rPr>
                          <w:rFonts w:ascii="Times New Roman" w:hAnsi="Times New Roman" w:cs="Times New Roman"/>
                          <w:color w:val="FF0000"/>
                        </w:rPr>
                        <w:t>1-1</w:t>
                      </w:r>
                    </w:p>
                  </w:txbxContent>
                </v:textbox>
                <w10:wrap anchorx="margin"/>
              </v:shape>
            </w:pict>
          </mc:Fallback>
        </mc:AlternateContent>
      </w:r>
      <w:r w:rsidR="00734F32" w:rsidRPr="00FE714E">
        <w:rPr>
          <w:rFonts w:ascii="Times New Roman" w:hAnsi="Times New Roman" w:cs="Times New Roman"/>
          <w:b/>
          <w:sz w:val="24"/>
        </w:rPr>
        <w:t>4.</w:t>
      </w:r>
      <w:r w:rsidR="00D1489D" w:rsidRPr="00FE714E">
        <w:rPr>
          <w:rFonts w:ascii="Times New Roman" w:hAnsi="Times New Roman" w:cs="Times New Roman"/>
          <w:b/>
          <w:sz w:val="24"/>
        </w:rPr>
        <w:t>2.1</w:t>
      </w:r>
      <w:r w:rsidR="00734F32" w:rsidRPr="00FE714E">
        <w:rPr>
          <w:rFonts w:ascii="Times New Roman" w:hAnsi="Times New Roman" w:cs="Times New Roman"/>
          <w:b/>
          <w:sz w:val="24"/>
        </w:rPr>
        <w:t>.    Planificación</w:t>
      </w:r>
    </w:p>
    <w:p w14:paraId="05C9A2C4" w14:textId="77777777" w:rsidR="00490BA4" w:rsidRPr="00FE714E" w:rsidRDefault="00490BA4" w:rsidP="00DD080A">
      <w:pPr>
        <w:jc w:val="center"/>
        <w:rPr>
          <w:rFonts w:ascii="Times New Roman" w:eastAsia="Times New Roman" w:hAnsi="Times New Roman" w:cs="Times New Roman"/>
          <w:b/>
          <w:bCs/>
          <w:color w:val="000000"/>
          <w:sz w:val="24"/>
          <w:szCs w:val="24"/>
          <w:lang w:eastAsia="en-GB"/>
        </w:rPr>
      </w:pPr>
    </w:p>
    <w:p w14:paraId="1B8BF80B" w14:textId="08C852E0" w:rsidR="00DD080A" w:rsidRPr="00FE714E" w:rsidRDefault="00DD080A" w:rsidP="00DD080A">
      <w:pPr>
        <w:jc w:val="center"/>
        <w:rPr>
          <w:rFonts w:ascii="Times New Roman" w:eastAsia="Times New Roman" w:hAnsi="Times New Roman" w:cs="Times New Roman"/>
          <w:b/>
          <w:bCs/>
          <w:color w:val="000000"/>
          <w:sz w:val="24"/>
          <w:szCs w:val="24"/>
          <w:lang w:eastAsia="en-GB"/>
        </w:rPr>
      </w:pPr>
      <w:r w:rsidRPr="00FE714E">
        <w:rPr>
          <w:rFonts w:ascii="Times New Roman" w:eastAsia="Times New Roman" w:hAnsi="Times New Roman" w:cs="Times New Roman"/>
          <w:b/>
          <w:noProof/>
          <w:color w:val="000000"/>
          <w:sz w:val="20"/>
          <w:szCs w:val="20"/>
          <w:lang w:eastAsia="es-EC"/>
        </w:rPr>
        <mc:AlternateContent>
          <mc:Choice Requires="wps">
            <w:drawing>
              <wp:anchor distT="0" distB="0" distL="114300" distR="114300" simplePos="0" relativeHeight="251642880" behindDoc="0" locked="0" layoutInCell="1" allowOverlap="1" wp14:anchorId="7F7D55BA" wp14:editId="33F7B19B">
                <wp:simplePos x="0" y="0"/>
                <wp:positionH relativeFrom="column">
                  <wp:posOffset>247650</wp:posOffset>
                </wp:positionH>
                <wp:positionV relativeFrom="paragraph">
                  <wp:posOffset>220980</wp:posOffset>
                </wp:positionV>
                <wp:extent cx="356870" cy="367665"/>
                <wp:effectExtent l="0" t="0" r="5080" b="0"/>
                <wp:wrapNone/>
                <wp:docPr id="3" name="Forma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367665"/>
                        </a:xfrm>
                        <a:custGeom>
                          <a:avLst/>
                          <a:gdLst>
                            <a:gd name="T0" fmla="*/ 2147483647 w 979"/>
                            <a:gd name="T1" fmla="*/ 2147483647 h 683"/>
                            <a:gd name="T2" fmla="*/ 2147483647 w 979"/>
                            <a:gd name="T3" fmla="*/ 2147483647 h 683"/>
                            <a:gd name="T4" fmla="*/ 2147483647 w 979"/>
                            <a:gd name="T5" fmla="*/ 2147483647 h 683"/>
                            <a:gd name="T6" fmla="*/ 2147483647 w 979"/>
                            <a:gd name="T7" fmla="*/ 2147483647 h 683"/>
                            <a:gd name="T8" fmla="*/ 2147483647 w 979"/>
                            <a:gd name="T9" fmla="*/ 2147483647 h 683"/>
                            <a:gd name="T10" fmla="*/ 2147483647 w 979"/>
                            <a:gd name="T11" fmla="*/ 2147483647 h 683"/>
                            <a:gd name="T12" fmla="*/ 2147483647 w 979"/>
                            <a:gd name="T13" fmla="*/ 2147483647 h 683"/>
                            <a:gd name="T14" fmla="*/ 2147483647 w 979"/>
                            <a:gd name="T15" fmla="*/ 2147483647 h 683"/>
                            <a:gd name="T16" fmla="*/ 2147483647 w 979"/>
                            <a:gd name="T17" fmla="*/ 2147483647 h 683"/>
                            <a:gd name="T18" fmla="*/ 2147483647 w 979"/>
                            <a:gd name="T19" fmla="*/ 2147483647 h 683"/>
                            <a:gd name="T20" fmla="*/ 2147483647 w 979"/>
                            <a:gd name="T21" fmla="*/ 2147483647 h 683"/>
                            <a:gd name="T22" fmla="*/ 2147483647 w 979"/>
                            <a:gd name="T23" fmla="*/ 2147483647 h 683"/>
                            <a:gd name="T24" fmla="*/ 2147483647 w 979"/>
                            <a:gd name="T25" fmla="*/ 2147483647 h 683"/>
                            <a:gd name="T26" fmla="*/ 2147483647 w 979"/>
                            <a:gd name="T27" fmla="*/ 2147483647 h 683"/>
                            <a:gd name="T28" fmla="*/ 2147483647 w 979"/>
                            <a:gd name="T29" fmla="*/ 2147483647 h 683"/>
                            <a:gd name="T30" fmla="*/ 2147483647 w 979"/>
                            <a:gd name="T31" fmla="*/ 2147483647 h 683"/>
                            <a:gd name="T32" fmla="*/ 2147483647 w 979"/>
                            <a:gd name="T33" fmla="*/ 2147483647 h 683"/>
                            <a:gd name="T34" fmla="*/ 2147483647 w 979"/>
                            <a:gd name="T35" fmla="*/ 2147483647 h 683"/>
                            <a:gd name="T36" fmla="*/ 2147483647 w 979"/>
                            <a:gd name="T37" fmla="*/ 2147483647 h 683"/>
                            <a:gd name="T38" fmla="*/ 2147483647 w 979"/>
                            <a:gd name="T39" fmla="*/ 2147483647 h 683"/>
                            <a:gd name="T40" fmla="*/ 2147483647 w 979"/>
                            <a:gd name="T41" fmla="*/ 2147483647 h 683"/>
                            <a:gd name="T42" fmla="*/ 2147483647 w 979"/>
                            <a:gd name="T43" fmla="*/ 2147483647 h 683"/>
                            <a:gd name="T44" fmla="*/ 2147483647 w 979"/>
                            <a:gd name="T45" fmla="*/ 2147483647 h 683"/>
                            <a:gd name="T46" fmla="*/ 2147483647 w 979"/>
                            <a:gd name="T47" fmla="*/ 2147483647 h 683"/>
                            <a:gd name="T48" fmla="*/ 2147483647 w 979"/>
                            <a:gd name="T49" fmla="*/ 2147483647 h 683"/>
                            <a:gd name="T50" fmla="*/ 2147483647 w 979"/>
                            <a:gd name="T51" fmla="*/ 2147483647 h 683"/>
                            <a:gd name="T52" fmla="*/ 2147483647 w 979"/>
                            <a:gd name="T53" fmla="*/ 2147483647 h 683"/>
                            <a:gd name="T54" fmla="*/ 2147483647 w 979"/>
                            <a:gd name="T55" fmla="*/ 2147483647 h 683"/>
                            <a:gd name="T56" fmla="*/ 2147483647 w 979"/>
                            <a:gd name="T57" fmla="*/ 2147483647 h 683"/>
                            <a:gd name="T58" fmla="*/ 2147483647 w 979"/>
                            <a:gd name="T59" fmla="*/ 2147483647 h 683"/>
                            <a:gd name="T60" fmla="*/ 2147483647 w 979"/>
                            <a:gd name="T61" fmla="*/ 2147483647 h 683"/>
                            <a:gd name="T62" fmla="*/ 2147483647 w 979"/>
                            <a:gd name="T63" fmla="*/ 2147483647 h 683"/>
                            <a:gd name="T64" fmla="*/ 2147483647 w 979"/>
                            <a:gd name="T65" fmla="*/ 2147483647 h 683"/>
                            <a:gd name="T66" fmla="*/ 2147483647 w 979"/>
                            <a:gd name="T67" fmla="*/ 2147483647 h 683"/>
                            <a:gd name="T68" fmla="*/ 2147483647 w 979"/>
                            <a:gd name="T69" fmla="*/ 2147483647 h 683"/>
                            <a:gd name="T70" fmla="*/ 2147483647 w 979"/>
                            <a:gd name="T71" fmla="*/ 2147483647 h 683"/>
                            <a:gd name="T72" fmla="*/ 2147483647 w 979"/>
                            <a:gd name="T73" fmla="*/ 2147483647 h 683"/>
                            <a:gd name="T74" fmla="*/ 2147483647 w 979"/>
                            <a:gd name="T75" fmla="*/ 2147483647 h 683"/>
                            <a:gd name="T76" fmla="*/ 2147483647 w 979"/>
                            <a:gd name="T77" fmla="*/ 2147483647 h 683"/>
                            <a:gd name="T78" fmla="*/ 2147483647 w 979"/>
                            <a:gd name="T79" fmla="*/ 2147483647 h 683"/>
                            <a:gd name="T80" fmla="*/ 2147483647 w 979"/>
                            <a:gd name="T81" fmla="*/ 2147483647 h 683"/>
                            <a:gd name="T82" fmla="*/ 2147483647 w 979"/>
                            <a:gd name="T83" fmla="*/ 2147483647 h 683"/>
                            <a:gd name="T84" fmla="*/ 2147483647 w 979"/>
                            <a:gd name="T85" fmla="*/ 2147483647 h 683"/>
                            <a:gd name="T86" fmla="*/ 2147483647 w 979"/>
                            <a:gd name="T87" fmla="*/ 2147483647 h 683"/>
                            <a:gd name="T88" fmla="*/ 2147483647 w 979"/>
                            <a:gd name="T89" fmla="*/ 2147483647 h 683"/>
                            <a:gd name="T90" fmla="*/ 2147483647 w 979"/>
                            <a:gd name="T91" fmla="*/ 2147483647 h 683"/>
                            <a:gd name="T92" fmla="*/ 2147483647 w 979"/>
                            <a:gd name="T93" fmla="*/ 2147483647 h 683"/>
                            <a:gd name="T94" fmla="*/ 2147483647 w 979"/>
                            <a:gd name="T95" fmla="*/ 2147483647 h 6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979" h="683">
                              <a:moveTo>
                                <a:pt x="475" y="683"/>
                              </a:moveTo>
                              <a:cubicBezTo>
                                <a:pt x="480" y="668"/>
                                <a:pt x="480" y="668"/>
                                <a:pt x="480" y="668"/>
                              </a:cubicBezTo>
                              <a:cubicBezTo>
                                <a:pt x="475" y="611"/>
                                <a:pt x="475" y="611"/>
                                <a:pt x="475" y="611"/>
                              </a:cubicBezTo>
                              <a:cubicBezTo>
                                <a:pt x="477" y="514"/>
                                <a:pt x="477" y="514"/>
                                <a:pt x="477" y="514"/>
                              </a:cubicBezTo>
                              <a:cubicBezTo>
                                <a:pt x="452" y="474"/>
                                <a:pt x="452" y="474"/>
                                <a:pt x="452" y="474"/>
                              </a:cubicBezTo>
                              <a:cubicBezTo>
                                <a:pt x="423" y="453"/>
                                <a:pt x="423" y="453"/>
                                <a:pt x="423" y="453"/>
                              </a:cubicBezTo>
                              <a:cubicBezTo>
                                <a:pt x="400" y="442"/>
                                <a:pt x="400" y="442"/>
                                <a:pt x="400" y="442"/>
                              </a:cubicBezTo>
                              <a:cubicBezTo>
                                <a:pt x="436" y="418"/>
                                <a:pt x="436" y="418"/>
                                <a:pt x="436" y="418"/>
                              </a:cubicBezTo>
                              <a:cubicBezTo>
                                <a:pt x="478" y="440"/>
                                <a:pt x="478" y="440"/>
                                <a:pt x="478" y="440"/>
                              </a:cubicBezTo>
                              <a:cubicBezTo>
                                <a:pt x="478" y="440"/>
                                <a:pt x="493" y="450"/>
                                <a:pt x="508" y="426"/>
                              </a:cubicBezTo>
                              <a:cubicBezTo>
                                <a:pt x="533" y="383"/>
                                <a:pt x="533" y="383"/>
                                <a:pt x="533" y="383"/>
                              </a:cubicBezTo>
                              <a:cubicBezTo>
                                <a:pt x="533" y="383"/>
                                <a:pt x="537" y="341"/>
                                <a:pt x="457" y="319"/>
                              </a:cubicBezTo>
                              <a:cubicBezTo>
                                <a:pt x="432" y="313"/>
                                <a:pt x="432" y="313"/>
                                <a:pt x="432" y="313"/>
                              </a:cubicBezTo>
                              <a:cubicBezTo>
                                <a:pt x="411" y="314"/>
                                <a:pt x="411" y="314"/>
                                <a:pt x="411" y="314"/>
                              </a:cubicBezTo>
                              <a:cubicBezTo>
                                <a:pt x="395" y="319"/>
                                <a:pt x="395" y="319"/>
                                <a:pt x="395" y="319"/>
                              </a:cubicBezTo>
                              <a:cubicBezTo>
                                <a:pt x="381" y="319"/>
                                <a:pt x="381" y="319"/>
                                <a:pt x="381" y="319"/>
                              </a:cubicBezTo>
                              <a:cubicBezTo>
                                <a:pt x="370" y="316"/>
                                <a:pt x="370" y="316"/>
                                <a:pt x="370" y="316"/>
                              </a:cubicBezTo>
                              <a:cubicBezTo>
                                <a:pt x="344" y="330"/>
                                <a:pt x="344" y="330"/>
                                <a:pt x="344" y="330"/>
                              </a:cubicBezTo>
                              <a:cubicBezTo>
                                <a:pt x="324" y="343"/>
                                <a:pt x="324" y="343"/>
                                <a:pt x="324" y="343"/>
                              </a:cubicBezTo>
                              <a:cubicBezTo>
                                <a:pt x="291" y="343"/>
                                <a:pt x="291" y="343"/>
                                <a:pt x="291" y="343"/>
                              </a:cubicBezTo>
                              <a:cubicBezTo>
                                <a:pt x="289" y="333"/>
                                <a:pt x="289" y="333"/>
                                <a:pt x="289" y="333"/>
                              </a:cubicBezTo>
                              <a:cubicBezTo>
                                <a:pt x="287" y="322"/>
                                <a:pt x="287" y="322"/>
                                <a:pt x="287" y="322"/>
                              </a:cubicBezTo>
                              <a:cubicBezTo>
                                <a:pt x="273" y="302"/>
                                <a:pt x="273" y="302"/>
                                <a:pt x="273" y="302"/>
                              </a:cubicBezTo>
                              <a:cubicBezTo>
                                <a:pt x="296" y="325"/>
                                <a:pt x="296" y="325"/>
                                <a:pt x="296" y="325"/>
                              </a:cubicBezTo>
                              <a:cubicBezTo>
                                <a:pt x="317" y="332"/>
                                <a:pt x="317" y="332"/>
                                <a:pt x="317" y="332"/>
                              </a:cubicBezTo>
                              <a:cubicBezTo>
                                <a:pt x="317" y="332"/>
                                <a:pt x="323" y="329"/>
                                <a:pt x="328" y="324"/>
                              </a:cubicBezTo>
                              <a:cubicBezTo>
                                <a:pt x="333" y="319"/>
                                <a:pt x="347" y="305"/>
                                <a:pt x="347" y="305"/>
                              </a:cubicBezTo>
                              <a:cubicBezTo>
                                <a:pt x="269" y="282"/>
                                <a:pt x="269" y="282"/>
                                <a:pt x="269" y="282"/>
                              </a:cubicBezTo>
                              <a:cubicBezTo>
                                <a:pt x="230" y="276"/>
                                <a:pt x="230" y="276"/>
                                <a:pt x="230" y="276"/>
                              </a:cubicBezTo>
                              <a:cubicBezTo>
                                <a:pt x="133" y="311"/>
                                <a:pt x="133" y="311"/>
                                <a:pt x="133" y="311"/>
                              </a:cubicBezTo>
                              <a:cubicBezTo>
                                <a:pt x="99" y="321"/>
                                <a:pt x="99" y="321"/>
                                <a:pt x="99" y="321"/>
                              </a:cubicBezTo>
                              <a:cubicBezTo>
                                <a:pt x="71" y="322"/>
                                <a:pt x="71" y="322"/>
                                <a:pt x="71" y="322"/>
                              </a:cubicBezTo>
                              <a:cubicBezTo>
                                <a:pt x="0" y="338"/>
                                <a:pt x="0" y="338"/>
                                <a:pt x="0" y="338"/>
                              </a:cubicBezTo>
                              <a:cubicBezTo>
                                <a:pt x="64" y="313"/>
                                <a:pt x="64" y="313"/>
                                <a:pt x="64" y="313"/>
                              </a:cubicBezTo>
                              <a:cubicBezTo>
                                <a:pt x="89" y="309"/>
                                <a:pt x="89" y="309"/>
                                <a:pt x="89" y="309"/>
                              </a:cubicBezTo>
                              <a:cubicBezTo>
                                <a:pt x="160" y="282"/>
                                <a:pt x="160" y="282"/>
                                <a:pt x="160" y="282"/>
                              </a:cubicBezTo>
                              <a:cubicBezTo>
                                <a:pt x="216" y="262"/>
                                <a:pt x="216" y="262"/>
                                <a:pt x="216" y="262"/>
                              </a:cubicBezTo>
                              <a:cubicBezTo>
                                <a:pt x="172" y="258"/>
                                <a:pt x="172" y="258"/>
                                <a:pt x="172" y="258"/>
                              </a:cubicBezTo>
                              <a:cubicBezTo>
                                <a:pt x="170" y="249"/>
                                <a:pt x="170" y="249"/>
                                <a:pt x="170" y="249"/>
                              </a:cubicBezTo>
                              <a:cubicBezTo>
                                <a:pt x="223" y="250"/>
                                <a:pt x="223" y="250"/>
                                <a:pt x="223" y="250"/>
                              </a:cubicBezTo>
                              <a:cubicBezTo>
                                <a:pt x="268" y="255"/>
                                <a:pt x="268" y="255"/>
                                <a:pt x="268" y="255"/>
                              </a:cubicBezTo>
                              <a:cubicBezTo>
                                <a:pt x="268" y="255"/>
                                <a:pt x="317" y="279"/>
                                <a:pt x="328" y="271"/>
                              </a:cubicBezTo>
                              <a:cubicBezTo>
                                <a:pt x="347" y="278"/>
                                <a:pt x="347" y="278"/>
                                <a:pt x="347" y="278"/>
                              </a:cubicBezTo>
                              <a:cubicBezTo>
                                <a:pt x="377" y="278"/>
                                <a:pt x="377" y="278"/>
                                <a:pt x="377" y="278"/>
                              </a:cubicBezTo>
                              <a:cubicBezTo>
                                <a:pt x="377" y="278"/>
                                <a:pt x="471" y="270"/>
                                <a:pt x="542" y="313"/>
                              </a:cubicBezTo>
                              <a:cubicBezTo>
                                <a:pt x="542" y="313"/>
                                <a:pt x="601" y="295"/>
                                <a:pt x="533" y="223"/>
                              </a:cubicBezTo>
                              <a:cubicBezTo>
                                <a:pt x="381" y="198"/>
                                <a:pt x="381" y="198"/>
                                <a:pt x="381" y="198"/>
                              </a:cubicBezTo>
                              <a:cubicBezTo>
                                <a:pt x="346" y="193"/>
                                <a:pt x="346" y="193"/>
                                <a:pt x="346" y="193"/>
                              </a:cubicBezTo>
                              <a:cubicBezTo>
                                <a:pt x="308" y="196"/>
                                <a:pt x="308" y="196"/>
                                <a:pt x="308" y="196"/>
                              </a:cubicBezTo>
                              <a:cubicBezTo>
                                <a:pt x="261" y="171"/>
                                <a:pt x="261" y="171"/>
                                <a:pt x="261" y="171"/>
                              </a:cubicBezTo>
                              <a:cubicBezTo>
                                <a:pt x="223" y="155"/>
                                <a:pt x="223" y="155"/>
                                <a:pt x="223" y="155"/>
                              </a:cubicBezTo>
                              <a:cubicBezTo>
                                <a:pt x="177" y="148"/>
                                <a:pt x="177" y="148"/>
                                <a:pt x="177" y="148"/>
                              </a:cubicBezTo>
                              <a:cubicBezTo>
                                <a:pt x="230" y="148"/>
                                <a:pt x="230" y="148"/>
                                <a:pt x="230" y="148"/>
                              </a:cubicBezTo>
                              <a:cubicBezTo>
                                <a:pt x="314" y="179"/>
                                <a:pt x="314" y="179"/>
                                <a:pt x="314" y="179"/>
                              </a:cubicBezTo>
                              <a:cubicBezTo>
                                <a:pt x="517" y="201"/>
                                <a:pt x="517" y="201"/>
                                <a:pt x="517" y="201"/>
                              </a:cubicBezTo>
                              <a:cubicBezTo>
                                <a:pt x="524" y="199"/>
                                <a:pt x="524" y="199"/>
                                <a:pt x="524" y="199"/>
                              </a:cubicBezTo>
                              <a:cubicBezTo>
                                <a:pt x="523" y="175"/>
                                <a:pt x="523" y="175"/>
                                <a:pt x="523" y="175"/>
                              </a:cubicBezTo>
                              <a:cubicBezTo>
                                <a:pt x="510" y="164"/>
                                <a:pt x="510" y="164"/>
                                <a:pt x="510" y="164"/>
                              </a:cubicBezTo>
                              <a:cubicBezTo>
                                <a:pt x="489" y="163"/>
                                <a:pt x="489" y="163"/>
                                <a:pt x="489" y="163"/>
                              </a:cubicBezTo>
                              <a:cubicBezTo>
                                <a:pt x="469" y="152"/>
                                <a:pt x="469" y="152"/>
                                <a:pt x="469" y="152"/>
                              </a:cubicBezTo>
                              <a:cubicBezTo>
                                <a:pt x="469" y="152"/>
                                <a:pt x="457" y="148"/>
                                <a:pt x="452" y="145"/>
                              </a:cubicBezTo>
                              <a:cubicBezTo>
                                <a:pt x="446" y="142"/>
                                <a:pt x="434" y="140"/>
                                <a:pt x="434" y="140"/>
                              </a:cubicBezTo>
                              <a:cubicBezTo>
                                <a:pt x="420" y="129"/>
                                <a:pt x="420" y="129"/>
                                <a:pt x="420" y="129"/>
                              </a:cubicBezTo>
                              <a:cubicBezTo>
                                <a:pt x="402" y="139"/>
                                <a:pt x="402" y="139"/>
                                <a:pt x="402" y="139"/>
                              </a:cubicBezTo>
                              <a:cubicBezTo>
                                <a:pt x="384" y="140"/>
                                <a:pt x="384" y="140"/>
                                <a:pt x="384" y="140"/>
                              </a:cubicBezTo>
                              <a:cubicBezTo>
                                <a:pt x="361" y="140"/>
                                <a:pt x="361" y="140"/>
                                <a:pt x="361" y="140"/>
                              </a:cubicBezTo>
                              <a:cubicBezTo>
                                <a:pt x="337" y="144"/>
                                <a:pt x="337" y="144"/>
                                <a:pt x="337" y="144"/>
                              </a:cubicBezTo>
                              <a:cubicBezTo>
                                <a:pt x="319" y="140"/>
                                <a:pt x="319" y="140"/>
                                <a:pt x="319" y="140"/>
                              </a:cubicBezTo>
                              <a:cubicBezTo>
                                <a:pt x="344" y="131"/>
                                <a:pt x="344" y="131"/>
                                <a:pt x="344" y="131"/>
                              </a:cubicBezTo>
                              <a:cubicBezTo>
                                <a:pt x="344" y="131"/>
                                <a:pt x="361" y="131"/>
                                <a:pt x="367" y="131"/>
                              </a:cubicBezTo>
                              <a:cubicBezTo>
                                <a:pt x="372" y="131"/>
                                <a:pt x="386" y="129"/>
                                <a:pt x="386" y="129"/>
                              </a:cubicBezTo>
                              <a:cubicBezTo>
                                <a:pt x="408" y="118"/>
                                <a:pt x="408" y="118"/>
                                <a:pt x="408" y="118"/>
                              </a:cubicBezTo>
                              <a:cubicBezTo>
                                <a:pt x="434" y="124"/>
                                <a:pt x="434" y="124"/>
                                <a:pt x="434" y="124"/>
                              </a:cubicBezTo>
                              <a:cubicBezTo>
                                <a:pt x="471" y="132"/>
                                <a:pt x="471" y="132"/>
                                <a:pt x="471" y="132"/>
                              </a:cubicBezTo>
                              <a:cubicBezTo>
                                <a:pt x="501" y="140"/>
                                <a:pt x="501" y="140"/>
                                <a:pt x="501" y="140"/>
                              </a:cubicBezTo>
                              <a:cubicBezTo>
                                <a:pt x="493" y="129"/>
                                <a:pt x="493" y="129"/>
                                <a:pt x="493" y="129"/>
                              </a:cubicBezTo>
                              <a:cubicBezTo>
                                <a:pt x="464" y="115"/>
                                <a:pt x="464" y="115"/>
                                <a:pt x="464" y="115"/>
                              </a:cubicBezTo>
                              <a:cubicBezTo>
                                <a:pt x="464" y="115"/>
                                <a:pt x="459" y="116"/>
                                <a:pt x="448" y="110"/>
                              </a:cubicBezTo>
                              <a:cubicBezTo>
                                <a:pt x="438" y="104"/>
                                <a:pt x="420" y="96"/>
                                <a:pt x="420" y="96"/>
                              </a:cubicBezTo>
                              <a:cubicBezTo>
                                <a:pt x="399" y="85"/>
                                <a:pt x="399" y="85"/>
                                <a:pt x="399" y="85"/>
                              </a:cubicBezTo>
                              <a:cubicBezTo>
                                <a:pt x="399" y="85"/>
                                <a:pt x="397" y="92"/>
                                <a:pt x="388" y="81"/>
                              </a:cubicBezTo>
                              <a:cubicBezTo>
                                <a:pt x="379" y="70"/>
                                <a:pt x="367" y="56"/>
                                <a:pt x="367" y="56"/>
                              </a:cubicBezTo>
                              <a:cubicBezTo>
                                <a:pt x="344" y="38"/>
                                <a:pt x="344" y="38"/>
                                <a:pt x="344" y="38"/>
                              </a:cubicBezTo>
                              <a:cubicBezTo>
                                <a:pt x="342" y="37"/>
                                <a:pt x="342" y="37"/>
                                <a:pt x="342" y="37"/>
                              </a:cubicBezTo>
                              <a:cubicBezTo>
                                <a:pt x="315" y="35"/>
                                <a:pt x="315" y="35"/>
                                <a:pt x="315" y="35"/>
                              </a:cubicBezTo>
                              <a:cubicBezTo>
                                <a:pt x="315" y="35"/>
                                <a:pt x="308" y="30"/>
                                <a:pt x="317" y="30"/>
                              </a:cubicBezTo>
                              <a:cubicBezTo>
                                <a:pt x="326" y="30"/>
                                <a:pt x="395" y="64"/>
                                <a:pt x="395" y="64"/>
                              </a:cubicBezTo>
                              <a:cubicBezTo>
                                <a:pt x="432" y="83"/>
                                <a:pt x="432" y="83"/>
                                <a:pt x="432" y="83"/>
                              </a:cubicBezTo>
                              <a:cubicBezTo>
                                <a:pt x="461" y="97"/>
                                <a:pt x="461" y="97"/>
                                <a:pt x="461" y="97"/>
                              </a:cubicBezTo>
                              <a:cubicBezTo>
                                <a:pt x="496" y="108"/>
                                <a:pt x="496" y="108"/>
                                <a:pt x="496" y="108"/>
                              </a:cubicBezTo>
                              <a:cubicBezTo>
                                <a:pt x="496" y="108"/>
                                <a:pt x="501" y="112"/>
                                <a:pt x="507" y="108"/>
                              </a:cubicBezTo>
                              <a:cubicBezTo>
                                <a:pt x="512" y="105"/>
                                <a:pt x="514" y="97"/>
                                <a:pt x="514" y="97"/>
                              </a:cubicBezTo>
                              <a:cubicBezTo>
                                <a:pt x="519" y="85"/>
                                <a:pt x="519" y="85"/>
                                <a:pt x="519" y="85"/>
                              </a:cubicBezTo>
                              <a:cubicBezTo>
                                <a:pt x="519" y="85"/>
                                <a:pt x="514" y="69"/>
                                <a:pt x="512" y="64"/>
                              </a:cubicBezTo>
                              <a:cubicBezTo>
                                <a:pt x="510" y="59"/>
                                <a:pt x="505" y="61"/>
                                <a:pt x="505" y="56"/>
                              </a:cubicBezTo>
                              <a:cubicBezTo>
                                <a:pt x="505" y="51"/>
                                <a:pt x="503" y="43"/>
                                <a:pt x="503" y="43"/>
                              </a:cubicBezTo>
                              <a:cubicBezTo>
                                <a:pt x="493" y="38"/>
                                <a:pt x="493" y="38"/>
                                <a:pt x="493" y="38"/>
                              </a:cubicBezTo>
                              <a:cubicBezTo>
                                <a:pt x="493" y="38"/>
                                <a:pt x="480" y="38"/>
                                <a:pt x="473" y="38"/>
                              </a:cubicBezTo>
                              <a:cubicBezTo>
                                <a:pt x="466" y="38"/>
                                <a:pt x="459" y="40"/>
                                <a:pt x="450" y="38"/>
                              </a:cubicBezTo>
                              <a:cubicBezTo>
                                <a:pt x="441" y="37"/>
                                <a:pt x="427" y="27"/>
                                <a:pt x="427" y="27"/>
                              </a:cubicBezTo>
                              <a:cubicBezTo>
                                <a:pt x="427" y="27"/>
                                <a:pt x="420" y="25"/>
                                <a:pt x="415" y="22"/>
                              </a:cubicBezTo>
                              <a:cubicBezTo>
                                <a:pt x="409" y="19"/>
                                <a:pt x="390" y="11"/>
                                <a:pt x="390" y="11"/>
                              </a:cubicBezTo>
                              <a:cubicBezTo>
                                <a:pt x="383" y="0"/>
                                <a:pt x="383" y="0"/>
                                <a:pt x="383" y="0"/>
                              </a:cubicBezTo>
                              <a:cubicBezTo>
                                <a:pt x="409" y="11"/>
                                <a:pt x="409" y="11"/>
                                <a:pt x="409" y="11"/>
                              </a:cubicBezTo>
                              <a:cubicBezTo>
                                <a:pt x="432" y="21"/>
                                <a:pt x="432" y="21"/>
                                <a:pt x="432" y="21"/>
                              </a:cubicBezTo>
                              <a:cubicBezTo>
                                <a:pt x="446" y="22"/>
                                <a:pt x="446" y="22"/>
                                <a:pt x="446" y="22"/>
                              </a:cubicBezTo>
                              <a:cubicBezTo>
                                <a:pt x="493" y="25"/>
                                <a:pt x="493" y="25"/>
                                <a:pt x="493" y="25"/>
                              </a:cubicBezTo>
                              <a:cubicBezTo>
                                <a:pt x="519" y="35"/>
                                <a:pt x="519" y="35"/>
                                <a:pt x="519" y="35"/>
                              </a:cubicBezTo>
                              <a:cubicBezTo>
                                <a:pt x="540" y="115"/>
                                <a:pt x="540" y="115"/>
                                <a:pt x="540" y="115"/>
                              </a:cubicBezTo>
                              <a:cubicBezTo>
                                <a:pt x="544" y="134"/>
                                <a:pt x="544" y="134"/>
                                <a:pt x="544" y="134"/>
                              </a:cubicBezTo>
                              <a:cubicBezTo>
                                <a:pt x="544" y="134"/>
                                <a:pt x="558" y="204"/>
                                <a:pt x="563" y="206"/>
                              </a:cubicBezTo>
                              <a:cubicBezTo>
                                <a:pt x="579" y="147"/>
                                <a:pt x="579" y="147"/>
                                <a:pt x="579" y="147"/>
                              </a:cubicBezTo>
                              <a:cubicBezTo>
                                <a:pt x="579" y="147"/>
                                <a:pt x="578" y="126"/>
                                <a:pt x="578" y="121"/>
                              </a:cubicBezTo>
                              <a:cubicBezTo>
                                <a:pt x="578" y="116"/>
                                <a:pt x="583" y="83"/>
                                <a:pt x="583" y="83"/>
                              </a:cubicBezTo>
                              <a:cubicBezTo>
                                <a:pt x="609" y="64"/>
                                <a:pt x="609" y="64"/>
                                <a:pt x="609" y="64"/>
                              </a:cubicBezTo>
                              <a:cubicBezTo>
                                <a:pt x="609" y="64"/>
                                <a:pt x="639" y="41"/>
                                <a:pt x="647" y="41"/>
                              </a:cubicBezTo>
                              <a:cubicBezTo>
                                <a:pt x="654" y="41"/>
                                <a:pt x="664" y="45"/>
                                <a:pt x="671" y="41"/>
                              </a:cubicBezTo>
                              <a:cubicBezTo>
                                <a:pt x="678" y="38"/>
                                <a:pt x="705" y="30"/>
                                <a:pt x="705" y="30"/>
                              </a:cubicBezTo>
                              <a:cubicBezTo>
                                <a:pt x="730" y="38"/>
                                <a:pt x="730" y="38"/>
                                <a:pt x="730" y="38"/>
                              </a:cubicBezTo>
                              <a:cubicBezTo>
                                <a:pt x="747" y="38"/>
                                <a:pt x="747" y="38"/>
                                <a:pt x="747" y="38"/>
                              </a:cubicBezTo>
                              <a:cubicBezTo>
                                <a:pt x="761" y="34"/>
                                <a:pt x="761" y="34"/>
                                <a:pt x="761" y="34"/>
                              </a:cubicBezTo>
                              <a:cubicBezTo>
                                <a:pt x="776" y="30"/>
                                <a:pt x="776" y="30"/>
                                <a:pt x="776" y="30"/>
                              </a:cubicBezTo>
                              <a:cubicBezTo>
                                <a:pt x="740" y="46"/>
                                <a:pt x="740" y="46"/>
                                <a:pt x="740" y="46"/>
                              </a:cubicBezTo>
                              <a:cubicBezTo>
                                <a:pt x="707" y="43"/>
                                <a:pt x="707" y="43"/>
                                <a:pt x="707" y="43"/>
                              </a:cubicBezTo>
                              <a:cubicBezTo>
                                <a:pt x="666" y="49"/>
                                <a:pt x="666" y="49"/>
                                <a:pt x="666" y="49"/>
                              </a:cubicBezTo>
                              <a:cubicBezTo>
                                <a:pt x="639" y="64"/>
                                <a:pt x="639" y="64"/>
                                <a:pt x="639" y="64"/>
                              </a:cubicBezTo>
                              <a:cubicBezTo>
                                <a:pt x="620" y="69"/>
                                <a:pt x="620" y="69"/>
                                <a:pt x="620" y="69"/>
                              </a:cubicBezTo>
                              <a:cubicBezTo>
                                <a:pt x="602" y="94"/>
                                <a:pt x="602" y="94"/>
                                <a:pt x="602" y="94"/>
                              </a:cubicBezTo>
                              <a:cubicBezTo>
                                <a:pt x="592" y="123"/>
                                <a:pt x="592" y="123"/>
                                <a:pt x="592" y="123"/>
                              </a:cubicBezTo>
                              <a:cubicBezTo>
                                <a:pt x="597" y="158"/>
                                <a:pt x="597" y="158"/>
                                <a:pt x="597" y="158"/>
                              </a:cubicBezTo>
                              <a:cubicBezTo>
                                <a:pt x="590" y="198"/>
                                <a:pt x="590" y="198"/>
                                <a:pt x="590" y="198"/>
                              </a:cubicBezTo>
                              <a:cubicBezTo>
                                <a:pt x="579" y="217"/>
                                <a:pt x="579" y="217"/>
                                <a:pt x="579" y="217"/>
                              </a:cubicBezTo>
                              <a:cubicBezTo>
                                <a:pt x="579" y="230"/>
                                <a:pt x="579" y="230"/>
                                <a:pt x="579" y="230"/>
                              </a:cubicBezTo>
                              <a:cubicBezTo>
                                <a:pt x="579" y="230"/>
                                <a:pt x="581" y="231"/>
                                <a:pt x="593" y="231"/>
                              </a:cubicBezTo>
                              <a:cubicBezTo>
                                <a:pt x="606" y="231"/>
                                <a:pt x="641" y="207"/>
                                <a:pt x="641" y="207"/>
                              </a:cubicBezTo>
                              <a:cubicBezTo>
                                <a:pt x="698" y="172"/>
                                <a:pt x="698" y="172"/>
                                <a:pt x="698" y="172"/>
                              </a:cubicBezTo>
                              <a:cubicBezTo>
                                <a:pt x="717" y="144"/>
                                <a:pt x="717" y="144"/>
                                <a:pt x="717" y="144"/>
                              </a:cubicBezTo>
                              <a:cubicBezTo>
                                <a:pt x="733" y="123"/>
                                <a:pt x="733" y="123"/>
                                <a:pt x="733" y="123"/>
                              </a:cubicBezTo>
                              <a:cubicBezTo>
                                <a:pt x="854" y="81"/>
                                <a:pt x="854" y="81"/>
                                <a:pt x="854" y="81"/>
                              </a:cubicBezTo>
                              <a:cubicBezTo>
                                <a:pt x="877" y="75"/>
                                <a:pt x="877" y="75"/>
                                <a:pt x="877" y="75"/>
                              </a:cubicBezTo>
                              <a:cubicBezTo>
                                <a:pt x="910" y="85"/>
                                <a:pt x="910" y="85"/>
                                <a:pt x="910" y="85"/>
                              </a:cubicBezTo>
                              <a:cubicBezTo>
                                <a:pt x="889" y="88"/>
                                <a:pt x="889" y="88"/>
                                <a:pt x="889" y="88"/>
                              </a:cubicBezTo>
                              <a:cubicBezTo>
                                <a:pt x="850" y="96"/>
                                <a:pt x="850" y="96"/>
                                <a:pt x="850" y="96"/>
                              </a:cubicBezTo>
                              <a:cubicBezTo>
                                <a:pt x="811" y="108"/>
                                <a:pt x="811" y="108"/>
                                <a:pt x="811" y="108"/>
                              </a:cubicBezTo>
                              <a:cubicBezTo>
                                <a:pt x="772" y="118"/>
                                <a:pt x="772" y="118"/>
                                <a:pt x="772" y="118"/>
                              </a:cubicBezTo>
                              <a:cubicBezTo>
                                <a:pt x="772" y="118"/>
                                <a:pt x="760" y="129"/>
                                <a:pt x="756" y="134"/>
                              </a:cubicBezTo>
                              <a:cubicBezTo>
                                <a:pt x="753" y="139"/>
                                <a:pt x="739" y="155"/>
                                <a:pt x="739" y="155"/>
                              </a:cubicBezTo>
                              <a:cubicBezTo>
                                <a:pt x="719" y="175"/>
                                <a:pt x="719" y="175"/>
                                <a:pt x="719" y="175"/>
                              </a:cubicBezTo>
                              <a:cubicBezTo>
                                <a:pt x="719" y="175"/>
                                <a:pt x="726" y="183"/>
                                <a:pt x="737" y="183"/>
                              </a:cubicBezTo>
                              <a:cubicBezTo>
                                <a:pt x="747" y="183"/>
                                <a:pt x="765" y="175"/>
                                <a:pt x="786" y="169"/>
                              </a:cubicBezTo>
                              <a:cubicBezTo>
                                <a:pt x="808" y="163"/>
                                <a:pt x="825" y="148"/>
                                <a:pt x="834" y="144"/>
                              </a:cubicBezTo>
                              <a:cubicBezTo>
                                <a:pt x="843" y="139"/>
                                <a:pt x="863" y="126"/>
                                <a:pt x="873" y="123"/>
                              </a:cubicBezTo>
                              <a:cubicBezTo>
                                <a:pt x="884" y="120"/>
                                <a:pt x="898" y="110"/>
                                <a:pt x="898" y="110"/>
                              </a:cubicBezTo>
                              <a:cubicBezTo>
                                <a:pt x="898" y="110"/>
                                <a:pt x="917" y="107"/>
                                <a:pt x="925" y="105"/>
                              </a:cubicBezTo>
                              <a:cubicBezTo>
                                <a:pt x="928" y="104"/>
                                <a:pt x="932" y="105"/>
                                <a:pt x="935" y="105"/>
                              </a:cubicBezTo>
                              <a:cubicBezTo>
                                <a:pt x="939" y="105"/>
                                <a:pt x="942" y="104"/>
                                <a:pt x="946" y="102"/>
                              </a:cubicBezTo>
                              <a:cubicBezTo>
                                <a:pt x="953" y="97"/>
                                <a:pt x="955" y="94"/>
                                <a:pt x="965" y="89"/>
                              </a:cubicBezTo>
                              <a:cubicBezTo>
                                <a:pt x="976" y="85"/>
                                <a:pt x="976" y="85"/>
                                <a:pt x="976" y="85"/>
                              </a:cubicBezTo>
                              <a:cubicBezTo>
                                <a:pt x="949" y="112"/>
                                <a:pt x="949" y="112"/>
                                <a:pt x="949" y="112"/>
                              </a:cubicBezTo>
                              <a:cubicBezTo>
                                <a:pt x="979" y="123"/>
                                <a:pt x="979" y="123"/>
                                <a:pt x="979" y="123"/>
                              </a:cubicBezTo>
                              <a:cubicBezTo>
                                <a:pt x="925" y="110"/>
                                <a:pt x="925" y="110"/>
                                <a:pt x="925" y="110"/>
                              </a:cubicBezTo>
                              <a:cubicBezTo>
                                <a:pt x="873" y="129"/>
                                <a:pt x="873" y="129"/>
                                <a:pt x="873" y="129"/>
                              </a:cubicBezTo>
                              <a:cubicBezTo>
                                <a:pt x="859" y="148"/>
                                <a:pt x="859" y="148"/>
                                <a:pt x="859" y="148"/>
                              </a:cubicBezTo>
                              <a:cubicBezTo>
                                <a:pt x="841" y="167"/>
                                <a:pt x="841" y="167"/>
                                <a:pt x="841" y="167"/>
                              </a:cubicBezTo>
                              <a:cubicBezTo>
                                <a:pt x="864" y="169"/>
                                <a:pt x="864" y="169"/>
                                <a:pt x="864" y="169"/>
                              </a:cubicBezTo>
                              <a:cubicBezTo>
                                <a:pt x="894" y="174"/>
                                <a:pt x="894" y="174"/>
                                <a:pt x="894" y="174"/>
                              </a:cubicBezTo>
                              <a:cubicBezTo>
                                <a:pt x="894" y="174"/>
                                <a:pt x="907" y="179"/>
                                <a:pt x="914" y="180"/>
                              </a:cubicBezTo>
                              <a:cubicBezTo>
                                <a:pt x="921" y="182"/>
                                <a:pt x="940" y="190"/>
                                <a:pt x="940" y="190"/>
                              </a:cubicBezTo>
                              <a:cubicBezTo>
                                <a:pt x="894" y="185"/>
                                <a:pt x="894" y="185"/>
                                <a:pt x="894" y="185"/>
                              </a:cubicBezTo>
                              <a:cubicBezTo>
                                <a:pt x="880" y="180"/>
                                <a:pt x="880" y="180"/>
                                <a:pt x="880" y="180"/>
                              </a:cubicBezTo>
                              <a:cubicBezTo>
                                <a:pt x="831" y="169"/>
                                <a:pt x="831" y="169"/>
                                <a:pt x="831" y="169"/>
                              </a:cubicBezTo>
                              <a:cubicBezTo>
                                <a:pt x="799" y="187"/>
                                <a:pt x="799" y="187"/>
                                <a:pt x="799" y="187"/>
                              </a:cubicBezTo>
                              <a:cubicBezTo>
                                <a:pt x="781" y="201"/>
                                <a:pt x="781" y="201"/>
                                <a:pt x="781" y="201"/>
                              </a:cubicBezTo>
                              <a:cubicBezTo>
                                <a:pt x="767" y="206"/>
                                <a:pt x="767" y="206"/>
                                <a:pt x="767" y="206"/>
                              </a:cubicBezTo>
                              <a:cubicBezTo>
                                <a:pt x="767" y="206"/>
                                <a:pt x="755" y="209"/>
                                <a:pt x="747" y="211"/>
                              </a:cubicBezTo>
                              <a:cubicBezTo>
                                <a:pt x="740" y="212"/>
                                <a:pt x="714" y="212"/>
                                <a:pt x="714" y="212"/>
                              </a:cubicBezTo>
                              <a:cubicBezTo>
                                <a:pt x="675" y="227"/>
                                <a:pt x="675" y="227"/>
                                <a:pt x="675" y="227"/>
                              </a:cubicBezTo>
                              <a:cubicBezTo>
                                <a:pt x="662" y="239"/>
                                <a:pt x="662" y="239"/>
                                <a:pt x="662" y="239"/>
                              </a:cubicBezTo>
                              <a:cubicBezTo>
                                <a:pt x="652" y="249"/>
                                <a:pt x="652" y="249"/>
                                <a:pt x="652" y="249"/>
                              </a:cubicBezTo>
                              <a:cubicBezTo>
                                <a:pt x="643" y="252"/>
                                <a:pt x="643" y="252"/>
                                <a:pt x="643" y="252"/>
                              </a:cubicBezTo>
                              <a:cubicBezTo>
                                <a:pt x="647" y="262"/>
                                <a:pt x="647" y="262"/>
                                <a:pt x="647" y="262"/>
                              </a:cubicBezTo>
                              <a:cubicBezTo>
                                <a:pt x="647" y="262"/>
                                <a:pt x="652" y="263"/>
                                <a:pt x="654" y="268"/>
                              </a:cubicBezTo>
                              <a:cubicBezTo>
                                <a:pt x="655" y="273"/>
                                <a:pt x="622" y="302"/>
                                <a:pt x="622" y="302"/>
                              </a:cubicBezTo>
                              <a:cubicBezTo>
                                <a:pt x="638" y="341"/>
                                <a:pt x="638" y="341"/>
                                <a:pt x="638" y="341"/>
                              </a:cubicBezTo>
                              <a:cubicBezTo>
                                <a:pt x="622" y="364"/>
                                <a:pt x="622" y="364"/>
                                <a:pt x="622" y="364"/>
                              </a:cubicBezTo>
                              <a:cubicBezTo>
                                <a:pt x="627" y="369"/>
                                <a:pt x="627" y="369"/>
                                <a:pt x="627" y="369"/>
                              </a:cubicBezTo>
                              <a:cubicBezTo>
                                <a:pt x="629" y="376"/>
                                <a:pt x="629" y="376"/>
                                <a:pt x="629" y="376"/>
                              </a:cubicBezTo>
                              <a:cubicBezTo>
                                <a:pt x="616" y="386"/>
                                <a:pt x="616" y="386"/>
                                <a:pt x="616" y="386"/>
                              </a:cubicBezTo>
                              <a:cubicBezTo>
                                <a:pt x="590" y="439"/>
                                <a:pt x="590" y="439"/>
                                <a:pt x="590" y="439"/>
                              </a:cubicBezTo>
                              <a:cubicBezTo>
                                <a:pt x="590" y="439"/>
                                <a:pt x="585" y="496"/>
                                <a:pt x="585" y="501"/>
                              </a:cubicBezTo>
                              <a:cubicBezTo>
                                <a:pt x="585" y="506"/>
                                <a:pt x="581" y="527"/>
                                <a:pt x="588" y="546"/>
                              </a:cubicBezTo>
                              <a:cubicBezTo>
                                <a:pt x="590" y="550"/>
                                <a:pt x="599" y="595"/>
                                <a:pt x="599" y="595"/>
                              </a:cubicBezTo>
                              <a:cubicBezTo>
                                <a:pt x="599" y="595"/>
                                <a:pt x="599" y="638"/>
                                <a:pt x="604" y="652"/>
                              </a:cubicBezTo>
                              <a:cubicBezTo>
                                <a:pt x="609" y="667"/>
                                <a:pt x="620" y="681"/>
                                <a:pt x="620" y="681"/>
                              </a:cubicBezTo>
                              <a:lnTo>
                                <a:pt x="475" y="683"/>
                              </a:lnTo>
                              <a:close/>
                            </a:path>
                          </a:pathLst>
                        </a:custGeom>
                        <a:solidFill>
                          <a:srgbClr val="8A0914"/>
                        </a:solidFill>
                        <a:ln>
                          <a:noFill/>
                        </a:ln>
                        <a:extLst>
                          <a:ext uri="{91240B29-F687-4F45-9708-019B960494DF}">
                            <a14:hiddenLine xmlns:a14="http://schemas.microsoft.com/office/drawing/2010/main" w="9525">
                              <a:solidFill>
                                <a:srgbClr val="000000"/>
                              </a:solidFill>
                              <a:round/>
                              <a:headEnd/>
                              <a:tailEnd/>
                            </a14:hiddenLine>
                          </a:ext>
                        </a:extLst>
                      </wps:spPr>
                      <wps:bodyPr wrap="square"/>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259F16" id="Forma libre 6" o:spid="_x0000_s1026" style="position:absolute;margin-left:19.5pt;margin-top:17.4pt;width:28.1pt;height:28.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9,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" path="m475,683v5,-15,5,-15,5,-15c475,611,475,611,475,611v2,-97,2,-97,2,-97c452,474,452,474,452,474,423,453,423,453,423,453,400,442,400,442,400,442v36,-24,36,-24,36,-24c478,440,478,440,478,440v,,15,10,30,-14c533,383,533,383,533,383v,,4,-42,-76,-64c432,313,432,313,432,313v-21,1,-21,1,-21,1c395,319,395,319,395,319v-14,,-14,,-14,c370,316,370,316,370,316v-26,14,-26,14,-26,14c324,343,324,343,324,343v-33,,-33,,-33,c289,333,289,333,289,333v-2,-11,-2,-11,-2,-11c273,302,273,302,273,302v23,23,23,23,23,23c317,332,317,332,317,332v,,6,-3,11,-8c333,319,347,305,347,305,269,282,269,282,269,282v-39,-6,-39,-6,-39,-6c133,311,133,311,133,311,99,321,99,321,99,321v-28,1,-28,1,-28,1c,338,,338,,338,64,313,64,313,64,313v25,-4,25,-4,25,-4c160,282,160,282,160,282v56,-20,56,-20,56,-20c172,258,172,258,172,258v-2,-9,-2,-9,-2,-9c223,250,223,250,223,250v45,5,45,5,45,5c268,255,317,279,328,271v19,7,19,7,19,7c377,278,377,278,377,278v,,94,-8,165,35c542,313,601,295,533,223,381,198,381,198,381,198v-35,-5,-35,-5,-35,-5c308,196,308,196,308,196,261,171,261,171,261,171,223,155,223,155,223,155v-46,-7,-46,-7,-46,-7c230,148,230,148,230,148v84,31,84,31,84,31c517,201,517,201,517,201v7,-2,7,-2,7,-2c523,175,523,175,523,175,510,164,510,164,510,164v-21,-1,-21,-1,-21,-1c469,152,469,152,469,152v,,-12,-4,-17,-7c446,142,434,140,434,140,420,129,420,129,420,129v-18,10,-18,10,-18,10c384,140,384,140,384,140v-23,,-23,,-23,c337,144,337,144,337,144v-18,-4,-18,-4,-18,-4c344,131,344,131,344,131v,,17,,23,c372,131,386,129,386,129v22,-11,22,-11,22,-11c434,124,434,124,434,124v37,8,37,8,37,8c501,140,501,140,501,140v-8,-11,-8,-11,-8,-11c464,115,464,115,464,115v,,-5,1,-16,-5c438,104,420,96,420,96,399,85,399,85,399,85v,,-2,7,-11,-4c379,70,367,56,367,56,344,38,344,38,344,38v-2,-1,-2,-1,-2,-1c315,35,315,35,315,35v,,-7,-5,2,-5c326,30,395,64,395,64v37,19,37,19,37,19c461,97,461,97,461,97v35,11,35,11,35,11c496,108,501,112,507,108v5,-3,7,-11,7,-11c519,85,519,85,519,85v,,-5,-16,-7,-21c510,59,505,61,505,56v,-5,-2,-13,-2,-13c493,38,493,38,493,38v,,-13,,-20,c466,38,459,40,450,38,441,37,427,27,427,27v,,-7,-2,-12,-5c409,19,390,11,390,11,383,,383,,383,v26,11,26,11,26,11c432,21,432,21,432,21v14,1,14,1,14,1c493,25,493,25,493,25v26,10,26,10,26,10c540,115,540,115,540,115v4,19,4,19,4,19c544,134,558,204,563,206v16,-59,16,-59,16,-59c579,147,578,126,578,121v,-5,5,-38,5,-38c609,64,609,64,609,64v,,30,-23,38,-23c654,41,664,45,671,41v7,-3,34,-11,34,-11c730,38,730,38,730,38v17,,17,,17,c761,34,761,34,761,34v15,-4,15,-4,15,-4c740,46,740,46,740,46,707,43,707,43,707,43v-41,6,-41,6,-41,6c639,64,639,64,639,64v-19,5,-19,5,-19,5c602,94,602,94,602,94v-10,29,-10,29,-10,29c597,158,597,158,597,158v-7,40,-7,40,-7,40c579,217,579,217,579,217v,13,,13,,13c579,230,581,231,593,231v13,,48,-24,48,-24c698,172,698,172,698,172v19,-28,19,-28,19,-28c733,123,733,123,733,123,854,81,854,81,854,81v23,-6,23,-6,23,-6c910,85,910,85,910,85v-21,3,-21,3,-21,3c850,96,850,96,850,96v-39,12,-39,12,-39,12c772,118,772,118,772,118v,,-12,11,-16,16c753,139,739,155,739,155v-20,20,-20,20,-20,20c719,175,726,183,737,183v10,,28,-8,49,-14c808,163,825,148,834,144v9,-5,29,-18,39,-21c884,120,898,110,898,110v,,19,-3,27,-5c928,104,932,105,935,105v4,,7,-1,11,-3c953,97,955,94,965,89v11,-4,11,-4,11,-4c949,112,949,112,949,112v30,11,30,11,30,11c925,110,925,110,925,110v-52,19,-52,19,-52,19c859,148,859,148,859,148v-18,19,-18,19,-18,19c864,169,864,169,864,169v30,5,30,5,30,5c894,174,907,179,914,180v7,2,26,10,26,10c894,185,894,185,894,185v-14,-5,-14,-5,-14,-5c831,169,831,169,831,169v-32,18,-32,18,-32,18c781,201,781,201,781,201v-14,5,-14,5,-14,5c767,206,755,209,747,211v-7,1,-33,1,-33,1c675,227,675,227,675,227v-13,12,-13,12,-13,12c652,249,652,249,652,249v-9,3,-9,3,-9,3c647,262,647,262,647,262v,,5,1,7,6c655,273,622,302,622,302v16,39,16,39,16,39c622,364,622,364,622,364v5,5,5,5,5,5c629,376,629,376,629,376v-13,10,-13,10,-13,10c590,439,590,439,590,439v,,-5,57,-5,62c585,506,581,527,588,546v2,4,11,49,11,49c599,595,599,638,604,652v5,15,16,29,16,29l475,683xe" fillcolor="#8a0914"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v:shape>
            </w:pict>
          </mc:Fallback>
        </mc:AlternateContent>
      </w:r>
      <w:r w:rsidRPr="00FE714E">
        <w:rPr>
          <w:rFonts w:ascii="Times New Roman" w:eastAsia="Times New Roman" w:hAnsi="Times New Roman" w:cs="Times New Roman"/>
          <w:b/>
          <w:bCs/>
          <w:color w:val="000000"/>
          <w:sz w:val="24"/>
          <w:szCs w:val="24"/>
          <w:lang w:eastAsia="en-GB"/>
        </w:rPr>
        <w:t xml:space="preserve">UNIVERSIDAD PARTICULAR SAN GREGORIO DE PORTOVIEJO </w:t>
      </w:r>
    </w:p>
    <w:p w14:paraId="63B77B5C" w14:textId="414ED82F" w:rsidR="00DD080A" w:rsidRPr="00FE714E" w:rsidRDefault="00DD080A" w:rsidP="00DD080A">
      <w:pPr>
        <w:jc w:val="center"/>
        <w:rPr>
          <w:rFonts w:ascii="Times New Roman" w:eastAsia="Times New Roman" w:hAnsi="Times New Roman" w:cs="Times New Roman"/>
          <w:b/>
          <w:bCs/>
          <w:color w:val="000000"/>
          <w:sz w:val="24"/>
          <w:szCs w:val="24"/>
          <w:lang w:eastAsia="en-GB"/>
        </w:rPr>
      </w:pPr>
      <w:r w:rsidRPr="00FE714E">
        <w:rPr>
          <w:rFonts w:ascii="Times New Roman" w:eastAsia="Times New Roman" w:hAnsi="Times New Roman" w:cs="Times New Roman"/>
          <w:b/>
          <w:bCs/>
          <w:color w:val="000000"/>
          <w:sz w:val="24"/>
          <w:szCs w:val="24"/>
          <w:lang w:eastAsia="en-GB"/>
        </w:rPr>
        <w:t xml:space="preserve"> EMPRESA</w:t>
      </w:r>
      <w:r w:rsidRPr="00FE714E">
        <w:rPr>
          <w:rFonts w:ascii="Times New Roman" w:hAnsi="Times New Roman" w:cs="Times New Roman"/>
          <w:b/>
          <w:sz w:val="24"/>
          <w:szCs w:val="24"/>
        </w:rPr>
        <w:t xml:space="preserve"> DISTRIBUIDORA DE GAS LIQUIGAS”.</w:t>
      </w:r>
    </w:p>
    <w:p w14:paraId="220A5720" w14:textId="7359944A" w:rsidR="00DD080A" w:rsidRPr="00FE714E" w:rsidRDefault="00DD080A" w:rsidP="00DD080A">
      <w:pPr>
        <w:jc w:val="center"/>
        <w:rPr>
          <w:rFonts w:ascii="Times New Roman" w:hAnsi="Times New Roman" w:cs="Times New Roman"/>
          <w:b/>
          <w:bCs/>
        </w:rPr>
      </w:pPr>
      <w:r w:rsidRPr="00FE714E">
        <w:rPr>
          <w:rFonts w:ascii="Times New Roman" w:eastAsia="Arial Unicode MS" w:hAnsi="Times New Roman" w:cs="Times New Roman"/>
          <w:bCs/>
          <w:sz w:val="24"/>
          <w:szCs w:val="24"/>
        </w:rPr>
        <w:t>Auditoría</w:t>
      </w:r>
      <w:r w:rsidRPr="00FE714E">
        <w:rPr>
          <w:rFonts w:ascii="Times New Roman" w:hAnsi="Times New Roman" w:cs="Times New Roman"/>
          <w:sz w:val="24"/>
          <w:szCs w:val="24"/>
        </w:rPr>
        <w:t xml:space="preserve"> Administrativa a los procesos de la Distribuidora de Gas Liquigas” </w:t>
      </w:r>
    </w:p>
    <w:p w14:paraId="422A8318" w14:textId="4CBCA7EF" w:rsidR="00DD080A" w:rsidRPr="00FE714E" w:rsidRDefault="00DD080A" w:rsidP="00DD080A">
      <w:pPr>
        <w:pStyle w:val="Default"/>
        <w:jc w:val="center"/>
        <w:rPr>
          <w:rFonts w:ascii="Times New Roman" w:hAnsi="Times New Roman" w:cs="Times New Roman"/>
          <w:b/>
        </w:rPr>
      </w:pPr>
      <w:r w:rsidRPr="00FE714E">
        <w:rPr>
          <w:rFonts w:ascii="Times New Roman" w:hAnsi="Times New Roman" w:cs="Times New Roman"/>
          <w:b/>
          <w:bCs/>
        </w:rPr>
        <w:t>HOJA DE INDICES</w:t>
      </w:r>
    </w:p>
    <w:p w14:paraId="73F3F7B9" w14:textId="37579A14" w:rsidR="00DD080A" w:rsidRPr="00FE714E" w:rsidRDefault="00DD080A" w:rsidP="00DD080A">
      <w:pPr>
        <w:pStyle w:val="Default"/>
        <w:spacing w:line="360" w:lineRule="auto"/>
        <w:jc w:val="center"/>
        <w:rPr>
          <w:rFonts w:ascii="Times New Roman" w:hAnsi="Times New Roman" w:cs="Times New Roman"/>
          <w:bCs/>
        </w:rPr>
      </w:pPr>
      <w:r w:rsidRPr="00FE714E">
        <w:rPr>
          <w:rFonts w:ascii="Times New Roman" w:hAnsi="Times New Roman" w:cs="Times New Roman"/>
          <w:bCs/>
        </w:rPr>
        <w:t xml:space="preserve">Periodo: 01 de </w:t>
      </w:r>
      <w:r w:rsidR="004B61E9" w:rsidRPr="00FE714E">
        <w:rPr>
          <w:rFonts w:ascii="Times New Roman" w:hAnsi="Times New Roman" w:cs="Times New Roman"/>
          <w:bCs/>
        </w:rPr>
        <w:t>enero al 31 de diciembre de 2017</w:t>
      </w:r>
    </w:p>
    <w:tbl>
      <w:tblPr>
        <w:tblStyle w:val="Tablaconcuadrcula"/>
        <w:tblW w:w="5000" w:type="pct"/>
        <w:tblLook w:val="04A0" w:firstRow="1" w:lastRow="0" w:firstColumn="1" w:lastColumn="0" w:noHBand="0" w:noVBand="1"/>
      </w:tblPr>
      <w:tblGrid>
        <w:gridCol w:w="6523"/>
        <w:gridCol w:w="2034"/>
      </w:tblGrid>
      <w:tr w:rsidR="000B4870" w:rsidRPr="00FE714E" w14:paraId="134ABED2" w14:textId="77777777" w:rsidTr="000B4870">
        <w:tc>
          <w:tcPr>
            <w:tcW w:w="3811" w:type="pct"/>
          </w:tcPr>
          <w:p w14:paraId="4BB5A625" w14:textId="77777777" w:rsidR="000B4870" w:rsidRPr="00FE714E" w:rsidRDefault="000B4870" w:rsidP="000B4870">
            <w:pPr>
              <w:jc w:val="center"/>
              <w:rPr>
                <w:rFonts w:ascii="Times New Roman" w:hAnsi="Times New Roman" w:cs="Times New Roman"/>
                <w:b/>
                <w:sz w:val="24"/>
                <w:szCs w:val="24"/>
              </w:rPr>
            </w:pPr>
            <w:r w:rsidRPr="00FE714E">
              <w:rPr>
                <w:rFonts w:ascii="Times New Roman" w:hAnsi="Times New Roman" w:cs="Times New Roman"/>
                <w:b/>
                <w:sz w:val="24"/>
                <w:szCs w:val="24"/>
              </w:rPr>
              <w:t>DESCRIPCIÓN DE FASES</w:t>
            </w:r>
          </w:p>
        </w:tc>
        <w:tc>
          <w:tcPr>
            <w:tcW w:w="1189" w:type="pct"/>
          </w:tcPr>
          <w:p w14:paraId="12B3B59B" w14:textId="77777777" w:rsidR="000B4870" w:rsidRPr="00FE714E" w:rsidRDefault="000B4870" w:rsidP="000B4870">
            <w:pPr>
              <w:jc w:val="center"/>
              <w:rPr>
                <w:rFonts w:ascii="Times New Roman" w:hAnsi="Times New Roman" w:cs="Times New Roman"/>
                <w:b/>
                <w:sz w:val="24"/>
                <w:szCs w:val="24"/>
              </w:rPr>
            </w:pPr>
            <w:r w:rsidRPr="00FE714E">
              <w:rPr>
                <w:rFonts w:ascii="Times New Roman" w:hAnsi="Times New Roman" w:cs="Times New Roman"/>
                <w:b/>
                <w:sz w:val="24"/>
                <w:szCs w:val="24"/>
              </w:rPr>
              <w:t>ÍNDICES</w:t>
            </w:r>
          </w:p>
        </w:tc>
      </w:tr>
      <w:tr w:rsidR="000B4870" w:rsidRPr="00FE714E" w14:paraId="2BFB964D" w14:textId="77777777" w:rsidTr="000B4870">
        <w:tc>
          <w:tcPr>
            <w:tcW w:w="3811" w:type="pct"/>
            <w:tcBorders>
              <w:right w:val="dotted" w:sz="4" w:space="0" w:color="auto"/>
            </w:tcBorders>
          </w:tcPr>
          <w:p w14:paraId="35874B04" w14:textId="77777777" w:rsidR="000B4870" w:rsidRPr="00FE714E" w:rsidRDefault="000B4870" w:rsidP="001C1956">
            <w:pPr>
              <w:rPr>
                <w:rFonts w:ascii="Times New Roman" w:hAnsi="Times New Roman" w:cs="Times New Roman"/>
                <w:b/>
                <w:sz w:val="24"/>
                <w:szCs w:val="24"/>
              </w:rPr>
            </w:pPr>
            <w:r w:rsidRPr="00FE714E">
              <w:rPr>
                <w:rFonts w:ascii="Times New Roman" w:hAnsi="Times New Roman" w:cs="Times New Roman"/>
                <w:b/>
                <w:sz w:val="24"/>
                <w:szCs w:val="24"/>
              </w:rPr>
              <w:t>PLANIFICACIÓN PRELIMINAR</w:t>
            </w:r>
          </w:p>
          <w:p w14:paraId="2255B24B" w14:textId="77777777" w:rsidR="000B4870" w:rsidRPr="00FE714E" w:rsidRDefault="000B4870" w:rsidP="001C1956">
            <w:pPr>
              <w:rPr>
                <w:rFonts w:ascii="Times New Roman" w:hAnsi="Times New Roman" w:cs="Times New Roman"/>
                <w:sz w:val="24"/>
                <w:szCs w:val="24"/>
              </w:rPr>
            </w:pPr>
            <w:r w:rsidRPr="00FE714E">
              <w:rPr>
                <w:rFonts w:ascii="Times New Roman" w:hAnsi="Times New Roman" w:cs="Times New Roman"/>
                <w:sz w:val="24"/>
                <w:szCs w:val="24"/>
              </w:rPr>
              <w:t xml:space="preserve">Hoja de índices……………………………………………...……. </w:t>
            </w:r>
          </w:p>
          <w:p w14:paraId="4CA5B8EB" w14:textId="77777777" w:rsidR="000B4870" w:rsidRPr="00FE714E" w:rsidRDefault="000B4870" w:rsidP="001C1956">
            <w:pPr>
              <w:rPr>
                <w:rFonts w:ascii="Times New Roman" w:hAnsi="Times New Roman" w:cs="Times New Roman"/>
                <w:sz w:val="24"/>
                <w:szCs w:val="24"/>
              </w:rPr>
            </w:pPr>
            <w:r w:rsidRPr="00FE714E">
              <w:rPr>
                <w:rFonts w:ascii="Times New Roman" w:hAnsi="Times New Roman" w:cs="Times New Roman"/>
                <w:sz w:val="24"/>
                <w:szCs w:val="24"/>
              </w:rPr>
              <w:t xml:space="preserve">Orden de Trabajo………………………………………………… </w:t>
            </w:r>
          </w:p>
          <w:p w14:paraId="0CB3E8C4" w14:textId="77777777" w:rsidR="000B4870" w:rsidRPr="00FE714E" w:rsidRDefault="000B4870" w:rsidP="001C1956">
            <w:pPr>
              <w:rPr>
                <w:rFonts w:ascii="Times New Roman" w:hAnsi="Times New Roman" w:cs="Times New Roman"/>
                <w:sz w:val="24"/>
                <w:szCs w:val="24"/>
              </w:rPr>
            </w:pPr>
            <w:r w:rsidRPr="00FE714E">
              <w:rPr>
                <w:rFonts w:ascii="Times New Roman" w:hAnsi="Times New Roman" w:cs="Times New Roman"/>
                <w:sz w:val="24"/>
                <w:szCs w:val="24"/>
              </w:rPr>
              <w:t xml:space="preserve">Notificación………………………………………………………. </w:t>
            </w:r>
          </w:p>
          <w:p w14:paraId="6CF54F10" w14:textId="77777777" w:rsidR="000B4870" w:rsidRPr="00FE714E" w:rsidRDefault="000B4870" w:rsidP="001C1956">
            <w:pPr>
              <w:rPr>
                <w:rFonts w:ascii="Times New Roman" w:hAnsi="Times New Roman" w:cs="Times New Roman"/>
                <w:sz w:val="24"/>
                <w:szCs w:val="24"/>
              </w:rPr>
            </w:pPr>
            <w:r w:rsidRPr="00FE714E">
              <w:rPr>
                <w:rFonts w:ascii="Times New Roman" w:hAnsi="Times New Roman" w:cs="Times New Roman"/>
                <w:sz w:val="24"/>
                <w:szCs w:val="24"/>
              </w:rPr>
              <w:t>Correspondencia……………………………………………….….</w:t>
            </w:r>
          </w:p>
          <w:p w14:paraId="19E70AEE" w14:textId="77777777" w:rsidR="000B4870" w:rsidRPr="00FE714E" w:rsidRDefault="000B4870" w:rsidP="001C1956">
            <w:pPr>
              <w:rPr>
                <w:rFonts w:ascii="Times New Roman" w:hAnsi="Times New Roman" w:cs="Times New Roman"/>
                <w:sz w:val="24"/>
                <w:szCs w:val="24"/>
              </w:rPr>
            </w:pPr>
            <w:r w:rsidRPr="00FE714E">
              <w:rPr>
                <w:rFonts w:ascii="Times New Roman" w:hAnsi="Times New Roman" w:cs="Times New Roman"/>
                <w:sz w:val="24"/>
                <w:szCs w:val="24"/>
              </w:rPr>
              <w:t xml:space="preserve">Hoja de marcas…………………………………………………… </w:t>
            </w:r>
          </w:p>
          <w:p w14:paraId="4F9B1883" w14:textId="77777777" w:rsidR="000B4870" w:rsidRPr="00FE714E" w:rsidRDefault="000B4870" w:rsidP="001C1956">
            <w:pPr>
              <w:rPr>
                <w:rFonts w:ascii="Times New Roman" w:hAnsi="Times New Roman" w:cs="Times New Roman"/>
                <w:sz w:val="24"/>
                <w:szCs w:val="24"/>
              </w:rPr>
            </w:pPr>
            <w:r w:rsidRPr="00FE714E">
              <w:rPr>
                <w:rFonts w:ascii="Times New Roman" w:hAnsi="Times New Roman" w:cs="Times New Roman"/>
                <w:sz w:val="24"/>
                <w:szCs w:val="24"/>
              </w:rPr>
              <w:t>Hoja de distribución de tiempo………………………………...…</w:t>
            </w:r>
          </w:p>
          <w:p w14:paraId="0C084172" w14:textId="77777777" w:rsidR="000B4870" w:rsidRPr="00FE714E" w:rsidRDefault="000B4870" w:rsidP="001C1956">
            <w:pPr>
              <w:rPr>
                <w:rFonts w:ascii="Times New Roman" w:hAnsi="Times New Roman" w:cs="Times New Roman"/>
                <w:sz w:val="24"/>
                <w:szCs w:val="24"/>
              </w:rPr>
            </w:pPr>
            <w:r w:rsidRPr="00FE714E">
              <w:rPr>
                <w:rFonts w:ascii="Times New Roman" w:hAnsi="Times New Roman" w:cs="Times New Roman"/>
                <w:sz w:val="24"/>
                <w:szCs w:val="24"/>
              </w:rPr>
              <w:t>Hoja de distribución de actividades…………………………...….</w:t>
            </w:r>
          </w:p>
          <w:p w14:paraId="33C35C73" w14:textId="77777777" w:rsidR="000B4870" w:rsidRPr="00FE714E" w:rsidRDefault="000B4870" w:rsidP="001C1956">
            <w:pPr>
              <w:rPr>
                <w:rFonts w:ascii="Times New Roman" w:hAnsi="Times New Roman" w:cs="Times New Roman"/>
                <w:sz w:val="24"/>
                <w:szCs w:val="24"/>
              </w:rPr>
            </w:pPr>
            <w:r w:rsidRPr="00FE714E">
              <w:rPr>
                <w:rFonts w:ascii="Times New Roman" w:hAnsi="Times New Roman" w:cs="Times New Roman"/>
                <w:sz w:val="24"/>
                <w:szCs w:val="24"/>
              </w:rPr>
              <w:t>Programa de Planificación preliminar…………………………….</w:t>
            </w:r>
          </w:p>
          <w:p w14:paraId="68BE7DCB" w14:textId="77777777" w:rsidR="000B4870" w:rsidRPr="00FE714E" w:rsidRDefault="000B4870" w:rsidP="001C1956">
            <w:pPr>
              <w:rPr>
                <w:rFonts w:ascii="Times New Roman" w:hAnsi="Times New Roman" w:cs="Times New Roman"/>
                <w:sz w:val="24"/>
                <w:szCs w:val="24"/>
              </w:rPr>
            </w:pPr>
            <w:r w:rsidRPr="00FE714E">
              <w:rPr>
                <w:rFonts w:ascii="Times New Roman" w:hAnsi="Times New Roman" w:cs="Times New Roman"/>
                <w:sz w:val="24"/>
                <w:szCs w:val="24"/>
              </w:rPr>
              <w:t>Reporte de la Planificación Preliminar……………………...……</w:t>
            </w:r>
          </w:p>
          <w:p w14:paraId="6EECC2AA" w14:textId="77777777" w:rsidR="000B4870" w:rsidRPr="00FE714E" w:rsidRDefault="000B4870" w:rsidP="001C1956">
            <w:pPr>
              <w:rPr>
                <w:rFonts w:ascii="Times New Roman" w:hAnsi="Times New Roman" w:cs="Times New Roman"/>
                <w:sz w:val="24"/>
                <w:szCs w:val="24"/>
              </w:rPr>
            </w:pPr>
          </w:p>
          <w:p w14:paraId="0BF4DF82" w14:textId="77777777" w:rsidR="000B4870" w:rsidRPr="00FE714E" w:rsidRDefault="000B4870" w:rsidP="001C1956">
            <w:pPr>
              <w:rPr>
                <w:rFonts w:ascii="Times New Roman" w:hAnsi="Times New Roman" w:cs="Times New Roman"/>
                <w:b/>
                <w:sz w:val="24"/>
                <w:szCs w:val="24"/>
              </w:rPr>
            </w:pPr>
            <w:r w:rsidRPr="00FE714E">
              <w:rPr>
                <w:rFonts w:ascii="Times New Roman" w:hAnsi="Times New Roman" w:cs="Times New Roman"/>
                <w:b/>
                <w:sz w:val="24"/>
                <w:szCs w:val="24"/>
              </w:rPr>
              <w:t xml:space="preserve">PLANIFICACIÓN ESPECÍFICA </w:t>
            </w:r>
          </w:p>
          <w:p w14:paraId="4C2F397F" w14:textId="77777777" w:rsidR="000B4870" w:rsidRPr="00FE714E" w:rsidRDefault="000B4870" w:rsidP="001C1956">
            <w:pPr>
              <w:rPr>
                <w:rFonts w:ascii="Times New Roman" w:hAnsi="Times New Roman" w:cs="Times New Roman"/>
                <w:sz w:val="24"/>
                <w:szCs w:val="24"/>
              </w:rPr>
            </w:pPr>
            <w:r w:rsidRPr="00FE714E">
              <w:rPr>
                <w:rFonts w:ascii="Times New Roman" w:hAnsi="Times New Roman" w:cs="Times New Roman"/>
                <w:sz w:val="24"/>
                <w:szCs w:val="24"/>
              </w:rPr>
              <w:t>Programa de Planificación Específica…………………………….</w:t>
            </w:r>
          </w:p>
          <w:p w14:paraId="4ABD8A9D" w14:textId="77777777" w:rsidR="000B4870" w:rsidRPr="00FE714E" w:rsidRDefault="000B4870" w:rsidP="001C1956">
            <w:pPr>
              <w:rPr>
                <w:rFonts w:ascii="Times New Roman" w:hAnsi="Times New Roman" w:cs="Times New Roman"/>
                <w:sz w:val="24"/>
                <w:szCs w:val="24"/>
              </w:rPr>
            </w:pPr>
            <w:r w:rsidRPr="00FE714E">
              <w:rPr>
                <w:rFonts w:ascii="Times New Roman" w:hAnsi="Times New Roman" w:cs="Times New Roman"/>
                <w:sz w:val="24"/>
                <w:szCs w:val="24"/>
              </w:rPr>
              <w:t>Control interno…………………………………………...……….</w:t>
            </w:r>
          </w:p>
          <w:p w14:paraId="647B7BD4" w14:textId="77777777" w:rsidR="000B4870" w:rsidRPr="00FE714E" w:rsidRDefault="000B4870" w:rsidP="001C1956">
            <w:pPr>
              <w:rPr>
                <w:rFonts w:ascii="Times New Roman" w:hAnsi="Times New Roman" w:cs="Times New Roman"/>
                <w:sz w:val="24"/>
                <w:szCs w:val="24"/>
              </w:rPr>
            </w:pPr>
            <w:r w:rsidRPr="00FE714E">
              <w:rPr>
                <w:rFonts w:ascii="Times New Roman" w:hAnsi="Times New Roman" w:cs="Times New Roman"/>
                <w:sz w:val="24"/>
                <w:szCs w:val="24"/>
              </w:rPr>
              <w:t>Reporte de la Planificación Específica……………………...…….</w:t>
            </w:r>
          </w:p>
          <w:p w14:paraId="704A6933" w14:textId="77777777" w:rsidR="000B4870" w:rsidRPr="00FE714E" w:rsidRDefault="000B4870" w:rsidP="001C1956">
            <w:pPr>
              <w:rPr>
                <w:rFonts w:ascii="Times New Roman" w:hAnsi="Times New Roman" w:cs="Times New Roman"/>
                <w:sz w:val="24"/>
                <w:szCs w:val="24"/>
              </w:rPr>
            </w:pPr>
            <w:r w:rsidRPr="00FE714E">
              <w:rPr>
                <w:rFonts w:ascii="Times New Roman" w:hAnsi="Times New Roman" w:cs="Times New Roman"/>
                <w:sz w:val="24"/>
                <w:szCs w:val="24"/>
              </w:rPr>
              <w:t>Programa de Auditoría……………………………………………</w:t>
            </w:r>
          </w:p>
          <w:p w14:paraId="71B2CD06" w14:textId="77777777" w:rsidR="000B4870" w:rsidRPr="00FE714E" w:rsidRDefault="000B4870" w:rsidP="001C1956">
            <w:pPr>
              <w:rPr>
                <w:rFonts w:ascii="Times New Roman" w:hAnsi="Times New Roman" w:cs="Times New Roman"/>
                <w:sz w:val="24"/>
                <w:szCs w:val="24"/>
              </w:rPr>
            </w:pPr>
          </w:p>
          <w:p w14:paraId="737056FD" w14:textId="77777777" w:rsidR="000B4870" w:rsidRPr="00FE714E" w:rsidRDefault="000B4870" w:rsidP="001C1956">
            <w:pPr>
              <w:rPr>
                <w:rFonts w:ascii="Times New Roman" w:hAnsi="Times New Roman" w:cs="Times New Roman"/>
                <w:b/>
                <w:sz w:val="24"/>
                <w:szCs w:val="24"/>
              </w:rPr>
            </w:pPr>
            <w:r w:rsidRPr="00FE714E">
              <w:rPr>
                <w:rFonts w:ascii="Times New Roman" w:hAnsi="Times New Roman" w:cs="Times New Roman"/>
                <w:b/>
                <w:sz w:val="24"/>
                <w:szCs w:val="24"/>
              </w:rPr>
              <w:t xml:space="preserve">EJECUCIÓN DEL TRABAJO </w:t>
            </w:r>
          </w:p>
          <w:p w14:paraId="37C612D5" w14:textId="77777777" w:rsidR="000B4870" w:rsidRPr="00FE714E" w:rsidRDefault="000B4870" w:rsidP="001C1956">
            <w:pPr>
              <w:rPr>
                <w:rFonts w:ascii="Times New Roman" w:hAnsi="Times New Roman" w:cs="Times New Roman"/>
                <w:sz w:val="24"/>
                <w:szCs w:val="24"/>
              </w:rPr>
            </w:pPr>
            <w:r w:rsidRPr="00FE714E">
              <w:rPr>
                <w:rFonts w:ascii="Times New Roman" w:hAnsi="Times New Roman" w:cs="Times New Roman"/>
                <w:sz w:val="24"/>
                <w:szCs w:val="24"/>
              </w:rPr>
              <w:t>Papeles de Trabajo…………………………………………..……</w:t>
            </w:r>
          </w:p>
          <w:p w14:paraId="44CD5703" w14:textId="77777777" w:rsidR="000B4870" w:rsidRPr="00FE714E" w:rsidRDefault="000B4870" w:rsidP="001C1956">
            <w:pPr>
              <w:rPr>
                <w:rFonts w:ascii="Times New Roman" w:hAnsi="Times New Roman" w:cs="Times New Roman"/>
                <w:sz w:val="24"/>
                <w:szCs w:val="24"/>
              </w:rPr>
            </w:pPr>
            <w:r w:rsidRPr="00FE714E">
              <w:rPr>
                <w:rFonts w:ascii="Times New Roman" w:hAnsi="Times New Roman" w:cs="Times New Roman"/>
                <w:sz w:val="24"/>
                <w:szCs w:val="24"/>
              </w:rPr>
              <w:t xml:space="preserve">Hoja de Hallazgos………………………………………...……… </w:t>
            </w:r>
          </w:p>
          <w:p w14:paraId="148FDB92" w14:textId="77777777" w:rsidR="000B4870" w:rsidRPr="00FE714E" w:rsidRDefault="000B4870" w:rsidP="001C1956">
            <w:pPr>
              <w:rPr>
                <w:rFonts w:ascii="Times New Roman" w:hAnsi="Times New Roman" w:cs="Times New Roman"/>
                <w:sz w:val="24"/>
                <w:szCs w:val="24"/>
              </w:rPr>
            </w:pPr>
          </w:p>
          <w:p w14:paraId="6DE71C78" w14:textId="77777777" w:rsidR="000B4870" w:rsidRPr="00FE714E" w:rsidRDefault="000B4870" w:rsidP="001C1956">
            <w:pPr>
              <w:rPr>
                <w:rFonts w:ascii="Times New Roman" w:hAnsi="Times New Roman" w:cs="Times New Roman"/>
                <w:b/>
                <w:sz w:val="24"/>
                <w:szCs w:val="24"/>
              </w:rPr>
            </w:pPr>
            <w:r w:rsidRPr="00FE714E">
              <w:rPr>
                <w:rFonts w:ascii="Times New Roman" w:hAnsi="Times New Roman" w:cs="Times New Roman"/>
                <w:b/>
                <w:sz w:val="24"/>
                <w:szCs w:val="24"/>
              </w:rPr>
              <w:t xml:space="preserve">INFORME </w:t>
            </w:r>
          </w:p>
          <w:p w14:paraId="563C1CC8" w14:textId="77777777" w:rsidR="000B4870" w:rsidRPr="00FE714E" w:rsidRDefault="000B4870" w:rsidP="001C1956">
            <w:pPr>
              <w:rPr>
                <w:rFonts w:ascii="Times New Roman" w:hAnsi="Times New Roman" w:cs="Times New Roman"/>
                <w:sz w:val="24"/>
                <w:szCs w:val="24"/>
              </w:rPr>
            </w:pPr>
            <w:r w:rsidRPr="00FE714E">
              <w:rPr>
                <w:rFonts w:ascii="Times New Roman" w:hAnsi="Times New Roman" w:cs="Times New Roman"/>
                <w:sz w:val="24"/>
                <w:szCs w:val="24"/>
              </w:rPr>
              <w:t xml:space="preserve">Informe Final………………………………………………..……. </w:t>
            </w:r>
          </w:p>
          <w:p w14:paraId="5B2901CA" w14:textId="77777777" w:rsidR="000B4870" w:rsidRPr="00FE714E" w:rsidRDefault="000B4870" w:rsidP="001C1956">
            <w:pPr>
              <w:rPr>
                <w:rFonts w:ascii="Times New Roman" w:hAnsi="Times New Roman" w:cs="Times New Roman"/>
                <w:sz w:val="24"/>
                <w:szCs w:val="24"/>
              </w:rPr>
            </w:pPr>
            <w:r w:rsidRPr="00FE714E">
              <w:rPr>
                <w:rFonts w:ascii="Times New Roman" w:hAnsi="Times New Roman" w:cs="Times New Roman"/>
                <w:sz w:val="24"/>
                <w:szCs w:val="24"/>
              </w:rPr>
              <w:t>Recomendaciones……………………………………..………….</w:t>
            </w:r>
          </w:p>
        </w:tc>
        <w:tc>
          <w:tcPr>
            <w:tcW w:w="1189" w:type="pct"/>
            <w:tcBorders>
              <w:left w:val="dotted" w:sz="4" w:space="0" w:color="auto"/>
            </w:tcBorders>
            <w:vAlign w:val="center"/>
          </w:tcPr>
          <w:p w14:paraId="4F369A1E" w14:textId="77777777" w:rsidR="000B4870" w:rsidRPr="00FE714E" w:rsidRDefault="000B4870" w:rsidP="001C1956">
            <w:pPr>
              <w:jc w:val="center"/>
              <w:rPr>
                <w:rFonts w:ascii="Times New Roman" w:hAnsi="Times New Roman" w:cs="Times New Roman"/>
                <w:sz w:val="24"/>
                <w:szCs w:val="24"/>
                <w:lang w:val="en-US"/>
              </w:rPr>
            </w:pPr>
          </w:p>
          <w:p w14:paraId="7CC354C6" w14:textId="77777777" w:rsidR="000B4870" w:rsidRPr="00FE714E" w:rsidRDefault="000B4870" w:rsidP="001C1956">
            <w:pPr>
              <w:rPr>
                <w:rFonts w:ascii="Times New Roman" w:hAnsi="Times New Roman" w:cs="Times New Roman"/>
                <w:color w:val="FF0000"/>
                <w:sz w:val="24"/>
                <w:szCs w:val="24"/>
                <w:lang w:val="en-US"/>
              </w:rPr>
            </w:pPr>
            <w:r w:rsidRPr="00FE714E">
              <w:rPr>
                <w:rFonts w:ascii="Times New Roman" w:hAnsi="Times New Roman" w:cs="Times New Roman"/>
                <w:color w:val="FF0000"/>
                <w:sz w:val="24"/>
                <w:szCs w:val="24"/>
                <w:lang w:val="en-US"/>
              </w:rPr>
              <w:t>PP-1</w:t>
            </w:r>
          </w:p>
          <w:p w14:paraId="6C983500" w14:textId="77777777" w:rsidR="000B4870" w:rsidRPr="00FE714E" w:rsidRDefault="000B4870" w:rsidP="001C1956">
            <w:pPr>
              <w:rPr>
                <w:rFonts w:ascii="Times New Roman" w:hAnsi="Times New Roman" w:cs="Times New Roman"/>
                <w:color w:val="FF0000"/>
                <w:sz w:val="24"/>
                <w:szCs w:val="24"/>
                <w:lang w:val="en-US"/>
              </w:rPr>
            </w:pPr>
            <w:r w:rsidRPr="00FE714E">
              <w:rPr>
                <w:rFonts w:ascii="Times New Roman" w:hAnsi="Times New Roman" w:cs="Times New Roman"/>
                <w:color w:val="FF0000"/>
                <w:sz w:val="24"/>
                <w:szCs w:val="24"/>
                <w:lang w:val="en-US"/>
              </w:rPr>
              <w:t>PP-2</w:t>
            </w:r>
          </w:p>
          <w:p w14:paraId="2636319E" w14:textId="77777777" w:rsidR="000B4870" w:rsidRPr="00FE714E" w:rsidRDefault="000B4870" w:rsidP="001C1956">
            <w:pPr>
              <w:rPr>
                <w:rFonts w:ascii="Times New Roman" w:hAnsi="Times New Roman" w:cs="Times New Roman"/>
                <w:color w:val="FF0000"/>
                <w:sz w:val="24"/>
                <w:szCs w:val="24"/>
                <w:lang w:val="en-US"/>
              </w:rPr>
            </w:pPr>
            <w:r w:rsidRPr="00FE714E">
              <w:rPr>
                <w:rFonts w:ascii="Times New Roman" w:hAnsi="Times New Roman" w:cs="Times New Roman"/>
                <w:color w:val="FF0000"/>
                <w:sz w:val="24"/>
                <w:szCs w:val="24"/>
                <w:lang w:val="en-US"/>
              </w:rPr>
              <w:t>PP-3</w:t>
            </w:r>
          </w:p>
          <w:p w14:paraId="081A548A" w14:textId="77777777" w:rsidR="000B4870" w:rsidRPr="00FE714E" w:rsidRDefault="000B4870" w:rsidP="001C1956">
            <w:pPr>
              <w:rPr>
                <w:rFonts w:ascii="Times New Roman" w:hAnsi="Times New Roman" w:cs="Times New Roman"/>
                <w:color w:val="FF0000"/>
                <w:sz w:val="24"/>
                <w:szCs w:val="24"/>
                <w:lang w:val="en-US"/>
              </w:rPr>
            </w:pPr>
            <w:r w:rsidRPr="00FE714E">
              <w:rPr>
                <w:rFonts w:ascii="Times New Roman" w:hAnsi="Times New Roman" w:cs="Times New Roman"/>
                <w:color w:val="FF0000"/>
                <w:sz w:val="24"/>
                <w:szCs w:val="24"/>
                <w:lang w:val="en-US"/>
              </w:rPr>
              <w:t>--</w:t>
            </w:r>
          </w:p>
          <w:p w14:paraId="7529F950" w14:textId="77777777" w:rsidR="000B4870" w:rsidRPr="00FE714E" w:rsidRDefault="000B4870" w:rsidP="001C1956">
            <w:pPr>
              <w:rPr>
                <w:rFonts w:ascii="Times New Roman" w:hAnsi="Times New Roman" w:cs="Times New Roman"/>
                <w:color w:val="FF0000"/>
                <w:sz w:val="24"/>
                <w:szCs w:val="24"/>
                <w:lang w:val="en-US"/>
              </w:rPr>
            </w:pPr>
            <w:r w:rsidRPr="00FE714E">
              <w:rPr>
                <w:rFonts w:ascii="Times New Roman" w:hAnsi="Times New Roman" w:cs="Times New Roman"/>
                <w:color w:val="FF0000"/>
                <w:sz w:val="24"/>
                <w:szCs w:val="24"/>
                <w:lang w:val="en-US"/>
              </w:rPr>
              <w:t>PP-4</w:t>
            </w:r>
          </w:p>
          <w:p w14:paraId="664E6154" w14:textId="77777777" w:rsidR="000B4870" w:rsidRPr="00FE714E" w:rsidRDefault="000B4870" w:rsidP="001C1956">
            <w:pPr>
              <w:rPr>
                <w:rFonts w:ascii="Times New Roman" w:hAnsi="Times New Roman" w:cs="Times New Roman"/>
                <w:color w:val="FF0000"/>
                <w:sz w:val="24"/>
                <w:szCs w:val="24"/>
                <w:lang w:val="en-US"/>
              </w:rPr>
            </w:pPr>
            <w:r w:rsidRPr="00FE714E">
              <w:rPr>
                <w:rFonts w:ascii="Times New Roman" w:hAnsi="Times New Roman" w:cs="Times New Roman"/>
                <w:color w:val="FF0000"/>
                <w:sz w:val="24"/>
                <w:szCs w:val="24"/>
                <w:lang w:val="en-US"/>
              </w:rPr>
              <w:t>PP-5</w:t>
            </w:r>
          </w:p>
          <w:p w14:paraId="67F8C9AD" w14:textId="77777777" w:rsidR="000B4870" w:rsidRPr="00FE714E" w:rsidRDefault="000B4870" w:rsidP="001C1956">
            <w:pPr>
              <w:rPr>
                <w:rFonts w:ascii="Times New Roman" w:hAnsi="Times New Roman" w:cs="Times New Roman"/>
                <w:color w:val="FF0000"/>
                <w:sz w:val="24"/>
                <w:szCs w:val="24"/>
                <w:lang w:val="en-US"/>
              </w:rPr>
            </w:pPr>
            <w:r w:rsidRPr="00FE714E">
              <w:rPr>
                <w:rFonts w:ascii="Times New Roman" w:hAnsi="Times New Roman" w:cs="Times New Roman"/>
                <w:color w:val="FF0000"/>
                <w:sz w:val="24"/>
                <w:szCs w:val="24"/>
                <w:lang w:val="en-US"/>
              </w:rPr>
              <w:t>PP-6</w:t>
            </w:r>
          </w:p>
          <w:p w14:paraId="4E5DDCD8" w14:textId="77777777" w:rsidR="000B4870" w:rsidRPr="00FE714E" w:rsidRDefault="000B4870" w:rsidP="001C1956">
            <w:pPr>
              <w:rPr>
                <w:rFonts w:ascii="Times New Roman" w:hAnsi="Times New Roman" w:cs="Times New Roman"/>
                <w:color w:val="FF0000"/>
                <w:sz w:val="24"/>
                <w:szCs w:val="24"/>
                <w:lang w:val="en-US"/>
              </w:rPr>
            </w:pPr>
            <w:r w:rsidRPr="00FE714E">
              <w:rPr>
                <w:rFonts w:ascii="Times New Roman" w:hAnsi="Times New Roman" w:cs="Times New Roman"/>
                <w:color w:val="FF0000"/>
                <w:sz w:val="24"/>
                <w:szCs w:val="24"/>
                <w:lang w:val="en-US"/>
              </w:rPr>
              <w:t>PP-7</w:t>
            </w:r>
          </w:p>
          <w:p w14:paraId="01EE32FF" w14:textId="77777777" w:rsidR="000B4870" w:rsidRPr="00FE714E" w:rsidRDefault="000B4870" w:rsidP="001C1956">
            <w:pPr>
              <w:rPr>
                <w:rFonts w:ascii="Times New Roman" w:hAnsi="Times New Roman" w:cs="Times New Roman"/>
                <w:color w:val="FF0000"/>
                <w:sz w:val="24"/>
                <w:szCs w:val="24"/>
                <w:lang w:val="en-US"/>
              </w:rPr>
            </w:pPr>
            <w:r w:rsidRPr="00FE714E">
              <w:rPr>
                <w:rFonts w:ascii="Times New Roman" w:hAnsi="Times New Roman" w:cs="Times New Roman"/>
                <w:color w:val="FF0000"/>
                <w:sz w:val="24"/>
                <w:szCs w:val="24"/>
                <w:lang w:val="en-US"/>
              </w:rPr>
              <w:t>PP-8</w:t>
            </w:r>
          </w:p>
          <w:p w14:paraId="2A272306" w14:textId="77777777" w:rsidR="000B4870" w:rsidRPr="00FE714E" w:rsidRDefault="000B4870" w:rsidP="001C1956">
            <w:pPr>
              <w:rPr>
                <w:rFonts w:ascii="Times New Roman" w:hAnsi="Times New Roman" w:cs="Times New Roman"/>
                <w:color w:val="FF0000"/>
                <w:sz w:val="24"/>
                <w:szCs w:val="24"/>
                <w:lang w:val="en-US"/>
              </w:rPr>
            </w:pPr>
          </w:p>
          <w:p w14:paraId="3A777479" w14:textId="77777777" w:rsidR="000B4870" w:rsidRPr="00FE714E" w:rsidRDefault="000B4870" w:rsidP="001C1956">
            <w:pPr>
              <w:rPr>
                <w:rFonts w:ascii="Times New Roman" w:hAnsi="Times New Roman" w:cs="Times New Roman"/>
                <w:color w:val="FF0000"/>
                <w:sz w:val="24"/>
                <w:szCs w:val="24"/>
                <w:lang w:val="en-US"/>
              </w:rPr>
            </w:pPr>
          </w:p>
          <w:p w14:paraId="13BC27E4" w14:textId="77777777" w:rsidR="000B4870" w:rsidRPr="00FE714E" w:rsidRDefault="000B4870" w:rsidP="001C1956">
            <w:pPr>
              <w:rPr>
                <w:rFonts w:ascii="Times New Roman" w:hAnsi="Times New Roman" w:cs="Times New Roman"/>
                <w:color w:val="FF0000"/>
                <w:sz w:val="24"/>
                <w:szCs w:val="24"/>
                <w:lang w:val="en-US"/>
              </w:rPr>
            </w:pPr>
            <w:r w:rsidRPr="00FE714E">
              <w:rPr>
                <w:rFonts w:ascii="Times New Roman" w:hAnsi="Times New Roman" w:cs="Times New Roman"/>
                <w:color w:val="FF0000"/>
                <w:sz w:val="24"/>
                <w:szCs w:val="24"/>
                <w:lang w:val="en-US"/>
              </w:rPr>
              <w:t>PE-1</w:t>
            </w:r>
          </w:p>
          <w:p w14:paraId="345318D1" w14:textId="77777777" w:rsidR="000B4870" w:rsidRPr="00FE714E" w:rsidRDefault="000B4870" w:rsidP="001C1956">
            <w:pPr>
              <w:rPr>
                <w:rFonts w:ascii="Times New Roman" w:hAnsi="Times New Roman" w:cs="Times New Roman"/>
                <w:color w:val="FF0000"/>
                <w:sz w:val="24"/>
                <w:szCs w:val="24"/>
                <w:lang w:val="en-US"/>
              </w:rPr>
            </w:pPr>
            <w:r w:rsidRPr="00FE714E">
              <w:rPr>
                <w:rFonts w:ascii="Times New Roman" w:hAnsi="Times New Roman" w:cs="Times New Roman"/>
                <w:color w:val="FF0000"/>
                <w:sz w:val="24"/>
                <w:szCs w:val="24"/>
                <w:lang w:val="en-US"/>
              </w:rPr>
              <w:t>CI-1</w:t>
            </w:r>
          </w:p>
          <w:p w14:paraId="72EBCC3C" w14:textId="77777777" w:rsidR="000B4870" w:rsidRPr="00FE714E" w:rsidRDefault="000B4870" w:rsidP="001C1956">
            <w:pPr>
              <w:rPr>
                <w:rFonts w:ascii="Times New Roman" w:hAnsi="Times New Roman" w:cs="Times New Roman"/>
                <w:color w:val="FF0000"/>
                <w:sz w:val="24"/>
                <w:szCs w:val="24"/>
                <w:lang w:val="en-US"/>
              </w:rPr>
            </w:pPr>
            <w:r w:rsidRPr="00FE714E">
              <w:rPr>
                <w:rFonts w:ascii="Times New Roman" w:hAnsi="Times New Roman" w:cs="Times New Roman"/>
                <w:color w:val="FF0000"/>
                <w:sz w:val="24"/>
                <w:szCs w:val="24"/>
                <w:lang w:val="en-US"/>
              </w:rPr>
              <w:t>PE-2</w:t>
            </w:r>
          </w:p>
          <w:p w14:paraId="5B07107B" w14:textId="77777777" w:rsidR="000B4870" w:rsidRPr="00FE714E" w:rsidRDefault="000B4870" w:rsidP="001C1956">
            <w:pPr>
              <w:rPr>
                <w:rFonts w:ascii="Times New Roman" w:hAnsi="Times New Roman" w:cs="Times New Roman"/>
                <w:color w:val="FF0000"/>
                <w:sz w:val="24"/>
                <w:szCs w:val="24"/>
                <w:lang w:val="en-US"/>
              </w:rPr>
            </w:pPr>
            <w:r w:rsidRPr="00FE714E">
              <w:rPr>
                <w:rFonts w:ascii="Times New Roman" w:hAnsi="Times New Roman" w:cs="Times New Roman"/>
                <w:color w:val="FF0000"/>
                <w:sz w:val="24"/>
                <w:szCs w:val="24"/>
                <w:lang w:val="en-US"/>
              </w:rPr>
              <w:t>PA-1</w:t>
            </w:r>
          </w:p>
          <w:p w14:paraId="39103419" w14:textId="77777777" w:rsidR="000B4870" w:rsidRPr="00FE714E" w:rsidRDefault="000B4870" w:rsidP="001C1956">
            <w:pPr>
              <w:rPr>
                <w:rFonts w:ascii="Times New Roman" w:hAnsi="Times New Roman" w:cs="Times New Roman"/>
                <w:color w:val="FF0000"/>
                <w:sz w:val="24"/>
                <w:szCs w:val="24"/>
                <w:lang w:val="en-US"/>
              </w:rPr>
            </w:pPr>
          </w:p>
          <w:p w14:paraId="3DAB6EC3" w14:textId="77777777" w:rsidR="000B4870" w:rsidRPr="00FE714E" w:rsidRDefault="000B4870" w:rsidP="001C1956">
            <w:pPr>
              <w:rPr>
                <w:rFonts w:ascii="Times New Roman" w:hAnsi="Times New Roman" w:cs="Times New Roman"/>
                <w:color w:val="FF0000"/>
                <w:sz w:val="24"/>
                <w:szCs w:val="24"/>
                <w:lang w:val="en-US"/>
              </w:rPr>
            </w:pPr>
          </w:p>
          <w:p w14:paraId="74C4F3D9" w14:textId="77777777" w:rsidR="000B4870" w:rsidRPr="00FE714E" w:rsidRDefault="000B4870" w:rsidP="001C1956">
            <w:pPr>
              <w:rPr>
                <w:rFonts w:ascii="Times New Roman" w:hAnsi="Times New Roman" w:cs="Times New Roman"/>
                <w:color w:val="FF0000"/>
                <w:sz w:val="24"/>
                <w:szCs w:val="24"/>
                <w:lang w:val="en-US"/>
              </w:rPr>
            </w:pPr>
            <w:r w:rsidRPr="00FE714E">
              <w:rPr>
                <w:rFonts w:ascii="Times New Roman" w:hAnsi="Times New Roman" w:cs="Times New Roman"/>
                <w:color w:val="FF0000"/>
                <w:sz w:val="24"/>
                <w:szCs w:val="24"/>
                <w:lang w:val="en-US"/>
              </w:rPr>
              <w:t>PT/</w:t>
            </w:r>
          </w:p>
          <w:p w14:paraId="42CBB0D6" w14:textId="77777777" w:rsidR="000B4870" w:rsidRPr="00FE714E" w:rsidRDefault="000B4870" w:rsidP="001C1956">
            <w:pPr>
              <w:rPr>
                <w:rFonts w:ascii="Times New Roman" w:hAnsi="Times New Roman" w:cs="Times New Roman"/>
                <w:color w:val="FF0000"/>
                <w:sz w:val="24"/>
                <w:szCs w:val="24"/>
                <w:lang w:val="en-US"/>
              </w:rPr>
            </w:pPr>
            <w:r w:rsidRPr="00FE714E">
              <w:rPr>
                <w:rFonts w:ascii="Times New Roman" w:hAnsi="Times New Roman" w:cs="Times New Roman"/>
                <w:color w:val="FF0000"/>
                <w:sz w:val="24"/>
                <w:szCs w:val="24"/>
                <w:lang w:val="en-US"/>
              </w:rPr>
              <w:t>HH/</w:t>
            </w:r>
          </w:p>
          <w:p w14:paraId="1B4BD5E4" w14:textId="77777777" w:rsidR="000B4870" w:rsidRPr="00FE714E" w:rsidRDefault="000B4870" w:rsidP="001C1956">
            <w:pPr>
              <w:rPr>
                <w:rFonts w:ascii="Times New Roman" w:hAnsi="Times New Roman" w:cs="Times New Roman"/>
                <w:color w:val="FF0000"/>
                <w:sz w:val="24"/>
                <w:szCs w:val="24"/>
                <w:lang w:val="en-US"/>
              </w:rPr>
            </w:pPr>
          </w:p>
          <w:p w14:paraId="47593EA1" w14:textId="77777777" w:rsidR="000B4870" w:rsidRPr="00FE714E" w:rsidRDefault="000B4870" w:rsidP="001C1956">
            <w:pPr>
              <w:rPr>
                <w:rFonts w:ascii="Times New Roman" w:hAnsi="Times New Roman" w:cs="Times New Roman"/>
                <w:color w:val="FF0000"/>
                <w:sz w:val="24"/>
                <w:szCs w:val="24"/>
                <w:lang w:val="en-US"/>
              </w:rPr>
            </w:pPr>
          </w:p>
          <w:p w14:paraId="45C4862C" w14:textId="77777777" w:rsidR="000B4870" w:rsidRPr="00FE714E" w:rsidRDefault="000B4870" w:rsidP="001C1956">
            <w:pPr>
              <w:rPr>
                <w:rFonts w:ascii="Times New Roman" w:hAnsi="Times New Roman" w:cs="Times New Roman"/>
                <w:color w:val="FF0000"/>
                <w:sz w:val="24"/>
                <w:szCs w:val="24"/>
                <w:lang w:val="en-US"/>
              </w:rPr>
            </w:pPr>
            <w:r w:rsidRPr="00FE714E">
              <w:rPr>
                <w:rFonts w:ascii="Times New Roman" w:hAnsi="Times New Roman" w:cs="Times New Roman"/>
                <w:color w:val="FF0000"/>
                <w:sz w:val="24"/>
                <w:szCs w:val="24"/>
                <w:lang w:val="en-US"/>
              </w:rPr>
              <w:t>IF-01</w:t>
            </w:r>
          </w:p>
          <w:p w14:paraId="1F5C1E1A" w14:textId="04601844" w:rsidR="000B4870" w:rsidRPr="00FE714E" w:rsidRDefault="00AC0124" w:rsidP="001C1956">
            <w:pPr>
              <w:rPr>
                <w:rFonts w:ascii="Times New Roman" w:hAnsi="Times New Roman" w:cs="Times New Roman"/>
                <w:sz w:val="24"/>
                <w:szCs w:val="24"/>
              </w:rPr>
            </w:pPr>
            <w:r w:rsidRPr="00FE714E">
              <w:rPr>
                <w:rFonts w:ascii="Times New Roman" w:hAnsi="Times New Roman" w:cs="Times New Roman"/>
                <w:color w:val="FF0000"/>
                <w:sz w:val="24"/>
                <w:szCs w:val="24"/>
              </w:rPr>
              <w:t>IF-02</w:t>
            </w:r>
          </w:p>
        </w:tc>
      </w:tr>
    </w:tbl>
    <w:p w14:paraId="7E01B1AE" w14:textId="77777777" w:rsidR="00DD080A" w:rsidRPr="00FE714E" w:rsidRDefault="00DD080A" w:rsidP="00DD080A">
      <w:pPr>
        <w:rPr>
          <w:rFonts w:ascii="Times New Roman" w:hAnsi="Times New Roman" w:cs="Times New Roman"/>
        </w:rPr>
      </w:pPr>
    </w:p>
    <w:p w14:paraId="27954FAE" w14:textId="58CC3736" w:rsidR="002A248B" w:rsidRPr="00FE714E" w:rsidRDefault="002A248B">
      <w:pPr>
        <w:rPr>
          <w:rFonts w:ascii="Times New Roman" w:hAnsi="Times New Roman" w:cs="Times New Roman"/>
        </w:rPr>
      </w:pPr>
      <w:r w:rsidRPr="00FE714E">
        <w:rPr>
          <w:rFonts w:ascii="Times New Roman" w:hAnsi="Times New Roman" w:cs="Times New Roman"/>
        </w:rPr>
        <w:br w:type="page"/>
      </w:r>
    </w:p>
    <w:p w14:paraId="53FD06DA" w14:textId="77777777" w:rsidR="002A248B" w:rsidRPr="00FE714E" w:rsidRDefault="002A248B" w:rsidP="002A248B">
      <w:pPr>
        <w:jc w:val="center"/>
        <w:rPr>
          <w:rFonts w:ascii="Times New Roman" w:eastAsia="Times New Roman" w:hAnsi="Times New Roman" w:cs="Times New Roman"/>
          <w:b/>
          <w:bCs/>
          <w:color w:val="000000"/>
          <w:sz w:val="24"/>
          <w:szCs w:val="24"/>
          <w:lang w:eastAsia="en-GB"/>
        </w:rPr>
      </w:pPr>
      <w:r w:rsidRPr="00FE714E">
        <w:rPr>
          <w:rFonts w:ascii="Times New Roman" w:hAnsi="Times New Roman" w:cs="Times New Roman"/>
          <w:b/>
          <w:bCs/>
          <w:noProof/>
          <w:lang w:eastAsia="es-EC"/>
        </w:rPr>
        <w:lastRenderedPageBreak/>
        <mc:AlternateContent>
          <mc:Choice Requires="wps">
            <w:drawing>
              <wp:anchor distT="0" distB="0" distL="114300" distR="114300" simplePos="0" relativeHeight="251660288" behindDoc="0" locked="0" layoutInCell="1" allowOverlap="1" wp14:anchorId="1BBB7F8E" wp14:editId="40655742">
                <wp:simplePos x="0" y="0"/>
                <wp:positionH relativeFrom="margin">
                  <wp:posOffset>4554855</wp:posOffset>
                </wp:positionH>
                <wp:positionV relativeFrom="paragraph">
                  <wp:posOffset>-20320</wp:posOffset>
                </wp:positionV>
                <wp:extent cx="809625" cy="379095"/>
                <wp:effectExtent l="0" t="0" r="28575" b="20955"/>
                <wp:wrapNone/>
                <wp:docPr id="332" name="Cuadro de texto 7"/>
                <wp:cNvGraphicFramePr/>
                <a:graphic xmlns:a="http://schemas.openxmlformats.org/drawingml/2006/main">
                  <a:graphicData uri="http://schemas.microsoft.com/office/word/2010/wordprocessingShape">
                    <wps:wsp>
                      <wps:cNvSpPr txBox="1"/>
                      <wps:spPr>
                        <a:xfrm>
                          <a:off x="0" y="0"/>
                          <a:ext cx="809625" cy="379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F7964C" w14:textId="59A130CE" w:rsidR="00092830" w:rsidRDefault="00092830" w:rsidP="002A248B">
                            <w:pPr>
                              <w:spacing w:after="0" w:line="240" w:lineRule="auto"/>
                              <w:jc w:val="center"/>
                              <w:rPr>
                                <w:rFonts w:ascii="Times New Roman" w:hAnsi="Times New Roman" w:cs="Times New Roman"/>
                                <w:color w:val="FF0000"/>
                              </w:rPr>
                            </w:pPr>
                            <w:r>
                              <w:rPr>
                                <w:rFonts w:ascii="Times New Roman" w:hAnsi="Times New Roman" w:cs="Times New Roman"/>
                                <w:color w:val="FF0000"/>
                              </w:rPr>
                              <w:t>PP-4</w:t>
                            </w:r>
                          </w:p>
                          <w:p w14:paraId="454DC7F6" w14:textId="77777777" w:rsidR="00092830" w:rsidRPr="001B38D5" w:rsidRDefault="00092830" w:rsidP="002A248B">
                            <w:pPr>
                              <w:spacing w:after="0" w:line="240" w:lineRule="auto"/>
                              <w:jc w:val="center"/>
                              <w:rPr>
                                <w:color w:val="FF0000"/>
                              </w:rPr>
                            </w:pPr>
                            <w:r>
                              <w:rPr>
                                <w:rFonts w:ascii="Times New Roman" w:hAnsi="Times New Roman" w:cs="Times New Roman"/>
                                <w:color w:val="FF000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27" type="#_x0000_t202" style="position:absolute;left:0;text-align:left;margin-left:358.65pt;margin-top:-1.6pt;width:63.75pt;height:29.8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" fillcolor="white [3201]" strokeweight=".5pt">
                <v:textbox>
                  <w:txbxContent>
                    <w:p w14:paraId="50F7964C" w14:textId="59A130CE" w:rsidR="009A6730" w:rsidRDefault="009A6730" w:rsidP="002A248B">
                      <w:pPr>
                        <w:spacing w:after="0" w:line="240" w:lineRule="auto"/>
                        <w:jc w:val="center"/>
                        <w:rPr>
                          <w:rFonts w:ascii="Times New Roman" w:hAnsi="Times New Roman" w:cs="Times New Roman"/>
                          <w:color w:val="FF0000"/>
                        </w:rPr>
                      </w:pPr>
                      <w:r>
                        <w:rPr>
                          <w:rFonts w:ascii="Times New Roman" w:hAnsi="Times New Roman" w:cs="Times New Roman"/>
                          <w:color w:val="FF0000"/>
                        </w:rPr>
                        <w:t>PP-4</w:t>
                      </w:r>
                    </w:p>
                    <w:p w14:paraId="454DC7F6" w14:textId="77777777" w:rsidR="009A6730" w:rsidRPr="001B38D5" w:rsidRDefault="009A6730" w:rsidP="002A248B">
                      <w:pPr>
                        <w:spacing w:after="0" w:line="240" w:lineRule="auto"/>
                        <w:jc w:val="center"/>
                        <w:rPr>
                          <w:color w:val="FF0000"/>
                        </w:rPr>
                      </w:pPr>
                      <w:r>
                        <w:rPr>
                          <w:rFonts w:ascii="Times New Roman" w:hAnsi="Times New Roman" w:cs="Times New Roman"/>
                          <w:color w:val="FF0000"/>
                        </w:rPr>
                        <w:t>1-1</w:t>
                      </w:r>
                    </w:p>
                  </w:txbxContent>
                </v:textbox>
                <w10:wrap anchorx="margin"/>
              </v:shape>
            </w:pict>
          </mc:Fallback>
        </mc:AlternateContent>
      </w:r>
    </w:p>
    <w:p w14:paraId="2CFCB4E9" w14:textId="77777777" w:rsidR="002A248B" w:rsidRPr="00FE714E" w:rsidRDefault="002A248B" w:rsidP="002A248B">
      <w:pPr>
        <w:jc w:val="center"/>
        <w:rPr>
          <w:rFonts w:ascii="Times New Roman" w:eastAsia="Times New Roman" w:hAnsi="Times New Roman" w:cs="Times New Roman"/>
          <w:b/>
          <w:bCs/>
          <w:color w:val="000000"/>
          <w:sz w:val="24"/>
          <w:szCs w:val="24"/>
          <w:lang w:eastAsia="en-GB"/>
        </w:rPr>
      </w:pPr>
    </w:p>
    <w:p w14:paraId="75B50EB5" w14:textId="77777777" w:rsidR="002A248B" w:rsidRPr="00FE714E" w:rsidRDefault="002A248B" w:rsidP="002A248B">
      <w:pPr>
        <w:jc w:val="center"/>
        <w:rPr>
          <w:rFonts w:ascii="Times New Roman" w:eastAsia="Times New Roman" w:hAnsi="Times New Roman" w:cs="Times New Roman"/>
          <w:b/>
          <w:bCs/>
          <w:color w:val="000000"/>
          <w:sz w:val="24"/>
          <w:szCs w:val="24"/>
          <w:lang w:eastAsia="en-GB"/>
        </w:rPr>
      </w:pPr>
      <w:r w:rsidRPr="00FE714E">
        <w:rPr>
          <w:rFonts w:ascii="Times New Roman" w:eastAsia="Times New Roman" w:hAnsi="Times New Roman" w:cs="Times New Roman"/>
          <w:b/>
          <w:noProof/>
          <w:color w:val="000000"/>
          <w:sz w:val="20"/>
          <w:szCs w:val="20"/>
          <w:lang w:eastAsia="es-EC"/>
        </w:rPr>
        <mc:AlternateContent>
          <mc:Choice Requires="wps">
            <w:drawing>
              <wp:anchor distT="0" distB="0" distL="114300" distR="114300" simplePos="0" relativeHeight="251657216" behindDoc="0" locked="0" layoutInCell="1" allowOverlap="1" wp14:anchorId="79FE6B4D" wp14:editId="0AD1518D">
                <wp:simplePos x="0" y="0"/>
                <wp:positionH relativeFrom="column">
                  <wp:posOffset>247650</wp:posOffset>
                </wp:positionH>
                <wp:positionV relativeFrom="paragraph">
                  <wp:posOffset>220980</wp:posOffset>
                </wp:positionV>
                <wp:extent cx="356870" cy="367665"/>
                <wp:effectExtent l="0" t="0" r="5080" b="0"/>
                <wp:wrapNone/>
                <wp:docPr id="5" name="Forma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367665"/>
                        </a:xfrm>
                        <a:custGeom>
                          <a:avLst/>
                          <a:gdLst>
                            <a:gd name="T0" fmla="*/ 2147483647 w 979"/>
                            <a:gd name="T1" fmla="*/ 2147483647 h 683"/>
                            <a:gd name="T2" fmla="*/ 2147483647 w 979"/>
                            <a:gd name="T3" fmla="*/ 2147483647 h 683"/>
                            <a:gd name="T4" fmla="*/ 2147483647 w 979"/>
                            <a:gd name="T5" fmla="*/ 2147483647 h 683"/>
                            <a:gd name="T6" fmla="*/ 2147483647 w 979"/>
                            <a:gd name="T7" fmla="*/ 2147483647 h 683"/>
                            <a:gd name="T8" fmla="*/ 2147483647 w 979"/>
                            <a:gd name="T9" fmla="*/ 2147483647 h 683"/>
                            <a:gd name="T10" fmla="*/ 2147483647 w 979"/>
                            <a:gd name="T11" fmla="*/ 2147483647 h 683"/>
                            <a:gd name="T12" fmla="*/ 2147483647 w 979"/>
                            <a:gd name="T13" fmla="*/ 2147483647 h 683"/>
                            <a:gd name="T14" fmla="*/ 2147483647 w 979"/>
                            <a:gd name="T15" fmla="*/ 2147483647 h 683"/>
                            <a:gd name="T16" fmla="*/ 2147483647 w 979"/>
                            <a:gd name="T17" fmla="*/ 2147483647 h 683"/>
                            <a:gd name="T18" fmla="*/ 2147483647 w 979"/>
                            <a:gd name="T19" fmla="*/ 2147483647 h 683"/>
                            <a:gd name="T20" fmla="*/ 2147483647 w 979"/>
                            <a:gd name="T21" fmla="*/ 2147483647 h 683"/>
                            <a:gd name="T22" fmla="*/ 2147483647 w 979"/>
                            <a:gd name="T23" fmla="*/ 2147483647 h 683"/>
                            <a:gd name="T24" fmla="*/ 2147483647 w 979"/>
                            <a:gd name="T25" fmla="*/ 2147483647 h 683"/>
                            <a:gd name="T26" fmla="*/ 2147483647 w 979"/>
                            <a:gd name="T27" fmla="*/ 2147483647 h 683"/>
                            <a:gd name="T28" fmla="*/ 2147483647 w 979"/>
                            <a:gd name="T29" fmla="*/ 2147483647 h 683"/>
                            <a:gd name="T30" fmla="*/ 2147483647 w 979"/>
                            <a:gd name="T31" fmla="*/ 2147483647 h 683"/>
                            <a:gd name="T32" fmla="*/ 2147483647 w 979"/>
                            <a:gd name="T33" fmla="*/ 2147483647 h 683"/>
                            <a:gd name="T34" fmla="*/ 2147483647 w 979"/>
                            <a:gd name="T35" fmla="*/ 2147483647 h 683"/>
                            <a:gd name="T36" fmla="*/ 2147483647 w 979"/>
                            <a:gd name="T37" fmla="*/ 2147483647 h 683"/>
                            <a:gd name="T38" fmla="*/ 2147483647 w 979"/>
                            <a:gd name="T39" fmla="*/ 2147483647 h 683"/>
                            <a:gd name="T40" fmla="*/ 2147483647 w 979"/>
                            <a:gd name="T41" fmla="*/ 2147483647 h 683"/>
                            <a:gd name="T42" fmla="*/ 2147483647 w 979"/>
                            <a:gd name="T43" fmla="*/ 2147483647 h 683"/>
                            <a:gd name="T44" fmla="*/ 2147483647 w 979"/>
                            <a:gd name="T45" fmla="*/ 2147483647 h 683"/>
                            <a:gd name="T46" fmla="*/ 2147483647 w 979"/>
                            <a:gd name="T47" fmla="*/ 2147483647 h 683"/>
                            <a:gd name="T48" fmla="*/ 2147483647 w 979"/>
                            <a:gd name="T49" fmla="*/ 2147483647 h 683"/>
                            <a:gd name="T50" fmla="*/ 2147483647 w 979"/>
                            <a:gd name="T51" fmla="*/ 2147483647 h 683"/>
                            <a:gd name="T52" fmla="*/ 2147483647 w 979"/>
                            <a:gd name="T53" fmla="*/ 2147483647 h 683"/>
                            <a:gd name="T54" fmla="*/ 2147483647 w 979"/>
                            <a:gd name="T55" fmla="*/ 2147483647 h 683"/>
                            <a:gd name="T56" fmla="*/ 2147483647 w 979"/>
                            <a:gd name="T57" fmla="*/ 2147483647 h 683"/>
                            <a:gd name="T58" fmla="*/ 2147483647 w 979"/>
                            <a:gd name="T59" fmla="*/ 2147483647 h 683"/>
                            <a:gd name="T60" fmla="*/ 2147483647 w 979"/>
                            <a:gd name="T61" fmla="*/ 2147483647 h 683"/>
                            <a:gd name="T62" fmla="*/ 2147483647 w 979"/>
                            <a:gd name="T63" fmla="*/ 2147483647 h 683"/>
                            <a:gd name="T64" fmla="*/ 2147483647 w 979"/>
                            <a:gd name="T65" fmla="*/ 2147483647 h 683"/>
                            <a:gd name="T66" fmla="*/ 2147483647 w 979"/>
                            <a:gd name="T67" fmla="*/ 2147483647 h 683"/>
                            <a:gd name="T68" fmla="*/ 2147483647 w 979"/>
                            <a:gd name="T69" fmla="*/ 2147483647 h 683"/>
                            <a:gd name="T70" fmla="*/ 2147483647 w 979"/>
                            <a:gd name="T71" fmla="*/ 2147483647 h 683"/>
                            <a:gd name="T72" fmla="*/ 2147483647 w 979"/>
                            <a:gd name="T73" fmla="*/ 2147483647 h 683"/>
                            <a:gd name="T74" fmla="*/ 2147483647 w 979"/>
                            <a:gd name="T75" fmla="*/ 2147483647 h 683"/>
                            <a:gd name="T76" fmla="*/ 2147483647 w 979"/>
                            <a:gd name="T77" fmla="*/ 2147483647 h 683"/>
                            <a:gd name="T78" fmla="*/ 2147483647 w 979"/>
                            <a:gd name="T79" fmla="*/ 2147483647 h 683"/>
                            <a:gd name="T80" fmla="*/ 2147483647 w 979"/>
                            <a:gd name="T81" fmla="*/ 2147483647 h 683"/>
                            <a:gd name="T82" fmla="*/ 2147483647 w 979"/>
                            <a:gd name="T83" fmla="*/ 2147483647 h 683"/>
                            <a:gd name="T84" fmla="*/ 2147483647 w 979"/>
                            <a:gd name="T85" fmla="*/ 2147483647 h 683"/>
                            <a:gd name="T86" fmla="*/ 2147483647 w 979"/>
                            <a:gd name="T87" fmla="*/ 2147483647 h 683"/>
                            <a:gd name="T88" fmla="*/ 2147483647 w 979"/>
                            <a:gd name="T89" fmla="*/ 2147483647 h 683"/>
                            <a:gd name="T90" fmla="*/ 2147483647 w 979"/>
                            <a:gd name="T91" fmla="*/ 2147483647 h 683"/>
                            <a:gd name="T92" fmla="*/ 2147483647 w 979"/>
                            <a:gd name="T93" fmla="*/ 2147483647 h 683"/>
                            <a:gd name="T94" fmla="*/ 2147483647 w 979"/>
                            <a:gd name="T95" fmla="*/ 2147483647 h 6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979" h="683">
                              <a:moveTo>
                                <a:pt x="475" y="683"/>
                              </a:moveTo>
                              <a:cubicBezTo>
                                <a:pt x="480" y="668"/>
                                <a:pt x="480" y="668"/>
                                <a:pt x="480" y="668"/>
                              </a:cubicBezTo>
                              <a:cubicBezTo>
                                <a:pt x="475" y="611"/>
                                <a:pt x="475" y="611"/>
                                <a:pt x="475" y="611"/>
                              </a:cubicBezTo>
                              <a:cubicBezTo>
                                <a:pt x="477" y="514"/>
                                <a:pt x="477" y="514"/>
                                <a:pt x="477" y="514"/>
                              </a:cubicBezTo>
                              <a:cubicBezTo>
                                <a:pt x="452" y="474"/>
                                <a:pt x="452" y="474"/>
                                <a:pt x="452" y="474"/>
                              </a:cubicBezTo>
                              <a:cubicBezTo>
                                <a:pt x="423" y="453"/>
                                <a:pt x="423" y="453"/>
                                <a:pt x="423" y="453"/>
                              </a:cubicBezTo>
                              <a:cubicBezTo>
                                <a:pt x="400" y="442"/>
                                <a:pt x="400" y="442"/>
                                <a:pt x="400" y="442"/>
                              </a:cubicBezTo>
                              <a:cubicBezTo>
                                <a:pt x="436" y="418"/>
                                <a:pt x="436" y="418"/>
                                <a:pt x="436" y="418"/>
                              </a:cubicBezTo>
                              <a:cubicBezTo>
                                <a:pt x="478" y="440"/>
                                <a:pt x="478" y="440"/>
                                <a:pt x="478" y="440"/>
                              </a:cubicBezTo>
                              <a:cubicBezTo>
                                <a:pt x="478" y="440"/>
                                <a:pt x="493" y="450"/>
                                <a:pt x="508" y="426"/>
                              </a:cubicBezTo>
                              <a:cubicBezTo>
                                <a:pt x="533" y="383"/>
                                <a:pt x="533" y="383"/>
                                <a:pt x="533" y="383"/>
                              </a:cubicBezTo>
                              <a:cubicBezTo>
                                <a:pt x="533" y="383"/>
                                <a:pt x="537" y="341"/>
                                <a:pt x="457" y="319"/>
                              </a:cubicBezTo>
                              <a:cubicBezTo>
                                <a:pt x="432" y="313"/>
                                <a:pt x="432" y="313"/>
                                <a:pt x="432" y="313"/>
                              </a:cubicBezTo>
                              <a:cubicBezTo>
                                <a:pt x="411" y="314"/>
                                <a:pt x="411" y="314"/>
                                <a:pt x="411" y="314"/>
                              </a:cubicBezTo>
                              <a:cubicBezTo>
                                <a:pt x="395" y="319"/>
                                <a:pt x="395" y="319"/>
                                <a:pt x="395" y="319"/>
                              </a:cubicBezTo>
                              <a:cubicBezTo>
                                <a:pt x="381" y="319"/>
                                <a:pt x="381" y="319"/>
                                <a:pt x="381" y="319"/>
                              </a:cubicBezTo>
                              <a:cubicBezTo>
                                <a:pt x="370" y="316"/>
                                <a:pt x="370" y="316"/>
                                <a:pt x="370" y="316"/>
                              </a:cubicBezTo>
                              <a:cubicBezTo>
                                <a:pt x="344" y="330"/>
                                <a:pt x="344" y="330"/>
                                <a:pt x="344" y="330"/>
                              </a:cubicBezTo>
                              <a:cubicBezTo>
                                <a:pt x="324" y="343"/>
                                <a:pt x="324" y="343"/>
                                <a:pt x="324" y="343"/>
                              </a:cubicBezTo>
                              <a:cubicBezTo>
                                <a:pt x="291" y="343"/>
                                <a:pt x="291" y="343"/>
                                <a:pt x="291" y="343"/>
                              </a:cubicBezTo>
                              <a:cubicBezTo>
                                <a:pt x="289" y="333"/>
                                <a:pt x="289" y="333"/>
                                <a:pt x="289" y="333"/>
                              </a:cubicBezTo>
                              <a:cubicBezTo>
                                <a:pt x="287" y="322"/>
                                <a:pt x="287" y="322"/>
                                <a:pt x="287" y="322"/>
                              </a:cubicBezTo>
                              <a:cubicBezTo>
                                <a:pt x="273" y="302"/>
                                <a:pt x="273" y="302"/>
                                <a:pt x="273" y="302"/>
                              </a:cubicBezTo>
                              <a:cubicBezTo>
                                <a:pt x="296" y="325"/>
                                <a:pt x="296" y="325"/>
                                <a:pt x="296" y="325"/>
                              </a:cubicBezTo>
                              <a:cubicBezTo>
                                <a:pt x="317" y="332"/>
                                <a:pt x="317" y="332"/>
                                <a:pt x="317" y="332"/>
                              </a:cubicBezTo>
                              <a:cubicBezTo>
                                <a:pt x="317" y="332"/>
                                <a:pt x="323" y="329"/>
                                <a:pt x="328" y="324"/>
                              </a:cubicBezTo>
                              <a:cubicBezTo>
                                <a:pt x="333" y="319"/>
                                <a:pt x="347" y="305"/>
                                <a:pt x="347" y="305"/>
                              </a:cubicBezTo>
                              <a:cubicBezTo>
                                <a:pt x="269" y="282"/>
                                <a:pt x="269" y="282"/>
                                <a:pt x="269" y="282"/>
                              </a:cubicBezTo>
                              <a:cubicBezTo>
                                <a:pt x="230" y="276"/>
                                <a:pt x="230" y="276"/>
                                <a:pt x="230" y="276"/>
                              </a:cubicBezTo>
                              <a:cubicBezTo>
                                <a:pt x="133" y="311"/>
                                <a:pt x="133" y="311"/>
                                <a:pt x="133" y="311"/>
                              </a:cubicBezTo>
                              <a:cubicBezTo>
                                <a:pt x="99" y="321"/>
                                <a:pt x="99" y="321"/>
                                <a:pt x="99" y="321"/>
                              </a:cubicBezTo>
                              <a:cubicBezTo>
                                <a:pt x="71" y="322"/>
                                <a:pt x="71" y="322"/>
                                <a:pt x="71" y="322"/>
                              </a:cubicBezTo>
                              <a:cubicBezTo>
                                <a:pt x="0" y="338"/>
                                <a:pt x="0" y="338"/>
                                <a:pt x="0" y="338"/>
                              </a:cubicBezTo>
                              <a:cubicBezTo>
                                <a:pt x="64" y="313"/>
                                <a:pt x="64" y="313"/>
                                <a:pt x="64" y="313"/>
                              </a:cubicBezTo>
                              <a:cubicBezTo>
                                <a:pt x="89" y="309"/>
                                <a:pt x="89" y="309"/>
                                <a:pt x="89" y="309"/>
                              </a:cubicBezTo>
                              <a:cubicBezTo>
                                <a:pt x="160" y="282"/>
                                <a:pt x="160" y="282"/>
                                <a:pt x="160" y="282"/>
                              </a:cubicBezTo>
                              <a:cubicBezTo>
                                <a:pt x="216" y="262"/>
                                <a:pt x="216" y="262"/>
                                <a:pt x="216" y="262"/>
                              </a:cubicBezTo>
                              <a:cubicBezTo>
                                <a:pt x="172" y="258"/>
                                <a:pt x="172" y="258"/>
                                <a:pt x="172" y="258"/>
                              </a:cubicBezTo>
                              <a:cubicBezTo>
                                <a:pt x="170" y="249"/>
                                <a:pt x="170" y="249"/>
                                <a:pt x="170" y="249"/>
                              </a:cubicBezTo>
                              <a:cubicBezTo>
                                <a:pt x="223" y="250"/>
                                <a:pt x="223" y="250"/>
                                <a:pt x="223" y="250"/>
                              </a:cubicBezTo>
                              <a:cubicBezTo>
                                <a:pt x="268" y="255"/>
                                <a:pt x="268" y="255"/>
                                <a:pt x="268" y="255"/>
                              </a:cubicBezTo>
                              <a:cubicBezTo>
                                <a:pt x="268" y="255"/>
                                <a:pt x="317" y="279"/>
                                <a:pt x="328" y="271"/>
                              </a:cubicBezTo>
                              <a:cubicBezTo>
                                <a:pt x="347" y="278"/>
                                <a:pt x="347" y="278"/>
                                <a:pt x="347" y="278"/>
                              </a:cubicBezTo>
                              <a:cubicBezTo>
                                <a:pt x="377" y="278"/>
                                <a:pt x="377" y="278"/>
                                <a:pt x="377" y="278"/>
                              </a:cubicBezTo>
                              <a:cubicBezTo>
                                <a:pt x="377" y="278"/>
                                <a:pt x="471" y="270"/>
                                <a:pt x="542" y="313"/>
                              </a:cubicBezTo>
                              <a:cubicBezTo>
                                <a:pt x="542" y="313"/>
                                <a:pt x="601" y="295"/>
                                <a:pt x="533" y="223"/>
                              </a:cubicBezTo>
                              <a:cubicBezTo>
                                <a:pt x="381" y="198"/>
                                <a:pt x="381" y="198"/>
                                <a:pt x="381" y="198"/>
                              </a:cubicBezTo>
                              <a:cubicBezTo>
                                <a:pt x="346" y="193"/>
                                <a:pt x="346" y="193"/>
                                <a:pt x="346" y="193"/>
                              </a:cubicBezTo>
                              <a:cubicBezTo>
                                <a:pt x="308" y="196"/>
                                <a:pt x="308" y="196"/>
                                <a:pt x="308" y="196"/>
                              </a:cubicBezTo>
                              <a:cubicBezTo>
                                <a:pt x="261" y="171"/>
                                <a:pt x="261" y="171"/>
                                <a:pt x="261" y="171"/>
                              </a:cubicBezTo>
                              <a:cubicBezTo>
                                <a:pt x="223" y="155"/>
                                <a:pt x="223" y="155"/>
                                <a:pt x="223" y="155"/>
                              </a:cubicBezTo>
                              <a:cubicBezTo>
                                <a:pt x="177" y="148"/>
                                <a:pt x="177" y="148"/>
                                <a:pt x="177" y="148"/>
                              </a:cubicBezTo>
                              <a:cubicBezTo>
                                <a:pt x="230" y="148"/>
                                <a:pt x="230" y="148"/>
                                <a:pt x="230" y="148"/>
                              </a:cubicBezTo>
                              <a:cubicBezTo>
                                <a:pt x="314" y="179"/>
                                <a:pt x="314" y="179"/>
                                <a:pt x="314" y="179"/>
                              </a:cubicBezTo>
                              <a:cubicBezTo>
                                <a:pt x="517" y="201"/>
                                <a:pt x="517" y="201"/>
                                <a:pt x="517" y="201"/>
                              </a:cubicBezTo>
                              <a:cubicBezTo>
                                <a:pt x="524" y="199"/>
                                <a:pt x="524" y="199"/>
                                <a:pt x="524" y="199"/>
                              </a:cubicBezTo>
                              <a:cubicBezTo>
                                <a:pt x="523" y="175"/>
                                <a:pt x="523" y="175"/>
                                <a:pt x="523" y="175"/>
                              </a:cubicBezTo>
                              <a:cubicBezTo>
                                <a:pt x="510" y="164"/>
                                <a:pt x="510" y="164"/>
                                <a:pt x="510" y="164"/>
                              </a:cubicBezTo>
                              <a:cubicBezTo>
                                <a:pt x="489" y="163"/>
                                <a:pt x="489" y="163"/>
                                <a:pt x="489" y="163"/>
                              </a:cubicBezTo>
                              <a:cubicBezTo>
                                <a:pt x="469" y="152"/>
                                <a:pt x="469" y="152"/>
                                <a:pt x="469" y="152"/>
                              </a:cubicBezTo>
                              <a:cubicBezTo>
                                <a:pt x="469" y="152"/>
                                <a:pt x="457" y="148"/>
                                <a:pt x="452" y="145"/>
                              </a:cubicBezTo>
                              <a:cubicBezTo>
                                <a:pt x="446" y="142"/>
                                <a:pt x="434" y="140"/>
                                <a:pt x="434" y="140"/>
                              </a:cubicBezTo>
                              <a:cubicBezTo>
                                <a:pt x="420" y="129"/>
                                <a:pt x="420" y="129"/>
                                <a:pt x="420" y="129"/>
                              </a:cubicBezTo>
                              <a:cubicBezTo>
                                <a:pt x="402" y="139"/>
                                <a:pt x="402" y="139"/>
                                <a:pt x="402" y="139"/>
                              </a:cubicBezTo>
                              <a:cubicBezTo>
                                <a:pt x="384" y="140"/>
                                <a:pt x="384" y="140"/>
                                <a:pt x="384" y="140"/>
                              </a:cubicBezTo>
                              <a:cubicBezTo>
                                <a:pt x="361" y="140"/>
                                <a:pt x="361" y="140"/>
                                <a:pt x="361" y="140"/>
                              </a:cubicBezTo>
                              <a:cubicBezTo>
                                <a:pt x="337" y="144"/>
                                <a:pt x="337" y="144"/>
                                <a:pt x="337" y="144"/>
                              </a:cubicBezTo>
                              <a:cubicBezTo>
                                <a:pt x="319" y="140"/>
                                <a:pt x="319" y="140"/>
                                <a:pt x="319" y="140"/>
                              </a:cubicBezTo>
                              <a:cubicBezTo>
                                <a:pt x="344" y="131"/>
                                <a:pt x="344" y="131"/>
                                <a:pt x="344" y="131"/>
                              </a:cubicBezTo>
                              <a:cubicBezTo>
                                <a:pt x="344" y="131"/>
                                <a:pt x="361" y="131"/>
                                <a:pt x="367" y="131"/>
                              </a:cubicBezTo>
                              <a:cubicBezTo>
                                <a:pt x="372" y="131"/>
                                <a:pt x="386" y="129"/>
                                <a:pt x="386" y="129"/>
                              </a:cubicBezTo>
                              <a:cubicBezTo>
                                <a:pt x="408" y="118"/>
                                <a:pt x="408" y="118"/>
                                <a:pt x="408" y="118"/>
                              </a:cubicBezTo>
                              <a:cubicBezTo>
                                <a:pt x="434" y="124"/>
                                <a:pt x="434" y="124"/>
                                <a:pt x="434" y="124"/>
                              </a:cubicBezTo>
                              <a:cubicBezTo>
                                <a:pt x="471" y="132"/>
                                <a:pt x="471" y="132"/>
                                <a:pt x="471" y="132"/>
                              </a:cubicBezTo>
                              <a:cubicBezTo>
                                <a:pt x="501" y="140"/>
                                <a:pt x="501" y="140"/>
                                <a:pt x="501" y="140"/>
                              </a:cubicBezTo>
                              <a:cubicBezTo>
                                <a:pt x="493" y="129"/>
                                <a:pt x="493" y="129"/>
                                <a:pt x="493" y="129"/>
                              </a:cubicBezTo>
                              <a:cubicBezTo>
                                <a:pt x="464" y="115"/>
                                <a:pt x="464" y="115"/>
                                <a:pt x="464" y="115"/>
                              </a:cubicBezTo>
                              <a:cubicBezTo>
                                <a:pt x="464" y="115"/>
                                <a:pt x="459" y="116"/>
                                <a:pt x="448" y="110"/>
                              </a:cubicBezTo>
                              <a:cubicBezTo>
                                <a:pt x="438" y="104"/>
                                <a:pt x="420" y="96"/>
                                <a:pt x="420" y="96"/>
                              </a:cubicBezTo>
                              <a:cubicBezTo>
                                <a:pt x="399" y="85"/>
                                <a:pt x="399" y="85"/>
                                <a:pt x="399" y="85"/>
                              </a:cubicBezTo>
                              <a:cubicBezTo>
                                <a:pt x="399" y="85"/>
                                <a:pt x="397" y="92"/>
                                <a:pt x="388" y="81"/>
                              </a:cubicBezTo>
                              <a:cubicBezTo>
                                <a:pt x="379" y="70"/>
                                <a:pt x="367" y="56"/>
                                <a:pt x="367" y="56"/>
                              </a:cubicBezTo>
                              <a:cubicBezTo>
                                <a:pt x="344" y="38"/>
                                <a:pt x="344" y="38"/>
                                <a:pt x="344" y="38"/>
                              </a:cubicBezTo>
                              <a:cubicBezTo>
                                <a:pt x="342" y="37"/>
                                <a:pt x="342" y="37"/>
                                <a:pt x="342" y="37"/>
                              </a:cubicBezTo>
                              <a:cubicBezTo>
                                <a:pt x="315" y="35"/>
                                <a:pt x="315" y="35"/>
                                <a:pt x="315" y="35"/>
                              </a:cubicBezTo>
                              <a:cubicBezTo>
                                <a:pt x="315" y="35"/>
                                <a:pt x="308" y="30"/>
                                <a:pt x="317" y="30"/>
                              </a:cubicBezTo>
                              <a:cubicBezTo>
                                <a:pt x="326" y="30"/>
                                <a:pt x="395" y="64"/>
                                <a:pt x="395" y="64"/>
                              </a:cubicBezTo>
                              <a:cubicBezTo>
                                <a:pt x="432" y="83"/>
                                <a:pt x="432" y="83"/>
                                <a:pt x="432" y="83"/>
                              </a:cubicBezTo>
                              <a:cubicBezTo>
                                <a:pt x="461" y="97"/>
                                <a:pt x="461" y="97"/>
                                <a:pt x="461" y="97"/>
                              </a:cubicBezTo>
                              <a:cubicBezTo>
                                <a:pt x="496" y="108"/>
                                <a:pt x="496" y="108"/>
                                <a:pt x="496" y="108"/>
                              </a:cubicBezTo>
                              <a:cubicBezTo>
                                <a:pt x="496" y="108"/>
                                <a:pt x="501" y="112"/>
                                <a:pt x="507" y="108"/>
                              </a:cubicBezTo>
                              <a:cubicBezTo>
                                <a:pt x="512" y="105"/>
                                <a:pt x="514" y="97"/>
                                <a:pt x="514" y="97"/>
                              </a:cubicBezTo>
                              <a:cubicBezTo>
                                <a:pt x="519" y="85"/>
                                <a:pt x="519" y="85"/>
                                <a:pt x="519" y="85"/>
                              </a:cubicBezTo>
                              <a:cubicBezTo>
                                <a:pt x="519" y="85"/>
                                <a:pt x="514" y="69"/>
                                <a:pt x="512" y="64"/>
                              </a:cubicBezTo>
                              <a:cubicBezTo>
                                <a:pt x="510" y="59"/>
                                <a:pt x="505" y="61"/>
                                <a:pt x="505" y="56"/>
                              </a:cubicBezTo>
                              <a:cubicBezTo>
                                <a:pt x="505" y="51"/>
                                <a:pt x="503" y="43"/>
                                <a:pt x="503" y="43"/>
                              </a:cubicBezTo>
                              <a:cubicBezTo>
                                <a:pt x="493" y="38"/>
                                <a:pt x="493" y="38"/>
                                <a:pt x="493" y="38"/>
                              </a:cubicBezTo>
                              <a:cubicBezTo>
                                <a:pt x="493" y="38"/>
                                <a:pt x="480" y="38"/>
                                <a:pt x="473" y="38"/>
                              </a:cubicBezTo>
                              <a:cubicBezTo>
                                <a:pt x="466" y="38"/>
                                <a:pt x="459" y="40"/>
                                <a:pt x="450" y="38"/>
                              </a:cubicBezTo>
                              <a:cubicBezTo>
                                <a:pt x="441" y="37"/>
                                <a:pt x="427" y="27"/>
                                <a:pt x="427" y="27"/>
                              </a:cubicBezTo>
                              <a:cubicBezTo>
                                <a:pt x="427" y="27"/>
                                <a:pt x="420" y="25"/>
                                <a:pt x="415" y="22"/>
                              </a:cubicBezTo>
                              <a:cubicBezTo>
                                <a:pt x="409" y="19"/>
                                <a:pt x="390" y="11"/>
                                <a:pt x="390" y="11"/>
                              </a:cubicBezTo>
                              <a:cubicBezTo>
                                <a:pt x="383" y="0"/>
                                <a:pt x="383" y="0"/>
                                <a:pt x="383" y="0"/>
                              </a:cubicBezTo>
                              <a:cubicBezTo>
                                <a:pt x="409" y="11"/>
                                <a:pt x="409" y="11"/>
                                <a:pt x="409" y="11"/>
                              </a:cubicBezTo>
                              <a:cubicBezTo>
                                <a:pt x="432" y="21"/>
                                <a:pt x="432" y="21"/>
                                <a:pt x="432" y="21"/>
                              </a:cubicBezTo>
                              <a:cubicBezTo>
                                <a:pt x="446" y="22"/>
                                <a:pt x="446" y="22"/>
                                <a:pt x="446" y="22"/>
                              </a:cubicBezTo>
                              <a:cubicBezTo>
                                <a:pt x="493" y="25"/>
                                <a:pt x="493" y="25"/>
                                <a:pt x="493" y="25"/>
                              </a:cubicBezTo>
                              <a:cubicBezTo>
                                <a:pt x="519" y="35"/>
                                <a:pt x="519" y="35"/>
                                <a:pt x="519" y="35"/>
                              </a:cubicBezTo>
                              <a:cubicBezTo>
                                <a:pt x="540" y="115"/>
                                <a:pt x="540" y="115"/>
                                <a:pt x="540" y="115"/>
                              </a:cubicBezTo>
                              <a:cubicBezTo>
                                <a:pt x="544" y="134"/>
                                <a:pt x="544" y="134"/>
                                <a:pt x="544" y="134"/>
                              </a:cubicBezTo>
                              <a:cubicBezTo>
                                <a:pt x="544" y="134"/>
                                <a:pt x="558" y="204"/>
                                <a:pt x="563" y="206"/>
                              </a:cubicBezTo>
                              <a:cubicBezTo>
                                <a:pt x="579" y="147"/>
                                <a:pt x="579" y="147"/>
                                <a:pt x="579" y="147"/>
                              </a:cubicBezTo>
                              <a:cubicBezTo>
                                <a:pt x="579" y="147"/>
                                <a:pt x="578" y="126"/>
                                <a:pt x="578" y="121"/>
                              </a:cubicBezTo>
                              <a:cubicBezTo>
                                <a:pt x="578" y="116"/>
                                <a:pt x="583" y="83"/>
                                <a:pt x="583" y="83"/>
                              </a:cubicBezTo>
                              <a:cubicBezTo>
                                <a:pt x="609" y="64"/>
                                <a:pt x="609" y="64"/>
                                <a:pt x="609" y="64"/>
                              </a:cubicBezTo>
                              <a:cubicBezTo>
                                <a:pt x="609" y="64"/>
                                <a:pt x="639" y="41"/>
                                <a:pt x="647" y="41"/>
                              </a:cubicBezTo>
                              <a:cubicBezTo>
                                <a:pt x="654" y="41"/>
                                <a:pt x="664" y="45"/>
                                <a:pt x="671" y="41"/>
                              </a:cubicBezTo>
                              <a:cubicBezTo>
                                <a:pt x="678" y="38"/>
                                <a:pt x="705" y="30"/>
                                <a:pt x="705" y="30"/>
                              </a:cubicBezTo>
                              <a:cubicBezTo>
                                <a:pt x="730" y="38"/>
                                <a:pt x="730" y="38"/>
                                <a:pt x="730" y="38"/>
                              </a:cubicBezTo>
                              <a:cubicBezTo>
                                <a:pt x="747" y="38"/>
                                <a:pt x="747" y="38"/>
                                <a:pt x="747" y="38"/>
                              </a:cubicBezTo>
                              <a:cubicBezTo>
                                <a:pt x="761" y="34"/>
                                <a:pt x="761" y="34"/>
                                <a:pt x="761" y="34"/>
                              </a:cubicBezTo>
                              <a:cubicBezTo>
                                <a:pt x="776" y="30"/>
                                <a:pt x="776" y="30"/>
                                <a:pt x="776" y="30"/>
                              </a:cubicBezTo>
                              <a:cubicBezTo>
                                <a:pt x="740" y="46"/>
                                <a:pt x="740" y="46"/>
                                <a:pt x="740" y="46"/>
                              </a:cubicBezTo>
                              <a:cubicBezTo>
                                <a:pt x="707" y="43"/>
                                <a:pt x="707" y="43"/>
                                <a:pt x="707" y="43"/>
                              </a:cubicBezTo>
                              <a:cubicBezTo>
                                <a:pt x="666" y="49"/>
                                <a:pt x="666" y="49"/>
                                <a:pt x="666" y="49"/>
                              </a:cubicBezTo>
                              <a:cubicBezTo>
                                <a:pt x="639" y="64"/>
                                <a:pt x="639" y="64"/>
                                <a:pt x="639" y="64"/>
                              </a:cubicBezTo>
                              <a:cubicBezTo>
                                <a:pt x="620" y="69"/>
                                <a:pt x="620" y="69"/>
                                <a:pt x="620" y="69"/>
                              </a:cubicBezTo>
                              <a:cubicBezTo>
                                <a:pt x="602" y="94"/>
                                <a:pt x="602" y="94"/>
                                <a:pt x="602" y="94"/>
                              </a:cubicBezTo>
                              <a:cubicBezTo>
                                <a:pt x="592" y="123"/>
                                <a:pt x="592" y="123"/>
                                <a:pt x="592" y="123"/>
                              </a:cubicBezTo>
                              <a:cubicBezTo>
                                <a:pt x="597" y="158"/>
                                <a:pt x="597" y="158"/>
                                <a:pt x="597" y="158"/>
                              </a:cubicBezTo>
                              <a:cubicBezTo>
                                <a:pt x="590" y="198"/>
                                <a:pt x="590" y="198"/>
                                <a:pt x="590" y="198"/>
                              </a:cubicBezTo>
                              <a:cubicBezTo>
                                <a:pt x="579" y="217"/>
                                <a:pt x="579" y="217"/>
                                <a:pt x="579" y="217"/>
                              </a:cubicBezTo>
                              <a:cubicBezTo>
                                <a:pt x="579" y="230"/>
                                <a:pt x="579" y="230"/>
                                <a:pt x="579" y="230"/>
                              </a:cubicBezTo>
                              <a:cubicBezTo>
                                <a:pt x="579" y="230"/>
                                <a:pt x="581" y="231"/>
                                <a:pt x="593" y="231"/>
                              </a:cubicBezTo>
                              <a:cubicBezTo>
                                <a:pt x="606" y="231"/>
                                <a:pt x="641" y="207"/>
                                <a:pt x="641" y="207"/>
                              </a:cubicBezTo>
                              <a:cubicBezTo>
                                <a:pt x="698" y="172"/>
                                <a:pt x="698" y="172"/>
                                <a:pt x="698" y="172"/>
                              </a:cubicBezTo>
                              <a:cubicBezTo>
                                <a:pt x="717" y="144"/>
                                <a:pt x="717" y="144"/>
                                <a:pt x="717" y="144"/>
                              </a:cubicBezTo>
                              <a:cubicBezTo>
                                <a:pt x="733" y="123"/>
                                <a:pt x="733" y="123"/>
                                <a:pt x="733" y="123"/>
                              </a:cubicBezTo>
                              <a:cubicBezTo>
                                <a:pt x="854" y="81"/>
                                <a:pt x="854" y="81"/>
                                <a:pt x="854" y="81"/>
                              </a:cubicBezTo>
                              <a:cubicBezTo>
                                <a:pt x="877" y="75"/>
                                <a:pt x="877" y="75"/>
                                <a:pt x="877" y="75"/>
                              </a:cubicBezTo>
                              <a:cubicBezTo>
                                <a:pt x="910" y="85"/>
                                <a:pt x="910" y="85"/>
                                <a:pt x="910" y="85"/>
                              </a:cubicBezTo>
                              <a:cubicBezTo>
                                <a:pt x="889" y="88"/>
                                <a:pt x="889" y="88"/>
                                <a:pt x="889" y="88"/>
                              </a:cubicBezTo>
                              <a:cubicBezTo>
                                <a:pt x="850" y="96"/>
                                <a:pt x="850" y="96"/>
                                <a:pt x="850" y="96"/>
                              </a:cubicBezTo>
                              <a:cubicBezTo>
                                <a:pt x="811" y="108"/>
                                <a:pt x="811" y="108"/>
                                <a:pt x="811" y="108"/>
                              </a:cubicBezTo>
                              <a:cubicBezTo>
                                <a:pt x="772" y="118"/>
                                <a:pt x="772" y="118"/>
                                <a:pt x="772" y="118"/>
                              </a:cubicBezTo>
                              <a:cubicBezTo>
                                <a:pt x="772" y="118"/>
                                <a:pt x="760" y="129"/>
                                <a:pt x="756" y="134"/>
                              </a:cubicBezTo>
                              <a:cubicBezTo>
                                <a:pt x="753" y="139"/>
                                <a:pt x="739" y="155"/>
                                <a:pt x="739" y="155"/>
                              </a:cubicBezTo>
                              <a:cubicBezTo>
                                <a:pt x="719" y="175"/>
                                <a:pt x="719" y="175"/>
                                <a:pt x="719" y="175"/>
                              </a:cubicBezTo>
                              <a:cubicBezTo>
                                <a:pt x="719" y="175"/>
                                <a:pt x="726" y="183"/>
                                <a:pt x="737" y="183"/>
                              </a:cubicBezTo>
                              <a:cubicBezTo>
                                <a:pt x="747" y="183"/>
                                <a:pt x="765" y="175"/>
                                <a:pt x="786" y="169"/>
                              </a:cubicBezTo>
                              <a:cubicBezTo>
                                <a:pt x="808" y="163"/>
                                <a:pt x="825" y="148"/>
                                <a:pt x="834" y="144"/>
                              </a:cubicBezTo>
                              <a:cubicBezTo>
                                <a:pt x="843" y="139"/>
                                <a:pt x="863" y="126"/>
                                <a:pt x="873" y="123"/>
                              </a:cubicBezTo>
                              <a:cubicBezTo>
                                <a:pt x="884" y="120"/>
                                <a:pt x="898" y="110"/>
                                <a:pt x="898" y="110"/>
                              </a:cubicBezTo>
                              <a:cubicBezTo>
                                <a:pt x="898" y="110"/>
                                <a:pt x="917" y="107"/>
                                <a:pt x="925" y="105"/>
                              </a:cubicBezTo>
                              <a:cubicBezTo>
                                <a:pt x="928" y="104"/>
                                <a:pt x="932" y="105"/>
                                <a:pt x="935" y="105"/>
                              </a:cubicBezTo>
                              <a:cubicBezTo>
                                <a:pt x="939" y="105"/>
                                <a:pt x="942" y="104"/>
                                <a:pt x="946" y="102"/>
                              </a:cubicBezTo>
                              <a:cubicBezTo>
                                <a:pt x="953" y="97"/>
                                <a:pt x="955" y="94"/>
                                <a:pt x="965" y="89"/>
                              </a:cubicBezTo>
                              <a:cubicBezTo>
                                <a:pt x="976" y="85"/>
                                <a:pt x="976" y="85"/>
                                <a:pt x="976" y="85"/>
                              </a:cubicBezTo>
                              <a:cubicBezTo>
                                <a:pt x="949" y="112"/>
                                <a:pt x="949" y="112"/>
                                <a:pt x="949" y="112"/>
                              </a:cubicBezTo>
                              <a:cubicBezTo>
                                <a:pt x="979" y="123"/>
                                <a:pt x="979" y="123"/>
                                <a:pt x="979" y="123"/>
                              </a:cubicBezTo>
                              <a:cubicBezTo>
                                <a:pt x="925" y="110"/>
                                <a:pt x="925" y="110"/>
                                <a:pt x="925" y="110"/>
                              </a:cubicBezTo>
                              <a:cubicBezTo>
                                <a:pt x="873" y="129"/>
                                <a:pt x="873" y="129"/>
                                <a:pt x="873" y="129"/>
                              </a:cubicBezTo>
                              <a:cubicBezTo>
                                <a:pt x="859" y="148"/>
                                <a:pt x="859" y="148"/>
                                <a:pt x="859" y="148"/>
                              </a:cubicBezTo>
                              <a:cubicBezTo>
                                <a:pt x="841" y="167"/>
                                <a:pt x="841" y="167"/>
                                <a:pt x="841" y="167"/>
                              </a:cubicBezTo>
                              <a:cubicBezTo>
                                <a:pt x="864" y="169"/>
                                <a:pt x="864" y="169"/>
                                <a:pt x="864" y="169"/>
                              </a:cubicBezTo>
                              <a:cubicBezTo>
                                <a:pt x="894" y="174"/>
                                <a:pt x="894" y="174"/>
                                <a:pt x="894" y="174"/>
                              </a:cubicBezTo>
                              <a:cubicBezTo>
                                <a:pt x="894" y="174"/>
                                <a:pt x="907" y="179"/>
                                <a:pt x="914" y="180"/>
                              </a:cubicBezTo>
                              <a:cubicBezTo>
                                <a:pt x="921" y="182"/>
                                <a:pt x="940" y="190"/>
                                <a:pt x="940" y="190"/>
                              </a:cubicBezTo>
                              <a:cubicBezTo>
                                <a:pt x="894" y="185"/>
                                <a:pt x="894" y="185"/>
                                <a:pt x="894" y="185"/>
                              </a:cubicBezTo>
                              <a:cubicBezTo>
                                <a:pt x="880" y="180"/>
                                <a:pt x="880" y="180"/>
                                <a:pt x="880" y="180"/>
                              </a:cubicBezTo>
                              <a:cubicBezTo>
                                <a:pt x="831" y="169"/>
                                <a:pt x="831" y="169"/>
                                <a:pt x="831" y="169"/>
                              </a:cubicBezTo>
                              <a:cubicBezTo>
                                <a:pt x="799" y="187"/>
                                <a:pt x="799" y="187"/>
                                <a:pt x="799" y="187"/>
                              </a:cubicBezTo>
                              <a:cubicBezTo>
                                <a:pt x="781" y="201"/>
                                <a:pt x="781" y="201"/>
                                <a:pt x="781" y="201"/>
                              </a:cubicBezTo>
                              <a:cubicBezTo>
                                <a:pt x="767" y="206"/>
                                <a:pt x="767" y="206"/>
                                <a:pt x="767" y="206"/>
                              </a:cubicBezTo>
                              <a:cubicBezTo>
                                <a:pt x="767" y="206"/>
                                <a:pt x="755" y="209"/>
                                <a:pt x="747" y="211"/>
                              </a:cubicBezTo>
                              <a:cubicBezTo>
                                <a:pt x="740" y="212"/>
                                <a:pt x="714" y="212"/>
                                <a:pt x="714" y="212"/>
                              </a:cubicBezTo>
                              <a:cubicBezTo>
                                <a:pt x="675" y="227"/>
                                <a:pt x="675" y="227"/>
                                <a:pt x="675" y="227"/>
                              </a:cubicBezTo>
                              <a:cubicBezTo>
                                <a:pt x="662" y="239"/>
                                <a:pt x="662" y="239"/>
                                <a:pt x="662" y="239"/>
                              </a:cubicBezTo>
                              <a:cubicBezTo>
                                <a:pt x="652" y="249"/>
                                <a:pt x="652" y="249"/>
                                <a:pt x="652" y="249"/>
                              </a:cubicBezTo>
                              <a:cubicBezTo>
                                <a:pt x="643" y="252"/>
                                <a:pt x="643" y="252"/>
                                <a:pt x="643" y="252"/>
                              </a:cubicBezTo>
                              <a:cubicBezTo>
                                <a:pt x="647" y="262"/>
                                <a:pt x="647" y="262"/>
                                <a:pt x="647" y="262"/>
                              </a:cubicBezTo>
                              <a:cubicBezTo>
                                <a:pt x="647" y="262"/>
                                <a:pt x="652" y="263"/>
                                <a:pt x="654" y="268"/>
                              </a:cubicBezTo>
                              <a:cubicBezTo>
                                <a:pt x="655" y="273"/>
                                <a:pt x="622" y="302"/>
                                <a:pt x="622" y="302"/>
                              </a:cubicBezTo>
                              <a:cubicBezTo>
                                <a:pt x="638" y="341"/>
                                <a:pt x="638" y="341"/>
                                <a:pt x="638" y="341"/>
                              </a:cubicBezTo>
                              <a:cubicBezTo>
                                <a:pt x="622" y="364"/>
                                <a:pt x="622" y="364"/>
                                <a:pt x="622" y="364"/>
                              </a:cubicBezTo>
                              <a:cubicBezTo>
                                <a:pt x="627" y="369"/>
                                <a:pt x="627" y="369"/>
                                <a:pt x="627" y="369"/>
                              </a:cubicBezTo>
                              <a:cubicBezTo>
                                <a:pt x="629" y="376"/>
                                <a:pt x="629" y="376"/>
                                <a:pt x="629" y="376"/>
                              </a:cubicBezTo>
                              <a:cubicBezTo>
                                <a:pt x="616" y="386"/>
                                <a:pt x="616" y="386"/>
                                <a:pt x="616" y="386"/>
                              </a:cubicBezTo>
                              <a:cubicBezTo>
                                <a:pt x="590" y="439"/>
                                <a:pt x="590" y="439"/>
                                <a:pt x="590" y="439"/>
                              </a:cubicBezTo>
                              <a:cubicBezTo>
                                <a:pt x="590" y="439"/>
                                <a:pt x="585" y="496"/>
                                <a:pt x="585" y="501"/>
                              </a:cubicBezTo>
                              <a:cubicBezTo>
                                <a:pt x="585" y="506"/>
                                <a:pt x="581" y="527"/>
                                <a:pt x="588" y="546"/>
                              </a:cubicBezTo>
                              <a:cubicBezTo>
                                <a:pt x="590" y="550"/>
                                <a:pt x="599" y="595"/>
                                <a:pt x="599" y="595"/>
                              </a:cubicBezTo>
                              <a:cubicBezTo>
                                <a:pt x="599" y="595"/>
                                <a:pt x="599" y="638"/>
                                <a:pt x="604" y="652"/>
                              </a:cubicBezTo>
                              <a:cubicBezTo>
                                <a:pt x="609" y="667"/>
                                <a:pt x="620" y="681"/>
                                <a:pt x="620" y="681"/>
                              </a:cubicBezTo>
                              <a:lnTo>
                                <a:pt x="475" y="683"/>
                              </a:lnTo>
                              <a:close/>
                            </a:path>
                          </a:pathLst>
                        </a:custGeom>
                        <a:solidFill>
                          <a:srgbClr val="8A0914"/>
                        </a:solidFill>
                        <a:ln>
                          <a:noFill/>
                        </a:ln>
                        <a:extLst>
                          <a:ext uri="{91240B29-F687-4F45-9708-019B960494DF}">
                            <a14:hiddenLine xmlns:a14="http://schemas.microsoft.com/office/drawing/2010/main" w="9525">
                              <a:solidFill>
                                <a:srgbClr val="000000"/>
                              </a:solidFill>
                              <a:round/>
                              <a:headEnd/>
                              <a:tailEnd/>
                            </a14:hiddenLine>
                          </a:ext>
                        </a:extLst>
                      </wps:spPr>
                      <wps:bodyPr wrap="square"/>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498BEB" id="Forma libre 6" o:spid="_x0000_s1026" style="position:absolute;margin-left:19.5pt;margin-top:17.4pt;width:28.1pt;height:2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9,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" path="m475,683v5,-15,5,-15,5,-15c475,611,475,611,475,611v2,-97,2,-97,2,-97c452,474,452,474,452,474,423,453,423,453,423,453,400,442,400,442,400,442v36,-24,36,-24,36,-24c478,440,478,440,478,440v,,15,10,30,-14c533,383,533,383,533,383v,,4,-42,-76,-64c432,313,432,313,432,313v-21,1,-21,1,-21,1c395,319,395,319,395,319v-14,,-14,,-14,c370,316,370,316,370,316v-26,14,-26,14,-26,14c324,343,324,343,324,343v-33,,-33,,-33,c289,333,289,333,289,333v-2,-11,-2,-11,-2,-11c273,302,273,302,273,302v23,23,23,23,23,23c317,332,317,332,317,332v,,6,-3,11,-8c333,319,347,305,347,305,269,282,269,282,269,282v-39,-6,-39,-6,-39,-6c133,311,133,311,133,311,99,321,99,321,99,321v-28,1,-28,1,-28,1c,338,,338,,338,64,313,64,313,64,313v25,-4,25,-4,25,-4c160,282,160,282,160,282v56,-20,56,-20,56,-20c172,258,172,258,172,258v-2,-9,-2,-9,-2,-9c223,250,223,250,223,250v45,5,45,5,45,5c268,255,317,279,328,271v19,7,19,7,19,7c377,278,377,278,377,278v,,94,-8,165,35c542,313,601,295,533,223,381,198,381,198,381,198v-35,-5,-35,-5,-35,-5c308,196,308,196,308,196,261,171,261,171,261,171,223,155,223,155,223,155v-46,-7,-46,-7,-46,-7c230,148,230,148,230,148v84,31,84,31,84,31c517,201,517,201,517,201v7,-2,7,-2,7,-2c523,175,523,175,523,175,510,164,510,164,510,164v-21,-1,-21,-1,-21,-1c469,152,469,152,469,152v,,-12,-4,-17,-7c446,142,434,140,434,140,420,129,420,129,420,129v-18,10,-18,10,-18,10c384,140,384,140,384,140v-23,,-23,,-23,c337,144,337,144,337,144v-18,-4,-18,-4,-18,-4c344,131,344,131,344,131v,,17,,23,c372,131,386,129,386,129v22,-11,22,-11,22,-11c434,124,434,124,434,124v37,8,37,8,37,8c501,140,501,140,501,140v-8,-11,-8,-11,-8,-11c464,115,464,115,464,115v,,-5,1,-16,-5c438,104,420,96,420,96,399,85,399,85,399,85v,,-2,7,-11,-4c379,70,367,56,367,56,344,38,344,38,344,38v-2,-1,-2,-1,-2,-1c315,35,315,35,315,35v,,-7,-5,2,-5c326,30,395,64,395,64v37,19,37,19,37,19c461,97,461,97,461,97v35,11,35,11,35,11c496,108,501,112,507,108v5,-3,7,-11,7,-11c519,85,519,85,519,85v,,-5,-16,-7,-21c510,59,505,61,505,56v,-5,-2,-13,-2,-13c493,38,493,38,493,38v,,-13,,-20,c466,38,459,40,450,38,441,37,427,27,427,27v,,-7,-2,-12,-5c409,19,390,11,390,11,383,,383,,383,v26,11,26,11,26,11c432,21,432,21,432,21v14,1,14,1,14,1c493,25,493,25,493,25v26,10,26,10,26,10c540,115,540,115,540,115v4,19,4,19,4,19c544,134,558,204,563,206v16,-59,16,-59,16,-59c579,147,578,126,578,121v,-5,5,-38,5,-38c609,64,609,64,609,64v,,30,-23,38,-23c654,41,664,45,671,41v7,-3,34,-11,34,-11c730,38,730,38,730,38v17,,17,,17,c761,34,761,34,761,34v15,-4,15,-4,15,-4c740,46,740,46,740,46,707,43,707,43,707,43v-41,6,-41,6,-41,6c639,64,639,64,639,64v-19,5,-19,5,-19,5c602,94,602,94,602,94v-10,29,-10,29,-10,29c597,158,597,158,597,158v-7,40,-7,40,-7,40c579,217,579,217,579,217v,13,,13,,13c579,230,581,231,593,231v13,,48,-24,48,-24c698,172,698,172,698,172v19,-28,19,-28,19,-28c733,123,733,123,733,123,854,81,854,81,854,81v23,-6,23,-6,23,-6c910,85,910,85,910,85v-21,3,-21,3,-21,3c850,96,850,96,850,96v-39,12,-39,12,-39,12c772,118,772,118,772,118v,,-12,11,-16,16c753,139,739,155,739,155v-20,20,-20,20,-20,20c719,175,726,183,737,183v10,,28,-8,49,-14c808,163,825,148,834,144v9,-5,29,-18,39,-21c884,120,898,110,898,110v,,19,-3,27,-5c928,104,932,105,935,105v4,,7,-1,11,-3c953,97,955,94,965,89v11,-4,11,-4,11,-4c949,112,949,112,949,112v30,11,30,11,30,11c925,110,925,110,925,110v-52,19,-52,19,-52,19c859,148,859,148,859,148v-18,19,-18,19,-18,19c864,169,864,169,864,169v30,5,30,5,30,5c894,174,907,179,914,180v7,2,26,10,26,10c894,185,894,185,894,185v-14,-5,-14,-5,-14,-5c831,169,831,169,831,169v-32,18,-32,18,-32,18c781,201,781,201,781,201v-14,5,-14,5,-14,5c767,206,755,209,747,211v-7,1,-33,1,-33,1c675,227,675,227,675,227v-13,12,-13,12,-13,12c652,249,652,249,652,249v-9,3,-9,3,-9,3c647,262,647,262,647,262v,,5,1,7,6c655,273,622,302,622,302v16,39,16,39,16,39c622,364,622,364,622,364v5,5,5,5,5,5c629,376,629,376,629,376v-13,10,-13,10,-13,10c590,439,590,439,590,439v,,-5,57,-5,62c585,506,581,527,588,546v2,4,11,49,11,49c599,595,599,638,604,652v5,15,16,29,16,29l475,683xe" fillcolor="#8a0914"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v:shape>
            </w:pict>
          </mc:Fallback>
        </mc:AlternateContent>
      </w:r>
      <w:r w:rsidRPr="00FE714E">
        <w:rPr>
          <w:rFonts w:ascii="Times New Roman" w:eastAsia="Times New Roman" w:hAnsi="Times New Roman" w:cs="Times New Roman"/>
          <w:b/>
          <w:bCs/>
          <w:color w:val="000000"/>
          <w:sz w:val="24"/>
          <w:szCs w:val="24"/>
          <w:lang w:eastAsia="en-GB"/>
        </w:rPr>
        <w:t xml:space="preserve">UNIVERSIDAD PARTICULAR SAN GREGORIO DE PORTOVIEJO </w:t>
      </w:r>
    </w:p>
    <w:p w14:paraId="3E021B35" w14:textId="77777777" w:rsidR="002A248B" w:rsidRPr="00FE714E" w:rsidRDefault="002A248B" w:rsidP="002A248B">
      <w:pPr>
        <w:jc w:val="center"/>
        <w:rPr>
          <w:rFonts w:ascii="Times New Roman" w:eastAsia="Times New Roman" w:hAnsi="Times New Roman" w:cs="Times New Roman"/>
          <w:b/>
          <w:bCs/>
          <w:color w:val="000000"/>
          <w:sz w:val="24"/>
          <w:szCs w:val="24"/>
          <w:lang w:eastAsia="en-GB"/>
        </w:rPr>
      </w:pPr>
      <w:r w:rsidRPr="00FE714E">
        <w:rPr>
          <w:rFonts w:ascii="Times New Roman" w:eastAsia="Times New Roman" w:hAnsi="Times New Roman" w:cs="Times New Roman"/>
          <w:b/>
          <w:bCs/>
          <w:color w:val="000000"/>
          <w:sz w:val="24"/>
          <w:szCs w:val="24"/>
          <w:lang w:eastAsia="en-GB"/>
        </w:rPr>
        <w:t xml:space="preserve"> EMPRESA</w:t>
      </w:r>
      <w:r w:rsidRPr="00FE714E">
        <w:rPr>
          <w:rFonts w:ascii="Times New Roman" w:hAnsi="Times New Roman" w:cs="Times New Roman"/>
          <w:b/>
          <w:sz w:val="24"/>
          <w:szCs w:val="24"/>
        </w:rPr>
        <w:t xml:space="preserve"> DISTRIBUIDORA DE GAS LIQUIGAS”.</w:t>
      </w:r>
    </w:p>
    <w:p w14:paraId="71DA97FE" w14:textId="77777777" w:rsidR="002A248B" w:rsidRPr="00FE714E" w:rsidRDefault="002A248B" w:rsidP="002A248B">
      <w:pPr>
        <w:jc w:val="center"/>
        <w:rPr>
          <w:rFonts w:ascii="Times New Roman" w:hAnsi="Times New Roman" w:cs="Times New Roman"/>
          <w:b/>
          <w:bCs/>
        </w:rPr>
      </w:pPr>
      <w:r w:rsidRPr="00FE714E">
        <w:rPr>
          <w:rFonts w:ascii="Times New Roman" w:eastAsia="Arial Unicode MS" w:hAnsi="Times New Roman" w:cs="Times New Roman"/>
          <w:bCs/>
          <w:sz w:val="24"/>
          <w:szCs w:val="24"/>
        </w:rPr>
        <w:t>Auditoría</w:t>
      </w:r>
      <w:r w:rsidRPr="00FE714E">
        <w:rPr>
          <w:rFonts w:ascii="Times New Roman" w:hAnsi="Times New Roman" w:cs="Times New Roman"/>
          <w:sz w:val="24"/>
          <w:szCs w:val="24"/>
        </w:rPr>
        <w:t xml:space="preserve"> Administrativa a los procesos de la Distribuidora de Gas “Liquigas” </w:t>
      </w:r>
    </w:p>
    <w:p w14:paraId="6A05E002" w14:textId="77777777" w:rsidR="002A248B" w:rsidRPr="00FE714E" w:rsidRDefault="002A248B" w:rsidP="002A248B">
      <w:pPr>
        <w:pStyle w:val="Default"/>
        <w:jc w:val="center"/>
        <w:rPr>
          <w:rFonts w:ascii="Times New Roman" w:hAnsi="Times New Roman" w:cs="Times New Roman"/>
          <w:b/>
          <w:bCs/>
        </w:rPr>
      </w:pPr>
    </w:p>
    <w:p w14:paraId="7E6FACED" w14:textId="77777777" w:rsidR="002A248B" w:rsidRPr="00FE714E" w:rsidRDefault="002A248B" w:rsidP="002A248B">
      <w:pPr>
        <w:pStyle w:val="Default"/>
        <w:jc w:val="center"/>
        <w:rPr>
          <w:rFonts w:ascii="Times New Roman" w:hAnsi="Times New Roman" w:cs="Times New Roman"/>
          <w:b/>
          <w:bCs/>
        </w:rPr>
      </w:pPr>
      <w:r w:rsidRPr="00FE714E">
        <w:rPr>
          <w:rFonts w:ascii="Times New Roman" w:hAnsi="Times New Roman" w:cs="Times New Roman"/>
          <w:b/>
          <w:bCs/>
        </w:rPr>
        <w:t>HOJA DE MARCAS</w:t>
      </w:r>
    </w:p>
    <w:p w14:paraId="1D49F823" w14:textId="77777777" w:rsidR="002A248B" w:rsidRPr="00FE714E" w:rsidRDefault="002A248B" w:rsidP="002A248B">
      <w:pPr>
        <w:pStyle w:val="Default"/>
        <w:jc w:val="center"/>
        <w:rPr>
          <w:rFonts w:ascii="Times New Roman" w:hAnsi="Times New Roman" w:cs="Times New Roman"/>
        </w:rPr>
      </w:pPr>
    </w:p>
    <w:tbl>
      <w:tblPr>
        <w:tblStyle w:val="Tablaconcuadrcula"/>
        <w:tblW w:w="6662" w:type="dxa"/>
        <w:jc w:val="center"/>
        <w:tblLook w:val="04A0" w:firstRow="1" w:lastRow="0" w:firstColumn="1" w:lastColumn="0" w:noHBand="0" w:noVBand="1"/>
      </w:tblPr>
      <w:tblGrid>
        <w:gridCol w:w="3402"/>
        <w:gridCol w:w="3260"/>
      </w:tblGrid>
      <w:tr w:rsidR="002A248B" w:rsidRPr="00FE714E" w14:paraId="096112CA" w14:textId="77777777" w:rsidTr="00115948">
        <w:trPr>
          <w:trHeight w:val="875"/>
          <w:jc w:val="center"/>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109E4" w14:textId="77777777" w:rsidR="002A248B" w:rsidRPr="00FE714E" w:rsidRDefault="002A248B" w:rsidP="00AF016B">
            <w:pPr>
              <w:tabs>
                <w:tab w:val="left" w:pos="5710"/>
              </w:tabs>
              <w:spacing w:before="240" w:line="360" w:lineRule="auto"/>
              <w:jc w:val="center"/>
              <w:rPr>
                <w:rFonts w:ascii="Times New Roman" w:hAnsi="Times New Roman" w:cs="Times New Roman"/>
                <w:b/>
                <w:sz w:val="24"/>
                <w:szCs w:val="24"/>
              </w:rPr>
            </w:pPr>
            <w:bookmarkStart w:id="105" w:name="_Hlk519936928"/>
            <w:r w:rsidRPr="00FE714E">
              <w:rPr>
                <w:rFonts w:ascii="Times New Roman" w:hAnsi="Times New Roman" w:cs="Times New Roman"/>
                <w:b/>
                <w:sz w:val="24"/>
                <w:szCs w:val="24"/>
              </w:rPr>
              <w:t>SIMBOLO</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3DA54BFE" w14:textId="77777777" w:rsidR="002A248B" w:rsidRPr="00FE714E" w:rsidRDefault="002A248B" w:rsidP="00AF016B">
            <w:pPr>
              <w:tabs>
                <w:tab w:val="left" w:pos="5710"/>
              </w:tabs>
              <w:spacing w:before="240" w:line="360" w:lineRule="auto"/>
              <w:jc w:val="center"/>
              <w:rPr>
                <w:rFonts w:ascii="Times New Roman" w:hAnsi="Times New Roman" w:cs="Times New Roman"/>
                <w:b/>
                <w:sz w:val="24"/>
                <w:szCs w:val="24"/>
              </w:rPr>
            </w:pPr>
            <w:r w:rsidRPr="00FE714E">
              <w:rPr>
                <w:rFonts w:ascii="Times New Roman" w:hAnsi="Times New Roman" w:cs="Times New Roman"/>
                <w:b/>
                <w:sz w:val="24"/>
                <w:szCs w:val="24"/>
              </w:rPr>
              <w:t>SIGNIFICADO</w:t>
            </w:r>
          </w:p>
        </w:tc>
      </w:tr>
      <w:tr w:rsidR="002A248B" w:rsidRPr="00FE714E" w14:paraId="554354D1" w14:textId="77777777" w:rsidTr="00AF016B">
        <w:trPr>
          <w:trHeight w:val="875"/>
          <w:jc w:val="center"/>
        </w:trPr>
        <w:tc>
          <w:tcPr>
            <w:tcW w:w="3402" w:type="dxa"/>
            <w:tcBorders>
              <w:top w:val="single" w:sz="4" w:space="0" w:color="auto"/>
              <w:left w:val="single" w:sz="4" w:space="0" w:color="auto"/>
              <w:bottom w:val="single" w:sz="4" w:space="0" w:color="auto"/>
              <w:right w:val="single" w:sz="4" w:space="0" w:color="auto"/>
            </w:tcBorders>
            <w:hideMark/>
          </w:tcPr>
          <w:p w14:paraId="6C1A75BE" w14:textId="77777777" w:rsidR="002A248B" w:rsidRPr="00FE714E" w:rsidRDefault="002A248B" w:rsidP="00AF016B">
            <w:pPr>
              <w:tabs>
                <w:tab w:val="left" w:pos="5710"/>
              </w:tabs>
              <w:spacing w:before="240" w:line="360" w:lineRule="auto"/>
              <w:jc w:val="center"/>
              <w:rPr>
                <w:rFonts w:ascii="Times New Roman" w:hAnsi="Times New Roman" w:cs="Times New Roman"/>
                <w:b/>
                <w:color w:val="FF0000"/>
                <w:sz w:val="24"/>
                <w:szCs w:val="24"/>
              </w:rPr>
            </w:pPr>
            <w:r w:rsidRPr="00FE714E">
              <w:rPr>
                <w:rFonts w:ascii="Times New Roman" w:hAnsi="Times New Roman" w:cs="Times New Roman"/>
                <w:b/>
                <w:color w:val="FF0000"/>
                <w:sz w:val="24"/>
                <w:szCs w:val="24"/>
              </w:rPr>
              <w:t>Ϣ</w:t>
            </w:r>
          </w:p>
        </w:tc>
        <w:tc>
          <w:tcPr>
            <w:tcW w:w="3260" w:type="dxa"/>
            <w:tcBorders>
              <w:top w:val="single" w:sz="4" w:space="0" w:color="auto"/>
              <w:left w:val="single" w:sz="4" w:space="0" w:color="auto"/>
              <w:bottom w:val="single" w:sz="4" w:space="0" w:color="auto"/>
              <w:right w:val="single" w:sz="4" w:space="0" w:color="auto"/>
            </w:tcBorders>
            <w:hideMark/>
          </w:tcPr>
          <w:p w14:paraId="4E23FA3A" w14:textId="77777777" w:rsidR="002A248B" w:rsidRPr="00FE714E" w:rsidRDefault="002A248B" w:rsidP="00AF016B">
            <w:pPr>
              <w:tabs>
                <w:tab w:val="left" w:pos="5710"/>
              </w:tabs>
              <w:spacing w:before="240" w:line="360" w:lineRule="auto"/>
              <w:rPr>
                <w:rFonts w:ascii="Times New Roman" w:hAnsi="Times New Roman" w:cs="Times New Roman"/>
                <w:sz w:val="24"/>
                <w:szCs w:val="24"/>
              </w:rPr>
            </w:pPr>
            <w:r w:rsidRPr="00FE714E">
              <w:rPr>
                <w:rFonts w:ascii="Times New Roman" w:hAnsi="Times New Roman" w:cs="Times New Roman"/>
                <w:sz w:val="24"/>
                <w:szCs w:val="24"/>
              </w:rPr>
              <w:t>Inspección Física</w:t>
            </w:r>
          </w:p>
        </w:tc>
      </w:tr>
      <w:tr w:rsidR="002A248B" w:rsidRPr="00FE714E" w14:paraId="3CED3E41" w14:textId="77777777" w:rsidTr="00AF016B">
        <w:trPr>
          <w:trHeight w:val="875"/>
          <w:jc w:val="center"/>
        </w:trPr>
        <w:tc>
          <w:tcPr>
            <w:tcW w:w="3402" w:type="dxa"/>
            <w:tcBorders>
              <w:top w:val="single" w:sz="4" w:space="0" w:color="auto"/>
              <w:left w:val="single" w:sz="4" w:space="0" w:color="auto"/>
              <w:bottom w:val="single" w:sz="4" w:space="0" w:color="auto"/>
              <w:right w:val="single" w:sz="4" w:space="0" w:color="auto"/>
            </w:tcBorders>
            <w:hideMark/>
          </w:tcPr>
          <w:p w14:paraId="1319B649" w14:textId="77777777" w:rsidR="002A248B" w:rsidRPr="00FE714E" w:rsidRDefault="002A248B" w:rsidP="00AF016B">
            <w:pPr>
              <w:tabs>
                <w:tab w:val="left" w:pos="5710"/>
              </w:tabs>
              <w:spacing w:before="240" w:line="360" w:lineRule="auto"/>
              <w:jc w:val="center"/>
              <w:rPr>
                <w:rFonts w:ascii="Times New Roman" w:hAnsi="Times New Roman" w:cs="Times New Roman"/>
                <w:b/>
                <w:color w:val="FF0000"/>
                <w:sz w:val="24"/>
                <w:szCs w:val="24"/>
              </w:rPr>
            </w:pPr>
            <w:r w:rsidRPr="00FE714E">
              <w:rPr>
                <w:rFonts w:ascii="Times New Roman" w:hAnsi="Times New Roman" w:cs="Times New Roman"/>
                <w:b/>
                <w:color w:val="FF0000"/>
                <w:sz w:val="24"/>
                <w:szCs w:val="24"/>
              </w:rPr>
              <w:sym w:font="Symbol" w:char="F079"/>
            </w:r>
          </w:p>
        </w:tc>
        <w:tc>
          <w:tcPr>
            <w:tcW w:w="3260" w:type="dxa"/>
            <w:tcBorders>
              <w:top w:val="single" w:sz="4" w:space="0" w:color="auto"/>
              <w:left w:val="single" w:sz="4" w:space="0" w:color="auto"/>
              <w:bottom w:val="single" w:sz="4" w:space="0" w:color="auto"/>
              <w:right w:val="single" w:sz="4" w:space="0" w:color="auto"/>
            </w:tcBorders>
            <w:hideMark/>
          </w:tcPr>
          <w:p w14:paraId="5C72D89F" w14:textId="77777777" w:rsidR="002A248B" w:rsidRPr="00FE714E" w:rsidRDefault="002A248B" w:rsidP="00AF016B">
            <w:pPr>
              <w:tabs>
                <w:tab w:val="left" w:pos="5710"/>
              </w:tabs>
              <w:spacing w:before="240" w:line="360" w:lineRule="auto"/>
              <w:rPr>
                <w:rFonts w:ascii="Times New Roman" w:hAnsi="Times New Roman" w:cs="Times New Roman"/>
                <w:sz w:val="24"/>
                <w:szCs w:val="24"/>
              </w:rPr>
            </w:pPr>
            <w:r w:rsidRPr="00FE714E">
              <w:rPr>
                <w:rFonts w:ascii="Times New Roman" w:hAnsi="Times New Roman" w:cs="Times New Roman"/>
                <w:sz w:val="24"/>
                <w:szCs w:val="24"/>
              </w:rPr>
              <w:t>Verificado</w:t>
            </w:r>
          </w:p>
        </w:tc>
      </w:tr>
      <w:tr w:rsidR="002A248B" w:rsidRPr="00FE714E" w14:paraId="3F305A78" w14:textId="77777777" w:rsidTr="00AF016B">
        <w:trPr>
          <w:trHeight w:val="875"/>
          <w:jc w:val="center"/>
        </w:trPr>
        <w:tc>
          <w:tcPr>
            <w:tcW w:w="3402" w:type="dxa"/>
            <w:tcBorders>
              <w:top w:val="single" w:sz="4" w:space="0" w:color="auto"/>
              <w:left w:val="single" w:sz="4" w:space="0" w:color="auto"/>
              <w:bottom w:val="single" w:sz="4" w:space="0" w:color="auto"/>
              <w:right w:val="single" w:sz="4" w:space="0" w:color="auto"/>
            </w:tcBorders>
            <w:hideMark/>
          </w:tcPr>
          <w:p w14:paraId="747A0C11" w14:textId="77777777" w:rsidR="002A248B" w:rsidRPr="00FE714E" w:rsidRDefault="002A248B" w:rsidP="00AF016B">
            <w:pPr>
              <w:tabs>
                <w:tab w:val="left" w:pos="5710"/>
              </w:tabs>
              <w:spacing w:before="240" w:line="360" w:lineRule="auto"/>
              <w:jc w:val="center"/>
              <w:rPr>
                <w:rFonts w:ascii="Times New Roman" w:hAnsi="Times New Roman" w:cs="Times New Roman"/>
                <w:b/>
                <w:color w:val="FF0000"/>
                <w:sz w:val="24"/>
                <w:szCs w:val="24"/>
              </w:rPr>
            </w:pPr>
            <w:r w:rsidRPr="00FE714E">
              <w:rPr>
                <w:rFonts w:ascii="Times New Roman" w:hAnsi="Times New Roman" w:cs="Times New Roman"/>
                <w:b/>
                <w:color w:val="FF0000"/>
                <w:sz w:val="24"/>
                <w:szCs w:val="24"/>
              </w:rPr>
              <w:t>Ϛ</w:t>
            </w:r>
          </w:p>
        </w:tc>
        <w:tc>
          <w:tcPr>
            <w:tcW w:w="3260" w:type="dxa"/>
            <w:tcBorders>
              <w:top w:val="single" w:sz="4" w:space="0" w:color="auto"/>
              <w:left w:val="single" w:sz="4" w:space="0" w:color="auto"/>
              <w:bottom w:val="single" w:sz="4" w:space="0" w:color="auto"/>
              <w:right w:val="single" w:sz="4" w:space="0" w:color="auto"/>
            </w:tcBorders>
            <w:hideMark/>
          </w:tcPr>
          <w:p w14:paraId="092DDAD2" w14:textId="77777777" w:rsidR="002A248B" w:rsidRPr="00FE714E" w:rsidRDefault="002A248B" w:rsidP="00AF016B">
            <w:pPr>
              <w:tabs>
                <w:tab w:val="left" w:pos="5710"/>
              </w:tabs>
              <w:spacing w:before="240" w:line="360" w:lineRule="auto"/>
              <w:rPr>
                <w:rFonts w:ascii="Times New Roman" w:hAnsi="Times New Roman" w:cs="Times New Roman"/>
                <w:sz w:val="24"/>
                <w:szCs w:val="24"/>
              </w:rPr>
            </w:pPr>
            <w:r w:rsidRPr="00FE714E">
              <w:rPr>
                <w:rFonts w:ascii="Times New Roman" w:hAnsi="Times New Roman" w:cs="Times New Roman"/>
                <w:sz w:val="24"/>
                <w:szCs w:val="24"/>
              </w:rPr>
              <w:t>Conciliado</w:t>
            </w:r>
          </w:p>
        </w:tc>
      </w:tr>
      <w:tr w:rsidR="002A248B" w:rsidRPr="00FE714E" w14:paraId="42CE6782" w14:textId="77777777" w:rsidTr="00AF016B">
        <w:trPr>
          <w:trHeight w:val="875"/>
          <w:jc w:val="center"/>
        </w:trPr>
        <w:tc>
          <w:tcPr>
            <w:tcW w:w="3402" w:type="dxa"/>
            <w:tcBorders>
              <w:top w:val="single" w:sz="4" w:space="0" w:color="auto"/>
              <w:left w:val="single" w:sz="4" w:space="0" w:color="auto"/>
              <w:bottom w:val="single" w:sz="4" w:space="0" w:color="auto"/>
              <w:right w:val="single" w:sz="4" w:space="0" w:color="auto"/>
            </w:tcBorders>
            <w:hideMark/>
          </w:tcPr>
          <w:p w14:paraId="3D0B7F91" w14:textId="77777777" w:rsidR="002A248B" w:rsidRPr="00FE714E" w:rsidRDefault="002A248B" w:rsidP="00AF016B">
            <w:pPr>
              <w:tabs>
                <w:tab w:val="left" w:pos="5710"/>
              </w:tabs>
              <w:spacing w:before="240" w:line="360" w:lineRule="auto"/>
              <w:jc w:val="center"/>
              <w:rPr>
                <w:rFonts w:ascii="Times New Roman" w:hAnsi="Times New Roman" w:cs="Times New Roman"/>
                <w:b/>
                <w:color w:val="FF0000"/>
                <w:sz w:val="24"/>
                <w:szCs w:val="24"/>
              </w:rPr>
            </w:pPr>
            <w:r w:rsidRPr="00FE714E">
              <w:rPr>
                <w:rFonts w:ascii="Times New Roman" w:hAnsi="Times New Roman" w:cs="Times New Roman"/>
                <w:b/>
                <w:color w:val="FF0000"/>
                <w:sz w:val="24"/>
                <w:szCs w:val="24"/>
              </w:rPr>
              <w:t>Ϟ</w:t>
            </w:r>
          </w:p>
        </w:tc>
        <w:tc>
          <w:tcPr>
            <w:tcW w:w="3260" w:type="dxa"/>
            <w:tcBorders>
              <w:top w:val="single" w:sz="4" w:space="0" w:color="auto"/>
              <w:left w:val="single" w:sz="4" w:space="0" w:color="auto"/>
              <w:bottom w:val="single" w:sz="4" w:space="0" w:color="auto"/>
              <w:right w:val="single" w:sz="4" w:space="0" w:color="auto"/>
            </w:tcBorders>
            <w:hideMark/>
          </w:tcPr>
          <w:p w14:paraId="7D29AC92" w14:textId="77777777" w:rsidR="002A248B" w:rsidRPr="00FE714E" w:rsidRDefault="002A248B" w:rsidP="00AF016B">
            <w:pPr>
              <w:tabs>
                <w:tab w:val="left" w:pos="5710"/>
              </w:tabs>
              <w:spacing w:before="240" w:line="360" w:lineRule="auto"/>
              <w:rPr>
                <w:rFonts w:ascii="Times New Roman" w:hAnsi="Times New Roman" w:cs="Times New Roman"/>
                <w:sz w:val="24"/>
                <w:szCs w:val="24"/>
              </w:rPr>
            </w:pPr>
            <w:r w:rsidRPr="00FE714E">
              <w:rPr>
                <w:rFonts w:ascii="Times New Roman" w:hAnsi="Times New Roman" w:cs="Times New Roman"/>
                <w:sz w:val="24"/>
                <w:szCs w:val="24"/>
              </w:rPr>
              <w:t>Confirmado</w:t>
            </w:r>
          </w:p>
        </w:tc>
      </w:tr>
      <w:tr w:rsidR="002A248B" w:rsidRPr="00FE714E" w14:paraId="62FE6997" w14:textId="77777777" w:rsidTr="00AF016B">
        <w:trPr>
          <w:trHeight w:val="875"/>
          <w:jc w:val="center"/>
        </w:trPr>
        <w:tc>
          <w:tcPr>
            <w:tcW w:w="3402" w:type="dxa"/>
            <w:tcBorders>
              <w:top w:val="single" w:sz="4" w:space="0" w:color="auto"/>
              <w:left w:val="single" w:sz="4" w:space="0" w:color="auto"/>
              <w:bottom w:val="single" w:sz="4" w:space="0" w:color="auto"/>
              <w:right w:val="single" w:sz="4" w:space="0" w:color="auto"/>
            </w:tcBorders>
            <w:hideMark/>
          </w:tcPr>
          <w:p w14:paraId="0365B37B" w14:textId="77777777" w:rsidR="002A248B" w:rsidRPr="00FE714E" w:rsidRDefault="002A248B" w:rsidP="00AF016B">
            <w:pPr>
              <w:tabs>
                <w:tab w:val="left" w:pos="5710"/>
              </w:tabs>
              <w:spacing w:before="240" w:line="360" w:lineRule="auto"/>
              <w:jc w:val="center"/>
              <w:rPr>
                <w:rFonts w:ascii="Times New Roman" w:hAnsi="Times New Roman" w:cs="Times New Roman"/>
                <w:b/>
                <w:color w:val="FF0000"/>
                <w:sz w:val="24"/>
                <w:szCs w:val="24"/>
              </w:rPr>
            </w:pPr>
            <w:r w:rsidRPr="00FE714E">
              <w:rPr>
                <w:rFonts w:ascii="Times New Roman" w:hAnsi="Times New Roman" w:cs="Times New Roman"/>
                <w:b/>
                <w:color w:val="FF0000"/>
                <w:sz w:val="24"/>
                <w:szCs w:val="24"/>
              </w:rPr>
              <w:t>Ξ</w:t>
            </w:r>
          </w:p>
        </w:tc>
        <w:tc>
          <w:tcPr>
            <w:tcW w:w="3260" w:type="dxa"/>
            <w:tcBorders>
              <w:top w:val="single" w:sz="4" w:space="0" w:color="auto"/>
              <w:left w:val="single" w:sz="4" w:space="0" w:color="auto"/>
              <w:bottom w:val="single" w:sz="4" w:space="0" w:color="auto"/>
              <w:right w:val="single" w:sz="4" w:space="0" w:color="auto"/>
            </w:tcBorders>
            <w:hideMark/>
          </w:tcPr>
          <w:p w14:paraId="6FA33392" w14:textId="77777777" w:rsidR="002A248B" w:rsidRPr="00FE714E" w:rsidRDefault="002A248B" w:rsidP="00AF016B">
            <w:pPr>
              <w:tabs>
                <w:tab w:val="left" w:pos="5710"/>
              </w:tabs>
              <w:spacing w:before="240" w:line="360" w:lineRule="auto"/>
              <w:rPr>
                <w:rFonts w:ascii="Times New Roman" w:hAnsi="Times New Roman" w:cs="Times New Roman"/>
                <w:sz w:val="24"/>
                <w:szCs w:val="24"/>
              </w:rPr>
            </w:pPr>
            <w:r w:rsidRPr="00FE714E">
              <w:rPr>
                <w:rFonts w:ascii="Times New Roman" w:hAnsi="Times New Roman" w:cs="Times New Roman"/>
                <w:sz w:val="24"/>
                <w:szCs w:val="24"/>
              </w:rPr>
              <w:t>No confirmado</w:t>
            </w:r>
          </w:p>
        </w:tc>
      </w:tr>
      <w:tr w:rsidR="002A248B" w:rsidRPr="00FE714E" w14:paraId="0B6F72FE" w14:textId="77777777" w:rsidTr="00AF016B">
        <w:trPr>
          <w:trHeight w:val="908"/>
          <w:jc w:val="center"/>
        </w:trPr>
        <w:tc>
          <w:tcPr>
            <w:tcW w:w="3402" w:type="dxa"/>
            <w:tcBorders>
              <w:top w:val="single" w:sz="4" w:space="0" w:color="auto"/>
              <w:left w:val="single" w:sz="4" w:space="0" w:color="auto"/>
              <w:bottom w:val="single" w:sz="4" w:space="0" w:color="auto"/>
              <w:right w:val="single" w:sz="4" w:space="0" w:color="auto"/>
            </w:tcBorders>
            <w:hideMark/>
          </w:tcPr>
          <w:p w14:paraId="5525A1F1" w14:textId="77777777" w:rsidR="002A248B" w:rsidRPr="00FE714E" w:rsidRDefault="002A248B" w:rsidP="000E638E">
            <w:pPr>
              <w:tabs>
                <w:tab w:val="left" w:pos="5710"/>
              </w:tabs>
              <w:rPr>
                <w:rFonts w:ascii="Times New Roman" w:hAnsi="Times New Roman" w:cs="Times New Roman"/>
                <w:b/>
                <w:sz w:val="24"/>
                <w:szCs w:val="24"/>
              </w:rPr>
            </w:pPr>
            <w:r w:rsidRPr="00FE714E">
              <w:rPr>
                <w:rFonts w:ascii="Times New Roman" w:hAnsi="Times New Roman" w:cs="Times New Roman"/>
                <w:b/>
                <w:sz w:val="24"/>
                <w:szCs w:val="24"/>
              </w:rPr>
              <w:t xml:space="preserve">Elaborado por: </w:t>
            </w:r>
          </w:p>
          <w:p w14:paraId="1FC27D75" w14:textId="77777777" w:rsidR="002A248B" w:rsidRPr="00FE714E" w:rsidRDefault="002A248B" w:rsidP="000E638E">
            <w:pPr>
              <w:rPr>
                <w:rFonts w:ascii="Times New Roman" w:hAnsi="Times New Roman" w:cs="Times New Roman"/>
                <w:sz w:val="24"/>
                <w:szCs w:val="24"/>
              </w:rPr>
            </w:pPr>
            <w:r w:rsidRPr="00FE714E">
              <w:rPr>
                <w:rFonts w:ascii="Times New Roman" w:hAnsi="Times New Roman" w:cs="Times New Roman"/>
                <w:sz w:val="24"/>
                <w:szCs w:val="24"/>
              </w:rPr>
              <w:t>M.L.A.L.</w:t>
            </w:r>
          </w:p>
          <w:p w14:paraId="0353C25B" w14:textId="77777777" w:rsidR="002A248B" w:rsidRPr="00FE714E" w:rsidRDefault="002A248B" w:rsidP="000E638E">
            <w:pPr>
              <w:tabs>
                <w:tab w:val="left" w:pos="5710"/>
              </w:tabs>
              <w:rPr>
                <w:rFonts w:ascii="Times New Roman" w:hAnsi="Times New Roman" w:cs="Times New Roman"/>
                <w:b/>
                <w:sz w:val="24"/>
                <w:szCs w:val="24"/>
              </w:rPr>
            </w:pPr>
            <w:r w:rsidRPr="00FE714E">
              <w:rPr>
                <w:rFonts w:ascii="Times New Roman" w:hAnsi="Times New Roman" w:cs="Times New Roman"/>
                <w:sz w:val="24"/>
                <w:szCs w:val="24"/>
              </w:rPr>
              <w:t>N.L.T.M.</w:t>
            </w:r>
          </w:p>
        </w:tc>
        <w:tc>
          <w:tcPr>
            <w:tcW w:w="3260" w:type="dxa"/>
            <w:tcBorders>
              <w:top w:val="single" w:sz="4" w:space="0" w:color="auto"/>
              <w:left w:val="single" w:sz="4" w:space="0" w:color="auto"/>
              <w:bottom w:val="single" w:sz="4" w:space="0" w:color="auto"/>
              <w:right w:val="single" w:sz="4" w:space="0" w:color="auto"/>
            </w:tcBorders>
            <w:hideMark/>
          </w:tcPr>
          <w:p w14:paraId="72DDEF7E" w14:textId="77777777" w:rsidR="000E638E" w:rsidRPr="00FE714E" w:rsidRDefault="002A248B" w:rsidP="000E638E">
            <w:pPr>
              <w:tabs>
                <w:tab w:val="left" w:pos="5710"/>
              </w:tabs>
              <w:rPr>
                <w:rFonts w:ascii="Times New Roman" w:hAnsi="Times New Roman" w:cs="Times New Roman"/>
                <w:b/>
                <w:sz w:val="24"/>
                <w:szCs w:val="24"/>
              </w:rPr>
            </w:pPr>
            <w:r w:rsidRPr="00FE714E">
              <w:rPr>
                <w:rFonts w:ascii="Times New Roman" w:hAnsi="Times New Roman" w:cs="Times New Roman"/>
                <w:b/>
                <w:sz w:val="24"/>
                <w:szCs w:val="24"/>
              </w:rPr>
              <w:t>Supervisado por:</w:t>
            </w:r>
          </w:p>
          <w:p w14:paraId="3F53D029" w14:textId="3634729C" w:rsidR="002A248B" w:rsidRPr="00FE714E" w:rsidRDefault="000E638E" w:rsidP="000E638E">
            <w:pPr>
              <w:tabs>
                <w:tab w:val="left" w:pos="5710"/>
              </w:tabs>
              <w:rPr>
                <w:rFonts w:ascii="Times New Roman" w:hAnsi="Times New Roman" w:cs="Times New Roman"/>
                <w:sz w:val="24"/>
                <w:szCs w:val="24"/>
              </w:rPr>
            </w:pPr>
            <w:r w:rsidRPr="00FE714E">
              <w:rPr>
                <w:rFonts w:ascii="Times New Roman" w:hAnsi="Times New Roman" w:cs="Times New Roman"/>
                <w:sz w:val="24"/>
                <w:szCs w:val="24"/>
              </w:rPr>
              <w:t>M.M.V.</w:t>
            </w:r>
            <w:r w:rsidR="002A248B" w:rsidRPr="00FE714E">
              <w:rPr>
                <w:rFonts w:ascii="Times New Roman" w:hAnsi="Times New Roman" w:cs="Times New Roman"/>
                <w:sz w:val="24"/>
                <w:szCs w:val="24"/>
              </w:rPr>
              <w:t xml:space="preserve"> </w:t>
            </w:r>
          </w:p>
          <w:p w14:paraId="0D658A18" w14:textId="77777777" w:rsidR="002A248B" w:rsidRPr="00FE714E" w:rsidRDefault="002A248B" w:rsidP="000E638E">
            <w:pPr>
              <w:tabs>
                <w:tab w:val="left" w:pos="5710"/>
              </w:tabs>
              <w:rPr>
                <w:rFonts w:ascii="Times New Roman" w:hAnsi="Times New Roman" w:cs="Times New Roman"/>
                <w:sz w:val="24"/>
                <w:szCs w:val="24"/>
              </w:rPr>
            </w:pPr>
          </w:p>
        </w:tc>
      </w:tr>
      <w:bookmarkEnd w:id="105"/>
    </w:tbl>
    <w:p w14:paraId="4D9B3D8F" w14:textId="77777777" w:rsidR="002A248B" w:rsidRPr="00FE714E" w:rsidRDefault="002A248B" w:rsidP="002A248B">
      <w:pPr>
        <w:pStyle w:val="Default"/>
        <w:spacing w:line="360" w:lineRule="auto"/>
        <w:jc w:val="center"/>
        <w:rPr>
          <w:rFonts w:ascii="Times New Roman" w:hAnsi="Times New Roman" w:cs="Times New Roman"/>
        </w:rPr>
      </w:pPr>
    </w:p>
    <w:p w14:paraId="57957522" w14:textId="77777777" w:rsidR="002A248B" w:rsidRPr="00FE714E" w:rsidRDefault="002A248B" w:rsidP="002A248B">
      <w:pPr>
        <w:pStyle w:val="Default"/>
        <w:spacing w:after="200" w:line="360" w:lineRule="auto"/>
        <w:jc w:val="both"/>
        <w:rPr>
          <w:rFonts w:ascii="Times New Roman" w:hAnsi="Times New Roman" w:cs="Times New Roman"/>
          <w:b/>
          <w:bCs/>
          <w:color w:val="auto"/>
        </w:rPr>
      </w:pPr>
    </w:p>
    <w:p w14:paraId="25FEEDF4" w14:textId="77777777" w:rsidR="002A248B" w:rsidRPr="00FE714E" w:rsidRDefault="002A248B">
      <w:pPr>
        <w:rPr>
          <w:rFonts w:ascii="Times New Roman" w:hAnsi="Times New Roman" w:cs="Times New Roman"/>
        </w:rPr>
        <w:sectPr w:rsidR="002A248B" w:rsidRPr="00FE714E" w:rsidSect="00D568E1">
          <w:headerReference w:type="default" r:id="rId26"/>
          <w:pgSz w:w="11907" w:h="16839" w:code="9"/>
          <w:pgMar w:top="1440" w:right="1440" w:bottom="1440" w:left="2126" w:header="709" w:footer="709" w:gutter="0"/>
          <w:cols w:space="708"/>
          <w:docGrid w:linePitch="360"/>
        </w:sectPr>
      </w:pPr>
    </w:p>
    <w:p w14:paraId="0A4F7D9A" w14:textId="77777777" w:rsidR="002A248B" w:rsidRPr="00FE714E" w:rsidRDefault="002A248B" w:rsidP="002A248B">
      <w:pPr>
        <w:spacing w:before="240" w:after="120" w:line="240" w:lineRule="auto"/>
        <w:jc w:val="center"/>
        <w:rPr>
          <w:rFonts w:ascii="Times New Roman" w:hAnsi="Times New Roman" w:cs="Times New Roman"/>
          <w:b/>
          <w:sz w:val="24"/>
          <w:szCs w:val="24"/>
        </w:rPr>
      </w:pPr>
      <w:r w:rsidRPr="00FE714E">
        <w:rPr>
          <w:rFonts w:ascii="Times New Roman" w:hAnsi="Times New Roman" w:cs="Times New Roman"/>
          <w:b/>
          <w:bCs/>
          <w:noProof/>
          <w:lang w:eastAsia="es-EC"/>
        </w:rPr>
        <w:lastRenderedPageBreak/>
        <mc:AlternateContent>
          <mc:Choice Requires="wps">
            <w:drawing>
              <wp:anchor distT="0" distB="0" distL="114300" distR="114300" simplePos="0" relativeHeight="251665408" behindDoc="0" locked="0" layoutInCell="1" allowOverlap="1" wp14:anchorId="219C8D9D" wp14:editId="1B324825">
                <wp:simplePos x="0" y="0"/>
                <wp:positionH relativeFrom="column">
                  <wp:posOffset>8001000</wp:posOffset>
                </wp:positionH>
                <wp:positionV relativeFrom="paragraph">
                  <wp:posOffset>-190500</wp:posOffset>
                </wp:positionV>
                <wp:extent cx="809625" cy="400050"/>
                <wp:effectExtent l="0" t="0" r="28575" b="19050"/>
                <wp:wrapNone/>
                <wp:docPr id="45" name="Cuadro de texto 2"/>
                <wp:cNvGraphicFramePr/>
                <a:graphic xmlns:a="http://schemas.openxmlformats.org/drawingml/2006/main">
                  <a:graphicData uri="http://schemas.microsoft.com/office/word/2010/wordprocessingShape">
                    <wps:wsp>
                      <wps:cNvSpPr txBox="1"/>
                      <wps:spPr>
                        <a:xfrm>
                          <a:off x="0" y="0"/>
                          <a:ext cx="80962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D7B1DF" w14:textId="668FF8F7" w:rsidR="00092830" w:rsidRPr="001B38D5" w:rsidRDefault="00092830" w:rsidP="002A248B">
                            <w:pPr>
                              <w:pStyle w:val="Default"/>
                              <w:jc w:val="center"/>
                              <w:rPr>
                                <w:color w:val="FF0000"/>
                                <w:sz w:val="18"/>
                                <w:szCs w:val="18"/>
                              </w:rPr>
                            </w:pPr>
                            <w:r>
                              <w:rPr>
                                <w:b/>
                                <w:bCs/>
                                <w:color w:val="FF0000"/>
                                <w:sz w:val="18"/>
                                <w:szCs w:val="18"/>
                              </w:rPr>
                              <w:t>PP-5</w:t>
                            </w:r>
                          </w:p>
                          <w:p w14:paraId="11CFB140" w14:textId="77777777" w:rsidR="00092830" w:rsidRPr="001B38D5" w:rsidRDefault="00092830" w:rsidP="002A248B">
                            <w:pPr>
                              <w:pStyle w:val="Default"/>
                              <w:jc w:val="center"/>
                              <w:rPr>
                                <w:color w:val="FF0000"/>
                                <w:sz w:val="18"/>
                                <w:szCs w:val="18"/>
                              </w:rPr>
                            </w:pPr>
                            <w:r w:rsidRPr="001B38D5">
                              <w:rPr>
                                <w:b/>
                                <w:bCs/>
                                <w:color w:val="FF0000"/>
                                <w:sz w:val="18"/>
                                <w:szCs w:val="18"/>
                              </w:rPr>
                              <w:t xml:space="preserve">1 - </w:t>
                            </w:r>
                            <w:r>
                              <w:rPr>
                                <w:b/>
                                <w:bCs/>
                                <w:color w:val="FF0000"/>
                                <w:sz w:val="18"/>
                                <w:szCs w:val="18"/>
                              </w:rPr>
                              <w:t>1</w:t>
                            </w:r>
                          </w:p>
                          <w:p w14:paraId="67CF93D4" w14:textId="77777777" w:rsidR="00092830" w:rsidRPr="001B38D5" w:rsidRDefault="00092830" w:rsidP="002A248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 o:spid="_x0000_s1028" type="#_x0000_t202" style="position:absolute;left:0;text-align:left;margin-left:630pt;margin-top:-15pt;width:63.75pt;height:3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" fillcolor="white [3201]" strokeweight=".5pt">
                <v:textbox>
                  <w:txbxContent>
                    <w:p w14:paraId="74D7B1DF" w14:textId="668FF8F7" w:rsidR="009A6730" w:rsidRPr="001B38D5" w:rsidRDefault="009A6730" w:rsidP="002A248B">
                      <w:pPr>
                        <w:pStyle w:val="Default"/>
                        <w:jc w:val="center"/>
                        <w:rPr>
                          <w:color w:val="FF0000"/>
                          <w:sz w:val="18"/>
                          <w:szCs w:val="18"/>
                        </w:rPr>
                      </w:pPr>
                      <w:r>
                        <w:rPr>
                          <w:b/>
                          <w:bCs/>
                          <w:color w:val="FF0000"/>
                          <w:sz w:val="18"/>
                          <w:szCs w:val="18"/>
                        </w:rPr>
                        <w:t>PP-5</w:t>
                      </w:r>
                    </w:p>
                    <w:p w14:paraId="11CFB140" w14:textId="77777777" w:rsidR="009A6730" w:rsidRPr="001B38D5" w:rsidRDefault="009A6730" w:rsidP="002A248B">
                      <w:pPr>
                        <w:pStyle w:val="Default"/>
                        <w:jc w:val="center"/>
                        <w:rPr>
                          <w:color w:val="FF0000"/>
                          <w:sz w:val="18"/>
                          <w:szCs w:val="18"/>
                        </w:rPr>
                      </w:pPr>
                      <w:r w:rsidRPr="001B38D5">
                        <w:rPr>
                          <w:b/>
                          <w:bCs/>
                          <w:color w:val="FF0000"/>
                          <w:sz w:val="18"/>
                          <w:szCs w:val="18"/>
                        </w:rPr>
                        <w:t xml:space="preserve">1 - </w:t>
                      </w:r>
                      <w:r>
                        <w:rPr>
                          <w:b/>
                          <w:bCs/>
                          <w:color w:val="FF0000"/>
                          <w:sz w:val="18"/>
                          <w:szCs w:val="18"/>
                        </w:rPr>
                        <w:t>1</w:t>
                      </w:r>
                    </w:p>
                    <w:p w14:paraId="67CF93D4" w14:textId="77777777" w:rsidR="009A6730" w:rsidRPr="001B38D5" w:rsidRDefault="009A6730" w:rsidP="002A248B">
                      <w:pPr>
                        <w:rPr>
                          <w:color w:val="FF0000"/>
                        </w:rPr>
                      </w:pPr>
                    </w:p>
                  </w:txbxContent>
                </v:textbox>
              </v:shape>
            </w:pict>
          </mc:Fallback>
        </mc:AlternateContent>
      </w:r>
      <w:r w:rsidRPr="00FE714E">
        <w:rPr>
          <w:rFonts w:ascii="Times New Roman" w:hAnsi="Times New Roman" w:cs="Times New Roman"/>
          <w:b/>
          <w:sz w:val="24"/>
          <w:szCs w:val="24"/>
        </w:rPr>
        <w:t>Distribuidora “Liquigas” del Cantón Portoviejo, provincia de Manabí.</w:t>
      </w:r>
      <w:r w:rsidRPr="00FE714E">
        <w:rPr>
          <w:rFonts w:ascii="Times New Roman" w:hAnsi="Times New Roman" w:cs="Times New Roman"/>
          <w:b/>
          <w:bCs/>
          <w:noProof/>
          <w:lang w:eastAsia="es-EC"/>
        </w:rPr>
        <w:t xml:space="preserve"> </w:t>
      </w:r>
    </w:p>
    <w:p w14:paraId="269237B1" w14:textId="77777777" w:rsidR="002A248B" w:rsidRPr="00FE714E" w:rsidRDefault="002A248B" w:rsidP="002A248B">
      <w:pPr>
        <w:pStyle w:val="Default"/>
        <w:jc w:val="center"/>
        <w:rPr>
          <w:rFonts w:ascii="Times New Roman" w:hAnsi="Times New Roman" w:cs="Times New Roman"/>
        </w:rPr>
      </w:pPr>
      <w:r w:rsidRPr="00FE714E">
        <w:rPr>
          <w:rFonts w:ascii="Times New Roman" w:hAnsi="Times New Roman" w:cs="Times New Roman"/>
          <w:b/>
          <w:bCs/>
        </w:rPr>
        <w:t>HOJA DE DISTRIBUCIÓN DE TIEMPO</w:t>
      </w:r>
    </w:p>
    <w:p w14:paraId="526F445C" w14:textId="77777777" w:rsidR="002A248B" w:rsidRPr="00FE714E" w:rsidRDefault="002A248B" w:rsidP="002A248B">
      <w:pPr>
        <w:pStyle w:val="Default"/>
        <w:spacing w:line="360" w:lineRule="auto"/>
        <w:jc w:val="center"/>
        <w:rPr>
          <w:rFonts w:ascii="Times New Roman" w:hAnsi="Times New Roman" w:cs="Times New Roman"/>
          <w:b/>
          <w:bCs/>
        </w:rPr>
      </w:pPr>
      <w:r w:rsidRPr="00FE714E">
        <w:rPr>
          <w:rFonts w:ascii="Times New Roman" w:hAnsi="Times New Roman" w:cs="Times New Roman"/>
          <w:b/>
          <w:bCs/>
        </w:rPr>
        <w:t>PERIODO: 01 de enero al 31 de diciembre de 2017</w:t>
      </w:r>
    </w:p>
    <w:tbl>
      <w:tblPr>
        <w:tblStyle w:val="Tablaconcuadrcula"/>
        <w:tblW w:w="0" w:type="auto"/>
        <w:tblLook w:val="04A0" w:firstRow="1" w:lastRow="0" w:firstColumn="1" w:lastColumn="0" w:noHBand="0" w:noVBand="1"/>
      </w:tblPr>
      <w:tblGrid>
        <w:gridCol w:w="1775"/>
        <w:gridCol w:w="610"/>
        <w:gridCol w:w="510"/>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tblGrid>
      <w:tr w:rsidR="002A248B" w:rsidRPr="00FE714E" w14:paraId="2D956ABD" w14:textId="77777777" w:rsidTr="00115948">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9E6D11"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FASES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CAF162"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DÍAS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9AE5A9"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26972EA"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MAYO</w:t>
            </w:r>
          </w:p>
        </w:tc>
        <w:tc>
          <w:tcPr>
            <w:tcW w:w="0" w:type="auto"/>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14:paraId="126A51C7"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JUNIO</w:t>
            </w:r>
          </w:p>
        </w:tc>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3CFFFCF"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JULIO</w:t>
            </w:r>
          </w:p>
        </w:tc>
      </w:tr>
      <w:tr w:rsidR="00115948" w:rsidRPr="00FE714E" w14:paraId="284E3342" w14:textId="77777777" w:rsidTr="00115948">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2C9386" w14:textId="77777777" w:rsidR="002A248B" w:rsidRPr="00FE714E" w:rsidRDefault="002A248B" w:rsidP="00AF016B">
            <w:pPr>
              <w:spacing w:line="480" w:lineRule="auto"/>
              <w:rPr>
                <w:rFonts w:ascii="Times New Roman" w:hAnsi="Times New Roman" w:cs="Times New Roman"/>
                <w:b/>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2464BB" w14:textId="77777777" w:rsidR="002A248B" w:rsidRPr="00FE714E" w:rsidRDefault="002A248B" w:rsidP="00AF016B">
            <w:pPr>
              <w:spacing w:line="480" w:lineRule="auto"/>
              <w:rPr>
                <w:rFonts w:ascii="Times New Roman" w:hAnsi="Times New Roman" w:cs="Times New Roman"/>
                <w:b/>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3926BD" w14:textId="77777777" w:rsidR="002A248B" w:rsidRPr="00FE714E" w:rsidRDefault="002A248B" w:rsidP="00AF016B">
            <w:pPr>
              <w:spacing w:line="480" w:lineRule="auto"/>
              <w:rPr>
                <w:rFonts w:ascii="Times New Roman" w:hAnsi="Times New Roman" w:cs="Times New Roman"/>
                <w:b/>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8FDB1B"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D5685C"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A116B30"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49DB25"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J</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68D198"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V</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3D5BB4"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F3FE07"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653346"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16CF161"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J</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74CDE9"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V</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B0C3BE9"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633DE5"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4A7BBF"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D7A041C"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J</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CFC8913"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V</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F23951D"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1C52FF"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A8FC32"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DFD1E0"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J</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E832B55"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V</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922351E"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5CA68C"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D6E4337"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158692"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J</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D876F7"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V</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58B919"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C1C5FA"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3D4F61E"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BF29EC3"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J</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5C16BB7"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V</w:t>
            </w:r>
          </w:p>
        </w:tc>
      </w:tr>
      <w:tr w:rsidR="00115948" w:rsidRPr="00FE714E" w14:paraId="0B14F455" w14:textId="77777777" w:rsidTr="00115948">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113468" w14:textId="77777777" w:rsidR="002A248B" w:rsidRPr="00FE714E" w:rsidRDefault="002A248B" w:rsidP="00AF016B">
            <w:pPr>
              <w:spacing w:line="480" w:lineRule="auto"/>
              <w:rPr>
                <w:rFonts w:ascii="Times New Roman" w:hAnsi="Times New Roman" w:cs="Times New Roman"/>
                <w:b/>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1453EC" w14:textId="77777777" w:rsidR="002A248B" w:rsidRPr="00FE714E" w:rsidRDefault="002A248B" w:rsidP="00AF016B">
            <w:pPr>
              <w:spacing w:line="480" w:lineRule="auto"/>
              <w:rPr>
                <w:rFonts w:ascii="Times New Roman" w:hAnsi="Times New Roman" w:cs="Times New Roman"/>
                <w:b/>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E44BEB" w14:textId="77777777" w:rsidR="002A248B" w:rsidRPr="00FE714E" w:rsidRDefault="002A248B" w:rsidP="00AF016B">
            <w:pPr>
              <w:spacing w:line="480" w:lineRule="auto"/>
              <w:rPr>
                <w:rFonts w:ascii="Times New Roman" w:hAnsi="Times New Roman" w:cs="Times New Roman"/>
                <w:b/>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D413F47"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28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B255684"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74E9FC"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A412ED5"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1AE6364"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A27CE25"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04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41C1A9C"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05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535C337"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06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8EE814"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07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76A0B9A"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08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A4BDF99"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BCDC374"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D00EEF"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BD9BFD7"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A16CD9"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AD9C78D"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18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FC95CD8"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19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AFB7E3F"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6FE11"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21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BEDC172"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B230224"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25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15DCBE"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26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6C251AB"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27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C3F5A5"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28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3B3A3B1"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29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D9B94BF"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A615E4"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03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A28FA4"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04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6D48D2"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05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88F4348" w14:textId="77777777" w:rsidR="002A248B" w:rsidRPr="00FE714E" w:rsidRDefault="002A248B" w:rsidP="00AF016B">
            <w:pPr>
              <w:spacing w:line="480" w:lineRule="auto"/>
              <w:jc w:val="center"/>
              <w:rPr>
                <w:rFonts w:ascii="Times New Roman" w:hAnsi="Times New Roman" w:cs="Times New Roman"/>
                <w:b/>
                <w:sz w:val="16"/>
                <w:szCs w:val="16"/>
              </w:rPr>
            </w:pPr>
            <w:r w:rsidRPr="00FE714E">
              <w:rPr>
                <w:rFonts w:ascii="Times New Roman" w:hAnsi="Times New Roman" w:cs="Times New Roman"/>
                <w:b/>
                <w:sz w:val="16"/>
                <w:szCs w:val="16"/>
              </w:rPr>
              <w:t>06</w:t>
            </w:r>
          </w:p>
        </w:tc>
      </w:tr>
      <w:tr w:rsidR="0058729A" w:rsidRPr="00FE714E" w14:paraId="43A38B8E" w14:textId="77777777" w:rsidTr="00BB4535">
        <w:tc>
          <w:tcPr>
            <w:tcW w:w="0" w:type="auto"/>
            <w:tcBorders>
              <w:top w:val="single" w:sz="4" w:space="0" w:color="auto"/>
              <w:left w:val="single" w:sz="4" w:space="0" w:color="auto"/>
              <w:bottom w:val="single" w:sz="4" w:space="0" w:color="auto"/>
              <w:right w:val="single" w:sz="4" w:space="0" w:color="auto"/>
            </w:tcBorders>
            <w:vAlign w:val="center"/>
            <w:hideMark/>
          </w:tcPr>
          <w:p w14:paraId="3DEE1148" w14:textId="77777777" w:rsidR="0058729A" w:rsidRPr="00FE714E" w:rsidRDefault="0058729A" w:rsidP="00BB4535">
            <w:pPr>
              <w:rPr>
                <w:rFonts w:ascii="Times New Roman" w:hAnsi="Times New Roman" w:cs="Times New Roman"/>
                <w:sz w:val="20"/>
                <w:szCs w:val="20"/>
              </w:rPr>
            </w:pPr>
            <w:r w:rsidRPr="00FE714E">
              <w:rPr>
                <w:rFonts w:ascii="Times New Roman" w:hAnsi="Times New Roman" w:cs="Times New Roman"/>
                <w:sz w:val="20"/>
                <w:szCs w:val="20"/>
              </w:rPr>
              <w:t>Planificación preliminar*</w:t>
            </w:r>
          </w:p>
        </w:tc>
        <w:tc>
          <w:tcPr>
            <w:tcW w:w="0" w:type="auto"/>
            <w:tcBorders>
              <w:top w:val="single" w:sz="4" w:space="0" w:color="auto"/>
              <w:left w:val="single" w:sz="4" w:space="0" w:color="auto"/>
              <w:bottom w:val="single" w:sz="4" w:space="0" w:color="auto"/>
              <w:right w:val="single" w:sz="4" w:space="0" w:color="auto"/>
            </w:tcBorders>
            <w:vAlign w:val="center"/>
            <w:hideMark/>
          </w:tcPr>
          <w:p w14:paraId="7119DE08" w14:textId="77777777" w:rsidR="0058729A" w:rsidRPr="00FE714E" w:rsidRDefault="0058729A" w:rsidP="00BB4535">
            <w:pPr>
              <w:jc w:val="center"/>
              <w:rPr>
                <w:rFonts w:ascii="Times New Roman" w:hAnsi="Times New Roman" w:cs="Times New Roman"/>
                <w:sz w:val="16"/>
                <w:szCs w:val="16"/>
              </w:rPr>
            </w:pPr>
            <w:r w:rsidRPr="00FE714E">
              <w:rPr>
                <w:rFonts w:ascii="Times New Roman" w:hAnsi="Times New Roman" w:cs="Times New Roman"/>
                <w:sz w:val="16"/>
                <w:szCs w:val="16"/>
              </w:rPr>
              <w:t>03 días</w:t>
            </w:r>
          </w:p>
        </w:tc>
        <w:tc>
          <w:tcPr>
            <w:tcW w:w="0" w:type="auto"/>
            <w:tcBorders>
              <w:top w:val="single" w:sz="4" w:space="0" w:color="auto"/>
              <w:left w:val="single" w:sz="4" w:space="0" w:color="auto"/>
              <w:bottom w:val="single" w:sz="4" w:space="0" w:color="auto"/>
              <w:right w:val="single" w:sz="4" w:space="0" w:color="auto"/>
            </w:tcBorders>
            <w:vAlign w:val="center"/>
            <w:hideMark/>
          </w:tcPr>
          <w:p w14:paraId="0867C1CF" w14:textId="77777777" w:rsidR="0058729A" w:rsidRPr="00FE714E" w:rsidRDefault="0058729A" w:rsidP="00BB4535">
            <w:pPr>
              <w:jc w:val="center"/>
              <w:rPr>
                <w:rFonts w:ascii="Times New Roman" w:hAnsi="Times New Roman" w:cs="Times New Roman"/>
                <w:sz w:val="16"/>
                <w:szCs w:val="16"/>
              </w:rPr>
            </w:pPr>
            <w:r w:rsidRPr="00FE714E">
              <w:rPr>
                <w:rFonts w:ascii="Times New Roman" w:hAnsi="Times New Roman" w:cs="Times New Roman"/>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F82E111"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B010BDD" w14:textId="77777777" w:rsidR="0058729A" w:rsidRPr="00FE714E" w:rsidRDefault="0058729A" w:rsidP="00AF016B">
            <w:pPr>
              <w:spacing w:line="480" w:lineRule="auto"/>
              <w:jc w:val="center"/>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230EA16" w14:textId="77777777" w:rsidR="0058729A" w:rsidRPr="00FE714E" w:rsidRDefault="0058729A" w:rsidP="00AF016B">
            <w:pPr>
              <w:spacing w:line="480" w:lineRule="auto"/>
              <w:jc w:val="center"/>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09912ECE" w14:textId="77777777" w:rsidR="0058729A" w:rsidRPr="00FE714E" w:rsidRDefault="0058729A" w:rsidP="00AF016B">
            <w:pPr>
              <w:spacing w:line="480" w:lineRule="auto"/>
              <w:jc w:val="center"/>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21BD3C07" w14:textId="77777777" w:rsidR="0058729A" w:rsidRPr="00FE714E" w:rsidRDefault="0058729A" w:rsidP="00AF016B">
            <w:pPr>
              <w:spacing w:line="480" w:lineRule="auto"/>
              <w:jc w:val="center"/>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73B48BF1"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70698D9D"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1C6AC3FD"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46ED6F71"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1DD9142D"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2BE7B8D2"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73AA2C26"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626CA22B"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7C9628E7"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27AC2B98"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13111B7F"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1258903C"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6AA21101"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667350F1"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70F517DF"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05A1BC8D"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28CB2E7D"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15C32CE8"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7B9E7C4C"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0A135C69"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23CCD1BB"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0396C582"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4A23C625"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597562F0"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076187CE" w14:textId="77777777" w:rsidR="0058729A" w:rsidRPr="00FE714E" w:rsidRDefault="0058729A" w:rsidP="00AF016B">
            <w:pPr>
              <w:spacing w:line="480" w:lineRule="auto"/>
              <w:jc w:val="both"/>
              <w:rPr>
                <w:rFonts w:ascii="Times New Roman" w:hAnsi="Times New Roman" w:cs="Times New Roman"/>
                <w:sz w:val="16"/>
                <w:szCs w:val="16"/>
              </w:rPr>
            </w:pPr>
          </w:p>
        </w:tc>
      </w:tr>
      <w:tr w:rsidR="0058729A" w:rsidRPr="00FE714E" w14:paraId="3B20459C" w14:textId="77777777" w:rsidTr="00BB4535">
        <w:tc>
          <w:tcPr>
            <w:tcW w:w="0" w:type="auto"/>
            <w:tcBorders>
              <w:top w:val="single" w:sz="4" w:space="0" w:color="auto"/>
              <w:left w:val="single" w:sz="4" w:space="0" w:color="auto"/>
              <w:bottom w:val="single" w:sz="4" w:space="0" w:color="auto"/>
              <w:right w:val="single" w:sz="4" w:space="0" w:color="auto"/>
            </w:tcBorders>
            <w:vAlign w:val="center"/>
            <w:hideMark/>
          </w:tcPr>
          <w:p w14:paraId="742D9662" w14:textId="77777777" w:rsidR="0058729A" w:rsidRPr="00FE714E" w:rsidRDefault="0058729A" w:rsidP="00BB4535">
            <w:pPr>
              <w:rPr>
                <w:rFonts w:ascii="Times New Roman" w:hAnsi="Times New Roman" w:cs="Times New Roman"/>
                <w:sz w:val="20"/>
                <w:szCs w:val="20"/>
              </w:rPr>
            </w:pPr>
            <w:r w:rsidRPr="00FE714E">
              <w:rPr>
                <w:rFonts w:ascii="Times New Roman" w:hAnsi="Times New Roman" w:cs="Times New Roman"/>
                <w:sz w:val="20"/>
                <w:szCs w:val="20"/>
              </w:rPr>
              <w:t>Planificación específica**</w:t>
            </w:r>
          </w:p>
        </w:tc>
        <w:tc>
          <w:tcPr>
            <w:tcW w:w="0" w:type="auto"/>
            <w:tcBorders>
              <w:top w:val="single" w:sz="4" w:space="0" w:color="auto"/>
              <w:left w:val="single" w:sz="4" w:space="0" w:color="auto"/>
              <w:bottom w:val="single" w:sz="4" w:space="0" w:color="auto"/>
              <w:right w:val="single" w:sz="4" w:space="0" w:color="auto"/>
            </w:tcBorders>
            <w:vAlign w:val="center"/>
            <w:hideMark/>
          </w:tcPr>
          <w:p w14:paraId="13EF189A" w14:textId="77777777" w:rsidR="0058729A" w:rsidRPr="00FE714E" w:rsidRDefault="0058729A" w:rsidP="00BB4535">
            <w:pPr>
              <w:jc w:val="center"/>
              <w:rPr>
                <w:rFonts w:ascii="Times New Roman" w:hAnsi="Times New Roman" w:cs="Times New Roman"/>
                <w:sz w:val="16"/>
                <w:szCs w:val="16"/>
              </w:rPr>
            </w:pPr>
            <w:r w:rsidRPr="00FE714E">
              <w:rPr>
                <w:rFonts w:ascii="Times New Roman" w:hAnsi="Times New Roman" w:cs="Times New Roman"/>
                <w:sz w:val="16"/>
                <w:szCs w:val="16"/>
              </w:rPr>
              <w:t>04 días</w:t>
            </w:r>
          </w:p>
        </w:tc>
        <w:tc>
          <w:tcPr>
            <w:tcW w:w="0" w:type="auto"/>
            <w:tcBorders>
              <w:top w:val="single" w:sz="4" w:space="0" w:color="auto"/>
              <w:left w:val="single" w:sz="4" w:space="0" w:color="auto"/>
              <w:bottom w:val="single" w:sz="4" w:space="0" w:color="auto"/>
              <w:right w:val="single" w:sz="4" w:space="0" w:color="auto"/>
            </w:tcBorders>
            <w:vAlign w:val="center"/>
            <w:hideMark/>
          </w:tcPr>
          <w:p w14:paraId="568F8E1B" w14:textId="77777777" w:rsidR="0058729A" w:rsidRPr="00FE714E" w:rsidRDefault="0058729A" w:rsidP="00BB4535">
            <w:pPr>
              <w:jc w:val="center"/>
              <w:rPr>
                <w:rFonts w:ascii="Times New Roman" w:hAnsi="Times New Roman" w:cs="Times New Roman"/>
                <w:sz w:val="16"/>
                <w:szCs w:val="16"/>
              </w:rPr>
            </w:pPr>
            <w:r w:rsidRPr="00FE714E">
              <w:rPr>
                <w:rFonts w:ascii="Times New Roman" w:hAnsi="Times New Roman" w:cs="Times New Roman"/>
                <w:sz w:val="16"/>
                <w:szCs w:val="16"/>
              </w:rPr>
              <w:t>13%</w:t>
            </w:r>
          </w:p>
        </w:tc>
        <w:tc>
          <w:tcPr>
            <w:tcW w:w="0" w:type="auto"/>
            <w:tcBorders>
              <w:top w:val="single" w:sz="4" w:space="0" w:color="auto"/>
              <w:left w:val="single" w:sz="4" w:space="0" w:color="auto"/>
              <w:bottom w:val="single" w:sz="4" w:space="0" w:color="auto"/>
              <w:right w:val="single" w:sz="4" w:space="0" w:color="auto"/>
            </w:tcBorders>
          </w:tcPr>
          <w:p w14:paraId="5C4B8A8F"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590F673D" w14:textId="77777777" w:rsidR="0058729A" w:rsidRPr="00FE714E" w:rsidRDefault="0058729A" w:rsidP="00AF016B">
            <w:pPr>
              <w:spacing w:line="480" w:lineRule="auto"/>
              <w:jc w:val="center"/>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hideMark/>
          </w:tcPr>
          <w:p w14:paraId="3EF88074" w14:textId="77777777" w:rsidR="0058729A" w:rsidRPr="00FE714E" w:rsidRDefault="0058729A" w:rsidP="00AF016B">
            <w:pPr>
              <w:spacing w:line="480" w:lineRule="auto"/>
              <w:jc w:val="center"/>
              <w:rPr>
                <w:rFonts w:ascii="Times New Roman" w:hAnsi="Times New Roman" w:cs="Times New Roman"/>
                <w:sz w:val="16"/>
                <w:szCs w:val="16"/>
              </w:rPr>
            </w:pPr>
            <w:r w:rsidRPr="00FE714E">
              <w:rPr>
                <w:rFonts w:ascii="Times New Roman" w:hAnsi="Times New Roman" w:cs="Times New Roman"/>
                <w:sz w:val="16"/>
                <w:szCs w:val="16"/>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E64AE31" w14:textId="77777777" w:rsidR="0058729A" w:rsidRPr="00FE714E" w:rsidRDefault="0058729A" w:rsidP="00AF016B">
            <w:pPr>
              <w:spacing w:line="480" w:lineRule="auto"/>
              <w:jc w:val="center"/>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77B75A6" w14:textId="77777777" w:rsidR="0058729A" w:rsidRPr="00FE714E" w:rsidRDefault="0058729A" w:rsidP="00AF016B">
            <w:pPr>
              <w:spacing w:line="480" w:lineRule="auto"/>
              <w:jc w:val="center"/>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65D5811"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6085A32"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7978F7B8"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30C43998"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72E2377C"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6B7783E2"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630B6E69"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48978EFB"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79550F0B"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4F2F0D5C"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5B205FB5"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04048211"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3BFE7B73"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2CD2CA3D"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2DA5495F"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38FC98BB"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4D7C01E5"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29617E5E"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1C399D43"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6952E742"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2C7EB99A"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14A30EA2"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4E750D7B"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7B92FD19"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5104AAFB" w14:textId="77777777" w:rsidR="0058729A" w:rsidRPr="00FE714E" w:rsidRDefault="0058729A" w:rsidP="00AF016B">
            <w:pPr>
              <w:spacing w:line="480" w:lineRule="auto"/>
              <w:jc w:val="both"/>
              <w:rPr>
                <w:rFonts w:ascii="Times New Roman" w:hAnsi="Times New Roman" w:cs="Times New Roman"/>
                <w:sz w:val="16"/>
                <w:szCs w:val="16"/>
              </w:rPr>
            </w:pPr>
          </w:p>
        </w:tc>
      </w:tr>
      <w:tr w:rsidR="0058729A" w:rsidRPr="00FE714E" w14:paraId="126B0372" w14:textId="77777777" w:rsidTr="00BB4535">
        <w:tc>
          <w:tcPr>
            <w:tcW w:w="0" w:type="auto"/>
            <w:tcBorders>
              <w:top w:val="single" w:sz="4" w:space="0" w:color="auto"/>
              <w:left w:val="single" w:sz="4" w:space="0" w:color="auto"/>
              <w:bottom w:val="single" w:sz="4" w:space="0" w:color="auto"/>
              <w:right w:val="single" w:sz="4" w:space="0" w:color="auto"/>
            </w:tcBorders>
            <w:vAlign w:val="center"/>
            <w:hideMark/>
          </w:tcPr>
          <w:p w14:paraId="601B5720" w14:textId="77777777" w:rsidR="0058729A" w:rsidRPr="00FE714E" w:rsidRDefault="0058729A" w:rsidP="00BB4535">
            <w:pPr>
              <w:rPr>
                <w:rFonts w:ascii="Times New Roman" w:hAnsi="Times New Roman" w:cs="Times New Roman"/>
                <w:sz w:val="20"/>
                <w:szCs w:val="20"/>
              </w:rPr>
            </w:pPr>
            <w:r w:rsidRPr="00FE714E">
              <w:rPr>
                <w:rFonts w:ascii="Times New Roman" w:hAnsi="Times New Roman" w:cs="Times New Roman"/>
                <w:sz w:val="20"/>
                <w:szCs w:val="20"/>
              </w:rPr>
              <w:t>Ejecución de trabajo y análisis de resultados***</w:t>
            </w:r>
          </w:p>
        </w:tc>
        <w:tc>
          <w:tcPr>
            <w:tcW w:w="0" w:type="auto"/>
            <w:tcBorders>
              <w:top w:val="single" w:sz="4" w:space="0" w:color="auto"/>
              <w:left w:val="single" w:sz="4" w:space="0" w:color="auto"/>
              <w:bottom w:val="single" w:sz="4" w:space="0" w:color="auto"/>
              <w:right w:val="single" w:sz="4" w:space="0" w:color="auto"/>
            </w:tcBorders>
            <w:vAlign w:val="center"/>
            <w:hideMark/>
          </w:tcPr>
          <w:p w14:paraId="13EA3E38" w14:textId="77777777" w:rsidR="0058729A" w:rsidRPr="00FE714E" w:rsidRDefault="0058729A" w:rsidP="00BB4535">
            <w:pPr>
              <w:jc w:val="center"/>
              <w:rPr>
                <w:rFonts w:ascii="Times New Roman" w:hAnsi="Times New Roman" w:cs="Times New Roman"/>
                <w:sz w:val="16"/>
                <w:szCs w:val="16"/>
              </w:rPr>
            </w:pPr>
            <w:r w:rsidRPr="00FE714E">
              <w:rPr>
                <w:rFonts w:ascii="Times New Roman" w:hAnsi="Times New Roman" w:cs="Times New Roman"/>
                <w:sz w:val="16"/>
                <w:szCs w:val="16"/>
              </w:rPr>
              <w:t>18 días</w:t>
            </w:r>
          </w:p>
        </w:tc>
        <w:tc>
          <w:tcPr>
            <w:tcW w:w="0" w:type="auto"/>
            <w:tcBorders>
              <w:top w:val="single" w:sz="4" w:space="0" w:color="auto"/>
              <w:left w:val="single" w:sz="4" w:space="0" w:color="auto"/>
              <w:bottom w:val="single" w:sz="4" w:space="0" w:color="auto"/>
              <w:right w:val="single" w:sz="4" w:space="0" w:color="auto"/>
            </w:tcBorders>
            <w:vAlign w:val="center"/>
            <w:hideMark/>
          </w:tcPr>
          <w:p w14:paraId="1C61AAC9" w14:textId="77777777" w:rsidR="0058729A" w:rsidRPr="00FE714E" w:rsidRDefault="0058729A" w:rsidP="00BB4535">
            <w:pPr>
              <w:jc w:val="center"/>
              <w:rPr>
                <w:rFonts w:ascii="Times New Roman" w:hAnsi="Times New Roman" w:cs="Times New Roman"/>
                <w:sz w:val="16"/>
                <w:szCs w:val="16"/>
              </w:rPr>
            </w:pPr>
            <w:r w:rsidRPr="00FE714E">
              <w:rPr>
                <w:rFonts w:ascii="Times New Roman" w:hAnsi="Times New Roman" w:cs="Times New Roman"/>
                <w:sz w:val="16"/>
                <w:szCs w:val="16"/>
              </w:rPr>
              <w:t>60%</w:t>
            </w:r>
          </w:p>
        </w:tc>
        <w:tc>
          <w:tcPr>
            <w:tcW w:w="0" w:type="auto"/>
            <w:tcBorders>
              <w:top w:val="single" w:sz="4" w:space="0" w:color="auto"/>
              <w:left w:val="single" w:sz="4" w:space="0" w:color="auto"/>
              <w:bottom w:val="single" w:sz="4" w:space="0" w:color="auto"/>
              <w:right w:val="single" w:sz="4" w:space="0" w:color="auto"/>
            </w:tcBorders>
          </w:tcPr>
          <w:p w14:paraId="69E19C96"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0F410FD8" w14:textId="77777777" w:rsidR="0058729A" w:rsidRPr="00FE714E" w:rsidRDefault="0058729A" w:rsidP="00AF016B">
            <w:pPr>
              <w:spacing w:line="480" w:lineRule="auto"/>
              <w:jc w:val="center"/>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4E0993C8" w14:textId="77777777" w:rsidR="0058729A" w:rsidRPr="00FE714E" w:rsidRDefault="0058729A" w:rsidP="00AF016B">
            <w:pPr>
              <w:spacing w:line="480" w:lineRule="auto"/>
              <w:jc w:val="center"/>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60772FFA" w14:textId="77777777" w:rsidR="0058729A" w:rsidRPr="00FE714E" w:rsidRDefault="0058729A" w:rsidP="00AF016B">
            <w:pPr>
              <w:spacing w:line="480" w:lineRule="auto"/>
              <w:jc w:val="center"/>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57787F3B" w14:textId="77777777" w:rsidR="0058729A" w:rsidRPr="00FE714E" w:rsidRDefault="0058729A" w:rsidP="00AF016B">
            <w:pPr>
              <w:spacing w:line="480" w:lineRule="auto"/>
              <w:jc w:val="center"/>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44B5EC79"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123DC955"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7618084"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28C4277"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9DE8207"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82F4C96"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99A150B"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7263F2F"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152AF0B"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C11D89D"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3AFF1E7"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FDFFB50"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EB92871"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05164F9"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D9B69D7"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E383E97"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EC5E666"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9248BBB"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A115301"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5AA57E9"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FB3393"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F67581"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06AD4D"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336233"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4B28DA" w14:textId="77777777" w:rsidR="0058729A" w:rsidRPr="00FE714E" w:rsidRDefault="0058729A" w:rsidP="00AF016B">
            <w:pPr>
              <w:spacing w:line="480" w:lineRule="auto"/>
              <w:jc w:val="both"/>
              <w:rPr>
                <w:rFonts w:ascii="Times New Roman" w:hAnsi="Times New Roman" w:cs="Times New Roman"/>
                <w:sz w:val="16"/>
                <w:szCs w:val="16"/>
              </w:rPr>
            </w:pPr>
          </w:p>
        </w:tc>
      </w:tr>
      <w:tr w:rsidR="0058729A" w:rsidRPr="00FE714E" w14:paraId="34DFED20" w14:textId="77777777" w:rsidTr="00BB4535">
        <w:trPr>
          <w:trHeight w:val="413"/>
        </w:trPr>
        <w:tc>
          <w:tcPr>
            <w:tcW w:w="0" w:type="auto"/>
            <w:tcBorders>
              <w:top w:val="single" w:sz="4" w:space="0" w:color="auto"/>
              <w:left w:val="single" w:sz="4" w:space="0" w:color="auto"/>
              <w:bottom w:val="single" w:sz="4" w:space="0" w:color="auto"/>
              <w:right w:val="single" w:sz="4" w:space="0" w:color="auto"/>
            </w:tcBorders>
            <w:vAlign w:val="center"/>
            <w:hideMark/>
          </w:tcPr>
          <w:p w14:paraId="2E6FF47F" w14:textId="77777777" w:rsidR="0058729A" w:rsidRPr="00FE714E" w:rsidRDefault="0058729A" w:rsidP="00BB4535">
            <w:pPr>
              <w:rPr>
                <w:rFonts w:ascii="Times New Roman" w:hAnsi="Times New Roman" w:cs="Times New Roman"/>
                <w:sz w:val="20"/>
                <w:szCs w:val="20"/>
              </w:rPr>
            </w:pPr>
            <w:r w:rsidRPr="00FE714E">
              <w:rPr>
                <w:rFonts w:ascii="Times New Roman" w:hAnsi="Times New Roman" w:cs="Times New Roman"/>
                <w:sz w:val="20"/>
                <w:szCs w:val="20"/>
              </w:rPr>
              <w:t>Comunicación de resultados***</w:t>
            </w:r>
          </w:p>
        </w:tc>
        <w:tc>
          <w:tcPr>
            <w:tcW w:w="0" w:type="auto"/>
            <w:tcBorders>
              <w:top w:val="single" w:sz="4" w:space="0" w:color="auto"/>
              <w:left w:val="single" w:sz="4" w:space="0" w:color="auto"/>
              <w:bottom w:val="single" w:sz="4" w:space="0" w:color="auto"/>
              <w:right w:val="single" w:sz="4" w:space="0" w:color="auto"/>
            </w:tcBorders>
            <w:vAlign w:val="center"/>
            <w:hideMark/>
          </w:tcPr>
          <w:p w14:paraId="18037BF0" w14:textId="77777777" w:rsidR="0058729A" w:rsidRPr="00FE714E" w:rsidRDefault="0058729A" w:rsidP="00BB4535">
            <w:pPr>
              <w:jc w:val="center"/>
              <w:rPr>
                <w:rFonts w:ascii="Times New Roman" w:hAnsi="Times New Roman" w:cs="Times New Roman"/>
                <w:sz w:val="16"/>
                <w:szCs w:val="16"/>
              </w:rPr>
            </w:pPr>
            <w:r w:rsidRPr="00FE714E">
              <w:rPr>
                <w:rFonts w:ascii="Times New Roman" w:hAnsi="Times New Roman" w:cs="Times New Roman"/>
                <w:sz w:val="16"/>
                <w:szCs w:val="16"/>
              </w:rPr>
              <w:t>05 días</w:t>
            </w:r>
          </w:p>
        </w:tc>
        <w:tc>
          <w:tcPr>
            <w:tcW w:w="0" w:type="auto"/>
            <w:tcBorders>
              <w:top w:val="single" w:sz="4" w:space="0" w:color="auto"/>
              <w:left w:val="single" w:sz="4" w:space="0" w:color="auto"/>
              <w:bottom w:val="single" w:sz="4" w:space="0" w:color="auto"/>
              <w:right w:val="single" w:sz="4" w:space="0" w:color="auto"/>
            </w:tcBorders>
            <w:vAlign w:val="center"/>
            <w:hideMark/>
          </w:tcPr>
          <w:p w14:paraId="58B66AD2" w14:textId="77777777" w:rsidR="0058729A" w:rsidRPr="00FE714E" w:rsidRDefault="0058729A" w:rsidP="00BB4535">
            <w:pPr>
              <w:jc w:val="center"/>
              <w:rPr>
                <w:rFonts w:ascii="Times New Roman" w:hAnsi="Times New Roman" w:cs="Times New Roman"/>
                <w:sz w:val="16"/>
                <w:szCs w:val="16"/>
              </w:rPr>
            </w:pPr>
            <w:r w:rsidRPr="00FE714E">
              <w:rPr>
                <w:rFonts w:ascii="Times New Roman" w:hAnsi="Times New Roman" w:cs="Times New Roman"/>
                <w:sz w:val="16"/>
                <w:szCs w:val="16"/>
              </w:rPr>
              <w:t>17%</w:t>
            </w:r>
          </w:p>
        </w:tc>
        <w:tc>
          <w:tcPr>
            <w:tcW w:w="0" w:type="auto"/>
            <w:tcBorders>
              <w:top w:val="single" w:sz="4" w:space="0" w:color="auto"/>
              <w:left w:val="single" w:sz="4" w:space="0" w:color="auto"/>
              <w:bottom w:val="single" w:sz="4" w:space="0" w:color="auto"/>
              <w:right w:val="single" w:sz="4" w:space="0" w:color="auto"/>
            </w:tcBorders>
          </w:tcPr>
          <w:p w14:paraId="692CE2D0"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7A062E4F" w14:textId="77777777" w:rsidR="0058729A" w:rsidRPr="00FE714E" w:rsidRDefault="0058729A" w:rsidP="00AF016B">
            <w:pPr>
              <w:spacing w:line="480" w:lineRule="auto"/>
              <w:jc w:val="center"/>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5A2B8A5A" w14:textId="77777777" w:rsidR="0058729A" w:rsidRPr="00FE714E" w:rsidRDefault="0058729A" w:rsidP="00AF016B">
            <w:pPr>
              <w:spacing w:line="480" w:lineRule="auto"/>
              <w:jc w:val="center"/>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53679010" w14:textId="77777777" w:rsidR="0058729A" w:rsidRPr="00FE714E" w:rsidRDefault="0058729A" w:rsidP="00AF016B">
            <w:pPr>
              <w:spacing w:line="480" w:lineRule="auto"/>
              <w:jc w:val="center"/>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470E88D5" w14:textId="77777777" w:rsidR="0058729A" w:rsidRPr="00FE714E" w:rsidRDefault="0058729A" w:rsidP="00AF016B">
            <w:pPr>
              <w:spacing w:line="480" w:lineRule="auto"/>
              <w:jc w:val="center"/>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13A4371D"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1DE2FDF2"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2834FF69"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14373876"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257DCE20"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6659717F"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1064071B"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687154D9"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5ED0F1F4"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10DF17C7"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599FE39D"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65EBF252"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27BC3066"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79996F26"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0E4A0A8E"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4983A5E7"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5A807139"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0C847D8A"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51D0C4D7"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tcPr>
          <w:p w14:paraId="511C3E4D"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38EF3C7"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E2AF108"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06DB4A5"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BB7F7A1" w14:textId="77777777" w:rsidR="0058729A" w:rsidRPr="00FE714E" w:rsidRDefault="0058729A" w:rsidP="00AF016B">
            <w:pPr>
              <w:spacing w:line="480" w:lineRule="auto"/>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BA3C596" w14:textId="77777777" w:rsidR="0058729A" w:rsidRPr="00FE714E" w:rsidRDefault="0058729A" w:rsidP="00AF016B">
            <w:pPr>
              <w:spacing w:line="480" w:lineRule="auto"/>
              <w:jc w:val="both"/>
              <w:rPr>
                <w:rFonts w:ascii="Times New Roman" w:hAnsi="Times New Roman" w:cs="Times New Roman"/>
                <w:sz w:val="16"/>
                <w:szCs w:val="16"/>
              </w:rPr>
            </w:pPr>
          </w:p>
        </w:tc>
      </w:tr>
    </w:tbl>
    <w:p w14:paraId="0D98B21B" w14:textId="77777777" w:rsidR="002A248B" w:rsidRPr="00FE714E" w:rsidRDefault="002A248B" w:rsidP="002A248B">
      <w:pPr>
        <w:spacing w:after="160" w:line="256" w:lineRule="auto"/>
        <w:rPr>
          <w:rFonts w:ascii="Times New Roman" w:hAnsi="Times New Roman" w:cs="Times New Roman"/>
          <w:szCs w:val="27"/>
        </w:rPr>
      </w:pPr>
    </w:p>
    <w:p w14:paraId="35F5623E" w14:textId="77777777" w:rsidR="002A248B" w:rsidRPr="00FE714E" w:rsidRDefault="002A248B" w:rsidP="002A248B">
      <w:pPr>
        <w:spacing w:after="160" w:line="256" w:lineRule="auto"/>
        <w:rPr>
          <w:rFonts w:ascii="Times New Roman" w:hAnsi="Times New Roman" w:cs="Times New Roman"/>
          <w:szCs w:val="27"/>
        </w:rPr>
      </w:pPr>
      <w:r w:rsidRPr="00FE714E">
        <w:rPr>
          <w:rFonts w:ascii="Times New Roman" w:hAnsi="Times New Roman" w:cs="Times New Roman"/>
          <w:szCs w:val="27"/>
        </w:rPr>
        <w:t>*</w:t>
      </w:r>
      <w:r w:rsidRPr="00FE714E">
        <w:rPr>
          <w:rFonts w:ascii="Times New Roman" w:hAnsi="Times New Roman" w:cs="Times New Roman"/>
          <w:szCs w:val="27"/>
        </w:rPr>
        <w:tab/>
        <w:t>Del 28 de mayo al 30 de mayo de 2018.</w:t>
      </w:r>
    </w:p>
    <w:p w14:paraId="21C6B35A" w14:textId="77777777" w:rsidR="002A248B" w:rsidRPr="00FE714E" w:rsidRDefault="002A248B" w:rsidP="002A248B">
      <w:pPr>
        <w:spacing w:after="160" w:line="256" w:lineRule="auto"/>
        <w:rPr>
          <w:rFonts w:ascii="Times New Roman" w:hAnsi="Times New Roman" w:cs="Times New Roman"/>
          <w:szCs w:val="27"/>
          <w:lang w:val="es-ES"/>
        </w:rPr>
      </w:pPr>
      <w:r w:rsidRPr="00FE714E">
        <w:rPr>
          <w:rFonts w:ascii="Times New Roman" w:hAnsi="Times New Roman" w:cs="Times New Roman"/>
          <w:szCs w:val="27"/>
        </w:rPr>
        <w:t>**</w:t>
      </w:r>
      <w:r w:rsidRPr="00FE714E">
        <w:rPr>
          <w:rFonts w:ascii="Times New Roman" w:hAnsi="Times New Roman" w:cs="Times New Roman"/>
          <w:szCs w:val="27"/>
        </w:rPr>
        <w:tab/>
        <w:t>Del 31 de mayo al 05 de junio de 2018.</w:t>
      </w:r>
    </w:p>
    <w:p w14:paraId="5EDB3A77" w14:textId="77777777" w:rsidR="002A248B" w:rsidRPr="00FE714E" w:rsidRDefault="002A248B" w:rsidP="002A248B">
      <w:pPr>
        <w:spacing w:after="160" w:line="256" w:lineRule="auto"/>
        <w:rPr>
          <w:rFonts w:ascii="Times New Roman" w:hAnsi="Times New Roman" w:cs="Times New Roman"/>
          <w:szCs w:val="27"/>
        </w:rPr>
      </w:pPr>
      <w:r w:rsidRPr="00FE714E">
        <w:rPr>
          <w:rFonts w:ascii="Times New Roman" w:hAnsi="Times New Roman" w:cs="Times New Roman"/>
          <w:szCs w:val="27"/>
        </w:rPr>
        <w:t>***</w:t>
      </w:r>
      <w:r w:rsidRPr="00FE714E">
        <w:rPr>
          <w:rFonts w:ascii="Times New Roman" w:hAnsi="Times New Roman" w:cs="Times New Roman"/>
          <w:szCs w:val="27"/>
        </w:rPr>
        <w:tab/>
        <w:t>Del 06 de junio al 29 de junio de 2018.</w:t>
      </w:r>
    </w:p>
    <w:p w14:paraId="1B5EDEF8" w14:textId="48C94368" w:rsidR="002A248B" w:rsidRPr="00FE714E" w:rsidRDefault="002A248B" w:rsidP="002A248B">
      <w:pPr>
        <w:spacing w:after="160" w:line="256" w:lineRule="auto"/>
        <w:rPr>
          <w:rFonts w:ascii="Times New Roman" w:hAnsi="Times New Roman" w:cs="Times New Roman"/>
          <w:b/>
          <w:sz w:val="24"/>
          <w:szCs w:val="24"/>
        </w:rPr>
      </w:pPr>
      <w:r w:rsidRPr="00FE714E">
        <w:rPr>
          <w:rFonts w:ascii="Times New Roman" w:hAnsi="Times New Roman" w:cs="Times New Roman"/>
          <w:szCs w:val="27"/>
        </w:rPr>
        <w:t>****</w:t>
      </w:r>
      <w:r w:rsidRPr="00FE714E">
        <w:rPr>
          <w:rFonts w:ascii="Times New Roman" w:hAnsi="Times New Roman" w:cs="Times New Roman"/>
          <w:szCs w:val="27"/>
        </w:rPr>
        <w:tab/>
        <w:t>Del 02 de julio al 05 de julio de 2018.</w:t>
      </w:r>
    </w:p>
    <w:p w14:paraId="29EAF12A" w14:textId="77777777" w:rsidR="002A248B" w:rsidRPr="00FE714E" w:rsidRDefault="002A248B">
      <w:pPr>
        <w:rPr>
          <w:rFonts w:ascii="Times New Roman" w:hAnsi="Times New Roman" w:cs="Times New Roman"/>
        </w:rPr>
        <w:sectPr w:rsidR="002A248B" w:rsidRPr="00FE714E" w:rsidSect="002A248B">
          <w:headerReference w:type="default" r:id="rId27"/>
          <w:footerReference w:type="default" r:id="rId28"/>
          <w:pgSz w:w="16839" w:h="11907" w:orient="landscape" w:code="9"/>
          <w:pgMar w:top="2126" w:right="1440" w:bottom="1440" w:left="1440" w:header="709" w:footer="709" w:gutter="0"/>
          <w:cols w:space="708"/>
          <w:docGrid w:linePitch="360"/>
        </w:sectPr>
      </w:pPr>
    </w:p>
    <w:p w14:paraId="320B1EBE" w14:textId="77777777" w:rsidR="002A248B" w:rsidRPr="00FE714E" w:rsidRDefault="002A248B" w:rsidP="002A248B">
      <w:pPr>
        <w:spacing w:before="240" w:after="120" w:line="240" w:lineRule="auto"/>
        <w:jc w:val="center"/>
        <w:rPr>
          <w:rFonts w:ascii="Times New Roman" w:hAnsi="Times New Roman" w:cs="Times New Roman"/>
          <w:b/>
          <w:sz w:val="24"/>
          <w:szCs w:val="24"/>
        </w:rPr>
      </w:pPr>
      <w:r w:rsidRPr="00FE714E">
        <w:rPr>
          <w:rFonts w:ascii="Times New Roman" w:hAnsi="Times New Roman" w:cs="Times New Roman"/>
          <w:b/>
          <w:bCs/>
          <w:noProof/>
          <w:lang w:eastAsia="es-EC"/>
        </w:rPr>
        <w:lastRenderedPageBreak/>
        <mc:AlternateContent>
          <mc:Choice Requires="wps">
            <w:drawing>
              <wp:anchor distT="0" distB="0" distL="114300" distR="114300" simplePos="0" relativeHeight="251667456" behindDoc="0" locked="0" layoutInCell="1" allowOverlap="1" wp14:anchorId="50672704" wp14:editId="73067693">
                <wp:simplePos x="0" y="0"/>
                <wp:positionH relativeFrom="column">
                  <wp:posOffset>4464050</wp:posOffset>
                </wp:positionH>
                <wp:positionV relativeFrom="paragraph">
                  <wp:posOffset>-74930</wp:posOffset>
                </wp:positionV>
                <wp:extent cx="809625" cy="400050"/>
                <wp:effectExtent l="0" t="0" r="28575" b="19050"/>
                <wp:wrapNone/>
                <wp:docPr id="46" name="Cuadro de texto 2"/>
                <wp:cNvGraphicFramePr/>
                <a:graphic xmlns:a="http://schemas.openxmlformats.org/drawingml/2006/main">
                  <a:graphicData uri="http://schemas.microsoft.com/office/word/2010/wordprocessingShape">
                    <wps:wsp>
                      <wps:cNvSpPr txBox="1"/>
                      <wps:spPr>
                        <a:xfrm>
                          <a:off x="0" y="0"/>
                          <a:ext cx="80962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2EFBCC" w14:textId="1910946D" w:rsidR="00092830" w:rsidRPr="001B38D5" w:rsidRDefault="00092830" w:rsidP="002A248B">
                            <w:pPr>
                              <w:pStyle w:val="Default"/>
                              <w:jc w:val="center"/>
                              <w:rPr>
                                <w:color w:val="FF0000"/>
                                <w:sz w:val="18"/>
                                <w:szCs w:val="18"/>
                              </w:rPr>
                            </w:pPr>
                            <w:r>
                              <w:rPr>
                                <w:color w:val="FF0000"/>
                                <w:sz w:val="18"/>
                                <w:szCs w:val="18"/>
                              </w:rPr>
                              <w:t>PP-6</w:t>
                            </w:r>
                          </w:p>
                          <w:p w14:paraId="6F7EA570" w14:textId="6AC76974" w:rsidR="00092830" w:rsidRPr="001B38D5" w:rsidRDefault="00092830" w:rsidP="002A248B">
                            <w:pPr>
                              <w:pStyle w:val="Default"/>
                              <w:jc w:val="center"/>
                              <w:rPr>
                                <w:color w:val="FF0000"/>
                                <w:sz w:val="18"/>
                                <w:szCs w:val="18"/>
                              </w:rPr>
                            </w:pPr>
                            <w:r w:rsidRPr="001B38D5">
                              <w:rPr>
                                <w:b/>
                                <w:bCs/>
                                <w:color w:val="FF0000"/>
                                <w:sz w:val="18"/>
                                <w:szCs w:val="18"/>
                              </w:rPr>
                              <w:t xml:space="preserve">1 - </w:t>
                            </w:r>
                            <w:r>
                              <w:rPr>
                                <w:b/>
                                <w:bCs/>
                                <w:color w:val="FF0000"/>
                                <w:sz w:val="18"/>
                                <w:szCs w:val="18"/>
                              </w:rPr>
                              <w:t>2</w:t>
                            </w:r>
                          </w:p>
                          <w:p w14:paraId="689D9BD7" w14:textId="77777777" w:rsidR="00092830" w:rsidRPr="001B38D5" w:rsidRDefault="00092830" w:rsidP="002A248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29" type="#_x0000_t202" style="position:absolute;left:0;text-align:left;margin-left:351.5pt;margin-top:-5.9pt;width:63.75pt;height:3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" fillcolor="white [3201]" strokeweight=".5pt">
                <v:textbox>
                  <w:txbxContent>
                    <w:p w14:paraId="522EFBCC" w14:textId="1910946D" w:rsidR="009A6730" w:rsidRPr="001B38D5" w:rsidRDefault="009A6730" w:rsidP="002A248B">
                      <w:pPr>
                        <w:pStyle w:val="Default"/>
                        <w:jc w:val="center"/>
                        <w:rPr>
                          <w:color w:val="FF0000"/>
                          <w:sz w:val="18"/>
                          <w:szCs w:val="18"/>
                        </w:rPr>
                      </w:pPr>
                      <w:r>
                        <w:rPr>
                          <w:color w:val="FF0000"/>
                          <w:sz w:val="18"/>
                          <w:szCs w:val="18"/>
                        </w:rPr>
                        <w:t>PP-6</w:t>
                      </w:r>
                    </w:p>
                    <w:p w14:paraId="6F7EA570" w14:textId="6AC76974" w:rsidR="009A6730" w:rsidRPr="001B38D5" w:rsidRDefault="009A6730" w:rsidP="002A248B">
                      <w:pPr>
                        <w:pStyle w:val="Default"/>
                        <w:jc w:val="center"/>
                        <w:rPr>
                          <w:color w:val="FF0000"/>
                          <w:sz w:val="18"/>
                          <w:szCs w:val="18"/>
                        </w:rPr>
                      </w:pPr>
                      <w:r w:rsidRPr="001B38D5">
                        <w:rPr>
                          <w:b/>
                          <w:bCs/>
                          <w:color w:val="FF0000"/>
                          <w:sz w:val="18"/>
                          <w:szCs w:val="18"/>
                        </w:rPr>
                        <w:t xml:space="preserve">1 - </w:t>
                      </w:r>
                      <w:r>
                        <w:rPr>
                          <w:b/>
                          <w:bCs/>
                          <w:color w:val="FF0000"/>
                          <w:sz w:val="18"/>
                          <w:szCs w:val="18"/>
                        </w:rPr>
                        <w:t>2</w:t>
                      </w:r>
                    </w:p>
                    <w:p w14:paraId="689D9BD7" w14:textId="77777777" w:rsidR="009A6730" w:rsidRPr="001B38D5" w:rsidRDefault="009A6730" w:rsidP="002A248B">
                      <w:pPr>
                        <w:rPr>
                          <w:color w:val="FF0000"/>
                        </w:rPr>
                      </w:pPr>
                    </w:p>
                  </w:txbxContent>
                </v:textbox>
              </v:shape>
            </w:pict>
          </mc:Fallback>
        </mc:AlternateContent>
      </w:r>
    </w:p>
    <w:p w14:paraId="6FA72A8C" w14:textId="77777777" w:rsidR="002A248B" w:rsidRPr="00FE714E" w:rsidRDefault="002A248B" w:rsidP="002A248B">
      <w:pPr>
        <w:rPr>
          <w:rFonts w:ascii="Times New Roman" w:hAnsi="Times New Roman" w:cs="Times New Roman"/>
        </w:rPr>
      </w:pPr>
    </w:p>
    <w:tbl>
      <w:tblPr>
        <w:tblStyle w:val="Tablaconcuadrcula"/>
        <w:tblW w:w="0" w:type="auto"/>
        <w:tblLook w:val="04A0" w:firstRow="1" w:lastRow="0" w:firstColumn="1" w:lastColumn="0" w:noHBand="0" w:noVBand="1"/>
      </w:tblPr>
      <w:tblGrid>
        <w:gridCol w:w="509"/>
        <w:gridCol w:w="1786"/>
        <w:gridCol w:w="2011"/>
        <w:gridCol w:w="915"/>
        <w:gridCol w:w="1310"/>
        <w:gridCol w:w="1800"/>
      </w:tblGrid>
      <w:tr w:rsidR="002A248B" w:rsidRPr="00FE714E" w14:paraId="396D9483" w14:textId="77777777" w:rsidTr="00115948">
        <w:trPr>
          <w:trHeight w:val="543"/>
        </w:trPr>
        <w:tc>
          <w:tcPr>
            <w:tcW w:w="8331" w:type="dxa"/>
            <w:gridSpan w:val="6"/>
            <w:tcBorders>
              <w:top w:val="single" w:sz="4" w:space="0" w:color="auto"/>
              <w:left w:val="single" w:sz="4" w:space="0" w:color="auto"/>
              <w:bottom w:val="single" w:sz="4" w:space="0" w:color="auto"/>
              <w:right w:val="single" w:sz="4" w:space="0" w:color="auto"/>
            </w:tcBorders>
            <w:shd w:val="clear" w:color="auto" w:fill="auto"/>
          </w:tcPr>
          <w:p w14:paraId="7B1840A8" w14:textId="326DAB78" w:rsidR="002A248B" w:rsidRPr="00FE714E" w:rsidRDefault="002A248B" w:rsidP="00AF016B">
            <w:pPr>
              <w:spacing w:before="240" w:after="120"/>
              <w:jc w:val="center"/>
              <w:rPr>
                <w:rFonts w:ascii="Times New Roman" w:hAnsi="Times New Roman" w:cs="Times New Roman"/>
                <w:b/>
                <w:sz w:val="24"/>
                <w:szCs w:val="24"/>
              </w:rPr>
            </w:pPr>
            <w:r w:rsidRPr="00FE714E">
              <w:rPr>
                <w:rFonts w:ascii="Times New Roman" w:hAnsi="Times New Roman" w:cs="Times New Roman"/>
                <w:b/>
                <w:sz w:val="24"/>
                <w:szCs w:val="24"/>
              </w:rPr>
              <w:t xml:space="preserve">Distribuidora “Liquigas” del Cantón Portoviejo, provincia de Manabí en el periodo </w:t>
            </w:r>
            <w:r w:rsidR="009A6730" w:rsidRPr="00FE714E">
              <w:rPr>
                <w:rFonts w:ascii="Times New Roman" w:hAnsi="Times New Roman" w:cs="Times New Roman"/>
                <w:b/>
                <w:sz w:val="24"/>
                <w:szCs w:val="24"/>
              </w:rPr>
              <w:t xml:space="preserve"> comprendido </w:t>
            </w:r>
            <w:r w:rsidR="00507095" w:rsidRPr="00FE714E">
              <w:rPr>
                <w:rFonts w:ascii="Times New Roman" w:hAnsi="Times New Roman" w:cs="Times New Roman"/>
                <w:b/>
                <w:sz w:val="24"/>
                <w:szCs w:val="24"/>
              </w:rPr>
              <w:t xml:space="preserve">del </w:t>
            </w:r>
            <w:r w:rsidRPr="00FE714E">
              <w:rPr>
                <w:rFonts w:ascii="Times New Roman" w:hAnsi="Times New Roman" w:cs="Times New Roman"/>
                <w:b/>
                <w:sz w:val="24"/>
                <w:szCs w:val="24"/>
              </w:rPr>
              <w:t>1 de enero al 31 de diciembre de 2017.</w:t>
            </w:r>
          </w:p>
          <w:p w14:paraId="6C755A59" w14:textId="77777777" w:rsidR="002A248B" w:rsidRPr="00FE714E" w:rsidRDefault="002A248B" w:rsidP="00AF016B">
            <w:pPr>
              <w:pStyle w:val="Default"/>
              <w:jc w:val="center"/>
              <w:rPr>
                <w:rFonts w:ascii="Times New Roman" w:hAnsi="Times New Roman" w:cs="Times New Roman"/>
              </w:rPr>
            </w:pPr>
          </w:p>
          <w:p w14:paraId="6D180922" w14:textId="77777777" w:rsidR="002A248B" w:rsidRPr="00FE714E" w:rsidRDefault="002A248B" w:rsidP="00AF016B">
            <w:pPr>
              <w:pStyle w:val="Default"/>
              <w:jc w:val="center"/>
              <w:rPr>
                <w:rFonts w:ascii="Times New Roman" w:hAnsi="Times New Roman" w:cs="Times New Roman"/>
              </w:rPr>
            </w:pPr>
            <w:r w:rsidRPr="00FE714E">
              <w:rPr>
                <w:rFonts w:ascii="Times New Roman" w:hAnsi="Times New Roman" w:cs="Times New Roman"/>
                <w:b/>
                <w:bCs/>
              </w:rPr>
              <w:t>HOJA DE DISTRIBUCIÓN DE ACTIVIDADES</w:t>
            </w:r>
          </w:p>
          <w:p w14:paraId="4E23407B" w14:textId="77777777" w:rsidR="002A248B" w:rsidRPr="00FE714E" w:rsidRDefault="002A248B" w:rsidP="00AF016B">
            <w:pPr>
              <w:tabs>
                <w:tab w:val="left" w:pos="5710"/>
              </w:tabs>
              <w:jc w:val="center"/>
              <w:rPr>
                <w:rFonts w:ascii="Times New Roman" w:hAnsi="Times New Roman" w:cs="Times New Roman"/>
                <w:b/>
                <w:sz w:val="24"/>
                <w:szCs w:val="24"/>
              </w:rPr>
            </w:pPr>
          </w:p>
        </w:tc>
      </w:tr>
      <w:tr w:rsidR="002A248B" w:rsidRPr="00FE714E" w14:paraId="7FD9CE17" w14:textId="77777777" w:rsidTr="00AF7185">
        <w:trPr>
          <w:trHeight w:val="543"/>
        </w:trPr>
        <w:tc>
          <w:tcPr>
            <w:tcW w:w="509" w:type="dxa"/>
            <w:tcBorders>
              <w:top w:val="single" w:sz="4" w:space="0" w:color="auto"/>
              <w:left w:val="single" w:sz="4" w:space="0" w:color="auto"/>
              <w:bottom w:val="single" w:sz="4" w:space="0" w:color="auto"/>
              <w:right w:val="single" w:sz="4" w:space="0" w:color="auto"/>
            </w:tcBorders>
            <w:hideMark/>
          </w:tcPr>
          <w:p w14:paraId="3BE739A9" w14:textId="77777777" w:rsidR="002A248B" w:rsidRPr="00FE714E" w:rsidRDefault="002A248B" w:rsidP="00AF016B">
            <w:pPr>
              <w:tabs>
                <w:tab w:val="left" w:pos="5710"/>
              </w:tabs>
              <w:jc w:val="center"/>
              <w:rPr>
                <w:rFonts w:ascii="Times New Roman" w:hAnsi="Times New Roman" w:cs="Times New Roman"/>
                <w:b/>
                <w:sz w:val="24"/>
                <w:szCs w:val="24"/>
              </w:rPr>
            </w:pPr>
            <w:r w:rsidRPr="00FE714E">
              <w:rPr>
                <w:rFonts w:ascii="Times New Roman" w:hAnsi="Times New Roman" w:cs="Times New Roman"/>
                <w:b/>
                <w:sz w:val="24"/>
                <w:szCs w:val="24"/>
              </w:rPr>
              <w:t>N°</w:t>
            </w:r>
          </w:p>
        </w:tc>
        <w:tc>
          <w:tcPr>
            <w:tcW w:w="1786" w:type="dxa"/>
            <w:tcBorders>
              <w:top w:val="single" w:sz="4" w:space="0" w:color="auto"/>
              <w:left w:val="single" w:sz="4" w:space="0" w:color="auto"/>
              <w:bottom w:val="single" w:sz="4" w:space="0" w:color="auto"/>
              <w:right w:val="single" w:sz="4" w:space="0" w:color="auto"/>
            </w:tcBorders>
            <w:hideMark/>
          </w:tcPr>
          <w:p w14:paraId="309BDA98" w14:textId="77777777" w:rsidR="002A248B" w:rsidRPr="00FE714E" w:rsidRDefault="002A248B" w:rsidP="00AF016B">
            <w:pPr>
              <w:tabs>
                <w:tab w:val="left" w:pos="5710"/>
              </w:tabs>
              <w:jc w:val="center"/>
              <w:rPr>
                <w:rFonts w:ascii="Times New Roman" w:hAnsi="Times New Roman" w:cs="Times New Roman"/>
                <w:b/>
                <w:sz w:val="24"/>
                <w:szCs w:val="24"/>
              </w:rPr>
            </w:pPr>
            <w:r w:rsidRPr="00FE714E">
              <w:rPr>
                <w:rFonts w:ascii="Times New Roman" w:hAnsi="Times New Roman" w:cs="Times New Roman"/>
                <w:b/>
                <w:sz w:val="24"/>
                <w:szCs w:val="24"/>
              </w:rPr>
              <w:t>ACTIVIDAD</w:t>
            </w:r>
          </w:p>
        </w:tc>
        <w:tc>
          <w:tcPr>
            <w:tcW w:w="2011" w:type="dxa"/>
            <w:tcBorders>
              <w:top w:val="single" w:sz="4" w:space="0" w:color="auto"/>
              <w:left w:val="single" w:sz="4" w:space="0" w:color="auto"/>
              <w:bottom w:val="single" w:sz="4" w:space="0" w:color="auto"/>
              <w:right w:val="single" w:sz="4" w:space="0" w:color="auto"/>
            </w:tcBorders>
            <w:hideMark/>
          </w:tcPr>
          <w:p w14:paraId="661DB6A8" w14:textId="77777777" w:rsidR="002A248B" w:rsidRPr="00FE714E" w:rsidRDefault="002A248B" w:rsidP="00AF016B">
            <w:pPr>
              <w:tabs>
                <w:tab w:val="left" w:pos="5710"/>
              </w:tabs>
              <w:jc w:val="center"/>
              <w:rPr>
                <w:rFonts w:ascii="Times New Roman" w:hAnsi="Times New Roman" w:cs="Times New Roman"/>
                <w:b/>
                <w:sz w:val="24"/>
                <w:szCs w:val="24"/>
              </w:rPr>
            </w:pPr>
            <w:r w:rsidRPr="00FE714E">
              <w:rPr>
                <w:rFonts w:ascii="Times New Roman" w:hAnsi="Times New Roman" w:cs="Times New Roman"/>
                <w:b/>
                <w:sz w:val="24"/>
                <w:szCs w:val="24"/>
              </w:rPr>
              <w:t>DETALLE</w:t>
            </w:r>
          </w:p>
        </w:tc>
        <w:tc>
          <w:tcPr>
            <w:tcW w:w="915" w:type="dxa"/>
            <w:tcBorders>
              <w:top w:val="single" w:sz="4" w:space="0" w:color="auto"/>
              <w:left w:val="single" w:sz="4" w:space="0" w:color="auto"/>
              <w:bottom w:val="single" w:sz="4" w:space="0" w:color="auto"/>
              <w:right w:val="single" w:sz="4" w:space="0" w:color="auto"/>
            </w:tcBorders>
          </w:tcPr>
          <w:p w14:paraId="1CF54923" w14:textId="77777777" w:rsidR="002A248B" w:rsidRPr="00FE714E" w:rsidRDefault="002A248B" w:rsidP="00AF016B">
            <w:pPr>
              <w:tabs>
                <w:tab w:val="left" w:pos="5710"/>
              </w:tabs>
              <w:jc w:val="center"/>
              <w:rPr>
                <w:rFonts w:ascii="Times New Roman" w:hAnsi="Times New Roman" w:cs="Times New Roman"/>
                <w:b/>
                <w:sz w:val="24"/>
                <w:szCs w:val="24"/>
              </w:rPr>
            </w:pPr>
            <w:r w:rsidRPr="00FE714E">
              <w:rPr>
                <w:rFonts w:ascii="Times New Roman" w:hAnsi="Times New Roman" w:cs="Times New Roman"/>
                <w:b/>
                <w:sz w:val="24"/>
                <w:szCs w:val="24"/>
              </w:rPr>
              <w:t>DÍAS</w:t>
            </w:r>
          </w:p>
        </w:tc>
        <w:tc>
          <w:tcPr>
            <w:tcW w:w="1310" w:type="dxa"/>
            <w:tcBorders>
              <w:top w:val="single" w:sz="4" w:space="0" w:color="auto"/>
              <w:left w:val="single" w:sz="4" w:space="0" w:color="auto"/>
              <w:bottom w:val="single" w:sz="4" w:space="0" w:color="auto"/>
              <w:right w:val="single" w:sz="4" w:space="0" w:color="auto"/>
            </w:tcBorders>
          </w:tcPr>
          <w:p w14:paraId="09039218" w14:textId="77777777" w:rsidR="002A248B" w:rsidRPr="00FE714E" w:rsidRDefault="002A248B" w:rsidP="00AF016B">
            <w:pPr>
              <w:tabs>
                <w:tab w:val="left" w:pos="5710"/>
              </w:tabs>
              <w:jc w:val="center"/>
              <w:rPr>
                <w:rFonts w:ascii="Times New Roman" w:hAnsi="Times New Roman" w:cs="Times New Roman"/>
                <w:b/>
                <w:sz w:val="24"/>
                <w:szCs w:val="24"/>
              </w:rPr>
            </w:pPr>
            <w:r w:rsidRPr="00FE714E">
              <w:rPr>
                <w:rFonts w:ascii="Times New Roman" w:hAnsi="Times New Roman" w:cs="Times New Roman"/>
                <w:b/>
                <w:sz w:val="24"/>
                <w:szCs w:val="24"/>
              </w:rPr>
              <w:t>FECHA</w:t>
            </w:r>
          </w:p>
        </w:tc>
        <w:tc>
          <w:tcPr>
            <w:tcW w:w="1800" w:type="dxa"/>
            <w:tcBorders>
              <w:top w:val="single" w:sz="4" w:space="0" w:color="auto"/>
              <w:left w:val="single" w:sz="4" w:space="0" w:color="auto"/>
              <w:bottom w:val="single" w:sz="4" w:space="0" w:color="auto"/>
              <w:right w:val="single" w:sz="4" w:space="0" w:color="auto"/>
            </w:tcBorders>
            <w:hideMark/>
          </w:tcPr>
          <w:p w14:paraId="6908560B" w14:textId="77777777" w:rsidR="002A248B" w:rsidRPr="00FE714E" w:rsidRDefault="002A248B" w:rsidP="00AF016B">
            <w:pPr>
              <w:tabs>
                <w:tab w:val="left" w:pos="5710"/>
              </w:tabs>
              <w:jc w:val="center"/>
              <w:rPr>
                <w:rFonts w:ascii="Times New Roman" w:hAnsi="Times New Roman" w:cs="Times New Roman"/>
                <w:b/>
                <w:sz w:val="24"/>
                <w:szCs w:val="24"/>
              </w:rPr>
            </w:pPr>
            <w:r w:rsidRPr="00FE714E">
              <w:rPr>
                <w:rFonts w:ascii="Times New Roman" w:hAnsi="Times New Roman" w:cs="Times New Roman"/>
                <w:b/>
                <w:sz w:val="24"/>
                <w:szCs w:val="24"/>
              </w:rPr>
              <w:t>ELABORADO POR:</w:t>
            </w:r>
          </w:p>
        </w:tc>
      </w:tr>
      <w:tr w:rsidR="002A248B" w:rsidRPr="00FE714E" w14:paraId="1E61DEAE" w14:textId="77777777" w:rsidTr="00AF7185">
        <w:trPr>
          <w:trHeight w:val="1335"/>
        </w:trPr>
        <w:tc>
          <w:tcPr>
            <w:tcW w:w="509" w:type="dxa"/>
            <w:tcBorders>
              <w:top w:val="single" w:sz="4" w:space="0" w:color="auto"/>
              <w:left w:val="single" w:sz="4" w:space="0" w:color="auto"/>
              <w:bottom w:val="single" w:sz="4" w:space="0" w:color="auto"/>
              <w:right w:val="single" w:sz="4" w:space="0" w:color="auto"/>
            </w:tcBorders>
            <w:vAlign w:val="center"/>
            <w:hideMark/>
          </w:tcPr>
          <w:p w14:paraId="3CD1FCA7" w14:textId="77777777" w:rsidR="002A248B" w:rsidRPr="00FE714E" w:rsidRDefault="002A248B" w:rsidP="00245685">
            <w:pPr>
              <w:tabs>
                <w:tab w:val="left" w:pos="5710"/>
              </w:tabs>
              <w:jc w:val="center"/>
              <w:rPr>
                <w:rFonts w:ascii="Times New Roman" w:hAnsi="Times New Roman" w:cs="Times New Roman"/>
                <w:sz w:val="24"/>
                <w:szCs w:val="24"/>
              </w:rPr>
            </w:pPr>
            <w:r w:rsidRPr="00FE714E">
              <w:rPr>
                <w:rFonts w:ascii="Times New Roman" w:hAnsi="Times New Roman" w:cs="Times New Roman"/>
                <w:sz w:val="24"/>
                <w:szCs w:val="24"/>
              </w:rPr>
              <w:t>1</w:t>
            </w:r>
          </w:p>
        </w:tc>
        <w:tc>
          <w:tcPr>
            <w:tcW w:w="1786" w:type="dxa"/>
            <w:tcBorders>
              <w:top w:val="single" w:sz="4" w:space="0" w:color="auto"/>
              <w:left w:val="single" w:sz="4" w:space="0" w:color="auto"/>
              <w:bottom w:val="single" w:sz="4" w:space="0" w:color="auto"/>
              <w:right w:val="single" w:sz="4" w:space="0" w:color="auto"/>
            </w:tcBorders>
            <w:vAlign w:val="center"/>
            <w:hideMark/>
          </w:tcPr>
          <w:p w14:paraId="5ED65D5F" w14:textId="77777777" w:rsidR="002A248B" w:rsidRPr="00FE714E" w:rsidRDefault="002A248B" w:rsidP="00245685">
            <w:pPr>
              <w:tabs>
                <w:tab w:val="left" w:pos="5710"/>
              </w:tabs>
              <w:rPr>
                <w:rFonts w:ascii="Times New Roman" w:hAnsi="Times New Roman" w:cs="Times New Roman"/>
                <w:sz w:val="24"/>
                <w:szCs w:val="24"/>
              </w:rPr>
            </w:pPr>
            <w:r w:rsidRPr="00FE714E">
              <w:rPr>
                <w:rFonts w:ascii="Times New Roman" w:hAnsi="Times New Roman" w:cs="Times New Roman"/>
                <w:sz w:val="24"/>
                <w:szCs w:val="24"/>
              </w:rPr>
              <w:t>Visita previa</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0C8E305" w14:textId="5175D41A" w:rsidR="002A248B" w:rsidRPr="00FE714E" w:rsidRDefault="00245685" w:rsidP="00245685">
            <w:pPr>
              <w:tabs>
                <w:tab w:val="left" w:pos="5710"/>
              </w:tabs>
              <w:rPr>
                <w:rFonts w:ascii="Times New Roman" w:hAnsi="Times New Roman" w:cs="Times New Roman"/>
                <w:sz w:val="24"/>
                <w:szCs w:val="24"/>
              </w:rPr>
            </w:pPr>
            <w:r w:rsidRPr="00FE714E">
              <w:rPr>
                <w:rFonts w:ascii="Times New Roman" w:hAnsi="Times New Roman" w:cs="Times New Roman"/>
                <w:sz w:val="24"/>
                <w:szCs w:val="24"/>
              </w:rPr>
              <w:t xml:space="preserve">- </w:t>
            </w:r>
            <w:r w:rsidR="00E10AA4" w:rsidRPr="00FE714E">
              <w:rPr>
                <w:rFonts w:ascii="Times New Roman" w:hAnsi="Times New Roman" w:cs="Times New Roman"/>
                <w:sz w:val="24"/>
                <w:szCs w:val="24"/>
              </w:rPr>
              <w:t>Visita a las instalaciones de la distribuidora.</w:t>
            </w:r>
          </w:p>
        </w:tc>
        <w:tc>
          <w:tcPr>
            <w:tcW w:w="915" w:type="dxa"/>
            <w:tcBorders>
              <w:top w:val="single" w:sz="4" w:space="0" w:color="auto"/>
              <w:left w:val="single" w:sz="4" w:space="0" w:color="auto"/>
              <w:bottom w:val="single" w:sz="4" w:space="0" w:color="auto"/>
              <w:right w:val="single" w:sz="4" w:space="0" w:color="auto"/>
            </w:tcBorders>
            <w:vAlign w:val="center"/>
          </w:tcPr>
          <w:p w14:paraId="1961424C" w14:textId="4DDC329A" w:rsidR="002A248B" w:rsidRPr="00FE714E" w:rsidRDefault="002A248B" w:rsidP="00245685">
            <w:pPr>
              <w:jc w:val="center"/>
              <w:rPr>
                <w:rFonts w:ascii="Times New Roman" w:hAnsi="Times New Roman" w:cs="Times New Roman"/>
                <w:sz w:val="24"/>
                <w:szCs w:val="24"/>
              </w:rPr>
            </w:pPr>
            <w:r w:rsidRPr="00FE714E">
              <w:rPr>
                <w:rFonts w:ascii="Times New Roman" w:hAnsi="Times New Roman" w:cs="Times New Roman"/>
                <w:sz w:val="24"/>
                <w:szCs w:val="24"/>
              </w:rPr>
              <w:t>0</w:t>
            </w:r>
            <w:r w:rsidR="009E2AAB" w:rsidRPr="00FE714E">
              <w:rPr>
                <w:rFonts w:ascii="Times New Roman" w:hAnsi="Times New Roman" w:cs="Times New Roman"/>
                <w:sz w:val="24"/>
                <w:szCs w:val="24"/>
              </w:rPr>
              <w:t>1</w:t>
            </w:r>
          </w:p>
        </w:tc>
        <w:tc>
          <w:tcPr>
            <w:tcW w:w="1310" w:type="dxa"/>
            <w:tcBorders>
              <w:top w:val="single" w:sz="4" w:space="0" w:color="auto"/>
              <w:left w:val="single" w:sz="4" w:space="0" w:color="auto"/>
              <w:bottom w:val="single" w:sz="4" w:space="0" w:color="auto"/>
              <w:right w:val="single" w:sz="4" w:space="0" w:color="auto"/>
            </w:tcBorders>
            <w:vAlign w:val="center"/>
          </w:tcPr>
          <w:p w14:paraId="25A4BF9B" w14:textId="7F46A3F7" w:rsidR="002A248B" w:rsidRPr="00FE714E" w:rsidRDefault="009E2AAB" w:rsidP="00245685">
            <w:pPr>
              <w:jc w:val="center"/>
              <w:rPr>
                <w:rFonts w:ascii="Times New Roman" w:hAnsi="Times New Roman" w:cs="Times New Roman"/>
                <w:sz w:val="24"/>
                <w:szCs w:val="24"/>
              </w:rPr>
            </w:pPr>
            <w:r w:rsidRPr="00FE714E">
              <w:rPr>
                <w:rFonts w:ascii="Times New Roman" w:hAnsi="Times New Roman" w:cs="Times New Roman"/>
                <w:sz w:val="24"/>
                <w:szCs w:val="24"/>
              </w:rPr>
              <w:t>28</w:t>
            </w:r>
            <w:r w:rsidR="002A248B" w:rsidRPr="00FE714E">
              <w:rPr>
                <w:rFonts w:ascii="Times New Roman" w:hAnsi="Times New Roman" w:cs="Times New Roman"/>
                <w:sz w:val="24"/>
                <w:szCs w:val="24"/>
              </w:rPr>
              <w:t>/05/2018</w:t>
            </w:r>
          </w:p>
        </w:tc>
        <w:tc>
          <w:tcPr>
            <w:tcW w:w="1800" w:type="dxa"/>
            <w:tcBorders>
              <w:top w:val="single" w:sz="4" w:space="0" w:color="auto"/>
              <w:left w:val="single" w:sz="4" w:space="0" w:color="auto"/>
              <w:bottom w:val="single" w:sz="4" w:space="0" w:color="auto"/>
              <w:right w:val="single" w:sz="4" w:space="0" w:color="auto"/>
            </w:tcBorders>
            <w:vAlign w:val="center"/>
            <w:hideMark/>
          </w:tcPr>
          <w:p w14:paraId="3A4C1F61" w14:textId="77777777" w:rsidR="002A248B" w:rsidRPr="00FE714E" w:rsidRDefault="002A248B" w:rsidP="00245685">
            <w:pPr>
              <w:jc w:val="center"/>
              <w:rPr>
                <w:rFonts w:ascii="Times New Roman" w:hAnsi="Times New Roman" w:cs="Times New Roman"/>
                <w:sz w:val="24"/>
                <w:szCs w:val="24"/>
              </w:rPr>
            </w:pPr>
            <w:r w:rsidRPr="00FE714E">
              <w:rPr>
                <w:rFonts w:ascii="Times New Roman" w:hAnsi="Times New Roman" w:cs="Times New Roman"/>
                <w:sz w:val="24"/>
                <w:szCs w:val="24"/>
              </w:rPr>
              <w:t>M.L.A.L.</w:t>
            </w:r>
          </w:p>
          <w:p w14:paraId="155CA63B" w14:textId="77777777" w:rsidR="002A248B" w:rsidRPr="00FE714E" w:rsidRDefault="002A248B" w:rsidP="00245685">
            <w:pPr>
              <w:jc w:val="center"/>
              <w:rPr>
                <w:rFonts w:ascii="Times New Roman" w:hAnsi="Times New Roman" w:cs="Times New Roman"/>
                <w:sz w:val="24"/>
                <w:szCs w:val="24"/>
              </w:rPr>
            </w:pPr>
            <w:r w:rsidRPr="00FE714E">
              <w:rPr>
                <w:rFonts w:ascii="Times New Roman" w:hAnsi="Times New Roman" w:cs="Times New Roman"/>
                <w:sz w:val="24"/>
                <w:szCs w:val="24"/>
              </w:rPr>
              <w:t>N.L.T.M.</w:t>
            </w:r>
          </w:p>
        </w:tc>
      </w:tr>
      <w:tr w:rsidR="002A248B" w:rsidRPr="00FE714E" w14:paraId="035033FB" w14:textId="77777777" w:rsidTr="00AF7185">
        <w:tc>
          <w:tcPr>
            <w:tcW w:w="509" w:type="dxa"/>
            <w:tcBorders>
              <w:top w:val="single" w:sz="4" w:space="0" w:color="auto"/>
              <w:left w:val="single" w:sz="4" w:space="0" w:color="auto"/>
              <w:bottom w:val="single" w:sz="4" w:space="0" w:color="auto"/>
              <w:right w:val="single" w:sz="4" w:space="0" w:color="auto"/>
            </w:tcBorders>
            <w:vAlign w:val="center"/>
          </w:tcPr>
          <w:p w14:paraId="2BA88A5C" w14:textId="6D710848" w:rsidR="002A248B" w:rsidRPr="00FE714E" w:rsidRDefault="00245685" w:rsidP="00245685">
            <w:pPr>
              <w:tabs>
                <w:tab w:val="left" w:pos="5710"/>
              </w:tabs>
              <w:jc w:val="center"/>
              <w:rPr>
                <w:rFonts w:ascii="Times New Roman" w:hAnsi="Times New Roman" w:cs="Times New Roman"/>
                <w:sz w:val="24"/>
                <w:szCs w:val="24"/>
              </w:rPr>
            </w:pPr>
            <w:r w:rsidRPr="00FE714E">
              <w:rPr>
                <w:rFonts w:ascii="Times New Roman" w:hAnsi="Times New Roman" w:cs="Times New Roman"/>
                <w:sz w:val="24"/>
                <w:szCs w:val="24"/>
              </w:rPr>
              <w:t>2</w:t>
            </w:r>
          </w:p>
        </w:tc>
        <w:tc>
          <w:tcPr>
            <w:tcW w:w="1786" w:type="dxa"/>
            <w:tcBorders>
              <w:top w:val="single" w:sz="4" w:space="0" w:color="auto"/>
              <w:left w:val="single" w:sz="4" w:space="0" w:color="auto"/>
              <w:bottom w:val="single" w:sz="4" w:space="0" w:color="auto"/>
              <w:right w:val="single" w:sz="4" w:space="0" w:color="auto"/>
            </w:tcBorders>
            <w:vAlign w:val="center"/>
          </w:tcPr>
          <w:p w14:paraId="7BD0BA65" w14:textId="61500FF3" w:rsidR="002A248B" w:rsidRPr="00FE714E" w:rsidRDefault="00F76023" w:rsidP="00245685">
            <w:pPr>
              <w:tabs>
                <w:tab w:val="left" w:pos="5710"/>
              </w:tabs>
              <w:rPr>
                <w:rFonts w:ascii="Times New Roman" w:hAnsi="Times New Roman" w:cs="Times New Roman"/>
                <w:sz w:val="24"/>
                <w:szCs w:val="24"/>
              </w:rPr>
            </w:pPr>
            <w:r w:rsidRPr="00FE714E">
              <w:rPr>
                <w:rFonts w:ascii="Times New Roman" w:hAnsi="Times New Roman" w:cs="Times New Roman"/>
                <w:sz w:val="24"/>
                <w:szCs w:val="24"/>
              </w:rPr>
              <w:t>Realización correspondiente</w:t>
            </w:r>
            <w:r w:rsidR="002A248B" w:rsidRPr="00FE714E">
              <w:rPr>
                <w:rFonts w:ascii="Times New Roman" w:hAnsi="Times New Roman" w:cs="Times New Roman"/>
                <w:sz w:val="24"/>
                <w:szCs w:val="24"/>
              </w:rPr>
              <w:t xml:space="preserve"> notificación de inicio de auditoria.</w:t>
            </w:r>
          </w:p>
        </w:tc>
        <w:tc>
          <w:tcPr>
            <w:tcW w:w="2011" w:type="dxa"/>
            <w:tcBorders>
              <w:top w:val="single" w:sz="4" w:space="0" w:color="auto"/>
              <w:left w:val="single" w:sz="4" w:space="0" w:color="auto"/>
              <w:bottom w:val="single" w:sz="4" w:space="0" w:color="auto"/>
              <w:right w:val="single" w:sz="4" w:space="0" w:color="auto"/>
            </w:tcBorders>
            <w:vAlign w:val="center"/>
          </w:tcPr>
          <w:p w14:paraId="118B9FC4" w14:textId="5B453940" w:rsidR="002A248B" w:rsidRPr="00FE714E" w:rsidRDefault="00245685" w:rsidP="00245685">
            <w:pPr>
              <w:tabs>
                <w:tab w:val="left" w:pos="5710"/>
              </w:tabs>
              <w:rPr>
                <w:rFonts w:ascii="Times New Roman" w:hAnsi="Times New Roman" w:cs="Times New Roman"/>
                <w:sz w:val="24"/>
                <w:szCs w:val="24"/>
              </w:rPr>
            </w:pPr>
            <w:r w:rsidRPr="00FE714E">
              <w:rPr>
                <w:rFonts w:ascii="Times New Roman" w:hAnsi="Times New Roman" w:cs="Times New Roman"/>
                <w:sz w:val="24"/>
                <w:szCs w:val="24"/>
              </w:rPr>
              <w:t xml:space="preserve">- </w:t>
            </w:r>
            <w:r w:rsidR="002A248B" w:rsidRPr="00FE714E">
              <w:rPr>
                <w:rFonts w:ascii="Times New Roman" w:hAnsi="Times New Roman" w:cs="Times New Roman"/>
                <w:sz w:val="24"/>
                <w:szCs w:val="24"/>
              </w:rPr>
              <w:t>Comunicación dirigida al gerente general de la Distribuidora “Liquigas” Entrevista</w:t>
            </w:r>
          </w:p>
          <w:p w14:paraId="347CEB69" w14:textId="68180AF9" w:rsidR="002A248B" w:rsidRPr="00FE714E" w:rsidRDefault="00245685" w:rsidP="00245685">
            <w:pPr>
              <w:tabs>
                <w:tab w:val="left" w:pos="5710"/>
              </w:tabs>
              <w:rPr>
                <w:rFonts w:ascii="Times New Roman" w:hAnsi="Times New Roman" w:cs="Times New Roman"/>
                <w:sz w:val="24"/>
                <w:szCs w:val="24"/>
              </w:rPr>
            </w:pPr>
            <w:r w:rsidRPr="00FE714E">
              <w:rPr>
                <w:rFonts w:ascii="Times New Roman" w:hAnsi="Times New Roman" w:cs="Times New Roman"/>
                <w:sz w:val="24"/>
                <w:szCs w:val="24"/>
              </w:rPr>
              <w:t xml:space="preserve">- </w:t>
            </w:r>
            <w:r w:rsidR="002A248B" w:rsidRPr="00FE714E">
              <w:rPr>
                <w:rFonts w:ascii="Times New Roman" w:hAnsi="Times New Roman" w:cs="Times New Roman"/>
                <w:sz w:val="24"/>
                <w:szCs w:val="24"/>
              </w:rPr>
              <w:t>Recorrido por la Distribuidora “Liquigas”</w:t>
            </w:r>
          </w:p>
          <w:p w14:paraId="375FE061" w14:textId="2E222D27" w:rsidR="002A248B" w:rsidRPr="00FE714E" w:rsidRDefault="00245685" w:rsidP="00245685">
            <w:pPr>
              <w:tabs>
                <w:tab w:val="left" w:pos="5710"/>
              </w:tabs>
              <w:rPr>
                <w:rFonts w:ascii="Times New Roman" w:hAnsi="Times New Roman" w:cs="Times New Roman"/>
                <w:sz w:val="24"/>
                <w:szCs w:val="24"/>
              </w:rPr>
            </w:pPr>
            <w:r w:rsidRPr="00FE714E">
              <w:rPr>
                <w:rFonts w:ascii="Times New Roman" w:hAnsi="Times New Roman" w:cs="Times New Roman"/>
                <w:sz w:val="24"/>
                <w:szCs w:val="24"/>
              </w:rPr>
              <w:t xml:space="preserve">- </w:t>
            </w:r>
            <w:r w:rsidR="002A248B" w:rsidRPr="00FE714E">
              <w:rPr>
                <w:rFonts w:ascii="Times New Roman" w:hAnsi="Times New Roman" w:cs="Times New Roman"/>
                <w:sz w:val="24"/>
                <w:szCs w:val="24"/>
              </w:rPr>
              <w:t>Solicitud del archivo permanente.</w:t>
            </w:r>
          </w:p>
        </w:tc>
        <w:tc>
          <w:tcPr>
            <w:tcW w:w="915" w:type="dxa"/>
            <w:tcBorders>
              <w:top w:val="single" w:sz="4" w:space="0" w:color="auto"/>
              <w:left w:val="single" w:sz="4" w:space="0" w:color="auto"/>
              <w:bottom w:val="single" w:sz="4" w:space="0" w:color="auto"/>
              <w:right w:val="single" w:sz="4" w:space="0" w:color="auto"/>
            </w:tcBorders>
            <w:vAlign w:val="center"/>
          </w:tcPr>
          <w:p w14:paraId="7178EAC8" w14:textId="4E63FDFB" w:rsidR="002A248B" w:rsidRPr="00FE714E" w:rsidRDefault="002A248B" w:rsidP="00245685">
            <w:pPr>
              <w:jc w:val="center"/>
              <w:rPr>
                <w:rFonts w:ascii="Times New Roman" w:hAnsi="Times New Roman" w:cs="Times New Roman"/>
                <w:sz w:val="24"/>
                <w:szCs w:val="24"/>
              </w:rPr>
            </w:pPr>
            <w:r w:rsidRPr="00FE714E">
              <w:rPr>
                <w:rFonts w:ascii="Times New Roman" w:hAnsi="Times New Roman" w:cs="Times New Roman"/>
                <w:sz w:val="24"/>
                <w:szCs w:val="24"/>
              </w:rPr>
              <w:t>0</w:t>
            </w:r>
            <w:r w:rsidR="009E2AAB" w:rsidRPr="00FE714E">
              <w:rPr>
                <w:rFonts w:ascii="Times New Roman" w:hAnsi="Times New Roman" w:cs="Times New Roman"/>
                <w:sz w:val="24"/>
                <w:szCs w:val="24"/>
              </w:rPr>
              <w:t>1</w:t>
            </w:r>
          </w:p>
        </w:tc>
        <w:tc>
          <w:tcPr>
            <w:tcW w:w="1310" w:type="dxa"/>
            <w:tcBorders>
              <w:top w:val="single" w:sz="4" w:space="0" w:color="auto"/>
              <w:left w:val="single" w:sz="4" w:space="0" w:color="auto"/>
              <w:bottom w:val="single" w:sz="4" w:space="0" w:color="auto"/>
              <w:right w:val="single" w:sz="4" w:space="0" w:color="auto"/>
            </w:tcBorders>
            <w:vAlign w:val="center"/>
          </w:tcPr>
          <w:p w14:paraId="4B3819EA" w14:textId="20B2BCC5" w:rsidR="002A248B" w:rsidRPr="00FE714E" w:rsidRDefault="009E2AAB" w:rsidP="00245685">
            <w:pPr>
              <w:jc w:val="center"/>
              <w:rPr>
                <w:rFonts w:ascii="Times New Roman" w:hAnsi="Times New Roman" w:cs="Times New Roman"/>
                <w:sz w:val="24"/>
                <w:szCs w:val="24"/>
              </w:rPr>
            </w:pPr>
            <w:r w:rsidRPr="00FE714E">
              <w:rPr>
                <w:rFonts w:ascii="Times New Roman" w:hAnsi="Times New Roman" w:cs="Times New Roman"/>
                <w:sz w:val="24"/>
                <w:szCs w:val="24"/>
              </w:rPr>
              <w:t>29/05/2018</w:t>
            </w:r>
          </w:p>
        </w:tc>
        <w:tc>
          <w:tcPr>
            <w:tcW w:w="1800" w:type="dxa"/>
            <w:tcBorders>
              <w:top w:val="single" w:sz="4" w:space="0" w:color="auto"/>
              <w:left w:val="single" w:sz="4" w:space="0" w:color="auto"/>
              <w:bottom w:val="single" w:sz="4" w:space="0" w:color="auto"/>
              <w:right w:val="single" w:sz="4" w:space="0" w:color="auto"/>
            </w:tcBorders>
            <w:vAlign w:val="center"/>
          </w:tcPr>
          <w:p w14:paraId="3120ACD1" w14:textId="77777777" w:rsidR="002A248B" w:rsidRPr="00FE714E" w:rsidRDefault="002A248B" w:rsidP="00245685">
            <w:pPr>
              <w:jc w:val="center"/>
              <w:rPr>
                <w:rFonts w:ascii="Times New Roman" w:hAnsi="Times New Roman" w:cs="Times New Roman"/>
                <w:sz w:val="24"/>
                <w:szCs w:val="24"/>
              </w:rPr>
            </w:pPr>
            <w:r w:rsidRPr="00FE714E">
              <w:rPr>
                <w:rFonts w:ascii="Times New Roman" w:hAnsi="Times New Roman" w:cs="Times New Roman"/>
                <w:sz w:val="24"/>
                <w:szCs w:val="24"/>
              </w:rPr>
              <w:t>M.L.A.L.</w:t>
            </w:r>
          </w:p>
          <w:p w14:paraId="0CC52CB1" w14:textId="2679AC4A" w:rsidR="002A248B" w:rsidRPr="00FE714E" w:rsidRDefault="002A248B" w:rsidP="009E2AAB">
            <w:pPr>
              <w:jc w:val="center"/>
              <w:rPr>
                <w:rFonts w:ascii="Times New Roman" w:hAnsi="Times New Roman" w:cs="Times New Roman"/>
                <w:sz w:val="24"/>
                <w:szCs w:val="24"/>
              </w:rPr>
            </w:pPr>
            <w:r w:rsidRPr="00FE714E">
              <w:rPr>
                <w:rFonts w:ascii="Times New Roman" w:hAnsi="Times New Roman" w:cs="Times New Roman"/>
                <w:sz w:val="24"/>
                <w:szCs w:val="24"/>
              </w:rPr>
              <w:t>N.L.T.M.</w:t>
            </w:r>
          </w:p>
        </w:tc>
      </w:tr>
      <w:tr w:rsidR="002A248B" w:rsidRPr="00FE714E" w14:paraId="7DFD60D2" w14:textId="77777777" w:rsidTr="00AF7185">
        <w:tc>
          <w:tcPr>
            <w:tcW w:w="509" w:type="dxa"/>
            <w:tcBorders>
              <w:top w:val="single" w:sz="4" w:space="0" w:color="auto"/>
              <w:left w:val="single" w:sz="4" w:space="0" w:color="auto"/>
              <w:bottom w:val="single" w:sz="4" w:space="0" w:color="auto"/>
              <w:right w:val="single" w:sz="4" w:space="0" w:color="auto"/>
            </w:tcBorders>
            <w:vAlign w:val="center"/>
            <w:hideMark/>
          </w:tcPr>
          <w:p w14:paraId="36E6E812" w14:textId="4F23B60E" w:rsidR="002A248B" w:rsidRPr="00FE714E" w:rsidRDefault="00245685" w:rsidP="00245685">
            <w:pPr>
              <w:tabs>
                <w:tab w:val="left" w:pos="5710"/>
              </w:tabs>
              <w:jc w:val="center"/>
              <w:rPr>
                <w:rFonts w:ascii="Times New Roman" w:hAnsi="Times New Roman" w:cs="Times New Roman"/>
                <w:sz w:val="24"/>
                <w:szCs w:val="24"/>
              </w:rPr>
            </w:pPr>
            <w:r w:rsidRPr="00FE714E">
              <w:rPr>
                <w:rFonts w:ascii="Times New Roman" w:hAnsi="Times New Roman" w:cs="Times New Roman"/>
                <w:sz w:val="24"/>
                <w:szCs w:val="24"/>
              </w:rPr>
              <w:t>3</w:t>
            </w:r>
          </w:p>
        </w:tc>
        <w:tc>
          <w:tcPr>
            <w:tcW w:w="1786" w:type="dxa"/>
            <w:tcBorders>
              <w:top w:val="single" w:sz="4" w:space="0" w:color="auto"/>
              <w:left w:val="single" w:sz="4" w:space="0" w:color="auto"/>
              <w:bottom w:val="single" w:sz="4" w:space="0" w:color="auto"/>
              <w:right w:val="single" w:sz="4" w:space="0" w:color="auto"/>
            </w:tcBorders>
            <w:vAlign w:val="center"/>
            <w:hideMark/>
          </w:tcPr>
          <w:p w14:paraId="5361C3BF" w14:textId="1DC3FCFC" w:rsidR="002A248B" w:rsidRPr="00FE714E" w:rsidRDefault="00F76023" w:rsidP="00245685">
            <w:pPr>
              <w:tabs>
                <w:tab w:val="left" w:pos="5710"/>
              </w:tabs>
              <w:rPr>
                <w:rFonts w:ascii="Times New Roman" w:hAnsi="Times New Roman" w:cs="Times New Roman"/>
                <w:sz w:val="24"/>
                <w:szCs w:val="24"/>
              </w:rPr>
            </w:pPr>
            <w:r w:rsidRPr="00FE714E">
              <w:rPr>
                <w:rFonts w:ascii="Times New Roman" w:hAnsi="Times New Roman" w:cs="Times New Roman"/>
                <w:sz w:val="24"/>
                <w:szCs w:val="24"/>
              </w:rPr>
              <w:t>Identificación de la</w:t>
            </w:r>
            <w:r w:rsidR="002A248B" w:rsidRPr="00FE714E">
              <w:rPr>
                <w:rFonts w:ascii="Times New Roman" w:hAnsi="Times New Roman" w:cs="Times New Roman"/>
                <w:sz w:val="24"/>
                <w:szCs w:val="24"/>
              </w:rPr>
              <w:t xml:space="preserve"> nómina de trabajadores</w:t>
            </w:r>
          </w:p>
        </w:tc>
        <w:tc>
          <w:tcPr>
            <w:tcW w:w="2011" w:type="dxa"/>
            <w:tcBorders>
              <w:top w:val="single" w:sz="4" w:space="0" w:color="auto"/>
              <w:left w:val="single" w:sz="4" w:space="0" w:color="auto"/>
              <w:bottom w:val="single" w:sz="4" w:space="0" w:color="auto"/>
              <w:right w:val="single" w:sz="4" w:space="0" w:color="auto"/>
            </w:tcBorders>
            <w:vAlign w:val="center"/>
            <w:hideMark/>
          </w:tcPr>
          <w:p w14:paraId="5F3898EA" w14:textId="1C9CA64C" w:rsidR="002A248B" w:rsidRPr="00FE714E" w:rsidRDefault="009E2AAB" w:rsidP="009E2AAB">
            <w:pPr>
              <w:tabs>
                <w:tab w:val="left" w:pos="5710"/>
              </w:tabs>
              <w:rPr>
                <w:rFonts w:ascii="Times New Roman" w:hAnsi="Times New Roman" w:cs="Times New Roman"/>
                <w:sz w:val="24"/>
                <w:szCs w:val="24"/>
              </w:rPr>
            </w:pPr>
            <w:r w:rsidRPr="00FE714E">
              <w:rPr>
                <w:rFonts w:ascii="Times New Roman" w:hAnsi="Times New Roman" w:cs="Times New Roman"/>
                <w:sz w:val="24"/>
                <w:szCs w:val="24"/>
              </w:rPr>
              <w:t>- Documento que incluya nombres completos, cedula, cargo y periodo.</w:t>
            </w:r>
          </w:p>
        </w:tc>
        <w:tc>
          <w:tcPr>
            <w:tcW w:w="915" w:type="dxa"/>
            <w:tcBorders>
              <w:top w:val="single" w:sz="4" w:space="0" w:color="auto"/>
              <w:left w:val="single" w:sz="4" w:space="0" w:color="auto"/>
              <w:bottom w:val="single" w:sz="4" w:space="0" w:color="auto"/>
              <w:right w:val="single" w:sz="4" w:space="0" w:color="auto"/>
            </w:tcBorders>
            <w:vAlign w:val="center"/>
          </w:tcPr>
          <w:p w14:paraId="0C070FDC" w14:textId="7F5B09E8" w:rsidR="002A248B" w:rsidRPr="00FE714E" w:rsidRDefault="009E2AAB" w:rsidP="00245685">
            <w:pPr>
              <w:jc w:val="center"/>
              <w:rPr>
                <w:rFonts w:ascii="Times New Roman" w:hAnsi="Times New Roman" w:cs="Times New Roman"/>
                <w:sz w:val="24"/>
                <w:szCs w:val="24"/>
              </w:rPr>
            </w:pPr>
            <w:r w:rsidRPr="00FE714E">
              <w:rPr>
                <w:rFonts w:ascii="Times New Roman" w:hAnsi="Times New Roman" w:cs="Times New Roman"/>
                <w:sz w:val="24"/>
                <w:szCs w:val="24"/>
              </w:rPr>
              <w:t>--</w:t>
            </w:r>
          </w:p>
        </w:tc>
        <w:tc>
          <w:tcPr>
            <w:tcW w:w="1310" w:type="dxa"/>
            <w:tcBorders>
              <w:top w:val="single" w:sz="4" w:space="0" w:color="auto"/>
              <w:left w:val="single" w:sz="4" w:space="0" w:color="auto"/>
              <w:bottom w:val="single" w:sz="4" w:space="0" w:color="auto"/>
              <w:right w:val="single" w:sz="4" w:space="0" w:color="auto"/>
            </w:tcBorders>
            <w:vAlign w:val="center"/>
          </w:tcPr>
          <w:p w14:paraId="1D4B02DB" w14:textId="267FE4E8" w:rsidR="002A248B" w:rsidRPr="00FE714E" w:rsidRDefault="009E2AAB" w:rsidP="00245685">
            <w:pPr>
              <w:jc w:val="center"/>
              <w:rPr>
                <w:rFonts w:ascii="Times New Roman" w:hAnsi="Times New Roman" w:cs="Times New Roman"/>
                <w:sz w:val="24"/>
                <w:szCs w:val="24"/>
              </w:rPr>
            </w:pPr>
            <w:r w:rsidRPr="00FE714E">
              <w:rPr>
                <w:rFonts w:ascii="Times New Roman" w:hAnsi="Times New Roman" w:cs="Times New Roman"/>
                <w:sz w:val="24"/>
                <w:szCs w:val="24"/>
              </w:rPr>
              <w:t>29/05/2018</w:t>
            </w:r>
          </w:p>
        </w:tc>
        <w:tc>
          <w:tcPr>
            <w:tcW w:w="1800" w:type="dxa"/>
            <w:tcBorders>
              <w:top w:val="single" w:sz="4" w:space="0" w:color="auto"/>
              <w:left w:val="single" w:sz="4" w:space="0" w:color="auto"/>
              <w:bottom w:val="single" w:sz="4" w:space="0" w:color="auto"/>
              <w:right w:val="single" w:sz="4" w:space="0" w:color="auto"/>
            </w:tcBorders>
            <w:vAlign w:val="center"/>
            <w:hideMark/>
          </w:tcPr>
          <w:p w14:paraId="61B945B4" w14:textId="77777777" w:rsidR="002A248B" w:rsidRPr="00FE714E" w:rsidRDefault="002A248B" w:rsidP="00245685">
            <w:pPr>
              <w:jc w:val="center"/>
              <w:rPr>
                <w:rFonts w:ascii="Times New Roman" w:hAnsi="Times New Roman" w:cs="Times New Roman"/>
                <w:sz w:val="24"/>
                <w:szCs w:val="24"/>
              </w:rPr>
            </w:pPr>
            <w:r w:rsidRPr="00FE714E">
              <w:rPr>
                <w:rFonts w:ascii="Times New Roman" w:hAnsi="Times New Roman" w:cs="Times New Roman"/>
                <w:sz w:val="24"/>
                <w:szCs w:val="24"/>
              </w:rPr>
              <w:t>M.L.A.L.</w:t>
            </w:r>
          </w:p>
          <w:p w14:paraId="5F028035" w14:textId="540D2E0C" w:rsidR="002A248B" w:rsidRPr="00FE714E" w:rsidRDefault="002A248B" w:rsidP="009E2AAB">
            <w:pPr>
              <w:jc w:val="center"/>
              <w:rPr>
                <w:rFonts w:ascii="Times New Roman" w:hAnsi="Times New Roman" w:cs="Times New Roman"/>
                <w:sz w:val="24"/>
                <w:szCs w:val="24"/>
              </w:rPr>
            </w:pPr>
            <w:r w:rsidRPr="00FE714E">
              <w:rPr>
                <w:rFonts w:ascii="Times New Roman" w:hAnsi="Times New Roman" w:cs="Times New Roman"/>
                <w:sz w:val="24"/>
                <w:szCs w:val="24"/>
              </w:rPr>
              <w:t>N.L.T.M.</w:t>
            </w:r>
          </w:p>
        </w:tc>
      </w:tr>
      <w:tr w:rsidR="00245685" w:rsidRPr="00FE714E" w14:paraId="533B53FB" w14:textId="77777777" w:rsidTr="00AF7185">
        <w:tc>
          <w:tcPr>
            <w:tcW w:w="509" w:type="dxa"/>
            <w:tcBorders>
              <w:top w:val="single" w:sz="4" w:space="0" w:color="auto"/>
              <w:left w:val="single" w:sz="4" w:space="0" w:color="auto"/>
              <w:bottom w:val="single" w:sz="4" w:space="0" w:color="auto"/>
              <w:right w:val="single" w:sz="4" w:space="0" w:color="auto"/>
            </w:tcBorders>
            <w:vAlign w:val="center"/>
          </w:tcPr>
          <w:p w14:paraId="413CB08C" w14:textId="280C084F" w:rsidR="00245685" w:rsidRPr="00FE714E" w:rsidRDefault="00245685" w:rsidP="00245685">
            <w:pPr>
              <w:tabs>
                <w:tab w:val="left" w:pos="5710"/>
              </w:tabs>
              <w:jc w:val="center"/>
              <w:rPr>
                <w:rFonts w:ascii="Times New Roman" w:hAnsi="Times New Roman" w:cs="Times New Roman"/>
                <w:sz w:val="24"/>
                <w:szCs w:val="24"/>
              </w:rPr>
            </w:pPr>
            <w:r w:rsidRPr="00FE714E">
              <w:rPr>
                <w:rFonts w:ascii="Times New Roman" w:hAnsi="Times New Roman" w:cs="Times New Roman"/>
                <w:sz w:val="24"/>
                <w:szCs w:val="24"/>
              </w:rPr>
              <w:t>4</w:t>
            </w:r>
          </w:p>
        </w:tc>
        <w:tc>
          <w:tcPr>
            <w:tcW w:w="1786" w:type="dxa"/>
            <w:tcBorders>
              <w:top w:val="single" w:sz="4" w:space="0" w:color="auto"/>
              <w:left w:val="single" w:sz="4" w:space="0" w:color="auto"/>
              <w:bottom w:val="single" w:sz="4" w:space="0" w:color="auto"/>
              <w:right w:val="single" w:sz="4" w:space="0" w:color="auto"/>
            </w:tcBorders>
            <w:vAlign w:val="center"/>
          </w:tcPr>
          <w:p w14:paraId="504DCA18" w14:textId="31DBD756" w:rsidR="00245685" w:rsidRPr="00FE714E" w:rsidRDefault="00245685" w:rsidP="00245685">
            <w:pPr>
              <w:tabs>
                <w:tab w:val="left" w:pos="5710"/>
              </w:tabs>
              <w:rPr>
                <w:rFonts w:ascii="Times New Roman" w:hAnsi="Times New Roman" w:cs="Times New Roman"/>
                <w:sz w:val="24"/>
                <w:szCs w:val="24"/>
              </w:rPr>
            </w:pPr>
            <w:r w:rsidRPr="00FE714E">
              <w:rPr>
                <w:rFonts w:ascii="Times New Roman" w:hAnsi="Times New Roman" w:cs="Times New Roman"/>
                <w:sz w:val="24"/>
                <w:szCs w:val="24"/>
              </w:rPr>
              <w:t>Reporte de la planificación preliminar</w:t>
            </w:r>
          </w:p>
        </w:tc>
        <w:tc>
          <w:tcPr>
            <w:tcW w:w="2011" w:type="dxa"/>
            <w:tcBorders>
              <w:top w:val="single" w:sz="4" w:space="0" w:color="auto"/>
              <w:left w:val="single" w:sz="4" w:space="0" w:color="auto"/>
              <w:bottom w:val="single" w:sz="4" w:space="0" w:color="auto"/>
              <w:right w:val="single" w:sz="4" w:space="0" w:color="auto"/>
            </w:tcBorders>
            <w:vAlign w:val="center"/>
          </w:tcPr>
          <w:p w14:paraId="534ECF63" w14:textId="10C80676" w:rsidR="00245685" w:rsidRPr="00FE714E" w:rsidRDefault="009E2AAB" w:rsidP="009E2AAB">
            <w:pPr>
              <w:tabs>
                <w:tab w:val="left" w:pos="5710"/>
              </w:tabs>
              <w:rPr>
                <w:rFonts w:ascii="Times New Roman" w:hAnsi="Times New Roman" w:cs="Times New Roman"/>
                <w:sz w:val="24"/>
                <w:szCs w:val="24"/>
              </w:rPr>
            </w:pPr>
            <w:r w:rsidRPr="00FE714E">
              <w:rPr>
                <w:rFonts w:ascii="Times New Roman" w:hAnsi="Times New Roman" w:cs="Times New Roman"/>
                <w:sz w:val="24"/>
                <w:szCs w:val="24"/>
              </w:rPr>
              <w:t>- Informe de los resultados de la planificación preliminar.</w:t>
            </w:r>
          </w:p>
        </w:tc>
        <w:tc>
          <w:tcPr>
            <w:tcW w:w="915" w:type="dxa"/>
            <w:tcBorders>
              <w:top w:val="single" w:sz="4" w:space="0" w:color="auto"/>
              <w:left w:val="single" w:sz="4" w:space="0" w:color="auto"/>
              <w:bottom w:val="single" w:sz="4" w:space="0" w:color="auto"/>
              <w:right w:val="single" w:sz="4" w:space="0" w:color="auto"/>
            </w:tcBorders>
            <w:vAlign w:val="center"/>
          </w:tcPr>
          <w:p w14:paraId="1176EC8C" w14:textId="7E856238" w:rsidR="00245685" w:rsidRPr="00FE714E" w:rsidRDefault="00245685" w:rsidP="00245685">
            <w:pPr>
              <w:jc w:val="center"/>
              <w:rPr>
                <w:rFonts w:ascii="Times New Roman" w:hAnsi="Times New Roman" w:cs="Times New Roman"/>
                <w:sz w:val="24"/>
                <w:szCs w:val="24"/>
              </w:rPr>
            </w:pPr>
            <w:r w:rsidRPr="00FE714E">
              <w:rPr>
                <w:rFonts w:ascii="Times New Roman" w:hAnsi="Times New Roman" w:cs="Times New Roman"/>
                <w:sz w:val="24"/>
                <w:szCs w:val="24"/>
              </w:rPr>
              <w:t>0</w:t>
            </w:r>
            <w:r w:rsidR="009E2AAB" w:rsidRPr="00FE714E">
              <w:rPr>
                <w:rFonts w:ascii="Times New Roman" w:hAnsi="Times New Roman" w:cs="Times New Roman"/>
                <w:sz w:val="24"/>
                <w:szCs w:val="24"/>
              </w:rPr>
              <w:t>1</w:t>
            </w:r>
          </w:p>
        </w:tc>
        <w:tc>
          <w:tcPr>
            <w:tcW w:w="1310" w:type="dxa"/>
            <w:tcBorders>
              <w:top w:val="single" w:sz="4" w:space="0" w:color="auto"/>
              <w:left w:val="single" w:sz="4" w:space="0" w:color="auto"/>
              <w:bottom w:val="single" w:sz="4" w:space="0" w:color="auto"/>
              <w:right w:val="single" w:sz="4" w:space="0" w:color="auto"/>
            </w:tcBorders>
            <w:vAlign w:val="center"/>
          </w:tcPr>
          <w:p w14:paraId="1A5D79B3" w14:textId="662FA957" w:rsidR="00245685" w:rsidRPr="00FE714E" w:rsidRDefault="009E2AAB" w:rsidP="00245685">
            <w:pPr>
              <w:jc w:val="center"/>
              <w:rPr>
                <w:rFonts w:ascii="Times New Roman" w:hAnsi="Times New Roman" w:cs="Times New Roman"/>
                <w:sz w:val="24"/>
                <w:szCs w:val="24"/>
              </w:rPr>
            </w:pPr>
            <w:r w:rsidRPr="00FE714E">
              <w:rPr>
                <w:rFonts w:ascii="Times New Roman" w:hAnsi="Times New Roman" w:cs="Times New Roman"/>
                <w:sz w:val="24"/>
                <w:szCs w:val="24"/>
              </w:rPr>
              <w:t>30/05/2018</w:t>
            </w:r>
          </w:p>
        </w:tc>
        <w:tc>
          <w:tcPr>
            <w:tcW w:w="1800" w:type="dxa"/>
            <w:tcBorders>
              <w:top w:val="single" w:sz="4" w:space="0" w:color="auto"/>
              <w:left w:val="single" w:sz="4" w:space="0" w:color="auto"/>
              <w:bottom w:val="single" w:sz="4" w:space="0" w:color="auto"/>
              <w:right w:val="single" w:sz="4" w:space="0" w:color="auto"/>
            </w:tcBorders>
            <w:vAlign w:val="center"/>
          </w:tcPr>
          <w:p w14:paraId="21C8AF90" w14:textId="77777777" w:rsidR="00245685" w:rsidRPr="00FE714E" w:rsidRDefault="00245685" w:rsidP="00245685">
            <w:pPr>
              <w:jc w:val="center"/>
              <w:rPr>
                <w:rFonts w:ascii="Times New Roman" w:hAnsi="Times New Roman" w:cs="Times New Roman"/>
                <w:sz w:val="24"/>
                <w:szCs w:val="24"/>
              </w:rPr>
            </w:pPr>
            <w:r w:rsidRPr="00FE714E">
              <w:rPr>
                <w:rFonts w:ascii="Times New Roman" w:hAnsi="Times New Roman" w:cs="Times New Roman"/>
                <w:sz w:val="24"/>
                <w:szCs w:val="24"/>
              </w:rPr>
              <w:t>M.L.A.L.</w:t>
            </w:r>
          </w:p>
          <w:p w14:paraId="0F127C68" w14:textId="18AC565B" w:rsidR="00245685" w:rsidRPr="00FE714E" w:rsidRDefault="00245685" w:rsidP="009E2AAB">
            <w:pPr>
              <w:jc w:val="center"/>
              <w:rPr>
                <w:rFonts w:ascii="Times New Roman" w:hAnsi="Times New Roman" w:cs="Times New Roman"/>
                <w:sz w:val="24"/>
                <w:szCs w:val="24"/>
              </w:rPr>
            </w:pPr>
            <w:r w:rsidRPr="00FE714E">
              <w:rPr>
                <w:rFonts w:ascii="Times New Roman" w:hAnsi="Times New Roman" w:cs="Times New Roman"/>
                <w:sz w:val="24"/>
                <w:szCs w:val="24"/>
              </w:rPr>
              <w:t>N.L.T.M.</w:t>
            </w:r>
          </w:p>
        </w:tc>
      </w:tr>
      <w:tr w:rsidR="002A248B" w:rsidRPr="00FE714E" w14:paraId="70CFC772" w14:textId="77777777" w:rsidTr="00AF7185">
        <w:tc>
          <w:tcPr>
            <w:tcW w:w="509" w:type="dxa"/>
            <w:tcBorders>
              <w:top w:val="single" w:sz="4" w:space="0" w:color="auto"/>
              <w:left w:val="single" w:sz="4" w:space="0" w:color="auto"/>
              <w:bottom w:val="single" w:sz="4" w:space="0" w:color="auto"/>
              <w:right w:val="single" w:sz="4" w:space="0" w:color="auto"/>
            </w:tcBorders>
            <w:vAlign w:val="center"/>
            <w:hideMark/>
          </w:tcPr>
          <w:p w14:paraId="7C7843E2" w14:textId="67FE3E87" w:rsidR="002A248B" w:rsidRPr="00FE714E" w:rsidRDefault="00245685" w:rsidP="00245685">
            <w:pPr>
              <w:tabs>
                <w:tab w:val="left" w:pos="5710"/>
              </w:tabs>
              <w:jc w:val="center"/>
              <w:rPr>
                <w:rFonts w:ascii="Times New Roman" w:hAnsi="Times New Roman" w:cs="Times New Roman"/>
                <w:sz w:val="24"/>
                <w:szCs w:val="24"/>
              </w:rPr>
            </w:pPr>
            <w:r w:rsidRPr="00FE714E">
              <w:rPr>
                <w:rFonts w:ascii="Times New Roman" w:hAnsi="Times New Roman" w:cs="Times New Roman"/>
                <w:sz w:val="24"/>
                <w:szCs w:val="24"/>
              </w:rPr>
              <w:t>5</w:t>
            </w:r>
          </w:p>
        </w:tc>
        <w:tc>
          <w:tcPr>
            <w:tcW w:w="1786" w:type="dxa"/>
            <w:tcBorders>
              <w:top w:val="single" w:sz="4" w:space="0" w:color="auto"/>
              <w:left w:val="single" w:sz="4" w:space="0" w:color="auto"/>
              <w:bottom w:val="single" w:sz="4" w:space="0" w:color="auto"/>
              <w:right w:val="single" w:sz="4" w:space="0" w:color="auto"/>
            </w:tcBorders>
            <w:vAlign w:val="center"/>
          </w:tcPr>
          <w:p w14:paraId="2CD12F03" w14:textId="77777777" w:rsidR="002A248B" w:rsidRPr="00FE714E" w:rsidRDefault="002A248B" w:rsidP="00245685">
            <w:pPr>
              <w:tabs>
                <w:tab w:val="left" w:pos="5710"/>
              </w:tabs>
              <w:rPr>
                <w:rFonts w:ascii="Times New Roman" w:hAnsi="Times New Roman" w:cs="Times New Roman"/>
                <w:sz w:val="24"/>
                <w:szCs w:val="24"/>
              </w:rPr>
            </w:pPr>
            <w:r w:rsidRPr="00FE714E">
              <w:rPr>
                <w:rFonts w:ascii="Times New Roman" w:hAnsi="Times New Roman" w:cs="Times New Roman"/>
                <w:sz w:val="24"/>
                <w:szCs w:val="24"/>
              </w:rPr>
              <w:t>Elaborar el Programa de Planificación Específica</w:t>
            </w:r>
          </w:p>
        </w:tc>
        <w:tc>
          <w:tcPr>
            <w:tcW w:w="2011" w:type="dxa"/>
            <w:tcBorders>
              <w:top w:val="single" w:sz="4" w:space="0" w:color="auto"/>
              <w:left w:val="single" w:sz="4" w:space="0" w:color="auto"/>
              <w:bottom w:val="single" w:sz="4" w:space="0" w:color="auto"/>
              <w:right w:val="single" w:sz="4" w:space="0" w:color="auto"/>
            </w:tcBorders>
            <w:vAlign w:val="center"/>
          </w:tcPr>
          <w:p w14:paraId="70054DF2" w14:textId="0F651611" w:rsidR="002A248B" w:rsidRPr="00FE714E" w:rsidRDefault="00245685" w:rsidP="00245685">
            <w:pPr>
              <w:tabs>
                <w:tab w:val="left" w:pos="5710"/>
              </w:tabs>
              <w:rPr>
                <w:rFonts w:ascii="Times New Roman" w:hAnsi="Times New Roman" w:cs="Times New Roman"/>
                <w:sz w:val="24"/>
                <w:szCs w:val="24"/>
              </w:rPr>
            </w:pPr>
            <w:r w:rsidRPr="00FE714E">
              <w:rPr>
                <w:rFonts w:ascii="Times New Roman" w:hAnsi="Times New Roman" w:cs="Times New Roman"/>
                <w:sz w:val="24"/>
                <w:szCs w:val="24"/>
              </w:rPr>
              <w:t xml:space="preserve">- </w:t>
            </w:r>
            <w:r w:rsidR="002A248B" w:rsidRPr="00FE714E">
              <w:rPr>
                <w:rFonts w:ascii="Times New Roman" w:hAnsi="Times New Roman" w:cs="Times New Roman"/>
                <w:sz w:val="24"/>
                <w:szCs w:val="24"/>
              </w:rPr>
              <w:t>Conocimiento de las principales actividades u operaciones.</w:t>
            </w:r>
          </w:p>
        </w:tc>
        <w:tc>
          <w:tcPr>
            <w:tcW w:w="915" w:type="dxa"/>
            <w:tcBorders>
              <w:top w:val="single" w:sz="4" w:space="0" w:color="auto"/>
              <w:left w:val="single" w:sz="4" w:space="0" w:color="auto"/>
              <w:bottom w:val="single" w:sz="4" w:space="0" w:color="auto"/>
              <w:right w:val="single" w:sz="4" w:space="0" w:color="auto"/>
            </w:tcBorders>
            <w:vAlign w:val="center"/>
          </w:tcPr>
          <w:p w14:paraId="5ADE9A53" w14:textId="35856D8C" w:rsidR="002A248B" w:rsidRPr="00FE714E" w:rsidRDefault="002A248B" w:rsidP="00245685">
            <w:pPr>
              <w:jc w:val="center"/>
              <w:rPr>
                <w:rFonts w:ascii="Times New Roman" w:hAnsi="Times New Roman" w:cs="Times New Roman"/>
                <w:sz w:val="24"/>
                <w:szCs w:val="24"/>
              </w:rPr>
            </w:pPr>
            <w:r w:rsidRPr="00FE714E">
              <w:rPr>
                <w:rFonts w:ascii="Times New Roman" w:hAnsi="Times New Roman" w:cs="Times New Roman"/>
                <w:sz w:val="24"/>
                <w:szCs w:val="24"/>
              </w:rPr>
              <w:t>0</w:t>
            </w:r>
            <w:r w:rsidR="00424052" w:rsidRPr="00FE714E">
              <w:rPr>
                <w:rFonts w:ascii="Times New Roman" w:hAnsi="Times New Roman" w:cs="Times New Roman"/>
                <w:sz w:val="24"/>
                <w:szCs w:val="24"/>
              </w:rPr>
              <w:t>1</w:t>
            </w:r>
          </w:p>
        </w:tc>
        <w:tc>
          <w:tcPr>
            <w:tcW w:w="1310" w:type="dxa"/>
            <w:tcBorders>
              <w:top w:val="single" w:sz="4" w:space="0" w:color="auto"/>
              <w:left w:val="single" w:sz="4" w:space="0" w:color="auto"/>
              <w:bottom w:val="single" w:sz="4" w:space="0" w:color="auto"/>
              <w:right w:val="single" w:sz="4" w:space="0" w:color="auto"/>
            </w:tcBorders>
            <w:vAlign w:val="center"/>
          </w:tcPr>
          <w:p w14:paraId="22BE5028" w14:textId="7690221A" w:rsidR="002A248B" w:rsidRPr="00FE714E" w:rsidRDefault="00424052" w:rsidP="00245685">
            <w:pPr>
              <w:jc w:val="center"/>
              <w:rPr>
                <w:rFonts w:ascii="Times New Roman" w:hAnsi="Times New Roman" w:cs="Times New Roman"/>
                <w:sz w:val="24"/>
                <w:szCs w:val="24"/>
              </w:rPr>
            </w:pPr>
            <w:r w:rsidRPr="00FE714E">
              <w:rPr>
                <w:rFonts w:ascii="Times New Roman" w:hAnsi="Times New Roman" w:cs="Times New Roman"/>
                <w:sz w:val="24"/>
                <w:szCs w:val="24"/>
              </w:rPr>
              <w:t>31</w:t>
            </w:r>
            <w:r w:rsidR="002A248B" w:rsidRPr="00FE714E">
              <w:rPr>
                <w:rFonts w:ascii="Times New Roman" w:hAnsi="Times New Roman" w:cs="Times New Roman"/>
                <w:sz w:val="24"/>
                <w:szCs w:val="24"/>
              </w:rPr>
              <w:t>/0</w:t>
            </w:r>
            <w:r w:rsidRPr="00FE714E">
              <w:rPr>
                <w:rFonts w:ascii="Times New Roman" w:hAnsi="Times New Roman" w:cs="Times New Roman"/>
                <w:sz w:val="24"/>
                <w:szCs w:val="24"/>
              </w:rPr>
              <w:t>5</w:t>
            </w:r>
            <w:r w:rsidR="002A248B" w:rsidRPr="00FE714E">
              <w:rPr>
                <w:rFonts w:ascii="Times New Roman" w:hAnsi="Times New Roman" w:cs="Times New Roman"/>
                <w:sz w:val="24"/>
                <w:szCs w:val="24"/>
              </w:rPr>
              <w:t>/2018</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A15E632" w14:textId="77777777" w:rsidR="002A248B" w:rsidRPr="00FE714E" w:rsidRDefault="002A248B" w:rsidP="00245685">
            <w:pPr>
              <w:jc w:val="center"/>
              <w:rPr>
                <w:rFonts w:ascii="Times New Roman" w:hAnsi="Times New Roman" w:cs="Times New Roman"/>
                <w:sz w:val="24"/>
                <w:szCs w:val="24"/>
              </w:rPr>
            </w:pPr>
            <w:r w:rsidRPr="00FE714E">
              <w:rPr>
                <w:rFonts w:ascii="Times New Roman" w:hAnsi="Times New Roman" w:cs="Times New Roman"/>
                <w:sz w:val="24"/>
                <w:szCs w:val="24"/>
              </w:rPr>
              <w:t>M.L.A.L.</w:t>
            </w:r>
          </w:p>
          <w:p w14:paraId="197D23B6" w14:textId="24D35472" w:rsidR="002A248B" w:rsidRPr="00FE714E" w:rsidRDefault="002A248B" w:rsidP="009E2AAB">
            <w:pPr>
              <w:jc w:val="center"/>
              <w:rPr>
                <w:rFonts w:ascii="Times New Roman" w:hAnsi="Times New Roman" w:cs="Times New Roman"/>
                <w:sz w:val="24"/>
                <w:szCs w:val="24"/>
              </w:rPr>
            </w:pPr>
            <w:r w:rsidRPr="00FE714E">
              <w:rPr>
                <w:rFonts w:ascii="Times New Roman" w:hAnsi="Times New Roman" w:cs="Times New Roman"/>
                <w:sz w:val="24"/>
                <w:szCs w:val="24"/>
              </w:rPr>
              <w:t>N.L.T.M.</w:t>
            </w:r>
          </w:p>
        </w:tc>
      </w:tr>
      <w:tr w:rsidR="002A248B" w:rsidRPr="00FE714E" w14:paraId="34A9DF7E" w14:textId="77777777" w:rsidTr="00AF7185">
        <w:tc>
          <w:tcPr>
            <w:tcW w:w="509" w:type="dxa"/>
            <w:tcBorders>
              <w:top w:val="single" w:sz="4" w:space="0" w:color="auto"/>
              <w:left w:val="single" w:sz="4" w:space="0" w:color="auto"/>
              <w:bottom w:val="single" w:sz="4" w:space="0" w:color="auto"/>
              <w:right w:val="single" w:sz="4" w:space="0" w:color="auto"/>
            </w:tcBorders>
            <w:vAlign w:val="center"/>
            <w:hideMark/>
          </w:tcPr>
          <w:p w14:paraId="6E234172" w14:textId="7EE27B7D" w:rsidR="002A248B" w:rsidRPr="00FE714E" w:rsidRDefault="00245685" w:rsidP="00245685">
            <w:pPr>
              <w:tabs>
                <w:tab w:val="left" w:pos="5710"/>
              </w:tabs>
              <w:jc w:val="center"/>
              <w:rPr>
                <w:rFonts w:ascii="Times New Roman" w:hAnsi="Times New Roman" w:cs="Times New Roman"/>
                <w:sz w:val="24"/>
                <w:szCs w:val="24"/>
              </w:rPr>
            </w:pPr>
            <w:r w:rsidRPr="00FE714E">
              <w:rPr>
                <w:rFonts w:ascii="Times New Roman" w:hAnsi="Times New Roman" w:cs="Times New Roman"/>
                <w:sz w:val="24"/>
                <w:szCs w:val="24"/>
              </w:rPr>
              <w:t>6</w:t>
            </w:r>
          </w:p>
        </w:tc>
        <w:tc>
          <w:tcPr>
            <w:tcW w:w="1786" w:type="dxa"/>
            <w:tcBorders>
              <w:top w:val="single" w:sz="4" w:space="0" w:color="auto"/>
              <w:left w:val="single" w:sz="4" w:space="0" w:color="auto"/>
              <w:bottom w:val="single" w:sz="4" w:space="0" w:color="auto"/>
              <w:right w:val="single" w:sz="4" w:space="0" w:color="auto"/>
            </w:tcBorders>
            <w:vAlign w:val="center"/>
            <w:hideMark/>
          </w:tcPr>
          <w:p w14:paraId="599294F2" w14:textId="77777777" w:rsidR="002A248B" w:rsidRPr="00FE714E" w:rsidRDefault="002A248B" w:rsidP="00245685">
            <w:pPr>
              <w:tabs>
                <w:tab w:val="left" w:pos="5710"/>
              </w:tabs>
              <w:rPr>
                <w:rFonts w:ascii="Times New Roman" w:hAnsi="Times New Roman" w:cs="Times New Roman"/>
                <w:sz w:val="24"/>
                <w:szCs w:val="24"/>
              </w:rPr>
            </w:pPr>
            <w:r w:rsidRPr="00FE714E">
              <w:rPr>
                <w:rFonts w:ascii="Times New Roman" w:hAnsi="Times New Roman" w:cs="Times New Roman"/>
                <w:sz w:val="24"/>
                <w:szCs w:val="24"/>
              </w:rPr>
              <w:t>Elaboración del Control Interno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768DC5B" w14:textId="6C3900FB" w:rsidR="002A248B" w:rsidRPr="00FE714E" w:rsidRDefault="009E2AAB" w:rsidP="009E2AAB">
            <w:pPr>
              <w:tabs>
                <w:tab w:val="left" w:pos="5710"/>
              </w:tabs>
              <w:rPr>
                <w:rFonts w:ascii="Times New Roman" w:hAnsi="Times New Roman" w:cs="Times New Roman"/>
                <w:sz w:val="24"/>
                <w:szCs w:val="24"/>
              </w:rPr>
            </w:pPr>
            <w:r w:rsidRPr="00FE714E">
              <w:rPr>
                <w:rFonts w:ascii="Times New Roman" w:hAnsi="Times New Roman" w:cs="Times New Roman"/>
                <w:sz w:val="24"/>
                <w:szCs w:val="24"/>
              </w:rPr>
              <w:t>- Control interno por componentes del área administrativa.</w:t>
            </w:r>
          </w:p>
        </w:tc>
        <w:tc>
          <w:tcPr>
            <w:tcW w:w="915" w:type="dxa"/>
            <w:tcBorders>
              <w:top w:val="single" w:sz="4" w:space="0" w:color="auto"/>
              <w:left w:val="single" w:sz="4" w:space="0" w:color="auto"/>
              <w:bottom w:val="single" w:sz="4" w:space="0" w:color="auto"/>
              <w:right w:val="single" w:sz="4" w:space="0" w:color="auto"/>
            </w:tcBorders>
            <w:vAlign w:val="center"/>
          </w:tcPr>
          <w:p w14:paraId="3CDA8419" w14:textId="77777777" w:rsidR="002A248B" w:rsidRPr="00FE714E" w:rsidRDefault="002A248B" w:rsidP="00245685">
            <w:pPr>
              <w:jc w:val="center"/>
              <w:rPr>
                <w:rFonts w:ascii="Times New Roman" w:hAnsi="Times New Roman" w:cs="Times New Roman"/>
                <w:sz w:val="24"/>
                <w:szCs w:val="24"/>
              </w:rPr>
            </w:pPr>
            <w:r w:rsidRPr="00FE714E">
              <w:rPr>
                <w:rFonts w:ascii="Times New Roman" w:hAnsi="Times New Roman" w:cs="Times New Roman"/>
                <w:sz w:val="24"/>
                <w:szCs w:val="24"/>
              </w:rPr>
              <w:t>01</w:t>
            </w:r>
          </w:p>
        </w:tc>
        <w:tc>
          <w:tcPr>
            <w:tcW w:w="1310" w:type="dxa"/>
            <w:tcBorders>
              <w:top w:val="single" w:sz="4" w:space="0" w:color="auto"/>
              <w:left w:val="single" w:sz="4" w:space="0" w:color="auto"/>
              <w:bottom w:val="single" w:sz="4" w:space="0" w:color="auto"/>
              <w:right w:val="single" w:sz="4" w:space="0" w:color="auto"/>
            </w:tcBorders>
            <w:vAlign w:val="center"/>
          </w:tcPr>
          <w:p w14:paraId="260A8248" w14:textId="2725B5B0" w:rsidR="002A248B" w:rsidRPr="00FE714E" w:rsidRDefault="00424052" w:rsidP="00245685">
            <w:pPr>
              <w:jc w:val="center"/>
              <w:rPr>
                <w:rFonts w:ascii="Times New Roman" w:hAnsi="Times New Roman" w:cs="Times New Roman"/>
                <w:sz w:val="24"/>
                <w:szCs w:val="24"/>
              </w:rPr>
            </w:pPr>
            <w:r w:rsidRPr="00FE714E">
              <w:rPr>
                <w:rFonts w:ascii="Times New Roman" w:hAnsi="Times New Roman" w:cs="Times New Roman"/>
                <w:sz w:val="24"/>
                <w:szCs w:val="24"/>
              </w:rPr>
              <w:t>01</w:t>
            </w:r>
            <w:r w:rsidR="002A248B" w:rsidRPr="00FE714E">
              <w:rPr>
                <w:rFonts w:ascii="Times New Roman" w:hAnsi="Times New Roman" w:cs="Times New Roman"/>
                <w:sz w:val="24"/>
                <w:szCs w:val="24"/>
              </w:rPr>
              <w:t>/0</w:t>
            </w:r>
            <w:r w:rsidR="00245685" w:rsidRPr="00FE714E">
              <w:rPr>
                <w:rFonts w:ascii="Times New Roman" w:hAnsi="Times New Roman" w:cs="Times New Roman"/>
                <w:sz w:val="24"/>
                <w:szCs w:val="24"/>
              </w:rPr>
              <w:t>6</w:t>
            </w:r>
            <w:r w:rsidR="002A248B" w:rsidRPr="00FE714E">
              <w:rPr>
                <w:rFonts w:ascii="Times New Roman" w:hAnsi="Times New Roman" w:cs="Times New Roman"/>
                <w:sz w:val="24"/>
                <w:szCs w:val="24"/>
              </w:rPr>
              <w:t>/2018</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C34DDC4" w14:textId="77777777" w:rsidR="002A248B" w:rsidRPr="00FE714E" w:rsidRDefault="002A248B" w:rsidP="00245685">
            <w:pPr>
              <w:jc w:val="center"/>
              <w:rPr>
                <w:rFonts w:ascii="Times New Roman" w:hAnsi="Times New Roman" w:cs="Times New Roman"/>
                <w:sz w:val="24"/>
                <w:szCs w:val="24"/>
              </w:rPr>
            </w:pPr>
            <w:r w:rsidRPr="00FE714E">
              <w:rPr>
                <w:rFonts w:ascii="Times New Roman" w:hAnsi="Times New Roman" w:cs="Times New Roman"/>
                <w:sz w:val="24"/>
                <w:szCs w:val="24"/>
              </w:rPr>
              <w:t>M.L.A.L.</w:t>
            </w:r>
          </w:p>
          <w:p w14:paraId="132CB1B3" w14:textId="77777777" w:rsidR="002A248B" w:rsidRPr="00FE714E" w:rsidRDefault="002A248B" w:rsidP="00245685">
            <w:pPr>
              <w:jc w:val="center"/>
              <w:rPr>
                <w:rFonts w:ascii="Times New Roman" w:hAnsi="Times New Roman" w:cs="Times New Roman"/>
                <w:sz w:val="24"/>
                <w:szCs w:val="24"/>
              </w:rPr>
            </w:pPr>
            <w:r w:rsidRPr="00FE714E">
              <w:rPr>
                <w:rFonts w:ascii="Times New Roman" w:hAnsi="Times New Roman" w:cs="Times New Roman"/>
                <w:sz w:val="24"/>
                <w:szCs w:val="24"/>
              </w:rPr>
              <w:t>N.L.T.M.</w:t>
            </w:r>
          </w:p>
        </w:tc>
      </w:tr>
      <w:tr w:rsidR="002A248B" w:rsidRPr="00FE714E" w14:paraId="009C831E" w14:textId="77777777" w:rsidTr="00AF7185">
        <w:tc>
          <w:tcPr>
            <w:tcW w:w="509" w:type="dxa"/>
            <w:tcBorders>
              <w:top w:val="single" w:sz="4" w:space="0" w:color="auto"/>
              <w:left w:val="single" w:sz="4" w:space="0" w:color="auto"/>
              <w:bottom w:val="single" w:sz="4" w:space="0" w:color="auto"/>
              <w:right w:val="single" w:sz="4" w:space="0" w:color="auto"/>
            </w:tcBorders>
            <w:vAlign w:val="center"/>
          </w:tcPr>
          <w:p w14:paraId="73EFB8D7" w14:textId="51A871F4" w:rsidR="002A248B" w:rsidRPr="00FE714E" w:rsidRDefault="00245685" w:rsidP="00245685">
            <w:pPr>
              <w:tabs>
                <w:tab w:val="left" w:pos="5710"/>
              </w:tabs>
              <w:jc w:val="center"/>
              <w:rPr>
                <w:rFonts w:ascii="Times New Roman" w:hAnsi="Times New Roman" w:cs="Times New Roman"/>
                <w:sz w:val="24"/>
                <w:szCs w:val="24"/>
              </w:rPr>
            </w:pPr>
            <w:r w:rsidRPr="00FE714E">
              <w:rPr>
                <w:rFonts w:ascii="Times New Roman" w:hAnsi="Times New Roman" w:cs="Times New Roman"/>
                <w:sz w:val="24"/>
                <w:szCs w:val="24"/>
              </w:rPr>
              <w:t>7</w:t>
            </w:r>
          </w:p>
        </w:tc>
        <w:tc>
          <w:tcPr>
            <w:tcW w:w="1786" w:type="dxa"/>
            <w:tcBorders>
              <w:top w:val="single" w:sz="4" w:space="0" w:color="auto"/>
              <w:left w:val="single" w:sz="4" w:space="0" w:color="auto"/>
              <w:bottom w:val="single" w:sz="4" w:space="0" w:color="auto"/>
              <w:right w:val="single" w:sz="4" w:space="0" w:color="auto"/>
            </w:tcBorders>
            <w:vAlign w:val="center"/>
          </w:tcPr>
          <w:p w14:paraId="4E9308AA" w14:textId="77777777" w:rsidR="002A248B" w:rsidRPr="00FE714E" w:rsidRDefault="002A248B" w:rsidP="00245685">
            <w:pPr>
              <w:tabs>
                <w:tab w:val="left" w:pos="5710"/>
              </w:tabs>
              <w:rPr>
                <w:rFonts w:ascii="Times New Roman" w:hAnsi="Times New Roman" w:cs="Times New Roman"/>
                <w:sz w:val="24"/>
                <w:szCs w:val="24"/>
              </w:rPr>
            </w:pPr>
            <w:r w:rsidRPr="00FE714E">
              <w:rPr>
                <w:rFonts w:ascii="Times New Roman" w:hAnsi="Times New Roman" w:cs="Times New Roman"/>
                <w:sz w:val="24"/>
                <w:szCs w:val="24"/>
              </w:rPr>
              <w:t>Evaluación de Control Interno y Riesgo</w:t>
            </w:r>
          </w:p>
        </w:tc>
        <w:tc>
          <w:tcPr>
            <w:tcW w:w="2011" w:type="dxa"/>
            <w:tcBorders>
              <w:top w:val="single" w:sz="4" w:space="0" w:color="auto"/>
              <w:left w:val="single" w:sz="4" w:space="0" w:color="auto"/>
              <w:bottom w:val="single" w:sz="4" w:space="0" w:color="auto"/>
              <w:right w:val="single" w:sz="4" w:space="0" w:color="auto"/>
            </w:tcBorders>
            <w:vAlign w:val="center"/>
          </w:tcPr>
          <w:p w14:paraId="79C045A2" w14:textId="26C68EF2" w:rsidR="002A248B" w:rsidRPr="00FE714E" w:rsidRDefault="009E2AAB" w:rsidP="009E2AAB">
            <w:pPr>
              <w:tabs>
                <w:tab w:val="left" w:pos="5710"/>
              </w:tabs>
              <w:rPr>
                <w:rFonts w:ascii="Times New Roman" w:hAnsi="Times New Roman" w:cs="Times New Roman"/>
                <w:sz w:val="24"/>
                <w:szCs w:val="24"/>
              </w:rPr>
            </w:pPr>
            <w:r w:rsidRPr="00FE714E">
              <w:rPr>
                <w:rFonts w:ascii="Times New Roman" w:hAnsi="Times New Roman" w:cs="Times New Roman"/>
                <w:sz w:val="24"/>
                <w:szCs w:val="24"/>
              </w:rPr>
              <w:t>- Determinación de los niveles de confianza y riesgo.</w:t>
            </w:r>
          </w:p>
        </w:tc>
        <w:tc>
          <w:tcPr>
            <w:tcW w:w="915" w:type="dxa"/>
            <w:tcBorders>
              <w:top w:val="single" w:sz="4" w:space="0" w:color="auto"/>
              <w:left w:val="single" w:sz="4" w:space="0" w:color="auto"/>
              <w:bottom w:val="single" w:sz="4" w:space="0" w:color="auto"/>
              <w:right w:val="single" w:sz="4" w:space="0" w:color="auto"/>
            </w:tcBorders>
            <w:vAlign w:val="center"/>
          </w:tcPr>
          <w:p w14:paraId="603C5CEC" w14:textId="5461F201" w:rsidR="002A248B" w:rsidRPr="00FE714E" w:rsidRDefault="002A248B" w:rsidP="00245685">
            <w:pPr>
              <w:jc w:val="center"/>
              <w:rPr>
                <w:rFonts w:ascii="Times New Roman" w:hAnsi="Times New Roman" w:cs="Times New Roman"/>
                <w:sz w:val="24"/>
                <w:szCs w:val="24"/>
              </w:rPr>
            </w:pPr>
            <w:r w:rsidRPr="00FE714E">
              <w:rPr>
                <w:rFonts w:ascii="Times New Roman" w:hAnsi="Times New Roman" w:cs="Times New Roman"/>
                <w:sz w:val="24"/>
                <w:szCs w:val="24"/>
              </w:rPr>
              <w:t>0</w:t>
            </w:r>
            <w:r w:rsidR="00424052" w:rsidRPr="00FE714E">
              <w:rPr>
                <w:rFonts w:ascii="Times New Roman" w:hAnsi="Times New Roman" w:cs="Times New Roman"/>
                <w:sz w:val="24"/>
                <w:szCs w:val="24"/>
              </w:rPr>
              <w:t>2</w:t>
            </w:r>
          </w:p>
        </w:tc>
        <w:tc>
          <w:tcPr>
            <w:tcW w:w="1310" w:type="dxa"/>
            <w:tcBorders>
              <w:top w:val="single" w:sz="4" w:space="0" w:color="auto"/>
              <w:left w:val="single" w:sz="4" w:space="0" w:color="auto"/>
              <w:bottom w:val="single" w:sz="4" w:space="0" w:color="auto"/>
              <w:right w:val="single" w:sz="4" w:space="0" w:color="auto"/>
            </w:tcBorders>
            <w:vAlign w:val="center"/>
          </w:tcPr>
          <w:p w14:paraId="06C5BA5B" w14:textId="73E18D93" w:rsidR="002A248B" w:rsidRPr="00FE714E" w:rsidRDefault="00424052" w:rsidP="00245685">
            <w:pPr>
              <w:jc w:val="center"/>
              <w:rPr>
                <w:rFonts w:ascii="Times New Roman" w:hAnsi="Times New Roman" w:cs="Times New Roman"/>
                <w:sz w:val="24"/>
                <w:szCs w:val="24"/>
              </w:rPr>
            </w:pPr>
            <w:r w:rsidRPr="00FE714E">
              <w:rPr>
                <w:rFonts w:ascii="Times New Roman" w:hAnsi="Times New Roman" w:cs="Times New Roman"/>
                <w:sz w:val="24"/>
                <w:szCs w:val="24"/>
              </w:rPr>
              <w:t>04</w:t>
            </w:r>
            <w:r w:rsidR="002A248B" w:rsidRPr="00FE714E">
              <w:rPr>
                <w:rFonts w:ascii="Times New Roman" w:hAnsi="Times New Roman" w:cs="Times New Roman"/>
                <w:sz w:val="24"/>
                <w:szCs w:val="24"/>
              </w:rPr>
              <w:t>/0</w:t>
            </w:r>
            <w:r w:rsidR="00A77184" w:rsidRPr="00FE714E">
              <w:rPr>
                <w:rFonts w:ascii="Times New Roman" w:hAnsi="Times New Roman" w:cs="Times New Roman"/>
                <w:sz w:val="24"/>
                <w:szCs w:val="24"/>
              </w:rPr>
              <w:t>6</w:t>
            </w:r>
            <w:r w:rsidR="002A248B" w:rsidRPr="00FE714E">
              <w:rPr>
                <w:rFonts w:ascii="Times New Roman" w:hAnsi="Times New Roman" w:cs="Times New Roman"/>
                <w:sz w:val="24"/>
                <w:szCs w:val="24"/>
              </w:rPr>
              <w:t>/2018</w:t>
            </w:r>
          </w:p>
        </w:tc>
        <w:tc>
          <w:tcPr>
            <w:tcW w:w="1800" w:type="dxa"/>
            <w:tcBorders>
              <w:top w:val="single" w:sz="4" w:space="0" w:color="auto"/>
              <w:left w:val="single" w:sz="4" w:space="0" w:color="auto"/>
              <w:bottom w:val="single" w:sz="4" w:space="0" w:color="auto"/>
              <w:right w:val="single" w:sz="4" w:space="0" w:color="auto"/>
            </w:tcBorders>
            <w:vAlign w:val="center"/>
          </w:tcPr>
          <w:p w14:paraId="6A8AE8C2" w14:textId="77777777" w:rsidR="002A248B" w:rsidRPr="00FE714E" w:rsidRDefault="002A248B" w:rsidP="00245685">
            <w:pPr>
              <w:jc w:val="center"/>
              <w:rPr>
                <w:rFonts w:ascii="Times New Roman" w:hAnsi="Times New Roman" w:cs="Times New Roman"/>
                <w:sz w:val="24"/>
                <w:szCs w:val="24"/>
              </w:rPr>
            </w:pPr>
            <w:r w:rsidRPr="00FE714E">
              <w:rPr>
                <w:rFonts w:ascii="Times New Roman" w:hAnsi="Times New Roman" w:cs="Times New Roman"/>
                <w:sz w:val="24"/>
                <w:szCs w:val="24"/>
              </w:rPr>
              <w:t>M.L.A.L.</w:t>
            </w:r>
          </w:p>
          <w:p w14:paraId="6E10410D" w14:textId="77777777" w:rsidR="002A248B" w:rsidRPr="00FE714E" w:rsidRDefault="002A248B" w:rsidP="00245685">
            <w:pPr>
              <w:jc w:val="center"/>
              <w:rPr>
                <w:rFonts w:ascii="Times New Roman" w:hAnsi="Times New Roman" w:cs="Times New Roman"/>
                <w:sz w:val="24"/>
                <w:szCs w:val="24"/>
              </w:rPr>
            </w:pPr>
            <w:r w:rsidRPr="00FE714E">
              <w:rPr>
                <w:rFonts w:ascii="Times New Roman" w:hAnsi="Times New Roman" w:cs="Times New Roman"/>
                <w:sz w:val="24"/>
                <w:szCs w:val="24"/>
              </w:rPr>
              <w:t>N.L.T.M.</w:t>
            </w:r>
          </w:p>
        </w:tc>
      </w:tr>
      <w:tr w:rsidR="002A248B" w:rsidRPr="00FE714E" w14:paraId="53471744" w14:textId="77777777" w:rsidTr="00AF7185">
        <w:tc>
          <w:tcPr>
            <w:tcW w:w="509" w:type="dxa"/>
            <w:tcBorders>
              <w:top w:val="single" w:sz="4" w:space="0" w:color="auto"/>
              <w:left w:val="single" w:sz="4" w:space="0" w:color="auto"/>
              <w:bottom w:val="single" w:sz="4" w:space="0" w:color="auto"/>
              <w:right w:val="single" w:sz="4" w:space="0" w:color="auto"/>
            </w:tcBorders>
            <w:vAlign w:val="center"/>
          </w:tcPr>
          <w:p w14:paraId="0F5EBEE3" w14:textId="46288E1C" w:rsidR="002A248B" w:rsidRPr="00FE714E" w:rsidRDefault="00245685" w:rsidP="00245685">
            <w:pPr>
              <w:tabs>
                <w:tab w:val="left" w:pos="5710"/>
              </w:tabs>
              <w:jc w:val="center"/>
              <w:rPr>
                <w:rFonts w:ascii="Times New Roman" w:hAnsi="Times New Roman" w:cs="Times New Roman"/>
                <w:sz w:val="24"/>
                <w:szCs w:val="24"/>
              </w:rPr>
            </w:pPr>
            <w:r w:rsidRPr="00FE714E">
              <w:rPr>
                <w:rFonts w:ascii="Times New Roman" w:hAnsi="Times New Roman" w:cs="Times New Roman"/>
                <w:sz w:val="24"/>
                <w:szCs w:val="24"/>
              </w:rPr>
              <w:t>8</w:t>
            </w:r>
          </w:p>
        </w:tc>
        <w:tc>
          <w:tcPr>
            <w:tcW w:w="1786" w:type="dxa"/>
            <w:tcBorders>
              <w:top w:val="single" w:sz="4" w:space="0" w:color="auto"/>
              <w:left w:val="single" w:sz="4" w:space="0" w:color="auto"/>
              <w:bottom w:val="single" w:sz="4" w:space="0" w:color="auto"/>
              <w:right w:val="single" w:sz="4" w:space="0" w:color="auto"/>
            </w:tcBorders>
            <w:vAlign w:val="center"/>
          </w:tcPr>
          <w:p w14:paraId="40CDCBA7" w14:textId="4C8DE495" w:rsidR="00245685" w:rsidRPr="00FE714E" w:rsidRDefault="002A248B" w:rsidP="00245685">
            <w:pPr>
              <w:tabs>
                <w:tab w:val="left" w:pos="5710"/>
              </w:tabs>
              <w:rPr>
                <w:rFonts w:ascii="Times New Roman" w:hAnsi="Times New Roman" w:cs="Times New Roman"/>
                <w:sz w:val="24"/>
                <w:szCs w:val="24"/>
              </w:rPr>
            </w:pPr>
            <w:r w:rsidRPr="00FE714E">
              <w:rPr>
                <w:rFonts w:ascii="Times New Roman" w:hAnsi="Times New Roman" w:cs="Times New Roman"/>
                <w:sz w:val="24"/>
                <w:szCs w:val="24"/>
              </w:rPr>
              <w:t xml:space="preserve">Elaboración del </w:t>
            </w:r>
            <w:r w:rsidRPr="00FE714E">
              <w:rPr>
                <w:rFonts w:ascii="Times New Roman" w:hAnsi="Times New Roman" w:cs="Times New Roman"/>
                <w:sz w:val="24"/>
                <w:szCs w:val="24"/>
              </w:rPr>
              <w:lastRenderedPageBreak/>
              <w:t>Programa de Auditoría</w:t>
            </w:r>
          </w:p>
        </w:tc>
        <w:tc>
          <w:tcPr>
            <w:tcW w:w="2011" w:type="dxa"/>
            <w:tcBorders>
              <w:top w:val="single" w:sz="4" w:space="0" w:color="auto"/>
              <w:left w:val="single" w:sz="4" w:space="0" w:color="auto"/>
              <w:bottom w:val="single" w:sz="4" w:space="0" w:color="auto"/>
              <w:right w:val="single" w:sz="4" w:space="0" w:color="auto"/>
            </w:tcBorders>
            <w:vAlign w:val="center"/>
          </w:tcPr>
          <w:p w14:paraId="320AAC0F" w14:textId="13CE27C4" w:rsidR="002A248B" w:rsidRPr="00FE714E" w:rsidRDefault="009E2AAB" w:rsidP="009E2AAB">
            <w:pPr>
              <w:tabs>
                <w:tab w:val="left" w:pos="5710"/>
              </w:tabs>
              <w:rPr>
                <w:rFonts w:ascii="Times New Roman" w:hAnsi="Times New Roman" w:cs="Times New Roman"/>
                <w:sz w:val="24"/>
                <w:szCs w:val="24"/>
              </w:rPr>
            </w:pPr>
            <w:r w:rsidRPr="00FE714E">
              <w:rPr>
                <w:rFonts w:ascii="Times New Roman" w:hAnsi="Times New Roman" w:cs="Times New Roman"/>
                <w:sz w:val="24"/>
                <w:szCs w:val="24"/>
              </w:rPr>
              <w:lastRenderedPageBreak/>
              <w:t xml:space="preserve">- Plan de auditoría </w:t>
            </w:r>
            <w:r w:rsidRPr="00FE714E">
              <w:rPr>
                <w:rFonts w:ascii="Times New Roman" w:hAnsi="Times New Roman" w:cs="Times New Roman"/>
                <w:sz w:val="24"/>
                <w:szCs w:val="24"/>
              </w:rPr>
              <w:lastRenderedPageBreak/>
              <w:t>para la ejecución.</w:t>
            </w:r>
          </w:p>
        </w:tc>
        <w:tc>
          <w:tcPr>
            <w:tcW w:w="915" w:type="dxa"/>
            <w:tcBorders>
              <w:top w:val="single" w:sz="4" w:space="0" w:color="auto"/>
              <w:left w:val="single" w:sz="4" w:space="0" w:color="auto"/>
              <w:bottom w:val="single" w:sz="4" w:space="0" w:color="auto"/>
              <w:right w:val="single" w:sz="4" w:space="0" w:color="auto"/>
            </w:tcBorders>
            <w:vAlign w:val="center"/>
          </w:tcPr>
          <w:p w14:paraId="5E778A46" w14:textId="78CECF1B" w:rsidR="002A248B" w:rsidRPr="00FE714E" w:rsidRDefault="002A248B" w:rsidP="00245685">
            <w:pPr>
              <w:jc w:val="center"/>
              <w:rPr>
                <w:rFonts w:ascii="Times New Roman" w:hAnsi="Times New Roman" w:cs="Times New Roman"/>
                <w:sz w:val="24"/>
                <w:szCs w:val="24"/>
              </w:rPr>
            </w:pPr>
            <w:r w:rsidRPr="00FE714E">
              <w:rPr>
                <w:rFonts w:ascii="Times New Roman" w:hAnsi="Times New Roman" w:cs="Times New Roman"/>
                <w:sz w:val="24"/>
                <w:szCs w:val="24"/>
              </w:rPr>
              <w:lastRenderedPageBreak/>
              <w:t>0</w:t>
            </w:r>
            <w:r w:rsidR="00A45444" w:rsidRPr="00FE714E">
              <w:rPr>
                <w:rFonts w:ascii="Times New Roman" w:hAnsi="Times New Roman" w:cs="Times New Roman"/>
                <w:sz w:val="24"/>
                <w:szCs w:val="24"/>
              </w:rPr>
              <w:t>2</w:t>
            </w:r>
          </w:p>
        </w:tc>
        <w:tc>
          <w:tcPr>
            <w:tcW w:w="1310" w:type="dxa"/>
            <w:tcBorders>
              <w:top w:val="single" w:sz="4" w:space="0" w:color="auto"/>
              <w:left w:val="single" w:sz="4" w:space="0" w:color="auto"/>
              <w:bottom w:val="single" w:sz="4" w:space="0" w:color="auto"/>
              <w:right w:val="single" w:sz="4" w:space="0" w:color="auto"/>
            </w:tcBorders>
            <w:vAlign w:val="center"/>
          </w:tcPr>
          <w:p w14:paraId="2B007C91" w14:textId="0E03B613" w:rsidR="002A248B" w:rsidRPr="00FE714E" w:rsidRDefault="00424052" w:rsidP="00245685">
            <w:pPr>
              <w:jc w:val="center"/>
              <w:rPr>
                <w:rFonts w:ascii="Times New Roman" w:hAnsi="Times New Roman" w:cs="Times New Roman"/>
                <w:sz w:val="24"/>
                <w:szCs w:val="24"/>
              </w:rPr>
            </w:pPr>
            <w:r w:rsidRPr="00FE714E">
              <w:rPr>
                <w:rFonts w:ascii="Times New Roman" w:hAnsi="Times New Roman" w:cs="Times New Roman"/>
                <w:sz w:val="24"/>
                <w:szCs w:val="24"/>
              </w:rPr>
              <w:t>06</w:t>
            </w:r>
            <w:r w:rsidR="002A248B" w:rsidRPr="00FE714E">
              <w:rPr>
                <w:rFonts w:ascii="Times New Roman" w:hAnsi="Times New Roman" w:cs="Times New Roman"/>
                <w:sz w:val="24"/>
                <w:szCs w:val="24"/>
              </w:rPr>
              <w:t>/0</w:t>
            </w:r>
            <w:r w:rsidR="00A77184" w:rsidRPr="00FE714E">
              <w:rPr>
                <w:rFonts w:ascii="Times New Roman" w:hAnsi="Times New Roman" w:cs="Times New Roman"/>
                <w:sz w:val="24"/>
                <w:szCs w:val="24"/>
              </w:rPr>
              <w:t>6</w:t>
            </w:r>
            <w:r w:rsidR="002A248B" w:rsidRPr="00FE714E">
              <w:rPr>
                <w:rFonts w:ascii="Times New Roman" w:hAnsi="Times New Roman" w:cs="Times New Roman"/>
                <w:sz w:val="24"/>
                <w:szCs w:val="24"/>
              </w:rPr>
              <w:t>/2018</w:t>
            </w:r>
          </w:p>
        </w:tc>
        <w:tc>
          <w:tcPr>
            <w:tcW w:w="1800" w:type="dxa"/>
            <w:tcBorders>
              <w:top w:val="single" w:sz="4" w:space="0" w:color="auto"/>
              <w:left w:val="single" w:sz="4" w:space="0" w:color="auto"/>
              <w:bottom w:val="single" w:sz="4" w:space="0" w:color="auto"/>
              <w:right w:val="single" w:sz="4" w:space="0" w:color="auto"/>
            </w:tcBorders>
            <w:vAlign w:val="center"/>
          </w:tcPr>
          <w:p w14:paraId="4CB7980C" w14:textId="77777777" w:rsidR="002A248B" w:rsidRPr="00FE714E" w:rsidRDefault="002A248B" w:rsidP="00245685">
            <w:pPr>
              <w:jc w:val="center"/>
              <w:rPr>
                <w:rFonts w:ascii="Times New Roman" w:hAnsi="Times New Roman" w:cs="Times New Roman"/>
                <w:sz w:val="24"/>
                <w:szCs w:val="24"/>
              </w:rPr>
            </w:pPr>
            <w:r w:rsidRPr="00FE714E">
              <w:rPr>
                <w:rFonts w:ascii="Times New Roman" w:hAnsi="Times New Roman" w:cs="Times New Roman"/>
                <w:sz w:val="24"/>
                <w:szCs w:val="24"/>
              </w:rPr>
              <w:t>M.L.A.L.</w:t>
            </w:r>
          </w:p>
          <w:p w14:paraId="4CEA4ADE" w14:textId="5A5B70C7" w:rsidR="002A248B" w:rsidRPr="00FE714E" w:rsidRDefault="002A248B" w:rsidP="009E2AAB">
            <w:pPr>
              <w:jc w:val="center"/>
              <w:rPr>
                <w:rFonts w:ascii="Times New Roman" w:hAnsi="Times New Roman" w:cs="Times New Roman"/>
                <w:sz w:val="24"/>
                <w:szCs w:val="24"/>
              </w:rPr>
            </w:pPr>
            <w:r w:rsidRPr="00FE714E">
              <w:rPr>
                <w:rFonts w:ascii="Times New Roman" w:hAnsi="Times New Roman" w:cs="Times New Roman"/>
                <w:sz w:val="24"/>
                <w:szCs w:val="24"/>
              </w:rPr>
              <w:lastRenderedPageBreak/>
              <w:t>N.L.T.M.</w:t>
            </w:r>
          </w:p>
        </w:tc>
      </w:tr>
      <w:tr w:rsidR="00245685" w:rsidRPr="00FE714E" w14:paraId="14AFCCD6" w14:textId="77777777" w:rsidTr="00AF7185">
        <w:tc>
          <w:tcPr>
            <w:tcW w:w="509" w:type="dxa"/>
            <w:tcBorders>
              <w:top w:val="single" w:sz="4" w:space="0" w:color="auto"/>
              <w:left w:val="single" w:sz="4" w:space="0" w:color="auto"/>
              <w:bottom w:val="single" w:sz="4" w:space="0" w:color="auto"/>
              <w:right w:val="single" w:sz="4" w:space="0" w:color="auto"/>
            </w:tcBorders>
            <w:vAlign w:val="center"/>
          </w:tcPr>
          <w:p w14:paraId="5C7AB49F" w14:textId="76A158A7" w:rsidR="00245685" w:rsidRPr="00FE714E" w:rsidRDefault="00245685" w:rsidP="00245685">
            <w:pPr>
              <w:tabs>
                <w:tab w:val="left" w:pos="5710"/>
              </w:tabs>
              <w:jc w:val="center"/>
              <w:rPr>
                <w:rFonts w:ascii="Times New Roman" w:hAnsi="Times New Roman" w:cs="Times New Roman"/>
                <w:sz w:val="24"/>
                <w:szCs w:val="24"/>
              </w:rPr>
            </w:pPr>
            <w:r w:rsidRPr="00FE714E">
              <w:rPr>
                <w:rFonts w:ascii="Times New Roman" w:hAnsi="Times New Roman" w:cs="Times New Roman"/>
                <w:sz w:val="24"/>
                <w:szCs w:val="24"/>
              </w:rPr>
              <w:lastRenderedPageBreak/>
              <w:t>9</w:t>
            </w:r>
          </w:p>
        </w:tc>
        <w:tc>
          <w:tcPr>
            <w:tcW w:w="1786" w:type="dxa"/>
            <w:tcBorders>
              <w:top w:val="single" w:sz="4" w:space="0" w:color="auto"/>
              <w:left w:val="single" w:sz="4" w:space="0" w:color="auto"/>
              <w:bottom w:val="single" w:sz="4" w:space="0" w:color="auto"/>
              <w:right w:val="single" w:sz="4" w:space="0" w:color="auto"/>
            </w:tcBorders>
            <w:vAlign w:val="center"/>
          </w:tcPr>
          <w:p w14:paraId="6A701498" w14:textId="63A2E884" w:rsidR="00245685" w:rsidRPr="00FE714E" w:rsidRDefault="00245685" w:rsidP="00245685">
            <w:pPr>
              <w:tabs>
                <w:tab w:val="left" w:pos="5710"/>
              </w:tabs>
              <w:jc w:val="center"/>
              <w:rPr>
                <w:rFonts w:ascii="Times New Roman" w:hAnsi="Times New Roman" w:cs="Times New Roman"/>
                <w:sz w:val="24"/>
                <w:szCs w:val="24"/>
              </w:rPr>
            </w:pPr>
            <w:r w:rsidRPr="00FE714E">
              <w:rPr>
                <w:rFonts w:ascii="Times New Roman" w:hAnsi="Times New Roman" w:cs="Times New Roman"/>
                <w:sz w:val="24"/>
                <w:szCs w:val="24"/>
              </w:rPr>
              <w:t>Ejecución de la auditoria</w:t>
            </w:r>
          </w:p>
        </w:tc>
        <w:tc>
          <w:tcPr>
            <w:tcW w:w="2011" w:type="dxa"/>
            <w:tcBorders>
              <w:top w:val="single" w:sz="4" w:space="0" w:color="auto"/>
              <w:left w:val="single" w:sz="4" w:space="0" w:color="auto"/>
              <w:bottom w:val="single" w:sz="4" w:space="0" w:color="auto"/>
              <w:right w:val="single" w:sz="4" w:space="0" w:color="auto"/>
            </w:tcBorders>
            <w:vAlign w:val="center"/>
          </w:tcPr>
          <w:p w14:paraId="08743828" w14:textId="69924E9C" w:rsidR="00245685" w:rsidRPr="00FE714E" w:rsidRDefault="009E2AAB" w:rsidP="009E2AAB">
            <w:pPr>
              <w:tabs>
                <w:tab w:val="left" w:pos="5710"/>
              </w:tabs>
              <w:rPr>
                <w:rFonts w:ascii="Times New Roman" w:hAnsi="Times New Roman" w:cs="Times New Roman"/>
                <w:sz w:val="24"/>
                <w:szCs w:val="24"/>
              </w:rPr>
            </w:pPr>
            <w:r w:rsidRPr="00FE714E">
              <w:rPr>
                <w:rFonts w:ascii="Times New Roman" w:hAnsi="Times New Roman" w:cs="Times New Roman"/>
                <w:sz w:val="24"/>
                <w:szCs w:val="24"/>
              </w:rPr>
              <w:t xml:space="preserve">- </w:t>
            </w:r>
            <w:r w:rsidR="00245685" w:rsidRPr="00FE714E">
              <w:rPr>
                <w:rFonts w:ascii="Times New Roman" w:hAnsi="Times New Roman" w:cs="Times New Roman"/>
                <w:sz w:val="24"/>
                <w:szCs w:val="24"/>
              </w:rPr>
              <w:t>Hojas de Trabajo</w:t>
            </w:r>
          </w:p>
          <w:p w14:paraId="68D30D71" w14:textId="22B5C6D5" w:rsidR="00245685" w:rsidRPr="00FE714E" w:rsidRDefault="009E2AAB" w:rsidP="009E2AAB">
            <w:pPr>
              <w:tabs>
                <w:tab w:val="left" w:pos="5710"/>
              </w:tabs>
              <w:rPr>
                <w:rFonts w:ascii="Times New Roman" w:hAnsi="Times New Roman" w:cs="Times New Roman"/>
                <w:sz w:val="24"/>
                <w:szCs w:val="24"/>
              </w:rPr>
            </w:pPr>
            <w:r w:rsidRPr="00FE714E">
              <w:rPr>
                <w:rFonts w:ascii="Times New Roman" w:hAnsi="Times New Roman" w:cs="Times New Roman"/>
                <w:sz w:val="24"/>
                <w:szCs w:val="24"/>
              </w:rPr>
              <w:t xml:space="preserve">- </w:t>
            </w:r>
            <w:r w:rsidR="00245685" w:rsidRPr="00FE714E">
              <w:rPr>
                <w:rFonts w:ascii="Times New Roman" w:hAnsi="Times New Roman" w:cs="Times New Roman"/>
                <w:sz w:val="24"/>
                <w:szCs w:val="24"/>
              </w:rPr>
              <w:t>Hojas de Hallazgo</w:t>
            </w:r>
          </w:p>
        </w:tc>
        <w:tc>
          <w:tcPr>
            <w:tcW w:w="915" w:type="dxa"/>
            <w:tcBorders>
              <w:top w:val="single" w:sz="4" w:space="0" w:color="auto"/>
              <w:left w:val="single" w:sz="4" w:space="0" w:color="auto"/>
              <w:bottom w:val="single" w:sz="4" w:space="0" w:color="auto"/>
              <w:right w:val="single" w:sz="4" w:space="0" w:color="auto"/>
            </w:tcBorders>
            <w:vAlign w:val="center"/>
          </w:tcPr>
          <w:p w14:paraId="03B79C6B" w14:textId="1A624C2B" w:rsidR="00245685" w:rsidRPr="00FE714E" w:rsidRDefault="00245685" w:rsidP="00245685">
            <w:pPr>
              <w:jc w:val="center"/>
              <w:rPr>
                <w:rFonts w:ascii="Times New Roman" w:hAnsi="Times New Roman" w:cs="Times New Roman"/>
                <w:sz w:val="24"/>
                <w:szCs w:val="24"/>
              </w:rPr>
            </w:pPr>
            <w:r w:rsidRPr="00FE714E">
              <w:rPr>
                <w:rFonts w:ascii="Times New Roman" w:hAnsi="Times New Roman" w:cs="Times New Roman"/>
                <w:sz w:val="24"/>
                <w:szCs w:val="24"/>
              </w:rPr>
              <w:t>1</w:t>
            </w:r>
            <w:r w:rsidR="00A45444" w:rsidRPr="00FE714E">
              <w:rPr>
                <w:rFonts w:ascii="Times New Roman" w:hAnsi="Times New Roman" w:cs="Times New Roman"/>
                <w:sz w:val="24"/>
                <w:szCs w:val="24"/>
              </w:rPr>
              <w:t>6</w:t>
            </w:r>
          </w:p>
        </w:tc>
        <w:tc>
          <w:tcPr>
            <w:tcW w:w="1310" w:type="dxa"/>
            <w:tcBorders>
              <w:top w:val="single" w:sz="4" w:space="0" w:color="auto"/>
              <w:left w:val="single" w:sz="4" w:space="0" w:color="auto"/>
              <w:bottom w:val="single" w:sz="4" w:space="0" w:color="auto"/>
              <w:right w:val="single" w:sz="4" w:space="0" w:color="auto"/>
            </w:tcBorders>
            <w:vAlign w:val="center"/>
          </w:tcPr>
          <w:p w14:paraId="35F86BB8" w14:textId="734E1B6B" w:rsidR="00245685" w:rsidRPr="00FE714E" w:rsidRDefault="00245685" w:rsidP="00245685">
            <w:pPr>
              <w:jc w:val="center"/>
              <w:rPr>
                <w:rFonts w:ascii="Times New Roman" w:hAnsi="Times New Roman" w:cs="Times New Roman"/>
                <w:sz w:val="24"/>
                <w:szCs w:val="24"/>
              </w:rPr>
            </w:pPr>
            <w:r w:rsidRPr="00FE714E">
              <w:rPr>
                <w:rFonts w:ascii="Times New Roman" w:hAnsi="Times New Roman" w:cs="Times New Roman"/>
                <w:sz w:val="24"/>
                <w:szCs w:val="24"/>
              </w:rPr>
              <w:t>0</w:t>
            </w:r>
            <w:r w:rsidR="00A45444" w:rsidRPr="00FE714E">
              <w:rPr>
                <w:rFonts w:ascii="Times New Roman" w:hAnsi="Times New Roman" w:cs="Times New Roman"/>
                <w:sz w:val="24"/>
                <w:szCs w:val="24"/>
              </w:rPr>
              <w:t>8</w:t>
            </w:r>
            <w:r w:rsidRPr="00FE714E">
              <w:rPr>
                <w:rFonts w:ascii="Times New Roman" w:hAnsi="Times New Roman" w:cs="Times New Roman"/>
                <w:sz w:val="24"/>
                <w:szCs w:val="24"/>
              </w:rPr>
              <w:t>/06/2018</w:t>
            </w:r>
          </w:p>
        </w:tc>
        <w:tc>
          <w:tcPr>
            <w:tcW w:w="1800" w:type="dxa"/>
            <w:tcBorders>
              <w:top w:val="single" w:sz="4" w:space="0" w:color="auto"/>
              <w:left w:val="single" w:sz="4" w:space="0" w:color="auto"/>
              <w:bottom w:val="single" w:sz="4" w:space="0" w:color="auto"/>
              <w:right w:val="single" w:sz="4" w:space="0" w:color="auto"/>
            </w:tcBorders>
            <w:vAlign w:val="center"/>
          </w:tcPr>
          <w:p w14:paraId="53D4D319" w14:textId="77777777" w:rsidR="00245685" w:rsidRPr="00FE714E" w:rsidRDefault="00245685" w:rsidP="00245685">
            <w:pPr>
              <w:jc w:val="center"/>
              <w:rPr>
                <w:rFonts w:ascii="Times New Roman" w:hAnsi="Times New Roman" w:cs="Times New Roman"/>
                <w:sz w:val="24"/>
                <w:szCs w:val="24"/>
              </w:rPr>
            </w:pPr>
            <w:r w:rsidRPr="00FE714E">
              <w:rPr>
                <w:rFonts w:ascii="Times New Roman" w:hAnsi="Times New Roman" w:cs="Times New Roman"/>
                <w:sz w:val="24"/>
                <w:szCs w:val="24"/>
              </w:rPr>
              <w:t>M.L.A.L.</w:t>
            </w:r>
          </w:p>
          <w:p w14:paraId="16494A30" w14:textId="01027A8F" w:rsidR="00245685" w:rsidRPr="00FE714E" w:rsidRDefault="00245685" w:rsidP="009E2AAB">
            <w:pPr>
              <w:jc w:val="center"/>
              <w:rPr>
                <w:rFonts w:ascii="Times New Roman" w:hAnsi="Times New Roman" w:cs="Times New Roman"/>
                <w:sz w:val="24"/>
                <w:szCs w:val="24"/>
              </w:rPr>
            </w:pPr>
            <w:r w:rsidRPr="00FE714E">
              <w:rPr>
                <w:rFonts w:ascii="Times New Roman" w:hAnsi="Times New Roman" w:cs="Times New Roman"/>
                <w:sz w:val="24"/>
                <w:szCs w:val="24"/>
              </w:rPr>
              <w:t>N.L.T.M.</w:t>
            </w:r>
          </w:p>
        </w:tc>
      </w:tr>
      <w:tr w:rsidR="00245685" w:rsidRPr="00FE714E" w14:paraId="512DABD4" w14:textId="77777777" w:rsidTr="00AF7185">
        <w:tc>
          <w:tcPr>
            <w:tcW w:w="509" w:type="dxa"/>
            <w:tcBorders>
              <w:top w:val="single" w:sz="4" w:space="0" w:color="auto"/>
              <w:left w:val="single" w:sz="4" w:space="0" w:color="auto"/>
              <w:bottom w:val="single" w:sz="4" w:space="0" w:color="auto"/>
              <w:right w:val="single" w:sz="4" w:space="0" w:color="auto"/>
            </w:tcBorders>
            <w:vAlign w:val="center"/>
          </w:tcPr>
          <w:p w14:paraId="7BF76C32" w14:textId="12723084" w:rsidR="00245685" w:rsidRPr="00FE714E" w:rsidRDefault="00245685" w:rsidP="00245685">
            <w:pPr>
              <w:tabs>
                <w:tab w:val="left" w:pos="5710"/>
              </w:tabs>
              <w:jc w:val="center"/>
              <w:rPr>
                <w:rFonts w:ascii="Times New Roman" w:hAnsi="Times New Roman" w:cs="Times New Roman"/>
                <w:sz w:val="24"/>
                <w:szCs w:val="24"/>
              </w:rPr>
            </w:pPr>
            <w:r w:rsidRPr="00FE714E">
              <w:rPr>
                <w:rFonts w:ascii="Times New Roman" w:hAnsi="Times New Roman" w:cs="Times New Roman"/>
                <w:sz w:val="24"/>
                <w:szCs w:val="24"/>
              </w:rPr>
              <w:t>11</w:t>
            </w:r>
          </w:p>
        </w:tc>
        <w:tc>
          <w:tcPr>
            <w:tcW w:w="1786" w:type="dxa"/>
            <w:tcBorders>
              <w:top w:val="single" w:sz="4" w:space="0" w:color="auto"/>
              <w:left w:val="single" w:sz="4" w:space="0" w:color="auto"/>
              <w:bottom w:val="single" w:sz="4" w:space="0" w:color="auto"/>
              <w:right w:val="single" w:sz="4" w:space="0" w:color="auto"/>
            </w:tcBorders>
            <w:vAlign w:val="center"/>
          </w:tcPr>
          <w:p w14:paraId="5DFEB9EA" w14:textId="41BC019C" w:rsidR="00245685" w:rsidRPr="00FE714E" w:rsidRDefault="00245685" w:rsidP="00245685">
            <w:pPr>
              <w:tabs>
                <w:tab w:val="left" w:pos="5710"/>
              </w:tabs>
              <w:jc w:val="center"/>
              <w:rPr>
                <w:rFonts w:ascii="Times New Roman" w:hAnsi="Times New Roman" w:cs="Times New Roman"/>
                <w:sz w:val="24"/>
                <w:szCs w:val="24"/>
              </w:rPr>
            </w:pPr>
            <w:r w:rsidRPr="00FE714E">
              <w:rPr>
                <w:rFonts w:ascii="Times New Roman" w:hAnsi="Times New Roman" w:cs="Times New Roman"/>
                <w:sz w:val="24"/>
                <w:szCs w:val="24"/>
              </w:rPr>
              <w:t>Presentación de Borrador de Informe</w:t>
            </w:r>
          </w:p>
        </w:tc>
        <w:tc>
          <w:tcPr>
            <w:tcW w:w="2011" w:type="dxa"/>
            <w:tcBorders>
              <w:top w:val="single" w:sz="4" w:space="0" w:color="auto"/>
              <w:left w:val="single" w:sz="4" w:space="0" w:color="auto"/>
              <w:bottom w:val="single" w:sz="4" w:space="0" w:color="auto"/>
              <w:right w:val="single" w:sz="4" w:space="0" w:color="auto"/>
            </w:tcBorders>
            <w:vAlign w:val="center"/>
          </w:tcPr>
          <w:p w14:paraId="102F3AAD" w14:textId="747768F2" w:rsidR="00245685" w:rsidRPr="00FE714E" w:rsidRDefault="00424052" w:rsidP="00424052">
            <w:pPr>
              <w:tabs>
                <w:tab w:val="left" w:pos="5710"/>
              </w:tabs>
              <w:rPr>
                <w:rFonts w:ascii="Times New Roman" w:hAnsi="Times New Roman" w:cs="Times New Roman"/>
                <w:sz w:val="24"/>
                <w:szCs w:val="24"/>
              </w:rPr>
            </w:pPr>
            <w:r w:rsidRPr="00FE714E">
              <w:rPr>
                <w:rFonts w:ascii="Times New Roman" w:hAnsi="Times New Roman" w:cs="Times New Roman"/>
                <w:sz w:val="24"/>
                <w:szCs w:val="24"/>
              </w:rPr>
              <w:t>- Conclusiones y recomendaciones.</w:t>
            </w:r>
          </w:p>
        </w:tc>
        <w:tc>
          <w:tcPr>
            <w:tcW w:w="915" w:type="dxa"/>
            <w:tcBorders>
              <w:top w:val="single" w:sz="4" w:space="0" w:color="auto"/>
              <w:left w:val="single" w:sz="4" w:space="0" w:color="auto"/>
              <w:bottom w:val="single" w:sz="4" w:space="0" w:color="auto"/>
              <w:right w:val="single" w:sz="4" w:space="0" w:color="auto"/>
            </w:tcBorders>
            <w:vAlign w:val="center"/>
          </w:tcPr>
          <w:p w14:paraId="7EEAAB34" w14:textId="6496865A" w:rsidR="00245685" w:rsidRPr="00FE714E" w:rsidRDefault="00245685" w:rsidP="00245685">
            <w:pPr>
              <w:jc w:val="center"/>
              <w:rPr>
                <w:rFonts w:ascii="Times New Roman" w:hAnsi="Times New Roman" w:cs="Times New Roman"/>
                <w:sz w:val="24"/>
                <w:szCs w:val="24"/>
              </w:rPr>
            </w:pPr>
            <w:r w:rsidRPr="00FE714E">
              <w:rPr>
                <w:rFonts w:ascii="Times New Roman" w:hAnsi="Times New Roman" w:cs="Times New Roman"/>
                <w:sz w:val="24"/>
                <w:szCs w:val="24"/>
              </w:rPr>
              <w:t>01</w:t>
            </w:r>
          </w:p>
        </w:tc>
        <w:tc>
          <w:tcPr>
            <w:tcW w:w="1310" w:type="dxa"/>
            <w:tcBorders>
              <w:top w:val="single" w:sz="4" w:space="0" w:color="auto"/>
              <w:left w:val="single" w:sz="4" w:space="0" w:color="auto"/>
              <w:bottom w:val="single" w:sz="4" w:space="0" w:color="auto"/>
              <w:right w:val="single" w:sz="4" w:space="0" w:color="auto"/>
            </w:tcBorders>
            <w:vAlign w:val="center"/>
          </w:tcPr>
          <w:p w14:paraId="0BB6D81D" w14:textId="24D4A732" w:rsidR="00245685" w:rsidRPr="00FE714E" w:rsidRDefault="00735775" w:rsidP="00245685">
            <w:pPr>
              <w:jc w:val="center"/>
              <w:rPr>
                <w:rFonts w:ascii="Times New Roman" w:hAnsi="Times New Roman" w:cs="Times New Roman"/>
                <w:sz w:val="24"/>
                <w:szCs w:val="24"/>
              </w:rPr>
            </w:pPr>
            <w:r w:rsidRPr="00FE714E">
              <w:rPr>
                <w:rFonts w:ascii="Times New Roman" w:hAnsi="Times New Roman" w:cs="Times New Roman"/>
                <w:sz w:val="24"/>
                <w:szCs w:val="24"/>
              </w:rPr>
              <w:t>02</w:t>
            </w:r>
            <w:r w:rsidR="00245685" w:rsidRPr="00FE714E">
              <w:rPr>
                <w:rFonts w:ascii="Times New Roman" w:hAnsi="Times New Roman" w:cs="Times New Roman"/>
                <w:sz w:val="24"/>
                <w:szCs w:val="24"/>
              </w:rPr>
              <w:t>/0</w:t>
            </w:r>
            <w:r w:rsidRPr="00FE714E">
              <w:rPr>
                <w:rFonts w:ascii="Times New Roman" w:hAnsi="Times New Roman" w:cs="Times New Roman"/>
                <w:sz w:val="24"/>
                <w:szCs w:val="24"/>
              </w:rPr>
              <w:t>7</w:t>
            </w:r>
            <w:r w:rsidR="00245685" w:rsidRPr="00FE714E">
              <w:rPr>
                <w:rFonts w:ascii="Times New Roman" w:hAnsi="Times New Roman" w:cs="Times New Roman"/>
                <w:sz w:val="24"/>
                <w:szCs w:val="24"/>
              </w:rPr>
              <w:t>/2018</w:t>
            </w:r>
          </w:p>
        </w:tc>
        <w:tc>
          <w:tcPr>
            <w:tcW w:w="1800" w:type="dxa"/>
            <w:tcBorders>
              <w:top w:val="single" w:sz="4" w:space="0" w:color="auto"/>
              <w:left w:val="single" w:sz="4" w:space="0" w:color="auto"/>
              <w:bottom w:val="single" w:sz="4" w:space="0" w:color="auto"/>
              <w:right w:val="single" w:sz="4" w:space="0" w:color="auto"/>
            </w:tcBorders>
            <w:vAlign w:val="center"/>
          </w:tcPr>
          <w:p w14:paraId="008D8B82" w14:textId="72AD80C4" w:rsidR="00245685" w:rsidRPr="00FE714E" w:rsidRDefault="00245685" w:rsidP="00245685">
            <w:pPr>
              <w:jc w:val="center"/>
              <w:rPr>
                <w:rFonts w:ascii="Times New Roman" w:hAnsi="Times New Roman" w:cs="Times New Roman"/>
                <w:sz w:val="24"/>
                <w:szCs w:val="24"/>
              </w:rPr>
            </w:pPr>
            <w:r w:rsidRPr="00FE714E">
              <w:rPr>
                <w:rFonts w:ascii="Times New Roman" w:hAnsi="Times New Roman" w:cs="Times New Roman"/>
                <w:sz w:val="24"/>
                <w:szCs w:val="24"/>
              </w:rPr>
              <w:t>M.L.A.L.</w:t>
            </w:r>
          </w:p>
        </w:tc>
      </w:tr>
      <w:tr w:rsidR="00245685" w:rsidRPr="00FE714E" w14:paraId="0583275B" w14:textId="77777777" w:rsidTr="00AF7185">
        <w:tc>
          <w:tcPr>
            <w:tcW w:w="509" w:type="dxa"/>
            <w:tcBorders>
              <w:top w:val="single" w:sz="4" w:space="0" w:color="auto"/>
              <w:left w:val="single" w:sz="4" w:space="0" w:color="auto"/>
              <w:bottom w:val="single" w:sz="4" w:space="0" w:color="auto"/>
              <w:right w:val="single" w:sz="4" w:space="0" w:color="auto"/>
            </w:tcBorders>
            <w:vAlign w:val="center"/>
          </w:tcPr>
          <w:p w14:paraId="5EA7AA83" w14:textId="0531CABB" w:rsidR="00245685" w:rsidRPr="00FE714E" w:rsidRDefault="00245685" w:rsidP="00245685">
            <w:pPr>
              <w:tabs>
                <w:tab w:val="left" w:pos="5710"/>
              </w:tabs>
              <w:jc w:val="center"/>
              <w:rPr>
                <w:rFonts w:ascii="Times New Roman" w:hAnsi="Times New Roman" w:cs="Times New Roman"/>
                <w:sz w:val="24"/>
                <w:szCs w:val="24"/>
              </w:rPr>
            </w:pPr>
            <w:r w:rsidRPr="00FE714E">
              <w:rPr>
                <w:rFonts w:ascii="Times New Roman" w:hAnsi="Times New Roman" w:cs="Times New Roman"/>
                <w:sz w:val="24"/>
                <w:szCs w:val="24"/>
              </w:rPr>
              <w:t>12</w:t>
            </w:r>
          </w:p>
        </w:tc>
        <w:tc>
          <w:tcPr>
            <w:tcW w:w="1786" w:type="dxa"/>
            <w:tcBorders>
              <w:top w:val="single" w:sz="4" w:space="0" w:color="auto"/>
              <w:left w:val="single" w:sz="4" w:space="0" w:color="auto"/>
              <w:bottom w:val="single" w:sz="4" w:space="0" w:color="auto"/>
              <w:right w:val="single" w:sz="4" w:space="0" w:color="auto"/>
            </w:tcBorders>
            <w:vAlign w:val="center"/>
          </w:tcPr>
          <w:p w14:paraId="61454106" w14:textId="623B0E38" w:rsidR="00245685" w:rsidRPr="00FE714E" w:rsidRDefault="00245685" w:rsidP="00245685">
            <w:pPr>
              <w:tabs>
                <w:tab w:val="left" w:pos="5710"/>
              </w:tabs>
              <w:jc w:val="center"/>
              <w:rPr>
                <w:rFonts w:ascii="Times New Roman" w:hAnsi="Times New Roman" w:cs="Times New Roman"/>
                <w:sz w:val="24"/>
                <w:szCs w:val="24"/>
              </w:rPr>
            </w:pPr>
            <w:r w:rsidRPr="00FE714E">
              <w:rPr>
                <w:rFonts w:ascii="Times New Roman" w:hAnsi="Times New Roman" w:cs="Times New Roman"/>
                <w:sz w:val="24"/>
                <w:szCs w:val="24"/>
              </w:rPr>
              <w:t>Presentación de Informe Final</w:t>
            </w:r>
          </w:p>
        </w:tc>
        <w:tc>
          <w:tcPr>
            <w:tcW w:w="2011" w:type="dxa"/>
            <w:tcBorders>
              <w:top w:val="single" w:sz="4" w:space="0" w:color="auto"/>
              <w:left w:val="single" w:sz="4" w:space="0" w:color="auto"/>
              <w:bottom w:val="single" w:sz="4" w:space="0" w:color="auto"/>
              <w:right w:val="single" w:sz="4" w:space="0" w:color="auto"/>
            </w:tcBorders>
            <w:vAlign w:val="center"/>
          </w:tcPr>
          <w:p w14:paraId="38DC706D" w14:textId="1E69A660" w:rsidR="00245685" w:rsidRPr="00FE714E" w:rsidRDefault="00424052" w:rsidP="00424052">
            <w:pPr>
              <w:tabs>
                <w:tab w:val="left" w:pos="5710"/>
              </w:tabs>
              <w:rPr>
                <w:rFonts w:ascii="Times New Roman" w:hAnsi="Times New Roman" w:cs="Times New Roman"/>
                <w:sz w:val="24"/>
                <w:szCs w:val="24"/>
              </w:rPr>
            </w:pPr>
            <w:r w:rsidRPr="00FE714E">
              <w:rPr>
                <w:rFonts w:ascii="Times New Roman" w:hAnsi="Times New Roman" w:cs="Times New Roman"/>
                <w:sz w:val="24"/>
                <w:szCs w:val="24"/>
              </w:rPr>
              <w:t>- Informe final de auditoría.</w:t>
            </w:r>
          </w:p>
        </w:tc>
        <w:tc>
          <w:tcPr>
            <w:tcW w:w="915" w:type="dxa"/>
            <w:tcBorders>
              <w:top w:val="single" w:sz="4" w:space="0" w:color="auto"/>
              <w:left w:val="single" w:sz="4" w:space="0" w:color="auto"/>
              <w:bottom w:val="single" w:sz="4" w:space="0" w:color="auto"/>
              <w:right w:val="single" w:sz="4" w:space="0" w:color="auto"/>
            </w:tcBorders>
            <w:vAlign w:val="center"/>
          </w:tcPr>
          <w:p w14:paraId="7BD1D8FD" w14:textId="0E9D7395" w:rsidR="00245685" w:rsidRPr="00FE714E" w:rsidRDefault="00245685" w:rsidP="00245685">
            <w:pPr>
              <w:jc w:val="center"/>
              <w:rPr>
                <w:rFonts w:ascii="Times New Roman" w:hAnsi="Times New Roman" w:cs="Times New Roman"/>
                <w:sz w:val="24"/>
                <w:szCs w:val="24"/>
              </w:rPr>
            </w:pPr>
            <w:r w:rsidRPr="00FE714E">
              <w:rPr>
                <w:rFonts w:ascii="Times New Roman" w:hAnsi="Times New Roman" w:cs="Times New Roman"/>
                <w:sz w:val="24"/>
                <w:szCs w:val="24"/>
              </w:rPr>
              <w:t>04</w:t>
            </w:r>
          </w:p>
        </w:tc>
        <w:tc>
          <w:tcPr>
            <w:tcW w:w="1310" w:type="dxa"/>
            <w:tcBorders>
              <w:top w:val="single" w:sz="4" w:space="0" w:color="auto"/>
              <w:left w:val="single" w:sz="4" w:space="0" w:color="auto"/>
              <w:bottom w:val="single" w:sz="4" w:space="0" w:color="auto"/>
              <w:right w:val="single" w:sz="4" w:space="0" w:color="auto"/>
            </w:tcBorders>
            <w:vAlign w:val="center"/>
          </w:tcPr>
          <w:p w14:paraId="3C7E687B" w14:textId="424E4CEF" w:rsidR="00245685" w:rsidRPr="00FE714E" w:rsidRDefault="00245685" w:rsidP="00245685">
            <w:pPr>
              <w:jc w:val="center"/>
              <w:rPr>
                <w:rFonts w:ascii="Times New Roman" w:hAnsi="Times New Roman" w:cs="Times New Roman"/>
                <w:sz w:val="24"/>
                <w:szCs w:val="24"/>
              </w:rPr>
            </w:pPr>
            <w:r w:rsidRPr="00FE714E">
              <w:rPr>
                <w:rFonts w:ascii="Times New Roman" w:hAnsi="Times New Roman" w:cs="Times New Roman"/>
                <w:sz w:val="24"/>
                <w:szCs w:val="24"/>
              </w:rPr>
              <w:t>0</w:t>
            </w:r>
            <w:r w:rsidR="00424052" w:rsidRPr="00FE714E">
              <w:rPr>
                <w:rFonts w:ascii="Times New Roman" w:hAnsi="Times New Roman" w:cs="Times New Roman"/>
                <w:sz w:val="24"/>
                <w:szCs w:val="24"/>
              </w:rPr>
              <w:t>5</w:t>
            </w:r>
            <w:r w:rsidRPr="00FE714E">
              <w:rPr>
                <w:rFonts w:ascii="Times New Roman" w:hAnsi="Times New Roman" w:cs="Times New Roman"/>
                <w:sz w:val="24"/>
                <w:szCs w:val="24"/>
              </w:rPr>
              <w:t>/07/2018</w:t>
            </w:r>
          </w:p>
        </w:tc>
        <w:tc>
          <w:tcPr>
            <w:tcW w:w="1800" w:type="dxa"/>
            <w:tcBorders>
              <w:top w:val="single" w:sz="4" w:space="0" w:color="auto"/>
              <w:left w:val="single" w:sz="4" w:space="0" w:color="auto"/>
              <w:bottom w:val="single" w:sz="4" w:space="0" w:color="auto"/>
              <w:right w:val="single" w:sz="4" w:space="0" w:color="auto"/>
            </w:tcBorders>
            <w:vAlign w:val="center"/>
          </w:tcPr>
          <w:p w14:paraId="587B1937" w14:textId="2DD2A8F7" w:rsidR="00245685" w:rsidRPr="00FE714E" w:rsidRDefault="00245685" w:rsidP="00245685">
            <w:pPr>
              <w:jc w:val="center"/>
              <w:rPr>
                <w:rFonts w:ascii="Times New Roman" w:hAnsi="Times New Roman" w:cs="Times New Roman"/>
                <w:sz w:val="24"/>
                <w:szCs w:val="24"/>
              </w:rPr>
            </w:pPr>
            <w:r w:rsidRPr="00FE714E">
              <w:rPr>
                <w:rFonts w:ascii="Times New Roman" w:hAnsi="Times New Roman" w:cs="Times New Roman"/>
                <w:sz w:val="24"/>
                <w:szCs w:val="24"/>
              </w:rPr>
              <w:t>N.L.T.M.</w:t>
            </w:r>
          </w:p>
        </w:tc>
      </w:tr>
    </w:tbl>
    <w:p w14:paraId="695465C4" w14:textId="77777777" w:rsidR="002A248B" w:rsidRPr="00FE714E" w:rsidRDefault="002A248B" w:rsidP="002A248B">
      <w:pPr>
        <w:rPr>
          <w:rFonts w:ascii="Times New Roman" w:hAnsi="Times New Roman" w:cs="Times New Roman"/>
        </w:rPr>
      </w:pPr>
    </w:p>
    <w:p w14:paraId="65D0F6C7" w14:textId="730E642A" w:rsidR="002A248B" w:rsidRPr="00FE714E" w:rsidRDefault="002A248B" w:rsidP="002A248B">
      <w:pPr>
        <w:rPr>
          <w:rFonts w:ascii="Times New Roman" w:hAnsi="Times New Roman" w:cs="Times New Roman"/>
        </w:rPr>
      </w:pPr>
    </w:p>
    <w:p w14:paraId="1C9823AF" w14:textId="31A8A75F" w:rsidR="002A248B" w:rsidRPr="00FE714E" w:rsidRDefault="002A248B" w:rsidP="002A248B">
      <w:pPr>
        <w:rPr>
          <w:rFonts w:ascii="Times New Roman" w:hAnsi="Times New Roman" w:cs="Times New Roman"/>
        </w:rPr>
      </w:pPr>
    </w:p>
    <w:p w14:paraId="2D6EF274" w14:textId="3FFB61FD" w:rsidR="002A248B" w:rsidRPr="00FE714E" w:rsidRDefault="002A248B">
      <w:pPr>
        <w:rPr>
          <w:rFonts w:ascii="Times New Roman" w:hAnsi="Times New Roman" w:cs="Times New Roman"/>
        </w:rPr>
      </w:pPr>
      <w:r w:rsidRPr="00FE714E">
        <w:rPr>
          <w:rFonts w:ascii="Times New Roman" w:hAnsi="Times New Roman" w:cs="Times New Roman"/>
        </w:rPr>
        <w:br w:type="page"/>
      </w:r>
    </w:p>
    <w:p w14:paraId="4F4758A0" w14:textId="77777777" w:rsidR="00656AE6" w:rsidRPr="00FE714E" w:rsidRDefault="00656AE6" w:rsidP="00656AE6">
      <w:pPr>
        <w:pStyle w:val="Ttulo1"/>
        <w:numPr>
          <w:ilvl w:val="0"/>
          <w:numId w:val="0"/>
        </w:numPr>
        <w:spacing w:line="480" w:lineRule="auto"/>
        <w:ind w:left="360" w:hanging="360"/>
      </w:pPr>
      <w:bookmarkStart w:id="106" w:name="_Toc520493628"/>
      <w:r w:rsidRPr="00FE714E">
        <w:lastRenderedPageBreak/>
        <w:t>4.3.</w:t>
      </w:r>
      <w:r w:rsidRPr="00FE714E">
        <w:tab/>
        <w:t>Fase I: Planificación Preliminar y Específica.</w:t>
      </w:r>
      <w:bookmarkEnd w:id="106"/>
    </w:p>
    <w:p w14:paraId="5030C509" w14:textId="7F1FDB8C" w:rsidR="00C83EC0" w:rsidRPr="00FE714E" w:rsidRDefault="00656AE6" w:rsidP="00656AE6">
      <w:pPr>
        <w:pStyle w:val="Ttulo1"/>
        <w:numPr>
          <w:ilvl w:val="0"/>
          <w:numId w:val="0"/>
        </w:numPr>
        <w:spacing w:line="480" w:lineRule="auto"/>
        <w:ind w:left="360" w:hanging="360"/>
      </w:pPr>
      <w:bookmarkStart w:id="107" w:name="_Toc520493629"/>
      <w:r w:rsidRPr="00FE714E">
        <w:t>4.3.1.</w:t>
      </w:r>
      <w:r w:rsidRPr="00FE714E">
        <w:tab/>
        <w:t>Informe de Planificación Preliminar.</w:t>
      </w:r>
      <w:bookmarkEnd w:id="107"/>
    </w:p>
    <w:p w14:paraId="7A03CFA5" w14:textId="04367982" w:rsidR="00C83EC0" w:rsidRPr="00FE714E" w:rsidRDefault="00C83EC0" w:rsidP="00C83EC0">
      <w:pPr>
        <w:spacing w:after="0" w:line="360" w:lineRule="auto"/>
        <w:jc w:val="center"/>
        <w:rPr>
          <w:rFonts w:ascii="Times New Roman" w:hAnsi="Times New Roman" w:cs="Times New Roman"/>
          <w:b/>
          <w:bCs/>
          <w:sz w:val="24"/>
          <w:szCs w:val="24"/>
        </w:rPr>
      </w:pPr>
      <w:r w:rsidRPr="00FE714E">
        <w:rPr>
          <w:rFonts w:ascii="Times New Roman" w:hAnsi="Times New Roman" w:cs="Times New Roman"/>
          <w:b/>
          <w:bCs/>
          <w:sz w:val="24"/>
          <w:szCs w:val="24"/>
        </w:rPr>
        <w:t>PLANIFICACIÓN PRELIMINAR</w:t>
      </w:r>
    </w:p>
    <w:p w14:paraId="65DBD70B" w14:textId="77777777" w:rsidR="00C83EC0" w:rsidRPr="00FE714E" w:rsidRDefault="00C83EC0" w:rsidP="009B00D0">
      <w:pPr>
        <w:pStyle w:val="Default"/>
        <w:rPr>
          <w:rFonts w:ascii="Times New Roman" w:hAnsi="Times New Roman" w:cs="Times New Roman"/>
        </w:rPr>
      </w:pPr>
    </w:p>
    <w:tbl>
      <w:tblPr>
        <w:tblStyle w:val="Tablaconcuadrcula"/>
        <w:tblW w:w="5000" w:type="pct"/>
        <w:tblLook w:val="04A0" w:firstRow="1" w:lastRow="0" w:firstColumn="1" w:lastColumn="0" w:noHBand="0" w:noVBand="1"/>
      </w:tblPr>
      <w:tblGrid>
        <w:gridCol w:w="593"/>
        <w:gridCol w:w="5488"/>
        <w:gridCol w:w="955"/>
        <w:gridCol w:w="1521"/>
      </w:tblGrid>
      <w:tr w:rsidR="00C83EC0" w:rsidRPr="00FE714E" w14:paraId="3B7A31CF" w14:textId="77777777" w:rsidTr="00115948">
        <w:tc>
          <w:tcPr>
            <w:tcW w:w="5000" w:type="pct"/>
            <w:gridSpan w:val="4"/>
            <w:shd w:val="clear" w:color="auto" w:fill="auto"/>
            <w:vAlign w:val="bottom"/>
          </w:tcPr>
          <w:p w14:paraId="3DD5A52D" w14:textId="3457E034" w:rsidR="00C83EC0" w:rsidRPr="00FE714E" w:rsidRDefault="00C83EC0" w:rsidP="00AF016B">
            <w:pPr>
              <w:spacing w:before="240" w:after="120" w:line="360" w:lineRule="auto"/>
              <w:jc w:val="center"/>
              <w:rPr>
                <w:rFonts w:ascii="Times New Roman" w:hAnsi="Times New Roman" w:cs="Times New Roman"/>
                <w:b/>
                <w:sz w:val="24"/>
                <w:szCs w:val="24"/>
              </w:rPr>
            </w:pPr>
            <w:r w:rsidRPr="00FE714E">
              <w:rPr>
                <w:rFonts w:ascii="Times New Roman" w:hAnsi="Times New Roman" w:cs="Times New Roman"/>
                <w:b/>
                <w:sz w:val="24"/>
                <w:szCs w:val="24"/>
              </w:rPr>
              <w:t>Distribuidora “Liquigas” del Cantón Portoviejo, provincia de Manabí en el periodo</w:t>
            </w:r>
            <w:r w:rsidR="009A6730" w:rsidRPr="00FE714E">
              <w:rPr>
                <w:rFonts w:ascii="Times New Roman" w:hAnsi="Times New Roman" w:cs="Times New Roman"/>
                <w:b/>
                <w:sz w:val="24"/>
                <w:szCs w:val="24"/>
              </w:rPr>
              <w:t xml:space="preserve"> comprendido </w:t>
            </w:r>
            <w:r w:rsidRPr="00FE714E">
              <w:rPr>
                <w:rFonts w:ascii="Times New Roman" w:hAnsi="Times New Roman" w:cs="Times New Roman"/>
                <w:b/>
                <w:sz w:val="24"/>
                <w:szCs w:val="24"/>
              </w:rPr>
              <w:t xml:space="preserve"> </w:t>
            </w:r>
            <w:r w:rsidR="00507095" w:rsidRPr="00FE714E">
              <w:rPr>
                <w:rFonts w:ascii="Times New Roman" w:hAnsi="Times New Roman" w:cs="Times New Roman"/>
                <w:b/>
                <w:sz w:val="24"/>
                <w:szCs w:val="24"/>
              </w:rPr>
              <w:t xml:space="preserve">del </w:t>
            </w:r>
            <w:r w:rsidRPr="00FE714E">
              <w:rPr>
                <w:rFonts w:ascii="Times New Roman" w:hAnsi="Times New Roman" w:cs="Times New Roman"/>
                <w:b/>
                <w:sz w:val="24"/>
                <w:szCs w:val="24"/>
              </w:rPr>
              <w:t>1 de enero al 31 de diciembre de 2017.</w:t>
            </w:r>
          </w:p>
          <w:p w14:paraId="482E8391" w14:textId="77777777" w:rsidR="00C83EC0" w:rsidRPr="00FE714E" w:rsidRDefault="00C83EC0" w:rsidP="00AF016B">
            <w:pPr>
              <w:pStyle w:val="Default"/>
              <w:spacing w:line="360" w:lineRule="auto"/>
              <w:jc w:val="center"/>
              <w:rPr>
                <w:rFonts w:ascii="Times New Roman" w:hAnsi="Times New Roman" w:cs="Times New Roman"/>
                <w:b/>
                <w:bCs/>
              </w:rPr>
            </w:pPr>
            <w:r w:rsidRPr="00FE714E">
              <w:rPr>
                <w:rFonts w:ascii="Times New Roman" w:hAnsi="Times New Roman" w:cs="Times New Roman"/>
                <w:b/>
                <w:bCs/>
              </w:rPr>
              <w:t>PROGRAMA PARA LA PLANIFICACION PRELIMINAR</w:t>
            </w:r>
          </w:p>
        </w:tc>
      </w:tr>
      <w:tr w:rsidR="009B00D0" w:rsidRPr="00FE714E" w14:paraId="7EB12258" w14:textId="77777777" w:rsidTr="007A12E4">
        <w:tc>
          <w:tcPr>
            <w:tcW w:w="346" w:type="pct"/>
            <w:shd w:val="clear" w:color="auto" w:fill="auto"/>
            <w:vAlign w:val="bottom"/>
          </w:tcPr>
          <w:p w14:paraId="59D5ADC3" w14:textId="5D2341B2" w:rsidR="009B00D0" w:rsidRPr="00FE714E" w:rsidRDefault="009B00D0" w:rsidP="00AF016B">
            <w:pPr>
              <w:spacing w:line="360" w:lineRule="auto"/>
              <w:jc w:val="center"/>
              <w:rPr>
                <w:rFonts w:ascii="Times New Roman" w:hAnsi="Times New Roman" w:cs="Times New Roman"/>
                <w:b/>
                <w:sz w:val="24"/>
                <w:szCs w:val="24"/>
              </w:rPr>
            </w:pPr>
          </w:p>
        </w:tc>
        <w:tc>
          <w:tcPr>
            <w:tcW w:w="4654" w:type="pct"/>
            <w:gridSpan w:val="3"/>
            <w:shd w:val="clear" w:color="auto" w:fill="auto"/>
            <w:vAlign w:val="bottom"/>
          </w:tcPr>
          <w:p w14:paraId="3BE245CB" w14:textId="77E99A00" w:rsidR="009B00D0" w:rsidRPr="00FE714E" w:rsidRDefault="009B00D0" w:rsidP="009B00D0">
            <w:pPr>
              <w:spacing w:line="360" w:lineRule="auto"/>
              <w:jc w:val="both"/>
              <w:rPr>
                <w:rFonts w:ascii="Times New Roman" w:hAnsi="Times New Roman" w:cs="Times New Roman"/>
                <w:sz w:val="24"/>
                <w:szCs w:val="24"/>
              </w:rPr>
            </w:pPr>
            <w:r w:rsidRPr="00FE714E">
              <w:rPr>
                <w:rFonts w:ascii="Times New Roman" w:hAnsi="Times New Roman" w:cs="Times New Roman"/>
                <w:b/>
              </w:rPr>
              <w:t>Objetivo:</w:t>
            </w:r>
            <w:r w:rsidRPr="00FE714E">
              <w:rPr>
                <w:rFonts w:ascii="Times New Roman" w:hAnsi="Times New Roman" w:cs="Times New Roman"/>
              </w:rPr>
              <w:t xml:space="preserve"> Conocer las instalaciones y estructura de la Distribuidora de Gas “Liquigas”, así </w:t>
            </w:r>
            <w:r w:rsidRPr="00FE714E">
              <w:rPr>
                <w:rFonts w:ascii="Times New Roman" w:hAnsi="Times New Roman" w:cs="Times New Roman"/>
                <w:sz w:val="24"/>
                <w:szCs w:val="24"/>
              </w:rPr>
              <w:t xml:space="preserve">como también los aspectos generales de los procesos administrativos de la distribuidora “Liquigas” del Cantón Portoviejo, provincia de Manabí en el periodo </w:t>
            </w:r>
            <w:r w:rsidR="00507095" w:rsidRPr="00FE714E">
              <w:rPr>
                <w:rFonts w:ascii="Times New Roman" w:hAnsi="Times New Roman" w:cs="Times New Roman"/>
                <w:sz w:val="24"/>
                <w:szCs w:val="24"/>
              </w:rPr>
              <w:t xml:space="preserve">del </w:t>
            </w:r>
            <w:r w:rsidRPr="00FE714E">
              <w:rPr>
                <w:rFonts w:ascii="Times New Roman" w:hAnsi="Times New Roman" w:cs="Times New Roman"/>
                <w:sz w:val="24"/>
                <w:szCs w:val="24"/>
              </w:rPr>
              <w:t xml:space="preserve">1 de enero al 31 de diciembre de 2017. </w:t>
            </w:r>
          </w:p>
          <w:p w14:paraId="61559F16" w14:textId="1B558BD6" w:rsidR="009B00D0" w:rsidRPr="00FE714E" w:rsidRDefault="009B00D0" w:rsidP="009B00D0">
            <w:pPr>
              <w:spacing w:line="360" w:lineRule="auto"/>
              <w:jc w:val="both"/>
              <w:rPr>
                <w:rFonts w:ascii="Times New Roman" w:hAnsi="Times New Roman" w:cs="Times New Roman"/>
                <w:sz w:val="24"/>
                <w:szCs w:val="24"/>
              </w:rPr>
            </w:pPr>
            <w:r w:rsidRPr="00FE714E">
              <w:rPr>
                <w:rFonts w:ascii="Times New Roman" w:hAnsi="Times New Roman" w:cs="Times New Roman"/>
                <w:sz w:val="24"/>
                <w:szCs w:val="24"/>
              </w:rPr>
              <w:t xml:space="preserve"> </w:t>
            </w:r>
          </w:p>
          <w:p w14:paraId="15DA9C76" w14:textId="2CC4F772" w:rsidR="009B00D0" w:rsidRPr="00FE714E" w:rsidRDefault="009B00D0" w:rsidP="009B00D0">
            <w:pPr>
              <w:spacing w:line="360" w:lineRule="auto"/>
              <w:jc w:val="both"/>
              <w:rPr>
                <w:rFonts w:ascii="Times New Roman" w:hAnsi="Times New Roman" w:cs="Times New Roman"/>
                <w:b/>
                <w:sz w:val="24"/>
                <w:szCs w:val="24"/>
              </w:rPr>
            </w:pPr>
            <w:r w:rsidRPr="00FE714E">
              <w:rPr>
                <w:rFonts w:ascii="Times New Roman" w:hAnsi="Times New Roman" w:cs="Times New Roman"/>
                <w:b/>
                <w:sz w:val="24"/>
                <w:szCs w:val="24"/>
              </w:rPr>
              <w:t>Alcance:</w:t>
            </w:r>
            <w:r w:rsidRPr="00FE714E">
              <w:rPr>
                <w:rFonts w:ascii="Times New Roman" w:hAnsi="Times New Roman" w:cs="Times New Roman"/>
                <w:sz w:val="24"/>
                <w:szCs w:val="24"/>
              </w:rPr>
              <w:t xml:space="preserve"> Contar con los insumos necesarios como la estructura organizacional, legal y normativa, y procesos y subprocesos administrativos ejecutados en la Distribuidora “Liquigas”, para ejecutar las evaluaciones de control en el desarrollo de la auditoría administrativa.</w:t>
            </w:r>
          </w:p>
        </w:tc>
      </w:tr>
      <w:tr w:rsidR="00D3348A" w:rsidRPr="00FE714E" w14:paraId="1607C03F" w14:textId="77777777" w:rsidTr="007A12E4">
        <w:tc>
          <w:tcPr>
            <w:tcW w:w="346" w:type="pct"/>
            <w:shd w:val="clear" w:color="auto" w:fill="auto"/>
            <w:vAlign w:val="center"/>
          </w:tcPr>
          <w:p w14:paraId="1F0D5847" w14:textId="1BBDA88D" w:rsidR="00D3348A" w:rsidRPr="00FE714E" w:rsidRDefault="00D3348A" w:rsidP="00A45444">
            <w:pPr>
              <w:jc w:val="center"/>
              <w:rPr>
                <w:rFonts w:ascii="Times New Roman" w:hAnsi="Times New Roman" w:cs="Times New Roman"/>
                <w:b/>
                <w:sz w:val="24"/>
                <w:szCs w:val="24"/>
              </w:rPr>
            </w:pPr>
            <w:r w:rsidRPr="00FE714E">
              <w:rPr>
                <w:rFonts w:ascii="Times New Roman" w:hAnsi="Times New Roman" w:cs="Times New Roman"/>
                <w:b/>
                <w:sz w:val="24"/>
                <w:szCs w:val="24"/>
              </w:rPr>
              <w:t>Nº</w:t>
            </w:r>
          </w:p>
        </w:tc>
        <w:tc>
          <w:tcPr>
            <w:tcW w:w="3207" w:type="pct"/>
            <w:shd w:val="clear" w:color="auto" w:fill="auto"/>
            <w:vAlign w:val="center"/>
          </w:tcPr>
          <w:p w14:paraId="5E006CF0" w14:textId="55F7E47D" w:rsidR="00D3348A" w:rsidRPr="00FE714E" w:rsidRDefault="00D3348A" w:rsidP="00A45444">
            <w:pPr>
              <w:jc w:val="center"/>
              <w:rPr>
                <w:rFonts w:ascii="Times New Roman" w:hAnsi="Times New Roman" w:cs="Times New Roman"/>
                <w:b/>
                <w:sz w:val="24"/>
                <w:szCs w:val="24"/>
              </w:rPr>
            </w:pPr>
            <w:r w:rsidRPr="00FE714E">
              <w:rPr>
                <w:rFonts w:ascii="Times New Roman" w:hAnsi="Times New Roman" w:cs="Times New Roman"/>
                <w:b/>
                <w:sz w:val="24"/>
                <w:szCs w:val="24"/>
              </w:rPr>
              <w:t>PROCEDIMIENTO</w:t>
            </w:r>
          </w:p>
        </w:tc>
        <w:tc>
          <w:tcPr>
            <w:tcW w:w="558" w:type="pct"/>
            <w:shd w:val="clear" w:color="auto" w:fill="auto"/>
            <w:vAlign w:val="center"/>
          </w:tcPr>
          <w:p w14:paraId="51602886" w14:textId="22058340" w:rsidR="00D3348A" w:rsidRPr="00FE714E" w:rsidRDefault="00D3348A" w:rsidP="00A45444">
            <w:pPr>
              <w:jc w:val="center"/>
              <w:rPr>
                <w:rFonts w:ascii="Times New Roman" w:hAnsi="Times New Roman" w:cs="Times New Roman"/>
                <w:b/>
                <w:sz w:val="24"/>
                <w:szCs w:val="24"/>
              </w:rPr>
            </w:pPr>
            <w:r w:rsidRPr="00FE714E">
              <w:rPr>
                <w:rFonts w:ascii="Times New Roman" w:hAnsi="Times New Roman" w:cs="Times New Roman"/>
                <w:b/>
                <w:sz w:val="24"/>
                <w:szCs w:val="24"/>
              </w:rPr>
              <w:t>REF.</w:t>
            </w:r>
          </w:p>
        </w:tc>
        <w:tc>
          <w:tcPr>
            <w:tcW w:w="889" w:type="pct"/>
            <w:shd w:val="clear" w:color="auto" w:fill="auto"/>
            <w:vAlign w:val="center"/>
          </w:tcPr>
          <w:p w14:paraId="70FF87C0" w14:textId="4889010C" w:rsidR="00D3348A" w:rsidRPr="00FE714E" w:rsidRDefault="00D3348A" w:rsidP="00A45444">
            <w:pPr>
              <w:jc w:val="center"/>
              <w:rPr>
                <w:rFonts w:ascii="Times New Roman" w:hAnsi="Times New Roman" w:cs="Times New Roman"/>
                <w:b/>
                <w:sz w:val="24"/>
                <w:szCs w:val="24"/>
              </w:rPr>
            </w:pPr>
            <w:r w:rsidRPr="00FE714E">
              <w:rPr>
                <w:rFonts w:ascii="Times New Roman" w:hAnsi="Times New Roman" w:cs="Times New Roman"/>
                <w:b/>
                <w:sz w:val="24"/>
                <w:szCs w:val="24"/>
              </w:rPr>
              <w:t>HECHO POR</w:t>
            </w:r>
          </w:p>
        </w:tc>
      </w:tr>
      <w:tr w:rsidR="00C83EC0" w:rsidRPr="00FE714E" w14:paraId="2CE18089" w14:textId="77777777" w:rsidTr="00233212">
        <w:trPr>
          <w:trHeight w:val="179"/>
        </w:trPr>
        <w:tc>
          <w:tcPr>
            <w:tcW w:w="346" w:type="pct"/>
            <w:vAlign w:val="center"/>
          </w:tcPr>
          <w:p w14:paraId="20E93B50" w14:textId="77777777" w:rsidR="00C83EC0" w:rsidRPr="00FE714E" w:rsidRDefault="00C83EC0" w:rsidP="00233212">
            <w:pPr>
              <w:spacing w:line="360" w:lineRule="auto"/>
              <w:rPr>
                <w:rFonts w:ascii="Times New Roman" w:hAnsi="Times New Roman" w:cs="Times New Roman"/>
                <w:sz w:val="24"/>
                <w:szCs w:val="24"/>
              </w:rPr>
            </w:pPr>
            <w:r w:rsidRPr="00FE714E">
              <w:rPr>
                <w:rFonts w:ascii="Times New Roman" w:hAnsi="Times New Roman" w:cs="Times New Roman"/>
                <w:sz w:val="24"/>
                <w:szCs w:val="24"/>
              </w:rPr>
              <w:t>1</w:t>
            </w:r>
          </w:p>
        </w:tc>
        <w:tc>
          <w:tcPr>
            <w:tcW w:w="4654" w:type="pct"/>
            <w:gridSpan w:val="3"/>
          </w:tcPr>
          <w:p w14:paraId="2E953365" w14:textId="77777777" w:rsidR="00C83EC0" w:rsidRPr="00FE714E" w:rsidRDefault="00C83EC0" w:rsidP="00AF016B">
            <w:pPr>
              <w:spacing w:line="360" w:lineRule="auto"/>
              <w:rPr>
                <w:rFonts w:ascii="Times New Roman" w:hAnsi="Times New Roman" w:cs="Times New Roman"/>
                <w:b/>
                <w:sz w:val="24"/>
                <w:szCs w:val="24"/>
              </w:rPr>
            </w:pPr>
            <w:r w:rsidRPr="00FE714E">
              <w:rPr>
                <w:rFonts w:ascii="Times New Roman" w:hAnsi="Times New Roman" w:cs="Times New Roman"/>
                <w:b/>
                <w:sz w:val="24"/>
                <w:szCs w:val="24"/>
              </w:rPr>
              <w:t>Conocimiento del ente o área a examinar y su naturaleza jurídica.</w:t>
            </w:r>
          </w:p>
        </w:tc>
      </w:tr>
      <w:tr w:rsidR="00C83EC0" w:rsidRPr="00FE714E" w14:paraId="43215A80" w14:textId="77777777" w:rsidTr="00233212">
        <w:tc>
          <w:tcPr>
            <w:tcW w:w="346" w:type="pct"/>
            <w:shd w:val="clear" w:color="auto" w:fill="auto"/>
            <w:vAlign w:val="center"/>
          </w:tcPr>
          <w:p w14:paraId="620CCF40" w14:textId="77777777" w:rsidR="00C83EC0" w:rsidRPr="00FE714E" w:rsidRDefault="00C83EC0" w:rsidP="00233212">
            <w:pPr>
              <w:spacing w:line="360" w:lineRule="auto"/>
              <w:rPr>
                <w:rFonts w:ascii="Times New Roman" w:hAnsi="Times New Roman" w:cs="Times New Roman"/>
                <w:sz w:val="24"/>
                <w:szCs w:val="24"/>
              </w:rPr>
            </w:pPr>
            <w:r w:rsidRPr="00FE714E">
              <w:rPr>
                <w:rFonts w:ascii="Times New Roman" w:hAnsi="Times New Roman" w:cs="Times New Roman"/>
                <w:sz w:val="24"/>
                <w:szCs w:val="24"/>
              </w:rPr>
              <w:t>1.1.</w:t>
            </w:r>
          </w:p>
        </w:tc>
        <w:tc>
          <w:tcPr>
            <w:tcW w:w="3207" w:type="pct"/>
            <w:shd w:val="clear" w:color="auto" w:fill="auto"/>
            <w:vAlign w:val="center"/>
          </w:tcPr>
          <w:p w14:paraId="2077AF08" w14:textId="3CD86357" w:rsidR="00C83EC0" w:rsidRPr="00FE714E" w:rsidRDefault="00C83EC0" w:rsidP="00A45444">
            <w:pPr>
              <w:spacing w:line="360" w:lineRule="auto"/>
              <w:jc w:val="both"/>
              <w:rPr>
                <w:rFonts w:ascii="Times New Roman" w:hAnsi="Times New Roman" w:cs="Times New Roman"/>
                <w:sz w:val="24"/>
                <w:szCs w:val="24"/>
              </w:rPr>
            </w:pPr>
            <w:r w:rsidRPr="00FE714E">
              <w:rPr>
                <w:rFonts w:ascii="Times New Roman" w:hAnsi="Times New Roman" w:cs="Times New Roman"/>
                <w:sz w:val="24"/>
                <w:szCs w:val="24"/>
              </w:rPr>
              <w:t xml:space="preserve">Programe y confirme entrevista con </w:t>
            </w:r>
            <w:r w:rsidR="00A45444" w:rsidRPr="00FE714E">
              <w:rPr>
                <w:rFonts w:ascii="Times New Roman" w:hAnsi="Times New Roman" w:cs="Times New Roman"/>
                <w:sz w:val="24"/>
                <w:szCs w:val="24"/>
              </w:rPr>
              <w:t>la</w:t>
            </w:r>
            <w:r w:rsidRPr="00FE714E">
              <w:rPr>
                <w:rFonts w:ascii="Times New Roman" w:hAnsi="Times New Roman" w:cs="Times New Roman"/>
                <w:sz w:val="24"/>
                <w:szCs w:val="24"/>
              </w:rPr>
              <w:t xml:space="preserve"> </w:t>
            </w:r>
            <w:r w:rsidR="00A45444" w:rsidRPr="00FE714E">
              <w:rPr>
                <w:rFonts w:ascii="Times New Roman" w:hAnsi="Times New Roman" w:cs="Times New Roman"/>
                <w:sz w:val="24"/>
                <w:szCs w:val="24"/>
              </w:rPr>
              <w:t>Administradora</w:t>
            </w:r>
            <w:r w:rsidRPr="00FE714E">
              <w:rPr>
                <w:rFonts w:ascii="Times New Roman" w:hAnsi="Times New Roman" w:cs="Times New Roman"/>
                <w:sz w:val="24"/>
                <w:szCs w:val="24"/>
              </w:rPr>
              <w:t xml:space="preserve"> de la Distribuidora “Liquigas”</w:t>
            </w:r>
          </w:p>
        </w:tc>
        <w:tc>
          <w:tcPr>
            <w:tcW w:w="558" w:type="pct"/>
            <w:shd w:val="clear" w:color="auto" w:fill="auto"/>
            <w:vAlign w:val="center"/>
          </w:tcPr>
          <w:p w14:paraId="2A828526" w14:textId="4D049D33" w:rsidR="00C83EC0" w:rsidRPr="00FE714E" w:rsidRDefault="007A12E4" w:rsidP="007A12E4">
            <w:pPr>
              <w:spacing w:line="360" w:lineRule="auto"/>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PP</w:t>
            </w:r>
            <w:r w:rsidR="00C83EC0" w:rsidRPr="00FE714E">
              <w:rPr>
                <w:rFonts w:ascii="Times New Roman" w:hAnsi="Times New Roman" w:cs="Times New Roman"/>
                <w:color w:val="FF0000"/>
                <w:sz w:val="24"/>
                <w:szCs w:val="24"/>
              </w:rPr>
              <w:t>/</w:t>
            </w:r>
            <w:r w:rsidRPr="00FE714E">
              <w:rPr>
                <w:rFonts w:ascii="Times New Roman" w:hAnsi="Times New Roman" w:cs="Times New Roman"/>
                <w:color w:val="FF0000"/>
                <w:sz w:val="24"/>
                <w:szCs w:val="24"/>
              </w:rPr>
              <w:t>1</w:t>
            </w:r>
          </w:p>
        </w:tc>
        <w:tc>
          <w:tcPr>
            <w:tcW w:w="889" w:type="pct"/>
            <w:vAlign w:val="center"/>
          </w:tcPr>
          <w:p w14:paraId="6C3AC1F8" w14:textId="77777777" w:rsidR="00C83EC0" w:rsidRPr="00FE714E" w:rsidRDefault="00C83EC0" w:rsidP="00A45444">
            <w:pPr>
              <w:spacing w:line="360" w:lineRule="auto"/>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M.L.A.L.</w:t>
            </w:r>
          </w:p>
          <w:p w14:paraId="253025A8" w14:textId="77777777" w:rsidR="00C83EC0" w:rsidRPr="00FE714E" w:rsidRDefault="00C83EC0" w:rsidP="00A45444">
            <w:pPr>
              <w:spacing w:line="360" w:lineRule="auto"/>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N.L.T.M.</w:t>
            </w:r>
          </w:p>
        </w:tc>
      </w:tr>
      <w:tr w:rsidR="007A12E4" w:rsidRPr="00FE714E" w14:paraId="71DE00AD" w14:textId="77777777" w:rsidTr="00233212">
        <w:trPr>
          <w:trHeight w:val="502"/>
        </w:trPr>
        <w:tc>
          <w:tcPr>
            <w:tcW w:w="346" w:type="pct"/>
            <w:shd w:val="clear" w:color="auto" w:fill="auto"/>
            <w:vAlign w:val="center"/>
          </w:tcPr>
          <w:p w14:paraId="7199AA60" w14:textId="77777777" w:rsidR="007A12E4" w:rsidRPr="00FE714E" w:rsidRDefault="007A12E4" w:rsidP="00233212">
            <w:pPr>
              <w:spacing w:line="360" w:lineRule="auto"/>
              <w:rPr>
                <w:rFonts w:ascii="Times New Roman" w:hAnsi="Times New Roman" w:cs="Times New Roman"/>
                <w:sz w:val="24"/>
                <w:szCs w:val="24"/>
              </w:rPr>
            </w:pPr>
            <w:r w:rsidRPr="00FE714E">
              <w:rPr>
                <w:rFonts w:ascii="Times New Roman" w:hAnsi="Times New Roman" w:cs="Times New Roman"/>
                <w:sz w:val="24"/>
                <w:szCs w:val="24"/>
              </w:rPr>
              <w:t>1.2.</w:t>
            </w:r>
          </w:p>
        </w:tc>
        <w:tc>
          <w:tcPr>
            <w:tcW w:w="3207" w:type="pct"/>
            <w:shd w:val="clear" w:color="auto" w:fill="auto"/>
            <w:vAlign w:val="center"/>
          </w:tcPr>
          <w:p w14:paraId="2F2A28D3" w14:textId="6F4FDAAF" w:rsidR="007A12E4" w:rsidRPr="00FE714E" w:rsidRDefault="007A12E4" w:rsidP="007A12E4">
            <w:pPr>
              <w:spacing w:line="360" w:lineRule="auto"/>
              <w:jc w:val="both"/>
              <w:rPr>
                <w:rFonts w:ascii="Times New Roman" w:hAnsi="Times New Roman" w:cs="Times New Roman"/>
                <w:sz w:val="24"/>
                <w:szCs w:val="24"/>
              </w:rPr>
            </w:pPr>
            <w:r w:rsidRPr="00FE714E">
              <w:rPr>
                <w:rFonts w:ascii="Times New Roman" w:hAnsi="Times New Roman" w:cs="Times New Roman"/>
                <w:sz w:val="24"/>
                <w:szCs w:val="24"/>
              </w:rPr>
              <w:t>Obtener la información sobre la estructura organizacional de la entidad.</w:t>
            </w:r>
          </w:p>
        </w:tc>
        <w:tc>
          <w:tcPr>
            <w:tcW w:w="558" w:type="pct"/>
            <w:shd w:val="clear" w:color="auto" w:fill="auto"/>
            <w:vAlign w:val="center"/>
          </w:tcPr>
          <w:p w14:paraId="7F6CFB8B" w14:textId="032D0BC5" w:rsidR="007A12E4" w:rsidRPr="00FE714E" w:rsidRDefault="008B5ED5" w:rsidP="007A12E4">
            <w:pPr>
              <w:spacing w:line="360" w:lineRule="auto"/>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w:t>
            </w:r>
          </w:p>
        </w:tc>
        <w:tc>
          <w:tcPr>
            <w:tcW w:w="889" w:type="pct"/>
            <w:vAlign w:val="center"/>
          </w:tcPr>
          <w:p w14:paraId="12FAFBFC" w14:textId="77777777" w:rsidR="007A12E4" w:rsidRPr="00FE714E" w:rsidRDefault="007A12E4" w:rsidP="007A12E4">
            <w:pPr>
              <w:spacing w:line="360" w:lineRule="auto"/>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M.L.A.L.</w:t>
            </w:r>
          </w:p>
          <w:p w14:paraId="41A1A905" w14:textId="77777777" w:rsidR="007A12E4" w:rsidRPr="00FE714E" w:rsidRDefault="007A12E4" w:rsidP="007A12E4">
            <w:pPr>
              <w:spacing w:line="360" w:lineRule="auto"/>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N.L.T.M.</w:t>
            </w:r>
          </w:p>
        </w:tc>
      </w:tr>
      <w:tr w:rsidR="007A12E4" w:rsidRPr="00FE714E" w14:paraId="6EAB579A" w14:textId="77777777" w:rsidTr="00233212">
        <w:trPr>
          <w:trHeight w:val="502"/>
        </w:trPr>
        <w:tc>
          <w:tcPr>
            <w:tcW w:w="346" w:type="pct"/>
            <w:shd w:val="clear" w:color="auto" w:fill="auto"/>
            <w:vAlign w:val="center"/>
          </w:tcPr>
          <w:p w14:paraId="7B03FF67" w14:textId="278B1FB0" w:rsidR="007A12E4" w:rsidRPr="00FE714E" w:rsidRDefault="007A12E4" w:rsidP="00233212">
            <w:pPr>
              <w:spacing w:line="360" w:lineRule="auto"/>
              <w:rPr>
                <w:rFonts w:ascii="Times New Roman" w:hAnsi="Times New Roman" w:cs="Times New Roman"/>
                <w:sz w:val="24"/>
                <w:szCs w:val="24"/>
              </w:rPr>
            </w:pPr>
            <w:r w:rsidRPr="00FE714E">
              <w:rPr>
                <w:rFonts w:ascii="Times New Roman" w:hAnsi="Times New Roman" w:cs="Times New Roman"/>
                <w:sz w:val="24"/>
                <w:szCs w:val="24"/>
              </w:rPr>
              <w:t>2</w:t>
            </w:r>
          </w:p>
        </w:tc>
        <w:tc>
          <w:tcPr>
            <w:tcW w:w="3207" w:type="pct"/>
            <w:shd w:val="clear" w:color="auto" w:fill="auto"/>
            <w:vAlign w:val="center"/>
          </w:tcPr>
          <w:p w14:paraId="6369FC11" w14:textId="1F4B5EBC" w:rsidR="007A12E4" w:rsidRPr="00FE714E" w:rsidRDefault="007A12E4" w:rsidP="007A12E4">
            <w:pPr>
              <w:spacing w:line="360" w:lineRule="auto"/>
              <w:jc w:val="both"/>
              <w:rPr>
                <w:rFonts w:ascii="Times New Roman" w:hAnsi="Times New Roman" w:cs="Times New Roman"/>
                <w:sz w:val="24"/>
                <w:szCs w:val="24"/>
              </w:rPr>
            </w:pPr>
            <w:r w:rsidRPr="00FE714E">
              <w:rPr>
                <w:rFonts w:ascii="Times New Roman" w:hAnsi="Times New Roman" w:cs="Times New Roman"/>
                <w:sz w:val="24"/>
                <w:szCs w:val="24"/>
              </w:rPr>
              <w:t>Solicitar los documentos habilitantes de la institución como: Leyes, reglamentos, decretos, acuerdos y otros documentos relacionados con el funcionamiento de la entidad en general y del área o la actividad específica a examinar</w:t>
            </w:r>
          </w:p>
        </w:tc>
        <w:tc>
          <w:tcPr>
            <w:tcW w:w="558" w:type="pct"/>
            <w:shd w:val="clear" w:color="auto" w:fill="auto"/>
            <w:vAlign w:val="center"/>
          </w:tcPr>
          <w:p w14:paraId="73F7F682" w14:textId="1BE9A28C" w:rsidR="007A12E4" w:rsidRPr="00FE714E" w:rsidRDefault="007A12E4" w:rsidP="007A12E4">
            <w:pPr>
              <w:spacing w:line="360" w:lineRule="auto"/>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PP/2</w:t>
            </w:r>
          </w:p>
        </w:tc>
        <w:tc>
          <w:tcPr>
            <w:tcW w:w="889" w:type="pct"/>
            <w:vAlign w:val="center"/>
          </w:tcPr>
          <w:p w14:paraId="626591F6" w14:textId="77777777" w:rsidR="007A12E4" w:rsidRPr="00FE714E" w:rsidRDefault="007A12E4" w:rsidP="007A12E4">
            <w:pPr>
              <w:spacing w:line="360" w:lineRule="auto"/>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M.L.A.L.</w:t>
            </w:r>
          </w:p>
          <w:p w14:paraId="0AB8CD5E" w14:textId="4810C884" w:rsidR="007A12E4" w:rsidRPr="00FE714E" w:rsidRDefault="007A12E4" w:rsidP="007A12E4">
            <w:pPr>
              <w:spacing w:line="360" w:lineRule="auto"/>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N.L.T.M.</w:t>
            </w:r>
          </w:p>
        </w:tc>
      </w:tr>
      <w:tr w:rsidR="007A12E4" w:rsidRPr="00FE714E" w14:paraId="3607F157" w14:textId="77777777" w:rsidTr="00233212">
        <w:trPr>
          <w:trHeight w:val="502"/>
        </w:trPr>
        <w:tc>
          <w:tcPr>
            <w:tcW w:w="346" w:type="pct"/>
            <w:shd w:val="clear" w:color="auto" w:fill="auto"/>
            <w:vAlign w:val="center"/>
          </w:tcPr>
          <w:p w14:paraId="3E4CA196" w14:textId="4E97E332" w:rsidR="007A12E4" w:rsidRPr="00FE714E" w:rsidRDefault="007A12E4" w:rsidP="00233212">
            <w:pPr>
              <w:spacing w:line="360" w:lineRule="auto"/>
              <w:rPr>
                <w:rFonts w:ascii="Times New Roman" w:hAnsi="Times New Roman" w:cs="Times New Roman"/>
                <w:sz w:val="24"/>
                <w:szCs w:val="24"/>
              </w:rPr>
            </w:pPr>
            <w:r w:rsidRPr="00FE714E">
              <w:rPr>
                <w:rFonts w:ascii="Times New Roman" w:hAnsi="Times New Roman" w:cs="Times New Roman"/>
                <w:sz w:val="24"/>
                <w:szCs w:val="24"/>
              </w:rPr>
              <w:t>2.1.</w:t>
            </w:r>
          </w:p>
        </w:tc>
        <w:tc>
          <w:tcPr>
            <w:tcW w:w="3207" w:type="pct"/>
            <w:shd w:val="clear" w:color="auto" w:fill="auto"/>
            <w:vAlign w:val="center"/>
          </w:tcPr>
          <w:p w14:paraId="1CDFCE09" w14:textId="65855692" w:rsidR="007A12E4" w:rsidRPr="00FE714E" w:rsidRDefault="007A12E4" w:rsidP="007A12E4">
            <w:pPr>
              <w:spacing w:line="360" w:lineRule="auto"/>
              <w:jc w:val="both"/>
              <w:rPr>
                <w:rFonts w:ascii="Times New Roman" w:hAnsi="Times New Roman" w:cs="Times New Roman"/>
                <w:sz w:val="24"/>
                <w:szCs w:val="24"/>
              </w:rPr>
            </w:pPr>
            <w:r w:rsidRPr="00FE714E">
              <w:rPr>
                <w:rFonts w:ascii="Times New Roman" w:hAnsi="Times New Roman" w:cs="Times New Roman"/>
                <w:sz w:val="24"/>
                <w:szCs w:val="24"/>
              </w:rPr>
              <w:t xml:space="preserve">Indagar sobre la base legal, objetivos y metas de la Distribuidora “Liquigas” </w:t>
            </w:r>
          </w:p>
        </w:tc>
        <w:tc>
          <w:tcPr>
            <w:tcW w:w="558" w:type="pct"/>
            <w:shd w:val="clear" w:color="auto" w:fill="auto"/>
            <w:vAlign w:val="center"/>
          </w:tcPr>
          <w:p w14:paraId="50F0013E" w14:textId="3C39B125" w:rsidR="007A12E4" w:rsidRPr="00FE714E" w:rsidRDefault="007A12E4" w:rsidP="007A12E4">
            <w:pPr>
              <w:spacing w:line="360" w:lineRule="auto"/>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w:t>
            </w:r>
          </w:p>
        </w:tc>
        <w:tc>
          <w:tcPr>
            <w:tcW w:w="889" w:type="pct"/>
            <w:vAlign w:val="center"/>
          </w:tcPr>
          <w:p w14:paraId="4221C859" w14:textId="77777777" w:rsidR="007A12E4" w:rsidRPr="00FE714E" w:rsidRDefault="007A12E4" w:rsidP="007A12E4">
            <w:pPr>
              <w:spacing w:line="360" w:lineRule="auto"/>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M.L.A.L.</w:t>
            </w:r>
          </w:p>
          <w:p w14:paraId="226C766D" w14:textId="250FD10E" w:rsidR="007A12E4" w:rsidRPr="00FE714E" w:rsidRDefault="007A12E4" w:rsidP="007A12E4">
            <w:pPr>
              <w:spacing w:line="360" w:lineRule="auto"/>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N.L.T.M.</w:t>
            </w:r>
          </w:p>
        </w:tc>
      </w:tr>
      <w:tr w:rsidR="007A12E4" w:rsidRPr="00FE714E" w14:paraId="5102A3C7" w14:textId="77777777" w:rsidTr="00233212">
        <w:trPr>
          <w:trHeight w:val="502"/>
        </w:trPr>
        <w:tc>
          <w:tcPr>
            <w:tcW w:w="346" w:type="pct"/>
            <w:shd w:val="clear" w:color="auto" w:fill="auto"/>
            <w:vAlign w:val="center"/>
          </w:tcPr>
          <w:p w14:paraId="69C263DB" w14:textId="0AD4EC05" w:rsidR="007A12E4" w:rsidRPr="00FE714E" w:rsidRDefault="007A12E4" w:rsidP="00233212">
            <w:pPr>
              <w:spacing w:line="360" w:lineRule="auto"/>
              <w:rPr>
                <w:rFonts w:ascii="Times New Roman" w:hAnsi="Times New Roman" w:cs="Times New Roman"/>
                <w:sz w:val="24"/>
                <w:szCs w:val="24"/>
              </w:rPr>
            </w:pPr>
            <w:r w:rsidRPr="00FE714E">
              <w:rPr>
                <w:rFonts w:ascii="Times New Roman" w:hAnsi="Times New Roman" w:cs="Times New Roman"/>
                <w:sz w:val="24"/>
                <w:szCs w:val="24"/>
              </w:rPr>
              <w:t>2.2.</w:t>
            </w:r>
          </w:p>
        </w:tc>
        <w:tc>
          <w:tcPr>
            <w:tcW w:w="3207" w:type="pct"/>
            <w:shd w:val="clear" w:color="auto" w:fill="auto"/>
            <w:vAlign w:val="center"/>
          </w:tcPr>
          <w:p w14:paraId="617DACD0" w14:textId="5A9077CE" w:rsidR="007A12E4" w:rsidRPr="00FE714E" w:rsidRDefault="007A12E4" w:rsidP="007A12E4">
            <w:pPr>
              <w:spacing w:line="360" w:lineRule="auto"/>
              <w:jc w:val="both"/>
              <w:rPr>
                <w:rFonts w:ascii="Times New Roman" w:hAnsi="Times New Roman" w:cs="Times New Roman"/>
                <w:sz w:val="24"/>
                <w:szCs w:val="24"/>
              </w:rPr>
            </w:pPr>
            <w:r w:rsidRPr="00FE714E">
              <w:rPr>
                <w:rFonts w:ascii="Times New Roman" w:hAnsi="Times New Roman" w:cs="Times New Roman"/>
                <w:sz w:val="24"/>
                <w:szCs w:val="24"/>
              </w:rPr>
              <w:t>Indagar sobre las principales procedimientos administrativos y funciones de la Distribuidora “Liquigas”</w:t>
            </w:r>
          </w:p>
        </w:tc>
        <w:tc>
          <w:tcPr>
            <w:tcW w:w="558" w:type="pct"/>
            <w:shd w:val="clear" w:color="auto" w:fill="auto"/>
            <w:vAlign w:val="center"/>
          </w:tcPr>
          <w:p w14:paraId="2D5B82C0" w14:textId="1CF9779B" w:rsidR="007A12E4" w:rsidRPr="00FE714E" w:rsidRDefault="007A12E4" w:rsidP="007A12E4">
            <w:pPr>
              <w:spacing w:line="360" w:lineRule="auto"/>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w:t>
            </w:r>
          </w:p>
        </w:tc>
        <w:tc>
          <w:tcPr>
            <w:tcW w:w="889" w:type="pct"/>
            <w:vAlign w:val="center"/>
          </w:tcPr>
          <w:p w14:paraId="0813524F" w14:textId="77777777" w:rsidR="007A12E4" w:rsidRPr="00FE714E" w:rsidRDefault="007A12E4" w:rsidP="007A12E4">
            <w:pPr>
              <w:spacing w:line="360" w:lineRule="auto"/>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M.L.A.L.</w:t>
            </w:r>
          </w:p>
          <w:p w14:paraId="2AB3DBC3" w14:textId="6849658E" w:rsidR="007A12E4" w:rsidRPr="00FE714E" w:rsidRDefault="007A12E4" w:rsidP="007A12E4">
            <w:pPr>
              <w:spacing w:line="360" w:lineRule="auto"/>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N.L.T.M.</w:t>
            </w:r>
          </w:p>
        </w:tc>
      </w:tr>
      <w:tr w:rsidR="007A12E4" w:rsidRPr="00FE714E" w14:paraId="6EE5F702" w14:textId="77777777" w:rsidTr="00233212">
        <w:trPr>
          <w:trHeight w:val="502"/>
        </w:trPr>
        <w:tc>
          <w:tcPr>
            <w:tcW w:w="346" w:type="pct"/>
            <w:shd w:val="clear" w:color="auto" w:fill="auto"/>
            <w:vAlign w:val="center"/>
          </w:tcPr>
          <w:p w14:paraId="3744063C" w14:textId="39C16DCE" w:rsidR="007A12E4" w:rsidRPr="00FE714E" w:rsidRDefault="007A12E4" w:rsidP="00233212">
            <w:pPr>
              <w:spacing w:line="360" w:lineRule="auto"/>
              <w:rPr>
                <w:rFonts w:ascii="Times New Roman" w:hAnsi="Times New Roman" w:cs="Times New Roman"/>
                <w:sz w:val="24"/>
                <w:szCs w:val="24"/>
              </w:rPr>
            </w:pPr>
            <w:r w:rsidRPr="00FE714E">
              <w:rPr>
                <w:rFonts w:ascii="Times New Roman" w:hAnsi="Times New Roman" w:cs="Times New Roman"/>
                <w:sz w:val="24"/>
                <w:szCs w:val="24"/>
              </w:rPr>
              <w:lastRenderedPageBreak/>
              <w:t>3</w:t>
            </w:r>
          </w:p>
        </w:tc>
        <w:tc>
          <w:tcPr>
            <w:tcW w:w="3207" w:type="pct"/>
            <w:shd w:val="clear" w:color="auto" w:fill="auto"/>
            <w:vAlign w:val="center"/>
          </w:tcPr>
          <w:p w14:paraId="47AFF0A8" w14:textId="78EFD3D6" w:rsidR="007A12E4" w:rsidRPr="00FE714E" w:rsidRDefault="007A12E4" w:rsidP="007A12E4">
            <w:pPr>
              <w:spacing w:line="360" w:lineRule="auto"/>
              <w:jc w:val="both"/>
              <w:rPr>
                <w:rFonts w:ascii="Times New Roman" w:hAnsi="Times New Roman" w:cs="Times New Roman"/>
                <w:sz w:val="24"/>
                <w:szCs w:val="24"/>
              </w:rPr>
            </w:pPr>
            <w:r w:rsidRPr="00FE714E">
              <w:rPr>
                <w:rFonts w:ascii="Times New Roman" w:hAnsi="Times New Roman" w:cs="Times New Roman"/>
                <w:sz w:val="24"/>
                <w:szCs w:val="24"/>
              </w:rPr>
              <w:t>Identificación de las principales políticas y prácticas contables, administrativas y de operación</w:t>
            </w:r>
          </w:p>
        </w:tc>
        <w:tc>
          <w:tcPr>
            <w:tcW w:w="558" w:type="pct"/>
            <w:shd w:val="clear" w:color="auto" w:fill="auto"/>
            <w:vAlign w:val="center"/>
          </w:tcPr>
          <w:p w14:paraId="43B03419" w14:textId="7370A131" w:rsidR="007A12E4" w:rsidRPr="00FE714E" w:rsidRDefault="007A12E4" w:rsidP="007A12E4">
            <w:pPr>
              <w:spacing w:line="360" w:lineRule="auto"/>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PP/3</w:t>
            </w:r>
          </w:p>
        </w:tc>
        <w:tc>
          <w:tcPr>
            <w:tcW w:w="889" w:type="pct"/>
            <w:vAlign w:val="center"/>
          </w:tcPr>
          <w:p w14:paraId="1AF3500C" w14:textId="77777777" w:rsidR="007A12E4" w:rsidRPr="00FE714E" w:rsidRDefault="007A12E4" w:rsidP="007A12E4">
            <w:pPr>
              <w:spacing w:line="360" w:lineRule="auto"/>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M.L.A.L.</w:t>
            </w:r>
          </w:p>
          <w:p w14:paraId="59CB7F78" w14:textId="035290F7" w:rsidR="007A12E4" w:rsidRPr="00FE714E" w:rsidRDefault="007A12E4" w:rsidP="007A12E4">
            <w:pPr>
              <w:spacing w:line="360" w:lineRule="auto"/>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N.L.T.M.</w:t>
            </w:r>
          </w:p>
        </w:tc>
      </w:tr>
      <w:tr w:rsidR="007A12E4" w:rsidRPr="00FE714E" w14:paraId="18DBD0C0" w14:textId="77777777" w:rsidTr="00233212">
        <w:trPr>
          <w:trHeight w:val="502"/>
        </w:trPr>
        <w:tc>
          <w:tcPr>
            <w:tcW w:w="346" w:type="pct"/>
            <w:shd w:val="clear" w:color="auto" w:fill="auto"/>
            <w:vAlign w:val="center"/>
          </w:tcPr>
          <w:p w14:paraId="0741EE75" w14:textId="705FAF23" w:rsidR="007A12E4" w:rsidRPr="00FE714E" w:rsidRDefault="007A12E4" w:rsidP="00233212">
            <w:pPr>
              <w:spacing w:line="360" w:lineRule="auto"/>
              <w:rPr>
                <w:rFonts w:ascii="Times New Roman" w:hAnsi="Times New Roman" w:cs="Times New Roman"/>
                <w:sz w:val="24"/>
                <w:szCs w:val="24"/>
              </w:rPr>
            </w:pPr>
            <w:r w:rsidRPr="00FE714E">
              <w:rPr>
                <w:rFonts w:ascii="Times New Roman" w:hAnsi="Times New Roman" w:cs="Times New Roman"/>
                <w:sz w:val="24"/>
                <w:szCs w:val="24"/>
              </w:rPr>
              <w:t>3.1.</w:t>
            </w:r>
          </w:p>
        </w:tc>
        <w:tc>
          <w:tcPr>
            <w:tcW w:w="3207" w:type="pct"/>
            <w:shd w:val="clear" w:color="auto" w:fill="auto"/>
            <w:vAlign w:val="center"/>
          </w:tcPr>
          <w:p w14:paraId="0765B32F" w14:textId="2EB59EC7" w:rsidR="007A12E4" w:rsidRPr="00FE714E" w:rsidRDefault="007A12E4" w:rsidP="007A12E4">
            <w:pPr>
              <w:spacing w:line="360" w:lineRule="auto"/>
              <w:jc w:val="both"/>
              <w:rPr>
                <w:rFonts w:ascii="Times New Roman" w:hAnsi="Times New Roman" w:cs="Times New Roman"/>
                <w:sz w:val="24"/>
                <w:szCs w:val="24"/>
              </w:rPr>
            </w:pPr>
            <w:r w:rsidRPr="00FE714E">
              <w:rPr>
                <w:rFonts w:ascii="Times New Roman" w:hAnsi="Times New Roman" w:cs="Times New Roman"/>
                <w:sz w:val="24"/>
                <w:szCs w:val="24"/>
              </w:rPr>
              <w:t>Verificar si la Distribuidora “Liquigas” cuenta con un área específica para la administración de sus recursos.</w:t>
            </w:r>
          </w:p>
        </w:tc>
        <w:tc>
          <w:tcPr>
            <w:tcW w:w="558" w:type="pct"/>
            <w:shd w:val="clear" w:color="auto" w:fill="auto"/>
            <w:vAlign w:val="center"/>
          </w:tcPr>
          <w:p w14:paraId="6397B9C9" w14:textId="031C6D51" w:rsidR="007A12E4" w:rsidRPr="00FE714E" w:rsidRDefault="007A12E4" w:rsidP="007A12E4">
            <w:pPr>
              <w:spacing w:line="360" w:lineRule="auto"/>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w:t>
            </w:r>
          </w:p>
        </w:tc>
        <w:tc>
          <w:tcPr>
            <w:tcW w:w="889" w:type="pct"/>
            <w:vAlign w:val="center"/>
          </w:tcPr>
          <w:p w14:paraId="6B39ED3D" w14:textId="77777777" w:rsidR="007A12E4" w:rsidRPr="00FE714E" w:rsidRDefault="007A12E4" w:rsidP="007A12E4">
            <w:pPr>
              <w:spacing w:line="360" w:lineRule="auto"/>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M.L.A.L.</w:t>
            </w:r>
          </w:p>
          <w:p w14:paraId="4EBF3833" w14:textId="284F2E27" w:rsidR="007A12E4" w:rsidRPr="00FE714E" w:rsidRDefault="007A12E4" w:rsidP="007A12E4">
            <w:pPr>
              <w:spacing w:line="360" w:lineRule="auto"/>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N.L.T.M.</w:t>
            </w:r>
          </w:p>
        </w:tc>
      </w:tr>
      <w:tr w:rsidR="007A12E4" w:rsidRPr="00FE714E" w14:paraId="2E3CD80C" w14:textId="77777777" w:rsidTr="00233212">
        <w:trPr>
          <w:trHeight w:val="502"/>
        </w:trPr>
        <w:tc>
          <w:tcPr>
            <w:tcW w:w="346" w:type="pct"/>
            <w:shd w:val="clear" w:color="auto" w:fill="auto"/>
            <w:vAlign w:val="center"/>
          </w:tcPr>
          <w:p w14:paraId="43E40F85" w14:textId="16523661" w:rsidR="007A12E4" w:rsidRPr="00FE714E" w:rsidRDefault="007A12E4" w:rsidP="00233212">
            <w:pPr>
              <w:spacing w:line="360" w:lineRule="auto"/>
              <w:rPr>
                <w:rFonts w:ascii="Times New Roman" w:hAnsi="Times New Roman" w:cs="Times New Roman"/>
                <w:sz w:val="24"/>
                <w:szCs w:val="24"/>
              </w:rPr>
            </w:pPr>
            <w:r w:rsidRPr="00FE714E">
              <w:rPr>
                <w:rFonts w:ascii="Times New Roman" w:hAnsi="Times New Roman" w:cs="Times New Roman"/>
                <w:sz w:val="24"/>
                <w:szCs w:val="24"/>
              </w:rPr>
              <w:t>3.2.</w:t>
            </w:r>
          </w:p>
        </w:tc>
        <w:tc>
          <w:tcPr>
            <w:tcW w:w="3207" w:type="pct"/>
            <w:shd w:val="clear" w:color="auto" w:fill="auto"/>
            <w:vAlign w:val="center"/>
          </w:tcPr>
          <w:p w14:paraId="1F343CE2" w14:textId="1ADB20A7" w:rsidR="007A12E4" w:rsidRPr="00FE714E" w:rsidRDefault="007A12E4" w:rsidP="007A12E4">
            <w:pPr>
              <w:spacing w:line="360" w:lineRule="auto"/>
              <w:jc w:val="both"/>
              <w:rPr>
                <w:rFonts w:ascii="Times New Roman" w:hAnsi="Times New Roman" w:cs="Times New Roman"/>
                <w:sz w:val="24"/>
                <w:szCs w:val="24"/>
              </w:rPr>
            </w:pPr>
            <w:r w:rsidRPr="00FE714E">
              <w:rPr>
                <w:rFonts w:ascii="Times New Roman" w:hAnsi="Times New Roman" w:cs="Times New Roman"/>
                <w:sz w:val="24"/>
                <w:szCs w:val="24"/>
              </w:rPr>
              <w:t>Solicitar las políticas para ejecutar las evaluaciones al personal.</w:t>
            </w:r>
          </w:p>
        </w:tc>
        <w:tc>
          <w:tcPr>
            <w:tcW w:w="558" w:type="pct"/>
            <w:shd w:val="clear" w:color="auto" w:fill="auto"/>
            <w:vAlign w:val="center"/>
          </w:tcPr>
          <w:p w14:paraId="32105C3B" w14:textId="6117A15F" w:rsidR="007A12E4" w:rsidRPr="00FE714E" w:rsidRDefault="007A12E4" w:rsidP="007A12E4">
            <w:pPr>
              <w:spacing w:line="360" w:lineRule="auto"/>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w:t>
            </w:r>
          </w:p>
        </w:tc>
        <w:tc>
          <w:tcPr>
            <w:tcW w:w="889" w:type="pct"/>
            <w:vAlign w:val="center"/>
          </w:tcPr>
          <w:p w14:paraId="3B4B1638" w14:textId="77777777" w:rsidR="007A12E4" w:rsidRPr="00FE714E" w:rsidRDefault="007A12E4" w:rsidP="007A12E4">
            <w:pPr>
              <w:spacing w:line="360" w:lineRule="auto"/>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M.L.A.L.</w:t>
            </w:r>
          </w:p>
          <w:p w14:paraId="38AF0AC4" w14:textId="4AA03E35" w:rsidR="007A12E4" w:rsidRPr="00FE714E" w:rsidRDefault="007A12E4" w:rsidP="007A12E4">
            <w:pPr>
              <w:spacing w:line="360" w:lineRule="auto"/>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N.L.T.M.</w:t>
            </w:r>
          </w:p>
        </w:tc>
      </w:tr>
      <w:tr w:rsidR="007A12E4" w:rsidRPr="00FE714E" w14:paraId="2757A7B2" w14:textId="77777777" w:rsidTr="00233212">
        <w:trPr>
          <w:trHeight w:val="502"/>
        </w:trPr>
        <w:tc>
          <w:tcPr>
            <w:tcW w:w="346" w:type="pct"/>
            <w:shd w:val="clear" w:color="auto" w:fill="auto"/>
            <w:vAlign w:val="center"/>
          </w:tcPr>
          <w:p w14:paraId="6F390BD7" w14:textId="0395B6AE" w:rsidR="007A12E4" w:rsidRPr="00FE714E" w:rsidRDefault="007A12E4" w:rsidP="00233212">
            <w:pPr>
              <w:spacing w:line="360" w:lineRule="auto"/>
              <w:rPr>
                <w:rFonts w:ascii="Times New Roman" w:hAnsi="Times New Roman" w:cs="Times New Roman"/>
                <w:sz w:val="24"/>
                <w:szCs w:val="24"/>
              </w:rPr>
            </w:pPr>
            <w:r w:rsidRPr="00FE714E">
              <w:rPr>
                <w:rFonts w:ascii="Times New Roman" w:hAnsi="Times New Roman" w:cs="Times New Roman"/>
                <w:sz w:val="24"/>
                <w:szCs w:val="24"/>
              </w:rPr>
              <w:t>4</w:t>
            </w:r>
          </w:p>
        </w:tc>
        <w:tc>
          <w:tcPr>
            <w:tcW w:w="3207" w:type="pct"/>
            <w:shd w:val="clear" w:color="auto" w:fill="auto"/>
            <w:vAlign w:val="center"/>
          </w:tcPr>
          <w:p w14:paraId="7A881BE1" w14:textId="2D90ABD3" w:rsidR="007A12E4" w:rsidRPr="00FE714E" w:rsidRDefault="007A12E4" w:rsidP="007A12E4">
            <w:pPr>
              <w:spacing w:line="360" w:lineRule="auto"/>
              <w:jc w:val="both"/>
              <w:rPr>
                <w:rFonts w:ascii="Times New Roman" w:hAnsi="Times New Roman" w:cs="Times New Roman"/>
                <w:sz w:val="24"/>
                <w:szCs w:val="24"/>
              </w:rPr>
            </w:pPr>
            <w:r w:rsidRPr="00FE714E">
              <w:rPr>
                <w:rFonts w:ascii="Times New Roman" w:hAnsi="Times New Roman" w:cs="Times New Roman"/>
                <w:sz w:val="24"/>
                <w:szCs w:val="24"/>
              </w:rPr>
              <w:t>Elaborar el Informe de Planificación Preliminar</w:t>
            </w:r>
          </w:p>
        </w:tc>
        <w:tc>
          <w:tcPr>
            <w:tcW w:w="558" w:type="pct"/>
            <w:shd w:val="clear" w:color="auto" w:fill="auto"/>
            <w:vAlign w:val="center"/>
          </w:tcPr>
          <w:p w14:paraId="52A292C7" w14:textId="5A8E10FD" w:rsidR="007A12E4" w:rsidRPr="00FE714E" w:rsidRDefault="007A12E4" w:rsidP="007A12E4">
            <w:pPr>
              <w:spacing w:line="360" w:lineRule="auto"/>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PP/4</w:t>
            </w:r>
          </w:p>
        </w:tc>
        <w:tc>
          <w:tcPr>
            <w:tcW w:w="889" w:type="pct"/>
            <w:vAlign w:val="center"/>
          </w:tcPr>
          <w:p w14:paraId="3DB31C89" w14:textId="77777777" w:rsidR="007A12E4" w:rsidRPr="00FE714E" w:rsidRDefault="007A12E4" w:rsidP="007A12E4">
            <w:pPr>
              <w:spacing w:line="360" w:lineRule="auto"/>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M.L.A.L.</w:t>
            </w:r>
          </w:p>
          <w:p w14:paraId="41E5C8DD" w14:textId="1B5A7B24" w:rsidR="007A12E4" w:rsidRPr="00FE714E" w:rsidRDefault="007A12E4" w:rsidP="007A12E4">
            <w:pPr>
              <w:spacing w:line="360" w:lineRule="auto"/>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N.L.T.M.</w:t>
            </w:r>
          </w:p>
        </w:tc>
      </w:tr>
    </w:tbl>
    <w:p w14:paraId="6CCCE135" w14:textId="77777777" w:rsidR="00C83EC0" w:rsidRPr="00FE714E" w:rsidRDefault="00C83EC0" w:rsidP="00C83EC0">
      <w:pPr>
        <w:tabs>
          <w:tab w:val="left" w:pos="6285"/>
        </w:tabs>
        <w:spacing w:line="240" w:lineRule="auto"/>
        <w:rPr>
          <w:rFonts w:ascii="Times New Roman" w:hAnsi="Times New Roman" w:cs="Times New Roman"/>
          <w:b/>
          <w:szCs w:val="24"/>
        </w:rPr>
      </w:pPr>
    </w:p>
    <w:p w14:paraId="0AE8B1E8" w14:textId="729C474C" w:rsidR="00C83EC0" w:rsidRPr="00FE714E" w:rsidRDefault="00C83EC0" w:rsidP="00C83EC0">
      <w:pPr>
        <w:tabs>
          <w:tab w:val="left" w:pos="6285"/>
        </w:tabs>
        <w:spacing w:line="240" w:lineRule="auto"/>
        <w:rPr>
          <w:rFonts w:ascii="Times New Roman" w:hAnsi="Times New Roman" w:cs="Times New Roman"/>
          <w:b/>
          <w:szCs w:val="24"/>
        </w:rPr>
      </w:pPr>
    </w:p>
    <w:p w14:paraId="46E2D218" w14:textId="173AAD80" w:rsidR="00C83EC0" w:rsidRPr="00FE714E" w:rsidRDefault="00C83EC0" w:rsidP="00C83EC0">
      <w:pPr>
        <w:tabs>
          <w:tab w:val="left" w:pos="6285"/>
        </w:tabs>
        <w:spacing w:line="240" w:lineRule="auto"/>
        <w:rPr>
          <w:rFonts w:ascii="Times New Roman" w:hAnsi="Times New Roman" w:cs="Times New Roman"/>
          <w:szCs w:val="24"/>
        </w:rPr>
      </w:pPr>
      <w:r w:rsidRPr="00FE714E">
        <w:rPr>
          <w:rFonts w:ascii="Times New Roman" w:hAnsi="Times New Roman" w:cs="Times New Roman"/>
          <w:b/>
          <w:szCs w:val="24"/>
        </w:rPr>
        <w:t xml:space="preserve">Elaborado por:                                                                             Fecha: </w:t>
      </w:r>
      <w:r w:rsidR="00F900D8" w:rsidRPr="00FE714E">
        <w:rPr>
          <w:rFonts w:ascii="Times New Roman" w:hAnsi="Times New Roman" w:cs="Times New Roman"/>
          <w:szCs w:val="24"/>
        </w:rPr>
        <w:t>30</w:t>
      </w:r>
      <w:r w:rsidRPr="00FE714E">
        <w:rPr>
          <w:rFonts w:ascii="Times New Roman" w:hAnsi="Times New Roman" w:cs="Times New Roman"/>
          <w:szCs w:val="24"/>
        </w:rPr>
        <w:t>/05/2018</w:t>
      </w:r>
    </w:p>
    <w:p w14:paraId="06A2C9E6" w14:textId="77777777" w:rsidR="00C83EC0" w:rsidRPr="00FE714E" w:rsidRDefault="00C83EC0" w:rsidP="00C83EC0">
      <w:pPr>
        <w:tabs>
          <w:tab w:val="left" w:pos="6285"/>
        </w:tabs>
        <w:spacing w:line="240" w:lineRule="auto"/>
        <w:rPr>
          <w:rFonts w:ascii="Times New Roman" w:hAnsi="Times New Roman" w:cs="Times New Roman"/>
          <w:szCs w:val="24"/>
        </w:rPr>
      </w:pPr>
    </w:p>
    <w:p w14:paraId="2E28349A" w14:textId="77777777" w:rsidR="00C83EC0" w:rsidRPr="00FE714E" w:rsidRDefault="00C83EC0" w:rsidP="00C83EC0">
      <w:pPr>
        <w:spacing w:after="0" w:line="240" w:lineRule="auto"/>
        <w:jc w:val="center"/>
        <w:rPr>
          <w:rFonts w:ascii="Times New Roman" w:hAnsi="Times New Roman" w:cs="Times New Roman"/>
          <w:szCs w:val="24"/>
        </w:rPr>
      </w:pPr>
      <w:r w:rsidRPr="00FE714E">
        <w:rPr>
          <w:rFonts w:ascii="Times New Roman" w:hAnsi="Times New Roman" w:cs="Times New Roman"/>
          <w:szCs w:val="24"/>
        </w:rPr>
        <w:t>_________________________________</w:t>
      </w:r>
    </w:p>
    <w:p w14:paraId="5776CCB0" w14:textId="77777777" w:rsidR="00C83EC0" w:rsidRPr="00FE714E" w:rsidRDefault="00C83EC0" w:rsidP="00C83EC0">
      <w:pPr>
        <w:spacing w:after="0" w:line="480" w:lineRule="auto"/>
        <w:jc w:val="center"/>
        <w:rPr>
          <w:rFonts w:ascii="Times New Roman" w:hAnsi="Times New Roman" w:cs="Times New Roman"/>
          <w:sz w:val="24"/>
          <w:szCs w:val="24"/>
        </w:rPr>
      </w:pPr>
      <w:r w:rsidRPr="00FE714E">
        <w:rPr>
          <w:rFonts w:ascii="Times New Roman" w:hAnsi="Times New Roman" w:cs="Times New Roman"/>
          <w:sz w:val="24"/>
          <w:szCs w:val="24"/>
        </w:rPr>
        <w:t>María Laura Andrade Litardo.</w:t>
      </w:r>
    </w:p>
    <w:p w14:paraId="0397667D" w14:textId="77777777" w:rsidR="00C83EC0" w:rsidRPr="00FE714E" w:rsidRDefault="00C83EC0" w:rsidP="00C83EC0">
      <w:pPr>
        <w:spacing w:after="0" w:line="240" w:lineRule="auto"/>
        <w:jc w:val="center"/>
        <w:rPr>
          <w:rFonts w:ascii="Times New Roman" w:hAnsi="Times New Roman" w:cs="Times New Roman"/>
          <w:b/>
          <w:szCs w:val="24"/>
        </w:rPr>
      </w:pPr>
      <w:r w:rsidRPr="00FE714E">
        <w:rPr>
          <w:rFonts w:ascii="Times New Roman" w:hAnsi="Times New Roman" w:cs="Times New Roman"/>
          <w:b/>
          <w:szCs w:val="24"/>
        </w:rPr>
        <w:t>Auditor Jefe de Equipo</w:t>
      </w:r>
    </w:p>
    <w:p w14:paraId="62438820" w14:textId="77777777" w:rsidR="00C83EC0" w:rsidRPr="00FE714E" w:rsidRDefault="00C83EC0" w:rsidP="00C83EC0">
      <w:pPr>
        <w:jc w:val="center"/>
        <w:rPr>
          <w:rFonts w:ascii="Times New Roman" w:hAnsi="Times New Roman" w:cs="Times New Roman"/>
          <w:b/>
          <w:szCs w:val="24"/>
        </w:rPr>
      </w:pPr>
    </w:p>
    <w:p w14:paraId="53CA0EBD" w14:textId="79C142B3" w:rsidR="00C83EC0" w:rsidRPr="00FE714E" w:rsidRDefault="00C83EC0" w:rsidP="00C83EC0">
      <w:pPr>
        <w:tabs>
          <w:tab w:val="left" w:pos="6285"/>
        </w:tabs>
        <w:spacing w:line="240" w:lineRule="auto"/>
        <w:rPr>
          <w:rFonts w:ascii="Times New Roman" w:hAnsi="Times New Roman" w:cs="Times New Roman"/>
          <w:szCs w:val="24"/>
        </w:rPr>
      </w:pPr>
      <w:r w:rsidRPr="00FE714E">
        <w:rPr>
          <w:rFonts w:ascii="Times New Roman" w:hAnsi="Times New Roman" w:cs="Times New Roman"/>
          <w:b/>
          <w:szCs w:val="24"/>
        </w:rPr>
        <w:t>Revisado por:</w:t>
      </w:r>
      <w:r w:rsidRPr="00FE714E">
        <w:rPr>
          <w:rFonts w:ascii="Times New Roman" w:hAnsi="Times New Roman" w:cs="Times New Roman"/>
          <w:b/>
          <w:szCs w:val="24"/>
        </w:rPr>
        <w:tab/>
        <w:t xml:space="preserve">Fecha: </w:t>
      </w:r>
      <w:r w:rsidR="00F900D8" w:rsidRPr="00FE714E">
        <w:rPr>
          <w:rFonts w:ascii="Times New Roman" w:hAnsi="Times New Roman" w:cs="Times New Roman"/>
          <w:szCs w:val="24"/>
        </w:rPr>
        <w:t>31</w:t>
      </w:r>
      <w:r w:rsidRPr="00FE714E">
        <w:rPr>
          <w:rFonts w:ascii="Times New Roman" w:hAnsi="Times New Roman" w:cs="Times New Roman"/>
          <w:szCs w:val="24"/>
        </w:rPr>
        <w:t>/05/2018</w:t>
      </w:r>
    </w:p>
    <w:p w14:paraId="09A43DB5" w14:textId="77777777" w:rsidR="00C83EC0" w:rsidRPr="00FE714E" w:rsidRDefault="00C83EC0" w:rsidP="00C83EC0">
      <w:pPr>
        <w:spacing w:after="0" w:line="240" w:lineRule="auto"/>
        <w:jc w:val="center"/>
        <w:rPr>
          <w:rFonts w:ascii="Times New Roman" w:hAnsi="Times New Roman" w:cs="Times New Roman"/>
          <w:szCs w:val="24"/>
        </w:rPr>
      </w:pPr>
      <w:r w:rsidRPr="00FE714E">
        <w:rPr>
          <w:rFonts w:ascii="Times New Roman" w:hAnsi="Times New Roman" w:cs="Times New Roman"/>
          <w:szCs w:val="24"/>
        </w:rPr>
        <w:t>_________________________________</w:t>
      </w:r>
    </w:p>
    <w:p w14:paraId="7CE00272" w14:textId="77777777" w:rsidR="00C83EC0" w:rsidRPr="00FE714E" w:rsidRDefault="00C83EC0" w:rsidP="00C83EC0">
      <w:pPr>
        <w:spacing w:after="0" w:line="240" w:lineRule="auto"/>
        <w:jc w:val="center"/>
        <w:rPr>
          <w:rFonts w:ascii="Times New Roman" w:hAnsi="Times New Roman" w:cs="Times New Roman"/>
          <w:szCs w:val="24"/>
        </w:rPr>
      </w:pPr>
      <w:r w:rsidRPr="00FE714E">
        <w:rPr>
          <w:rFonts w:ascii="Times New Roman" w:hAnsi="Times New Roman" w:cs="Times New Roman"/>
          <w:szCs w:val="24"/>
        </w:rPr>
        <w:t>Ing. Marcelo Mendoza</w:t>
      </w:r>
    </w:p>
    <w:p w14:paraId="38CACA5F" w14:textId="77777777" w:rsidR="00C83EC0" w:rsidRPr="00FE714E" w:rsidRDefault="00C83EC0" w:rsidP="00C83EC0">
      <w:pPr>
        <w:spacing w:after="0" w:line="240" w:lineRule="auto"/>
        <w:ind w:left="2124"/>
        <w:rPr>
          <w:rFonts w:ascii="Times New Roman" w:hAnsi="Times New Roman" w:cs="Times New Roman"/>
          <w:szCs w:val="24"/>
        </w:rPr>
      </w:pPr>
      <w:r w:rsidRPr="00FE714E">
        <w:rPr>
          <w:rFonts w:ascii="Times New Roman" w:hAnsi="Times New Roman" w:cs="Times New Roman"/>
          <w:b/>
          <w:szCs w:val="24"/>
        </w:rPr>
        <w:t xml:space="preserve">            Supervisor de Auditoría</w:t>
      </w:r>
    </w:p>
    <w:p w14:paraId="10CAACFE" w14:textId="07DD8407" w:rsidR="00C83EC0" w:rsidRPr="00FE714E" w:rsidRDefault="00C83EC0">
      <w:pPr>
        <w:rPr>
          <w:rFonts w:ascii="Times New Roman" w:hAnsi="Times New Roman" w:cs="Times New Roman"/>
        </w:rPr>
      </w:pPr>
      <w:r w:rsidRPr="00FE714E">
        <w:rPr>
          <w:rFonts w:ascii="Times New Roman" w:hAnsi="Times New Roman" w:cs="Times New Roman"/>
        </w:rPr>
        <w:br w:type="page"/>
      </w:r>
    </w:p>
    <w:p w14:paraId="079E5991" w14:textId="77777777" w:rsidR="007E73A3" w:rsidRPr="00FE714E" w:rsidRDefault="007E73A3" w:rsidP="00DD080A">
      <w:pPr>
        <w:rPr>
          <w:rFonts w:ascii="Times New Roman" w:hAnsi="Times New Roman" w:cs="Times New Roman"/>
        </w:rPr>
      </w:pPr>
    </w:p>
    <w:p w14:paraId="02AA8D54" w14:textId="35CA4F71" w:rsidR="008951EE" w:rsidRPr="00FE714E" w:rsidRDefault="008951EE" w:rsidP="00490BA4">
      <w:pPr>
        <w:spacing w:before="240" w:after="120" w:line="240" w:lineRule="auto"/>
        <w:jc w:val="center"/>
        <w:rPr>
          <w:rFonts w:ascii="Times New Roman" w:eastAsia="Arial Unicode MS" w:hAnsi="Times New Roman" w:cs="Times New Roman"/>
          <w:b/>
          <w:bCs/>
          <w:sz w:val="24"/>
          <w:szCs w:val="24"/>
        </w:rPr>
      </w:pPr>
      <w:r w:rsidRPr="00FE714E">
        <w:rPr>
          <w:rFonts w:ascii="Times New Roman" w:hAnsi="Times New Roman" w:cs="Times New Roman"/>
          <w:b/>
          <w:bCs/>
          <w:noProof/>
          <w:lang w:eastAsia="es-EC"/>
        </w:rPr>
        <mc:AlternateContent>
          <mc:Choice Requires="wps">
            <w:drawing>
              <wp:anchor distT="0" distB="0" distL="114300" distR="114300" simplePos="0" relativeHeight="251614208" behindDoc="0" locked="0" layoutInCell="1" allowOverlap="1" wp14:anchorId="46404149" wp14:editId="59FFDC03">
                <wp:simplePos x="0" y="0"/>
                <wp:positionH relativeFrom="column">
                  <wp:posOffset>4244975</wp:posOffset>
                </wp:positionH>
                <wp:positionV relativeFrom="paragraph">
                  <wp:posOffset>-308610</wp:posOffset>
                </wp:positionV>
                <wp:extent cx="809625" cy="400050"/>
                <wp:effectExtent l="0" t="0" r="28575" b="19050"/>
                <wp:wrapNone/>
                <wp:docPr id="31" name="Cuadro de texto 2"/>
                <wp:cNvGraphicFramePr/>
                <a:graphic xmlns:a="http://schemas.openxmlformats.org/drawingml/2006/main">
                  <a:graphicData uri="http://schemas.microsoft.com/office/word/2010/wordprocessingShape">
                    <wps:wsp>
                      <wps:cNvSpPr txBox="1"/>
                      <wps:spPr>
                        <a:xfrm>
                          <a:off x="0" y="0"/>
                          <a:ext cx="80962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934D3C" w14:textId="34869F7F" w:rsidR="00092830" w:rsidRPr="001B38D5" w:rsidRDefault="00092830" w:rsidP="00490BA4">
                            <w:pPr>
                              <w:pStyle w:val="Default"/>
                              <w:jc w:val="center"/>
                              <w:rPr>
                                <w:color w:val="FF0000"/>
                                <w:sz w:val="18"/>
                                <w:szCs w:val="18"/>
                              </w:rPr>
                            </w:pPr>
                            <w:r>
                              <w:rPr>
                                <w:b/>
                                <w:bCs/>
                                <w:color w:val="FF0000"/>
                                <w:sz w:val="18"/>
                                <w:szCs w:val="18"/>
                              </w:rPr>
                              <w:t>PP</w:t>
                            </w:r>
                            <w:r w:rsidRPr="001B38D5">
                              <w:rPr>
                                <w:b/>
                                <w:bCs/>
                                <w:color w:val="FF0000"/>
                                <w:sz w:val="18"/>
                                <w:szCs w:val="18"/>
                              </w:rPr>
                              <w:t>-</w:t>
                            </w:r>
                            <w:r>
                              <w:rPr>
                                <w:b/>
                                <w:bCs/>
                                <w:color w:val="FF0000"/>
                                <w:sz w:val="18"/>
                                <w:szCs w:val="18"/>
                              </w:rPr>
                              <w:t>2</w:t>
                            </w:r>
                          </w:p>
                          <w:p w14:paraId="2C06A926" w14:textId="0A8D3079" w:rsidR="00092830" w:rsidRPr="001B38D5" w:rsidRDefault="00092830" w:rsidP="00490BA4">
                            <w:pPr>
                              <w:pStyle w:val="Default"/>
                              <w:jc w:val="center"/>
                              <w:rPr>
                                <w:color w:val="FF0000"/>
                                <w:sz w:val="18"/>
                                <w:szCs w:val="18"/>
                              </w:rPr>
                            </w:pPr>
                            <w:r w:rsidRPr="001B38D5">
                              <w:rPr>
                                <w:b/>
                                <w:bCs/>
                                <w:color w:val="FF0000"/>
                                <w:sz w:val="18"/>
                                <w:szCs w:val="18"/>
                              </w:rPr>
                              <w:t xml:space="preserve">1 - </w:t>
                            </w:r>
                            <w:r>
                              <w:rPr>
                                <w:b/>
                                <w:bCs/>
                                <w:color w:val="FF0000"/>
                                <w:sz w:val="18"/>
                                <w:szCs w:val="18"/>
                              </w:rPr>
                              <w:t>2</w:t>
                            </w:r>
                          </w:p>
                          <w:p w14:paraId="1693F30B" w14:textId="77777777" w:rsidR="00092830" w:rsidRPr="001B38D5" w:rsidRDefault="00092830" w:rsidP="00490BA4">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0" type="#_x0000_t202" style="position:absolute;left:0;text-align:left;margin-left:334.25pt;margin-top:-24.3pt;width:63.75pt;height:31.5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" fillcolor="white [3201]" strokeweight=".5pt">
                <v:textbox>
                  <w:txbxContent>
                    <w:p w14:paraId="16934D3C" w14:textId="34869F7F" w:rsidR="009A6730" w:rsidRPr="001B38D5" w:rsidRDefault="009A6730" w:rsidP="00490BA4">
                      <w:pPr>
                        <w:pStyle w:val="Default"/>
                        <w:jc w:val="center"/>
                        <w:rPr>
                          <w:color w:val="FF0000"/>
                          <w:sz w:val="18"/>
                          <w:szCs w:val="18"/>
                        </w:rPr>
                      </w:pPr>
                      <w:r>
                        <w:rPr>
                          <w:b/>
                          <w:bCs/>
                          <w:color w:val="FF0000"/>
                          <w:sz w:val="18"/>
                          <w:szCs w:val="18"/>
                        </w:rPr>
                        <w:t>PP</w:t>
                      </w:r>
                      <w:r w:rsidRPr="001B38D5">
                        <w:rPr>
                          <w:b/>
                          <w:bCs/>
                          <w:color w:val="FF0000"/>
                          <w:sz w:val="18"/>
                          <w:szCs w:val="18"/>
                        </w:rPr>
                        <w:t>-</w:t>
                      </w:r>
                      <w:r>
                        <w:rPr>
                          <w:b/>
                          <w:bCs/>
                          <w:color w:val="FF0000"/>
                          <w:sz w:val="18"/>
                          <w:szCs w:val="18"/>
                        </w:rPr>
                        <w:t>2</w:t>
                      </w:r>
                    </w:p>
                    <w:p w14:paraId="2C06A926" w14:textId="0A8D3079" w:rsidR="009A6730" w:rsidRPr="001B38D5" w:rsidRDefault="009A6730" w:rsidP="00490BA4">
                      <w:pPr>
                        <w:pStyle w:val="Default"/>
                        <w:jc w:val="center"/>
                        <w:rPr>
                          <w:color w:val="FF0000"/>
                          <w:sz w:val="18"/>
                          <w:szCs w:val="18"/>
                        </w:rPr>
                      </w:pPr>
                      <w:r w:rsidRPr="001B38D5">
                        <w:rPr>
                          <w:b/>
                          <w:bCs/>
                          <w:color w:val="FF0000"/>
                          <w:sz w:val="18"/>
                          <w:szCs w:val="18"/>
                        </w:rPr>
                        <w:t xml:space="preserve">1 - </w:t>
                      </w:r>
                      <w:r>
                        <w:rPr>
                          <w:b/>
                          <w:bCs/>
                          <w:color w:val="FF0000"/>
                          <w:sz w:val="18"/>
                          <w:szCs w:val="18"/>
                        </w:rPr>
                        <w:t>2</w:t>
                      </w:r>
                    </w:p>
                    <w:p w14:paraId="1693F30B" w14:textId="77777777" w:rsidR="009A6730" w:rsidRPr="001B38D5" w:rsidRDefault="009A6730" w:rsidP="00490BA4">
                      <w:pPr>
                        <w:rPr>
                          <w:color w:val="FF0000"/>
                        </w:rPr>
                      </w:pPr>
                    </w:p>
                  </w:txbxContent>
                </v:textbox>
              </v:shape>
            </w:pict>
          </mc:Fallback>
        </mc:AlternateContent>
      </w:r>
    </w:p>
    <w:p w14:paraId="39B657AC" w14:textId="57C5D701" w:rsidR="00490BA4" w:rsidRPr="00FE714E" w:rsidRDefault="00490BA4" w:rsidP="00490BA4">
      <w:pPr>
        <w:spacing w:before="240" w:after="120" w:line="240" w:lineRule="auto"/>
        <w:jc w:val="center"/>
        <w:rPr>
          <w:rFonts w:ascii="Times New Roman" w:hAnsi="Times New Roman" w:cs="Times New Roman"/>
          <w:b/>
          <w:sz w:val="24"/>
          <w:szCs w:val="24"/>
        </w:rPr>
      </w:pPr>
      <w:r w:rsidRPr="00FE714E">
        <w:rPr>
          <w:rFonts w:ascii="Times New Roman" w:eastAsia="Arial Unicode MS" w:hAnsi="Times New Roman" w:cs="Times New Roman"/>
          <w:b/>
          <w:bCs/>
          <w:sz w:val="24"/>
          <w:szCs w:val="24"/>
        </w:rPr>
        <w:t>Auditoría</w:t>
      </w:r>
      <w:r w:rsidRPr="00FE714E">
        <w:rPr>
          <w:rFonts w:ascii="Times New Roman" w:hAnsi="Times New Roman" w:cs="Times New Roman"/>
          <w:b/>
          <w:sz w:val="24"/>
          <w:szCs w:val="24"/>
        </w:rPr>
        <w:t xml:space="preserve"> Administrativa a los procesos de la distribuidora “Liquigas” del Cantón Portoviejo, provincia de Manabí en el periodo </w:t>
      </w:r>
      <w:r w:rsidR="00507095" w:rsidRPr="00FE714E">
        <w:rPr>
          <w:rFonts w:ascii="Times New Roman" w:hAnsi="Times New Roman" w:cs="Times New Roman"/>
          <w:b/>
          <w:sz w:val="24"/>
          <w:szCs w:val="24"/>
        </w:rPr>
        <w:t xml:space="preserve">del </w:t>
      </w:r>
      <w:r w:rsidRPr="00FE714E">
        <w:rPr>
          <w:rFonts w:ascii="Times New Roman" w:hAnsi="Times New Roman" w:cs="Times New Roman"/>
          <w:b/>
          <w:sz w:val="24"/>
          <w:szCs w:val="24"/>
        </w:rPr>
        <w:t xml:space="preserve">1 de enero al 31 de diciembre de 2017.  </w:t>
      </w:r>
    </w:p>
    <w:p w14:paraId="234E45D1" w14:textId="521F56E3" w:rsidR="00490BA4" w:rsidRPr="00FE714E" w:rsidRDefault="00490BA4" w:rsidP="00490BA4">
      <w:pPr>
        <w:pStyle w:val="Default"/>
        <w:spacing w:before="240" w:after="120"/>
        <w:jc w:val="center"/>
        <w:rPr>
          <w:rFonts w:ascii="Times New Roman" w:hAnsi="Times New Roman" w:cs="Times New Roman"/>
          <w:b/>
          <w:bCs/>
        </w:rPr>
      </w:pPr>
      <w:r w:rsidRPr="00FE714E">
        <w:rPr>
          <w:rFonts w:ascii="Times New Roman" w:hAnsi="Times New Roman" w:cs="Times New Roman"/>
          <w:b/>
          <w:bCs/>
        </w:rPr>
        <w:t>ORDEN DE TRABAJO N°01</w:t>
      </w:r>
    </w:p>
    <w:p w14:paraId="0CD91EB9" w14:textId="77777777" w:rsidR="00490BA4" w:rsidRPr="00FE714E" w:rsidRDefault="00490BA4" w:rsidP="00490BA4">
      <w:pPr>
        <w:pStyle w:val="Default"/>
        <w:jc w:val="center"/>
        <w:rPr>
          <w:rFonts w:ascii="Times New Roman" w:hAnsi="Times New Roman" w:cs="Times New Roman"/>
        </w:rPr>
      </w:pPr>
    </w:p>
    <w:p w14:paraId="007C50BD" w14:textId="22EAF031" w:rsidR="00490BA4" w:rsidRPr="00FE714E" w:rsidRDefault="00490BA4" w:rsidP="00490BA4">
      <w:pPr>
        <w:pStyle w:val="Default"/>
        <w:jc w:val="right"/>
        <w:rPr>
          <w:rFonts w:ascii="Times New Roman" w:hAnsi="Times New Roman" w:cs="Times New Roman"/>
        </w:rPr>
      </w:pPr>
      <w:r w:rsidRPr="00FE714E">
        <w:rPr>
          <w:rFonts w:ascii="Times New Roman" w:hAnsi="Times New Roman" w:cs="Times New Roman"/>
        </w:rPr>
        <w:t xml:space="preserve">Portoviejo, </w:t>
      </w:r>
      <w:r w:rsidR="00F900D8" w:rsidRPr="00FE714E">
        <w:rPr>
          <w:rFonts w:ascii="Times New Roman" w:hAnsi="Times New Roman" w:cs="Times New Roman"/>
        </w:rPr>
        <w:t>2</w:t>
      </w:r>
      <w:r w:rsidR="007A12E4" w:rsidRPr="00FE714E">
        <w:rPr>
          <w:rFonts w:ascii="Times New Roman" w:hAnsi="Times New Roman" w:cs="Times New Roman"/>
        </w:rPr>
        <w:t>4</w:t>
      </w:r>
      <w:r w:rsidRPr="00FE714E">
        <w:rPr>
          <w:rFonts w:ascii="Times New Roman" w:hAnsi="Times New Roman" w:cs="Times New Roman"/>
        </w:rPr>
        <w:t xml:space="preserve"> de mayo de 2018 </w:t>
      </w:r>
    </w:p>
    <w:p w14:paraId="3C32189C" w14:textId="77777777" w:rsidR="00490BA4" w:rsidRPr="00FE714E" w:rsidRDefault="00490BA4" w:rsidP="00490BA4">
      <w:pPr>
        <w:pStyle w:val="Default"/>
        <w:rPr>
          <w:rFonts w:ascii="Times New Roman" w:hAnsi="Times New Roman" w:cs="Times New Roman"/>
        </w:rPr>
      </w:pPr>
      <w:r w:rsidRPr="00FE714E">
        <w:rPr>
          <w:rFonts w:ascii="Times New Roman" w:hAnsi="Times New Roman" w:cs="Times New Roman"/>
        </w:rPr>
        <w:t xml:space="preserve">Señora. </w:t>
      </w:r>
    </w:p>
    <w:p w14:paraId="68E6EA1E" w14:textId="60AFBAD9" w:rsidR="00490BA4" w:rsidRPr="00FE714E" w:rsidRDefault="0074738D" w:rsidP="00490BA4">
      <w:pPr>
        <w:pStyle w:val="Default"/>
        <w:rPr>
          <w:rFonts w:ascii="Times New Roman" w:hAnsi="Times New Roman" w:cs="Times New Roman"/>
        </w:rPr>
      </w:pPr>
      <w:r w:rsidRPr="00FE714E">
        <w:rPr>
          <w:rFonts w:ascii="Times New Roman" w:hAnsi="Times New Roman" w:cs="Times New Roman"/>
        </w:rPr>
        <w:t>María</w:t>
      </w:r>
      <w:r w:rsidR="007E73A3" w:rsidRPr="00FE714E">
        <w:rPr>
          <w:rFonts w:ascii="Times New Roman" w:hAnsi="Times New Roman" w:cs="Times New Roman"/>
        </w:rPr>
        <w:t xml:space="preserve"> Laura Andrade Litardo </w:t>
      </w:r>
    </w:p>
    <w:p w14:paraId="5A455F9E" w14:textId="5F2FF31A" w:rsidR="007E73A3" w:rsidRPr="00FE714E" w:rsidRDefault="007E73A3" w:rsidP="00490BA4">
      <w:pPr>
        <w:pStyle w:val="Default"/>
        <w:rPr>
          <w:rFonts w:ascii="Times New Roman" w:hAnsi="Times New Roman" w:cs="Times New Roman"/>
        </w:rPr>
      </w:pPr>
      <w:r w:rsidRPr="00FE714E">
        <w:rPr>
          <w:rFonts w:ascii="Times New Roman" w:hAnsi="Times New Roman" w:cs="Times New Roman"/>
        </w:rPr>
        <w:t>Noelia Lorena Triviño Mendieta</w:t>
      </w:r>
    </w:p>
    <w:p w14:paraId="7DB07735" w14:textId="15F83773" w:rsidR="00490BA4" w:rsidRPr="00FE714E" w:rsidRDefault="0074738D" w:rsidP="00490BA4">
      <w:pPr>
        <w:pStyle w:val="Default"/>
        <w:rPr>
          <w:rFonts w:ascii="Times New Roman" w:hAnsi="Times New Roman" w:cs="Times New Roman"/>
        </w:rPr>
      </w:pPr>
      <w:r w:rsidRPr="00FE714E">
        <w:rPr>
          <w:rFonts w:ascii="Times New Roman" w:hAnsi="Times New Roman" w:cs="Times New Roman"/>
          <w:b/>
          <w:bCs/>
        </w:rPr>
        <w:t>ENCARGADAS DE LA</w:t>
      </w:r>
      <w:r w:rsidR="00490BA4" w:rsidRPr="00FE714E">
        <w:rPr>
          <w:rFonts w:ascii="Times New Roman" w:hAnsi="Times New Roman" w:cs="Times New Roman"/>
          <w:b/>
          <w:bCs/>
        </w:rPr>
        <w:t xml:space="preserve"> PRAXIS: </w:t>
      </w:r>
    </w:p>
    <w:p w14:paraId="75DA252F" w14:textId="01B1D41B" w:rsidR="00490BA4" w:rsidRPr="00FE714E" w:rsidRDefault="0074738D" w:rsidP="00490BA4">
      <w:pPr>
        <w:pStyle w:val="Default"/>
        <w:rPr>
          <w:rFonts w:ascii="Times New Roman" w:hAnsi="Times New Roman" w:cs="Times New Roman"/>
        </w:rPr>
      </w:pPr>
      <w:r w:rsidRPr="00FE714E">
        <w:rPr>
          <w:rFonts w:ascii="Times New Roman" w:hAnsi="Times New Roman" w:cs="Times New Roman"/>
        </w:rPr>
        <w:t>Ciudad. -</w:t>
      </w:r>
      <w:r w:rsidR="00490BA4" w:rsidRPr="00FE714E">
        <w:rPr>
          <w:rFonts w:ascii="Times New Roman" w:hAnsi="Times New Roman" w:cs="Times New Roman"/>
        </w:rPr>
        <w:t xml:space="preserve"> </w:t>
      </w:r>
    </w:p>
    <w:p w14:paraId="4CD182B8" w14:textId="77777777" w:rsidR="00490BA4" w:rsidRPr="00FE714E" w:rsidRDefault="00490BA4" w:rsidP="00490BA4">
      <w:pPr>
        <w:pStyle w:val="Default"/>
        <w:rPr>
          <w:rFonts w:ascii="Times New Roman" w:hAnsi="Times New Roman" w:cs="Times New Roman"/>
        </w:rPr>
      </w:pPr>
    </w:p>
    <w:p w14:paraId="1C90B66C" w14:textId="77777777" w:rsidR="00490BA4" w:rsidRPr="00FE714E" w:rsidRDefault="00490BA4" w:rsidP="00490BA4">
      <w:pPr>
        <w:pStyle w:val="Default"/>
        <w:spacing w:line="360" w:lineRule="auto"/>
        <w:jc w:val="both"/>
        <w:rPr>
          <w:rFonts w:ascii="Times New Roman" w:hAnsi="Times New Roman" w:cs="Times New Roman"/>
        </w:rPr>
      </w:pPr>
      <w:r w:rsidRPr="00FE714E">
        <w:rPr>
          <w:rFonts w:ascii="Times New Roman" w:hAnsi="Times New Roman" w:cs="Times New Roman"/>
        </w:rPr>
        <w:t xml:space="preserve">De mi consideración: </w:t>
      </w:r>
    </w:p>
    <w:p w14:paraId="76B2FE16" w14:textId="43DC2305" w:rsidR="00490BA4" w:rsidRPr="00FE714E" w:rsidRDefault="00490BA4" w:rsidP="00490BA4">
      <w:pPr>
        <w:pStyle w:val="Default"/>
        <w:spacing w:line="360" w:lineRule="auto"/>
        <w:jc w:val="both"/>
        <w:rPr>
          <w:rFonts w:ascii="Times New Roman" w:hAnsi="Times New Roman" w:cs="Times New Roman"/>
        </w:rPr>
      </w:pPr>
      <w:r w:rsidRPr="00FE714E">
        <w:rPr>
          <w:rFonts w:ascii="Times New Roman" w:hAnsi="Times New Roman" w:cs="Times New Roman"/>
        </w:rPr>
        <w:t>De conformidad con el Proyecto Aprobado, emito a usted Orden de Trabajo para que realice la Auditoria Administrativa a los procesos de la distribuidora “Liquigas” del Cantón Portoviejo, provincia de Manabí en el periodo</w:t>
      </w:r>
      <w:r w:rsidR="009A6730" w:rsidRPr="00FE714E">
        <w:rPr>
          <w:rFonts w:ascii="Times New Roman" w:hAnsi="Times New Roman" w:cs="Times New Roman"/>
        </w:rPr>
        <w:t xml:space="preserve"> comprendido </w:t>
      </w:r>
      <w:r w:rsidRPr="00FE714E">
        <w:rPr>
          <w:rFonts w:ascii="Times New Roman" w:hAnsi="Times New Roman" w:cs="Times New Roman"/>
        </w:rPr>
        <w:t xml:space="preserve"> </w:t>
      </w:r>
      <w:r w:rsidR="00507095" w:rsidRPr="00FE714E">
        <w:rPr>
          <w:rFonts w:ascii="Times New Roman" w:hAnsi="Times New Roman" w:cs="Times New Roman"/>
        </w:rPr>
        <w:t xml:space="preserve">del </w:t>
      </w:r>
      <w:r w:rsidRPr="00FE714E">
        <w:rPr>
          <w:rFonts w:ascii="Times New Roman" w:hAnsi="Times New Roman" w:cs="Times New Roman"/>
        </w:rPr>
        <w:t>1 de enero al 31 de diciembre de 2017.</w:t>
      </w:r>
    </w:p>
    <w:p w14:paraId="4BCA7C51" w14:textId="77777777" w:rsidR="00490BA4" w:rsidRPr="00FE714E" w:rsidRDefault="00490BA4" w:rsidP="00490BA4">
      <w:pPr>
        <w:pStyle w:val="Default"/>
        <w:spacing w:line="360" w:lineRule="auto"/>
        <w:jc w:val="both"/>
        <w:rPr>
          <w:rFonts w:ascii="Times New Roman" w:hAnsi="Times New Roman" w:cs="Times New Roman"/>
        </w:rPr>
      </w:pPr>
    </w:p>
    <w:p w14:paraId="320FFFAD" w14:textId="77777777" w:rsidR="00490BA4" w:rsidRPr="00FE714E" w:rsidRDefault="00490BA4" w:rsidP="00490BA4">
      <w:pPr>
        <w:pStyle w:val="Default"/>
        <w:spacing w:line="360" w:lineRule="auto"/>
        <w:jc w:val="both"/>
        <w:rPr>
          <w:rFonts w:ascii="Times New Roman" w:hAnsi="Times New Roman" w:cs="Times New Roman"/>
        </w:rPr>
      </w:pPr>
      <w:r w:rsidRPr="00FE714E">
        <w:rPr>
          <w:rFonts w:ascii="Times New Roman" w:hAnsi="Times New Roman" w:cs="Times New Roman"/>
        </w:rPr>
        <w:t xml:space="preserve">Los objetivos de la auditoria administrativa encaminados a: </w:t>
      </w:r>
    </w:p>
    <w:p w14:paraId="2AD057EE" w14:textId="77777777" w:rsidR="00490BA4" w:rsidRPr="00FE714E" w:rsidRDefault="00490BA4" w:rsidP="00490BA4">
      <w:pPr>
        <w:pStyle w:val="Default"/>
        <w:spacing w:line="360" w:lineRule="auto"/>
        <w:jc w:val="both"/>
        <w:rPr>
          <w:rFonts w:ascii="Times New Roman" w:hAnsi="Times New Roman" w:cs="Times New Roman"/>
        </w:rPr>
      </w:pPr>
    </w:p>
    <w:p w14:paraId="42335785" w14:textId="77777777" w:rsidR="00674F5E" w:rsidRPr="00FE714E" w:rsidRDefault="00674F5E" w:rsidP="00674F5E">
      <w:pPr>
        <w:pStyle w:val="Prrafodelista"/>
        <w:numPr>
          <w:ilvl w:val="0"/>
          <w:numId w:val="3"/>
        </w:numPr>
        <w:spacing w:after="0" w:line="480" w:lineRule="auto"/>
        <w:jc w:val="both"/>
        <w:rPr>
          <w:rFonts w:ascii="Times New Roman" w:hAnsi="Times New Roman" w:cs="Times New Roman"/>
          <w:sz w:val="24"/>
        </w:rPr>
      </w:pPr>
      <w:r w:rsidRPr="00FE714E">
        <w:rPr>
          <w:rFonts w:ascii="Times New Roman" w:hAnsi="Times New Roman" w:cs="Times New Roman"/>
          <w:sz w:val="24"/>
        </w:rPr>
        <w:t>Analizar el proceso de control interno ejecutado en la distribuidora LIQUIGAS para precisar la correcta aplicación del mismo.</w:t>
      </w:r>
    </w:p>
    <w:p w14:paraId="46B1596A" w14:textId="77777777" w:rsidR="00674F5E" w:rsidRPr="00FE714E" w:rsidRDefault="00674F5E" w:rsidP="00674F5E">
      <w:pPr>
        <w:pStyle w:val="Prrafodelista"/>
        <w:numPr>
          <w:ilvl w:val="0"/>
          <w:numId w:val="3"/>
        </w:numPr>
        <w:spacing w:after="0" w:line="480" w:lineRule="auto"/>
        <w:ind w:left="714" w:hanging="357"/>
        <w:jc w:val="both"/>
        <w:rPr>
          <w:rFonts w:ascii="Times New Roman" w:hAnsi="Times New Roman" w:cs="Times New Roman"/>
          <w:sz w:val="24"/>
        </w:rPr>
      </w:pPr>
      <w:r w:rsidRPr="00FE714E">
        <w:rPr>
          <w:rFonts w:ascii="Times New Roman" w:hAnsi="Times New Roman" w:cs="Times New Roman"/>
          <w:sz w:val="24"/>
        </w:rPr>
        <w:t>Evaluar los procesos existentes en el área administrativa de la distribuidora de gas “LIQUIGAS”.</w:t>
      </w:r>
    </w:p>
    <w:p w14:paraId="1CC01805" w14:textId="77777777" w:rsidR="00674F5E" w:rsidRPr="00FE714E" w:rsidRDefault="00674F5E" w:rsidP="00674F5E">
      <w:pPr>
        <w:pStyle w:val="Prrafodelista"/>
        <w:numPr>
          <w:ilvl w:val="0"/>
          <w:numId w:val="3"/>
        </w:numPr>
        <w:spacing w:after="0" w:line="480" w:lineRule="auto"/>
        <w:contextualSpacing w:val="0"/>
        <w:jc w:val="both"/>
        <w:rPr>
          <w:rFonts w:ascii="Times New Roman" w:hAnsi="Times New Roman" w:cs="Times New Roman"/>
          <w:sz w:val="24"/>
        </w:rPr>
      </w:pPr>
      <w:r w:rsidRPr="00FE714E">
        <w:rPr>
          <w:rFonts w:ascii="Times New Roman" w:hAnsi="Times New Roman" w:cs="Times New Roman"/>
          <w:sz w:val="24"/>
        </w:rPr>
        <w:t>Verificar si se han establecido controles documentales que brinden seguridad de las actividades ejecutadas por el personal operativo y administrativo de la distribuidora.</w:t>
      </w:r>
    </w:p>
    <w:p w14:paraId="1066297F" w14:textId="77777777" w:rsidR="00674F5E" w:rsidRPr="00FE714E" w:rsidRDefault="00674F5E" w:rsidP="00674F5E">
      <w:pPr>
        <w:pStyle w:val="Prrafodelista"/>
        <w:numPr>
          <w:ilvl w:val="0"/>
          <w:numId w:val="3"/>
        </w:numPr>
        <w:spacing w:after="0" w:line="480" w:lineRule="auto"/>
        <w:contextualSpacing w:val="0"/>
        <w:jc w:val="both"/>
        <w:rPr>
          <w:rFonts w:ascii="Times New Roman" w:hAnsi="Times New Roman" w:cs="Times New Roman"/>
          <w:sz w:val="24"/>
        </w:rPr>
      </w:pPr>
      <w:r w:rsidRPr="00FE714E">
        <w:rPr>
          <w:rFonts w:ascii="Times New Roman" w:hAnsi="Times New Roman" w:cs="Times New Roman"/>
          <w:sz w:val="24"/>
        </w:rPr>
        <w:t>Determinar el cumplimiento y adecuada gestión del proceso administrativo a través de la aplicación de técnicas de auditoria que permitan generar conclusiones y recomendaciones a la administración de la empresa.</w:t>
      </w:r>
    </w:p>
    <w:p w14:paraId="5A1904EF" w14:textId="77777777" w:rsidR="00490BA4" w:rsidRPr="00FE714E" w:rsidRDefault="00490BA4" w:rsidP="00490BA4">
      <w:pPr>
        <w:pStyle w:val="Default"/>
        <w:spacing w:line="360" w:lineRule="auto"/>
        <w:rPr>
          <w:rFonts w:ascii="Times New Roman" w:hAnsi="Times New Roman" w:cs="Times New Roman"/>
          <w:color w:val="auto"/>
        </w:rPr>
      </w:pPr>
    </w:p>
    <w:p w14:paraId="4C4343B4" w14:textId="23ADFB07" w:rsidR="002E0823" w:rsidRPr="00FE714E" w:rsidRDefault="002E0823" w:rsidP="00490BA4">
      <w:pPr>
        <w:pStyle w:val="Default"/>
        <w:spacing w:line="360" w:lineRule="auto"/>
        <w:rPr>
          <w:rFonts w:ascii="Times New Roman" w:hAnsi="Times New Roman" w:cs="Times New Roman"/>
          <w:color w:val="auto"/>
        </w:rPr>
      </w:pPr>
      <w:r w:rsidRPr="00FE714E">
        <w:rPr>
          <w:rFonts w:ascii="Times New Roman" w:hAnsi="Times New Roman" w:cs="Times New Roman"/>
          <w:b/>
          <w:bCs/>
          <w:noProof/>
          <w:lang w:eastAsia="es-EC"/>
        </w:rPr>
        <w:lastRenderedPageBreak/>
        <mc:AlternateContent>
          <mc:Choice Requires="wps">
            <w:drawing>
              <wp:anchor distT="0" distB="0" distL="114300" distR="114300" simplePos="0" relativeHeight="251613184" behindDoc="0" locked="0" layoutInCell="1" allowOverlap="1" wp14:anchorId="12EB9D6F" wp14:editId="6483F83C">
                <wp:simplePos x="0" y="0"/>
                <wp:positionH relativeFrom="column">
                  <wp:posOffset>4109720</wp:posOffset>
                </wp:positionH>
                <wp:positionV relativeFrom="paragraph">
                  <wp:posOffset>-497840</wp:posOffset>
                </wp:positionV>
                <wp:extent cx="809625" cy="400050"/>
                <wp:effectExtent l="0" t="0" r="28575" b="19050"/>
                <wp:wrapNone/>
                <wp:docPr id="32" name="Cuadro de texto 3"/>
                <wp:cNvGraphicFramePr/>
                <a:graphic xmlns:a="http://schemas.openxmlformats.org/drawingml/2006/main">
                  <a:graphicData uri="http://schemas.microsoft.com/office/word/2010/wordprocessingShape">
                    <wps:wsp>
                      <wps:cNvSpPr txBox="1"/>
                      <wps:spPr>
                        <a:xfrm>
                          <a:off x="0" y="0"/>
                          <a:ext cx="80962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DFB77A" w14:textId="6A90F051" w:rsidR="00092830" w:rsidRPr="001B38D5" w:rsidRDefault="00092830" w:rsidP="00490BA4">
                            <w:pPr>
                              <w:pStyle w:val="Default"/>
                              <w:jc w:val="center"/>
                              <w:rPr>
                                <w:color w:val="FF0000"/>
                                <w:sz w:val="18"/>
                                <w:szCs w:val="18"/>
                              </w:rPr>
                            </w:pPr>
                            <w:r>
                              <w:rPr>
                                <w:b/>
                                <w:bCs/>
                                <w:color w:val="FF0000"/>
                                <w:sz w:val="18"/>
                                <w:szCs w:val="18"/>
                              </w:rPr>
                              <w:t>PP-2</w:t>
                            </w:r>
                          </w:p>
                          <w:p w14:paraId="558E8BED" w14:textId="6150016E" w:rsidR="00092830" w:rsidRPr="001B38D5" w:rsidRDefault="00092830" w:rsidP="00490BA4">
                            <w:pPr>
                              <w:pStyle w:val="Default"/>
                              <w:jc w:val="center"/>
                              <w:rPr>
                                <w:color w:val="FF0000"/>
                                <w:sz w:val="18"/>
                                <w:szCs w:val="18"/>
                              </w:rPr>
                            </w:pPr>
                            <w:r>
                              <w:rPr>
                                <w:b/>
                                <w:bCs/>
                                <w:color w:val="FF0000"/>
                                <w:sz w:val="18"/>
                                <w:szCs w:val="18"/>
                              </w:rPr>
                              <w:t>2</w:t>
                            </w:r>
                            <w:r w:rsidRPr="001B38D5">
                              <w:rPr>
                                <w:b/>
                                <w:bCs/>
                                <w:color w:val="FF0000"/>
                                <w:sz w:val="18"/>
                                <w:szCs w:val="18"/>
                              </w:rPr>
                              <w:t>- 2</w:t>
                            </w:r>
                          </w:p>
                          <w:p w14:paraId="589ADD4F" w14:textId="77777777" w:rsidR="00092830" w:rsidRPr="001B38D5" w:rsidRDefault="00092830" w:rsidP="00490BA4">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31" type="#_x0000_t202" style="position:absolute;margin-left:323.6pt;margin-top:-39.2pt;width:63.75pt;height:31.5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" fillcolor="white [3201]" strokeweight=".5pt">
                <v:textbox>
                  <w:txbxContent>
                    <w:p w14:paraId="44DFB77A" w14:textId="6A90F051" w:rsidR="00092830" w:rsidRPr="001B38D5" w:rsidRDefault="00092830" w:rsidP="00490BA4">
                      <w:pPr>
                        <w:pStyle w:val="Default"/>
                        <w:jc w:val="center"/>
                        <w:rPr>
                          <w:color w:val="FF0000"/>
                          <w:sz w:val="18"/>
                          <w:szCs w:val="18"/>
                        </w:rPr>
                      </w:pPr>
                      <w:r>
                        <w:rPr>
                          <w:b/>
                          <w:bCs/>
                          <w:color w:val="FF0000"/>
                          <w:sz w:val="18"/>
                          <w:szCs w:val="18"/>
                        </w:rPr>
                        <w:t>PP-2</w:t>
                      </w:r>
                    </w:p>
                    <w:p w14:paraId="558E8BED" w14:textId="6150016E" w:rsidR="00092830" w:rsidRPr="001B38D5" w:rsidRDefault="00092830" w:rsidP="00490BA4">
                      <w:pPr>
                        <w:pStyle w:val="Default"/>
                        <w:jc w:val="center"/>
                        <w:rPr>
                          <w:color w:val="FF0000"/>
                          <w:sz w:val="18"/>
                          <w:szCs w:val="18"/>
                        </w:rPr>
                      </w:pPr>
                      <w:r>
                        <w:rPr>
                          <w:b/>
                          <w:bCs/>
                          <w:color w:val="FF0000"/>
                          <w:sz w:val="18"/>
                          <w:szCs w:val="18"/>
                        </w:rPr>
                        <w:t>2</w:t>
                      </w:r>
                      <w:r w:rsidRPr="001B38D5">
                        <w:rPr>
                          <w:b/>
                          <w:bCs/>
                          <w:color w:val="FF0000"/>
                          <w:sz w:val="18"/>
                          <w:szCs w:val="18"/>
                        </w:rPr>
                        <w:t>- 2</w:t>
                      </w:r>
                    </w:p>
                    <w:p w14:paraId="589ADD4F" w14:textId="77777777" w:rsidR="00092830" w:rsidRPr="001B38D5" w:rsidRDefault="00092830" w:rsidP="00490BA4">
                      <w:pPr>
                        <w:rPr>
                          <w:color w:val="FF0000"/>
                        </w:rPr>
                      </w:pPr>
                    </w:p>
                  </w:txbxContent>
                </v:textbox>
              </v:shape>
            </w:pict>
          </mc:Fallback>
        </mc:AlternateContent>
      </w:r>
    </w:p>
    <w:p w14:paraId="0CDF1C1E" w14:textId="77777777" w:rsidR="00490BA4" w:rsidRPr="00FE714E" w:rsidRDefault="00490BA4" w:rsidP="00490BA4">
      <w:pPr>
        <w:pStyle w:val="Default"/>
        <w:spacing w:line="360" w:lineRule="auto"/>
        <w:rPr>
          <w:rFonts w:ascii="Times New Roman" w:hAnsi="Times New Roman" w:cs="Times New Roman"/>
          <w:color w:val="auto"/>
        </w:rPr>
      </w:pPr>
      <w:r w:rsidRPr="00FE714E">
        <w:rPr>
          <w:rFonts w:ascii="Times New Roman" w:hAnsi="Times New Roman" w:cs="Times New Roman"/>
          <w:color w:val="auto"/>
        </w:rPr>
        <w:t xml:space="preserve">El equipo de trabajo estará conformado de la siguiente manera: </w:t>
      </w:r>
    </w:p>
    <w:p w14:paraId="664675D3" w14:textId="77777777" w:rsidR="00490BA4" w:rsidRPr="00FE714E" w:rsidRDefault="00490BA4" w:rsidP="00490BA4">
      <w:pPr>
        <w:pStyle w:val="Default"/>
        <w:spacing w:line="360" w:lineRule="auto"/>
        <w:rPr>
          <w:rFonts w:ascii="Times New Roman" w:hAnsi="Times New Roman" w:cs="Times New Roman"/>
          <w:b/>
          <w:bCs/>
          <w:color w:val="auto"/>
        </w:rPr>
      </w:pPr>
    </w:p>
    <w:p w14:paraId="38231212" w14:textId="435A69AC" w:rsidR="00490BA4" w:rsidRPr="00FE714E" w:rsidRDefault="007E73A3" w:rsidP="00490BA4">
      <w:pPr>
        <w:pStyle w:val="Default"/>
        <w:spacing w:line="360" w:lineRule="auto"/>
        <w:rPr>
          <w:rFonts w:ascii="Times New Roman" w:hAnsi="Times New Roman" w:cs="Times New Roman"/>
          <w:color w:val="auto"/>
        </w:rPr>
      </w:pPr>
      <w:r w:rsidRPr="00FE714E">
        <w:rPr>
          <w:rFonts w:ascii="Times New Roman" w:hAnsi="Times New Roman" w:cs="Times New Roman"/>
          <w:b/>
          <w:bCs/>
          <w:color w:val="auto"/>
        </w:rPr>
        <w:t xml:space="preserve">SUPERVISOR: </w:t>
      </w:r>
      <w:r w:rsidRPr="00FE714E">
        <w:rPr>
          <w:rFonts w:ascii="Times New Roman" w:hAnsi="Times New Roman" w:cs="Times New Roman"/>
          <w:b/>
          <w:bCs/>
          <w:color w:val="auto"/>
        </w:rPr>
        <w:tab/>
      </w:r>
      <w:r w:rsidRPr="00FE714E">
        <w:rPr>
          <w:rFonts w:ascii="Times New Roman" w:hAnsi="Times New Roman" w:cs="Times New Roman"/>
          <w:b/>
          <w:bCs/>
          <w:color w:val="auto"/>
        </w:rPr>
        <w:tab/>
        <w:t xml:space="preserve">   </w:t>
      </w:r>
      <w:r w:rsidR="0074738D" w:rsidRPr="00FE714E">
        <w:rPr>
          <w:rFonts w:ascii="Times New Roman" w:hAnsi="Times New Roman" w:cs="Times New Roman"/>
          <w:bCs/>
          <w:color w:val="auto"/>
        </w:rPr>
        <w:t>Ing. Marcelo</w:t>
      </w:r>
      <w:r w:rsidRPr="00FE714E">
        <w:rPr>
          <w:rFonts w:ascii="Times New Roman" w:hAnsi="Times New Roman" w:cs="Times New Roman"/>
          <w:bCs/>
          <w:color w:val="auto"/>
        </w:rPr>
        <w:t xml:space="preserve"> Mendoza</w:t>
      </w:r>
    </w:p>
    <w:p w14:paraId="4C50672E" w14:textId="5553C3F5" w:rsidR="004F5EC1" w:rsidRPr="00FE714E" w:rsidRDefault="007E73A3" w:rsidP="004F5EC1">
      <w:pPr>
        <w:spacing w:after="0" w:line="480" w:lineRule="auto"/>
        <w:rPr>
          <w:rFonts w:ascii="Times New Roman" w:hAnsi="Times New Roman" w:cs="Times New Roman"/>
          <w:sz w:val="24"/>
          <w:szCs w:val="24"/>
        </w:rPr>
      </w:pPr>
      <w:r w:rsidRPr="00FE714E">
        <w:rPr>
          <w:rFonts w:ascii="Times New Roman" w:hAnsi="Times New Roman" w:cs="Times New Roman"/>
          <w:b/>
          <w:bCs/>
        </w:rPr>
        <w:t xml:space="preserve">MIEMBROS DEL EQUIPO:    </w:t>
      </w:r>
      <w:r w:rsidR="004F5EC1" w:rsidRPr="00FE714E">
        <w:rPr>
          <w:rFonts w:ascii="Times New Roman" w:hAnsi="Times New Roman" w:cs="Times New Roman"/>
          <w:sz w:val="24"/>
          <w:szCs w:val="24"/>
        </w:rPr>
        <w:t>María Laura Andrade Litardo.</w:t>
      </w:r>
    </w:p>
    <w:p w14:paraId="632802E2" w14:textId="09917688" w:rsidR="00307BA9" w:rsidRPr="00FE714E" w:rsidRDefault="00307BA9" w:rsidP="004F5EC1">
      <w:pPr>
        <w:spacing w:after="0" w:line="480" w:lineRule="auto"/>
        <w:rPr>
          <w:rFonts w:ascii="Times New Roman" w:hAnsi="Times New Roman" w:cs="Times New Roman"/>
          <w:sz w:val="24"/>
          <w:szCs w:val="24"/>
        </w:rPr>
      </w:pPr>
      <w:r w:rsidRPr="00FE714E">
        <w:rPr>
          <w:rFonts w:ascii="Times New Roman" w:hAnsi="Times New Roman" w:cs="Times New Roman"/>
          <w:sz w:val="24"/>
          <w:szCs w:val="24"/>
        </w:rPr>
        <w:tab/>
      </w:r>
      <w:r w:rsidRPr="00FE714E">
        <w:rPr>
          <w:rFonts w:ascii="Times New Roman" w:hAnsi="Times New Roman" w:cs="Times New Roman"/>
          <w:sz w:val="24"/>
          <w:szCs w:val="24"/>
        </w:rPr>
        <w:tab/>
      </w:r>
      <w:r w:rsidRPr="00FE714E">
        <w:rPr>
          <w:rFonts w:ascii="Times New Roman" w:hAnsi="Times New Roman" w:cs="Times New Roman"/>
          <w:sz w:val="24"/>
          <w:szCs w:val="24"/>
        </w:rPr>
        <w:tab/>
      </w:r>
      <w:r w:rsidRPr="00FE714E">
        <w:rPr>
          <w:rFonts w:ascii="Times New Roman" w:hAnsi="Times New Roman" w:cs="Times New Roman"/>
          <w:sz w:val="24"/>
          <w:szCs w:val="24"/>
        </w:rPr>
        <w:tab/>
        <w:t xml:space="preserve">   Noelia Lorena Triviño Mendieta</w:t>
      </w:r>
    </w:p>
    <w:p w14:paraId="20B622F1" w14:textId="7FCD7678" w:rsidR="00490BA4" w:rsidRPr="00FE714E" w:rsidRDefault="00490BA4" w:rsidP="00490BA4">
      <w:pPr>
        <w:pStyle w:val="Default"/>
        <w:spacing w:line="360" w:lineRule="auto"/>
        <w:rPr>
          <w:rFonts w:ascii="Times New Roman" w:hAnsi="Times New Roman" w:cs="Times New Roman"/>
          <w:color w:val="auto"/>
        </w:rPr>
      </w:pPr>
    </w:p>
    <w:p w14:paraId="06674D93" w14:textId="212BAD8F" w:rsidR="00490BA4" w:rsidRPr="00FE714E" w:rsidRDefault="00490BA4" w:rsidP="00490BA4">
      <w:pPr>
        <w:pStyle w:val="Default"/>
        <w:spacing w:line="360" w:lineRule="auto"/>
        <w:rPr>
          <w:rFonts w:ascii="Times New Roman" w:hAnsi="Times New Roman" w:cs="Times New Roman"/>
          <w:color w:val="auto"/>
        </w:rPr>
      </w:pPr>
      <w:r w:rsidRPr="00FE714E">
        <w:rPr>
          <w:rFonts w:ascii="Times New Roman" w:hAnsi="Times New Roman" w:cs="Times New Roman"/>
          <w:color w:val="auto"/>
        </w:rPr>
        <w:t>.</w:t>
      </w:r>
    </w:p>
    <w:p w14:paraId="74606A5A" w14:textId="63E2D304" w:rsidR="00490BA4" w:rsidRPr="00FE714E" w:rsidRDefault="00490BA4" w:rsidP="00490BA4">
      <w:pPr>
        <w:pStyle w:val="Default"/>
        <w:spacing w:line="360" w:lineRule="auto"/>
        <w:jc w:val="both"/>
        <w:rPr>
          <w:rFonts w:ascii="Times New Roman" w:hAnsi="Times New Roman" w:cs="Times New Roman"/>
          <w:color w:val="auto"/>
        </w:rPr>
      </w:pPr>
    </w:p>
    <w:p w14:paraId="31DCF323" w14:textId="77777777" w:rsidR="00490BA4" w:rsidRPr="00FE714E" w:rsidRDefault="00490BA4" w:rsidP="00490BA4">
      <w:pPr>
        <w:pStyle w:val="Default"/>
        <w:spacing w:line="360" w:lineRule="auto"/>
        <w:jc w:val="both"/>
        <w:rPr>
          <w:rFonts w:ascii="Times New Roman" w:hAnsi="Times New Roman" w:cs="Times New Roman"/>
          <w:color w:val="auto"/>
        </w:rPr>
      </w:pPr>
      <w:r w:rsidRPr="00FE714E">
        <w:rPr>
          <w:rFonts w:ascii="Times New Roman" w:hAnsi="Times New Roman" w:cs="Times New Roman"/>
          <w:color w:val="auto"/>
        </w:rPr>
        <w:t>Una vez realizada la Planificación Preliminar y la Matriz Preliminar con enfoque de auditoría se ha de formular los programas de auditoría, hacer efectiva la ejecución del trabajo en la distribuidora hasta llegar al borrador de informe, mismos que serán presentados en 45 días laborables.</w:t>
      </w:r>
    </w:p>
    <w:p w14:paraId="04684389" w14:textId="77777777" w:rsidR="00490BA4" w:rsidRPr="00FE714E" w:rsidRDefault="00490BA4" w:rsidP="00490BA4">
      <w:pPr>
        <w:pStyle w:val="Default"/>
        <w:spacing w:line="360" w:lineRule="auto"/>
        <w:jc w:val="both"/>
        <w:rPr>
          <w:rFonts w:ascii="Times New Roman" w:hAnsi="Times New Roman" w:cs="Times New Roman"/>
          <w:color w:val="auto"/>
        </w:rPr>
      </w:pPr>
    </w:p>
    <w:p w14:paraId="2EF38CA1" w14:textId="77777777" w:rsidR="00490BA4" w:rsidRPr="00FE714E" w:rsidRDefault="00490BA4" w:rsidP="00490BA4">
      <w:pPr>
        <w:pStyle w:val="Default"/>
        <w:spacing w:line="360" w:lineRule="auto"/>
        <w:jc w:val="both"/>
        <w:rPr>
          <w:rFonts w:ascii="Times New Roman" w:hAnsi="Times New Roman" w:cs="Times New Roman"/>
          <w:color w:val="auto"/>
        </w:rPr>
      </w:pPr>
      <w:r w:rsidRPr="00FE714E">
        <w:rPr>
          <w:rFonts w:ascii="Times New Roman" w:hAnsi="Times New Roman" w:cs="Times New Roman"/>
          <w:color w:val="auto"/>
        </w:rPr>
        <w:t xml:space="preserve">Proceda de inmediato a realizar la Visita y la respectiva planificación. Producto de la aplicación, entregará el Informe de Auditoría que contenga comentarios, conclusiones y recomendaciones y los correspondientes papeles de trabajo que lo respalden. </w:t>
      </w:r>
    </w:p>
    <w:p w14:paraId="5066B642" w14:textId="77777777" w:rsidR="00490BA4" w:rsidRPr="00FE714E" w:rsidRDefault="00490BA4" w:rsidP="00490BA4">
      <w:pPr>
        <w:pStyle w:val="Default"/>
        <w:spacing w:line="360" w:lineRule="auto"/>
        <w:jc w:val="both"/>
        <w:rPr>
          <w:rFonts w:ascii="Times New Roman" w:hAnsi="Times New Roman" w:cs="Times New Roman"/>
          <w:color w:val="auto"/>
        </w:rPr>
      </w:pPr>
    </w:p>
    <w:p w14:paraId="0F6ADD8B" w14:textId="77777777" w:rsidR="00490BA4" w:rsidRPr="00FE714E" w:rsidRDefault="00490BA4" w:rsidP="00490BA4">
      <w:pPr>
        <w:pStyle w:val="Default"/>
        <w:spacing w:line="360" w:lineRule="auto"/>
        <w:jc w:val="both"/>
        <w:rPr>
          <w:rFonts w:ascii="Times New Roman" w:hAnsi="Times New Roman" w:cs="Times New Roman"/>
          <w:color w:val="auto"/>
        </w:rPr>
      </w:pPr>
    </w:p>
    <w:p w14:paraId="11C1CFA0" w14:textId="77777777" w:rsidR="00490BA4" w:rsidRPr="00FE714E" w:rsidRDefault="00490BA4" w:rsidP="00490BA4">
      <w:pPr>
        <w:pStyle w:val="Default"/>
        <w:spacing w:line="360" w:lineRule="auto"/>
        <w:jc w:val="both"/>
        <w:rPr>
          <w:rFonts w:ascii="Times New Roman" w:hAnsi="Times New Roman" w:cs="Times New Roman"/>
          <w:color w:val="auto"/>
        </w:rPr>
      </w:pPr>
    </w:p>
    <w:p w14:paraId="5346F475" w14:textId="77777777" w:rsidR="00490BA4" w:rsidRPr="00FE714E" w:rsidRDefault="00490BA4" w:rsidP="00490BA4">
      <w:pPr>
        <w:pStyle w:val="Default"/>
        <w:spacing w:line="360" w:lineRule="auto"/>
        <w:jc w:val="both"/>
        <w:rPr>
          <w:rFonts w:ascii="Times New Roman" w:hAnsi="Times New Roman" w:cs="Times New Roman"/>
          <w:color w:val="auto"/>
        </w:rPr>
      </w:pPr>
      <w:r w:rsidRPr="00FE714E">
        <w:rPr>
          <w:rFonts w:ascii="Times New Roman" w:hAnsi="Times New Roman" w:cs="Times New Roman"/>
          <w:color w:val="auto"/>
        </w:rPr>
        <w:t xml:space="preserve">Atentamente, </w:t>
      </w:r>
    </w:p>
    <w:p w14:paraId="641D0358" w14:textId="77777777" w:rsidR="00490BA4" w:rsidRPr="00FE714E" w:rsidRDefault="00490BA4" w:rsidP="00490BA4">
      <w:pPr>
        <w:spacing w:line="360" w:lineRule="auto"/>
        <w:jc w:val="both"/>
        <w:rPr>
          <w:rFonts w:ascii="Times New Roman" w:hAnsi="Times New Roman" w:cs="Times New Roman"/>
          <w:sz w:val="24"/>
          <w:szCs w:val="24"/>
        </w:rPr>
      </w:pPr>
    </w:p>
    <w:p w14:paraId="4E4E9335" w14:textId="626BEF81" w:rsidR="00490BA4" w:rsidRPr="00FE714E" w:rsidRDefault="007E73A3" w:rsidP="00490BA4">
      <w:pPr>
        <w:pStyle w:val="Default"/>
        <w:spacing w:line="360" w:lineRule="auto"/>
        <w:jc w:val="both"/>
        <w:rPr>
          <w:rFonts w:ascii="Times New Roman" w:hAnsi="Times New Roman" w:cs="Times New Roman"/>
          <w:color w:val="auto"/>
        </w:rPr>
      </w:pPr>
      <w:r w:rsidRPr="00FE714E">
        <w:rPr>
          <w:rFonts w:ascii="Times New Roman" w:hAnsi="Times New Roman" w:cs="Times New Roman"/>
          <w:color w:val="auto"/>
        </w:rPr>
        <w:t xml:space="preserve">Ing. Marcelo Mendoza </w:t>
      </w:r>
      <w:r w:rsidR="005C5EBC" w:rsidRPr="00FE714E">
        <w:rPr>
          <w:rFonts w:ascii="Times New Roman" w:hAnsi="Times New Roman" w:cs="Times New Roman"/>
          <w:color w:val="auto"/>
        </w:rPr>
        <w:t>Vinces</w:t>
      </w:r>
    </w:p>
    <w:p w14:paraId="37723DC8" w14:textId="68E13D63" w:rsidR="00490BA4" w:rsidRPr="00FE714E" w:rsidRDefault="00490BA4" w:rsidP="00490BA4">
      <w:pPr>
        <w:pStyle w:val="Default"/>
        <w:spacing w:line="360" w:lineRule="auto"/>
        <w:jc w:val="both"/>
        <w:rPr>
          <w:rFonts w:ascii="Times New Roman" w:hAnsi="Times New Roman" w:cs="Times New Roman"/>
          <w:b/>
          <w:color w:val="auto"/>
        </w:rPr>
      </w:pPr>
      <w:r w:rsidRPr="00FE714E">
        <w:rPr>
          <w:rFonts w:ascii="Times New Roman" w:hAnsi="Times New Roman" w:cs="Times New Roman"/>
          <w:b/>
          <w:color w:val="auto"/>
        </w:rPr>
        <w:t>SUPERVISOR</w:t>
      </w:r>
    </w:p>
    <w:p w14:paraId="34B90037" w14:textId="77777777" w:rsidR="00490BA4" w:rsidRPr="00FE714E" w:rsidRDefault="00490BA4" w:rsidP="00490BA4">
      <w:pPr>
        <w:spacing w:line="360" w:lineRule="auto"/>
        <w:rPr>
          <w:rFonts w:ascii="Times New Roman" w:hAnsi="Times New Roman" w:cs="Times New Roman"/>
          <w:sz w:val="24"/>
          <w:szCs w:val="24"/>
        </w:rPr>
      </w:pPr>
      <w:r w:rsidRPr="00FE714E">
        <w:rPr>
          <w:rFonts w:ascii="Times New Roman" w:hAnsi="Times New Roman" w:cs="Times New Roman"/>
          <w:sz w:val="24"/>
          <w:szCs w:val="24"/>
        </w:rPr>
        <w:br w:type="page"/>
      </w:r>
    </w:p>
    <w:p w14:paraId="384A20A9" w14:textId="77777777" w:rsidR="00490BA4" w:rsidRPr="00FE714E" w:rsidRDefault="00490BA4" w:rsidP="00490BA4">
      <w:pPr>
        <w:pStyle w:val="Default"/>
        <w:jc w:val="center"/>
        <w:rPr>
          <w:rFonts w:ascii="Times New Roman" w:hAnsi="Times New Roman" w:cs="Times New Roman"/>
        </w:rPr>
      </w:pPr>
      <w:r w:rsidRPr="00FE714E">
        <w:rPr>
          <w:rFonts w:ascii="Times New Roman" w:hAnsi="Times New Roman" w:cs="Times New Roman"/>
          <w:b/>
          <w:bCs/>
          <w:noProof/>
          <w:lang w:eastAsia="es-EC"/>
        </w:rPr>
        <w:lastRenderedPageBreak/>
        <mc:AlternateContent>
          <mc:Choice Requires="wps">
            <w:drawing>
              <wp:anchor distT="0" distB="0" distL="114300" distR="114300" simplePos="0" relativeHeight="251615232" behindDoc="0" locked="0" layoutInCell="1" allowOverlap="1" wp14:anchorId="3F251DFC" wp14:editId="1EB63071">
                <wp:simplePos x="0" y="0"/>
                <wp:positionH relativeFrom="column">
                  <wp:posOffset>4498496</wp:posOffset>
                </wp:positionH>
                <wp:positionV relativeFrom="paragraph">
                  <wp:posOffset>123250</wp:posOffset>
                </wp:positionV>
                <wp:extent cx="809625" cy="400050"/>
                <wp:effectExtent l="0" t="0" r="28575" b="19050"/>
                <wp:wrapNone/>
                <wp:docPr id="33" name="Cuadro de texto 4"/>
                <wp:cNvGraphicFramePr/>
                <a:graphic xmlns:a="http://schemas.openxmlformats.org/drawingml/2006/main">
                  <a:graphicData uri="http://schemas.microsoft.com/office/word/2010/wordprocessingShape">
                    <wps:wsp>
                      <wps:cNvSpPr txBox="1"/>
                      <wps:spPr>
                        <a:xfrm>
                          <a:off x="0" y="0"/>
                          <a:ext cx="80962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291436" w14:textId="4D555DBE" w:rsidR="00092830" w:rsidRPr="001B38D5" w:rsidRDefault="00092830" w:rsidP="00490BA4">
                            <w:pPr>
                              <w:pStyle w:val="Default"/>
                              <w:jc w:val="center"/>
                              <w:rPr>
                                <w:color w:val="FF0000"/>
                                <w:sz w:val="18"/>
                                <w:szCs w:val="18"/>
                              </w:rPr>
                            </w:pPr>
                            <w:r w:rsidRPr="001B38D5">
                              <w:rPr>
                                <w:b/>
                                <w:bCs/>
                                <w:color w:val="FF0000"/>
                                <w:sz w:val="18"/>
                                <w:szCs w:val="18"/>
                              </w:rPr>
                              <w:t>AD-</w:t>
                            </w:r>
                            <w:r>
                              <w:rPr>
                                <w:b/>
                                <w:bCs/>
                                <w:color w:val="FF0000"/>
                                <w:sz w:val="18"/>
                                <w:szCs w:val="18"/>
                              </w:rPr>
                              <w:t>3</w:t>
                            </w:r>
                          </w:p>
                          <w:p w14:paraId="6AF946C3" w14:textId="3D3C7140" w:rsidR="00092830" w:rsidRPr="001B38D5" w:rsidRDefault="00092830" w:rsidP="00490BA4">
                            <w:pPr>
                              <w:pStyle w:val="Default"/>
                              <w:jc w:val="center"/>
                              <w:rPr>
                                <w:color w:val="FF0000"/>
                                <w:sz w:val="18"/>
                                <w:szCs w:val="18"/>
                              </w:rPr>
                            </w:pPr>
                            <w:r>
                              <w:rPr>
                                <w:b/>
                                <w:bCs/>
                                <w:color w:val="FF0000"/>
                                <w:sz w:val="18"/>
                                <w:szCs w:val="18"/>
                              </w:rPr>
                              <w:t>1</w:t>
                            </w:r>
                            <w:r w:rsidRPr="001B38D5">
                              <w:rPr>
                                <w:b/>
                                <w:bCs/>
                                <w:color w:val="FF0000"/>
                                <w:sz w:val="18"/>
                                <w:szCs w:val="18"/>
                              </w:rPr>
                              <w:t xml:space="preserve">- </w:t>
                            </w:r>
                            <w:r>
                              <w:rPr>
                                <w:b/>
                                <w:bCs/>
                                <w:color w:val="FF0000"/>
                                <w:sz w:val="18"/>
                                <w:szCs w:val="18"/>
                              </w:rPr>
                              <w:t>1</w:t>
                            </w:r>
                          </w:p>
                          <w:p w14:paraId="781C9D4C" w14:textId="77777777" w:rsidR="00092830" w:rsidRPr="001B38D5" w:rsidRDefault="00092830" w:rsidP="00490BA4">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4" o:spid="_x0000_s1032" type="#_x0000_t202" style="position:absolute;left:0;text-align:left;margin-left:354.2pt;margin-top:9.7pt;width:63.75pt;height:31.5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" fillcolor="white [3201]" strokeweight=".5pt">
                <v:textbox>
                  <w:txbxContent>
                    <w:p w14:paraId="48291436" w14:textId="4D555DBE" w:rsidR="009A6730" w:rsidRPr="001B38D5" w:rsidRDefault="009A6730" w:rsidP="00490BA4">
                      <w:pPr>
                        <w:pStyle w:val="Default"/>
                        <w:jc w:val="center"/>
                        <w:rPr>
                          <w:color w:val="FF0000"/>
                          <w:sz w:val="18"/>
                          <w:szCs w:val="18"/>
                        </w:rPr>
                      </w:pPr>
                      <w:r w:rsidRPr="001B38D5">
                        <w:rPr>
                          <w:b/>
                          <w:bCs/>
                          <w:color w:val="FF0000"/>
                          <w:sz w:val="18"/>
                          <w:szCs w:val="18"/>
                        </w:rPr>
                        <w:t>AD-</w:t>
                      </w:r>
                      <w:r>
                        <w:rPr>
                          <w:b/>
                          <w:bCs/>
                          <w:color w:val="FF0000"/>
                          <w:sz w:val="18"/>
                          <w:szCs w:val="18"/>
                        </w:rPr>
                        <w:t>3</w:t>
                      </w:r>
                    </w:p>
                    <w:p w14:paraId="6AF946C3" w14:textId="3D3C7140" w:rsidR="009A6730" w:rsidRPr="001B38D5" w:rsidRDefault="009A6730" w:rsidP="00490BA4">
                      <w:pPr>
                        <w:pStyle w:val="Default"/>
                        <w:jc w:val="center"/>
                        <w:rPr>
                          <w:color w:val="FF0000"/>
                          <w:sz w:val="18"/>
                          <w:szCs w:val="18"/>
                        </w:rPr>
                      </w:pPr>
                      <w:r>
                        <w:rPr>
                          <w:b/>
                          <w:bCs/>
                          <w:color w:val="FF0000"/>
                          <w:sz w:val="18"/>
                          <w:szCs w:val="18"/>
                        </w:rPr>
                        <w:t>1</w:t>
                      </w:r>
                      <w:r w:rsidRPr="001B38D5">
                        <w:rPr>
                          <w:b/>
                          <w:bCs/>
                          <w:color w:val="FF0000"/>
                          <w:sz w:val="18"/>
                          <w:szCs w:val="18"/>
                        </w:rPr>
                        <w:t xml:space="preserve">- </w:t>
                      </w:r>
                      <w:r>
                        <w:rPr>
                          <w:b/>
                          <w:bCs/>
                          <w:color w:val="FF0000"/>
                          <w:sz w:val="18"/>
                          <w:szCs w:val="18"/>
                        </w:rPr>
                        <w:t>1</w:t>
                      </w:r>
                    </w:p>
                    <w:p w14:paraId="781C9D4C" w14:textId="77777777" w:rsidR="009A6730" w:rsidRPr="001B38D5" w:rsidRDefault="009A6730" w:rsidP="00490BA4">
                      <w:pPr>
                        <w:rPr>
                          <w:color w:val="FF0000"/>
                        </w:rPr>
                      </w:pPr>
                    </w:p>
                  </w:txbxContent>
                </v:textbox>
              </v:shape>
            </w:pict>
          </mc:Fallback>
        </mc:AlternateContent>
      </w:r>
      <w:r w:rsidRPr="00FE714E">
        <w:rPr>
          <w:rFonts w:ascii="Times New Roman" w:hAnsi="Times New Roman" w:cs="Times New Roman"/>
          <w:b/>
          <w:bCs/>
        </w:rPr>
        <w:t>NOTIFICACIÓN</w:t>
      </w:r>
    </w:p>
    <w:p w14:paraId="1B68C48E" w14:textId="77777777" w:rsidR="00D15F48" w:rsidRPr="00FE714E" w:rsidRDefault="00D15F48" w:rsidP="00490BA4">
      <w:pPr>
        <w:pStyle w:val="Default"/>
        <w:rPr>
          <w:rFonts w:ascii="Times New Roman" w:hAnsi="Times New Roman" w:cs="Times New Roman"/>
          <w:noProof/>
          <w:lang w:eastAsia="es-EC"/>
        </w:rPr>
      </w:pPr>
    </w:p>
    <w:p w14:paraId="1D492FAA" w14:textId="77777777" w:rsidR="00D15F48" w:rsidRPr="00FE714E" w:rsidRDefault="00D15F48" w:rsidP="00490BA4">
      <w:pPr>
        <w:pStyle w:val="Default"/>
        <w:rPr>
          <w:rFonts w:ascii="Times New Roman" w:hAnsi="Times New Roman" w:cs="Times New Roman"/>
          <w:noProof/>
          <w:lang w:eastAsia="es-EC"/>
        </w:rPr>
      </w:pPr>
    </w:p>
    <w:p w14:paraId="1BB64974" w14:textId="77777777" w:rsidR="00D15F48" w:rsidRPr="00FE714E" w:rsidRDefault="00D15F48" w:rsidP="00490BA4">
      <w:pPr>
        <w:pStyle w:val="Default"/>
        <w:rPr>
          <w:rFonts w:ascii="Times New Roman" w:hAnsi="Times New Roman" w:cs="Times New Roman"/>
          <w:noProof/>
          <w:lang w:eastAsia="es-EC"/>
        </w:rPr>
      </w:pPr>
    </w:p>
    <w:p w14:paraId="3B2C9F90" w14:textId="77777777" w:rsidR="00D15F48" w:rsidRPr="00FE714E" w:rsidRDefault="00D15F48" w:rsidP="00490BA4">
      <w:pPr>
        <w:pStyle w:val="Default"/>
        <w:rPr>
          <w:rFonts w:ascii="Times New Roman" w:hAnsi="Times New Roman" w:cs="Times New Roman"/>
          <w:noProof/>
          <w:lang w:eastAsia="es-EC"/>
        </w:rPr>
      </w:pPr>
    </w:p>
    <w:p w14:paraId="39F22889" w14:textId="77777777" w:rsidR="00D15F48" w:rsidRPr="00FE714E" w:rsidRDefault="00D15F48" w:rsidP="00490BA4">
      <w:pPr>
        <w:pStyle w:val="Default"/>
        <w:rPr>
          <w:rFonts w:ascii="Times New Roman" w:hAnsi="Times New Roman" w:cs="Times New Roman"/>
          <w:noProof/>
          <w:lang w:eastAsia="es-EC"/>
        </w:rPr>
      </w:pPr>
    </w:p>
    <w:p w14:paraId="1A09E5B7" w14:textId="77777777" w:rsidR="00D15F48" w:rsidRPr="00FE714E" w:rsidRDefault="00D15F48" w:rsidP="00490BA4">
      <w:pPr>
        <w:pStyle w:val="Default"/>
        <w:rPr>
          <w:rFonts w:ascii="Times New Roman" w:hAnsi="Times New Roman" w:cs="Times New Roman"/>
          <w:noProof/>
          <w:lang w:eastAsia="es-EC"/>
        </w:rPr>
      </w:pPr>
    </w:p>
    <w:p w14:paraId="08BE5E13" w14:textId="77777777" w:rsidR="00D15F48" w:rsidRPr="00FE714E" w:rsidRDefault="00D15F48" w:rsidP="00490BA4">
      <w:pPr>
        <w:pStyle w:val="Default"/>
        <w:rPr>
          <w:rFonts w:ascii="Times New Roman" w:hAnsi="Times New Roman" w:cs="Times New Roman"/>
          <w:noProof/>
          <w:lang w:eastAsia="es-EC"/>
        </w:rPr>
      </w:pPr>
    </w:p>
    <w:p w14:paraId="0A2BA20C" w14:textId="77777777" w:rsidR="00D15F48" w:rsidRPr="00FE714E" w:rsidRDefault="00D15F48" w:rsidP="00490BA4">
      <w:pPr>
        <w:pStyle w:val="Default"/>
        <w:rPr>
          <w:rFonts w:ascii="Times New Roman" w:hAnsi="Times New Roman" w:cs="Times New Roman"/>
          <w:noProof/>
          <w:lang w:eastAsia="es-EC"/>
        </w:rPr>
      </w:pPr>
    </w:p>
    <w:p w14:paraId="46F4611A" w14:textId="77777777" w:rsidR="00D15F48" w:rsidRPr="00FE714E" w:rsidRDefault="00D15F48" w:rsidP="00490BA4">
      <w:pPr>
        <w:pStyle w:val="Default"/>
        <w:rPr>
          <w:rFonts w:ascii="Times New Roman" w:hAnsi="Times New Roman" w:cs="Times New Roman"/>
          <w:noProof/>
          <w:lang w:eastAsia="es-EC"/>
        </w:rPr>
      </w:pPr>
    </w:p>
    <w:p w14:paraId="283E0BDF" w14:textId="77777777" w:rsidR="00D15F48" w:rsidRPr="00FE714E" w:rsidRDefault="00D15F48" w:rsidP="00490BA4">
      <w:pPr>
        <w:pStyle w:val="Default"/>
        <w:rPr>
          <w:rFonts w:ascii="Times New Roman" w:hAnsi="Times New Roman" w:cs="Times New Roman"/>
          <w:noProof/>
          <w:lang w:eastAsia="es-EC"/>
        </w:rPr>
      </w:pPr>
    </w:p>
    <w:p w14:paraId="6F5A334A" w14:textId="77777777" w:rsidR="00D15F48" w:rsidRPr="00FE714E" w:rsidRDefault="00D15F48" w:rsidP="00490BA4">
      <w:pPr>
        <w:pStyle w:val="Default"/>
        <w:rPr>
          <w:rFonts w:ascii="Times New Roman" w:hAnsi="Times New Roman" w:cs="Times New Roman"/>
          <w:noProof/>
          <w:lang w:eastAsia="es-EC"/>
        </w:rPr>
      </w:pPr>
    </w:p>
    <w:p w14:paraId="726E9072" w14:textId="77777777" w:rsidR="00D15F48" w:rsidRPr="00FE714E" w:rsidRDefault="00D15F48" w:rsidP="00490BA4">
      <w:pPr>
        <w:pStyle w:val="Default"/>
        <w:rPr>
          <w:rFonts w:ascii="Times New Roman" w:hAnsi="Times New Roman" w:cs="Times New Roman"/>
          <w:noProof/>
          <w:lang w:eastAsia="es-EC"/>
        </w:rPr>
      </w:pPr>
    </w:p>
    <w:p w14:paraId="16A85B47" w14:textId="77777777" w:rsidR="00D15F48" w:rsidRPr="00FE714E" w:rsidRDefault="00D15F48" w:rsidP="00490BA4">
      <w:pPr>
        <w:pStyle w:val="Default"/>
        <w:rPr>
          <w:rFonts w:ascii="Times New Roman" w:hAnsi="Times New Roman" w:cs="Times New Roman"/>
          <w:noProof/>
          <w:lang w:eastAsia="es-EC"/>
        </w:rPr>
      </w:pPr>
    </w:p>
    <w:p w14:paraId="53C281FE" w14:textId="03909681" w:rsidR="00D15F48" w:rsidRPr="00FE714E" w:rsidRDefault="0065142C" w:rsidP="00490BA4">
      <w:pPr>
        <w:pStyle w:val="Default"/>
        <w:rPr>
          <w:rFonts w:ascii="Times New Roman" w:hAnsi="Times New Roman" w:cs="Times New Roman"/>
          <w:noProof/>
          <w:lang w:eastAsia="es-EC"/>
        </w:rPr>
      </w:pPr>
      <w:r w:rsidRPr="00FE714E">
        <w:rPr>
          <w:rFonts w:ascii="Times New Roman" w:hAnsi="Times New Roman" w:cs="Times New Roman"/>
          <w:noProof/>
          <w:lang w:eastAsia="es-EC"/>
        </w:rPr>
        <w:drawing>
          <wp:anchor distT="0" distB="0" distL="114300" distR="114300" simplePos="0" relativeHeight="251702272" behindDoc="1" locked="0" layoutInCell="1" allowOverlap="1" wp14:anchorId="5CEA769A" wp14:editId="4E6D1F90">
            <wp:simplePos x="0" y="0"/>
            <wp:positionH relativeFrom="page">
              <wp:posOffset>1083310</wp:posOffset>
            </wp:positionH>
            <wp:positionV relativeFrom="paragraph">
              <wp:posOffset>-1656715</wp:posOffset>
            </wp:positionV>
            <wp:extent cx="5144770" cy="8220075"/>
            <wp:effectExtent l="0" t="0" r="0" b="9525"/>
            <wp:wrapTight wrapText="bothSides">
              <wp:wrapPolygon edited="0">
                <wp:start x="0" y="0"/>
                <wp:lineTo x="0" y="21575"/>
                <wp:lineTo x="21515" y="21575"/>
                <wp:lineTo x="21515" y="0"/>
                <wp:lineTo x="0" y="0"/>
              </wp:wrapPolygon>
            </wp:wrapTight>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BEBA8EAE-BF5A-486C-A8C5-ECC9F3942E4B}">
                          <a14:imgProps xmlns:a14="http://schemas.microsoft.com/office/drawing/2010/main">
                            <a14:imgLayer r:embed="rId30">
                              <a14:imgEffect>
                                <a14:brightnessContrast bright="4000" contrast="21000"/>
                              </a14:imgEffect>
                            </a14:imgLayer>
                          </a14:imgProps>
                        </a:ext>
                        <a:ext uri="{28A0092B-C50C-407E-A947-70E740481C1C}">
                          <a14:useLocalDpi xmlns:a14="http://schemas.microsoft.com/office/drawing/2010/main" val="0"/>
                        </a:ext>
                      </a:extLst>
                    </a:blip>
                    <a:srcRect l="35972" t="20466" r="37589" b="19099"/>
                    <a:stretch/>
                  </pic:blipFill>
                  <pic:spPr bwMode="auto">
                    <a:xfrm>
                      <a:off x="0" y="0"/>
                      <a:ext cx="5144770" cy="822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01C6E3" w14:textId="77777777" w:rsidR="00D15F48" w:rsidRPr="00FE714E" w:rsidRDefault="00D15F48" w:rsidP="00490BA4">
      <w:pPr>
        <w:pStyle w:val="Default"/>
        <w:rPr>
          <w:rFonts w:ascii="Times New Roman" w:hAnsi="Times New Roman" w:cs="Times New Roman"/>
          <w:noProof/>
          <w:lang w:eastAsia="es-EC"/>
        </w:rPr>
      </w:pPr>
    </w:p>
    <w:p w14:paraId="2737D599" w14:textId="77777777" w:rsidR="00D15F48" w:rsidRPr="00FE714E" w:rsidRDefault="00D15F48" w:rsidP="00490BA4">
      <w:pPr>
        <w:pStyle w:val="Default"/>
        <w:rPr>
          <w:rFonts w:ascii="Times New Roman" w:hAnsi="Times New Roman" w:cs="Times New Roman"/>
          <w:noProof/>
          <w:lang w:eastAsia="es-EC"/>
        </w:rPr>
      </w:pPr>
    </w:p>
    <w:p w14:paraId="240A0DF9" w14:textId="77777777" w:rsidR="00D15F48" w:rsidRPr="00FE714E" w:rsidRDefault="00D15F48" w:rsidP="00490BA4">
      <w:pPr>
        <w:pStyle w:val="Default"/>
        <w:rPr>
          <w:rFonts w:ascii="Times New Roman" w:hAnsi="Times New Roman" w:cs="Times New Roman"/>
          <w:noProof/>
          <w:lang w:eastAsia="es-EC"/>
        </w:rPr>
      </w:pPr>
    </w:p>
    <w:p w14:paraId="30C6D68F" w14:textId="77777777" w:rsidR="00D15F48" w:rsidRPr="00FE714E" w:rsidRDefault="00D15F48" w:rsidP="00490BA4">
      <w:pPr>
        <w:pStyle w:val="Default"/>
        <w:rPr>
          <w:rFonts w:ascii="Times New Roman" w:hAnsi="Times New Roman" w:cs="Times New Roman"/>
          <w:noProof/>
          <w:lang w:eastAsia="es-EC"/>
        </w:rPr>
      </w:pPr>
    </w:p>
    <w:p w14:paraId="57220244" w14:textId="77777777" w:rsidR="00D15F48" w:rsidRPr="00FE714E" w:rsidRDefault="00D15F48" w:rsidP="00490BA4">
      <w:pPr>
        <w:pStyle w:val="Default"/>
        <w:rPr>
          <w:rFonts w:ascii="Times New Roman" w:hAnsi="Times New Roman" w:cs="Times New Roman"/>
          <w:noProof/>
          <w:lang w:eastAsia="es-EC"/>
        </w:rPr>
      </w:pPr>
    </w:p>
    <w:p w14:paraId="4EBDCE22" w14:textId="77777777" w:rsidR="00D15F48" w:rsidRPr="00FE714E" w:rsidRDefault="00D15F48" w:rsidP="00490BA4">
      <w:pPr>
        <w:pStyle w:val="Default"/>
        <w:rPr>
          <w:rFonts w:ascii="Times New Roman" w:hAnsi="Times New Roman" w:cs="Times New Roman"/>
          <w:noProof/>
          <w:lang w:eastAsia="es-EC"/>
        </w:rPr>
      </w:pPr>
    </w:p>
    <w:p w14:paraId="6299C99D" w14:textId="77777777" w:rsidR="00D15F48" w:rsidRPr="00FE714E" w:rsidRDefault="00D15F48" w:rsidP="00490BA4">
      <w:pPr>
        <w:pStyle w:val="Default"/>
        <w:rPr>
          <w:rFonts w:ascii="Times New Roman" w:hAnsi="Times New Roman" w:cs="Times New Roman"/>
          <w:noProof/>
          <w:lang w:eastAsia="es-EC"/>
        </w:rPr>
      </w:pPr>
    </w:p>
    <w:p w14:paraId="40D86F04" w14:textId="77777777" w:rsidR="00D15F48" w:rsidRPr="00FE714E" w:rsidRDefault="00D15F48" w:rsidP="00490BA4">
      <w:pPr>
        <w:pStyle w:val="Default"/>
        <w:rPr>
          <w:rFonts w:ascii="Times New Roman" w:hAnsi="Times New Roman" w:cs="Times New Roman"/>
          <w:noProof/>
          <w:lang w:eastAsia="es-EC"/>
        </w:rPr>
      </w:pPr>
    </w:p>
    <w:p w14:paraId="4A27C445" w14:textId="77777777" w:rsidR="00D15F48" w:rsidRPr="00FE714E" w:rsidRDefault="00D15F48" w:rsidP="00490BA4">
      <w:pPr>
        <w:pStyle w:val="Default"/>
        <w:rPr>
          <w:rFonts w:ascii="Times New Roman" w:hAnsi="Times New Roman" w:cs="Times New Roman"/>
          <w:noProof/>
          <w:lang w:eastAsia="es-EC"/>
        </w:rPr>
      </w:pPr>
    </w:p>
    <w:p w14:paraId="72A16068" w14:textId="77777777" w:rsidR="00D15F48" w:rsidRPr="00FE714E" w:rsidRDefault="00D15F48" w:rsidP="00490BA4">
      <w:pPr>
        <w:pStyle w:val="Default"/>
        <w:rPr>
          <w:rFonts w:ascii="Times New Roman" w:hAnsi="Times New Roman" w:cs="Times New Roman"/>
          <w:noProof/>
          <w:lang w:eastAsia="es-EC"/>
        </w:rPr>
      </w:pPr>
    </w:p>
    <w:p w14:paraId="33FC71B7" w14:textId="77777777" w:rsidR="00D15F48" w:rsidRPr="00FE714E" w:rsidRDefault="00D15F48" w:rsidP="00490BA4">
      <w:pPr>
        <w:pStyle w:val="Default"/>
        <w:rPr>
          <w:rFonts w:ascii="Times New Roman" w:hAnsi="Times New Roman" w:cs="Times New Roman"/>
          <w:noProof/>
          <w:lang w:eastAsia="es-EC"/>
        </w:rPr>
      </w:pPr>
    </w:p>
    <w:p w14:paraId="76A33D96" w14:textId="77777777" w:rsidR="00D15F48" w:rsidRPr="00FE714E" w:rsidRDefault="00D15F48" w:rsidP="00490BA4">
      <w:pPr>
        <w:pStyle w:val="Default"/>
        <w:rPr>
          <w:rFonts w:ascii="Times New Roman" w:hAnsi="Times New Roman" w:cs="Times New Roman"/>
          <w:noProof/>
          <w:lang w:eastAsia="es-EC"/>
        </w:rPr>
      </w:pPr>
    </w:p>
    <w:p w14:paraId="6F7EA7F6" w14:textId="77777777" w:rsidR="00D15F48" w:rsidRPr="00FE714E" w:rsidRDefault="00D15F48" w:rsidP="00490BA4">
      <w:pPr>
        <w:pStyle w:val="Default"/>
        <w:rPr>
          <w:rFonts w:ascii="Times New Roman" w:hAnsi="Times New Roman" w:cs="Times New Roman"/>
          <w:noProof/>
          <w:lang w:eastAsia="es-EC"/>
        </w:rPr>
      </w:pPr>
    </w:p>
    <w:p w14:paraId="68FE8DF6" w14:textId="77777777" w:rsidR="00D15F48" w:rsidRPr="00FE714E" w:rsidRDefault="00D15F48" w:rsidP="00490BA4">
      <w:pPr>
        <w:pStyle w:val="Default"/>
        <w:rPr>
          <w:rFonts w:ascii="Times New Roman" w:hAnsi="Times New Roman" w:cs="Times New Roman"/>
          <w:noProof/>
          <w:lang w:eastAsia="es-EC"/>
        </w:rPr>
      </w:pPr>
    </w:p>
    <w:p w14:paraId="0899117A" w14:textId="77777777" w:rsidR="00D15F48" w:rsidRPr="00FE714E" w:rsidRDefault="00D15F48" w:rsidP="00490BA4">
      <w:pPr>
        <w:pStyle w:val="Default"/>
        <w:rPr>
          <w:rFonts w:ascii="Times New Roman" w:hAnsi="Times New Roman" w:cs="Times New Roman"/>
          <w:noProof/>
          <w:lang w:eastAsia="es-EC"/>
        </w:rPr>
      </w:pPr>
    </w:p>
    <w:p w14:paraId="73403981" w14:textId="77777777" w:rsidR="00D15F48" w:rsidRPr="00FE714E" w:rsidRDefault="00D15F48" w:rsidP="00490BA4">
      <w:pPr>
        <w:pStyle w:val="Default"/>
        <w:rPr>
          <w:rFonts w:ascii="Times New Roman" w:hAnsi="Times New Roman" w:cs="Times New Roman"/>
          <w:noProof/>
          <w:lang w:eastAsia="es-EC"/>
        </w:rPr>
      </w:pPr>
    </w:p>
    <w:p w14:paraId="01EAEEF2" w14:textId="77777777" w:rsidR="00D15F48" w:rsidRPr="00FE714E" w:rsidRDefault="00D15F48" w:rsidP="00490BA4">
      <w:pPr>
        <w:pStyle w:val="Default"/>
        <w:rPr>
          <w:rFonts w:ascii="Times New Roman" w:hAnsi="Times New Roman" w:cs="Times New Roman"/>
          <w:noProof/>
          <w:lang w:eastAsia="es-EC"/>
        </w:rPr>
      </w:pPr>
    </w:p>
    <w:p w14:paraId="2CDD6EBD" w14:textId="77777777" w:rsidR="00D15F48" w:rsidRPr="00FE714E" w:rsidRDefault="00D15F48" w:rsidP="00490BA4">
      <w:pPr>
        <w:pStyle w:val="Default"/>
        <w:rPr>
          <w:rFonts w:ascii="Times New Roman" w:hAnsi="Times New Roman" w:cs="Times New Roman"/>
          <w:noProof/>
          <w:lang w:eastAsia="es-EC"/>
        </w:rPr>
      </w:pPr>
    </w:p>
    <w:p w14:paraId="45EE24AD" w14:textId="77777777" w:rsidR="00D15F48" w:rsidRPr="00FE714E" w:rsidRDefault="00D15F48" w:rsidP="00490BA4">
      <w:pPr>
        <w:pStyle w:val="Default"/>
        <w:rPr>
          <w:rFonts w:ascii="Times New Roman" w:hAnsi="Times New Roman" w:cs="Times New Roman"/>
          <w:noProof/>
          <w:lang w:eastAsia="es-EC"/>
        </w:rPr>
      </w:pPr>
    </w:p>
    <w:p w14:paraId="5C01CD6C" w14:textId="77777777" w:rsidR="00D15F48" w:rsidRPr="00FE714E" w:rsidRDefault="00D15F48" w:rsidP="00490BA4">
      <w:pPr>
        <w:pStyle w:val="Default"/>
        <w:rPr>
          <w:rFonts w:ascii="Times New Roman" w:hAnsi="Times New Roman" w:cs="Times New Roman"/>
          <w:noProof/>
          <w:lang w:eastAsia="es-EC"/>
        </w:rPr>
      </w:pPr>
    </w:p>
    <w:p w14:paraId="4C329A80" w14:textId="77777777" w:rsidR="00D15F48" w:rsidRPr="00FE714E" w:rsidRDefault="00D15F48" w:rsidP="00490BA4">
      <w:pPr>
        <w:pStyle w:val="Default"/>
        <w:rPr>
          <w:rFonts w:ascii="Times New Roman" w:hAnsi="Times New Roman" w:cs="Times New Roman"/>
          <w:noProof/>
          <w:lang w:eastAsia="es-EC"/>
        </w:rPr>
      </w:pPr>
    </w:p>
    <w:p w14:paraId="4C5DFA6A" w14:textId="77777777" w:rsidR="00D15F48" w:rsidRPr="00FE714E" w:rsidRDefault="00D15F48" w:rsidP="00490BA4">
      <w:pPr>
        <w:pStyle w:val="Default"/>
        <w:rPr>
          <w:rFonts w:ascii="Times New Roman" w:hAnsi="Times New Roman" w:cs="Times New Roman"/>
          <w:noProof/>
          <w:lang w:eastAsia="es-EC"/>
        </w:rPr>
      </w:pPr>
    </w:p>
    <w:p w14:paraId="4C5C8D26" w14:textId="77777777" w:rsidR="00D15F48" w:rsidRPr="00FE714E" w:rsidRDefault="00D15F48" w:rsidP="00490BA4">
      <w:pPr>
        <w:pStyle w:val="Default"/>
        <w:rPr>
          <w:rFonts w:ascii="Times New Roman" w:hAnsi="Times New Roman" w:cs="Times New Roman"/>
          <w:noProof/>
          <w:lang w:eastAsia="es-EC"/>
        </w:rPr>
      </w:pPr>
    </w:p>
    <w:p w14:paraId="159FC013" w14:textId="77777777" w:rsidR="00D15F48" w:rsidRPr="00FE714E" w:rsidRDefault="00D15F48" w:rsidP="00490BA4">
      <w:pPr>
        <w:pStyle w:val="Default"/>
        <w:rPr>
          <w:rFonts w:ascii="Times New Roman" w:hAnsi="Times New Roman" w:cs="Times New Roman"/>
          <w:noProof/>
          <w:lang w:eastAsia="es-EC"/>
        </w:rPr>
      </w:pPr>
    </w:p>
    <w:p w14:paraId="2C986781" w14:textId="77777777" w:rsidR="00D15F48" w:rsidRPr="00FE714E" w:rsidRDefault="00D15F48" w:rsidP="00490BA4">
      <w:pPr>
        <w:pStyle w:val="Default"/>
        <w:rPr>
          <w:rFonts w:ascii="Times New Roman" w:hAnsi="Times New Roman" w:cs="Times New Roman"/>
          <w:noProof/>
          <w:lang w:eastAsia="es-EC"/>
        </w:rPr>
      </w:pPr>
    </w:p>
    <w:p w14:paraId="6DC78817" w14:textId="77777777" w:rsidR="00D15F48" w:rsidRPr="00FE714E" w:rsidRDefault="00D15F48" w:rsidP="00490BA4">
      <w:pPr>
        <w:pStyle w:val="Default"/>
        <w:rPr>
          <w:rFonts w:ascii="Times New Roman" w:hAnsi="Times New Roman" w:cs="Times New Roman"/>
          <w:noProof/>
          <w:lang w:eastAsia="es-EC"/>
        </w:rPr>
      </w:pPr>
    </w:p>
    <w:p w14:paraId="1ABCDE75" w14:textId="77777777" w:rsidR="00D15F48" w:rsidRPr="00FE714E" w:rsidRDefault="00D15F48" w:rsidP="00490BA4">
      <w:pPr>
        <w:pStyle w:val="Default"/>
        <w:rPr>
          <w:rFonts w:ascii="Times New Roman" w:hAnsi="Times New Roman" w:cs="Times New Roman"/>
          <w:noProof/>
          <w:lang w:eastAsia="es-EC"/>
        </w:rPr>
      </w:pPr>
    </w:p>
    <w:p w14:paraId="5AAEEAF8" w14:textId="77777777" w:rsidR="00D15F48" w:rsidRPr="00FE714E" w:rsidRDefault="00D15F48" w:rsidP="00490BA4">
      <w:pPr>
        <w:pStyle w:val="Default"/>
        <w:rPr>
          <w:rFonts w:ascii="Times New Roman" w:hAnsi="Times New Roman" w:cs="Times New Roman"/>
          <w:noProof/>
          <w:lang w:eastAsia="es-EC"/>
        </w:rPr>
      </w:pPr>
    </w:p>
    <w:p w14:paraId="03791C57" w14:textId="77777777" w:rsidR="00D15F48" w:rsidRPr="00FE714E" w:rsidRDefault="00D15F48" w:rsidP="00490BA4">
      <w:pPr>
        <w:pStyle w:val="Default"/>
        <w:rPr>
          <w:rFonts w:ascii="Times New Roman" w:hAnsi="Times New Roman" w:cs="Times New Roman"/>
          <w:noProof/>
          <w:lang w:eastAsia="es-EC"/>
        </w:rPr>
      </w:pPr>
    </w:p>
    <w:p w14:paraId="5840ECD4" w14:textId="77777777" w:rsidR="00D15F48" w:rsidRPr="00FE714E" w:rsidRDefault="00D15F48" w:rsidP="00490BA4">
      <w:pPr>
        <w:pStyle w:val="Default"/>
        <w:rPr>
          <w:rFonts w:ascii="Times New Roman" w:hAnsi="Times New Roman" w:cs="Times New Roman"/>
          <w:b/>
          <w:bCs/>
        </w:rPr>
      </w:pPr>
    </w:p>
    <w:tbl>
      <w:tblPr>
        <w:tblStyle w:val="Tablaconcuadrcula"/>
        <w:tblW w:w="5000" w:type="pct"/>
        <w:tblLook w:val="04A0" w:firstRow="1" w:lastRow="0" w:firstColumn="1" w:lastColumn="0" w:noHBand="0" w:noVBand="1"/>
      </w:tblPr>
      <w:tblGrid>
        <w:gridCol w:w="2092"/>
        <w:gridCol w:w="3970"/>
        <w:gridCol w:w="2495"/>
      </w:tblGrid>
      <w:tr w:rsidR="00F27803" w:rsidRPr="00FE714E" w14:paraId="495C6261" w14:textId="77777777" w:rsidTr="00115948">
        <w:trPr>
          <w:trHeight w:val="378"/>
        </w:trPr>
        <w:tc>
          <w:tcPr>
            <w:tcW w:w="5000" w:type="pct"/>
            <w:gridSpan w:val="3"/>
            <w:shd w:val="clear" w:color="auto" w:fill="auto"/>
          </w:tcPr>
          <w:p w14:paraId="2D03E16A" w14:textId="6F3860B0" w:rsidR="00F27803" w:rsidRPr="00FE714E" w:rsidRDefault="00F27803" w:rsidP="00C36D9D">
            <w:pPr>
              <w:jc w:val="center"/>
              <w:rPr>
                <w:rFonts w:ascii="Times New Roman" w:hAnsi="Times New Roman" w:cs="Times New Roman"/>
                <w:b/>
                <w:sz w:val="24"/>
                <w:szCs w:val="24"/>
              </w:rPr>
            </w:pPr>
            <w:r w:rsidRPr="00FE714E">
              <w:rPr>
                <w:rFonts w:ascii="Times New Roman" w:hAnsi="Times New Roman" w:cs="Times New Roman"/>
                <w:b/>
                <w:sz w:val="24"/>
                <w:szCs w:val="24"/>
              </w:rPr>
              <w:lastRenderedPageBreak/>
              <w:t>Distribuidora “Liquigas” del Cantón Portoviejo, provincia de Manabí en el periodo</w:t>
            </w:r>
            <w:r w:rsidR="009A6730" w:rsidRPr="00FE714E">
              <w:rPr>
                <w:rFonts w:ascii="Times New Roman" w:hAnsi="Times New Roman" w:cs="Times New Roman"/>
                <w:b/>
                <w:sz w:val="24"/>
                <w:szCs w:val="24"/>
              </w:rPr>
              <w:t xml:space="preserve"> comprendido </w:t>
            </w:r>
            <w:r w:rsidRPr="00FE714E">
              <w:rPr>
                <w:rFonts w:ascii="Times New Roman" w:hAnsi="Times New Roman" w:cs="Times New Roman"/>
                <w:b/>
                <w:sz w:val="24"/>
                <w:szCs w:val="24"/>
              </w:rPr>
              <w:t xml:space="preserve"> </w:t>
            </w:r>
            <w:r w:rsidR="00507095" w:rsidRPr="00FE714E">
              <w:rPr>
                <w:rFonts w:ascii="Times New Roman" w:hAnsi="Times New Roman" w:cs="Times New Roman"/>
                <w:b/>
                <w:sz w:val="24"/>
                <w:szCs w:val="24"/>
              </w:rPr>
              <w:t xml:space="preserve">del </w:t>
            </w:r>
            <w:r w:rsidRPr="00FE714E">
              <w:rPr>
                <w:rFonts w:ascii="Times New Roman" w:hAnsi="Times New Roman" w:cs="Times New Roman"/>
                <w:b/>
                <w:sz w:val="24"/>
                <w:szCs w:val="24"/>
              </w:rPr>
              <w:t>1 de enero al 31 de diciembre de 2017</w:t>
            </w:r>
          </w:p>
          <w:p w14:paraId="67F70F65" w14:textId="77777777" w:rsidR="00C36D9D" w:rsidRPr="00FE714E" w:rsidRDefault="00C36D9D" w:rsidP="00C36D9D">
            <w:pPr>
              <w:jc w:val="center"/>
              <w:rPr>
                <w:rFonts w:ascii="Times New Roman" w:hAnsi="Times New Roman" w:cs="Times New Roman"/>
                <w:b/>
                <w:sz w:val="24"/>
                <w:szCs w:val="24"/>
              </w:rPr>
            </w:pPr>
          </w:p>
          <w:p w14:paraId="564E08B8" w14:textId="77777777" w:rsidR="00F27803" w:rsidRPr="00FE714E" w:rsidRDefault="00F27803" w:rsidP="00C36D9D">
            <w:pPr>
              <w:jc w:val="center"/>
              <w:rPr>
                <w:rFonts w:ascii="Times New Roman" w:hAnsi="Times New Roman" w:cs="Times New Roman"/>
                <w:b/>
                <w:sz w:val="20"/>
                <w:szCs w:val="20"/>
              </w:rPr>
            </w:pPr>
            <w:r w:rsidRPr="00FE714E">
              <w:rPr>
                <w:rFonts w:ascii="Times New Roman" w:hAnsi="Times New Roman" w:cs="Times New Roman"/>
                <w:b/>
                <w:sz w:val="24"/>
                <w:szCs w:val="24"/>
              </w:rPr>
              <w:t>REPORTE DE LA PLANIFICACIÓN PRELIMINAR</w:t>
            </w:r>
            <w:r w:rsidRPr="00FE714E">
              <w:rPr>
                <w:rFonts w:ascii="Times New Roman" w:hAnsi="Times New Roman" w:cs="Times New Roman"/>
                <w:b/>
                <w:sz w:val="20"/>
                <w:szCs w:val="20"/>
              </w:rPr>
              <w:t xml:space="preserve"> </w:t>
            </w:r>
          </w:p>
          <w:p w14:paraId="08EB63B2" w14:textId="0C16808B" w:rsidR="00C36D9D" w:rsidRPr="00FE714E" w:rsidRDefault="00C36D9D" w:rsidP="00C36D9D">
            <w:pPr>
              <w:jc w:val="center"/>
              <w:rPr>
                <w:rFonts w:ascii="Times New Roman" w:hAnsi="Times New Roman" w:cs="Times New Roman"/>
                <w:b/>
                <w:color w:val="FF0000"/>
                <w:sz w:val="20"/>
                <w:szCs w:val="20"/>
              </w:rPr>
            </w:pPr>
          </w:p>
        </w:tc>
      </w:tr>
      <w:tr w:rsidR="00F27803" w:rsidRPr="00FE714E" w14:paraId="5A720DCB" w14:textId="77777777" w:rsidTr="002067D9">
        <w:trPr>
          <w:trHeight w:val="378"/>
        </w:trPr>
        <w:tc>
          <w:tcPr>
            <w:tcW w:w="1222" w:type="pct"/>
          </w:tcPr>
          <w:p w14:paraId="7836FE59" w14:textId="321CACEB" w:rsidR="00F27803" w:rsidRPr="00FE714E" w:rsidRDefault="00F27803" w:rsidP="002067D9">
            <w:pPr>
              <w:rPr>
                <w:rFonts w:ascii="Times New Roman" w:hAnsi="Times New Roman" w:cs="Times New Roman"/>
                <w:b/>
                <w:sz w:val="24"/>
                <w:szCs w:val="24"/>
              </w:rPr>
            </w:pPr>
            <w:r w:rsidRPr="00FE714E">
              <w:rPr>
                <w:rFonts w:ascii="Times New Roman" w:hAnsi="Times New Roman" w:cs="Times New Roman"/>
                <w:b/>
                <w:sz w:val="24"/>
                <w:szCs w:val="24"/>
              </w:rPr>
              <w:t>COMPONENTE</w:t>
            </w:r>
          </w:p>
        </w:tc>
        <w:tc>
          <w:tcPr>
            <w:tcW w:w="3778" w:type="pct"/>
            <w:gridSpan w:val="2"/>
          </w:tcPr>
          <w:p w14:paraId="70C897BC" w14:textId="77777777" w:rsidR="00F27803" w:rsidRPr="00FE714E" w:rsidRDefault="00F27803" w:rsidP="002067D9">
            <w:pPr>
              <w:jc w:val="center"/>
              <w:rPr>
                <w:rFonts w:ascii="Times New Roman" w:hAnsi="Times New Roman" w:cs="Times New Roman"/>
                <w:b/>
                <w:sz w:val="24"/>
                <w:szCs w:val="24"/>
              </w:rPr>
            </w:pPr>
            <w:r w:rsidRPr="00FE714E">
              <w:rPr>
                <w:rFonts w:ascii="Times New Roman" w:hAnsi="Times New Roman" w:cs="Times New Roman"/>
                <w:b/>
                <w:sz w:val="24"/>
                <w:szCs w:val="24"/>
              </w:rPr>
              <w:t>DESCRIPCION</w:t>
            </w:r>
          </w:p>
        </w:tc>
      </w:tr>
      <w:tr w:rsidR="00C14C9D" w:rsidRPr="00FE714E" w14:paraId="4D82F005" w14:textId="77777777" w:rsidTr="00C14C9D">
        <w:trPr>
          <w:trHeight w:val="378"/>
        </w:trPr>
        <w:tc>
          <w:tcPr>
            <w:tcW w:w="1222" w:type="pct"/>
            <w:vAlign w:val="center"/>
          </w:tcPr>
          <w:p w14:paraId="7C79A993" w14:textId="4BEF0E05" w:rsidR="00C14C9D" w:rsidRPr="00FE714E" w:rsidRDefault="00C14C9D" w:rsidP="00C14C9D">
            <w:pPr>
              <w:jc w:val="center"/>
              <w:rPr>
                <w:rFonts w:ascii="Times New Roman" w:hAnsi="Times New Roman" w:cs="Times New Roman"/>
                <w:b/>
                <w:sz w:val="24"/>
                <w:szCs w:val="24"/>
              </w:rPr>
            </w:pPr>
            <w:r w:rsidRPr="00FE714E">
              <w:rPr>
                <w:rFonts w:ascii="Times New Roman" w:hAnsi="Times New Roman" w:cs="Times New Roman"/>
                <w:b/>
                <w:sz w:val="24"/>
                <w:szCs w:val="24"/>
              </w:rPr>
              <w:t>Generalidades</w:t>
            </w:r>
          </w:p>
        </w:tc>
        <w:tc>
          <w:tcPr>
            <w:tcW w:w="3778" w:type="pct"/>
            <w:gridSpan w:val="2"/>
          </w:tcPr>
          <w:p w14:paraId="246A3390" w14:textId="3DF651F4" w:rsidR="00C14C9D" w:rsidRPr="00FE714E" w:rsidRDefault="00C14C9D" w:rsidP="00C14C9D">
            <w:pPr>
              <w:spacing w:line="360" w:lineRule="auto"/>
              <w:jc w:val="both"/>
              <w:rPr>
                <w:rFonts w:ascii="Times New Roman" w:hAnsi="Times New Roman" w:cs="Times New Roman"/>
                <w:b/>
                <w:sz w:val="24"/>
                <w:szCs w:val="24"/>
              </w:rPr>
            </w:pPr>
            <w:bookmarkStart w:id="108" w:name="_Hlk519972798"/>
            <w:r w:rsidRPr="00FE714E">
              <w:rPr>
                <w:rFonts w:ascii="Times New Roman" w:hAnsi="Times New Roman" w:cs="Times New Roman"/>
                <w:b/>
                <w:sz w:val="24"/>
                <w:szCs w:val="24"/>
              </w:rPr>
              <w:t>Base legal:</w:t>
            </w:r>
          </w:p>
          <w:p w14:paraId="64B7B7F7" w14:textId="4EF46DD2" w:rsidR="00C14C9D" w:rsidRPr="00FE714E" w:rsidRDefault="00C14C9D" w:rsidP="00C14C9D">
            <w:pPr>
              <w:spacing w:line="360" w:lineRule="auto"/>
              <w:jc w:val="both"/>
              <w:rPr>
                <w:rFonts w:ascii="Times New Roman" w:hAnsi="Times New Roman" w:cs="Times New Roman"/>
                <w:sz w:val="24"/>
                <w:szCs w:val="24"/>
              </w:rPr>
            </w:pPr>
            <w:r w:rsidRPr="00FE714E">
              <w:rPr>
                <w:rFonts w:ascii="Times New Roman" w:hAnsi="Times New Roman" w:cs="Times New Roman"/>
                <w:sz w:val="24"/>
                <w:szCs w:val="24"/>
              </w:rPr>
              <w:t>Cumpliendo con lo dispuesto en el artículo 64 del Código del Trabajo y a fin de que surtan los efectos legales de los artículos 42 numeral 12, 172 numeral 2 y más disposiciones mencionado Código preceptúa, y para mejorar el cumplimiento de las obligaciones originales en la relación laboral, del establecimiento comercial denominado Distribuidora “Liquigas”, de la ciudad de Portoviejo.</w:t>
            </w:r>
          </w:p>
          <w:p w14:paraId="3DB52A94" w14:textId="6A2F3CD4" w:rsidR="00C14C9D" w:rsidRPr="00FE714E" w:rsidRDefault="00C14C9D" w:rsidP="00C14C9D">
            <w:pPr>
              <w:spacing w:line="360" w:lineRule="auto"/>
              <w:jc w:val="both"/>
              <w:rPr>
                <w:rFonts w:ascii="Times New Roman" w:hAnsi="Times New Roman" w:cs="Times New Roman"/>
                <w:sz w:val="24"/>
                <w:szCs w:val="24"/>
              </w:rPr>
            </w:pPr>
          </w:p>
          <w:p w14:paraId="1E0DB027" w14:textId="0D8F8562" w:rsidR="00C14C9D" w:rsidRPr="00FE714E" w:rsidRDefault="00C14C9D" w:rsidP="00C14C9D">
            <w:pPr>
              <w:spacing w:line="360" w:lineRule="auto"/>
              <w:jc w:val="both"/>
              <w:rPr>
                <w:rFonts w:ascii="Times New Roman" w:hAnsi="Times New Roman" w:cs="Times New Roman"/>
                <w:b/>
                <w:sz w:val="24"/>
                <w:szCs w:val="24"/>
              </w:rPr>
            </w:pPr>
            <w:r w:rsidRPr="00FE714E">
              <w:rPr>
                <w:rFonts w:ascii="Times New Roman" w:hAnsi="Times New Roman" w:cs="Times New Roman"/>
                <w:b/>
                <w:sz w:val="24"/>
                <w:szCs w:val="24"/>
              </w:rPr>
              <w:t>Actividad y operaciones principales</w:t>
            </w:r>
          </w:p>
          <w:p w14:paraId="0E2B8E01" w14:textId="145D00CD" w:rsidR="00C14C9D" w:rsidRPr="00FE714E" w:rsidRDefault="00C14C9D" w:rsidP="00C14C9D">
            <w:pPr>
              <w:spacing w:line="360" w:lineRule="auto"/>
              <w:jc w:val="both"/>
              <w:rPr>
                <w:rFonts w:ascii="Times New Roman" w:hAnsi="Times New Roman" w:cs="Times New Roman"/>
                <w:sz w:val="24"/>
                <w:szCs w:val="24"/>
              </w:rPr>
            </w:pPr>
            <w:r w:rsidRPr="00FE714E">
              <w:rPr>
                <w:rFonts w:ascii="Times New Roman" w:hAnsi="Times New Roman" w:cs="Times New Roman"/>
                <w:sz w:val="24"/>
                <w:szCs w:val="24"/>
              </w:rPr>
              <w:t>La principal actividad es la venta de Gas licuado de petróleo G.L.P en cilindros para uso doméstico, comercial o industrial o usuarios finales. La operación principal de este establecimiento comienza con operaciones de recepción, almacenamiento y culmina con el expendio de GLP en cilindros de usuarios finales.</w:t>
            </w:r>
          </w:p>
          <w:bookmarkEnd w:id="108"/>
          <w:p w14:paraId="559D0CEF" w14:textId="77777777" w:rsidR="00C14C9D" w:rsidRPr="00FE714E" w:rsidRDefault="00C14C9D" w:rsidP="00C14C9D">
            <w:pPr>
              <w:spacing w:line="360" w:lineRule="auto"/>
              <w:jc w:val="both"/>
              <w:rPr>
                <w:rFonts w:ascii="Times New Roman" w:hAnsi="Times New Roman" w:cs="Times New Roman"/>
                <w:b/>
                <w:sz w:val="24"/>
                <w:szCs w:val="24"/>
              </w:rPr>
            </w:pPr>
          </w:p>
          <w:p w14:paraId="37F37AEE" w14:textId="1225F7B8" w:rsidR="00C14C9D" w:rsidRPr="00FE714E" w:rsidRDefault="00C14C9D" w:rsidP="00C36D9D">
            <w:pPr>
              <w:spacing w:line="360" w:lineRule="auto"/>
              <w:jc w:val="both"/>
              <w:rPr>
                <w:rFonts w:ascii="Times New Roman" w:hAnsi="Times New Roman" w:cs="Times New Roman"/>
                <w:b/>
                <w:sz w:val="24"/>
                <w:szCs w:val="24"/>
              </w:rPr>
            </w:pPr>
            <w:r w:rsidRPr="00FE714E">
              <w:rPr>
                <w:rFonts w:ascii="Times New Roman" w:hAnsi="Times New Roman" w:cs="Times New Roman"/>
                <w:b/>
                <w:sz w:val="24"/>
                <w:szCs w:val="24"/>
              </w:rPr>
              <w:t>Características constructivas del establecimiento</w:t>
            </w:r>
          </w:p>
          <w:p w14:paraId="313D7712" w14:textId="1E428A2C" w:rsidR="00C14C9D" w:rsidRPr="00FE714E" w:rsidRDefault="00C14C9D" w:rsidP="00C36D9D">
            <w:pPr>
              <w:spacing w:line="360" w:lineRule="auto"/>
              <w:jc w:val="both"/>
              <w:rPr>
                <w:rFonts w:ascii="Times New Roman" w:hAnsi="Times New Roman" w:cs="Times New Roman"/>
                <w:sz w:val="24"/>
                <w:szCs w:val="24"/>
              </w:rPr>
            </w:pPr>
            <w:r w:rsidRPr="00FE714E">
              <w:rPr>
                <w:rFonts w:ascii="Times New Roman" w:hAnsi="Times New Roman" w:cs="Times New Roman"/>
                <w:sz w:val="24"/>
                <w:szCs w:val="24"/>
              </w:rPr>
              <w:t>En el interior de las instalaciones de Liquigas, no se realizan procesos productivos: se desarrollan procesos de comercialización, distribución y ventas de cilindros G.L.P.</w:t>
            </w:r>
          </w:p>
          <w:p w14:paraId="79BB7AB8" w14:textId="77777777" w:rsidR="00C36D9D" w:rsidRPr="00FE714E" w:rsidRDefault="00C36D9D" w:rsidP="00C36D9D">
            <w:pPr>
              <w:spacing w:line="360" w:lineRule="auto"/>
              <w:jc w:val="both"/>
              <w:rPr>
                <w:rFonts w:ascii="Times New Roman" w:hAnsi="Times New Roman" w:cs="Times New Roman"/>
                <w:sz w:val="24"/>
                <w:szCs w:val="24"/>
              </w:rPr>
            </w:pPr>
          </w:p>
          <w:p w14:paraId="626B6808" w14:textId="16CAA1A9" w:rsidR="009F4871" w:rsidRPr="00FE714E" w:rsidRDefault="00C36D9D" w:rsidP="00C36D9D">
            <w:pPr>
              <w:spacing w:line="360" w:lineRule="auto"/>
              <w:jc w:val="both"/>
              <w:rPr>
                <w:rFonts w:ascii="Times New Roman" w:hAnsi="Times New Roman" w:cs="Times New Roman"/>
                <w:sz w:val="24"/>
                <w:szCs w:val="24"/>
              </w:rPr>
            </w:pPr>
            <w:r w:rsidRPr="00FE714E">
              <w:rPr>
                <w:rFonts w:ascii="Times New Roman" w:hAnsi="Times New Roman" w:cs="Times New Roman"/>
                <w:sz w:val="24"/>
                <w:szCs w:val="24"/>
              </w:rPr>
              <w:t>La empresa Liquigas ha hecho algunas mejoras en su infraestructura y entre sus servicios est</w:t>
            </w:r>
            <w:r w:rsidR="002C7FB7" w:rsidRPr="00FE714E">
              <w:rPr>
                <w:rFonts w:ascii="Times New Roman" w:hAnsi="Times New Roman" w:cs="Times New Roman"/>
                <w:sz w:val="24"/>
                <w:szCs w:val="24"/>
              </w:rPr>
              <w:t>á</w:t>
            </w:r>
            <w:r w:rsidRPr="00FE714E">
              <w:rPr>
                <w:rFonts w:ascii="Times New Roman" w:hAnsi="Times New Roman" w:cs="Times New Roman"/>
                <w:sz w:val="24"/>
                <w:szCs w:val="24"/>
              </w:rPr>
              <w:t xml:space="preserve"> la entrega a domicilio. Cuenta </w:t>
            </w:r>
            <w:r w:rsidR="002C7FB7" w:rsidRPr="00FE714E">
              <w:rPr>
                <w:rFonts w:ascii="Times New Roman" w:hAnsi="Times New Roman" w:cs="Times New Roman"/>
                <w:sz w:val="24"/>
                <w:szCs w:val="24"/>
              </w:rPr>
              <w:t xml:space="preserve">con </w:t>
            </w:r>
            <w:r w:rsidRPr="00FE714E">
              <w:rPr>
                <w:rFonts w:ascii="Times New Roman" w:hAnsi="Times New Roman" w:cs="Times New Roman"/>
                <w:sz w:val="24"/>
                <w:szCs w:val="24"/>
              </w:rPr>
              <w:t>un total de seis empleados incluyendo a la administradora del local, tiene dos despachadores, un guardia, y un chofer. En esta distribuidora de gas licuado de petróleo “LIQUIGAS”, no constan historiales de este tipo de investigación.</w:t>
            </w:r>
          </w:p>
        </w:tc>
      </w:tr>
      <w:tr w:rsidR="00F27803" w:rsidRPr="00FE714E" w14:paraId="62141C05" w14:textId="77777777" w:rsidTr="00C14C9D">
        <w:trPr>
          <w:trHeight w:val="456"/>
        </w:trPr>
        <w:tc>
          <w:tcPr>
            <w:tcW w:w="1222" w:type="pct"/>
            <w:vMerge w:val="restart"/>
            <w:vAlign w:val="center"/>
          </w:tcPr>
          <w:p w14:paraId="64880062" w14:textId="260C2E1C" w:rsidR="00F27803" w:rsidRPr="00FE714E" w:rsidRDefault="00F27803" w:rsidP="00C14C9D">
            <w:pPr>
              <w:jc w:val="center"/>
              <w:rPr>
                <w:rFonts w:ascii="Times New Roman" w:hAnsi="Times New Roman" w:cs="Times New Roman"/>
                <w:sz w:val="24"/>
                <w:szCs w:val="24"/>
              </w:rPr>
            </w:pPr>
            <w:r w:rsidRPr="00FE714E">
              <w:rPr>
                <w:rFonts w:ascii="Times New Roman" w:hAnsi="Times New Roman" w:cs="Times New Roman"/>
                <w:b/>
                <w:sz w:val="24"/>
                <w:szCs w:val="24"/>
              </w:rPr>
              <w:t>Planificación</w:t>
            </w:r>
          </w:p>
        </w:tc>
        <w:tc>
          <w:tcPr>
            <w:tcW w:w="3778" w:type="pct"/>
            <w:gridSpan w:val="2"/>
          </w:tcPr>
          <w:p w14:paraId="50838F0F" w14:textId="77777777" w:rsidR="00F27803" w:rsidRPr="00FE714E" w:rsidRDefault="00F27803" w:rsidP="00C14C9D">
            <w:pPr>
              <w:spacing w:line="360" w:lineRule="auto"/>
              <w:rPr>
                <w:rFonts w:ascii="Times New Roman" w:hAnsi="Times New Roman" w:cs="Times New Roman"/>
                <w:b/>
                <w:sz w:val="24"/>
                <w:szCs w:val="24"/>
              </w:rPr>
            </w:pPr>
            <w:r w:rsidRPr="00FE714E">
              <w:rPr>
                <w:rFonts w:ascii="Times New Roman" w:hAnsi="Times New Roman" w:cs="Times New Roman"/>
                <w:b/>
                <w:sz w:val="24"/>
                <w:szCs w:val="24"/>
              </w:rPr>
              <w:t xml:space="preserve">Investigar sobre la leyes, reglamentos y demás disposiciones </w:t>
            </w:r>
            <w:r w:rsidRPr="00FE714E">
              <w:rPr>
                <w:rFonts w:ascii="Times New Roman" w:hAnsi="Times New Roman" w:cs="Times New Roman"/>
                <w:b/>
                <w:sz w:val="24"/>
                <w:szCs w:val="24"/>
              </w:rPr>
              <w:lastRenderedPageBreak/>
              <w:t>que rigen las actividades del distrito</w:t>
            </w:r>
          </w:p>
        </w:tc>
      </w:tr>
      <w:tr w:rsidR="00F27803" w:rsidRPr="00FE714E" w14:paraId="3EF65061" w14:textId="77777777" w:rsidTr="00C14C9D">
        <w:trPr>
          <w:trHeight w:val="3669"/>
        </w:trPr>
        <w:tc>
          <w:tcPr>
            <w:tcW w:w="1222" w:type="pct"/>
            <w:vMerge/>
            <w:vAlign w:val="center"/>
          </w:tcPr>
          <w:p w14:paraId="3883E966" w14:textId="77777777" w:rsidR="00F27803" w:rsidRPr="00FE714E" w:rsidRDefault="00F27803" w:rsidP="00C14C9D">
            <w:pPr>
              <w:jc w:val="center"/>
              <w:rPr>
                <w:rFonts w:ascii="Times New Roman" w:hAnsi="Times New Roman" w:cs="Times New Roman"/>
                <w:sz w:val="24"/>
                <w:szCs w:val="24"/>
              </w:rPr>
            </w:pPr>
          </w:p>
        </w:tc>
        <w:tc>
          <w:tcPr>
            <w:tcW w:w="3778" w:type="pct"/>
            <w:gridSpan w:val="2"/>
          </w:tcPr>
          <w:p w14:paraId="379DB204" w14:textId="77777777" w:rsidR="00F27803" w:rsidRPr="00FE714E" w:rsidRDefault="00F27803" w:rsidP="00C36D9D">
            <w:pPr>
              <w:spacing w:line="360" w:lineRule="auto"/>
              <w:rPr>
                <w:rFonts w:ascii="Times New Roman" w:hAnsi="Times New Roman" w:cs="Times New Roman"/>
                <w:sz w:val="24"/>
                <w:szCs w:val="24"/>
              </w:rPr>
            </w:pPr>
            <w:bookmarkStart w:id="109" w:name="_Hlk519972809"/>
            <w:r w:rsidRPr="00FE714E">
              <w:rPr>
                <w:rFonts w:ascii="Times New Roman" w:hAnsi="Times New Roman" w:cs="Times New Roman"/>
                <w:sz w:val="24"/>
                <w:szCs w:val="24"/>
              </w:rPr>
              <w:t>Las leyes, reglamentos, estatutos y disposiciones legales a las cuales están regidos y soportadas las actividades que se realizan en la Distribuidora de Gas son:</w:t>
            </w:r>
          </w:p>
          <w:p w14:paraId="37C313A1" w14:textId="77777777" w:rsidR="00F27803" w:rsidRPr="00FE714E" w:rsidRDefault="00F27803" w:rsidP="00071128">
            <w:pPr>
              <w:pStyle w:val="Prrafodelista"/>
              <w:numPr>
                <w:ilvl w:val="0"/>
                <w:numId w:val="17"/>
              </w:numPr>
              <w:spacing w:line="360" w:lineRule="auto"/>
              <w:ind w:hanging="206"/>
              <w:contextualSpacing w:val="0"/>
              <w:rPr>
                <w:rFonts w:ascii="Times New Roman" w:hAnsi="Times New Roman" w:cs="Times New Roman"/>
                <w:sz w:val="24"/>
                <w:szCs w:val="24"/>
              </w:rPr>
            </w:pPr>
            <w:r w:rsidRPr="00FE714E">
              <w:rPr>
                <w:rFonts w:ascii="Times New Roman" w:hAnsi="Times New Roman" w:cs="Times New Roman"/>
                <w:sz w:val="24"/>
                <w:szCs w:val="24"/>
              </w:rPr>
              <w:t>Constitución de la República del Ecuador</w:t>
            </w:r>
          </w:p>
          <w:p w14:paraId="51D4C89A" w14:textId="77777777" w:rsidR="00F27803" w:rsidRPr="00FE714E" w:rsidRDefault="00F27803" w:rsidP="00071128">
            <w:pPr>
              <w:pStyle w:val="Prrafodelista"/>
              <w:numPr>
                <w:ilvl w:val="0"/>
                <w:numId w:val="17"/>
              </w:numPr>
              <w:spacing w:before="240" w:after="200" w:line="360" w:lineRule="auto"/>
              <w:ind w:hanging="206"/>
              <w:rPr>
                <w:rFonts w:ascii="Times New Roman" w:hAnsi="Times New Roman" w:cs="Times New Roman"/>
                <w:sz w:val="24"/>
                <w:szCs w:val="24"/>
              </w:rPr>
            </w:pPr>
            <w:r w:rsidRPr="00FE714E">
              <w:rPr>
                <w:rFonts w:ascii="Times New Roman" w:hAnsi="Times New Roman" w:cs="Times New Roman"/>
                <w:sz w:val="24"/>
                <w:szCs w:val="24"/>
              </w:rPr>
              <w:t>Ley Orgánica del Sistema Nacional de Salud;</w:t>
            </w:r>
          </w:p>
          <w:p w14:paraId="6B208FDD" w14:textId="77777777" w:rsidR="00F27803" w:rsidRPr="00FE714E" w:rsidRDefault="00F27803" w:rsidP="00071128">
            <w:pPr>
              <w:pStyle w:val="Prrafodelista"/>
              <w:numPr>
                <w:ilvl w:val="0"/>
                <w:numId w:val="17"/>
              </w:numPr>
              <w:spacing w:before="240" w:after="200" w:line="360" w:lineRule="auto"/>
              <w:ind w:hanging="206"/>
              <w:rPr>
                <w:rFonts w:ascii="Times New Roman" w:hAnsi="Times New Roman" w:cs="Times New Roman"/>
                <w:sz w:val="24"/>
                <w:szCs w:val="24"/>
              </w:rPr>
            </w:pPr>
            <w:r w:rsidRPr="00FE714E">
              <w:rPr>
                <w:rFonts w:ascii="Times New Roman" w:hAnsi="Times New Roman" w:cs="Times New Roman"/>
                <w:sz w:val="24"/>
                <w:szCs w:val="24"/>
              </w:rPr>
              <w:t>Código de trabajo</w:t>
            </w:r>
          </w:p>
          <w:p w14:paraId="5B3BFBE8" w14:textId="77777777" w:rsidR="00F27803" w:rsidRPr="00FE714E" w:rsidRDefault="00F27803" w:rsidP="00071128">
            <w:pPr>
              <w:pStyle w:val="Prrafodelista"/>
              <w:numPr>
                <w:ilvl w:val="0"/>
                <w:numId w:val="17"/>
              </w:numPr>
              <w:spacing w:before="240" w:after="200" w:line="360" w:lineRule="auto"/>
              <w:ind w:hanging="206"/>
              <w:rPr>
                <w:rFonts w:ascii="Times New Roman" w:hAnsi="Times New Roman" w:cs="Times New Roman"/>
                <w:sz w:val="24"/>
                <w:szCs w:val="24"/>
              </w:rPr>
            </w:pPr>
            <w:r w:rsidRPr="00FE714E">
              <w:rPr>
                <w:rFonts w:ascii="Times New Roman" w:hAnsi="Times New Roman" w:cs="Times New Roman"/>
                <w:sz w:val="24"/>
                <w:szCs w:val="24"/>
              </w:rPr>
              <w:t xml:space="preserve">Reglamento interno </w:t>
            </w:r>
          </w:p>
          <w:p w14:paraId="273BDF68" w14:textId="77777777" w:rsidR="00F27803" w:rsidRPr="00FE714E" w:rsidRDefault="00F27803" w:rsidP="00071128">
            <w:pPr>
              <w:pStyle w:val="Prrafodelista"/>
              <w:numPr>
                <w:ilvl w:val="0"/>
                <w:numId w:val="17"/>
              </w:numPr>
              <w:spacing w:before="240" w:after="200" w:line="360" w:lineRule="auto"/>
              <w:ind w:hanging="206"/>
              <w:rPr>
                <w:rFonts w:ascii="Times New Roman" w:hAnsi="Times New Roman" w:cs="Times New Roman"/>
                <w:sz w:val="24"/>
                <w:szCs w:val="24"/>
              </w:rPr>
            </w:pPr>
            <w:r w:rsidRPr="00FE714E">
              <w:rPr>
                <w:rFonts w:ascii="Times New Roman" w:hAnsi="Times New Roman" w:cs="Times New Roman"/>
                <w:sz w:val="24"/>
                <w:szCs w:val="24"/>
              </w:rPr>
              <w:t>Plan de Emergencia</w:t>
            </w:r>
            <w:bookmarkEnd w:id="109"/>
          </w:p>
        </w:tc>
      </w:tr>
      <w:tr w:rsidR="00F27803" w:rsidRPr="00FE714E" w14:paraId="245B840B" w14:textId="77777777" w:rsidTr="00C14C9D">
        <w:trPr>
          <w:trHeight w:val="437"/>
        </w:trPr>
        <w:tc>
          <w:tcPr>
            <w:tcW w:w="1222" w:type="pct"/>
            <w:vMerge w:val="restart"/>
            <w:vAlign w:val="center"/>
          </w:tcPr>
          <w:p w14:paraId="0A766A8A" w14:textId="3C51AC35" w:rsidR="00F27803" w:rsidRPr="00FE714E" w:rsidRDefault="00F27803" w:rsidP="00C14C9D">
            <w:pPr>
              <w:jc w:val="center"/>
              <w:rPr>
                <w:rFonts w:ascii="Times New Roman" w:hAnsi="Times New Roman" w:cs="Times New Roman"/>
                <w:szCs w:val="24"/>
              </w:rPr>
            </w:pPr>
            <w:r w:rsidRPr="00FE714E">
              <w:rPr>
                <w:rFonts w:ascii="Times New Roman" w:hAnsi="Times New Roman" w:cs="Times New Roman"/>
                <w:b/>
                <w:szCs w:val="24"/>
              </w:rPr>
              <w:t>Organización</w:t>
            </w:r>
          </w:p>
        </w:tc>
        <w:tc>
          <w:tcPr>
            <w:tcW w:w="3778" w:type="pct"/>
            <w:gridSpan w:val="2"/>
          </w:tcPr>
          <w:p w14:paraId="7BE1E6AD" w14:textId="77777777" w:rsidR="00F27803" w:rsidRPr="00FE714E" w:rsidRDefault="00F27803" w:rsidP="00C14C9D">
            <w:pPr>
              <w:spacing w:line="360" w:lineRule="auto"/>
              <w:rPr>
                <w:rFonts w:ascii="Times New Roman" w:hAnsi="Times New Roman" w:cs="Times New Roman"/>
                <w:b/>
                <w:szCs w:val="24"/>
              </w:rPr>
            </w:pPr>
            <w:r w:rsidRPr="00FE714E">
              <w:rPr>
                <w:rFonts w:ascii="Times New Roman" w:hAnsi="Times New Roman" w:cs="Times New Roman"/>
                <w:b/>
                <w:szCs w:val="24"/>
              </w:rPr>
              <w:t>Obtener la información sobre la estructura organizacional de la entidad</w:t>
            </w:r>
          </w:p>
        </w:tc>
      </w:tr>
      <w:tr w:rsidR="00F27803" w:rsidRPr="00FE714E" w14:paraId="65F22D7F" w14:textId="77777777" w:rsidTr="00C14C9D">
        <w:trPr>
          <w:trHeight w:val="558"/>
        </w:trPr>
        <w:tc>
          <w:tcPr>
            <w:tcW w:w="1222" w:type="pct"/>
            <w:vMerge/>
            <w:vAlign w:val="center"/>
          </w:tcPr>
          <w:p w14:paraId="65E563F3" w14:textId="77777777" w:rsidR="00F27803" w:rsidRPr="00FE714E" w:rsidRDefault="00F27803" w:rsidP="00C14C9D">
            <w:pPr>
              <w:jc w:val="center"/>
              <w:rPr>
                <w:rFonts w:ascii="Times New Roman" w:hAnsi="Times New Roman" w:cs="Times New Roman"/>
                <w:szCs w:val="24"/>
              </w:rPr>
            </w:pPr>
          </w:p>
        </w:tc>
        <w:tc>
          <w:tcPr>
            <w:tcW w:w="3778" w:type="pct"/>
            <w:gridSpan w:val="2"/>
          </w:tcPr>
          <w:p w14:paraId="2C3845D5" w14:textId="034E52D4" w:rsidR="00F27803" w:rsidRPr="00FE714E" w:rsidRDefault="00F27803" w:rsidP="00C14C9D">
            <w:pPr>
              <w:spacing w:line="360" w:lineRule="auto"/>
              <w:rPr>
                <w:rFonts w:ascii="Times New Roman" w:hAnsi="Times New Roman" w:cs="Times New Roman"/>
              </w:rPr>
            </w:pPr>
            <w:r w:rsidRPr="00FE714E">
              <w:rPr>
                <w:rFonts w:ascii="Times New Roman" w:hAnsi="Times New Roman" w:cs="Times New Roman"/>
              </w:rPr>
              <w:t>La estructura organizacional de la Distribuidora de Gas “Liquigas”, no está diseñada acorde a las áreas requeridas por la empresa.</w:t>
            </w:r>
          </w:p>
          <w:p w14:paraId="05DBCD15" w14:textId="77777777" w:rsidR="00F27803" w:rsidRPr="00FE714E" w:rsidRDefault="00F27803" w:rsidP="002067D9">
            <w:pPr>
              <w:rPr>
                <w:rFonts w:ascii="Times New Roman" w:hAnsi="Times New Roman" w:cs="Times New Roman"/>
              </w:rPr>
            </w:pPr>
          </w:p>
          <w:p w14:paraId="5C5743CB" w14:textId="77777777" w:rsidR="00F27803" w:rsidRPr="00FE714E" w:rsidRDefault="00F27803" w:rsidP="002067D9">
            <w:pPr>
              <w:spacing w:line="360" w:lineRule="auto"/>
              <w:jc w:val="center"/>
              <w:rPr>
                <w:rFonts w:ascii="Times New Roman" w:hAnsi="Times New Roman" w:cs="Times New Roman"/>
                <w:b/>
                <w:sz w:val="24"/>
                <w:szCs w:val="24"/>
              </w:rPr>
            </w:pPr>
            <w:r w:rsidRPr="00FE714E">
              <w:rPr>
                <w:rFonts w:ascii="Times New Roman" w:hAnsi="Times New Roman" w:cs="Times New Roman"/>
                <w:b/>
                <w:sz w:val="24"/>
                <w:szCs w:val="24"/>
              </w:rPr>
              <w:t>Estructura organizativa</w:t>
            </w:r>
          </w:p>
          <w:p w14:paraId="1AD0A02F" w14:textId="77777777" w:rsidR="00F27803" w:rsidRPr="00FE714E" w:rsidRDefault="00F27803" w:rsidP="002067D9">
            <w:pPr>
              <w:spacing w:line="360" w:lineRule="auto"/>
              <w:jc w:val="both"/>
              <w:rPr>
                <w:rFonts w:ascii="Times New Roman" w:hAnsi="Times New Roman" w:cs="Times New Roman"/>
                <w:sz w:val="24"/>
                <w:szCs w:val="24"/>
                <w:shd w:val="clear" w:color="auto" w:fill="FFFFFF"/>
              </w:rPr>
            </w:pPr>
            <w:r w:rsidRPr="00FE714E">
              <w:rPr>
                <w:rFonts w:ascii="Times New Roman" w:hAnsi="Times New Roman" w:cs="Times New Roman"/>
                <w:noProof/>
                <w:sz w:val="24"/>
                <w:szCs w:val="24"/>
                <w:lang w:eastAsia="es-EC"/>
              </w:rPr>
              <mc:AlternateContent>
                <mc:Choice Requires="wps">
                  <w:drawing>
                    <wp:anchor distT="0" distB="0" distL="114300" distR="114300" simplePos="0" relativeHeight="251643904" behindDoc="0" locked="0" layoutInCell="1" allowOverlap="1" wp14:anchorId="16C856DA" wp14:editId="4B60C036">
                      <wp:simplePos x="0" y="0"/>
                      <wp:positionH relativeFrom="column">
                        <wp:posOffset>1514475</wp:posOffset>
                      </wp:positionH>
                      <wp:positionV relativeFrom="paragraph">
                        <wp:posOffset>127000</wp:posOffset>
                      </wp:positionV>
                      <wp:extent cx="1085850" cy="495300"/>
                      <wp:effectExtent l="0" t="0" r="19050" b="19050"/>
                      <wp:wrapNone/>
                      <wp:docPr id="130" name="130 Cuadro de texto"/>
                      <wp:cNvGraphicFramePr/>
                      <a:graphic xmlns:a="http://schemas.openxmlformats.org/drawingml/2006/main">
                        <a:graphicData uri="http://schemas.microsoft.com/office/word/2010/wordprocessingShape">
                          <wps:wsp>
                            <wps:cNvSpPr txBox="1"/>
                            <wps:spPr>
                              <a:xfrm>
                                <a:off x="0" y="0"/>
                                <a:ext cx="108585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447C35" w14:textId="77777777" w:rsidR="00092830" w:rsidRDefault="00092830" w:rsidP="00F27803">
                                  <w:pPr>
                                    <w:jc w:val="center"/>
                                  </w:pPr>
                                  <w:r>
                                    <w:t>GERENCIA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0 Cuadro de texto" o:spid="_x0000_s1033" type="#_x0000_t202" style="position:absolute;left:0;text-align:left;margin-left:119.25pt;margin-top:10pt;width:85.5pt;height:3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" fillcolor="white [3201]" strokeweight=".5pt">
                      <v:textbox>
                        <w:txbxContent>
                          <w:p w14:paraId="6B447C35" w14:textId="77777777" w:rsidR="009A6730" w:rsidRDefault="009A6730" w:rsidP="00F27803">
                            <w:pPr>
                              <w:jc w:val="center"/>
                            </w:pPr>
                            <w:r>
                              <w:t>GERENCIA GENERAL</w:t>
                            </w:r>
                          </w:p>
                        </w:txbxContent>
                      </v:textbox>
                    </v:shape>
                  </w:pict>
                </mc:Fallback>
              </mc:AlternateContent>
            </w:r>
          </w:p>
          <w:p w14:paraId="509DF1F5" w14:textId="77777777" w:rsidR="00F27803" w:rsidRPr="00FE714E" w:rsidRDefault="00F27803" w:rsidP="002067D9">
            <w:pPr>
              <w:spacing w:line="360" w:lineRule="auto"/>
              <w:jc w:val="both"/>
              <w:rPr>
                <w:rFonts w:ascii="Times New Roman" w:hAnsi="Times New Roman" w:cs="Times New Roman"/>
                <w:sz w:val="24"/>
                <w:szCs w:val="24"/>
                <w:shd w:val="clear" w:color="auto" w:fill="FFFFFF"/>
              </w:rPr>
            </w:pPr>
          </w:p>
          <w:p w14:paraId="56581766" w14:textId="77777777" w:rsidR="00F27803" w:rsidRPr="00FE714E" w:rsidRDefault="00F27803" w:rsidP="002067D9">
            <w:pPr>
              <w:spacing w:line="360" w:lineRule="auto"/>
              <w:jc w:val="center"/>
              <w:rPr>
                <w:rFonts w:ascii="Times New Roman" w:hAnsi="Times New Roman" w:cs="Times New Roman"/>
                <w:sz w:val="24"/>
                <w:szCs w:val="24"/>
                <w:shd w:val="clear" w:color="auto" w:fill="FFFFFF"/>
              </w:rPr>
            </w:pPr>
            <w:r w:rsidRPr="00FE714E">
              <w:rPr>
                <w:rFonts w:ascii="Times New Roman" w:hAnsi="Times New Roman" w:cs="Times New Roman"/>
                <w:noProof/>
                <w:sz w:val="24"/>
                <w:szCs w:val="24"/>
                <w:lang w:eastAsia="es-EC"/>
              </w:rPr>
              <mc:AlternateContent>
                <mc:Choice Requires="wps">
                  <w:drawing>
                    <wp:anchor distT="0" distB="0" distL="114300" distR="114300" simplePos="0" relativeHeight="251658240" behindDoc="0" locked="0" layoutInCell="1" allowOverlap="1" wp14:anchorId="2D6D4C7E" wp14:editId="59BABCD8">
                      <wp:simplePos x="0" y="0"/>
                      <wp:positionH relativeFrom="column">
                        <wp:posOffset>2051050</wp:posOffset>
                      </wp:positionH>
                      <wp:positionV relativeFrom="paragraph">
                        <wp:posOffset>99404</wp:posOffset>
                      </wp:positionV>
                      <wp:extent cx="0" cy="171896"/>
                      <wp:effectExtent l="0" t="0" r="19050" b="19050"/>
                      <wp:wrapNone/>
                      <wp:docPr id="123" name="123 Conector recto"/>
                      <wp:cNvGraphicFramePr/>
                      <a:graphic xmlns:a="http://schemas.openxmlformats.org/drawingml/2006/main">
                        <a:graphicData uri="http://schemas.microsoft.com/office/word/2010/wordprocessingShape">
                          <wps:wsp>
                            <wps:cNvCnPr/>
                            <wps:spPr>
                              <a:xfrm>
                                <a:off x="0" y="0"/>
                                <a:ext cx="0" cy="1718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6F9DF5" id="123 Conector recto" o:spid="_x0000_s1026" style="position:absolute;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1.5pt,7.85pt" to="161.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" strokecolor="#4579b8 [3044]"/>
                  </w:pict>
                </mc:Fallback>
              </mc:AlternateContent>
            </w:r>
          </w:p>
          <w:p w14:paraId="0C868444" w14:textId="77777777" w:rsidR="00F27803" w:rsidRPr="00FE714E" w:rsidRDefault="00F27803" w:rsidP="002067D9">
            <w:pPr>
              <w:spacing w:line="360" w:lineRule="auto"/>
              <w:jc w:val="both"/>
              <w:rPr>
                <w:rFonts w:ascii="Times New Roman" w:hAnsi="Times New Roman" w:cs="Times New Roman"/>
                <w:sz w:val="24"/>
                <w:szCs w:val="24"/>
                <w:shd w:val="clear" w:color="auto" w:fill="FFFFFF"/>
              </w:rPr>
            </w:pPr>
            <w:r w:rsidRPr="00FE714E">
              <w:rPr>
                <w:rFonts w:ascii="Times New Roman" w:hAnsi="Times New Roman" w:cs="Times New Roman"/>
                <w:noProof/>
                <w:sz w:val="24"/>
                <w:szCs w:val="24"/>
                <w:lang w:eastAsia="es-EC"/>
              </w:rPr>
              <mc:AlternateContent>
                <mc:Choice Requires="wps">
                  <w:drawing>
                    <wp:anchor distT="0" distB="0" distL="114300" distR="114300" simplePos="0" relativeHeight="251662336" behindDoc="0" locked="0" layoutInCell="1" allowOverlap="1" wp14:anchorId="37800011" wp14:editId="6BEB9384">
                      <wp:simplePos x="0" y="0"/>
                      <wp:positionH relativeFrom="column">
                        <wp:posOffset>3246351</wp:posOffset>
                      </wp:positionH>
                      <wp:positionV relativeFrom="paragraph">
                        <wp:posOffset>26860</wp:posOffset>
                      </wp:positionV>
                      <wp:extent cx="0" cy="281032"/>
                      <wp:effectExtent l="95250" t="0" r="57150" b="62230"/>
                      <wp:wrapNone/>
                      <wp:docPr id="137" name="137 Conector recto de flecha"/>
                      <wp:cNvGraphicFramePr/>
                      <a:graphic xmlns:a="http://schemas.openxmlformats.org/drawingml/2006/main">
                        <a:graphicData uri="http://schemas.microsoft.com/office/word/2010/wordprocessingShape">
                          <wps:wsp>
                            <wps:cNvCnPr/>
                            <wps:spPr>
                              <a:xfrm>
                                <a:off x="0" y="0"/>
                                <a:ext cx="0" cy="28103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AF7815" id="_x0000_t32" coordsize="21600,21600" o:spt="32" o:oned="t" path="m,l21600,21600e" filled="f">
                      <v:path arrowok="t" fillok="f" o:connecttype="none"/>
                      <o:lock v:ext="edit" shapetype="t"/>
                    </v:shapetype>
                    <v:shape id="137 Conector recto de flecha" o:spid="_x0000_s1026" type="#_x0000_t32" style="position:absolute;margin-left:255.6pt;margin-top:2.1pt;width:0;height:22.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" strokecolor="#4579b8 [3044]">
                      <v:stroke endarrow="open"/>
                    </v:shape>
                  </w:pict>
                </mc:Fallback>
              </mc:AlternateContent>
            </w:r>
            <w:r w:rsidRPr="00FE714E">
              <w:rPr>
                <w:rFonts w:ascii="Times New Roman" w:hAnsi="Times New Roman" w:cs="Times New Roman"/>
                <w:noProof/>
                <w:sz w:val="24"/>
                <w:szCs w:val="24"/>
                <w:lang w:eastAsia="es-EC"/>
              </w:rPr>
              <mc:AlternateContent>
                <mc:Choice Requires="wps">
                  <w:drawing>
                    <wp:anchor distT="0" distB="0" distL="114300" distR="114300" simplePos="0" relativeHeight="251659264" behindDoc="0" locked="0" layoutInCell="1" allowOverlap="1" wp14:anchorId="4B55241E" wp14:editId="4787221E">
                      <wp:simplePos x="0" y="0"/>
                      <wp:positionH relativeFrom="column">
                        <wp:posOffset>1024444</wp:posOffset>
                      </wp:positionH>
                      <wp:positionV relativeFrom="paragraph">
                        <wp:posOffset>36747</wp:posOffset>
                      </wp:positionV>
                      <wp:extent cx="0" cy="281032"/>
                      <wp:effectExtent l="95250" t="0" r="57150" b="62230"/>
                      <wp:wrapNone/>
                      <wp:docPr id="136" name="136 Conector recto de flecha"/>
                      <wp:cNvGraphicFramePr/>
                      <a:graphic xmlns:a="http://schemas.openxmlformats.org/drawingml/2006/main">
                        <a:graphicData uri="http://schemas.microsoft.com/office/word/2010/wordprocessingShape">
                          <wps:wsp>
                            <wps:cNvCnPr/>
                            <wps:spPr>
                              <a:xfrm>
                                <a:off x="0" y="0"/>
                                <a:ext cx="0" cy="28103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E5EAB5" id="136 Conector recto de flecha" o:spid="_x0000_s1026" type="#_x0000_t32" style="position:absolute;margin-left:80.65pt;margin-top:2.9pt;width:0;height:22.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" strokecolor="#4579b8 [3044]">
                      <v:stroke endarrow="open"/>
                    </v:shape>
                  </w:pict>
                </mc:Fallback>
              </mc:AlternateContent>
            </w:r>
            <w:r w:rsidRPr="00FE714E">
              <w:rPr>
                <w:rFonts w:ascii="Times New Roman" w:hAnsi="Times New Roman" w:cs="Times New Roman"/>
                <w:noProof/>
                <w:sz w:val="24"/>
                <w:szCs w:val="24"/>
                <w:lang w:eastAsia="es-EC"/>
              </w:rPr>
              <mc:AlternateContent>
                <mc:Choice Requires="wps">
                  <w:drawing>
                    <wp:anchor distT="0" distB="0" distL="114300" distR="114300" simplePos="0" relativeHeight="251656192" behindDoc="0" locked="0" layoutInCell="1" allowOverlap="1" wp14:anchorId="61A2B871" wp14:editId="2634B9C8">
                      <wp:simplePos x="0" y="0"/>
                      <wp:positionH relativeFrom="column">
                        <wp:posOffset>1032712</wp:posOffset>
                      </wp:positionH>
                      <wp:positionV relativeFrom="paragraph">
                        <wp:posOffset>32385</wp:posOffset>
                      </wp:positionV>
                      <wp:extent cx="2190750" cy="9525"/>
                      <wp:effectExtent l="0" t="0" r="19050" b="28575"/>
                      <wp:wrapNone/>
                      <wp:docPr id="121" name="121 Conector recto"/>
                      <wp:cNvGraphicFramePr/>
                      <a:graphic xmlns:a="http://schemas.openxmlformats.org/drawingml/2006/main">
                        <a:graphicData uri="http://schemas.microsoft.com/office/word/2010/wordprocessingShape">
                          <wps:wsp>
                            <wps:cNvCnPr/>
                            <wps:spPr>
                              <a:xfrm flipV="1">
                                <a:off x="0" y="0"/>
                                <a:ext cx="2190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E92BF1" id="121 Conector recto"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3pt,2.55pt" to="253.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" strokecolor="black [3040]"/>
                  </w:pict>
                </mc:Fallback>
              </mc:AlternateContent>
            </w:r>
          </w:p>
          <w:p w14:paraId="1F8CE0DF" w14:textId="77777777" w:rsidR="00F27803" w:rsidRPr="00FE714E" w:rsidRDefault="00F27803" w:rsidP="002067D9">
            <w:pPr>
              <w:spacing w:line="360" w:lineRule="auto"/>
              <w:jc w:val="both"/>
              <w:rPr>
                <w:rFonts w:ascii="Times New Roman" w:hAnsi="Times New Roman" w:cs="Times New Roman"/>
                <w:sz w:val="24"/>
                <w:szCs w:val="24"/>
                <w:shd w:val="clear" w:color="auto" w:fill="FFFFFF"/>
              </w:rPr>
            </w:pPr>
            <w:r w:rsidRPr="00FE714E">
              <w:rPr>
                <w:rFonts w:ascii="Times New Roman" w:hAnsi="Times New Roman" w:cs="Times New Roman"/>
                <w:noProof/>
                <w:sz w:val="24"/>
                <w:szCs w:val="24"/>
                <w:lang w:eastAsia="es-EC"/>
              </w:rPr>
              <mc:AlternateContent>
                <mc:Choice Requires="wps">
                  <w:drawing>
                    <wp:anchor distT="0" distB="0" distL="114300" distR="114300" simplePos="0" relativeHeight="251648000" behindDoc="0" locked="0" layoutInCell="1" allowOverlap="1" wp14:anchorId="75CC1FA8" wp14:editId="4FC8022D">
                      <wp:simplePos x="0" y="0"/>
                      <wp:positionH relativeFrom="column">
                        <wp:posOffset>2674774</wp:posOffset>
                      </wp:positionH>
                      <wp:positionV relativeFrom="paragraph">
                        <wp:posOffset>35542</wp:posOffset>
                      </wp:positionV>
                      <wp:extent cx="1136015" cy="469900"/>
                      <wp:effectExtent l="0" t="0" r="26035" b="25400"/>
                      <wp:wrapNone/>
                      <wp:docPr id="135" name="135 Cuadro de texto"/>
                      <wp:cNvGraphicFramePr/>
                      <a:graphic xmlns:a="http://schemas.openxmlformats.org/drawingml/2006/main">
                        <a:graphicData uri="http://schemas.microsoft.com/office/word/2010/wordprocessingShape">
                          <wps:wsp>
                            <wps:cNvSpPr txBox="1"/>
                            <wps:spPr>
                              <a:xfrm>
                                <a:off x="0" y="0"/>
                                <a:ext cx="1136015" cy="469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5DE3C2" w14:textId="77777777" w:rsidR="00092830" w:rsidRDefault="00092830" w:rsidP="00F27803">
                                  <w:pPr>
                                    <w:jc w:val="center"/>
                                  </w:pPr>
                                  <w:r>
                                    <w:t>UNIDADES OPERATIVAS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5 Cuadro de texto" o:spid="_x0000_s1034" type="#_x0000_t202" style="position:absolute;left:0;text-align:left;margin-left:210.6pt;margin-top:2.8pt;width:89.45pt;height:3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" fillcolor="white [3201]" strokeweight=".5pt">
                      <v:textbox>
                        <w:txbxContent>
                          <w:p w14:paraId="3D5DE3C2" w14:textId="77777777" w:rsidR="009A6730" w:rsidRDefault="009A6730" w:rsidP="00F27803">
                            <w:pPr>
                              <w:jc w:val="center"/>
                            </w:pPr>
                            <w:r>
                              <w:t>UNIDADES OPERATIVAS</w:t>
                            </w:r>
                          </w:p>
                        </w:txbxContent>
                      </v:textbox>
                    </v:shape>
                  </w:pict>
                </mc:Fallback>
              </mc:AlternateContent>
            </w:r>
            <w:r w:rsidRPr="00FE714E">
              <w:rPr>
                <w:rFonts w:ascii="Times New Roman" w:hAnsi="Times New Roman" w:cs="Times New Roman"/>
                <w:noProof/>
                <w:sz w:val="24"/>
                <w:szCs w:val="24"/>
                <w:lang w:eastAsia="es-EC"/>
              </w:rPr>
              <mc:AlternateContent>
                <mc:Choice Requires="wps">
                  <w:drawing>
                    <wp:anchor distT="0" distB="0" distL="114300" distR="114300" simplePos="0" relativeHeight="251649024" behindDoc="0" locked="0" layoutInCell="1" allowOverlap="1" wp14:anchorId="73FA5D44" wp14:editId="47084DFE">
                      <wp:simplePos x="0" y="0"/>
                      <wp:positionH relativeFrom="column">
                        <wp:posOffset>93980</wp:posOffset>
                      </wp:positionH>
                      <wp:positionV relativeFrom="paragraph">
                        <wp:posOffset>55880</wp:posOffset>
                      </wp:positionV>
                      <wp:extent cx="1264285" cy="426720"/>
                      <wp:effectExtent l="0" t="0" r="12065" b="11430"/>
                      <wp:wrapNone/>
                      <wp:docPr id="132" name="132 Cuadro de texto"/>
                      <wp:cNvGraphicFramePr/>
                      <a:graphic xmlns:a="http://schemas.openxmlformats.org/drawingml/2006/main">
                        <a:graphicData uri="http://schemas.microsoft.com/office/word/2010/wordprocessingShape">
                          <wps:wsp>
                            <wps:cNvSpPr txBox="1"/>
                            <wps:spPr>
                              <a:xfrm>
                                <a:off x="0" y="0"/>
                                <a:ext cx="1264285" cy="426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F74F89" w14:textId="77777777" w:rsidR="00092830" w:rsidRDefault="00092830" w:rsidP="00F27803">
                                  <w:pPr>
                                    <w:jc w:val="center"/>
                                  </w:pPr>
                                  <w:r>
                                    <w:t>SERVICIOS ADMINISTRATIVOS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2 Cuadro de texto" o:spid="_x0000_s1035" type="#_x0000_t202" style="position:absolute;left:0;text-align:left;margin-left:7.4pt;margin-top:4.4pt;width:99.55pt;height:3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" fillcolor="white [3201]" strokeweight=".5pt">
                      <v:textbox>
                        <w:txbxContent>
                          <w:p w14:paraId="55F74F89" w14:textId="77777777" w:rsidR="009A6730" w:rsidRDefault="009A6730" w:rsidP="00F27803">
                            <w:pPr>
                              <w:jc w:val="center"/>
                            </w:pPr>
                            <w:r>
                              <w:t>SERVICIOS ADMINISTRATIVOS</w:t>
                            </w:r>
                          </w:p>
                        </w:txbxContent>
                      </v:textbox>
                    </v:shape>
                  </w:pict>
                </mc:Fallback>
              </mc:AlternateContent>
            </w:r>
          </w:p>
          <w:p w14:paraId="7A9B9F61" w14:textId="77777777" w:rsidR="00F27803" w:rsidRPr="00FE714E" w:rsidRDefault="00F27803" w:rsidP="002067D9">
            <w:pPr>
              <w:spacing w:line="360" w:lineRule="auto"/>
              <w:jc w:val="both"/>
              <w:rPr>
                <w:rFonts w:ascii="Times New Roman" w:hAnsi="Times New Roman" w:cs="Times New Roman"/>
                <w:sz w:val="24"/>
                <w:szCs w:val="24"/>
                <w:shd w:val="clear" w:color="auto" w:fill="FFFFFF"/>
              </w:rPr>
            </w:pPr>
            <w:r w:rsidRPr="00FE714E">
              <w:rPr>
                <w:rFonts w:ascii="Times New Roman" w:hAnsi="Times New Roman" w:cs="Times New Roman"/>
                <w:noProof/>
                <w:sz w:val="24"/>
                <w:szCs w:val="24"/>
                <w:lang w:eastAsia="es-EC"/>
              </w:rPr>
              <mc:AlternateContent>
                <mc:Choice Requires="wps">
                  <w:drawing>
                    <wp:anchor distT="0" distB="0" distL="114300" distR="114300" simplePos="0" relativeHeight="251681792" behindDoc="0" locked="0" layoutInCell="1" allowOverlap="1" wp14:anchorId="2DE6A05F" wp14:editId="24A4D45B">
                      <wp:simplePos x="0" y="0"/>
                      <wp:positionH relativeFrom="column">
                        <wp:posOffset>265347</wp:posOffset>
                      </wp:positionH>
                      <wp:positionV relativeFrom="paragraph">
                        <wp:posOffset>220618</wp:posOffset>
                      </wp:positionV>
                      <wp:extent cx="0" cy="778237"/>
                      <wp:effectExtent l="0" t="0" r="19050" b="22225"/>
                      <wp:wrapNone/>
                      <wp:docPr id="142" name="142 Conector recto"/>
                      <wp:cNvGraphicFramePr/>
                      <a:graphic xmlns:a="http://schemas.openxmlformats.org/drawingml/2006/main">
                        <a:graphicData uri="http://schemas.microsoft.com/office/word/2010/wordprocessingShape">
                          <wps:wsp>
                            <wps:cNvCnPr/>
                            <wps:spPr>
                              <a:xfrm>
                                <a:off x="0" y="0"/>
                                <a:ext cx="0" cy="7782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A93971" id="142 Conector recto"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0.9pt,17.35pt" to="20.9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" strokecolor="#4579b8 [3044]"/>
                  </w:pict>
                </mc:Fallback>
              </mc:AlternateContent>
            </w:r>
            <w:r w:rsidRPr="00FE714E">
              <w:rPr>
                <w:rFonts w:ascii="Times New Roman" w:hAnsi="Times New Roman" w:cs="Times New Roman"/>
                <w:noProof/>
                <w:sz w:val="24"/>
                <w:szCs w:val="24"/>
                <w:lang w:eastAsia="es-EC"/>
              </w:rPr>
              <mc:AlternateContent>
                <mc:Choice Requires="wps">
                  <w:drawing>
                    <wp:anchor distT="0" distB="0" distL="114300" distR="114300" simplePos="0" relativeHeight="251679744" behindDoc="0" locked="0" layoutInCell="1" allowOverlap="1" wp14:anchorId="242A31BF" wp14:editId="62735AAF">
                      <wp:simplePos x="0" y="0"/>
                      <wp:positionH relativeFrom="column">
                        <wp:posOffset>3290558</wp:posOffset>
                      </wp:positionH>
                      <wp:positionV relativeFrom="paragraph">
                        <wp:posOffset>238161</wp:posOffset>
                      </wp:positionV>
                      <wp:extent cx="0" cy="171034"/>
                      <wp:effectExtent l="95250" t="0" r="57150" b="57785"/>
                      <wp:wrapNone/>
                      <wp:docPr id="141" name="141 Conector recto de flecha"/>
                      <wp:cNvGraphicFramePr/>
                      <a:graphic xmlns:a="http://schemas.openxmlformats.org/drawingml/2006/main">
                        <a:graphicData uri="http://schemas.microsoft.com/office/word/2010/wordprocessingShape">
                          <wps:wsp>
                            <wps:cNvCnPr/>
                            <wps:spPr>
                              <a:xfrm>
                                <a:off x="0" y="0"/>
                                <a:ext cx="0" cy="17103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3F3BB9" id="141 Conector recto de flecha" o:spid="_x0000_s1026" type="#_x0000_t32" style="position:absolute;margin-left:259.1pt;margin-top:18.75pt;width:0;height:13.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" strokecolor="#4579b8 [3044]">
                      <v:stroke endarrow="open"/>
                    </v:shape>
                  </w:pict>
                </mc:Fallback>
              </mc:AlternateContent>
            </w:r>
          </w:p>
          <w:p w14:paraId="3F3E3A4F" w14:textId="77777777" w:rsidR="00F27803" w:rsidRPr="00FE714E" w:rsidRDefault="00F27803" w:rsidP="002067D9">
            <w:pPr>
              <w:spacing w:line="360" w:lineRule="auto"/>
              <w:jc w:val="both"/>
              <w:rPr>
                <w:rFonts w:ascii="Times New Roman" w:hAnsi="Times New Roman" w:cs="Times New Roman"/>
                <w:sz w:val="24"/>
                <w:szCs w:val="24"/>
                <w:shd w:val="clear" w:color="auto" w:fill="FFFFFF"/>
              </w:rPr>
            </w:pPr>
            <w:r w:rsidRPr="00FE714E">
              <w:rPr>
                <w:rFonts w:ascii="Times New Roman" w:hAnsi="Times New Roman" w:cs="Times New Roman"/>
                <w:noProof/>
                <w:sz w:val="24"/>
                <w:szCs w:val="24"/>
                <w:lang w:eastAsia="es-EC"/>
              </w:rPr>
              <mc:AlternateContent>
                <mc:Choice Requires="wps">
                  <w:drawing>
                    <wp:anchor distT="0" distB="0" distL="114300" distR="114300" simplePos="0" relativeHeight="251676672" behindDoc="0" locked="0" layoutInCell="1" allowOverlap="1" wp14:anchorId="35DB10C2" wp14:editId="7E6ACB2E">
                      <wp:simplePos x="0" y="0"/>
                      <wp:positionH relativeFrom="column">
                        <wp:posOffset>2618740</wp:posOffset>
                      </wp:positionH>
                      <wp:positionV relativeFrom="paragraph">
                        <wp:posOffset>140044</wp:posOffset>
                      </wp:positionV>
                      <wp:extent cx="1298385" cy="307340"/>
                      <wp:effectExtent l="0" t="0" r="16510" b="16510"/>
                      <wp:wrapNone/>
                      <wp:docPr id="140" name="140 Cuadro de texto"/>
                      <wp:cNvGraphicFramePr/>
                      <a:graphic xmlns:a="http://schemas.openxmlformats.org/drawingml/2006/main">
                        <a:graphicData uri="http://schemas.microsoft.com/office/word/2010/wordprocessingShape">
                          <wps:wsp>
                            <wps:cNvSpPr txBox="1"/>
                            <wps:spPr>
                              <a:xfrm>
                                <a:off x="0" y="0"/>
                                <a:ext cx="1298385" cy="307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B30E3E" w14:textId="77777777" w:rsidR="00092830" w:rsidRDefault="00092830" w:rsidP="00F27803">
                                  <w:pPr>
                                    <w:jc w:val="center"/>
                                  </w:pPr>
                                  <w:r>
                                    <w:t>DISTRIBUIDORES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0 Cuadro de texto" o:spid="_x0000_s1036" type="#_x0000_t202" style="position:absolute;left:0;text-align:left;margin-left:206.2pt;margin-top:11.05pt;width:102.25pt;height:2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" fillcolor="white [3201]" strokeweight=".5pt">
                      <v:textbox>
                        <w:txbxContent>
                          <w:p w14:paraId="0BB30E3E" w14:textId="77777777" w:rsidR="009A6730" w:rsidRDefault="009A6730" w:rsidP="00F27803">
                            <w:pPr>
                              <w:jc w:val="center"/>
                            </w:pPr>
                            <w:r>
                              <w:t>DISTRIBUIDORES</w:t>
                            </w:r>
                          </w:p>
                        </w:txbxContent>
                      </v:textbox>
                    </v:shape>
                  </w:pict>
                </mc:Fallback>
              </mc:AlternateContent>
            </w:r>
            <w:r w:rsidRPr="00FE714E">
              <w:rPr>
                <w:rFonts w:ascii="Times New Roman" w:hAnsi="Times New Roman" w:cs="Times New Roman"/>
                <w:noProof/>
                <w:sz w:val="24"/>
                <w:szCs w:val="24"/>
                <w:lang w:eastAsia="es-EC"/>
              </w:rPr>
              <mc:AlternateContent>
                <mc:Choice Requires="wps">
                  <w:drawing>
                    <wp:anchor distT="0" distB="0" distL="114300" distR="114300" simplePos="0" relativeHeight="251671552" behindDoc="0" locked="0" layoutInCell="1" allowOverlap="1" wp14:anchorId="2719ED5E" wp14:editId="62019B38">
                      <wp:simplePos x="0" y="0"/>
                      <wp:positionH relativeFrom="column">
                        <wp:posOffset>493395</wp:posOffset>
                      </wp:positionH>
                      <wp:positionV relativeFrom="paragraph">
                        <wp:posOffset>149884</wp:posOffset>
                      </wp:positionV>
                      <wp:extent cx="1136015" cy="307340"/>
                      <wp:effectExtent l="0" t="0" r="26035" b="16510"/>
                      <wp:wrapNone/>
                      <wp:docPr id="139" name="139 Cuadro de texto"/>
                      <wp:cNvGraphicFramePr/>
                      <a:graphic xmlns:a="http://schemas.openxmlformats.org/drawingml/2006/main">
                        <a:graphicData uri="http://schemas.microsoft.com/office/word/2010/wordprocessingShape">
                          <wps:wsp>
                            <wps:cNvSpPr txBox="1"/>
                            <wps:spPr>
                              <a:xfrm>
                                <a:off x="0" y="0"/>
                                <a:ext cx="1136015" cy="307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362155" w14:textId="77777777" w:rsidR="00092830" w:rsidRDefault="00092830" w:rsidP="00F27803">
                                  <w:pPr>
                                    <w:jc w:val="center"/>
                                  </w:pPr>
                                  <w:r>
                                    <w:t>CONTADORA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9 Cuadro de texto" o:spid="_x0000_s1037" type="#_x0000_t202" style="position:absolute;left:0;text-align:left;margin-left:38.85pt;margin-top:11.8pt;width:89.45pt;height:2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" fillcolor="white [3201]" strokeweight=".5pt">
                      <v:textbox>
                        <w:txbxContent>
                          <w:p w14:paraId="6F362155" w14:textId="77777777" w:rsidR="009A6730" w:rsidRDefault="009A6730" w:rsidP="00F27803">
                            <w:pPr>
                              <w:jc w:val="center"/>
                            </w:pPr>
                            <w:r>
                              <w:t>CONTADORA</w:t>
                            </w:r>
                          </w:p>
                        </w:txbxContent>
                      </v:textbox>
                    </v:shape>
                  </w:pict>
                </mc:Fallback>
              </mc:AlternateContent>
            </w:r>
          </w:p>
          <w:p w14:paraId="514FBC18" w14:textId="77777777" w:rsidR="00F27803" w:rsidRPr="00FE714E" w:rsidRDefault="00F27803" w:rsidP="002067D9">
            <w:pPr>
              <w:spacing w:line="360" w:lineRule="auto"/>
              <w:jc w:val="both"/>
              <w:rPr>
                <w:rFonts w:ascii="Times New Roman" w:hAnsi="Times New Roman" w:cs="Times New Roman"/>
                <w:sz w:val="24"/>
                <w:szCs w:val="24"/>
                <w:shd w:val="clear" w:color="auto" w:fill="FFFFFF"/>
              </w:rPr>
            </w:pPr>
            <w:r w:rsidRPr="00FE714E">
              <w:rPr>
                <w:rFonts w:ascii="Times New Roman" w:hAnsi="Times New Roman" w:cs="Times New Roman"/>
                <w:noProof/>
                <w:sz w:val="24"/>
                <w:szCs w:val="24"/>
                <w:lang w:eastAsia="es-EC"/>
              </w:rPr>
              <mc:AlternateContent>
                <mc:Choice Requires="wps">
                  <w:drawing>
                    <wp:anchor distT="0" distB="0" distL="114300" distR="114300" simplePos="0" relativeHeight="251684864" behindDoc="0" locked="0" layoutInCell="1" allowOverlap="1" wp14:anchorId="1CD82E73" wp14:editId="72ACA8C1">
                      <wp:simplePos x="0" y="0"/>
                      <wp:positionH relativeFrom="column">
                        <wp:posOffset>263525</wp:posOffset>
                      </wp:positionH>
                      <wp:positionV relativeFrom="paragraph">
                        <wp:posOffset>25400</wp:posOffset>
                      </wp:positionV>
                      <wp:extent cx="230505" cy="0"/>
                      <wp:effectExtent l="0" t="76200" r="17145" b="114300"/>
                      <wp:wrapNone/>
                      <wp:docPr id="144" name="144 Conector recto de flecha"/>
                      <wp:cNvGraphicFramePr/>
                      <a:graphic xmlns:a="http://schemas.openxmlformats.org/drawingml/2006/main">
                        <a:graphicData uri="http://schemas.microsoft.com/office/word/2010/wordprocessingShape">
                          <wps:wsp>
                            <wps:cNvCnPr/>
                            <wps:spPr>
                              <a:xfrm>
                                <a:off x="0" y="0"/>
                                <a:ext cx="23050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9CD424" id="144 Conector recto de flecha" o:spid="_x0000_s1026" type="#_x0000_t32" style="position:absolute;margin-left:20.75pt;margin-top:2pt;width:18.1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" strokecolor="#4579b8 [3044]">
                      <v:stroke endarrow="open"/>
                    </v:shape>
                  </w:pict>
                </mc:Fallback>
              </mc:AlternateContent>
            </w:r>
          </w:p>
          <w:p w14:paraId="7AEFC4EC" w14:textId="77777777" w:rsidR="00F27803" w:rsidRPr="00FE714E" w:rsidRDefault="00F27803" w:rsidP="002067D9">
            <w:pPr>
              <w:spacing w:line="360" w:lineRule="auto"/>
              <w:jc w:val="both"/>
              <w:rPr>
                <w:rFonts w:ascii="Times New Roman" w:hAnsi="Times New Roman" w:cs="Times New Roman"/>
                <w:sz w:val="24"/>
                <w:szCs w:val="24"/>
                <w:shd w:val="clear" w:color="auto" w:fill="FFFFFF"/>
              </w:rPr>
            </w:pPr>
            <w:r w:rsidRPr="00FE714E">
              <w:rPr>
                <w:rFonts w:ascii="Times New Roman" w:hAnsi="Times New Roman" w:cs="Times New Roman"/>
                <w:noProof/>
                <w:sz w:val="24"/>
                <w:szCs w:val="24"/>
                <w:lang w:eastAsia="es-EC"/>
              </w:rPr>
              <mc:AlternateContent>
                <mc:Choice Requires="wps">
                  <w:drawing>
                    <wp:anchor distT="0" distB="0" distL="114300" distR="114300" simplePos="0" relativeHeight="251683840" behindDoc="0" locked="0" layoutInCell="1" allowOverlap="1" wp14:anchorId="7833BF82" wp14:editId="64D2E627">
                      <wp:simplePos x="0" y="0"/>
                      <wp:positionH relativeFrom="column">
                        <wp:posOffset>265347</wp:posOffset>
                      </wp:positionH>
                      <wp:positionV relativeFrom="paragraph">
                        <wp:posOffset>210393</wp:posOffset>
                      </wp:positionV>
                      <wp:extent cx="230736" cy="0"/>
                      <wp:effectExtent l="0" t="76200" r="17145" b="114300"/>
                      <wp:wrapNone/>
                      <wp:docPr id="143" name="143 Conector recto de flecha"/>
                      <wp:cNvGraphicFramePr/>
                      <a:graphic xmlns:a="http://schemas.openxmlformats.org/drawingml/2006/main">
                        <a:graphicData uri="http://schemas.microsoft.com/office/word/2010/wordprocessingShape">
                          <wps:wsp>
                            <wps:cNvCnPr/>
                            <wps:spPr>
                              <a:xfrm>
                                <a:off x="0" y="0"/>
                                <a:ext cx="230736"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7A910D" id="143 Conector recto de flecha" o:spid="_x0000_s1026" type="#_x0000_t32" style="position:absolute;margin-left:20.9pt;margin-top:16.55pt;width:18.1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" strokecolor="#4579b8 [3044]">
                      <v:stroke endarrow="open"/>
                    </v:shape>
                  </w:pict>
                </mc:Fallback>
              </mc:AlternateContent>
            </w:r>
            <w:r w:rsidRPr="00FE714E">
              <w:rPr>
                <w:rFonts w:ascii="Times New Roman" w:hAnsi="Times New Roman" w:cs="Times New Roman"/>
                <w:noProof/>
                <w:sz w:val="24"/>
                <w:szCs w:val="24"/>
                <w:lang w:eastAsia="es-EC"/>
              </w:rPr>
              <mc:AlternateContent>
                <mc:Choice Requires="wps">
                  <w:drawing>
                    <wp:anchor distT="0" distB="0" distL="114300" distR="114300" simplePos="0" relativeHeight="251663360" behindDoc="0" locked="0" layoutInCell="1" allowOverlap="1" wp14:anchorId="5A0A1F29" wp14:editId="09D451B2">
                      <wp:simplePos x="0" y="0"/>
                      <wp:positionH relativeFrom="column">
                        <wp:posOffset>495300</wp:posOffset>
                      </wp:positionH>
                      <wp:positionV relativeFrom="paragraph">
                        <wp:posOffset>71120</wp:posOffset>
                      </wp:positionV>
                      <wp:extent cx="1136015" cy="307340"/>
                      <wp:effectExtent l="0" t="0" r="26035" b="16510"/>
                      <wp:wrapNone/>
                      <wp:docPr id="138" name="138 Cuadro de texto"/>
                      <wp:cNvGraphicFramePr/>
                      <a:graphic xmlns:a="http://schemas.openxmlformats.org/drawingml/2006/main">
                        <a:graphicData uri="http://schemas.microsoft.com/office/word/2010/wordprocessingShape">
                          <wps:wsp>
                            <wps:cNvSpPr txBox="1"/>
                            <wps:spPr>
                              <a:xfrm>
                                <a:off x="0" y="0"/>
                                <a:ext cx="1136015" cy="307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A9BEA8" w14:textId="77777777" w:rsidR="00092830" w:rsidRDefault="00092830" w:rsidP="00F27803">
                                  <w:pPr>
                                    <w:jc w:val="center"/>
                                  </w:pPr>
                                  <w:r>
                                    <w:t>SECRETARIA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8 Cuadro de texto" o:spid="_x0000_s1038" type="#_x0000_t202" style="position:absolute;left:0;text-align:left;margin-left:39pt;margin-top:5.6pt;width:89.45pt;height:2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" fillcolor="white [3201]" strokeweight=".5pt">
                      <v:textbox>
                        <w:txbxContent>
                          <w:p w14:paraId="0AA9BEA8" w14:textId="77777777" w:rsidR="009A6730" w:rsidRDefault="009A6730" w:rsidP="00F27803">
                            <w:pPr>
                              <w:jc w:val="center"/>
                            </w:pPr>
                            <w:r>
                              <w:t>SECRETARIA</w:t>
                            </w:r>
                          </w:p>
                        </w:txbxContent>
                      </v:textbox>
                    </v:shape>
                  </w:pict>
                </mc:Fallback>
              </mc:AlternateContent>
            </w:r>
          </w:p>
          <w:p w14:paraId="5B629AA1" w14:textId="77777777" w:rsidR="00F27803" w:rsidRPr="00FE714E" w:rsidRDefault="00F27803" w:rsidP="002067D9">
            <w:pPr>
              <w:spacing w:line="360" w:lineRule="auto"/>
              <w:jc w:val="both"/>
              <w:rPr>
                <w:rFonts w:ascii="Times New Roman" w:hAnsi="Times New Roman" w:cs="Times New Roman"/>
                <w:sz w:val="20"/>
                <w:szCs w:val="24"/>
                <w:shd w:val="clear" w:color="auto" w:fill="FFFFFF"/>
              </w:rPr>
            </w:pPr>
          </w:p>
          <w:p w14:paraId="70D2E6EE" w14:textId="77777777" w:rsidR="00F27803" w:rsidRPr="00FE714E" w:rsidRDefault="00F27803" w:rsidP="002067D9">
            <w:pPr>
              <w:spacing w:line="360" w:lineRule="auto"/>
              <w:jc w:val="both"/>
              <w:rPr>
                <w:rFonts w:ascii="Times New Roman" w:hAnsi="Times New Roman" w:cs="Times New Roman"/>
                <w:sz w:val="20"/>
                <w:szCs w:val="24"/>
                <w:shd w:val="clear" w:color="auto" w:fill="FFFFFF"/>
              </w:rPr>
            </w:pPr>
          </w:p>
        </w:tc>
      </w:tr>
      <w:tr w:rsidR="00C14C9D" w:rsidRPr="00FE714E" w14:paraId="369F5AC7" w14:textId="77777777" w:rsidTr="00C14C9D">
        <w:trPr>
          <w:trHeight w:val="558"/>
        </w:trPr>
        <w:tc>
          <w:tcPr>
            <w:tcW w:w="1222" w:type="pct"/>
            <w:vMerge w:val="restart"/>
            <w:vAlign w:val="center"/>
          </w:tcPr>
          <w:p w14:paraId="6E3155B2" w14:textId="588EC8AC" w:rsidR="00C14C9D" w:rsidRPr="00FE714E" w:rsidRDefault="00C14C9D" w:rsidP="00C14C9D">
            <w:pPr>
              <w:jc w:val="center"/>
              <w:rPr>
                <w:rFonts w:ascii="Times New Roman" w:hAnsi="Times New Roman" w:cs="Times New Roman"/>
                <w:b/>
                <w:szCs w:val="24"/>
              </w:rPr>
            </w:pPr>
            <w:r w:rsidRPr="00FE714E">
              <w:rPr>
                <w:rFonts w:ascii="Times New Roman" w:hAnsi="Times New Roman" w:cs="Times New Roman"/>
                <w:b/>
                <w:sz w:val="24"/>
                <w:szCs w:val="24"/>
              </w:rPr>
              <w:t>Dirección</w:t>
            </w:r>
          </w:p>
        </w:tc>
        <w:tc>
          <w:tcPr>
            <w:tcW w:w="3778" w:type="pct"/>
            <w:gridSpan w:val="2"/>
          </w:tcPr>
          <w:p w14:paraId="75B18745" w14:textId="4A456F8D" w:rsidR="00C14C9D" w:rsidRPr="00FE714E" w:rsidRDefault="00C14C9D" w:rsidP="00C14C9D">
            <w:pPr>
              <w:spacing w:line="360" w:lineRule="auto"/>
              <w:jc w:val="both"/>
              <w:rPr>
                <w:rFonts w:ascii="Times New Roman" w:hAnsi="Times New Roman" w:cs="Times New Roman"/>
                <w:b/>
              </w:rPr>
            </w:pPr>
            <w:r w:rsidRPr="00FE714E">
              <w:rPr>
                <w:rFonts w:ascii="Times New Roman" w:hAnsi="Times New Roman" w:cs="Times New Roman"/>
                <w:b/>
                <w:sz w:val="24"/>
                <w:szCs w:val="24"/>
              </w:rPr>
              <w:t xml:space="preserve">Indagar sobre los procesos llevados a efecto para una adecuada dirección y toma de decisiones </w:t>
            </w:r>
          </w:p>
        </w:tc>
      </w:tr>
      <w:tr w:rsidR="00C14C9D" w:rsidRPr="00FE714E" w14:paraId="09AC2F7C" w14:textId="77777777" w:rsidTr="00C14C9D">
        <w:trPr>
          <w:trHeight w:val="558"/>
        </w:trPr>
        <w:tc>
          <w:tcPr>
            <w:tcW w:w="1222" w:type="pct"/>
            <w:vMerge/>
            <w:vAlign w:val="center"/>
          </w:tcPr>
          <w:p w14:paraId="4B662490" w14:textId="77777777" w:rsidR="00C14C9D" w:rsidRPr="00FE714E" w:rsidRDefault="00C14C9D" w:rsidP="00C14C9D">
            <w:pPr>
              <w:jc w:val="center"/>
              <w:rPr>
                <w:rFonts w:ascii="Times New Roman" w:hAnsi="Times New Roman" w:cs="Times New Roman"/>
                <w:b/>
                <w:szCs w:val="24"/>
              </w:rPr>
            </w:pPr>
          </w:p>
        </w:tc>
        <w:tc>
          <w:tcPr>
            <w:tcW w:w="3778" w:type="pct"/>
            <w:gridSpan w:val="2"/>
          </w:tcPr>
          <w:p w14:paraId="28957B69" w14:textId="64D5631D" w:rsidR="00C14C9D" w:rsidRPr="00FE714E" w:rsidRDefault="00C14C9D" w:rsidP="00C14C9D">
            <w:pPr>
              <w:spacing w:line="360" w:lineRule="auto"/>
              <w:jc w:val="both"/>
              <w:rPr>
                <w:rFonts w:ascii="Times New Roman" w:hAnsi="Times New Roman" w:cs="Times New Roman"/>
              </w:rPr>
            </w:pPr>
            <w:r w:rsidRPr="00FE714E">
              <w:rPr>
                <w:rFonts w:ascii="Times New Roman" w:hAnsi="Times New Roman" w:cs="Times New Roman"/>
                <w:sz w:val="24"/>
                <w:szCs w:val="24"/>
              </w:rPr>
              <w:t>A pesar de la Distribuidora de gas “LIQUIGAS”, con Nro., de RUC 1302722507001, tiene 35 años de vida institucional, aun no se ha logrado establecer una adecuada dirección organizacional, que les permita un mejor posicionamiento en el mercado y crecimiento.</w:t>
            </w:r>
          </w:p>
        </w:tc>
      </w:tr>
      <w:tr w:rsidR="00C14C9D" w:rsidRPr="00FE714E" w14:paraId="0C0B51E6" w14:textId="77777777" w:rsidTr="00C14C9D">
        <w:trPr>
          <w:trHeight w:val="558"/>
        </w:trPr>
        <w:tc>
          <w:tcPr>
            <w:tcW w:w="1222" w:type="pct"/>
            <w:vMerge w:val="restart"/>
            <w:vAlign w:val="center"/>
          </w:tcPr>
          <w:p w14:paraId="3073F201" w14:textId="362E4198" w:rsidR="00C14C9D" w:rsidRPr="00FE714E" w:rsidRDefault="00C14C9D" w:rsidP="00C14C9D">
            <w:pPr>
              <w:jc w:val="center"/>
              <w:rPr>
                <w:rFonts w:ascii="Times New Roman" w:hAnsi="Times New Roman" w:cs="Times New Roman"/>
                <w:b/>
                <w:szCs w:val="24"/>
              </w:rPr>
            </w:pPr>
            <w:r w:rsidRPr="00FE714E">
              <w:rPr>
                <w:rFonts w:ascii="Times New Roman" w:hAnsi="Times New Roman" w:cs="Times New Roman"/>
                <w:b/>
                <w:sz w:val="24"/>
                <w:szCs w:val="24"/>
              </w:rPr>
              <w:lastRenderedPageBreak/>
              <w:t>Control</w:t>
            </w:r>
          </w:p>
        </w:tc>
        <w:tc>
          <w:tcPr>
            <w:tcW w:w="3778" w:type="pct"/>
            <w:gridSpan w:val="2"/>
          </w:tcPr>
          <w:p w14:paraId="6B17D320" w14:textId="69484924" w:rsidR="00C14C9D" w:rsidRPr="00FE714E" w:rsidRDefault="00C14C9D" w:rsidP="00C14C9D">
            <w:pPr>
              <w:spacing w:line="360" w:lineRule="auto"/>
              <w:jc w:val="both"/>
              <w:rPr>
                <w:rFonts w:ascii="Times New Roman" w:hAnsi="Times New Roman" w:cs="Times New Roman"/>
                <w:b/>
              </w:rPr>
            </w:pPr>
            <w:r w:rsidRPr="00FE714E">
              <w:rPr>
                <w:rFonts w:ascii="Times New Roman" w:hAnsi="Times New Roman" w:cs="Times New Roman"/>
                <w:b/>
                <w:sz w:val="24"/>
                <w:szCs w:val="24"/>
              </w:rPr>
              <w:t>Investigar sobre los procesos de control de los procesos administrativos realizados en la Distribuidora de Gas “Liquigas”.</w:t>
            </w:r>
          </w:p>
        </w:tc>
      </w:tr>
      <w:tr w:rsidR="00C14C9D" w:rsidRPr="00FE714E" w14:paraId="66779D91" w14:textId="77777777" w:rsidTr="002067D9">
        <w:trPr>
          <w:trHeight w:val="558"/>
        </w:trPr>
        <w:tc>
          <w:tcPr>
            <w:tcW w:w="1222" w:type="pct"/>
            <w:vMerge/>
          </w:tcPr>
          <w:p w14:paraId="2951A991" w14:textId="77777777" w:rsidR="00C14C9D" w:rsidRPr="00FE714E" w:rsidRDefault="00C14C9D" w:rsidP="00C14C9D">
            <w:pPr>
              <w:rPr>
                <w:rFonts w:ascii="Times New Roman" w:hAnsi="Times New Roman" w:cs="Times New Roman"/>
                <w:szCs w:val="24"/>
              </w:rPr>
            </w:pPr>
          </w:p>
        </w:tc>
        <w:tc>
          <w:tcPr>
            <w:tcW w:w="3778" w:type="pct"/>
            <w:gridSpan w:val="2"/>
          </w:tcPr>
          <w:p w14:paraId="3CE2DE51" w14:textId="05EA97EC" w:rsidR="00C14C9D" w:rsidRPr="00FE714E" w:rsidRDefault="00C14C9D" w:rsidP="00C14C9D">
            <w:pPr>
              <w:spacing w:line="360" w:lineRule="auto"/>
              <w:jc w:val="both"/>
              <w:rPr>
                <w:rFonts w:ascii="Times New Roman" w:hAnsi="Times New Roman" w:cs="Times New Roman"/>
              </w:rPr>
            </w:pPr>
            <w:r w:rsidRPr="00FE714E">
              <w:rPr>
                <w:rFonts w:ascii="Times New Roman" w:hAnsi="Times New Roman" w:cs="Times New Roman"/>
                <w:sz w:val="24"/>
                <w:szCs w:val="24"/>
              </w:rPr>
              <w:t xml:space="preserve">La Distribuidora de gas “LIQUIGAS”, no tiene establecido los procesos de control administrativos </w:t>
            </w:r>
            <w:r w:rsidR="0027785B" w:rsidRPr="00FE714E">
              <w:rPr>
                <w:rFonts w:ascii="Times New Roman" w:hAnsi="Times New Roman" w:cs="Times New Roman"/>
                <w:sz w:val="24"/>
                <w:szCs w:val="24"/>
              </w:rPr>
              <w:t xml:space="preserve">en cuanto al giro </w:t>
            </w:r>
            <w:r w:rsidR="00227EFD" w:rsidRPr="00FE714E">
              <w:rPr>
                <w:rFonts w:ascii="Times New Roman" w:hAnsi="Times New Roman" w:cs="Times New Roman"/>
                <w:sz w:val="24"/>
                <w:szCs w:val="24"/>
              </w:rPr>
              <w:t>específico</w:t>
            </w:r>
            <w:r w:rsidR="0027785B" w:rsidRPr="00FE714E">
              <w:rPr>
                <w:rFonts w:ascii="Times New Roman" w:hAnsi="Times New Roman" w:cs="Times New Roman"/>
                <w:sz w:val="24"/>
                <w:szCs w:val="24"/>
              </w:rPr>
              <w:t xml:space="preserve"> del negocio, como lo es la distribución de bombonas de gas de uso doméstico e industrial, a través de sistemas de control diario, documentos de soporte de los ingresos, egresos y control del inventario.</w:t>
            </w:r>
          </w:p>
        </w:tc>
      </w:tr>
      <w:tr w:rsidR="00C14C9D" w:rsidRPr="00FE714E" w14:paraId="0923E028" w14:textId="77777777" w:rsidTr="00C14C9D">
        <w:trPr>
          <w:trHeight w:val="558"/>
        </w:trPr>
        <w:tc>
          <w:tcPr>
            <w:tcW w:w="3542" w:type="pct"/>
            <w:gridSpan w:val="2"/>
          </w:tcPr>
          <w:p w14:paraId="3476B632" w14:textId="23AE8EE8" w:rsidR="00C14C9D" w:rsidRPr="00FE714E" w:rsidRDefault="00C14C9D" w:rsidP="00C36D9D">
            <w:pPr>
              <w:spacing w:line="360" w:lineRule="auto"/>
              <w:rPr>
                <w:rFonts w:ascii="Times New Roman" w:hAnsi="Times New Roman" w:cs="Times New Roman"/>
                <w:sz w:val="24"/>
                <w:szCs w:val="24"/>
              </w:rPr>
            </w:pPr>
            <w:r w:rsidRPr="00FE714E">
              <w:rPr>
                <w:rFonts w:ascii="Times New Roman" w:hAnsi="Times New Roman" w:cs="Times New Roman"/>
                <w:b/>
                <w:sz w:val="24"/>
                <w:szCs w:val="24"/>
              </w:rPr>
              <w:t xml:space="preserve">Elaborado por: </w:t>
            </w:r>
            <w:r w:rsidRPr="00FE714E">
              <w:rPr>
                <w:rFonts w:ascii="Times New Roman" w:hAnsi="Times New Roman" w:cs="Times New Roman"/>
                <w:sz w:val="24"/>
                <w:szCs w:val="24"/>
              </w:rPr>
              <w:t>Srtas. M.L.A.L.</w:t>
            </w:r>
            <w:r w:rsidR="00C36D9D" w:rsidRPr="00FE714E">
              <w:rPr>
                <w:rFonts w:ascii="Times New Roman" w:hAnsi="Times New Roman" w:cs="Times New Roman"/>
                <w:sz w:val="24"/>
                <w:szCs w:val="24"/>
              </w:rPr>
              <w:t xml:space="preserve"> / </w:t>
            </w:r>
            <w:r w:rsidRPr="00FE714E">
              <w:rPr>
                <w:rFonts w:ascii="Times New Roman" w:hAnsi="Times New Roman" w:cs="Times New Roman"/>
                <w:sz w:val="24"/>
                <w:szCs w:val="24"/>
              </w:rPr>
              <w:t>N.L.T.M</w:t>
            </w:r>
          </w:p>
        </w:tc>
        <w:tc>
          <w:tcPr>
            <w:tcW w:w="1458" w:type="pct"/>
          </w:tcPr>
          <w:p w14:paraId="24E89188" w14:textId="54399BCC" w:rsidR="00C14C9D" w:rsidRPr="00FE714E" w:rsidRDefault="00C14C9D" w:rsidP="00C14C9D">
            <w:pPr>
              <w:rPr>
                <w:rFonts w:ascii="Times New Roman" w:hAnsi="Times New Roman" w:cs="Times New Roman"/>
              </w:rPr>
            </w:pPr>
            <w:r w:rsidRPr="00FE714E">
              <w:rPr>
                <w:rFonts w:ascii="Times New Roman" w:hAnsi="Times New Roman" w:cs="Times New Roman"/>
                <w:b/>
                <w:sz w:val="24"/>
                <w:szCs w:val="24"/>
              </w:rPr>
              <w:t xml:space="preserve">Fecha: </w:t>
            </w:r>
            <w:r w:rsidR="007A12E4" w:rsidRPr="00FE714E">
              <w:rPr>
                <w:rFonts w:ascii="Times New Roman" w:hAnsi="Times New Roman" w:cs="Times New Roman"/>
                <w:sz w:val="24"/>
                <w:szCs w:val="24"/>
              </w:rPr>
              <w:t>30</w:t>
            </w:r>
            <w:r w:rsidRPr="00FE714E">
              <w:rPr>
                <w:rFonts w:ascii="Times New Roman" w:hAnsi="Times New Roman" w:cs="Times New Roman"/>
                <w:sz w:val="24"/>
                <w:szCs w:val="24"/>
              </w:rPr>
              <w:t>/</w:t>
            </w:r>
            <w:r w:rsidR="00F900D8" w:rsidRPr="00FE714E">
              <w:rPr>
                <w:rFonts w:ascii="Times New Roman" w:hAnsi="Times New Roman" w:cs="Times New Roman"/>
                <w:sz w:val="24"/>
                <w:szCs w:val="24"/>
              </w:rPr>
              <w:t>0</w:t>
            </w:r>
            <w:r w:rsidR="007A12E4" w:rsidRPr="00FE714E">
              <w:rPr>
                <w:rFonts w:ascii="Times New Roman" w:hAnsi="Times New Roman" w:cs="Times New Roman"/>
                <w:sz w:val="24"/>
                <w:szCs w:val="24"/>
              </w:rPr>
              <w:t>5</w:t>
            </w:r>
            <w:r w:rsidRPr="00FE714E">
              <w:rPr>
                <w:rFonts w:ascii="Times New Roman" w:hAnsi="Times New Roman" w:cs="Times New Roman"/>
                <w:sz w:val="24"/>
                <w:szCs w:val="24"/>
              </w:rPr>
              <w:t>/2018</w:t>
            </w:r>
          </w:p>
        </w:tc>
      </w:tr>
      <w:tr w:rsidR="00C14C9D" w:rsidRPr="00FE714E" w14:paraId="0D0D26EF" w14:textId="77777777" w:rsidTr="00C14C9D">
        <w:trPr>
          <w:trHeight w:val="558"/>
        </w:trPr>
        <w:tc>
          <w:tcPr>
            <w:tcW w:w="3542" w:type="pct"/>
            <w:gridSpan w:val="2"/>
          </w:tcPr>
          <w:p w14:paraId="1C39D603" w14:textId="5687F262" w:rsidR="00C14C9D" w:rsidRPr="00FE714E" w:rsidRDefault="00C14C9D" w:rsidP="00C14C9D">
            <w:pPr>
              <w:rPr>
                <w:rFonts w:ascii="Times New Roman" w:hAnsi="Times New Roman" w:cs="Times New Roman"/>
              </w:rPr>
            </w:pPr>
            <w:r w:rsidRPr="00FE714E">
              <w:rPr>
                <w:rFonts w:ascii="Times New Roman" w:hAnsi="Times New Roman" w:cs="Times New Roman"/>
                <w:b/>
                <w:sz w:val="24"/>
                <w:szCs w:val="24"/>
              </w:rPr>
              <w:t xml:space="preserve">Supervisado por: </w:t>
            </w:r>
            <w:r w:rsidR="007A12E4" w:rsidRPr="00FE714E">
              <w:rPr>
                <w:rFonts w:ascii="Times New Roman" w:hAnsi="Times New Roman" w:cs="Times New Roman"/>
                <w:sz w:val="24"/>
                <w:szCs w:val="24"/>
              </w:rPr>
              <w:t>M.M.V.</w:t>
            </w:r>
          </w:p>
        </w:tc>
        <w:tc>
          <w:tcPr>
            <w:tcW w:w="1458" w:type="pct"/>
          </w:tcPr>
          <w:p w14:paraId="01C8BD27" w14:textId="5169DF23" w:rsidR="00C14C9D" w:rsidRPr="00FE714E" w:rsidRDefault="00C14C9D" w:rsidP="00C14C9D">
            <w:pPr>
              <w:rPr>
                <w:rFonts w:ascii="Times New Roman" w:hAnsi="Times New Roman" w:cs="Times New Roman"/>
              </w:rPr>
            </w:pPr>
            <w:r w:rsidRPr="00FE714E">
              <w:rPr>
                <w:rFonts w:ascii="Times New Roman" w:hAnsi="Times New Roman" w:cs="Times New Roman"/>
                <w:b/>
                <w:sz w:val="24"/>
                <w:szCs w:val="24"/>
              </w:rPr>
              <w:t xml:space="preserve">Fecha: </w:t>
            </w:r>
            <w:r w:rsidR="007A12E4" w:rsidRPr="00FE714E">
              <w:rPr>
                <w:rFonts w:ascii="Times New Roman" w:hAnsi="Times New Roman" w:cs="Times New Roman"/>
                <w:sz w:val="24"/>
                <w:szCs w:val="24"/>
              </w:rPr>
              <w:t>31</w:t>
            </w:r>
            <w:r w:rsidRPr="00FE714E">
              <w:rPr>
                <w:rFonts w:ascii="Times New Roman" w:hAnsi="Times New Roman" w:cs="Times New Roman"/>
                <w:sz w:val="24"/>
                <w:szCs w:val="24"/>
              </w:rPr>
              <w:t>/</w:t>
            </w:r>
            <w:r w:rsidR="00F900D8" w:rsidRPr="00FE714E">
              <w:rPr>
                <w:rFonts w:ascii="Times New Roman" w:hAnsi="Times New Roman" w:cs="Times New Roman"/>
                <w:sz w:val="24"/>
                <w:szCs w:val="24"/>
              </w:rPr>
              <w:t>0</w:t>
            </w:r>
            <w:r w:rsidR="007A12E4" w:rsidRPr="00FE714E">
              <w:rPr>
                <w:rFonts w:ascii="Times New Roman" w:hAnsi="Times New Roman" w:cs="Times New Roman"/>
                <w:sz w:val="24"/>
                <w:szCs w:val="24"/>
              </w:rPr>
              <w:t>5</w:t>
            </w:r>
            <w:r w:rsidRPr="00FE714E">
              <w:rPr>
                <w:rFonts w:ascii="Times New Roman" w:hAnsi="Times New Roman" w:cs="Times New Roman"/>
                <w:sz w:val="24"/>
                <w:szCs w:val="24"/>
              </w:rPr>
              <w:t>/2018</w:t>
            </w:r>
          </w:p>
        </w:tc>
      </w:tr>
    </w:tbl>
    <w:p w14:paraId="2D0A9ADE" w14:textId="77777777" w:rsidR="00F27803" w:rsidRPr="00FE714E" w:rsidRDefault="00F27803" w:rsidP="00551CA7">
      <w:pPr>
        <w:rPr>
          <w:rFonts w:ascii="Times New Roman" w:hAnsi="Times New Roman" w:cs="Times New Roman"/>
          <w:b/>
          <w:sz w:val="24"/>
        </w:rPr>
      </w:pPr>
    </w:p>
    <w:p w14:paraId="660F4E7C" w14:textId="77777777" w:rsidR="00F27803" w:rsidRPr="00FE714E" w:rsidRDefault="00F27803">
      <w:pPr>
        <w:rPr>
          <w:rFonts w:ascii="Times New Roman" w:hAnsi="Times New Roman" w:cs="Times New Roman"/>
          <w:b/>
          <w:sz w:val="24"/>
        </w:rPr>
      </w:pPr>
      <w:r w:rsidRPr="00FE714E">
        <w:rPr>
          <w:rFonts w:ascii="Times New Roman" w:hAnsi="Times New Roman" w:cs="Times New Roman"/>
          <w:b/>
          <w:sz w:val="24"/>
        </w:rPr>
        <w:br w:type="page"/>
      </w:r>
    </w:p>
    <w:p w14:paraId="174EA8A5" w14:textId="16521104" w:rsidR="00112FD4" w:rsidRPr="00FE714E" w:rsidRDefault="00656AE6" w:rsidP="00112FD4">
      <w:pPr>
        <w:pStyle w:val="Ttulo1"/>
        <w:keepNext/>
        <w:keepLines/>
        <w:numPr>
          <w:ilvl w:val="0"/>
          <w:numId w:val="0"/>
        </w:numPr>
        <w:ind w:left="360" w:hanging="360"/>
        <w:rPr>
          <w:szCs w:val="24"/>
        </w:rPr>
      </w:pPr>
      <w:bookmarkStart w:id="110" w:name="_Toc520493630"/>
      <w:r w:rsidRPr="00FE714E">
        <w:rPr>
          <w:szCs w:val="24"/>
        </w:rPr>
        <w:lastRenderedPageBreak/>
        <w:t xml:space="preserve">4.3.2. </w:t>
      </w:r>
      <w:r w:rsidR="00112FD4" w:rsidRPr="00FE714E">
        <w:rPr>
          <w:szCs w:val="24"/>
        </w:rPr>
        <w:t>Planificación Específica.</w:t>
      </w:r>
      <w:bookmarkEnd w:id="110"/>
    </w:p>
    <w:tbl>
      <w:tblPr>
        <w:tblStyle w:val="Tablaconcuadrcula"/>
        <w:tblW w:w="5000" w:type="pct"/>
        <w:tblLook w:val="04A0" w:firstRow="1" w:lastRow="0" w:firstColumn="1" w:lastColumn="0" w:noHBand="0" w:noVBand="1"/>
      </w:tblPr>
      <w:tblGrid>
        <w:gridCol w:w="592"/>
        <w:gridCol w:w="5340"/>
        <w:gridCol w:w="423"/>
        <w:gridCol w:w="609"/>
        <w:gridCol w:w="378"/>
        <w:gridCol w:w="1215"/>
      </w:tblGrid>
      <w:tr w:rsidR="00112FD4" w:rsidRPr="00FE714E" w14:paraId="5B2E620D" w14:textId="77777777" w:rsidTr="00115948">
        <w:tc>
          <w:tcPr>
            <w:tcW w:w="5000" w:type="pct"/>
            <w:gridSpan w:val="6"/>
            <w:shd w:val="clear" w:color="auto" w:fill="auto"/>
            <w:vAlign w:val="bottom"/>
          </w:tcPr>
          <w:p w14:paraId="3FA88A8C" w14:textId="4935C8D2" w:rsidR="00112FD4" w:rsidRPr="00FE714E" w:rsidRDefault="00112FD4" w:rsidP="002067D9">
            <w:pPr>
              <w:spacing w:before="240" w:after="120"/>
              <w:jc w:val="center"/>
              <w:rPr>
                <w:rFonts w:ascii="Times New Roman" w:hAnsi="Times New Roman" w:cs="Times New Roman"/>
                <w:b/>
                <w:sz w:val="24"/>
                <w:szCs w:val="24"/>
              </w:rPr>
            </w:pPr>
            <w:r w:rsidRPr="00FE714E">
              <w:rPr>
                <w:rFonts w:ascii="Times New Roman" w:hAnsi="Times New Roman" w:cs="Times New Roman"/>
                <w:b/>
                <w:sz w:val="24"/>
                <w:szCs w:val="24"/>
              </w:rPr>
              <w:t xml:space="preserve">Distribuidora “Liquigas” del Cantón Portoviejo, provincia de Manabí en el periodo </w:t>
            </w:r>
            <w:r w:rsidR="00E160CB" w:rsidRPr="00FE714E">
              <w:rPr>
                <w:rFonts w:ascii="Times New Roman" w:hAnsi="Times New Roman" w:cs="Times New Roman"/>
                <w:b/>
                <w:sz w:val="24"/>
                <w:szCs w:val="24"/>
              </w:rPr>
              <w:t xml:space="preserve">comprendido </w:t>
            </w:r>
            <w:r w:rsidR="00507095" w:rsidRPr="00FE714E">
              <w:rPr>
                <w:rFonts w:ascii="Times New Roman" w:hAnsi="Times New Roman" w:cs="Times New Roman"/>
                <w:b/>
                <w:sz w:val="24"/>
                <w:szCs w:val="24"/>
              </w:rPr>
              <w:t xml:space="preserve">del </w:t>
            </w:r>
            <w:r w:rsidRPr="00FE714E">
              <w:rPr>
                <w:rFonts w:ascii="Times New Roman" w:hAnsi="Times New Roman" w:cs="Times New Roman"/>
                <w:b/>
                <w:sz w:val="24"/>
                <w:szCs w:val="24"/>
              </w:rPr>
              <w:t>1 de enero al 31 de diciembre de 2017.</w:t>
            </w:r>
          </w:p>
          <w:p w14:paraId="3FD7F713" w14:textId="77777777" w:rsidR="00112FD4" w:rsidRPr="00FE714E" w:rsidRDefault="00112FD4" w:rsidP="002067D9">
            <w:pPr>
              <w:pStyle w:val="Default"/>
              <w:jc w:val="center"/>
              <w:rPr>
                <w:rFonts w:ascii="Times New Roman" w:hAnsi="Times New Roman" w:cs="Times New Roman"/>
                <w:b/>
                <w:bCs/>
              </w:rPr>
            </w:pPr>
            <w:r w:rsidRPr="00FE714E">
              <w:rPr>
                <w:rFonts w:ascii="Times New Roman" w:hAnsi="Times New Roman" w:cs="Times New Roman"/>
                <w:b/>
                <w:bCs/>
              </w:rPr>
              <w:t xml:space="preserve">PROGRAMA PARA LA PLANIFICACION ESPECÍFICA </w:t>
            </w:r>
          </w:p>
        </w:tc>
      </w:tr>
      <w:tr w:rsidR="00112FD4" w:rsidRPr="00FE714E" w14:paraId="16C25080" w14:textId="77777777" w:rsidTr="00353C9F">
        <w:tc>
          <w:tcPr>
            <w:tcW w:w="346" w:type="pct"/>
            <w:vAlign w:val="center"/>
          </w:tcPr>
          <w:p w14:paraId="1D7477DF" w14:textId="77777777" w:rsidR="00112FD4" w:rsidRPr="00FE714E" w:rsidRDefault="00112FD4" w:rsidP="00233212">
            <w:pPr>
              <w:jc w:val="center"/>
              <w:rPr>
                <w:rFonts w:ascii="Times New Roman" w:hAnsi="Times New Roman" w:cs="Times New Roman"/>
                <w:b/>
                <w:sz w:val="24"/>
                <w:szCs w:val="24"/>
              </w:rPr>
            </w:pPr>
            <w:r w:rsidRPr="00FE714E">
              <w:rPr>
                <w:rFonts w:ascii="Times New Roman" w:hAnsi="Times New Roman" w:cs="Times New Roman"/>
                <w:b/>
                <w:sz w:val="24"/>
                <w:szCs w:val="24"/>
              </w:rPr>
              <w:t>Nº</w:t>
            </w:r>
          </w:p>
        </w:tc>
        <w:tc>
          <w:tcPr>
            <w:tcW w:w="3120" w:type="pct"/>
            <w:vAlign w:val="center"/>
          </w:tcPr>
          <w:p w14:paraId="1827761D" w14:textId="77777777" w:rsidR="00112FD4" w:rsidRPr="00FE714E" w:rsidRDefault="00112FD4" w:rsidP="00233212">
            <w:pPr>
              <w:jc w:val="center"/>
              <w:rPr>
                <w:rFonts w:ascii="Times New Roman" w:hAnsi="Times New Roman" w:cs="Times New Roman"/>
                <w:b/>
                <w:sz w:val="24"/>
                <w:szCs w:val="24"/>
              </w:rPr>
            </w:pPr>
            <w:r w:rsidRPr="00FE714E">
              <w:rPr>
                <w:rFonts w:ascii="Times New Roman" w:hAnsi="Times New Roman" w:cs="Times New Roman"/>
                <w:b/>
                <w:sz w:val="24"/>
                <w:szCs w:val="24"/>
              </w:rPr>
              <w:t>PROCEDIMIENTO</w:t>
            </w:r>
          </w:p>
        </w:tc>
        <w:tc>
          <w:tcPr>
            <w:tcW w:w="603" w:type="pct"/>
            <w:gridSpan w:val="2"/>
            <w:vAlign w:val="center"/>
          </w:tcPr>
          <w:p w14:paraId="3CEAF0AE" w14:textId="77777777" w:rsidR="00112FD4" w:rsidRPr="00FE714E" w:rsidRDefault="00112FD4" w:rsidP="00233212">
            <w:pPr>
              <w:jc w:val="center"/>
              <w:rPr>
                <w:rFonts w:ascii="Times New Roman" w:hAnsi="Times New Roman" w:cs="Times New Roman"/>
                <w:b/>
                <w:sz w:val="24"/>
                <w:szCs w:val="24"/>
              </w:rPr>
            </w:pPr>
            <w:r w:rsidRPr="00FE714E">
              <w:rPr>
                <w:rFonts w:ascii="Times New Roman" w:hAnsi="Times New Roman" w:cs="Times New Roman"/>
                <w:b/>
                <w:sz w:val="24"/>
                <w:szCs w:val="24"/>
              </w:rPr>
              <w:t>REF.</w:t>
            </w:r>
          </w:p>
        </w:tc>
        <w:tc>
          <w:tcPr>
            <w:tcW w:w="931" w:type="pct"/>
            <w:gridSpan w:val="2"/>
            <w:vAlign w:val="center"/>
          </w:tcPr>
          <w:p w14:paraId="1C201B41" w14:textId="77777777" w:rsidR="00112FD4" w:rsidRPr="00FE714E" w:rsidRDefault="00112FD4" w:rsidP="00233212">
            <w:pPr>
              <w:jc w:val="center"/>
              <w:rPr>
                <w:rFonts w:ascii="Times New Roman" w:hAnsi="Times New Roman" w:cs="Times New Roman"/>
                <w:b/>
                <w:sz w:val="24"/>
                <w:szCs w:val="24"/>
              </w:rPr>
            </w:pPr>
            <w:r w:rsidRPr="00FE714E">
              <w:rPr>
                <w:rFonts w:ascii="Times New Roman" w:hAnsi="Times New Roman" w:cs="Times New Roman"/>
                <w:b/>
                <w:sz w:val="24"/>
                <w:szCs w:val="24"/>
              </w:rPr>
              <w:t>HECHO POR</w:t>
            </w:r>
          </w:p>
        </w:tc>
      </w:tr>
      <w:tr w:rsidR="00112FD4" w:rsidRPr="00FE714E" w14:paraId="0CC0109E" w14:textId="77777777" w:rsidTr="00353C9F">
        <w:trPr>
          <w:trHeight w:val="179"/>
        </w:trPr>
        <w:tc>
          <w:tcPr>
            <w:tcW w:w="346" w:type="pct"/>
          </w:tcPr>
          <w:p w14:paraId="379707B5" w14:textId="77777777" w:rsidR="00112FD4" w:rsidRPr="00FE714E" w:rsidRDefault="00112FD4" w:rsidP="002067D9">
            <w:pPr>
              <w:rPr>
                <w:rFonts w:ascii="Times New Roman" w:hAnsi="Times New Roman" w:cs="Times New Roman"/>
                <w:sz w:val="24"/>
                <w:szCs w:val="24"/>
              </w:rPr>
            </w:pPr>
          </w:p>
          <w:p w14:paraId="380F6FFD" w14:textId="77777777" w:rsidR="00112FD4" w:rsidRPr="00FE714E" w:rsidRDefault="00112FD4" w:rsidP="002067D9">
            <w:pPr>
              <w:rPr>
                <w:rFonts w:ascii="Times New Roman" w:hAnsi="Times New Roman" w:cs="Times New Roman"/>
                <w:sz w:val="24"/>
                <w:szCs w:val="24"/>
              </w:rPr>
            </w:pPr>
            <w:r w:rsidRPr="00FE714E">
              <w:rPr>
                <w:rFonts w:ascii="Times New Roman" w:hAnsi="Times New Roman" w:cs="Times New Roman"/>
                <w:sz w:val="24"/>
                <w:szCs w:val="24"/>
              </w:rPr>
              <w:t>1.</w:t>
            </w:r>
          </w:p>
          <w:p w14:paraId="43481075" w14:textId="77777777" w:rsidR="00112FD4" w:rsidRPr="00FE714E" w:rsidRDefault="00112FD4" w:rsidP="002067D9">
            <w:pPr>
              <w:rPr>
                <w:rFonts w:ascii="Times New Roman" w:hAnsi="Times New Roman" w:cs="Times New Roman"/>
                <w:sz w:val="24"/>
                <w:szCs w:val="24"/>
              </w:rPr>
            </w:pPr>
          </w:p>
          <w:p w14:paraId="3EAC2049" w14:textId="77777777" w:rsidR="00112FD4" w:rsidRPr="00FE714E" w:rsidRDefault="00112FD4" w:rsidP="002067D9">
            <w:pPr>
              <w:rPr>
                <w:rFonts w:ascii="Times New Roman" w:hAnsi="Times New Roman" w:cs="Times New Roman"/>
                <w:sz w:val="24"/>
                <w:szCs w:val="24"/>
              </w:rPr>
            </w:pPr>
            <w:r w:rsidRPr="00FE714E">
              <w:rPr>
                <w:rFonts w:ascii="Times New Roman" w:hAnsi="Times New Roman" w:cs="Times New Roman"/>
                <w:sz w:val="24"/>
                <w:szCs w:val="24"/>
              </w:rPr>
              <w:t>2.</w:t>
            </w:r>
          </w:p>
        </w:tc>
        <w:tc>
          <w:tcPr>
            <w:tcW w:w="4654" w:type="pct"/>
            <w:gridSpan w:val="5"/>
          </w:tcPr>
          <w:p w14:paraId="6C5F6ACE" w14:textId="77777777" w:rsidR="00112FD4" w:rsidRPr="00FE714E" w:rsidRDefault="00112FD4" w:rsidP="002067D9">
            <w:pPr>
              <w:rPr>
                <w:rFonts w:ascii="Times New Roman" w:hAnsi="Times New Roman" w:cs="Times New Roman"/>
                <w:b/>
                <w:sz w:val="24"/>
                <w:szCs w:val="24"/>
              </w:rPr>
            </w:pPr>
            <w:r w:rsidRPr="00FE714E">
              <w:rPr>
                <w:rFonts w:ascii="Times New Roman" w:hAnsi="Times New Roman" w:cs="Times New Roman"/>
                <w:b/>
                <w:sz w:val="24"/>
                <w:szCs w:val="24"/>
              </w:rPr>
              <w:t xml:space="preserve">Objetivos </w:t>
            </w:r>
          </w:p>
          <w:p w14:paraId="23915C52" w14:textId="131F2BDC" w:rsidR="00112FD4" w:rsidRPr="00FE714E" w:rsidRDefault="00112FD4" w:rsidP="00127769">
            <w:pPr>
              <w:jc w:val="both"/>
              <w:rPr>
                <w:rFonts w:ascii="Times New Roman" w:hAnsi="Times New Roman" w:cs="Times New Roman"/>
                <w:sz w:val="24"/>
                <w:szCs w:val="24"/>
              </w:rPr>
            </w:pPr>
            <w:r w:rsidRPr="00FE714E">
              <w:rPr>
                <w:rFonts w:ascii="Times New Roman" w:hAnsi="Times New Roman" w:cs="Times New Roman"/>
                <w:sz w:val="24"/>
                <w:szCs w:val="24"/>
              </w:rPr>
              <w:t>Evaluar el desarrollo de actividades que se desarrolla el personal de la Distribuidora de Gas “Liquigas”.</w:t>
            </w:r>
          </w:p>
          <w:p w14:paraId="1A8F7674" w14:textId="77777777" w:rsidR="00112FD4" w:rsidRPr="00FE714E" w:rsidRDefault="00112FD4" w:rsidP="00127769">
            <w:pPr>
              <w:jc w:val="both"/>
              <w:rPr>
                <w:rFonts w:ascii="Times New Roman" w:hAnsi="Times New Roman" w:cs="Times New Roman"/>
                <w:sz w:val="24"/>
                <w:szCs w:val="24"/>
              </w:rPr>
            </w:pPr>
            <w:r w:rsidRPr="00FE714E">
              <w:rPr>
                <w:rFonts w:ascii="Times New Roman" w:hAnsi="Times New Roman" w:cs="Times New Roman"/>
                <w:sz w:val="24"/>
                <w:szCs w:val="24"/>
              </w:rPr>
              <w:t>Identificar el grado de control interno existente en la Distribuidora de Gas “Liquigas”, para el desempeño de las funciones.</w:t>
            </w:r>
          </w:p>
        </w:tc>
      </w:tr>
      <w:tr w:rsidR="00112FD4" w:rsidRPr="00FE714E" w14:paraId="3BD7AC28" w14:textId="77777777" w:rsidTr="00353C9F">
        <w:trPr>
          <w:trHeight w:val="179"/>
        </w:trPr>
        <w:tc>
          <w:tcPr>
            <w:tcW w:w="346" w:type="pct"/>
          </w:tcPr>
          <w:p w14:paraId="3F4A3406" w14:textId="77777777" w:rsidR="00112FD4" w:rsidRPr="00FE714E" w:rsidRDefault="00112FD4" w:rsidP="002067D9">
            <w:pPr>
              <w:rPr>
                <w:rFonts w:ascii="Times New Roman" w:hAnsi="Times New Roman" w:cs="Times New Roman"/>
                <w:sz w:val="24"/>
                <w:szCs w:val="24"/>
              </w:rPr>
            </w:pPr>
            <w:r w:rsidRPr="00FE714E">
              <w:rPr>
                <w:rFonts w:ascii="Times New Roman" w:hAnsi="Times New Roman" w:cs="Times New Roman"/>
                <w:sz w:val="24"/>
                <w:szCs w:val="24"/>
              </w:rPr>
              <w:t>1</w:t>
            </w:r>
          </w:p>
        </w:tc>
        <w:tc>
          <w:tcPr>
            <w:tcW w:w="4654" w:type="pct"/>
            <w:gridSpan w:val="5"/>
          </w:tcPr>
          <w:p w14:paraId="1CBA8D9E" w14:textId="77777777" w:rsidR="00112FD4" w:rsidRPr="00FE714E" w:rsidRDefault="00112FD4" w:rsidP="002067D9">
            <w:pPr>
              <w:rPr>
                <w:rFonts w:ascii="Times New Roman" w:hAnsi="Times New Roman" w:cs="Times New Roman"/>
                <w:b/>
                <w:sz w:val="24"/>
                <w:szCs w:val="24"/>
              </w:rPr>
            </w:pPr>
            <w:r w:rsidRPr="00FE714E">
              <w:rPr>
                <w:rFonts w:ascii="Times New Roman" w:hAnsi="Times New Roman" w:cs="Times New Roman"/>
                <w:b/>
                <w:sz w:val="24"/>
                <w:szCs w:val="24"/>
              </w:rPr>
              <w:t xml:space="preserve">Procedimiento </w:t>
            </w:r>
          </w:p>
        </w:tc>
      </w:tr>
      <w:tr w:rsidR="00112FD4" w:rsidRPr="00FE714E" w14:paraId="51E290F8" w14:textId="77777777" w:rsidTr="00353C9F">
        <w:tc>
          <w:tcPr>
            <w:tcW w:w="346" w:type="pct"/>
            <w:shd w:val="clear" w:color="auto" w:fill="auto"/>
            <w:vAlign w:val="center"/>
          </w:tcPr>
          <w:p w14:paraId="5BF4587D" w14:textId="77777777" w:rsidR="00112FD4" w:rsidRPr="00FE714E" w:rsidRDefault="00112FD4" w:rsidP="00353C9F">
            <w:pPr>
              <w:rPr>
                <w:rFonts w:ascii="Times New Roman" w:hAnsi="Times New Roman" w:cs="Times New Roman"/>
                <w:sz w:val="24"/>
                <w:szCs w:val="24"/>
              </w:rPr>
            </w:pPr>
            <w:r w:rsidRPr="00FE714E">
              <w:rPr>
                <w:rFonts w:ascii="Times New Roman" w:hAnsi="Times New Roman" w:cs="Times New Roman"/>
                <w:sz w:val="24"/>
                <w:szCs w:val="24"/>
              </w:rPr>
              <w:t>1.1.</w:t>
            </w:r>
          </w:p>
        </w:tc>
        <w:tc>
          <w:tcPr>
            <w:tcW w:w="3367" w:type="pct"/>
            <w:gridSpan w:val="2"/>
            <w:shd w:val="clear" w:color="auto" w:fill="auto"/>
            <w:vAlign w:val="center"/>
          </w:tcPr>
          <w:p w14:paraId="47F3AB12" w14:textId="77777777" w:rsidR="00112FD4" w:rsidRPr="00FE714E" w:rsidRDefault="00112FD4" w:rsidP="006D51A4">
            <w:pPr>
              <w:jc w:val="both"/>
              <w:rPr>
                <w:rFonts w:ascii="Times New Roman" w:hAnsi="Times New Roman" w:cs="Times New Roman"/>
                <w:sz w:val="24"/>
                <w:szCs w:val="24"/>
              </w:rPr>
            </w:pPr>
            <w:r w:rsidRPr="00FE714E">
              <w:rPr>
                <w:rFonts w:ascii="Times New Roman" w:hAnsi="Times New Roman" w:cs="Times New Roman"/>
                <w:sz w:val="24"/>
                <w:szCs w:val="24"/>
              </w:rPr>
              <w:t>Aplique el cuestionario de control interno para conocer el proceso administrativo de la Distribuidora de Gas “Liquigas”</w:t>
            </w:r>
          </w:p>
        </w:tc>
        <w:tc>
          <w:tcPr>
            <w:tcW w:w="577" w:type="pct"/>
            <w:gridSpan w:val="2"/>
            <w:shd w:val="clear" w:color="auto" w:fill="auto"/>
            <w:vAlign w:val="center"/>
          </w:tcPr>
          <w:p w14:paraId="10ADAE8E" w14:textId="4A90191C" w:rsidR="00112FD4" w:rsidRPr="00FE714E" w:rsidRDefault="00353C9F" w:rsidP="00353C9F">
            <w:pPr>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CI</w:t>
            </w:r>
            <w:r w:rsidR="00112FD4" w:rsidRPr="00FE714E">
              <w:rPr>
                <w:rFonts w:ascii="Times New Roman" w:hAnsi="Times New Roman" w:cs="Times New Roman"/>
                <w:color w:val="FF0000"/>
                <w:sz w:val="24"/>
                <w:szCs w:val="24"/>
              </w:rPr>
              <w:t>-1</w:t>
            </w:r>
          </w:p>
        </w:tc>
        <w:tc>
          <w:tcPr>
            <w:tcW w:w="711" w:type="pct"/>
            <w:vAlign w:val="center"/>
          </w:tcPr>
          <w:p w14:paraId="720E34CE" w14:textId="77777777" w:rsidR="00112FD4" w:rsidRPr="00FE714E" w:rsidRDefault="00112FD4" w:rsidP="00F56663">
            <w:pPr>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M.L.A.L.</w:t>
            </w:r>
          </w:p>
          <w:p w14:paraId="260CBE05" w14:textId="77777777" w:rsidR="00112FD4" w:rsidRPr="00FE714E" w:rsidRDefault="00112FD4" w:rsidP="00F56663">
            <w:pPr>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N.L.T.M.</w:t>
            </w:r>
          </w:p>
        </w:tc>
      </w:tr>
      <w:tr w:rsidR="00112FD4" w:rsidRPr="00FE714E" w14:paraId="4B6C90A1" w14:textId="77777777" w:rsidTr="00353C9F">
        <w:trPr>
          <w:trHeight w:val="502"/>
        </w:trPr>
        <w:tc>
          <w:tcPr>
            <w:tcW w:w="346" w:type="pct"/>
            <w:shd w:val="clear" w:color="auto" w:fill="auto"/>
            <w:vAlign w:val="center"/>
          </w:tcPr>
          <w:p w14:paraId="7BE05B0C" w14:textId="77777777" w:rsidR="00112FD4" w:rsidRPr="00FE714E" w:rsidRDefault="00112FD4" w:rsidP="00353C9F">
            <w:pPr>
              <w:rPr>
                <w:rFonts w:ascii="Times New Roman" w:hAnsi="Times New Roman" w:cs="Times New Roman"/>
                <w:sz w:val="24"/>
                <w:szCs w:val="24"/>
              </w:rPr>
            </w:pPr>
            <w:r w:rsidRPr="00FE714E">
              <w:rPr>
                <w:rFonts w:ascii="Times New Roman" w:hAnsi="Times New Roman" w:cs="Times New Roman"/>
                <w:sz w:val="24"/>
                <w:szCs w:val="24"/>
              </w:rPr>
              <w:t>1.2.</w:t>
            </w:r>
          </w:p>
        </w:tc>
        <w:tc>
          <w:tcPr>
            <w:tcW w:w="3367" w:type="pct"/>
            <w:gridSpan w:val="2"/>
            <w:shd w:val="clear" w:color="auto" w:fill="auto"/>
            <w:vAlign w:val="center"/>
          </w:tcPr>
          <w:p w14:paraId="6911DD35" w14:textId="2DE25676" w:rsidR="00112FD4" w:rsidRPr="00FE714E" w:rsidRDefault="00112FD4" w:rsidP="006D51A4">
            <w:pPr>
              <w:jc w:val="both"/>
              <w:rPr>
                <w:rFonts w:ascii="Times New Roman" w:hAnsi="Times New Roman" w:cs="Times New Roman"/>
                <w:sz w:val="24"/>
                <w:szCs w:val="24"/>
              </w:rPr>
            </w:pPr>
            <w:r w:rsidRPr="00FE714E">
              <w:rPr>
                <w:rFonts w:ascii="Times New Roman" w:hAnsi="Times New Roman" w:cs="Times New Roman"/>
                <w:sz w:val="24"/>
                <w:szCs w:val="24"/>
              </w:rPr>
              <w:t>Compruebe con una muestra de eficiencia del funcionamiento del sistema implantado para el control de asistencia del personal.</w:t>
            </w:r>
          </w:p>
        </w:tc>
        <w:tc>
          <w:tcPr>
            <w:tcW w:w="577" w:type="pct"/>
            <w:gridSpan w:val="2"/>
            <w:shd w:val="clear" w:color="auto" w:fill="auto"/>
            <w:vAlign w:val="center"/>
          </w:tcPr>
          <w:p w14:paraId="1E733A67" w14:textId="0B8B4E2E" w:rsidR="00112FD4" w:rsidRPr="00FE714E" w:rsidRDefault="00112FD4" w:rsidP="00353C9F">
            <w:pPr>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PE-</w:t>
            </w:r>
            <w:r w:rsidR="00353C9F" w:rsidRPr="00FE714E">
              <w:rPr>
                <w:rFonts w:ascii="Times New Roman" w:hAnsi="Times New Roman" w:cs="Times New Roman"/>
                <w:color w:val="FF0000"/>
                <w:sz w:val="24"/>
                <w:szCs w:val="24"/>
              </w:rPr>
              <w:t>1</w:t>
            </w:r>
          </w:p>
        </w:tc>
        <w:tc>
          <w:tcPr>
            <w:tcW w:w="711" w:type="pct"/>
            <w:vAlign w:val="center"/>
          </w:tcPr>
          <w:p w14:paraId="459453C4" w14:textId="77777777" w:rsidR="00112FD4" w:rsidRPr="00FE714E" w:rsidRDefault="00112FD4" w:rsidP="00F56663">
            <w:pPr>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M.L.A.L.</w:t>
            </w:r>
          </w:p>
          <w:p w14:paraId="665E5194" w14:textId="77777777" w:rsidR="00112FD4" w:rsidRPr="00FE714E" w:rsidRDefault="00112FD4" w:rsidP="00F56663">
            <w:pPr>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N.L.T.M.</w:t>
            </w:r>
          </w:p>
        </w:tc>
      </w:tr>
      <w:tr w:rsidR="00353C9F" w:rsidRPr="00FE714E" w14:paraId="463D9A4B" w14:textId="77777777" w:rsidTr="00353C9F">
        <w:tc>
          <w:tcPr>
            <w:tcW w:w="346" w:type="pct"/>
            <w:vAlign w:val="center"/>
          </w:tcPr>
          <w:p w14:paraId="1EF53F9D" w14:textId="77777777" w:rsidR="00353C9F" w:rsidRPr="00FE714E" w:rsidRDefault="00353C9F" w:rsidP="00353C9F">
            <w:pPr>
              <w:rPr>
                <w:rFonts w:ascii="Times New Roman" w:hAnsi="Times New Roman" w:cs="Times New Roman"/>
                <w:sz w:val="24"/>
                <w:szCs w:val="24"/>
              </w:rPr>
            </w:pPr>
            <w:r w:rsidRPr="00FE714E">
              <w:rPr>
                <w:rFonts w:ascii="Times New Roman" w:hAnsi="Times New Roman" w:cs="Times New Roman"/>
                <w:sz w:val="24"/>
                <w:szCs w:val="24"/>
              </w:rPr>
              <w:t>1.3</w:t>
            </w:r>
          </w:p>
        </w:tc>
        <w:tc>
          <w:tcPr>
            <w:tcW w:w="3367" w:type="pct"/>
            <w:gridSpan w:val="2"/>
            <w:vAlign w:val="center"/>
          </w:tcPr>
          <w:p w14:paraId="41963CAE" w14:textId="37A3750F" w:rsidR="00353C9F" w:rsidRPr="00FE714E" w:rsidRDefault="00353C9F" w:rsidP="00353C9F">
            <w:pPr>
              <w:jc w:val="both"/>
              <w:rPr>
                <w:rFonts w:ascii="Times New Roman" w:hAnsi="Times New Roman" w:cs="Times New Roman"/>
                <w:sz w:val="24"/>
                <w:szCs w:val="24"/>
              </w:rPr>
            </w:pPr>
            <w:r w:rsidRPr="00FE714E">
              <w:rPr>
                <w:rFonts w:ascii="Times New Roman" w:hAnsi="Times New Roman" w:cs="Times New Roman"/>
                <w:sz w:val="24"/>
                <w:szCs w:val="24"/>
              </w:rPr>
              <w:t>Elabore una agenda para la entrevista y aplique</w:t>
            </w:r>
          </w:p>
        </w:tc>
        <w:tc>
          <w:tcPr>
            <w:tcW w:w="577" w:type="pct"/>
            <w:gridSpan w:val="2"/>
            <w:vAlign w:val="center"/>
          </w:tcPr>
          <w:p w14:paraId="6EA4823E" w14:textId="3A66B3B9" w:rsidR="00353C9F" w:rsidRPr="00FE714E" w:rsidRDefault="00353C9F" w:rsidP="00353C9F">
            <w:pPr>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w:t>
            </w:r>
          </w:p>
        </w:tc>
        <w:tc>
          <w:tcPr>
            <w:tcW w:w="711" w:type="pct"/>
            <w:vAlign w:val="center"/>
          </w:tcPr>
          <w:p w14:paraId="38257B83" w14:textId="77777777" w:rsidR="00353C9F" w:rsidRPr="00FE714E" w:rsidRDefault="00353C9F" w:rsidP="00353C9F">
            <w:pPr>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M.L.A.L.</w:t>
            </w:r>
          </w:p>
          <w:p w14:paraId="11001527" w14:textId="77777777" w:rsidR="00353C9F" w:rsidRPr="00FE714E" w:rsidRDefault="00353C9F" w:rsidP="00353C9F">
            <w:pPr>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N.L.T.M.</w:t>
            </w:r>
          </w:p>
          <w:p w14:paraId="4B38345C" w14:textId="77777777" w:rsidR="00353C9F" w:rsidRPr="00FE714E" w:rsidRDefault="00353C9F" w:rsidP="00353C9F">
            <w:pPr>
              <w:jc w:val="center"/>
              <w:rPr>
                <w:rFonts w:ascii="Times New Roman" w:hAnsi="Times New Roman" w:cs="Times New Roman"/>
                <w:color w:val="FF0000"/>
                <w:sz w:val="24"/>
                <w:szCs w:val="24"/>
              </w:rPr>
            </w:pPr>
          </w:p>
        </w:tc>
      </w:tr>
      <w:tr w:rsidR="00353C9F" w:rsidRPr="00FE714E" w14:paraId="6FC7855E" w14:textId="77777777" w:rsidTr="00353C9F">
        <w:tc>
          <w:tcPr>
            <w:tcW w:w="346" w:type="pct"/>
            <w:vAlign w:val="center"/>
          </w:tcPr>
          <w:p w14:paraId="4455062A" w14:textId="77777777" w:rsidR="00353C9F" w:rsidRPr="00FE714E" w:rsidRDefault="00353C9F" w:rsidP="00353C9F">
            <w:pPr>
              <w:rPr>
                <w:rFonts w:ascii="Times New Roman" w:hAnsi="Times New Roman" w:cs="Times New Roman"/>
                <w:sz w:val="24"/>
                <w:szCs w:val="24"/>
              </w:rPr>
            </w:pPr>
            <w:r w:rsidRPr="00FE714E">
              <w:rPr>
                <w:rFonts w:ascii="Times New Roman" w:hAnsi="Times New Roman" w:cs="Times New Roman"/>
                <w:sz w:val="24"/>
                <w:szCs w:val="24"/>
              </w:rPr>
              <w:t>2.</w:t>
            </w:r>
          </w:p>
        </w:tc>
        <w:tc>
          <w:tcPr>
            <w:tcW w:w="3367" w:type="pct"/>
            <w:gridSpan w:val="2"/>
            <w:vAlign w:val="center"/>
          </w:tcPr>
          <w:p w14:paraId="0CDA47B6" w14:textId="540AA5AD" w:rsidR="00353C9F" w:rsidRPr="00FE714E" w:rsidRDefault="00353C9F" w:rsidP="00353C9F">
            <w:pPr>
              <w:jc w:val="both"/>
              <w:rPr>
                <w:rFonts w:ascii="Times New Roman" w:hAnsi="Times New Roman" w:cs="Times New Roman"/>
                <w:sz w:val="24"/>
                <w:szCs w:val="24"/>
              </w:rPr>
            </w:pPr>
            <w:r w:rsidRPr="00FE714E">
              <w:rPr>
                <w:rFonts w:ascii="Times New Roman" w:hAnsi="Times New Roman" w:cs="Times New Roman"/>
                <w:sz w:val="24"/>
                <w:szCs w:val="24"/>
              </w:rPr>
              <w:t>Analice el cumplimiento de las funciones que desempeña el personal dentro del distribuidor de Gas “Liquigas” y si estas son designadas de forma escrita o verbal.</w:t>
            </w:r>
          </w:p>
        </w:tc>
        <w:tc>
          <w:tcPr>
            <w:tcW w:w="577" w:type="pct"/>
            <w:gridSpan w:val="2"/>
            <w:vAlign w:val="center"/>
          </w:tcPr>
          <w:p w14:paraId="1F716120" w14:textId="39928295" w:rsidR="00353C9F" w:rsidRPr="00FE714E" w:rsidRDefault="00353C9F" w:rsidP="00353C9F">
            <w:pPr>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PE-2</w:t>
            </w:r>
          </w:p>
        </w:tc>
        <w:tc>
          <w:tcPr>
            <w:tcW w:w="711" w:type="pct"/>
            <w:vAlign w:val="center"/>
          </w:tcPr>
          <w:p w14:paraId="5BA7C444" w14:textId="77777777" w:rsidR="00353C9F" w:rsidRPr="00FE714E" w:rsidRDefault="00353C9F" w:rsidP="00353C9F">
            <w:pPr>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M.L.A.L.</w:t>
            </w:r>
          </w:p>
          <w:p w14:paraId="4E215505" w14:textId="77777777" w:rsidR="00353C9F" w:rsidRPr="00FE714E" w:rsidRDefault="00353C9F" w:rsidP="00353C9F">
            <w:pPr>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N.L.T.M.</w:t>
            </w:r>
          </w:p>
        </w:tc>
      </w:tr>
      <w:tr w:rsidR="00353C9F" w:rsidRPr="00FE714E" w14:paraId="064EF01A" w14:textId="77777777" w:rsidTr="00353C9F">
        <w:tc>
          <w:tcPr>
            <w:tcW w:w="346" w:type="pct"/>
            <w:vAlign w:val="center"/>
          </w:tcPr>
          <w:p w14:paraId="54545E35" w14:textId="77777777" w:rsidR="00353C9F" w:rsidRPr="00FE714E" w:rsidRDefault="00353C9F" w:rsidP="00353C9F">
            <w:pPr>
              <w:rPr>
                <w:rFonts w:ascii="Times New Roman" w:hAnsi="Times New Roman" w:cs="Times New Roman"/>
                <w:sz w:val="24"/>
                <w:szCs w:val="24"/>
              </w:rPr>
            </w:pPr>
            <w:r w:rsidRPr="00FE714E">
              <w:rPr>
                <w:rFonts w:ascii="Times New Roman" w:hAnsi="Times New Roman" w:cs="Times New Roman"/>
                <w:sz w:val="24"/>
                <w:szCs w:val="24"/>
              </w:rPr>
              <w:t>2.1</w:t>
            </w:r>
          </w:p>
        </w:tc>
        <w:tc>
          <w:tcPr>
            <w:tcW w:w="3367" w:type="pct"/>
            <w:gridSpan w:val="2"/>
            <w:vAlign w:val="center"/>
          </w:tcPr>
          <w:p w14:paraId="43AF0938" w14:textId="2E1B1D9C" w:rsidR="00353C9F" w:rsidRPr="00FE714E" w:rsidRDefault="00353C9F" w:rsidP="00353C9F">
            <w:pPr>
              <w:jc w:val="both"/>
              <w:rPr>
                <w:rFonts w:ascii="Times New Roman" w:hAnsi="Times New Roman" w:cs="Times New Roman"/>
                <w:sz w:val="24"/>
                <w:szCs w:val="24"/>
              </w:rPr>
            </w:pPr>
            <w:r w:rsidRPr="00FE714E">
              <w:rPr>
                <w:rFonts w:ascii="Times New Roman" w:hAnsi="Times New Roman" w:cs="Times New Roman"/>
                <w:sz w:val="24"/>
                <w:szCs w:val="24"/>
              </w:rPr>
              <w:t>Determine los niveles de riesgo en base a los resultados del control interno.</w:t>
            </w:r>
          </w:p>
        </w:tc>
        <w:tc>
          <w:tcPr>
            <w:tcW w:w="577" w:type="pct"/>
            <w:gridSpan w:val="2"/>
            <w:vAlign w:val="center"/>
          </w:tcPr>
          <w:p w14:paraId="2FA7C183" w14:textId="0A9B32ED" w:rsidR="00353C9F" w:rsidRPr="00FE714E" w:rsidRDefault="00353C9F" w:rsidP="00353C9F">
            <w:pPr>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PE-3</w:t>
            </w:r>
          </w:p>
        </w:tc>
        <w:tc>
          <w:tcPr>
            <w:tcW w:w="711" w:type="pct"/>
            <w:vAlign w:val="center"/>
          </w:tcPr>
          <w:p w14:paraId="51B7925C" w14:textId="77777777" w:rsidR="00353C9F" w:rsidRPr="00FE714E" w:rsidRDefault="00353C9F" w:rsidP="00353C9F">
            <w:pPr>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M.L.A.L.</w:t>
            </w:r>
          </w:p>
          <w:p w14:paraId="0A76B01D" w14:textId="77777777" w:rsidR="00353C9F" w:rsidRPr="00FE714E" w:rsidRDefault="00353C9F" w:rsidP="00353C9F">
            <w:pPr>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N.L.T.M|.</w:t>
            </w:r>
          </w:p>
        </w:tc>
      </w:tr>
      <w:tr w:rsidR="00353C9F" w:rsidRPr="00FE714E" w14:paraId="596106BC" w14:textId="77777777" w:rsidTr="00353C9F">
        <w:tc>
          <w:tcPr>
            <w:tcW w:w="346" w:type="pct"/>
            <w:vAlign w:val="center"/>
          </w:tcPr>
          <w:p w14:paraId="40AD0A5A" w14:textId="5B8C90F3" w:rsidR="00353C9F" w:rsidRPr="00FE714E" w:rsidRDefault="00353C9F" w:rsidP="00353C9F">
            <w:pPr>
              <w:rPr>
                <w:rFonts w:ascii="Times New Roman" w:hAnsi="Times New Roman" w:cs="Times New Roman"/>
                <w:sz w:val="24"/>
                <w:szCs w:val="24"/>
              </w:rPr>
            </w:pPr>
            <w:r w:rsidRPr="00FE714E">
              <w:rPr>
                <w:rFonts w:ascii="Times New Roman" w:hAnsi="Times New Roman" w:cs="Times New Roman"/>
                <w:sz w:val="24"/>
                <w:szCs w:val="24"/>
              </w:rPr>
              <w:t>3.</w:t>
            </w:r>
          </w:p>
        </w:tc>
        <w:tc>
          <w:tcPr>
            <w:tcW w:w="3367" w:type="pct"/>
            <w:gridSpan w:val="2"/>
            <w:vAlign w:val="center"/>
          </w:tcPr>
          <w:p w14:paraId="4972E9EC" w14:textId="4A1F29E0" w:rsidR="00353C9F" w:rsidRPr="00FE714E" w:rsidRDefault="00353C9F" w:rsidP="00353C9F">
            <w:pPr>
              <w:jc w:val="both"/>
              <w:rPr>
                <w:rFonts w:ascii="Times New Roman" w:hAnsi="Times New Roman" w:cs="Times New Roman"/>
                <w:sz w:val="24"/>
                <w:szCs w:val="24"/>
              </w:rPr>
            </w:pPr>
            <w:r w:rsidRPr="00FE714E">
              <w:rPr>
                <w:rFonts w:ascii="Times New Roman" w:hAnsi="Times New Roman" w:cs="Times New Roman"/>
                <w:sz w:val="24"/>
                <w:szCs w:val="24"/>
              </w:rPr>
              <w:t>Elaborar el informe de Planificación Específica.</w:t>
            </w:r>
          </w:p>
        </w:tc>
        <w:tc>
          <w:tcPr>
            <w:tcW w:w="577" w:type="pct"/>
            <w:gridSpan w:val="2"/>
            <w:vAlign w:val="center"/>
          </w:tcPr>
          <w:p w14:paraId="5884EAA9" w14:textId="5A139062" w:rsidR="00353C9F" w:rsidRPr="00FE714E" w:rsidRDefault="00353C9F" w:rsidP="00353C9F">
            <w:pPr>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PE-4</w:t>
            </w:r>
          </w:p>
        </w:tc>
        <w:tc>
          <w:tcPr>
            <w:tcW w:w="711" w:type="pct"/>
            <w:vAlign w:val="center"/>
          </w:tcPr>
          <w:p w14:paraId="7F0AF23A" w14:textId="77777777" w:rsidR="00353C9F" w:rsidRPr="00FE714E" w:rsidRDefault="00353C9F" w:rsidP="00353C9F">
            <w:pPr>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M.L.A.L.</w:t>
            </w:r>
          </w:p>
          <w:p w14:paraId="7E2B2CC2" w14:textId="61FB944D" w:rsidR="00353C9F" w:rsidRPr="00FE714E" w:rsidRDefault="00353C9F" w:rsidP="00353C9F">
            <w:pPr>
              <w:jc w:val="center"/>
              <w:rPr>
                <w:rFonts w:ascii="Times New Roman" w:hAnsi="Times New Roman" w:cs="Times New Roman"/>
                <w:color w:val="FF0000"/>
                <w:sz w:val="24"/>
                <w:szCs w:val="24"/>
              </w:rPr>
            </w:pPr>
            <w:r w:rsidRPr="00FE714E">
              <w:rPr>
                <w:rFonts w:ascii="Times New Roman" w:hAnsi="Times New Roman" w:cs="Times New Roman"/>
                <w:color w:val="FF0000"/>
                <w:sz w:val="24"/>
                <w:szCs w:val="24"/>
              </w:rPr>
              <w:t>N.L.T.M|.</w:t>
            </w:r>
          </w:p>
        </w:tc>
      </w:tr>
    </w:tbl>
    <w:p w14:paraId="1D5DC554" w14:textId="77777777" w:rsidR="00112FD4" w:rsidRPr="00FE714E" w:rsidRDefault="00112FD4" w:rsidP="00112FD4">
      <w:pPr>
        <w:tabs>
          <w:tab w:val="left" w:pos="6285"/>
        </w:tabs>
        <w:spacing w:line="240" w:lineRule="auto"/>
        <w:rPr>
          <w:rFonts w:ascii="Times New Roman" w:hAnsi="Times New Roman" w:cs="Times New Roman"/>
          <w:b/>
          <w:szCs w:val="24"/>
        </w:rPr>
      </w:pPr>
    </w:p>
    <w:p w14:paraId="3167DD9D" w14:textId="77777777" w:rsidR="00112FD4" w:rsidRPr="00FE714E" w:rsidRDefault="00112FD4" w:rsidP="00112FD4">
      <w:pPr>
        <w:tabs>
          <w:tab w:val="left" w:pos="6285"/>
        </w:tabs>
        <w:spacing w:line="240" w:lineRule="auto"/>
        <w:rPr>
          <w:rFonts w:ascii="Times New Roman" w:hAnsi="Times New Roman" w:cs="Times New Roman"/>
          <w:b/>
          <w:szCs w:val="24"/>
        </w:rPr>
      </w:pPr>
    </w:p>
    <w:p w14:paraId="78ADAF6A" w14:textId="77777777" w:rsidR="00112FD4" w:rsidRPr="00FE714E" w:rsidRDefault="00112FD4" w:rsidP="00112FD4">
      <w:pPr>
        <w:tabs>
          <w:tab w:val="left" w:pos="6285"/>
        </w:tabs>
        <w:spacing w:line="240" w:lineRule="auto"/>
        <w:rPr>
          <w:rFonts w:ascii="Times New Roman" w:hAnsi="Times New Roman" w:cs="Times New Roman"/>
          <w:b/>
          <w:szCs w:val="24"/>
        </w:rPr>
      </w:pPr>
    </w:p>
    <w:p w14:paraId="3A2F7E7A" w14:textId="2C92FE48" w:rsidR="00112FD4" w:rsidRPr="00FE714E" w:rsidRDefault="00112FD4" w:rsidP="00112FD4">
      <w:pPr>
        <w:tabs>
          <w:tab w:val="left" w:pos="6285"/>
        </w:tabs>
        <w:spacing w:line="240" w:lineRule="auto"/>
        <w:rPr>
          <w:rFonts w:ascii="Times New Roman" w:hAnsi="Times New Roman" w:cs="Times New Roman"/>
          <w:szCs w:val="24"/>
        </w:rPr>
      </w:pPr>
      <w:r w:rsidRPr="00FE714E">
        <w:rPr>
          <w:rFonts w:ascii="Times New Roman" w:hAnsi="Times New Roman" w:cs="Times New Roman"/>
          <w:b/>
          <w:szCs w:val="24"/>
        </w:rPr>
        <w:t xml:space="preserve">Elaborado por:                                                                             Fecha: </w:t>
      </w:r>
      <w:r w:rsidR="00676BBD" w:rsidRPr="00FE714E">
        <w:rPr>
          <w:rFonts w:ascii="Times New Roman" w:hAnsi="Times New Roman" w:cs="Times New Roman"/>
          <w:szCs w:val="24"/>
        </w:rPr>
        <w:t>31</w:t>
      </w:r>
      <w:r w:rsidR="00B17C4C" w:rsidRPr="00FE714E">
        <w:rPr>
          <w:rFonts w:ascii="Times New Roman" w:hAnsi="Times New Roman" w:cs="Times New Roman"/>
          <w:szCs w:val="24"/>
        </w:rPr>
        <w:t>/0</w:t>
      </w:r>
      <w:r w:rsidR="00676BBD" w:rsidRPr="00FE714E">
        <w:rPr>
          <w:rFonts w:ascii="Times New Roman" w:hAnsi="Times New Roman" w:cs="Times New Roman"/>
          <w:szCs w:val="24"/>
        </w:rPr>
        <w:t>5</w:t>
      </w:r>
      <w:r w:rsidR="00B17C4C" w:rsidRPr="00FE714E">
        <w:rPr>
          <w:rFonts w:ascii="Times New Roman" w:hAnsi="Times New Roman" w:cs="Times New Roman"/>
          <w:szCs w:val="24"/>
        </w:rPr>
        <w:t>/2018</w:t>
      </w:r>
    </w:p>
    <w:p w14:paraId="4B13E9A8" w14:textId="77777777" w:rsidR="00112FD4" w:rsidRPr="00FE714E" w:rsidRDefault="00112FD4" w:rsidP="00112FD4">
      <w:pPr>
        <w:spacing w:after="0" w:line="240" w:lineRule="auto"/>
        <w:jc w:val="center"/>
        <w:rPr>
          <w:rFonts w:ascii="Times New Roman" w:hAnsi="Times New Roman" w:cs="Times New Roman"/>
          <w:szCs w:val="24"/>
        </w:rPr>
      </w:pPr>
      <w:r w:rsidRPr="00FE714E">
        <w:rPr>
          <w:rFonts w:ascii="Times New Roman" w:hAnsi="Times New Roman" w:cs="Times New Roman"/>
          <w:szCs w:val="24"/>
        </w:rPr>
        <w:t>_________________________________</w:t>
      </w:r>
    </w:p>
    <w:p w14:paraId="55F7BBFB" w14:textId="77777777" w:rsidR="00112FD4" w:rsidRPr="00FE714E" w:rsidRDefault="00112FD4" w:rsidP="00112FD4">
      <w:pPr>
        <w:spacing w:after="0" w:line="240" w:lineRule="auto"/>
        <w:jc w:val="center"/>
        <w:rPr>
          <w:rFonts w:ascii="Times New Roman" w:hAnsi="Times New Roman" w:cs="Times New Roman"/>
          <w:sz w:val="24"/>
          <w:szCs w:val="24"/>
        </w:rPr>
      </w:pPr>
      <w:r w:rsidRPr="00FE714E">
        <w:rPr>
          <w:rFonts w:ascii="Times New Roman" w:hAnsi="Times New Roman" w:cs="Times New Roman"/>
          <w:sz w:val="24"/>
          <w:szCs w:val="24"/>
        </w:rPr>
        <w:t>María Laura Andrade Litardo.</w:t>
      </w:r>
    </w:p>
    <w:p w14:paraId="1BF35FE2" w14:textId="77777777" w:rsidR="00112FD4" w:rsidRPr="00FE714E" w:rsidRDefault="00112FD4" w:rsidP="00112FD4">
      <w:pPr>
        <w:spacing w:after="0" w:line="240" w:lineRule="auto"/>
        <w:jc w:val="center"/>
        <w:rPr>
          <w:rFonts w:ascii="Times New Roman" w:hAnsi="Times New Roman" w:cs="Times New Roman"/>
          <w:b/>
          <w:szCs w:val="24"/>
        </w:rPr>
      </w:pPr>
      <w:r w:rsidRPr="00FE714E">
        <w:rPr>
          <w:rFonts w:ascii="Times New Roman" w:hAnsi="Times New Roman" w:cs="Times New Roman"/>
          <w:b/>
          <w:szCs w:val="24"/>
        </w:rPr>
        <w:t>Auditor Jefe de Equipo</w:t>
      </w:r>
    </w:p>
    <w:p w14:paraId="62B21074" w14:textId="77777777" w:rsidR="00112FD4" w:rsidRPr="00FE714E" w:rsidRDefault="00112FD4" w:rsidP="00112FD4">
      <w:pPr>
        <w:spacing w:after="0" w:line="240" w:lineRule="auto"/>
        <w:jc w:val="center"/>
        <w:rPr>
          <w:rFonts w:ascii="Times New Roman" w:hAnsi="Times New Roman" w:cs="Times New Roman"/>
          <w:b/>
          <w:szCs w:val="24"/>
        </w:rPr>
      </w:pPr>
    </w:p>
    <w:p w14:paraId="642E2A8C" w14:textId="77777777" w:rsidR="00112FD4" w:rsidRPr="00FE714E" w:rsidRDefault="00112FD4" w:rsidP="00112FD4">
      <w:pPr>
        <w:spacing w:after="0" w:line="240" w:lineRule="auto"/>
        <w:jc w:val="center"/>
        <w:rPr>
          <w:rFonts w:ascii="Times New Roman" w:hAnsi="Times New Roman" w:cs="Times New Roman"/>
          <w:b/>
          <w:szCs w:val="24"/>
        </w:rPr>
      </w:pPr>
    </w:p>
    <w:p w14:paraId="5A233917" w14:textId="77777777" w:rsidR="00112FD4" w:rsidRPr="00FE714E" w:rsidRDefault="00112FD4" w:rsidP="00112FD4">
      <w:pPr>
        <w:spacing w:after="0" w:line="240" w:lineRule="auto"/>
        <w:jc w:val="center"/>
        <w:rPr>
          <w:rFonts w:ascii="Times New Roman" w:hAnsi="Times New Roman" w:cs="Times New Roman"/>
          <w:b/>
          <w:szCs w:val="24"/>
        </w:rPr>
      </w:pPr>
    </w:p>
    <w:p w14:paraId="14520757" w14:textId="77777777" w:rsidR="00112FD4" w:rsidRPr="00FE714E" w:rsidRDefault="00112FD4" w:rsidP="00112FD4">
      <w:pPr>
        <w:spacing w:after="0" w:line="240" w:lineRule="auto"/>
        <w:jc w:val="center"/>
        <w:rPr>
          <w:rFonts w:ascii="Times New Roman" w:hAnsi="Times New Roman" w:cs="Times New Roman"/>
          <w:b/>
          <w:szCs w:val="24"/>
        </w:rPr>
      </w:pPr>
    </w:p>
    <w:p w14:paraId="29F0623C" w14:textId="77777777" w:rsidR="00112FD4" w:rsidRPr="00FE714E" w:rsidRDefault="00112FD4" w:rsidP="00112FD4">
      <w:pPr>
        <w:spacing w:after="0" w:line="240" w:lineRule="auto"/>
        <w:jc w:val="center"/>
        <w:rPr>
          <w:rFonts w:ascii="Times New Roman" w:hAnsi="Times New Roman" w:cs="Times New Roman"/>
          <w:b/>
          <w:szCs w:val="24"/>
        </w:rPr>
      </w:pPr>
    </w:p>
    <w:p w14:paraId="05F5522B" w14:textId="77777777" w:rsidR="00112FD4" w:rsidRPr="00FE714E" w:rsidRDefault="00112FD4" w:rsidP="00112FD4">
      <w:pPr>
        <w:spacing w:after="0" w:line="240" w:lineRule="auto"/>
        <w:jc w:val="center"/>
        <w:rPr>
          <w:rFonts w:ascii="Times New Roman" w:hAnsi="Times New Roman" w:cs="Times New Roman"/>
          <w:b/>
          <w:szCs w:val="24"/>
        </w:rPr>
      </w:pPr>
    </w:p>
    <w:p w14:paraId="2F5E0234" w14:textId="7C7D46B6" w:rsidR="00112FD4" w:rsidRPr="00FE714E" w:rsidRDefault="00112FD4" w:rsidP="00112FD4">
      <w:pPr>
        <w:tabs>
          <w:tab w:val="left" w:pos="6285"/>
        </w:tabs>
        <w:spacing w:line="240" w:lineRule="auto"/>
        <w:rPr>
          <w:rFonts w:ascii="Times New Roman" w:hAnsi="Times New Roman" w:cs="Times New Roman"/>
          <w:szCs w:val="24"/>
        </w:rPr>
      </w:pPr>
      <w:r w:rsidRPr="00FE714E">
        <w:rPr>
          <w:rFonts w:ascii="Times New Roman" w:hAnsi="Times New Roman" w:cs="Times New Roman"/>
          <w:b/>
          <w:szCs w:val="24"/>
        </w:rPr>
        <w:t>Revisado por:</w:t>
      </w:r>
      <w:r w:rsidRPr="00FE714E">
        <w:rPr>
          <w:rFonts w:ascii="Times New Roman" w:hAnsi="Times New Roman" w:cs="Times New Roman"/>
          <w:b/>
          <w:szCs w:val="24"/>
        </w:rPr>
        <w:tab/>
        <w:t>Fecha</w:t>
      </w:r>
      <w:proofErr w:type="gramStart"/>
      <w:r w:rsidRPr="00FE714E">
        <w:rPr>
          <w:rFonts w:ascii="Times New Roman" w:hAnsi="Times New Roman" w:cs="Times New Roman"/>
          <w:b/>
          <w:szCs w:val="24"/>
        </w:rPr>
        <w:t>:</w:t>
      </w:r>
      <w:r w:rsidR="007A12E4" w:rsidRPr="00FE714E">
        <w:rPr>
          <w:rFonts w:ascii="Times New Roman" w:hAnsi="Times New Roman" w:cs="Times New Roman"/>
          <w:szCs w:val="24"/>
        </w:rPr>
        <w:t>0</w:t>
      </w:r>
      <w:r w:rsidR="00676BBD" w:rsidRPr="00FE714E">
        <w:rPr>
          <w:rFonts w:ascii="Times New Roman" w:hAnsi="Times New Roman" w:cs="Times New Roman"/>
          <w:szCs w:val="24"/>
        </w:rPr>
        <w:t>1</w:t>
      </w:r>
      <w:proofErr w:type="gramEnd"/>
      <w:r w:rsidR="00B17C4C" w:rsidRPr="00FE714E">
        <w:rPr>
          <w:rFonts w:ascii="Times New Roman" w:hAnsi="Times New Roman" w:cs="Times New Roman"/>
          <w:szCs w:val="24"/>
        </w:rPr>
        <w:t>/06/2018</w:t>
      </w:r>
    </w:p>
    <w:p w14:paraId="448762C7" w14:textId="77777777" w:rsidR="00112FD4" w:rsidRPr="00FE714E" w:rsidRDefault="00112FD4" w:rsidP="00112FD4">
      <w:pPr>
        <w:spacing w:after="0" w:line="240" w:lineRule="auto"/>
        <w:jc w:val="center"/>
        <w:rPr>
          <w:rFonts w:ascii="Times New Roman" w:hAnsi="Times New Roman" w:cs="Times New Roman"/>
          <w:szCs w:val="24"/>
        </w:rPr>
      </w:pPr>
      <w:r w:rsidRPr="00FE714E">
        <w:rPr>
          <w:rFonts w:ascii="Times New Roman" w:hAnsi="Times New Roman" w:cs="Times New Roman"/>
          <w:szCs w:val="24"/>
        </w:rPr>
        <w:t>_________________________________</w:t>
      </w:r>
    </w:p>
    <w:p w14:paraId="18E536A0" w14:textId="77777777" w:rsidR="00112FD4" w:rsidRPr="00FE714E" w:rsidRDefault="00112FD4" w:rsidP="00112FD4">
      <w:pPr>
        <w:spacing w:after="0" w:line="240" w:lineRule="auto"/>
        <w:jc w:val="center"/>
        <w:rPr>
          <w:rFonts w:ascii="Times New Roman" w:hAnsi="Times New Roman" w:cs="Times New Roman"/>
          <w:szCs w:val="24"/>
        </w:rPr>
      </w:pPr>
      <w:r w:rsidRPr="00FE714E">
        <w:rPr>
          <w:rFonts w:ascii="Times New Roman" w:hAnsi="Times New Roman" w:cs="Times New Roman"/>
          <w:szCs w:val="24"/>
        </w:rPr>
        <w:t>Ing. Marcelo Mendoza</w:t>
      </w:r>
    </w:p>
    <w:p w14:paraId="2C6D52CC" w14:textId="77777777" w:rsidR="00112FD4" w:rsidRPr="00FE714E" w:rsidRDefault="00112FD4" w:rsidP="00112FD4">
      <w:pPr>
        <w:spacing w:after="0" w:line="240" w:lineRule="auto"/>
        <w:ind w:left="2124"/>
        <w:rPr>
          <w:rFonts w:ascii="Times New Roman" w:hAnsi="Times New Roman" w:cs="Times New Roman"/>
          <w:szCs w:val="24"/>
        </w:rPr>
      </w:pPr>
      <w:r w:rsidRPr="00FE714E">
        <w:rPr>
          <w:rFonts w:ascii="Times New Roman" w:hAnsi="Times New Roman" w:cs="Times New Roman"/>
          <w:b/>
          <w:szCs w:val="24"/>
        </w:rPr>
        <w:t xml:space="preserve">            Supervisor de Auditoría</w:t>
      </w:r>
    </w:p>
    <w:p w14:paraId="59CA4531" w14:textId="77777777" w:rsidR="00D514B7" w:rsidRPr="00FE714E" w:rsidRDefault="00D514B7" w:rsidP="00676BBD">
      <w:pPr>
        <w:spacing w:after="0" w:line="480" w:lineRule="auto"/>
        <w:rPr>
          <w:rFonts w:ascii="Times New Roman" w:hAnsi="Times New Roman" w:cs="Times New Roman"/>
          <w:b/>
          <w:sz w:val="24"/>
        </w:rPr>
      </w:pPr>
    </w:p>
    <w:p w14:paraId="64D27380" w14:textId="77777777" w:rsidR="00112FD4" w:rsidRPr="00FE714E" w:rsidRDefault="00112FD4" w:rsidP="00676BBD">
      <w:pPr>
        <w:spacing w:after="0" w:line="480" w:lineRule="auto"/>
        <w:rPr>
          <w:rFonts w:ascii="Times New Roman" w:hAnsi="Times New Roman" w:cs="Times New Roman"/>
          <w:b/>
          <w:sz w:val="24"/>
        </w:rPr>
      </w:pPr>
      <w:r w:rsidRPr="00FE714E">
        <w:rPr>
          <w:rFonts w:ascii="Times New Roman" w:hAnsi="Times New Roman" w:cs="Times New Roman"/>
          <w:b/>
          <w:sz w:val="24"/>
        </w:rPr>
        <w:lastRenderedPageBreak/>
        <w:t>Evaluación de Control Interno</w:t>
      </w:r>
    </w:p>
    <w:tbl>
      <w:tblPr>
        <w:tblStyle w:val="Tablaconcuadrcula"/>
        <w:tblW w:w="0" w:type="auto"/>
        <w:tblLayout w:type="fixed"/>
        <w:tblLook w:val="04A0" w:firstRow="1" w:lastRow="0" w:firstColumn="1" w:lastColumn="0" w:noHBand="0" w:noVBand="1"/>
      </w:tblPr>
      <w:tblGrid>
        <w:gridCol w:w="417"/>
        <w:gridCol w:w="2101"/>
        <w:gridCol w:w="510"/>
        <w:gridCol w:w="761"/>
        <w:gridCol w:w="494"/>
        <w:gridCol w:w="878"/>
        <w:gridCol w:w="1035"/>
        <w:gridCol w:w="933"/>
        <w:gridCol w:w="1428"/>
      </w:tblGrid>
      <w:tr w:rsidR="00112FD4" w:rsidRPr="00FE714E" w14:paraId="16428162" w14:textId="77777777" w:rsidTr="00115948">
        <w:tc>
          <w:tcPr>
            <w:tcW w:w="8557" w:type="dxa"/>
            <w:gridSpan w:val="9"/>
            <w:tcBorders>
              <w:top w:val="single" w:sz="4" w:space="0" w:color="auto"/>
              <w:left w:val="single" w:sz="4" w:space="0" w:color="auto"/>
              <w:bottom w:val="single" w:sz="4" w:space="0" w:color="auto"/>
              <w:right w:val="single" w:sz="4" w:space="0" w:color="auto"/>
            </w:tcBorders>
            <w:shd w:val="clear" w:color="auto" w:fill="auto"/>
          </w:tcPr>
          <w:p w14:paraId="78A5DC5D" w14:textId="77777777" w:rsidR="00112FD4" w:rsidRPr="00FE714E" w:rsidRDefault="00112FD4" w:rsidP="002067D9">
            <w:pPr>
              <w:pStyle w:val="Default"/>
              <w:rPr>
                <w:rFonts w:ascii="Times New Roman" w:hAnsi="Times New Roman" w:cs="Times New Roman"/>
                <w:b/>
                <w:iCs/>
                <w:sz w:val="20"/>
                <w:szCs w:val="20"/>
              </w:rPr>
            </w:pPr>
          </w:p>
          <w:p w14:paraId="0E03DBC4" w14:textId="77777777" w:rsidR="00112FD4" w:rsidRPr="00FE714E" w:rsidRDefault="00112FD4" w:rsidP="002067D9">
            <w:pPr>
              <w:jc w:val="center"/>
              <w:rPr>
                <w:rFonts w:ascii="Times New Roman" w:eastAsia="Times New Roman" w:hAnsi="Times New Roman" w:cs="Times New Roman"/>
                <w:b/>
                <w:bCs/>
                <w:color w:val="000000"/>
                <w:sz w:val="24"/>
                <w:szCs w:val="24"/>
                <w:lang w:eastAsia="en-GB"/>
              </w:rPr>
            </w:pPr>
            <w:r w:rsidRPr="00FE714E">
              <w:rPr>
                <w:rFonts w:ascii="Times New Roman" w:eastAsia="Times New Roman" w:hAnsi="Times New Roman" w:cs="Times New Roman"/>
                <w:b/>
                <w:bCs/>
                <w:color w:val="000000"/>
                <w:sz w:val="24"/>
                <w:szCs w:val="24"/>
                <w:lang w:eastAsia="en-GB"/>
              </w:rPr>
              <w:t xml:space="preserve">UNIVERSIDAD PARTICULAR SAN GREGORIO DE PORTOVIEJO </w:t>
            </w:r>
          </w:p>
          <w:p w14:paraId="4512AAF8" w14:textId="77777777" w:rsidR="00112FD4" w:rsidRPr="00FE714E" w:rsidRDefault="00112FD4" w:rsidP="002067D9">
            <w:pPr>
              <w:jc w:val="center"/>
              <w:rPr>
                <w:rFonts w:ascii="Times New Roman" w:eastAsia="Times New Roman" w:hAnsi="Times New Roman" w:cs="Times New Roman"/>
                <w:b/>
                <w:bCs/>
                <w:color w:val="000000"/>
                <w:sz w:val="24"/>
                <w:szCs w:val="24"/>
                <w:lang w:eastAsia="en-GB"/>
              </w:rPr>
            </w:pPr>
            <w:r w:rsidRPr="00FE714E">
              <w:rPr>
                <w:rFonts w:ascii="Times New Roman" w:eastAsia="Times New Roman" w:hAnsi="Times New Roman" w:cs="Times New Roman"/>
                <w:b/>
                <w:noProof/>
                <w:color w:val="000000"/>
                <w:sz w:val="20"/>
                <w:szCs w:val="20"/>
                <w:lang w:eastAsia="es-EC"/>
              </w:rPr>
              <mc:AlternateContent>
                <mc:Choice Requires="wps">
                  <w:drawing>
                    <wp:anchor distT="0" distB="0" distL="114300" distR="114300" simplePos="0" relativeHeight="251668480" behindDoc="0" locked="0" layoutInCell="1" allowOverlap="1" wp14:anchorId="4BB47741" wp14:editId="314EBFE1">
                      <wp:simplePos x="0" y="0"/>
                      <wp:positionH relativeFrom="column">
                        <wp:posOffset>-109789</wp:posOffset>
                      </wp:positionH>
                      <wp:positionV relativeFrom="paragraph">
                        <wp:posOffset>9198</wp:posOffset>
                      </wp:positionV>
                      <wp:extent cx="357351" cy="367862"/>
                      <wp:effectExtent l="0" t="0" r="5080" b="0"/>
                      <wp:wrapNone/>
                      <wp:docPr id="6" name="Forma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351" cy="367862"/>
                              </a:xfrm>
                              <a:custGeom>
                                <a:avLst/>
                                <a:gdLst>
                                  <a:gd name="T0" fmla="*/ 2147483647 w 979"/>
                                  <a:gd name="T1" fmla="*/ 2147483647 h 683"/>
                                  <a:gd name="T2" fmla="*/ 2147483647 w 979"/>
                                  <a:gd name="T3" fmla="*/ 2147483647 h 683"/>
                                  <a:gd name="T4" fmla="*/ 2147483647 w 979"/>
                                  <a:gd name="T5" fmla="*/ 2147483647 h 683"/>
                                  <a:gd name="T6" fmla="*/ 2147483647 w 979"/>
                                  <a:gd name="T7" fmla="*/ 2147483647 h 683"/>
                                  <a:gd name="T8" fmla="*/ 2147483647 w 979"/>
                                  <a:gd name="T9" fmla="*/ 2147483647 h 683"/>
                                  <a:gd name="T10" fmla="*/ 2147483647 w 979"/>
                                  <a:gd name="T11" fmla="*/ 2147483647 h 683"/>
                                  <a:gd name="T12" fmla="*/ 2147483647 w 979"/>
                                  <a:gd name="T13" fmla="*/ 2147483647 h 683"/>
                                  <a:gd name="T14" fmla="*/ 2147483647 w 979"/>
                                  <a:gd name="T15" fmla="*/ 2147483647 h 683"/>
                                  <a:gd name="T16" fmla="*/ 2147483647 w 979"/>
                                  <a:gd name="T17" fmla="*/ 2147483647 h 683"/>
                                  <a:gd name="T18" fmla="*/ 2147483647 w 979"/>
                                  <a:gd name="T19" fmla="*/ 2147483647 h 683"/>
                                  <a:gd name="T20" fmla="*/ 2147483647 w 979"/>
                                  <a:gd name="T21" fmla="*/ 2147483647 h 683"/>
                                  <a:gd name="T22" fmla="*/ 2147483647 w 979"/>
                                  <a:gd name="T23" fmla="*/ 2147483647 h 683"/>
                                  <a:gd name="T24" fmla="*/ 2147483647 w 979"/>
                                  <a:gd name="T25" fmla="*/ 2147483647 h 683"/>
                                  <a:gd name="T26" fmla="*/ 2147483647 w 979"/>
                                  <a:gd name="T27" fmla="*/ 2147483647 h 683"/>
                                  <a:gd name="T28" fmla="*/ 2147483647 w 979"/>
                                  <a:gd name="T29" fmla="*/ 2147483647 h 683"/>
                                  <a:gd name="T30" fmla="*/ 2147483647 w 979"/>
                                  <a:gd name="T31" fmla="*/ 2147483647 h 683"/>
                                  <a:gd name="T32" fmla="*/ 2147483647 w 979"/>
                                  <a:gd name="T33" fmla="*/ 2147483647 h 683"/>
                                  <a:gd name="T34" fmla="*/ 2147483647 w 979"/>
                                  <a:gd name="T35" fmla="*/ 2147483647 h 683"/>
                                  <a:gd name="T36" fmla="*/ 2147483647 w 979"/>
                                  <a:gd name="T37" fmla="*/ 2147483647 h 683"/>
                                  <a:gd name="T38" fmla="*/ 2147483647 w 979"/>
                                  <a:gd name="T39" fmla="*/ 2147483647 h 683"/>
                                  <a:gd name="T40" fmla="*/ 2147483647 w 979"/>
                                  <a:gd name="T41" fmla="*/ 2147483647 h 683"/>
                                  <a:gd name="T42" fmla="*/ 2147483647 w 979"/>
                                  <a:gd name="T43" fmla="*/ 2147483647 h 683"/>
                                  <a:gd name="T44" fmla="*/ 2147483647 w 979"/>
                                  <a:gd name="T45" fmla="*/ 2147483647 h 683"/>
                                  <a:gd name="T46" fmla="*/ 2147483647 w 979"/>
                                  <a:gd name="T47" fmla="*/ 2147483647 h 683"/>
                                  <a:gd name="T48" fmla="*/ 2147483647 w 979"/>
                                  <a:gd name="T49" fmla="*/ 2147483647 h 683"/>
                                  <a:gd name="T50" fmla="*/ 2147483647 w 979"/>
                                  <a:gd name="T51" fmla="*/ 2147483647 h 683"/>
                                  <a:gd name="T52" fmla="*/ 2147483647 w 979"/>
                                  <a:gd name="T53" fmla="*/ 2147483647 h 683"/>
                                  <a:gd name="T54" fmla="*/ 2147483647 w 979"/>
                                  <a:gd name="T55" fmla="*/ 2147483647 h 683"/>
                                  <a:gd name="T56" fmla="*/ 2147483647 w 979"/>
                                  <a:gd name="T57" fmla="*/ 2147483647 h 683"/>
                                  <a:gd name="T58" fmla="*/ 2147483647 w 979"/>
                                  <a:gd name="T59" fmla="*/ 2147483647 h 683"/>
                                  <a:gd name="T60" fmla="*/ 2147483647 w 979"/>
                                  <a:gd name="T61" fmla="*/ 2147483647 h 683"/>
                                  <a:gd name="T62" fmla="*/ 2147483647 w 979"/>
                                  <a:gd name="T63" fmla="*/ 2147483647 h 683"/>
                                  <a:gd name="T64" fmla="*/ 2147483647 w 979"/>
                                  <a:gd name="T65" fmla="*/ 2147483647 h 683"/>
                                  <a:gd name="T66" fmla="*/ 2147483647 w 979"/>
                                  <a:gd name="T67" fmla="*/ 2147483647 h 683"/>
                                  <a:gd name="T68" fmla="*/ 2147483647 w 979"/>
                                  <a:gd name="T69" fmla="*/ 2147483647 h 683"/>
                                  <a:gd name="T70" fmla="*/ 2147483647 w 979"/>
                                  <a:gd name="T71" fmla="*/ 2147483647 h 683"/>
                                  <a:gd name="T72" fmla="*/ 2147483647 w 979"/>
                                  <a:gd name="T73" fmla="*/ 2147483647 h 683"/>
                                  <a:gd name="T74" fmla="*/ 2147483647 w 979"/>
                                  <a:gd name="T75" fmla="*/ 2147483647 h 683"/>
                                  <a:gd name="T76" fmla="*/ 2147483647 w 979"/>
                                  <a:gd name="T77" fmla="*/ 2147483647 h 683"/>
                                  <a:gd name="T78" fmla="*/ 2147483647 w 979"/>
                                  <a:gd name="T79" fmla="*/ 2147483647 h 683"/>
                                  <a:gd name="T80" fmla="*/ 2147483647 w 979"/>
                                  <a:gd name="T81" fmla="*/ 2147483647 h 683"/>
                                  <a:gd name="T82" fmla="*/ 2147483647 w 979"/>
                                  <a:gd name="T83" fmla="*/ 2147483647 h 683"/>
                                  <a:gd name="T84" fmla="*/ 2147483647 w 979"/>
                                  <a:gd name="T85" fmla="*/ 2147483647 h 683"/>
                                  <a:gd name="T86" fmla="*/ 2147483647 w 979"/>
                                  <a:gd name="T87" fmla="*/ 2147483647 h 683"/>
                                  <a:gd name="T88" fmla="*/ 2147483647 w 979"/>
                                  <a:gd name="T89" fmla="*/ 2147483647 h 683"/>
                                  <a:gd name="T90" fmla="*/ 2147483647 w 979"/>
                                  <a:gd name="T91" fmla="*/ 2147483647 h 683"/>
                                  <a:gd name="T92" fmla="*/ 2147483647 w 979"/>
                                  <a:gd name="T93" fmla="*/ 2147483647 h 683"/>
                                  <a:gd name="T94" fmla="*/ 2147483647 w 979"/>
                                  <a:gd name="T95" fmla="*/ 2147483647 h 6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979" h="683">
                                    <a:moveTo>
                                      <a:pt x="475" y="683"/>
                                    </a:moveTo>
                                    <a:cubicBezTo>
                                      <a:pt x="480" y="668"/>
                                      <a:pt x="480" y="668"/>
                                      <a:pt x="480" y="668"/>
                                    </a:cubicBezTo>
                                    <a:cubicBezTo>
                                      <a:pt x="475" y="611"/>
                                      <a:pt x="475" y="611"/>
                                      <a:pt x="475" y="611"/>
                                    </a:cubicBezTo>
                                    <a:cubicBezTo>
                                      <a:pt x="477" y="514"/>
                                      <a:pt x="477" y="514"/>
                                      <a:pt x="477" y="514"/>
                                    </a:cubicBezTo>
                                    <a:cubicBezTo>
                                      <a:pt x="452" y="474"/>
                                      <a:pt x="452" y="474"/>
                                      <a:pt x="452" y="474"/>
                                    </a:cubicBezTo>
                                    <a:cubicBezTo>
                                      <a:pt x="423" y="453"/>
                                      <a:pt x="423" y="453"/>
                                      <a:pt x="423" y="453"/>
                                    </a:cubicBezTo>
                                    <a:cubicBezTo>
                                      <a:pt x="400" y="442"/>
                                      <a:pt x="400" y="442"/>
                                      <a:pt x="400" y="442"/>
                                    </a:cubicBezTo>
                                    <a:cubicBezTo>
                                      <a:pt x="436" y="418"/>
                                      <a:pt x="436" y="418"/>
                                      <a:pt x="436" y="418"/>
                                    </a:cubicBezTo>
                                    <a:cubicBezTo>
                                      <a:pt x="478" y="440"/>
                                      <a:pt x="478" y="440"/>
                                      <a:pt x="478" y="440"/>
                                    </a:cubicBezTo>
                                    <a:cubicBezTo>
                                      <a:pt x="478" y="440"/>
                                      <a:pt x="493" y="450"/>
                                      <a:pt x="508" y="426"/>
                                    </a:cubicBezTo>
                                    <a:cubicBezTo>
                                      <a:pt x="533" y="383"/>
                                      <a:pt x="533" y="383"/>
                                      <a:pt x="533" y="383"/>
                                    </a:cubicBezTo>
                                    <a:cubicBezTo>
                                      <a:pt x="533" y="383"/>
                                      <a:pt x="537" y="341"/>
                                      <a:pt x="457" y="319"/>
                                    </a:cubicBezTo>
                                    <a:cubicBezTo>
                                      <a:pt x="432" y="313"/>
                                      <a:pt x="432" y="313"/>
                                      <a:pt x="432" y="313"/>
                                    </a:cubicBezTo>
                                    <a:cubicBezTo>
                                      <a:pt x="411" y="314"/>
                                      <a:pt x="411" y="314"/>
                                      <a:pt x="411" y="314"/>
                                    </a:cubicBezTo>
                                    <a:cubicBezTo>
                                      <a:pt x="395" y="319"/>
                                      <a:pt x="395" y="319"/>
                                      <a:pt x="395" y="319"/>
                                    </a:cubicBezTo>
                                    <a:cubicBezTo>
                                      <a:pt x="381" y="319"/>
                                      <a:pt x="381" y="319"/>
                                      <a:pt x="381" y="319"/>
                                    </a:cubicBezTo>
                                    <a:cubicBezTo>
                                      <a:pt x="370" y="316"/>
                                      <a:pt x="370" y="316"/>
                                      <a:pt x="370" y="316"/>
                                    </a:cubicBezTo>
                                    <a:cubicBezTo>
                                      <a:pt x="344" y="330"/>
                                      <a:pt x="344" y="330"/>
                                      <a:pt x="344" y="330"/>
                                    </a:cubicBezTo>
                                    <a:cubicBezTo>
                                      <a:pt x="324" y="343"/>
                                      <a:pt x="324" y="343"/>
                                      <a:pt x="324" y="343"/>
                                    </a:cubicBezTo>
                                    <a:cubicBezTo>
                                      <a:pt x="291" y="343"/>
                                      <a:pt x="291" y="343"/>
                                      <a:pt x="291" y="343"/>
                                    </a:cubicBezTo>
                                    <a:cubicBezTo>
                                      <a:pt x="289" y="333"/>
                                      <a:pt x="289" y="333"/>
                                      <a:pt x="289" y="333"/>
                                    </a:cubicBezTo>
                                    <a:cubicBezTo>
                                      <a:pt x="287" y="322"/>
                                      <a:pt x="287" y="322"/>
                                      <a:pt x="287" y="322"/>
                                    </a:cubicBezTo>
                                    <a:cubicBezTo>
                                      <a:pt x="273" y="302"/>
                                      <a:pt x="273" y="302"/>
                                      <a:pt x="273" y="302"/>
                                    </a:cubicBezTo>
                                    <a:cubicBezTo>
                                      <a:pt x="296" y="325"/>
                                      <a:pt x="296" y="325"/>
                                      <a:pt x="296" y="325"/>
                                    </a:cubicBezTo>
                                    <a:cubicBezTo>
                                      <a:pt x="317" y="332"/>
                                      <a:pt x="317" y="332"/>
                                      <a:pt x="317" y="332"/>
                                    </a:cubicBezTo>
                                    <a:cubicBezTo>
                                      <a:pt x="317" y="332"/>
                                      <a:pt x="323" y="329"/>
                                      <a:pt x="328" y="324"/>
                                    </a:cubicBezTo>
                                    <a:cubicBezTo>
                                      <a:pt x="333" y="319"/>
                                      <a:pt x="347" y="305"/>
                                      <a:pt x="347" y="305"/>
                                    </a:cubicBezTo>
                                    <a:cubicBezTo>
                                      <a:pt x="269" y="282"/>
                                      <a:pt x="269" y="282"/>
                                      <a:pt x="269" y="282"/>
                                    </a:cubicBezTo>
                                    <a:cubicBezTo>
                                      <a:pt x="230" y="276"/>
                                      <a:pt x="230" y="276"/>
                                      <a:pt x="230" y="276"/>
                                    </a:cubicBezTo>
                                    <a:cubicBezTo>
                                      <a:pt x="133" y="311"/>
                                      <a:pt x="133" y="311"/>
                                      <a:pt x="133" y="311"/>
                                    </a:cubicBezTo>
                                    <a:cubicBezTo>
                                      <a:pt x="99" y="321"/>
                                      <a:pt x="99" y="321"/>
                                      <a:pt x="99" y="321"/>
                                    </a:cubicBezTo>
                                    <a:cubicBezTo>
                                      <a:pt x="71" y="322"/>
                                      <a:pt x="71" y="322"/>
                                      <a:pt x="71" y="322"/>
                                    </a:cubicBezTo>
                                    <a:cubicBezTo>
                                      <a:pt x="0" y="338"/>
                                      <a:pt x="0" y="338"/>
                                      <a:pt x="0" y="338"/>
                                    </a:cubicBezTo>
                                    <a:cubicBezTo>
                                      <a:pt x="64" y="313"/>
                                      <a:pt x="64" y="313"/>
                                      <a:pt x="64" y="313"/>
                                    </a:cubicBezTo>
                                    <a:cubicBezTo>
                                      <a:pt x="89" y="309"/>
                                      <a:pt x="89" y="309"/>
                                      <a:pt x="89" y="309"/>
                                    </a:cubicBezTo>
                                    <a:cubicBezTo>
                                      <a:pt x="160" y="282"/>
                                      <a:pt x="160" y="282"/>
                                      <a:pt x="160" y="282"/>
                                    </a:cubicBezTo>
                                    <a:cubicBezTo>
                                      <a:pt x="216" y="262"/>
                                      <a:pt x="216" y="262"/>
                                      <a:pt x="216" y="262"/>
                                    </a:cubicBezTo>
                                    <a:cubicBezTo>
                                      <a:pt x="172" y="258"/>
                                      <a:pt x="172" y="258"/>
                                      <a:pt x="172" y="258"/>
                                    </a:cubicBezTo>
                                    <a:cubicBezTo>
                                      <a:pt x="170" y="249"/>
                                      <a:pt x="170" y="249"/>
                                      <a:pt x="170" y="249"/>
                                    </a:cubicBezTo>
                                    <a:cubicBezTo>
                                      <a:pt x="223" y="250"/>
                                      <a:pt x="223" y="250"/>
                                      <a:pt x="223" y="250"/>
                                    </a:cubicBezTo>
                                    <a:cubicBezTo>
                                      <a:pt x="268" y="255"/>
                                      <a:pt x="268" y="255"/>
                                      <a:pt x="268" y="255"/>
                                    </a:cubicBezTo>
                                    <a:cubicBezTo>
                                      <a:pt x="268" y="255"/>
                                      <a:pt x="317" y="279"/>
                                      <a:pt x="328" y="271"/>
                                    </a:cubicBezTo>
                                    <a:cubicBezTo>
                                      <a:pt x="347" y="278"/>
                                      <a:pt x="347" y="278"/>
                                      <a:pt x="347" y="278"/>
                                    </a:cubicBezTo>
                                    <a:cubicBezTo>
                                      <a:pt x="377" y="278"/>
                                      <a:pt x="377" y="278"/>
                                      <a:pt x="377" y="278"/>
                                    </a:cubicBezTo>
                                    <a:cubicBezTo>
                                      <a:pt x="377" y="278"/>
                                      <a:pt x="471" y="270"/>
                                      <a:pt x="542" y="313"/>
                                    </a:cubicBezTo>
                                    <a:cubicBezTo>
                                      <a:pt x="542" y="313"/>
                                      <a:pt x="601" y="295"/>
                                      <a:pt x="533" y="223"/>
                                    </a:cubicBezTo>
                                    <a:cubicBezTo>
                                      <a:pt x="381" y="198"/>
                                      <a:pt x="381" y="198"/>
                                      <a:pt x="381" y="198"/>
                                    </a:cubicBezTo>
                                    <a:cubicBezTo>
                                      <a:pt x="346" y="193"/>
                                      <a:pt x="346" y="193"/>
                                      <a:pt x="346" y="193"/>
                                    </a:cubicBezTo>
                                    <a:cubicBezTo>
                                      <a:pt x="308" y="196"/>
                                      <a:pt x="308" y="196"/>
                                      <a:pt x="308" y="196"/>
                                    </a:cubicBezTo>
                                    <a:cubicBezTo>
                                      <a:pt x="261" y="171"/>
                                      <a:pt x="261" y="171"/>
                                      <a:pt x="261" y="171"/>
                                    </a:cubicBezTo>
                                    <a:cubicBezTo>
                                      <a:pt x="223" y="155"/>
                                      <a:pt x="223" y="155"/>
                                      <a:pt x="223" y="155"/>
                                    </a:cubicBezTo>
                                    <a:cubicBezTo>
                                      <a:pt x="177" y="148"/>
                                      <a:pt x="177" y="148"/>
                                      <a:pt x="177" y="148"/>
                                    </a:cubicBezTo>
                                    <a:cubicBezTo>
                                      <a:pt x="230" y="148"/>
                                      <a:pt x="230" y="148"/>
                                      <a:pt x="230" y="148"/>
                                    </a:cubicBezTo>
                                    <a:cubicBezTo>
                                      <a:pt x="314" y="179"/>
                                      <a:pt x="314" y="179"/>
                                      <a:pt x="314" y="179"/>
                                    </a:cubicBezTo>
                                    <a:cubicBezTo>
                                      <a:pt x="517" y="201"/>
                                      <a:pt x="517" y="201"/>
                                      <a:pt x="517" y="201"/>
                                    </a:cubicBezTo>
                                    <a:cubicBezTo>
                                      <a:pt x="524" y="199"/>
                                      <a:pt x="524" y="199"/>
                                      <a:pt x="524" y="199"/>
                                    </a:cubicBezTo>
                                    <a:cubicBezTo>
                                      <a:pt x="523" y="175"/>
                                      <a:pt x="523" y="175"/>
                                      <a:pt x="523" y="175"/>
                                    </a:cubicBezTo>
                                    <a:cubicBezTo>
                                      <a:pt x="510" y="164"/>
                                      <a:pt x="510" y="164"/>
                                      <a:pt x="510" y="164"/>
                                    </a:cubicBezTo>
                                    <a:cubicBezTo>
                                      <a:pt x="489" y="163"/>
                                      <a:pt x="489" y="163"/>
                                      <a:pt x="489" y="163"/>
                                    </a:cubicBezTo>
                                    <a:cubicBezTo>
                                      <a:pt x="469" y="152"/>
                                      <a:pt x="469" y="152"/>
                                      <a:pt x="469" y="152"/>
                                    </a:cubicBezTo>
                                    <a:cubicBezTo>
                                      <a:pt x="469" y="152"/>
                                      <a:pt x="457" y="148"/>
                                      <a:pt x="452" y="145"/>
                                    </a:cubicBezTo>
                                    <a:cubicBezTo>
                                      <a:pt x="446" y="142"/>
                                      <a:pt x="434" y="140"/>
                                      <a:pt x="434" y="140"/>
                                    </a:cubicBezTo>
                                    <a:cubicBezTo>
                                      <a:pt x="420" y="129"/>
                                      <a:pt x="420" y="129"/>
                                      <a:pt x="420" y="129"/>
                                    </a:cubicBezTo>
                                    <a:cubicBezTo>
                                      <a:pt x="402" y="139"/>
                                      <a:pt x="402" y="139"/>
                                      <a:pt x="402" y="139"/>
                                    </a:cubicBezTo>
                                    <a:cubicBezTo>
                                      <a:pt x="384" y="140"/>
                                      <a:pt x="384" y="140"/>
                                      <a:pt x="384" y="140"/>
                                    </a:cubicBezTo>
                                    <a:cubicBezTo>
                                      <a:pt x="361" y="140"/>
                                      <a:pt x="361" y="140"/>
                                      <a:pt x="361" y="140"/>
                                    </a:cubicBezTo>
                                    <a:cubicBezTo>
                                      <a:pt x="337" y="144"/>
                                      <a:pt x="337" y="144"/>
                                      <a:pt x="337" y="144"/>
                                    </a:cubicBezTo>
                                    <a:cubicBezTo>
                                      <a:pt x="319" y="140"/>
                                      <a:pt x="319" y="140"/>
                                      <a:pt x="319" y="140"/>
                                    </a:cubicBezTo>
                                    <a:cubicBezTo>
                                      <a:pt x="344" y="131"/>
                                      <a:pt x="344" y="131"/>
                                      <a:pt x="344" y="131"/>
                                    </a:cubicBezTo>
                                    <a:cubicBezTo>
                                      <a:pt x="344" y="131"/>
                                      <a:pt x="361" y="131"/>
                                      <a:pt x="367" y="131"/>
                                    </a:cubicBezTo>
                                    <a:cubicBezTo>
                                      <a:pt x="372" y="131"/>
                                      <a:pt x="386" y="129"/>
                                      <a:pt x="386" y="129"/>
                                    </a:cubicBezTo>
                                    <a:cubicBezTo>
                                      <a:pt x="408" y="118"/>
                                      <a:pt x="408" y="118"/>
                                      <a:pt x="408" y="118"/>
                                    </a:cubicBezTo>
                                    <a:cubicBezTo>
                                      <a:pt x="434" y="124"/>
                                      <a:pt x="434" y="124"/>
                                      <a:pt x="434" y="124"/>
                                    </a:cubicBezTo>
                                    <a:cubicBezTo>
                                      <a:pt x="471" y="132"/>
                                      <a:pt x="471" y="132"/>
                                      <a:pt x="471" y="132"/>
                                    </a:cubicBezTo>
                                    <a:cubicBezTo>
                                      <a:pt x="501" y="140"/>
                                      <a:pt x="501" y="140"/>
                                      <a:pt x="501" y="140"/>
                                    </a:cubicBezTo>
                                    <a:cubicBezTo>
                                      <a:pt x="493" y="129"/>
                                      <a:pt x="493" y="129"/>
                                      <a:pt x="493" y="129"/>
                                    </a:cubicBezTo>
                                    <a:cubicBezTo>
                                      <a:pt x="464" y="115"/>
                                      <a:pt x="464" y="115"/>
                                      <a:pt x="464" y="115"/>
                                    </a:cubicBezTo>
                                    <a:cubicBezTo>
                                      <a:pt x="464" y="115"/>
                                      <a:pt x="459" y="116"/>
                                      <a:pt x="448" y="110"/>
                                    </a:cubicBezTo>
                                    <a:cubicBezTo>
                                      <a:pt x="438" y="104"/>
                                      <a:pt x="420" y="96"/>
                                      <a:pt x="420" y="96"/>
                                    </a:cubicBezTo>
                                    <a:cubicBezTo>
                                      <a:pt x="399" y="85"/>
                                      <a:pt x="399" y="85"/>
                                      <a:pt x="399" y="85"/>
                                    </a:cubicBezTo>
                                    <a:cubicBezTo>
                                      <a:pt x="399" y="85"/>
                                      <a:pt x="397" y="92"/>
                                      <a:pt x="388" y="81"/>
                                    </a:cubicBezTo>
                                    <a:cubicBezTo>
                                      <a:pt x="379" y="70"/>
                                      <a:pt x="367" y="56"/>
                                      <a:pt x="367" y="56"/>
                                    </a:cubicBezTo>
                                    <a:cubicBezTo>
                                      <a:pt x="344" y="38"/>
                                      <a:pt x="344" y="38"/>
                                      <a:pt x="344" y="38"/>
                                    </a:cubicBezTo>
                                    <a:cubicBezTo>
                                      <a:pt x="342" y="37"/>
                                      <a:pt x="342" y="37"/>
                                      <a:pt x="342" y="37"/>
                                    </a:cubicBezTo>
                                    <a:cubicBezTo>
                                      <a:pt x="315" y="35"/>
                                      <a:pt x="315" y="35"/>
                                      <a:pt x="315" y="35"/>
                                    </a:cubicBezTo>
                                    <a:cubicBezTo>
                                      <a:pt x="315" y="35"/>
                                      <a:pt x="308" y="30"/>
                                      <a:pt x="317" y="30"/>
                                    </a:cubicBezTo>
                                    <a:cubicBezTo>
                                      <a:pt x="326" y="30"/>
                                      <a:pt x="395" y="64"/>
                                      <a:pt x="395" y="64"/>
                                    </a:cubicBezTo>
                                    <a:cubicBezTo>
                                      <a:pt x="432" y="83"/>
                                      <a:pt x="432" y="83"/>
                                      <a:pt x="432" y="83"/>
                                    </a:cubicBezTo>
                                    <a:cubicBezTo>
                                      <a:pt x="461" y="97"/>
                                      <a:pt x="461" y="97"/>
                                      <a:pt x="461" y="97"/>
                                    </a:cubicBezTo>
                                    <a:cubicBezTo>
                                      <a:pt x="496" y="108"/>
                                      <a:pt x="496" y="108"/>
                                      <a:pt x="496" y="108"/>
                                    </a:cubicBezTo>
                                    <a:cubicBezTo>
                                      <a:pt x="496" y="108"/>
                                      <a:pt x="501" y="112"/>
                                      <a:pt x="507" y="108"/>
                                    </a:cubicBezTo>
                                    <a:cubicBezTo>
                                      <a:pt x="512" y="105"/>
                                      <a:pt x="514" y="97"/>
                                      <a:pt x="514" y="97"/>
                                    </a:cubicBezTo>
                                    <a:cubicBezTo>
                                      <a:pt x="519" y="85"/>
                                      <a:pt x="519" y="85"/>
                                      <a:pt x="519" y="85"/>
                                    </a:cubicBezTo>
                                    <a:cubicBezTo>
                                      <a:pt x="519" y="85"/>
                                      <a:pt x="514" y="69"/>
                                      <a:pt x="512" y="64"/>
                                    </a:cubicBezTo>
                                    <a:cubicBezTo>
                                      <a:pt x="510" y="59"/>
                                      <a:pt x="505" y="61"/>
                                      <a:pt x="505" y="56"/>
                                    </a:cubicBezTo>
                                    <a:cubicBezTo>
                                      <a:pt x="505" y="51"/>
                                      <a:pt x="503" y="43"/>
                                      <a:pt x="503" y="43"/>
                                    </a:cubicBezTo>
                                    <a:cubicBezTo>
                                      <a:pt x="493" y="38"/>
                                      <a:pt x="493" y="38"/>
                                      <a:pt x="493" y="38"/>
                                    </a:cubicBezTo>
                                    <a:cubicBezTo>
                                      <a:pt x="493" y="38"/>
                                      <a:pt x="480" y="38"/>
                                      <a:pt x="473" y="38"/>
                                    </a:cubicBezTo>
                                    <a:cubicBezTo>
                                      <a:pt x="466" y="38"/>
                                      <a:pt x="459" y="40"/>
                                      <a:pt x="450" y="38"/>
                                    </a:cubicBezTo>
                                    <a:cubicBezTo>
                                      <a:pt x="441" y="37"/>
                                      <a:pt x="427" y="27"/>
                                      <a:pt x="427" y="27"/>
                                    </a:cubicBezTo>
                                    <a:cubicBezTo>
                                      <a:pt x="427" y="27"/>
                                      <a:pt x="420" y="25"/>
                                      <a:pt x="415" y="22"/>
                                    </a:cubicBezTo>
                                    <a:cubicBezTo>
                                      <a:pt x="409" y="19"/>
                                      <a:pt x="390" y="11"/>
                                      <a:pt x="390" y="11"/>
                                    </a:cubicBezTo>
                                    <a:cubicBezTo>
                                      <a:pt x="383" y="0"/>
                                      <a:pt x="383" y="0"/>
                                      <a:pt x="383" y="0"/>
                                    </a:cubicBezTo>
                                    <a:cubicBezTo>
                                      <a:pt x="409" y="11"/>
                                      <a:pt x="409" y="11"/>
                                      <a:pt x="409" y="11"/>
                                    </a:cubicBezTo>
                                    <a:cubicBezTo>
                                      <a:pt x="432" y="21"/>
                                      <a:pt x="432" y="21"/>
                                      <a:pt x="432" y="21"/>
                                    </a:cubicBezTo>
                                    <a:cubicBezTo>
                                      <a:pt x="446" y="22"/>
                                      <a:pt x="446" y="22"/>
                                      <a:pt x="446" y="22"/>
                                    </a:cubicBezTo>
                                    <a:cubicBezTo>
                                      <a:pt x="493" y="25"/>
                                      <a:pt x="493" y="25"/>
                                      <a:pt x="493" y="25"/>
                                    </a:cubicBezTo>
                                    <a:cubicBezTo>
                                      <a:pt x="519" y="35"/>
                                      <a:pt x="519" y="35"/>
                                      <a:pt x="519" y="35"/>
                                    </a:cubicBezTo>
                                    <a:cubicBezTo>
                                      <a:pt x="540" y="115"/>
                                      <a:pt x="540" y="115"/>
                                      <a:pt x="540" y="115"/>
                                    </a:cubicBezTo>
                                    <a:cubicBezTo>
                                      <a:pt x="544" y="134"/>
                                      <a:pt x="544" y="134"/>
                                      <a:pt x="544" y="134"/>
                                    </a:cubicBezTo>
                                    <a:cubicBezTo>
                                      <a:pt x="544" y="134"/>
                                      <a:pt x="558" y="204"/>
                                      <a:pt x="563" y="206"/>
                                    </a:cubicBezTo>
                                    <a:cubicBezTo>
                                      <a:pt x="579" y="147"/>
                                      <a:pt x="579" y="147"/>
                                      <a:pt x="579" y="147"/>
                                    </a:cubicBezTo>
                                    <a:cubicBezTo>
                                      <a:pt x="579" y="147"/>
                                      <a:pt x="578" y="126"/>
                                      <a:pt x="578" y="121"/>
                                    </a:cubicBezTo>
                                    <a:cubicBezTo>
                                      <a:pt x="578" y="116"/>
                                      <a:pt x="583" y="83"/>
                                      <a:pt x="583" y="83"/>
                                    </a:cubicBezTo>
                                    <a:cubicBezTo>
                                      <a:pt x="609" y="64"/>
                                      <a:pt x="609" y="64"/>
                                      <a:pt x="609" y="64"/>
                                    </a:cubicBezTo>
                                    <a:cubicBezTo>
                                      <a:pt x="609" y="64"/>
                                      <a:pt x="639" y="41"/>
                                      <a:pt x="647" y="41"/>
                                    </a:cubicBezTo>
                                    <a:cubicBezTo>
                                      <a:pt x="654" y="41"/>
                                      <a:pt x="664" y="45"/>
                                      <a:pt x="671" y="41"/>
                                    </a:cubicBezTo>
                                    <a:cubicBezTo>
                                      <a:pt x="678" y="38"/>
                                      <a:pt x="705" y="30"/>
                                      <a:pt x="705" y="30"/>
                                    </a:cubicBezTo>
                                    <a:cubicBezTo>
                                      <a:pt x="730" y="38"/>
                                      <a:pt x="730" y="38"/>
                                      <a:pt x="730" y="38"/>
                                    </a:cubicBezTo>
                                    <a:cubicBezTo>
                                      <a:pt x="747" y="38"/>
                                      <a:pt x="747" y="38"/>
                                      <a:pt x="747" y="38"/>
                                    </a:cubicBezTo>
                                    <a:cubicBezTo>
                                      <a:pt x="761" y="34"/>
                                      <a:pt x="761" y="34"/>
                                      <a:pt x="761" y="34"/>
                                    </a:cubicBezTo>
                                    <a:cubicBezTo>
                                      <a:pt x="776" y="30"/>
                                      <a:pt x="776" y="30"/>
                                      <a:pt x="776" y="30"/>
                                    </a:cubicBezTo>
                                    <a:cubicBezTo>
                                      <a:pt x="740" y="46"/>
                                      <a:pt x="740" y="46"/>
                                      <a:pt x="740" y="46"/>
                                    </a:cubicBezTo>
                                    <a:cubicBezTo>
                                      <a:pt x="707" y="43"/>
                                      <a:pt x="707" y="43"/>
                                      <a:pt x="707" y="43"/>
                                    </a:cubicBezTo>
                                    <a:cubicBezTo>
                                      <a:pt x="666" y="49"/>
                                      <a:pt x="666" y="49"/>
                                      <a:pt x="666" y="49"/>
                                    </a:cubicBezTo>
                                    <a:cubicBezTo>
                                      <a:pt x="639" y="64"/>
                                      <a:pt x="639" y="64"/>
                                      <a:pt x="639" y="64"/>
                                    </a:cubicBezTo>
                                    <a:cubicBezTo>
                                      <a:pt x="620" y="69"/>
                                      <a:pt x="620" y="69"/>
                                      <a:pt x="620" y="69"/>
                                    </a:cubicBezTo>
                                    <a:cubicBezTo>
                                      <a:pt x="602" y="94"/>
                                      <a:pt x="602" y="94"/>
                                      <a:pt x="602" y="94"/>
                                    </a:cubicBezTo>
                                    <a:cubicBezTo>
                                      <a:pt x="592" y="123"/>
                                      <a:pt x="592" y="123"/>
                                      <a:pt x="592" y="123"/>
                                    </a:cubicBezTo>
                                    <a:cubicBezTo>
                                      <a:pt x="597" y="158"/>
                                      <a:pt x="597" y="158"/>
                                      <a:pt x="597" y="158"/>
                                    </a:cubicBezTo>
                                    <a:cubicBezTo>
                                      <a:pt x="590" y="198"/>
                                      <a:pt x="590" y="198"/>
                                      <a:pt x="590" y="198"/>
                                    </a:cubicBezTo>
                                    <a:cubicBezTo>
                                      <a:pt x="579" y="217"/>
                                      <a:pt x="579" y="217"/>
                                      <a:pt x="579" y="217"/>
                                    </a:cubicBezTo>
                                    <a:cubicBezTo>
                                      <a:pt x="579" y="230"/>
                                      <a:pt x="579" y="230"/>
                                      <a:pt x="579" y="230"/>
                                    </a:cubicBezTo>
                                    <a:cubicBezTo>
                                      <a:pt x="579" y="230"/>
                                      <a:pt x="581" y="231"/>
                                      <a:pt x="593" y="231"/>
                                    </a:cubicBezTo>
                                    <a:cubicBezTo>
                                      <a:pt x="606" y="231"/>
                                      <a:pt x="641" y="207"/>
                                      <a:pt x="641" y="207"/>
                                    </a:cubicBezTo>
                                    <a:cubicBezTo>
                                      <a:pt x="698" y="172"/>
                                      <a:pt x="698" y="172"/>
                                      <a:pt x="698" y="172"/>
                                    </a:cubicBezTo>
                                    <a:cubicBezTo>
                                      <a:pt x="717" y="144"/>
                                      <a:pt x="717" y="144"/>
                                      <a:pt x="717" y="144"/>
                                    </a:cubicBezTo>
                                    <a:cubicBezTo>
                                      <a:pt x="733" y="123"/>
                                      <a:pt x="733" y="123"/>
                                      <a:pt x="733" y="123"/>
                                    </a:cubicBezTo>
                                    <a:cubicBezTo>
                                      <a:pt x="854" y="81"/>
                                      <a:pt x="854" y="81"/>
                                      <a:pt x="854" y="81"/>
                                    </a:cubicBezTo>
                                    <a:cubicBezTo>
                                      <a:pt x="877" y="75"/>
                                      <a:pt x="877" y="75"/>
                                      <a:pt x="877" y="75"/>
                                    </a:cubicBezTo>
                                    <a:cubicBezTo>
                                      <a:pt x="910" y="85"/>
                                      <a:pt x="910" y="85"/>
                                      <a:pt x="910" y="85"/>
                                    </a:cubicBezTo>
                                    <a:cubicBezTo>
                                      <a:pt x="889" y="88"/>
                                      <a:pt x="889" y="88"/>
                                      <a:pt x="889" y="88"/>
                                    </a:cubicBezTo>
                                    <a:cubicBezTo>
                                      <a:pt x="850" y="96"/>
                                      <a:pt x="850" y="96"/>
                                      <a:pt x="850" y="96"/>
                                    </a:cubicBezTo>
                                    <a:cubicBezTo>
                                      <a:pt x="811" y="108"/>
                                      <a:pt x="811" y="108"/>
                                      <a:pt x="811" y="108"/>
                                    </a:cubicBezTo>
                                    <a:cubicBezTo>
                                      <a:pt x="772" y="118"/>
                                      <a:pt x="772" y="118"/>
                                      <a:pt x="772" y="118"/>
                                    </a:cubicBezTo>
                                    <a:cubicBezTo>
                                      <a:pt x="772" y="118"/>
                                      <a:pt x="760" y="129"/>
                                      <a:pt x="756" y="134"/>
                                    </a:cubicBezTo>
                                    <a:cubicBezTo>
                                      <a:pt x="753" y="139"/>
                                      <a:pt x="739" y="155"/>
                                      <a:pt x="739" y="155"/>
                                    </a:cubicBezTo>
                                    <a:cubicBezTo>
                                      <a:pt x="719" y="175"/>
                                      <a:pt x="719" y="175"/>
                                      <a:pt x="719" y="175"/>
                                    </a:cubicBezTo>
                                    <a:cubicBezTo>
                                      <a:pt x="719" y="175"/>
                                      <a:pt x="726" y="183"/>
                                      <a:pt x="737" y="183"/>
                                    </a:cubicBezTo>
                                    <a:cubicBezTo>
                                      <a:pt x="747" y="183"/>
                                      <a:pt x="765" y="175"/>
                                      <a:pt x="786" y="169"/>
                                    </a:cubicBezTo>
                                    <a:cubicBezTo>
                                      <a:pt x="808" y="163"/>
                                      <a:pt x="825" y="148"/>
                                      <a:pt x="834" y="144"/>
                                    </a:cubicBezTo>
                                    <a:cubicBezTo>
                                      <a:pt x="843" y="139"/>
                                      <a:pt x="863" y="126"/>
                                      <a:pt x="873" y="123"/>
                                    </a:cubicBezTo>
                                    <a:cubicBezTo>
                                      <a:pt x="884" y="120"/>
                                      <a:pt x="898" y="110"/>
                                      <a:pt x="898" y="110"/>
                                    </a:cubicBezTo>
                                    <a:cubicBezTo>
                                      <a:pt x="898" y="110"/>
                                      <a:pt x="917" y="107"/>
                                      <a:pt x="925" y="105"/>
                                    </a:cubicBezTo>
                                    <a:cubicBezTo>
                                      <a:pt x="928" y="104"/>
                                      <a:pt x="932" y="105"/>
                                      <a:pt x="935" y="105"/>
                                    </a:cubicBezTo>
                                    <a:cubicBezTo>
                                      <a:pt x="939" y="105"/>
                                      <a:pt x="942" y="104"/>
                                      <a:pt x="946" y="102"/>
                                    </a:cubicBezTo>
                                    <a:cubicBezTo>
                                      <a:pt x="953" y="97"/>
                                      <a:pt x="955" y="94"/>
                                      <a:pt x="965" y="89"/>
                                    </a:cubicBezTo>
                                    <a:cubicBezTo>
                                      <a:pt x="976" y="85"/>
                                      <a:pt x="976" y="85"/>
                                      <a:pt x="976" y="85"/>
                                    </a:cubicBezTo>
                                    <a:cubicBezTo>
                                      <a:pt x="949" y="112"/>
                                      <a:pt x="949" y="112"/>
                                      <a:pt x="949" y="112"/>
                                    </a:cubicBezTo>
                                    <a:cubicBezTo>
                                      <a:pt x="979" y="123"/>
                                      <a:pt x="979" y="123"/>
                                      <a:pt x="979" y="123"/>
                                    </a:cubicBezTo>
                                    <a:cubicBezTo>
                                      <a:pt x="925" y="110"/>
                                      <a:pt x="925" y="110"/>
                                      <a:pt x="925" y="110"/>
                                    </a:cubicBezTo>
                                    <a:cubicBezTo>
                                      <a:pt x="873" y="129"/>
                                      <a:pt x="873" y="129"/>
                                      <a:pt x="873" y="129"/>
                                    </a:cubicBezTo>
                                    <a:cubicBezTo>
                                      <a:pt x="859" y="148"/>
                                      <a:pt x="859" y="148"/>
                                      <a:pt x="859" y="148"/>
                                    </a:cubicBezTo>
                                    <a:cubicBezTo>
                                      <a:pt x="841" y="167"/>
                                      <a:pt x="841" y="167"/>
                                      <a:pt x="841" y="167"/>
                                    </a:cubicBezTo>
                                    <a:cubicBezTo>
                                      <a:pt x="864" y="169"/>
                                      <a:pt x="864" y="169"/>
                                      <a:pt x="864" y="169"/>
                                    </a:cubicBezTo>
                                    <a:cubicBezTo>
                                      <a:pt x="894" y="174"/>
                                      <a:pt x="894" y="174"/>
                                      <a:pt x="894" y="174"/>
                                    </a:cubicBezTo>
                                    <a:cubicBezTo>
                                      <a:pt x="894" y="174"/>
                                      <a:pt x="907" y="179"/>
                                      <a:pt x="914" y="180"/>
                                    </a:cubicBezTo>
                                    <a:cubicBezTo>
                                      <a:pt x="921" y="182"/>
                                      <a:pt x="940" y="190"/>
                                      <a:pt x="940" y="190"/>
                                    </a:cubicBezTo>
                                    <a:cubicBezTo>
                                      <a:pt x="894" y="185"/>
                                      <a:pt x="894" y="185"/>
                                      <a:pt x="894" y="185"/>
                                    </a:cubicBezTo>
                                    <a:cubicBezTo>
                                      <a:pt x="880" y="180"/>
                                      <a:pt x="880" y="180"/>
                                      <a:pt x="880" y="180"/>
                                    </a:cubicBezTo>
                                    <a:cubicBezTo>
                                      <a:pt x="831" y="169"/>
                                      <a:pt x="831" y="169"/>
                                      <a:pt x="831" y="169"/>
                                    </a:cubicBezTo>
                                    <a:cubicBezTo>
                                      <a:pt x="799" y="187"/>
                                      <a:pt x="799" y="187"/>
                                      <a:pt x="799" y="187"/>
                                    </a:cubicBezTo>
                                    <a:cubicBezTo>
                                      <a:pt x="781" y="201"/>
                                      <a:pt x="781" y="201"/>
                                      <a:pt x="781" y="201"/>
                                    </a:cubicBezTo>
                                    <a:cubicBezTo>
                                      <a:pt x="767" y="206"/>
                                      <a:pt x="767" y="206"/>
                                      <a:pt x="767" y="206"/>
                                    </a:cubicBezTo>
                                    <a:cubicBezTo>
                                      <a:pt x="767" y="206"/>
                                      <a:pt x="755" y="209"/>
                                      <a:pt x="747" y="211"/>
                                    </a:cubicBezTo>
                                    <a:cubicBezTo>
                                      <a:pt x="740" y="212"/>
                                      <a:pt x="714" y="212"/>
                                      <a:pt x="714" y="212"/>
                                    </a:cubicBezTo>
                                    <a:cubicBezTo>
                                      <a:pt x="675" y="227"/>
                                      <a:pt x="675" y="227"/>
                                      <a:pt x="675" y="227"/>
                                    </a:cubicBezTo>
                                    <a:cubicBezTo>
                                      <a:pt x="662" y="239"/>
                                      <a:pt x="662" y="239"/>
                                      <a:pt x="662" y="239"/>
                                    </a:cubicBezTo>
                                    <a:cubicBezTo>
                                      <a:pt x="652" y="249"/>
                                      <a:pt x="652" y="249"/>
                                      <a:pt x="652" y="249"/>
                                    </a:cubicBezTo>
                                    <a:cubicBezTo>
                                      <a:pt x="643" y="252"/>
                                      <a:pt x="643" y="252"/>
                                      <a:pt x="643" y="252"/>
                                    </a:cubicBezTo>
                                    <a:cubicBezTo>
                                      <a:pt x="647" y="262"/>
                                      <a:pt x="647" y="262"/>
                                      <a:pt x="647" y="262"/>
                                    </a:cubicBezTo>
                                    <a:cubicBezTo>
                                      <a:pt x="647" y="262"/>
                                      <a:pt x="652" y="263"/>
                                      <a:pt x="654" y="268"/>
                                    </a:cubicBezTo>
                                    <a:cubicBezTo>
                                      <a:pt x="655" y="273"/>
                                      <a:pt x="622" y="302"/>
                                      <a:pt x="622" y="302"/>
                                    </a:cubicBezTo>
                                    <a:cubicBezTo>
                                      <a:pt x="638" y="341"/>
                                      <a:pt x="638" y="341"/>
                                      <a:pt x="638" y="341"/>
                                    </a:cubicBezTo>
                                    <a:cubicBezTo>
                                      <a:pt x="622" y="364"/>
                                      <a:pt x="622" y="364"/>
                                      <a:pt x="622" y="364"/>
                                    </a:cubicBezTo>
                                    <a:cubicBezTo>
                                      <a:pt x="627" y="369"/>
                                      <a:pt x="627" y="369"/>
                                      <a:pt x="627" y="369"/>
                                    </a:cubicBezTo>
                                    <a:cubicBezTo>
                                      <a:pt x="629" y="376"/>
                                      <a:pt x="629" y="376"/>
                                      <a:pt x="629" y="376"/>
                                    </a:cubicBezTo>
                                    <a:cubicBezTo>
                                      <a:pt x="616" y="386"/>
                                      <a:pt x="616" y="386"/>
                                      <a:pt x="616" y="386"/>
                                    </a:cubicBezTo>
                                    <a:cubicBezTo>
                                      <a:pt x="590" y="439"/>
                                      <a:pt x="590" y="439"/>
                                      <a:pt x="590" y="439"/>
                                    </a:cubicBezTo>
                                    <a:cubicBezTo>
                                      <a:pt x="590" y="439"/>
                                      <a:pt x="585" y="496"/>
                                      <a:pt x="585" y="501"/>
                                    </a:cubicBezTo>
                                    <a:cubicBezTo>
                                      <a:pt x="585" y="506"/>
                                      <a:pt x="581" y="527"/>
                                      <a:pt x="588" y="546"/>
                                    </a:cubicBezTo>
                                    <a:cubicBezTo>
                                      <a:pt x="590" y="550"/>
                                      <a:pt x="599" y="595"/>
                                      <a:pt x="599" y="595"/>
                                    </a:cubicBezTo>
                                    <a:cubicBezTo>
                                      <a:pt x="599" y="595"/>
                                      <a:pt x="599" y="638"/>
                                      <a:pt x="604" y="652"/>
                                    </a:cubicBezTo>
                                    <a:cubicBezTo>
                                      <a:pt x="609" y="667"/>
                                      <a:pt x="620" y="681"/>
                                      <a:pt x="620" y="681"/>
                                    </a:cubicBezTo>
                                    <a:lnTo>
                                      <a:pt x="475" y="683"/>
                                    </a:lnTo>
                                    <a:close/>
                                  </a:path>
                                </a:pathLst>
                              </a:custGeom>
                              <a:solidFill>
                                <a:srgbClr val="8A0914"/>
                              </a:solidFill>
                              <a:ln>
                                <a:noFill/>
                              </a:ln>
                              <a:extLst>
                                <a:ext uri="{91240B29-F687-4F45-9708-019B960494DF}">
                                  <a14:hiddenLine xmlns:a14="http://schemas.microsoft.com/office/drawing/2010/main" w="9525">
                                    <a:solidFill>
                                      <a:srgbClr val="000000"/>
                                    </a:solidFill>
                                    <a:round/>
                                    <a:headEnd/>
                                    <a:tailEnd/>
                                  </a14:hiddenLine>
                                </a:ext>
                              </a:extLst>
                            </wps:spPr>
                            <wps:bodyPr wrap="square"/>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C48F86" id="Forma libre 6" o:spid="_x0000_s1026" style="position:absolute;margin-left:-8.65pt;margin-top:.7pt;width:28.15pt;height:2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9,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" path="m475,683v5,-15,5,-15,5,-15c475,611,475,611,475,611v2,-97,2,-97,2,-97c452,474,452,474,452,474,423,453,423,453,423,453,400,442,400,442,400,442v36,-24,36,-24,36,-24c478,440,478,440,478,440v,,15,10,30,-14c533,383,533,383,533,383v,,4,-42,-76,-64c432,313,432,313,432,313v-21,1,-21,1,-21,1c395,319,395,319,395,319v-14,,-14,,-14,c370,316,370,316,370,316v-26,14,-26,14,-26,14c324,343,324,343,324,343v-33,,-33,,-33,c289,333,289,333,289,333v-2,-11,-2,-11,-2,-11c273,302,273,302,273,302v23,23,23,23,23,23c317,332,317,332,317,332v,,6,-3,11,-8c333,319,347,305,347,305,269,282,269,282,269,282v-39,-6,-39,-6,-39,-6c133,311,133,311,133,311,99,321,99,321,99,321v-28,1,-28,1,-28,1c,338,,338,,338,64,313,64,313,64,313v25,-4,25,-4,25,-4c160,282,160,282,160,282v56,-20,56,-20,56,-20c172,258,172,258,172,258v-2,-9,-2,-9,-2,-9c223,250,223,250,223,250v45,5,45,5,45,5c268,255,317,279,328,271v19,7,19,7,19,7c377,278,377,278,377,278v,,94,-8,165,35c542,313,601,295,533,223,381,198,381,198,381,198v-35,-5,-35,-5,-35,-5c308,196,308,196,308,196,261,171,261,171,261,171,223,155,223,155,223,155v-46,-7,-46,-7,-46,-7c230,148,230,148,230,148v84,31,84,31,84,31c517,201,517,201,517,201v7,-2,7,-2,7,-2c523,175,523,175,523,175,510,164,510,164,510,164v-21,-1,-21,-1,-21,-1c469,152,469,152,469,152v,,-12,-4,-17,-7c446,142,434,140,434,140,420,129,420,129,420,129v-18,10,-18,10,-18,10c384,140,384,140,384,140v-23,,-23,,-23,c337,144,337,144,337,144v-18,-4,-18,-4,-18,-4c344,131,344,131,344,131v,,17,,23,c372,131,386,129,386,129v22,-11,22,-11,22,-11c434,124,434,124,434,124v37,8,37,8,37,8c501,140,501,140,501,140v-8,-11,-8,-11,-8,-11c464,115,464,115,464,115v,,-5,1,-16,-5c438,104,420,96,420,96,399,85,399,85,399,85v,,-2,7,-11,-4c379,70,367,56,367,56,344,38,344,38,344,38v-2,-1,-2,-1,-2,-1c315,35,315,35,315,35v,,-7,-5,2,-5c326,30,395,64,395,64v37,19,37,19,37,19c461,97,461,97,461,97v35,11,35,11,35,11c496,108,501,112,507,108v5,-3,7,-11,7,-11c519,85,519,85,519,85v,,-5,-16,-7,-21c510,59,505,61,505,56v,-5,-2,-13,-2,-13c493,38,493,38,493,38v,,-13,,-20,c466,38,459,40,450,38,441,37,427,27,427,27v,,-7,-2,-12,-5c409,19,390,11,390,11,383,,383,,383,v26,11,26,11,26,11c432,21,432,21,432,21v14,1,14,1,14,1c493,25,493,25,493,25v26,10,26,10,26,10c540,115,540,115,540,115v4,19,4,19,4,19c544,134,558,204,563,206v16,-59,16,-59,16,-59c579,147,578,126,578,121v,-5,5,-38,5,-38c609,64,609,64,609,64v,,30,-23,38,-23c654,41,664,45,671,41v7,-3,34,-11,34,-11c730,38,730,38,730,38v17,,17,,17,c761,34,761,34,761,34v15,-4,15,-4,15,-4c740,46,740,46,740,46,707,43,707,43,707,43v-41,6,-41,6,-41,6c639,64,639,64,639,64v-19,5,-19,5,-19,5c602,94,602,94,602,94v-10,29,-10,29,-10,29c597,158,597,158,597,158v-7,40,-7,40,-7,40c579,217,579,217,579,217v,13,,13,,13c579,230,581,231,593,231v13,,48,-24,48,-24c698,172,698,172,698,172v19,-28,19,-28,19,-28c733,123,733,123,733,123,854,81,854,81,854,81v23,-6,23,-6,23,-6c910,85,910,85,910,85v-21,3,-21,3,-21,3c850,96,850,96,850,96v-39,12,-39,12,-39,12c772,118,772,118,772,118v,,-12,11,-16,16c753,139,739,155,739,155v-20,20,-20,20,-20,20c719,175,726,183,737,183v10,,28,-8,49,-14c808,163,825,148,834,144v9,-5,29,-18,39,-21c884,120,898,110,898,110v,,19,-3,27,-5c928,104,932,105,935,105v4,,7,-1,11,-3c953,97,955,94,965,89v11,-4,11,-4,11,-4c949,112,949,112,949,112v30,11,30,11,30,11c925,110,925,110,925,110v-52,19,-52,19,-52,19c859,148,859,148,859,148v-18,19,-18,19,-18,19c864,169,864,169,864,169v30,5,30,5,30,5c894,174,907,179,914,180v7,2,26,10,26,10c894,185,894,185,894,185v-14,-5,-14,-5,-14,-5c831,169,831,169,831,169v-32,18,-32,18,-32,18c781,201,781,201,781,201v-14,5,-14,5,-14,5c767,206,755,209,747,211v-7,1,-33,1,-33,1c675,227,675,227,675,227v-13,12,-13,12,-13,12c652,249,652,249,652,249v-9,3,-9,3,-9,3c647,262,647,262,647,262v,,5,1,7,6c655,273,622,302,622,302v16,39,16,39,16,39c622,364,622,364,622,364v5,5,5,5,5,5c629,376,629,376,629,376v-13,10,-13,10,-13,10c590,439,590,439,590,439v,,-5,57,-5,62c585,506,581,527,588,546v2,4,11,49,11,49c599,595,599,638,604,652v5,15,16,29,16,29l475,683xe" fillcolor="#8a0914"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v:shape>
                  </w:pict>
                </mc:Fallback>
              </mc:AlternateContent>
            </w:r>
            <w:r w:rsidRPr="00FE714E">
              <w:rPr>
                <w:rFonts w:ascii="Times New Roman" w:eastAsia="Times New Roman" w:hAnsi="Times New Roman" w:cs="Times New Roman"/>
                <w:b/>
                <w:bCs/>
                <w:color w:val="000000"/>
                <w:sz w:val="24"/>
                <w:szCs w:val="24"/>
                <w:lang w:eastAsia="en-GB"/>
              </w:rPr>
              <w:t xml:space="preserve"> EMPRESA</w:t>
            </w:r>
            <w:r w:rsidRPr="00FE714E">
              <w:rPr>
                <w:rFonts w:ascii="Times New Roman" w:hAnsi="Times New Roman" w:cs="Times New Roman"/>
                <w:b/>
                <w:sz w:val="24"/>
                <w:szCs w:val="24"/>
              </w:rPr>
              <w:t xml:space="preserve"> DISTRIBUIDORA DE GAS LIQUIGAS”.</w:t>
            </w:r>
          </w:p>
          <w:p w14:paraId="7835D1D8" w14:textId="77777777" w:rsidR="00112FD4" w:rsidRPr="00FE714E" w:rsidRDefault="00112FD4" w:rsidP="002067D9">
            <w:pPr>
              <w:rPr>
                <w:rFonts w:ascii="Times New Roman" w:eastAsia="Times New Roman" w:hAnsi="Times New Roman" w:cs="Times New Roman"/>
                <w:color w:val="000000"/>
                <w:sz w:val="24"/>
                <w:szCs w:val="24"/>
                <w:lang w:eastAsia="en-GB"/>
              </w:rPr>
            </w:pPr>
          </w:p>
          <w:p w14:paraId="43C03EEF" w14:textId="1D8D1A47" w:rsidR="00112FD4" w:rsidRPr="00FE714E" w:rsidRDefault="00112FD4" w:rsidP="002067D9">
            <w:pPr>
              <w:jc w:val="center"/>
              <w:rPr>
                <w:rFonts w:ascii="Times New Roman" w:hAnsi="Times New Roman" w:cs="Times New Roman"/>
                <w:sz w:val="24"/>
                <w:szCs w:val="24"/>
              </w:rPr>
            </w:pPr>
            <w:r w:rsidRPr="00FE714E">
              <w:rPr>
                <w:rFonts w:ascii="Times New Roman" w:eastAsia="Arial Unicode MS" w:hAnsi="Times New Roman" w:cs="Times New Roman"/>
                <w:bCs/>
                <w:sz w:val="24"/>
                <w:szCs w:val="24"/>
              </w:rPr>
              <w:t>Auditoría</w:t>
            </w:r>
            <w:r w:rsidRPr="00FE714E">
              <w:rPr>
                <w:rFonts w:ascii="Times New Roman" w:hAnsi="Times New Roman" w:cs="Times New Roman"/>
                <w:sz w:val="24"/>
                <w:szCs w:val="24"/>
              </w:rPr>
              <w:t xml:space="preserve"> Administrativa a los procesos de la Distribuidora de Gas Liquigas” del Cantón Portoviejo, provincia de Manabí en el periodo </w:t>
            </w:r>
            <w:r w:rsidR="00E160CB" w:rsidRPr="00FE714E">
              <w:rPr>
                <w:rFonts w:ascii="Times New Roman" w:hAnsi="Times New Roman" w:cs="Times New Roman"/>
                <w:sz w:val="24"/>
                <w:szCs w:val="24"/>
              </w:rPr>
              <w:t xml:space="preserve"> comprendido </w:t>
            </w:r>
            <w:r w:rsidR="00507095" w:rsidRPr="00FE714E">
              <w:rPr>
                <w:rFonts w:ascii="Times New Roman" w:hAnsi="Times New Roman" w:cs="Times New Roman"/>
                <w:sz w:val="24"/>
                <w:szCs w:val="24"/>
              </w:rPr>
              <w:t xml:space="preserve">del </w:t>
            </w:r>
            <w:r w:rsidRPr="00FE714E">
              <w:rPr>
                <w:rFonts w:ascii="Times New Roman" w:hAnsi="Times New Roman" w:cs="Times New Roman"/>
                <w:sz w:val="24"/>
                <w:szCs w:val="24"/>
              </w:rPr>
              <w:t xml:space="preserve">1 de enero al 31 de diciembre de 2017.  </w:t>
            </w:r>
          </w:p>
          <w:p w14:paraId="413B2D37" w14:textId="77777777" w:rsidR="00112FD4" w:rsidRPr="00FE714E" w:rsidRDefault="00112FD4" w:rsidP="002067D9">
            <w:pPr>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Cuestionario de evaluación específica de Control Interno - P</w:t>
            </w:r>
            <w:r w:rsidRPr="00FE714E">
              <w:rPr>
                <w:rFonts w:ascii="Times New Roman" w:hAnsi="Times New Roman" w:cs="Times New Roman"/>
                <w:b/>
                <w:sz w:val="24"/>
                <w:szCs w:val="24"/>
              </w:rPr>
              <w:t>rocesos de la distribuidora “Liquigas”</w:t>
            </w:r>
          </w:p>
        </w:tc>
      </w:tr>
      <w:tr w:rsidR="00112FD4" w:rsidRPr="00FE714E" w14:paraId="1A7FB3B5" w14:textId="77777777" w:rsidTr="00C82477">
        <w:tc>
          <w:tcPr>
            <w:tcW w:w="417" w:type="dxa"/>
            <w:tcBorders>
              <w:top w:val="single" w:sz="4" w:space="0" w:color="auto"/>
              <w:left w:val="single" w:sz="4" w:space="0" w:color="auto"/>
              <w:bottom w:val="single" w:sz="4" w:space="0" w:color="auto"/>
              <w:right w:val="single" w:sz="4" w:space="0" w:color="auto"/>
            </w:tcBorders>
            <w:vAlign w:val="center"/>
            <w:hideMark/>
          </w:tcPr>
          <w:p w14:paraId="106A3D62" w14:textId="77777777" w:rsidR="00112FD4" w:rsidRPr="00FE714E" w:rsidRDefault="00112FD4" w:rsidP="00C82477">
            <w:pPr>
              <w:pStyle w:val="Default"/>
              <w:jc w:val="center"/>
              <w:rPr>
                <w:rFonts w:ascii="Times New Roman" w:hAnsi="Times New Roman" w:cs="Times New Roman"/>
                <w:b/>
                <w:iCs/>
                <w:sz w:val="20"/>
                <w:szCs w:val="20"/>
                <w:lang w:val="es-ES"/>
              </w:rPr>
            </w:pPr>
            <w:r w:rsidRPr="00FE714E">
              <w:rPr>
                <w:rFonts w:ascii="Times New Roman" w:hAnsi="Times New Roman" w:cs="Times New Roman"/>
                <w:b/>
                <w:iCs/>
                <w:sz w:val="20"/>
                <w:szCs w:val="20"/>
              </w:rPr>
              <w:t>#</w:t>
            </w:r>
          </w:p>
        </w:tc>
        <w:tc>
          <w:tcPr>
            <w:tcW w:w="2101" w:type="dxa"/>
            <w:tcBorders>
              <w:top w:val="single" w:sz="4" w:space="0" w:color="auto"/>
              <w:left w:val="single" w:sz="4" w:space="0" w:color="auto"/>
              <w:bottom w:val="single" w:sz="4" w:space="0" w:color="auto"/>
              <w:right w:val="single" w:sz="4" w:space="0" w:color="auto"/>
            </w:tcBorders>
            <w:vAlign w:val="center"/>
            <w:hideMark/>
          </w:tcPr>
          <w:p w14:paraId="56C19598" w14:textId="7DB96BA7" w:rsidR="00112FD4" w:rsidRPr="00FE714E" w:rsidRDefault="00112FD4" w:rsidP="00C82477">
            <w:pPr>
              <w:pStyle w:val="Default"/>
              <w:jc w:val="center"/>
              <w:rPr>
                <w:rFonts w:ascii="Times New Roman" w:hAnsi="Times New Roman" w:cs="Times New Roman"/>
                <w:b/>
                <w:iCs/>
                <w:sz w:val="20"/>
                <w:szCs w:val="20"/>
                <w:lang w:val="es-ES"/>
              </w:rPr>
            </w:pPr>
            <w:r w:rsidRPr="00FE714E">
              <w:rPr>
                <w:rFonts w:ascii="Times New Roman" w:hAnsi="Times New Roman" w:cs="Times New Roman"/>
                <w:b/>
                <w:iCs/>
                <w:sz w:val="20"/>
                <w:szCs w:val="20"/>
              </w:rPr>
              <w:t>Preguntas</w:t>
            </w:r>
          </w:p>
        </w:tc>
        <w:tc>
          <w:tcPr>
            <w:tcW w:w="510" w:type="dxa"/>
            <w:tcBorders>
              <w:top w:val="single" w:sz="4" w:space="0" w:color="auto"/>
              <w:left w:val="single" w:sz="4" w:space="0" w:color="auto"/>
              <w:bottom w:val="single" w:sz="4" w:space="0" w:color="auto"/>
              <w:right w:val="single" w:sz="4" w:space="0" w:color="auto"/>
            </w:tcBorders>
            <w:vAlign w:val="center"/>
            <w:hideMark/>
          </w:tcPr>
          <w:p w14:paraId="5B94BC83" w14:textId="77777777" w:rsidR="00112FD4" w:rsidRPr="00FE714E" w:rsidRDefault="00112FD4" w:rsidP="00C82477">
            <w:pPr>
              <w:jc w:val="center"/>
              <w:rPr>
                <w:rFonts w:ascii="Times New Roman" w:hAnsi="Times New Roman" w:cs="Times New Roman"/>
                <w:b/>
                <w:sz w:val="20"/>
                <w:szCs w:val="20"/>
                <w:lang w:val="es-ES"/>
              </w:rPr>
            </w:pPr>
            <w:r w:rsidRPr="00FE714E">
              <w:rPr>
                <w:rFonts w:ascii="Times New Roman" w:hAnsi="Times New Roman" w:cs="Times New Roman"/>
                <w:b/>
                <w:sz w:val="20"/>
                <w:szCs w:val="20"/>
              </w:rPr>
              <w:t>PT</w:t>
            </w:r>
          </w:p>
        </w:tc>
        <w:tc>
          <w:tcPr>
            <w:tcW w:w="761" w:type="dxa"/>
            <w:tcBorders>
              <w:top w:val="single" w:sz="4" w:space="0" w:color="auto"/>
              <w:left w:val="single" w:sz="4" w:space="0" w:color="auto"/>
              <w:bottom w:val="single" w:sz="4" w:space="0" w:color="auto"/>
              <w:right w:val="single" w:sz="4" w:space="0" w:color="auto"/>
            </w:tcBorders>
            <w:vAlign w:val="center"/>
            <w:hideMark/>
          </w:tcPr>
          <w:p w14:paraId="7410D4B0" w14:textId="77777777" w:rsidR="00112FD4" w:rsidRPr="00FE714E" w:rsidRDefault="00112FD4" w:rsidP="00C82477">
            <w:pPr>
              <w:jc w:val="center"/>
              <w:rPr>
                <w:rFonts w:ascii="Times New Roman" w:hAnsi="Times New Roman" w:cs="Times New Roman"/>
                <w:b/>
                <w:sz w:val="20"/>
                <w:szCs w:val="20"/>
                <w:lang w:val="es-ES"/>
              </w:rPr>
            </w:pPr>
            <w:r w:rsidRPr="00FE714E">
              <w:rPr>
                <w:rFonts w:ascii="Times New Roman" w:hAnsi="Times New Roman" w:cs="Times New Roman"/>
                <w:b/>
                <w:sz w:val="20"/>
                <w:szCs w:val="20"/>
              </w:rPr>
              <w:t>SI/NO</w:t>
            </w:r>
          </w:p>
        </w:tc>
        <w:tc>
          <w:tcPr>
            <w:tcW w:w="494" w:type="dxa"/>
            <w:tcBorders>
              <w:top w:val="single" w:sz="4" w:space="0" w:color="auto"/>
              <w:left w:val="single" w:sz="4" w:space="0" w:color="auto"/>
              <w:bottom w:val="single" w:sz="4" w:space="0" w:color="auto"/>
              <w:right w:val="single" w:sz="4" w:space="0" w:color="auto"/>
            </w:tcBorders>
            <w:vAlign w:val="center"/>
            <w:hideMark/>
          </w:tcPr>
          <w:p w14:paraId="44BC61BE" w14:textId="77777777" w:rsidR="00112FD4" w:rsidRPr="00FE714E" w:rsidRDefault="00112FD4" w:rsidP="00C82477">
            <w:pPr>
              <w:jc w:val="center"/>
              <w:rPr>
                <w:rFonts w:ascii="Times New Roman" w:hAnsi="Times New Roman" w:cs="Times New Roman"/>
                <w:b/>
                <w:sz w:val="20"/>
                <w:szCs w:val="20"/>
                <w:lang w:val="es-ES"/>
              </w:rPr>
            </w:pPr>
            <w:r w:rsidRPr="00FE714E">
              <w:rPr>
                <w:rFonts w:ascii="Times New Roman" w:hAnsi="Times New Roman" w:cs="Times New Roman"/>
                <w:b/>
                <w:sz w:val="20"/>
                <w:szCs w:val="20"/>
              </w:rPr>
              <w:t>CT</w:t>
            </w:r>
          </w:p>
        </w:tc>
        <w:tc>
          <w:tcPr>
            <w:tcW w:w="1913" w:type="dxa"/>
            <w:gridSpan w:val="2"/>
            <w:tcBorders>
              <w:top w:val="single" w:sz="4" w:space="0" w:color="auto"/>
              <w:left w:val="single" w:sz="4" w:space="0" w:color="auto"/>
              <w:bottom w:val="single" w:sz="4" w:space="0" w:color="auto"/>
              <w:right w:val="single" w:sz="4" w:space="0" w:color="auto"/>
            </w:tcBorders>
            <w:vAlign w:val="center"/>
            <w:hideMark/>
          </w:tcPr>
          <w:p w14:paraId="09FE8EF8" w14:textId="4D63D204" w:rsidR="00112FD4" w:rsidRPr="00FE714E" w:rsidRDefault="00112FD4" w:rsidP="00C82477">
            <w:pPr>
              <w:pStyle w:val="Default"/>
              <w:jc w:val="center"/>
              <w:rPr>
                <w:rFonts w:ascii="Times New Roman" w:hAnsi="Times New Roman" w:cs="Times New Roman"/>
                <w:b/>
                <w:iCs/>
                <w:sz w:val="20"/>
                <w:szCs w:val="20"/>
                <w:lang w:val="es-ES"/>
              </w:rPr>
            </w:pPr>
            <w:r w:rsidRPr="00FE714E">
              <w:rPr>
                <w:rFonts w:ascii="Times New Roman" w:hAnsi="Times New Roman" w:cs="Times New Roman"/>
                <w:b/>
                <w:iCs/>
                <w:sz w:val="20"/>
                <w:szCs w:val="20"/>
              </w:rPr>
              <w:t>Nivel de confianza</w:t>
            </w:r>
          </w:p>
        </w:tc>
        <w:tc>
          <w:tcPr>
            <w:tcW w:w="2361" w:type="dxa"/>
            <w:gridSpan w:val="2"/>
            <w:tcBorders>
              <w:top w:val="single" w:sz="4" w:space="0" w:color="auto"/>
              <w:left w:val="single" w:sz="4" w:space="0" w:color="auto"/>
              <w:bottom w:val="single" w:sz="4" w:space="0" w:color="auto"/>
              <w:right w:val="single" w:sz="4" w:space="0" w:color="auto"/>
            </w:tcBorders>
            <w:vAlign w:val="center"/>
            <w:hideMark/>
          </w:tcPr>
          <w:p w14:paraId="05BF6483" w14:textId="097CB01C" w:rsidR="00112FD4" w:rsidRPr="00FE714E" w:rsidRDefault="00112FD4" w:rsidP="00C82477">
            <w:pPr>
              <w:pStyle w:val="Default"/>
              <w:jc w:val="center"/>
              <w:rPr>
                <w:rFonts w:ascii="Times New Roman" w:hAnsi="Times New Roman" w:cs="Times New Roman"/>
                <w:b/>
                <w:iCs/>
                <w:sz w:val="20"/>
                <w:szCs w:val="20"/>
                <w:lang w:val="es-ES"/>
              </w:rPr>
            </w:pPr>
            <w:r w:rsidRPr="00FE714E">
              <w:rPr>
                <w:rFonts w:ascii="Times New Roman" w:hAnsi="Times New Roman" w:cs="Times New Roman"/>
                <w:b/>
                <w:iCs/>
                <w:sz w:val="20"/>
                <w:szCs w:val="20"/>
              </w:rPr>
              <w:t>Nivel de riesgo de control</w:t>
            </w:r>
          </w:p>
        </w:tc>
      </w:tr>
      <w:tr w:rsidR="00112FD4" w:rsidRPr="00FE714E" w14:paraId="496DA61B" w14:textId="77777777" w:rsidTr="00C82477">
        <w:tc>
          <w:tcPr>
            <w:tcW w:w="417" w:type="dxa"/>
            <w:tcBorders>
              <w:top w:val="single" w:sz="4" w:space="0" w:color="auto"/>
              <w:left w:val="single" w:sz="4" w:space="0" w:color="auto"/>
              <w:bottom w:val="single" w:sz="4" w:space="0" w:color="auto"/>
              <w:right w:val="single" w:sz="4" w:space="0" w:color="auto"/>
            </w:tcBorders>
            <w:vAlign w:val="center"/>
          </w:tcPr>
          <w:p w14:paraId="301DF07C" w14:textId="77777777" w:rsidR="00112FD4" w:rsidRPr="00FE714E" w:rsidRDefault="00112FD4" w:rsidP="00C82477">
            <w:pPr>
              <w:pStyle w:val="Default"/>
              <w:jc w:val="center"/>
              <w:rPr>
                <w:rFonts w:ascii="Times New Roman" w:hAnsi="Times New Roman" w:cs="Times New Roman"/>
                <w:iCs/>
                <w:sz w:val="20"/>
                <w:szCs w:val="20"/>
                <w:lang w:val="es-ES"/>
              </w:rPr>
            </w:pPr>
          </w:p>
        </w:tc>
        <w:tc>
          <w:tcPr>
            <w:tcW w:w="2101" w:type="dxa"/>
            <w:tcBorders>
              <w:top w:val="single" w:sz="4" w:space="0" w:color="auto"/>
              <w:left w:val="single" w:sz="4" w:space="0" w:color="auto"/>
              <w:bottom w:val="single" w:sz="4" w:space="0" w:color="auto"/>
              <w:right w:val="single" w:sz="4" w:space="0" w:color="auto"/>
            </w:tcBorders>
            <w:vAlign w:val="center"/>
          </w:tcPr>
          <w:p w14:paraId="079F94B3" w14:textId="77777777" w:rsidR="00112FD4" w:rsidRPr="00FE714E" w:rsidRDefault="00112FD4" w:rsidP="00C82477">
            <w:pPr>
              <w:pStyle w:val="Default"/>
              <w:jc w:val="center"/>
              <w:rPr>
                <w:rFonts w:ascii="Times New Roman" w:hAnsi="Times New Roman" w:cs="Times New Roman"/>
                <w:iCs/>
                <w:sz w:val="20"/>
                <w:szCs w:val="20"/>
                <w:lang w:val="es-ES"/>
              </w:rPr>
            </w:pPr>
          </w:p>
        </w:tc>
        <w:tc>
          <w:tcPr>
            <w:tcW w:w="510" w:type="dxa"/>
            <w:tcBorders>
              <w:top w:val="single" w:sz="4" w:space="0" w:color="auto"/>
              <w:left w:val="single" w:sz="4" w:space="0" w:color="auto"/>
              <w:bottom w:val="single" w:sz="4" w:space="0" w:color="auto"/>
              <w:right w:val="single" w:sz="4" w:space="0" w:color="auto"/>
            </w:tcBorders>
            <w:vAlign w:val="center"/>
          </w:tcPr>
          <w:p w14:paraId="10184DBA" w14:textId="77777777" w:rsidR="00112FD4" w:rsidRPr="00FE714E" w:rsidRDefault="00112FD4" w:rsidP="00C82477">
            <w:pPr>
              <w:jc w:val="center"/>
              <w:rPr>
                <w:rFonts w:ascii="Times New Roman" w:hAnsi="Times New Roman" w:cs="Times New Roman"/>
                <w:sz w:val="20"/>
                <w:szCs w:val="20"/>
                <w:lang w:val="es-ES"/>
              </w:rPr>
            </w:pPr>
            <w:r w:rsidRPr="00FE714E">
              <w:rPr>
                <w:rFonts w:ascii="Times New Roman" w:hAnsi="Times New Roman" w:cs="Times New Roman"/>
                <w:sz w:val="20"/>
                <w:szCs w:val="20"/>
                <w:lang w:val="es-ES"/>
              </w:rPr>
              <w:t>18</w:t>
            </w:r>
          </w:p>
        </w:tc>
        <w:tc>
          <w:tcPr>
            <w:tcW w:w="761" w:type="dxa"/>
            <w:tcBorders>
              <w:top w:val="single" w:sz="4" w:space="0" w:color="auto"/>
              <w:left w:val="single" w:sz="4" w:space="0" w:color="auto"/>
              <w:bottom w:val="single" w:sz="4" w:space="0" w:color="auto"/>
              <w:right w:val="single" w:sz="4" w:space="0" w:color="auto"/>
            </w:tcBorders>
            <w:vAlign w:val="center"/>
            <w:hideMark/>
          </w:tcPr>
          <w:p w14:paraId="0F6AA2FA" w14:textId="77777777" w:rsidR="00112FD4" w:rsidRPr="00FE714E" w:rsidRDefault="00112FD4" w:rsidP="00C82477">
            <w:pPr>
              <w:jc w:val="center"/>
              <w:rPr>
                <w:rFonts w:ascii="Times New Roman" w:hAnsi="Times New Roman" w:cs="Times New Roman"/>
                <w:sz w:val="20"/>
                <w:szCs w:val="20"/>
                <w:lang w:val="es-ES"/>
              </w:rPr>
            </w:pPr>
            <w:r w:rsidRPr="00FE714E">
              <w:rPr>
                <w:rFonts w:ascii="Times New Roman" w:hAnsi="Times New Roman" w:cs="Times New Roman"/>
                <w:sz w:val="20"/>
                <w:szCs w:val="20"/>
              </w:rPr>
              <w:t>SI/NO</w:t>
            </w:r>
          </w:p>
        </w:tc>
        <w:tc>
          <w:tcPr>
            <w:tcW w:w="494" w:type="dxa"/>
            <w:tcBorders>
              <w:top w:val="single" w:sz="4" w:space="0" w:color="auto"/>
              <w:left w:val="single" w:sz="4" w:space="0" w:color="auto"/>
              <w:bottom w:val="single" w:sz="4" w:space="0" w:color="auto"/>
              <w:right w:val="single" w:sz="4" w:space="0" w:color="auto"/>
            </w:tcBorders>
            <w:vAlign w:val="center"/>
            <w:hideMark/>
          </w:tcPr>
          <w:p w14:paraId="08FB1276" w14:textId="36BD475A" w:rsidR="00112FD4" w:rsidRPr="00FE714E" w:rsidRDefault="008E57F9" w:rsidP="00C82477">
            <w:pPr>
              <w:jc w:val="center"/>
              <w:rPr>
                <w:rFonts w:ascii="Times New Roman" w:hAnsi="Times New Roman" w:cs="Times New Roman"/>
                <w:sz w:val="20"/>
                <w:szCs w:val="20"/>
                <w:lang w:val="es-ES"/>
              </w:rPr>
            </w:pPr>
            <w:r w:rsidRPr="00FE714E">
              <w:rPr>
                <w:rFonts w:ascii="Times New Roman" w:hAnsi="Times New Roman" w:cs="Times New Roman"/>
                <w:sz w:val="20"/>
                <w:szCs w:val="20"/>
              </w:rPr>
              <w:t>9</w:t>
            </w:r>
          </w:p>
        </w:tc>
        <w:tc>
          <w:tcPr>
            <w:tcW w:w="878" w:type="dxa"/>
            <w:tcBorders>
              <w:top w:val="single" w:sz="4" w:space="0" w:color="auto"/>
              <w:left w:val="single" w:sz="4" w:space="0" w:color="auto"/>
              <w:bottom w:val="single" w:sz="4" w:space="0" w:color="auto"/>
              <w:right w:val="single" w:sz="4" w:space="0" w:color="auto"/>
            </w:tcBorders>
            <w:vAlign w:val="center"/>
          </w:tcPr>
          <w:p w14:paraId="22FFF0D7" w14:textId="12B32215" w:rsidR="00112FD4" w:rsidRPr="00FE714E" w:rsidRDefault="008E57F9" w:rsidP="00C82477">
            <w:pPr>
              <w:jc w:val="center"/>
              <w:rPr>
                <w:rFonts w:ascii="Times New Roman" w:hAnsi="Times New Roman" w:cs="Times New Roman"/>
              </w:rPr>
            </w:pPr>
            <w:r w:rsidRPr="00FE714E">
              <w:rPr>
                <w:rFonts w:ascii="Times New Roman" w:hAnsi="Times New Roman" w:cs="Times New Roman"/>
                <w:iCs/>
                <w:szCs w:val="23"/>
              </w:rPr>
              <w:t>50.00</w:t>
            </w:r>
            <w:r w:rsidR="00112FD4" w:rsidRPr="00FE714E">
              <w:rPr>
                <w:rFonts w:ascii="Times New Roman" w:hAnsi="Times New Roman" w:cs="Times New Roman"/>
                <w:b/>
                <w:iCs/>
                <w:szCs w:val="23"/>
              </w:rPr>
              <w:t>%</w:t>
            </w:r>
          </w:p>
          <w:p w14:paraId="4FC735E1" w14:textId="77777777" w:rsidR="00112FD4" w:rsidRPr="00FE714E" w:rsidRDefault="00112FD4" w:rsidP="00C82477">
            <w:pPr>
              <w:jc w:val="center"/>
              <w:rPr>
                <w:rFonts w:ascii="Times New Roman" w:hAnsi="Times New Roman" w:cs="Times New Roman"/>
                <w:iCs/>
                <w:sz w:val="20"/>
                <w:szCs w:val="20"/>
                <w:lang w:val="es-ES"/>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286AE769" w14:textId="0F7CCEAF" w:rsidR="00112FD4" w:rsidRPr="00FE714E" w:rsidRDefault="00112FD4" w:rsidP="00C82477">
            <w:pPr>
              <w:pStyle w:val="Default"/>
              <w:jc w:val="center"/>
              <w:rPr>
                <w:rFonts w:ascii="Times New Roman" w:hAnsi="Times New Roman" w:cs="Times New Roman"/>
                <w:b/>
                <w:iCs/>
                <w:sz w:val="20"/>
                <w:szCs w:val="20"/>
                <w:lang w:val="es-ES"/>
              </w:rPr>
            </w:pPr>
            <w:r w:rsidRPr="00FE714E">
              <w:rPr>
                <w:rFonts w:ascii="Times New Roman" w:hAnsi="Times New Roman" w:cs="Times New Roman"/>
                <w:b/>
                <w:iCs/>
                <w:sz w:val="20"/>
                <w:szCs w:val="20"/>
              </w:rPr>
              <w:t>BAJO</w:t>
            </w:r>
          </w:p>
        </w:tc>
        <w:tc>
          <w:tcPr>
            <w:tcW w:w="933" w:type="dxa"/>
            <w:tcBorders>
              <w:top w:val="single" w:sz="4" w:space="0" w:color="auto"/>
              <w:left w:val="single" w:sz="4" w:space="0" w:color="auto"/>
              <w:bottom w:val="single" w:sz="4" w:space="0" w:color="auto"/>
              <w:right w:val="single" w:sz="4" w:space="0" w:color="auto"/>
            </w:tcBorders>
            <w:vAlign w:val="center"/>
          </w:tcPr>
          <w:p w14:paraId="283C657D" w14:textId="73779A11" w:rsidR="00112FD4" w:rsidRPr="00FE714E" w:rsidRDefault="008E57F9" w:rsidP="00C82477">
            <w:pPr>
              <w:jc w:val="center"/>
              <w:rPr>
                <w:rFonts w:ascii="Times New Roman" w:hAnsi="Times New Roman" w:cs="Times New Roman"/>
              </w:rPr>
            </w:pPr>
            <w:r w:rsidRPr="00FE714E">
              <w:rPr>
                <w:rFonts w:ascii="Times New Roman" w:hAnsi="Times New Roman" w:cs="Times New Roman"/>
                <w:iCs/>
                <w:szCs w:val="23"/>
              </w:rPr>
              <w:t>50.00</w:t>
            </w:r>
            <w:r w:rsidR="00112FD4" w:rsidRPr="00FE714E">
              <w:rPr>
                <w:rFonts w:ascii="Times New Roman" w:hAnsi="Times New Roman" w:cs="Times New Roman"/>
                <w:b/>
                <w:iCs/>
                <w:szCs w:val="23"/>
              </w:rPr>
              <w:t>%</w:t>
            </w:r>
          </w:p>
          <w:p w14:paraId="300E24AF" w14:textId="77777777" w:rsidR="00112FD4" w:rsidRPr="00FE714E" w:rsidRDefault="00112FD4" w:rsidP="00C82477">
            <w:pPr>
              <w:pStyle w:val="Default"/>
              <w:jc w:val="center"/>
              <w:rPr>
                <w:rFonts w:ascii="Times New Roman" w:hAnsi="Times New Roman" w:cs="Times New Roman"/>
                <w:iCs/>
                <w:sz w:val="20"/>
                <w:szCs w:val="20"/>
                <w:lang w:val="es-ES"/>
              </w:rPr>
            </w:pPr>
          </w:p>
        </w:tc>
        <w:tc>
          <w:tcPr>
            <w:tcW w:w="1428" w:type="dxa"/>
            <w:tcBorders>
              <w:top w:val="single" w:sz="4" w:space="0" w:color="auto"/>
              <w:left w:val="single" w:sz="4" w:space="0" w:color="auto"/>
              <w:bottom w:val="single" w:sz="4" w:space="0" w:color="auto"/>
              <w:right w:val="single" w:sz="4" w:space="0" w:color="auto"/>
            </w:tcBorders>
            <w:vAlign w:val="center"/>
            <w:hideMark/>
          </w:tcPr>
          <w:p w14:paraId="29A210DD" w14:textId="4211BF01" w:rsidR="00112FD4" w:rsidRPr="00FE714E" w:rsidRDefault="008E57F9" w:rsidP="00C82477">
            <w:pPr>
              <w:pStyle w:val="Default"/>
              <w:jc w:val="center"/>
              <w:rPr>
                <w:rFonts w:ascii="Times New Roman" w:hAnsi="Times New Roman" w:cs="Times New Roman"/>
                <w:b/>
                <w:iCs/>
                <w:sz w:val="20"/>
                <w:szCs w:val="20"/>
                <w:lang w:val="es-ES"/>
              </w:rPr>
            </w:pPr>
            <w:r w:rsidRPr="00FE714E">
              <w:rPr>
                <w:rFonts w:ascii="Times New Roman" w:hAnsi="Times New Roman" w:cs="Times New Roman"/>
                <w:b/>
                <w:iCs/>
                <w:sz w:val="20"/>
                <w:szCs w:val="20"/>
              </w:rPr>
              <w:t>ALTO</w:t>
            </w:r>
          </w:p>
        </w:tc>
      </w:tr>
      <w:tr w:rsidR="00112FD4" w:rsidRPr="00FE714E" w14:paraId="52E6CCF1" w14:textId="77777777" w:rsidTr="00115948">
        <w:tc>
          <w:tcPr>
            <w:tcW w:w="417" w:type="dxa"/>
            <w:tcBorders>
              <w:top w:val="single" w:sz="4" w:space="0" w:color="auto"/>
              <w:left w:val="single" w:sz="4" w:space="0" w:color="auto"/>
              <w:bottom w:val="single" w:sz="4" w:space="0" w:color="auto"/>
              <w:right w:val="single" w:sz="4" w:space="0" w:color="auto"/>
            </w:tcBorders>
            <w:shd w:val="clear" w:color="auto" w:fill="auto"/>
          </w:tcPr>
          <w:p w14:paraId="0E8A4004" w14:textId="77777777" w:rsidR="00112FD4" w:rsidRPr="00FE714E" w:rsidRDefault="00112FD4" w:rsidP="002067D9">
            <w:pPr>
              <w:pStyle w:val="Default"/>
              <w:rPr>
                <w:rFonts w:ascii="Times New Roman" w:hAnsi="Times New Roman" w:cs="Times New Roman"/>
                <w:iCs/>
                <w:sz w:val="20"/>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auto"/>
          </w:tcPr>
          <w:p w14:paraId="68C683A3" w14:textId="77777777" w:rsidR="00112FD4" w:rsidRPr="00FE714E" w:rsidRDefault="00112FD4" w:rsidP="002067D9">
            <w:pPr>
              <w:jc w:val="both"/>
              <w:rPr>
                <w:rFonts w:ascii="Times New Roman" w:hAnsi="Times New Roman" w:cs="Times New Roman"/>
                <w:b/>
                <w:sz w:val="20"/>
                <w:szCs w:val="20"/>
              </w:rPr>
            </w:pPr>
            <w:r w:rsidRPr="00FE714E">
              <w:rPr>
                <w:rFonts w:ascii="Times New Roman" w:hAnsi="Times New Roman" w:cs="Times New Roman"/>
                <w:b/>
                <w:sz w:val="20"/>
                <w:szCs w:val="20"/>
              </w:rPr>
              <w:t xml:space="preserve">Componente: </w:t>
            </w:r>
            <w:r w:rsidRPr="00FE714E">
              <w:rPr>
                <w:rFonts w:ascii="Times New Roman" w:hAnsi="Times New Roman" w:cs="Times New Roman"/>
                <w:sz w:val="20"/>
                <w:szCs w:val="20"/>
              </w:rPr>
              <w:t>Planificación</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22B4E82C" w14:textId="77777777" w:rsidR="00112FD4" w:rsidRPr="00FE714E" w:rsidRDefault="00112FD4" w:rsidP="002067D9">
            <w:pPr>
              <w:pStyle w:val="Default"/>
              <w:jc w:val="center"/>
              <w:rPr>
                <w:rFonts w:ascii="Times New Roman" w:hAnsi="Times New Roman" w:cs="Times New Roman"/>
                <w:iCs/>
                <w:sz w:val="20"/>
                <w:szCs w:val="20"/>
                <w:lang w:val="es-ES"/>
              </w:rPr>
            </w:pP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14:paraId="113B9F4D" w14:textId="77777777" w:rsidR="00112FD4" w:rsidRPr="00FE714E" w:rsidRDefault="00112FD4" w:rsidP="002067D9">
            <w:pPr>
              <w:pStyle w:val="Default"/>
              <w:jc w:val="center"/>
              <w:rPr>
                <w:rFonts w:ascii="Times New Roman" w:hAnsi="Times New Roman" w:cs="Times New Roman"/>
                <w:iCs/>
                <w:sz w:val="20"/>
                <w:szCs w:val="20"/>
                <w:lang w:val="es-ES"/>
              </w:rPr>
            </w:pP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14:paraId="375B131B" w14:textId="77777777" w:rsidR="00112FD4" w:rsidRPr="00FE714E" w:rsidRDefault="00112FD4" w:rsidP="002067D9">
            <w:pPr>
              <w:pStyle w:val="Default"/>
              <w:jc w:val="center"/>
              <w:rPr>
                <w:rFonts w:ascii="Times New Roman" w:hAnsi="Times New Roman" w:cs="Times New Roman"/>
                <w:iCs/>
                <w:sz w:val="20"/>
                <w:szCs w:val="20"/>
                <w:lang w:val="es-ES"/>
              </w:rPr>
            </w:pPr>
          </w:p>
        </w:tc>
        <w:tc>
          <w:tcPr>
            <w:tcW w:w="427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BF8CD3F" w14:textId="77777777" w:rsidR="00112FD4" w:rsidRPr="00FE714E" w:rsidRDefault="00112FD4" w:rsidP="002067D9">
            <w:pPr>
              <w:pStyle w:val="Default"/>
              <w:jc w:val="both"/>
              <w:rPr>
                <w:rFonts w:ascii="Times New Roman" w:hAnsi="Times New Roman" w:cs="Times New Roman"/>
                <w:iCs/>
                <w:sz w:val="20"/>
                <w:szCs w:val="20"/>
                <w:lang w:val="es-ES"/>
              </w:rPr>
            </w:pPr>
          </w:p>
        </w:tc>
      </w:tr>
      <w:tr w:rsidR="00112FD4" w:rsidRPr="00FE714E" w14:paraId="4E81D7E1" w14:textId="77777777" w:rsidTr="002067D9">
        <w:tc>
          <w:tcPr>
            <w:tcW w:w="417" w:type="dxa"/>
            <w:tcBorders>
              <w:top w:val="single" w:sz="4" w:space="0" w:color="auto"/>
              <w:left w:val="single" w:sz="4" w:space="0" w:color="auto"/>
              <w:bottom w:val="single" w:sz="4" w:space="0" w:color="auto"/>
              <w:right w:val="single" w:sz="4" w:space="0" w:color="auto"/>
            </w:tcBorders>
            <w:hideMark/>
          </w:tcPr>
          <w:p w14:paraId="7B511855" w14:textId="77777777" w:rsidR="00112FD4" w:rsidRPr="00FE714E" w:rsidRDefault="00112FD4" w:rsidP="002067D9">
            <w:pPr>
              <w:pStyle w:val="Default"/>
              <w:rPr>
                <w:rFonts w:ascii="Times New Roman" w:hAnsi="Times New Roman" w:cs="Times New Roman"/>
                <w:iCs/>
                <w:sz w:val="20"/>
                <w:szCs w:val="20"/>
                <w:lang w:val="es-ES"/>
              </w:rPr>
            </w:pPr>
            <w:bookmarkStart w:id="111" w:name="_Hlk519855731"/>
            <w:r w:rsidRPr="00FE714E">
              <w:rPr>
                <w:rFonts w:ascii="Times New Roman" w:hAnsi="Times New Roman" w:cs="Times New Roman"/>
                <w:iCs/>
                <w:sz w:val="20"/>
                <w:szCs w:val="20"/>
              </w:rPr>
              <w:t>1</w:t>
            </w:r>
          </w:p>
        </w:tc>
        <w:tc>
          <w:tcPr>
            <w:tcW w:w="2101" w:type="dxa"/>
            <w:tcBorders>
              <w:top w:val="single" w:sz="4" w:space="0" w:color="auto"/>
              <w:left w:val="single" w:sz="4" w:space="0" w:color="auto"/>
              <w:bottom w:val="single" w:sz="4" w:space="0" w:color="auto"/>
              <w:right w:val="single" w:sz="4" w:space="0" w:color="auto"/>
            </w:tcBorders>
            <w:hideMark/>
          </w:tcPr>
          <w:p w14:paraId="711F6C76" w14:textId="77777777" w:rsidR="00112FD4" w:rsidRPr="00FE714E" w:rsidRDefault="00112FD4" w:rsidP="002067D9">
            <w:pPr>
              <w:jc w:val="both"/>
              <w:rPr>
                <w:rFonts w:ascii="Times New Roman" w:hAnsi="Times New Roman" w:cs="Times New Roman"/>
                <w:sz w:val="20"/>
                <w:szCs w:val="20"/>
                <w:lang w:val="es-ES"/>
              </w:rPr>
            </w:pPr>
            <w:r w:rsidRPr="00FE714E">
              <w:rPr>
                <w:rFonts w:ascii="Times New Roman" w:hAnsi="Times New Roman" w:cs="Times New Roman"/>
                <w:sz w:val="20"/>
                <w:szCs w:val="20"/>
              </w:rPr>
              <w:t>¿Existe un manual de procedimiento para las actividades administrativas de la Distribuidora “Liquigas”?</w:t>
            </w:r>
          </w:p>
        </w:tc>
        <w:tc>
          <w:tcPr>
            <w:tcW w:w="510" w:type="dxa"/>
            <w:tcBorders>
              <w:top w:val="single" w:sz="4" w:space="0" w:color="auto"/>
              <w:left w:val="single" w:sz="4" w:space="0" w:color="auto"/>
              <w:bottom w:val="single" w:sz="4" w:space="0" w:color="auto"/>
              <w:right w:val="single" w:sz="4" w:space="0" w:color="auto"/>
            </w:tcBorders>
            <w:vAlign w:val="center"/>
          </w:tcPr>
          <w:p w14:paraId="5D90E72C" w14:textId="77777777" w:rsidR="00112FD4" w:rsidRPr="00FE714E" w:rsidRDefault="00112FD4" w:rsidP="002067D9">
            <w:pPr>
              <w:pStyle w:val="Default"/>
              <w:jc w:val="center"/>
              <w:rPr>
                <w:rFonts w:ascii="Times New Roman" w:hAnsi="Times New Roman" w:cs="Times New Roman"/>
                <w:iCs/>
                <w:sz w:val="20"/>
                <w:szCs w:val="20"/>
                <w:lang w:val="es-ES"/>
              </w:rPr>
            </w:pPr>
          </w:p>
          <w:p w14:paraId="1B016A03"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1</w:t>
            </w:r>
          </w:p>
        </w:tc>
        <w:tc>
          <w:tcPr>
            <w:tcW w:w="761" w:type="dxa"/>
            <w:tcBorders>
              <w:top w:val="single" w:sz="4" w:space="0" w:color="auto"/>
              <w:left w:val="single" w:sz="4" w:space="0" w:color="auto"/>
              <w:bottom w:val="single" w:sz="4" w:space="0" w:color="auto"/>
              <w:right w:val="single" w:sz="4" w:space="0" w:color="auto"/>
            </w:tcBorders>
            <w:vAlign w:val="center"/>
          </w:tcPr>
          <w:p w14:paraId="204CC591" w14:textId="77777777" w:rsidR="00112FD4" w:rsidRPr="00FE714E" w:rsidRDefault="00112FD4" w:rsidP="002067D9">
            <w:pPr>
              <w:pStyle w:val="Default"/>
              <w:jc w:val="center"/>
              <w:rPr>
                <w:rFonts w:ascii="Times New Roman" w:hAnsi="Times New Roman" w:cs="Times New Roman"/>
                <w:iCs/>
                <w:sz w:val="20"/>
                <w:szCs w:val="20"/>
                <w:lang w:val="es-ES"/>
              </w:rPr>
            </w:pPr>
          </w:p>
          <w:p w14:paraId="3C44024D"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No</w:t>
            </w:r>
          </w:p>
        </w:tc>
        <w:tc>
          <w:tcPr>
            <w:tcW w:w="494" w:type="dxa"/>
            <w:tcBorders>
              <w:top w:val="single" w:sz="4" w:space="0" w:color="auto"/>
              <w:left w:val="single" w:sz="4" w:space="0" w:color="auto"/>
              <w:bottom w:val="single" w:sz="4" w:space="0" w:color="auto"/>
              <w:right w:val="single" w:sz="4" w:space="0" w:color="auto"/>
            </w:tcBorders>
            <w:vAlign w:val="center"/>
          </w:tcPr>
          <w:p w14:paraId="18190769"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0</w:t>
            </w:r>
          </w:p>
        </w:tc>
        <w:tc>
          <w:tcPr>
            <w:tcW w:w="4274" w:type="dxa"/>
            <w:gridSpan w:val="4"/>
            <w:tcBorders>
              <w:top w:val="single" w:sz="4" w:space="0" w:color="auto"/>
              <w:left w:val="single" w:sz="4" w:space="0" w:color="auto"/>
              <w:bottom w:val="single" w:sz="4" w:space="0" w:color="auto"/>
              <w:right w:val="single" w:sz="4" w:space="0" w:color="auto"/>
            </w:tcBorders>
            <w:vAlign w:val="center"/>
          </w:tcPr>
          <w:p w14:paraId="133E0CE8" w14:textId="1E1F5E93" w:rsidR="00112FD4" w:rsidRPr="00FE714E" w:rsidRDefault="00112FD4" w:rsidP="002067D9">
            <w:pPr>
              <w:pStyle w:val="Default"/>
              <w:jc w:val="both"/>
              <w:rPr>
                <w:rFonts w:ascii="Times New Roman" w:hAnsi="Times New Roman" w:cs="Times New Roman"/>
                <w:iCs/>
                <w:sz w:val="20"/>
                <w:szCs w:val="20"/>
                <w:lang w:val="es-ES"/>
              </w:rPr>
            </w:pPr>
            <w:r w:rsidRPr="00FE714E">
              <w:rPr>
                <w:rFonts w:ascii="Times New Roman" w:hAnsi="Times New Roman" w:cs="Times New Roman"/>
                <w:iCs/>
                <w:sz w:val="20"/>
                <w:szCs w:val="20"/>
                <w:lang w:val="es-ES"/>
              </w:rPr>
              <w:t xml:space="preserve">La empresa </w:t>
            </w:r>
            <w:r w:rsidRPr="00FE714E">
              <w:rPr>
                <w:rFonts w:ascii="Times New Roman" w:hAnsi="Times New Roman" w:cs="Times New Roman"/>
                <w:sz w:val="20"/>
                <w:szCs w:val="20"/>
              </w:rPr>
              <w:t>Distribuidora “Liquigas”, no posee un manual de procedimientos para realizar las actividades administrativas de forma segura y con eficiencia.</w:t>
            </w:r>
          </w:p>
        </w:tc>
      </w:tr>
      <w:tr w:rsidR="00112FD4" w:rsidRPr="00FE714E" w14:paraId="6E4D9117" w14:textId="77777777" w:rsidTr="002067D9">
        <w:tc>
          <w:tcPr>
            <w:tcW w:w="417" w:type="dxa"/>
            <w:tcBorders>
              <w:top w:val="single" w:sz="4" w:space="0" w:color="auto"/>
              <w:left w:val="single" w:sz="4" w:space="0" w:color="auto"/>
              <w:bottom w:val="single" w:sz="4" w:space="0" w:color="auto"/>
              <w:right w:val="single" w:sz="4" w:space="0" w:color="auto"/>
            </w:tcBorders>
          </w:tcPr>
          <w:p w14:paraId="6643A409" w14:textId="77777777" w:rsidR="00112FD4" w:rsidRPr="00FE714E" w:rsidRDefault="00112FD4" w:rsidP="002067D9">
            <w:pPr>
              <w:pStyle w:val="Default"/>
              <w:rPr>
                <w:rFonts w:ascii="Times New Roman" w:hAnsi="Times New Roman" w:cs="Times New Roman"/>
                <w:iCs/>
                <w:sz w:val="20"/>
                <w:szCs w:val="20"/>
              </w:rPr>
            </w:pPr>
            <w:r w:rsidRPr="00FE714E">
              <w:rPr>
                <w:rFonts w:ascii="Times New Roman" w:hAnsi="Times New Roman" w:cs="Times New Roman"/>
                <w:iCs/>
                <w:sz w:val="20"/>
                <w:szCs w:val="20"/>
              </w:rPr>
              <w:t>2</w:t>
            </w:r>
          </w:p>
        </w:tc>
        <w:tc>
          <w:tcPr>
            <w:tcW w:w="2101" w:type="dxa"/>
            <w:tcBorders>
              <w:top w:val="single" w:sz="4" w:space="0" w:color="auto"/>
              <w:left w:val="single" w:sz="4" w:space="0" w:color="auto"/>
              <w:bottom w:val="single" w:sz="4" w:space="0" w:color="auto"/>
              <w:right w:val="single" w:sz="4" w:space="0" w:color="auto"/>
            </w:tcBorders>
          </w:tcPr>
          <w:p w14:paraId="4BF8CA2E" w14:textId="77777777" w:rsidR="00112FD4" w:rsidRPr="00FE714E" w:rsidRDefault="00112FD4" w:rsidP="002067D9">
            <w:pPr>
              <w:jc w:val="both"/>
              <w:rPr>
                <w:rFonts w:ascii="Times New Roman" w:hAnsi="Times New Roman" w:cs="Times New Roman"/>
                <w:sz w:val="20"/>
                <w:szCs w:val="20"/>
              </w:rPr>
            </w:pPr>
            <w:r w:rsidRPr="00FE714E">
              <w:rPr>
                <w:rFonts w:ascii="Times New Roman" w:hAnsi="Times New Roman" w:cs="Times New Roman"/>
                <w:sz w:val="20"/>
                <w:szCs w:val="20"/>
                <w:lang w:val="es-ES"/>
              </w:rPr>
              <w:t>¿La distribuidora “</w:t>
            </w:r>
            <w:proofErr w:type="spellStart"/>
            <w:r w:rsidRPr="00FE714E">
              <w:rPr>
                <w:rFonts w:ascii="Times New Roman" w:hAnsi="Times New Roman" w:cs="Times New Roman"/>
                <w:sz w:val="20"/>
                <w:szCs w:val="20"/>
                <w:lang w:val="es-ES"/>
              </w:rPr>
              <w:t>Liquigas</w:t>
            </w:r>
            <w:proofErr w:type="spellEnd"/>
            <w:r w:rsidRPr="00FE714E">
              <w:rPr>
                <w:rFonts w:ascii="Times New Roman" w:hAnsi="Times New Roman" w:cs="Times New Roman"/>
                <w:sz w:val="20"/>
                <w:szCs w:val="20"/>
                <w:lang w:val="es-ES"/>
              </w:rPr>
              <w:t>”, posee un reglamento interno?</w:t>
            </w:r>
          </w:p>
        </w:tc>
        <w:tc>
          <w:tcPr>
            <w:tcW w:w="510" w:type="dxa"/>
            <w:tcBorders>
              <w:top w:val="single" w:sz="4" w:space="0" w:color="auto"/>
              <w:left w:val="single" w:sz="4" w:space="0" w:color="auto"/>
              <w:bottom w:val="single" w:sz="4" w:space="0" w:color="auto"/>
              <w:right w:val="single" w:sz="4" w:space="0" w:color="auto"/>
            </w:tcBorders>
            <w:vAlign w:val="center"/>
          </w:tcPr>
          <w:p w14:paraId="2271298B"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1</w:t>
            </w:r>
          </w:p>
        </w:tc>
        <w:tc>
          <w:tcPr>
            <w:tcW w:w="761" w:type="dxa"/>
            <w:tcBorders>
              <w:top w:val="single" w:sz="4" w:space="0" w:color="auto"/>
              <w:left w:val="single" w:sz="4" w:space="0" w:color="auto"/>
              <w:bottom w:val="single" w:sz="4" w:space="0" w:color="auto"/>
              <w:right w:val="single" w:sz="4" w:space="0" w:color="auto"/>
            </w:tcBorders>
            <w:vAlign w:val="center"/>
          </w:tcPr>
          <w:p w14:paraId="6A538360"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Sí</w:t>
            </w:r>
          </w:p>
        </w:tc>
        <w:tc>
          <w:tcPr>
            <w:tcW w:w="494" w:type="dxa"/>
            <w:tcBorders>
              <w:top w:val="single" w:sz="4" w:space="0" w:color="auto"/>
              <w:left w:val="single" w:sz="4" w:space="0" w:color="auto"/>
              <w:bottom w:val="single" w:sz="4" w:space="0" w:color="auto"/>
              <w:right w:val="single" w:sz="4" w:space="0" w:color="auto"/>
            </w:tcBorders>
            <w:vAlign w:val="center"/>
          </w:tcPr>
          <w:p w14:paraId="20E3D776"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1</w:t>
            </w:r>
          </w:p>
        </w:tc>
        <w:tc>
          <w:tcPr>
            <w:tcW w:w="4274" w:type="dxa"/>
            <w:gridSpan w:val="4"/>
            <w:tcBorders>
              <w:top w:val="single" w:sz="4" w:space="0" w:color="auto"/>
              <w:left w:val="single" w:sz="4" w:space="0" w:color="auto"/>
              <w:bottom w:val="single" w:sz="4" w:space="0" w:color="auto"/>
              <w:right w:val="single" w:sz="4" w:space="0" w:color="auto"/>
            </w:tcBorders>
            <w:vAlign w:val="center"/>
          </w:tcPr>
          <w:p w14:paraId="5FCD9EAF" w14:textId="77777777" w:rsidR="00112FD4" w:rsidRPr="00FE714E" w:rsidRDefault="00112FD4" w:rsidP="002067D9">
            <w:pPr>
              <w:pStyle w:val="Default"/>
              <w:jc w:val="both"/>
              <w:rPr>
                <w:rFonts w:ascii="Times New Roman" w:hAnsi="Times New Roman" w:cs="Times New Roman"/>
                <w:iCs/>
                <w:sz w:val="20"/>
                <w:szCs w:val="20"/>
                <w:lang w:val="es-ES"/>
              </w:rPr>
            </w:pPr>
          </w:p>
        </w:tc>
      </w:tr>
      <w:tr w:rsidR="00112FD4" w:rsidRPr="00FE714E" w14:paraId="35E8D29E" w14:textId="77777777" w:rsidTr="002067D9">
        <w:tc>
          <w:tcPr>
            <w:tcW w:w="417" w:type="dxa"/>
            <w:tcBorders>
              <w:top w:val="single" w:sz="4" w:space="0" w:color="auto"/>
              <w:left w:val="single" w:sz="4" w:space="0" w:color="auto"/>
              <w:bottom w:val="single" w:sz="4" w:space="0" w:color="auto"/>
              <w:right w:val="single" w:sz="4" w:space="0" w:color="auto"/>
            </w:tcBorders>
            <w:hideMark/>
          </w:tcPr>
          <w:p w14:paraId="30C40050" w14:textId="77777777" w:rsidR="00112FD4" w:rsidRPr="00FE714E" w:rsidRDefault="00112FD4" w:rsidP="002067D9">
            <w:pPr>
              <w:pStyle w:val="Default"/>
              <w:rPr>
                <w:rFonts w:ascii="Times New Roman" w:hAnsi="Times New Roman" w:cs="Times New Roman"/>
                <w:iCs/>
                <w:sz w:val="20"/>
                <w:szCs w:val="20"/>
                <w:lang w:val="es-ES"/>
              </w:rPr>
            </w:pPr>
            <w:r w:rsidRPr="00FE714E">
              <w:rPr>
                <w:rFonts w:ascii="Times New Roman" w:hAnsi="Times New Roman" w:cs="Times New Roman"/>
                <w:iCs/>
                <w:sz w:val="20"/>
                <w:szCs w:val="20"/>
                <w:lang w:val="es-ES"/>
              </w:rPr>
              <w:t>3</w:t>
            </w:r>
          </w:p>
        </w:tc>
        <w:tc>
          <w:tcPr>
            <w:tcW w:w="2101" w:type="dxa"/>
            <w:tcBorders>
              <w:top w:val="single" w:sz="4" w:space="0" w:color="auto"/>
              <w:left w:val="single" w:sz="4" w:space="0" w:color="auto"/>
              <w:bottom w:val="single" w:sz="4" w:space="0" w:color="auto"/>
              <w:right w:val="single" w:sz="4" w:space="0" w:color="auto"/>
            </w:tcBorders>
          </w:tcPr>
          <w:p w14:paraId="6A4CD8B3" w14:textId="77777777" w:rsidR="00112FD4" w:rsidRPr="00FE714E" w:rsidRDefault="00112FD4" w:rsidP="002067D9">
            <w:pPr>
              <w:jc w:val="both"/>
              <w:rPr>
                <w:rFonts w:ascii="Times New Roman" w:hAnsi="Times New Roman" w:cs="Times New Roman"/>
                <w:sz w:val="20"/>
                <w:szCs w:val="20"/>
                <w:lang w:val="es-ES"/>
              </w:rPr>
            </w:pPr>
            <w:r w:rsidRPr="00FE714E">
              <w:rPr>
                <w:rFonts w:ascii="Times New Roman" w:hAnsi="Times New Roman" w:cs="Times New Roman"/>
                <w:sz w:val="20"/>
                <w:szCs w:val="20"/>
                <w:lang w:val="es-ES"/>
              </w:rPr>
              <w:t>¿La distribuidora “</w:t>
            </w:r>
            <w:proofErr w:type="spellStart"/>
            <w:r w:rsidRPr="00FE714E">
              <w:rPr>
                <w:rFonts w:ascii="Times New Roman" w:hAnsi="Times New Roman" w:cs="Times New Roman"/>
                <w:sz w:val="20"/>
                <w:szCs w:val="20"/>
                <w:lang w:val="es-ES"/>
              </w:rPr>
              <w:t>Liquigas</w:t>
            </w:r>
            <w:proofErr w:type="spellEnd"/>
            <w:r w:rsidRPr="00FE714E">
              <w:rPr>
                <w:rFonts w:ascii="Times New Roman" w:hAnsi="Times New Roman" w:cs="Times New Roman"/>
                <w:sz w:val="20"/>
                <w:szCs w:val="20"/>
                <w:lang w:val="es-ES"/>
              </w:rPr>
              <w:t>”, posee un plan estratégico?</w:t>
            </w:r>
          </w:p>
        </w:tc>
        <w:tc>
          <w:tcPr>
            <w:tcW w:w="510" w:type="dxa"/>
            <w:tcBorders>
              <w:top w:val="single" w:sz="4" w:space="0" w:color="auto"/>
              <w:left w:val="single" w:sz="4" w:space="0" w:color="auto"/>
              <w:bottom w:val="single" w:sz="4" w:space="0" w:color="auto"/>
              <w:right w:val="single" w:sz="4" w:space="0" w:color="auto"/>
            </w:tcBorders>
            <w:vAlign w:val="center"/>
          </w:tcPr>
          <w:p w14:paraId="21222A7D"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1</w:t>
            </w:r>
          </w:p>
        </w:tc>
        <w:tc>
          <w:tcPr>
            <w:tcW w:w="761" w:type="dxa"/>
            <w:tcBorders>
              <w:top w:val="single" w:sz="4" w:space="0" w:color="auto"/>
              <w:left w:val="single" w:sz="4" w:space="0" w:color="auto"/>
              <w:bottom w:val="single" w:sz="4" w:space="0" w:color="auto"/>
              <w:right w:val="single" w:sz="4" w:space="0" w:color="auto"/>
            </w:tcBorders>
            <w:vAlign w:val="center"/>
          </w:tcPr>
          <w:p w14:paraId="36C4C09F"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No</w:t>
            </w:r>
          </w:p>
        </w:tc>
        <w:tc>
          <w:tcPr>
            <w:tcW w:w="494" w:type="dxa"/>
            <w:tcBorders>
              <w:top w:val="single" w:sz="4" w:space="0" w:color="auto"/>
              <w:left w:val="single" w:sz="4" w:space="0" w:color="auto"/>
              <w:bottom w:val="single" w:sz="4" w:space="0" w:color="auto"/>
              <w:right w:val="single" w:sz="4" w:space="0" w:color="auto"/>
            </w:tcBorders>
            <w:vAlign w:val="center"/>
          </w:tcPr>
          <w:p w14:paraId="351E6AFB"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0</w:t>
            </w:r>
          </w:p>
        </w:tc>
        <w:tc>
          <w:tcPr>
            <w:tcW w:w="4274" w:type="dxa"/>
            <w:gridSpan w:val="4"/>
            <w:tcBorders>
              <w:top w:val="single" w:sz="4" w:space="0" w:color="auto"/>
              <w:left w:val="single" w:sz="4" w:space="0" w:color="auto"/>
              <w:bottom w:val="single" w:sz="4" w:space="0" w:color="auto"/>
              <w:right w:val="single" w:sz="4" w:space="0" w:color="auto"/>
            </w:tcBorders>
            <w:vAlign w:val="center"/>
          </w:tcPr>
          <w:p w14:paraId="6AFAE324" w14:textId="2D73CF61" w:rsidR="00112FD4" w:rsidRPr="00FE714E" w:rsidRDefault="00112FD4" w:rsidP="002067D9">
            <w:pPr>
              <w:pStyle w:val="Default"/>
              <w:jc w:val="both"/>
              <w:rPr>
                <w:rFonts w:ascii="Times New Roman" w:hAnsi="Times New Roman" w:cs="Times New Roman"/>
                <w:iCs/>
                <w:sz w:val="20"/>
                <w:szCs w:val="20"/>
                <w:lang w:val="es-ES"/>
              </w:rPr>
            </w:pPr>
            <w:r w:rsidRPr="00FE714E">
              <w:rPr>
                <w:rFonts w:ascii="Times New Roman" w:hAnsi="Times New Roman" w:cs="Times New Roman"/>
                <w:iCs/>
                <w:sz w:val="20"/>
                <w:szCs w:val="20"/>
                <w:lang w:val="es-ES"/>
              </w:rPr>
              <w:t xml:space="preserve">La empresa </w:t>
            </w:r>
            <w:r w:rsidRPr="00FE714E">
              <w:rPr>
                <w:rFonts w:ascii="Times New Roman" w:hAnsi="Times New Roman" w:cs="Times New Roman"/>
                <w:sz w:val="20"/>
                <w:szCs w:val="20"/>
              </w:rPr>
              <w:t xml:space="preserve">Distribuidora “Liquigas”, no cuenta con un plan estratégico y reglamento interno. </w:t>
            </w:r>
          </w:p>
        </w:tc>
      </w:tr>
      <w:tr w:rsidR="00112FD4" w:rsidRPr="00FE714E" w14:paraId="714AB469" w14:textId="77777777" w:rsidTr="002067D9">
        <w:tc>
          <w:tcPr>
            <w:tcW w:w="417" w:type="dxa"/>
            <w:tcBorders>
              <w:top w:val="single" w:sz="4" w:space="0" w:color="auto"/>
              <w:left w:val="single" w:sz="4" w:space="0" w:color="auto"/>
              <w:bottom w:val="single" w:sz="4" w:space="0" w:color="auto"/>
              <w:right w:val="single" w:sz="4" w:space="0" w:color="auto"/>
            </w:tcBorders>
          </w:tcPr>
          <w:p w14:paraId="3FE4B8A9" w14:textId="77777777" w:rsidR="00112FD4" w:rsidRPr="00FE714E" w:rsidRDefault="00112FD4" w:rsidP="002067D9">
            <w:pPr>
              <w:pStyle w:val="Default"/>
              <w:rPr>
                <w:rFonts w:ascii="Times New Roman" w:hAnsi="Times New Roman" w:cs="Times New Roman"/>
                <w:iCs/>
                <w:sz w:val="20"/>
                <w:szCs w:val="20"/>
              </w:rPr>
            </w:pPr>
            <w:r w:rsidRPr="00FE714E">
              <w:rPr>
                <w:rFonts w:ascii="Times New Roman" w:hAnsi="Times New Roman" w:cs="Times New Roman"/>
                <w:iCs/>
                <w:sz w:val="20"/>
                <w:szCs w:val="20"/>
              </w:rPr>
              <w:t>4</w:t>
            </w:r>
          </w:p>
        </w:tc>
        <w:tc>
          <w:tcPr>
            <w:tcW w:w="2101" w:type="dxa"/>
            <w:tcBorders>
              <w:top w:val="single" w:sz="4" w:space="0" w:color="auto"/>
              <w:left w:val="single" w:sz="4" w:space="0" w:color="auto"/>
              <w:bottom w:val="single" w:sz="4" w:space="0" w:color="auto"/>
              <w:right w:val="single" w:sz="4" w:space="0" w:color="auto"/>
            </w:tcBorders>
          </w:tcPr>
          <w:p w14:paraId="448D0D40" w14:textId="02B67929" w:rsidR="00112FD4" w:rsidRPr="00FE714E" w:rsidRDefault="00112FD4" w:rsidP="002067D9">
            <w:pPr>
              <w:jc w:val="both"/>
              <w:rPr>
                <w:rFonts w:ascii="Times New Roman" w:hAnsi="Times New Roman" w:cs="Times New Roman"/>
                <w:sz w:val="20"/>
                <w:szCs w:val="20"/>
                <w:lang w:val="es-ES"/>
              </w:rPr>
            </w:pPr>
            <w:r w:rsidRPr="00FE714E">
              <w:rPr>
                <w:rFonts w:ascii="Times New Roman" w:hAnsi="Times New Roman" w:cs="Times New Roman"/>
                <w:sz w:val="20"/>
                <w:szCs w:val="20"/>
              </w:rPr>
              <w:t xml:space="preserve">¿La Distribuidora “Liquigas”, </w:t>
            </w:r>
            <w:r w:rsidR="009A1F97" w:rsidRPr="00FE714E">
              <w:rPr>
                <w:rFonts w:ascii="Times New Roman" w:hAnsi="Times New Roman" w:cs="Times New Roman"/>
                <w:sz w:val="20"/>
                <w:szCs w:val="20"/>
              </w:rPr>
              <w:t>cuenta con una medición del proceso administrativo global</w:t>
            </w:r>
            <w:r w:rsidRPr="00FE714E">
              <w:rPr>
                <w:rFonts w:ascii="Times New Roman" w:hAnsi="Times New Roman" w:cs="Times New Roman"/>
                <w:sz w:val="20"/>
                <w:szCs w:val="20"/>
              </w:rPr>
              <w:t>?</w:t>
            </w:r>
          </w:p>
        </w:tc>
        <w:tc>
          <w:tcPr>
            <w:tcW w:w="510" w:type="dxa"/>
            <w:tcBorders>
              <w:top w:val="single" w:sz="4" w:space="0" w:color="auto"/>
              <w:left w:val="single" w:sz="4" w:space="0" w:color="auto"/>
              <w:bottom w:val="single" w:sz="4" w:space="0" w:color="auto"/>
              <w:right w:val="single" w:sz="4" w:space="0" w:color="auto"/>
            </w:tcBorders>
            <w:vAlign w:val="center"/>
          </w:tcPr>
          <w:p w14:paraId="724232A1"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1</w:t>
            </w:r>
          </w:p>
        </w:tc>
        <w:tc>
          <w:tcPr>
            <w:tcW w:w="761" w:type="dxa"/>
            <w:tcBorders>
              <w:top w:val="single" w:sz="4" w:space="0" w:color="auto"/>
              <w:left w:val="single" w:sz="4" w:space="0" w:color="auto"/>
              <w:bottom w:val="single" w:sz="4" w:space="0" w:color="auto"/>
              <w:right w:val="single" w:sz="4" w:space="0" w:color="auto"/>
            </w:tcBorders>
            <w:vAlign w:val="center"/>
          </w:tcPr>
          <w:p w14:paraId="709D3748"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No</w:t>
            </w:r>
          </w:p>
        </w:tc>
        <w:tc>
          <w:tcPr>
            <w:tcW w:w="494" w:type="dxa"/>
            <w:tcBorders>
              <w:top w:val="single" w:sz="4" w:space="0" w:color="auto"/>
              <w:left w:val="single" w:sz="4" w:space="0" w:color="auto"/>
              <w:bottom w:val="single" w:sz="4" w:space="0" w:color="auto"/>
              <w:right w:val="single" w:sz="4" w:space="0" w:color="auto"/>
            </w:tcBorders>
            <w:vAlign w:val="center"/>
          </w:tcPr>
          <w:p w14:paraId="5A5EBB77"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0</w:t>
            </w:r>
          </w:p>
        </w:tc>
        <w:tc>
          <w:tcPr>
            <w:tcW w:w="4274" w:type="dxa"/>
            <w:gridSpan w:val="4"/>
            <w:tcBorders>
              <w:top w:val="single" w:sz="4" w:space="0" w:color="auto"/>
              <w:left w:val="single" w:sz="4" w:space="0" w:color="auto"/>
              <w:bottom w:val="single" w:sz="4" w:space="0" w:color="auto"/>
              <w:right w:val="single" w:sz="4" w:space="0" w:color="auto"/>
            </w:tcBorders>
            <w:vAlign w:val="center"/>
          </w:tcPr>
          <w:p w14:paraId="7F4ABD3C" w14:textId="22F25ECD" w:rsidR="00112FD4" w:rsidRPr="00FE714E" w:rsidRDefault="009A1F97" w:rsidP="002067D9">
            <w:pPr>
              <w:pStyle w:val="Default"/>
              <w:jc w:val="both"/>
              <w:rPr>
                <w:rFonts w:ascii="Times New Roman" w:hAnsi="Times New Roman" w:cs="Times New Roman"/>
                <w:iCs/>
                <w:sz w:val="20"/>
                <w:szCs w:val="20"/>
                <w:lang w:val="es-ES"/>
              </w:rPr>
            </w:pPr>
            <w:r w:rsidRPr="00FE714E">
              <w:rPr>
                <w:rFonts w:ascii="Times New Roman" w:hAnsi="Times New Roman" w:cs="Times New Roman"/>
                <w:iCs/>
                <w:sz w:val="20"/>
                <w:szCs w:val="20"/>
                <w:lang w:val="es-ES"/>
              </w:rPr>
              <w:t>En l</w:t>
            </w:r>
            <w:r w:rsidR="00112FD4" w:rsidRPr="00FE714E">
              <w:rPr>
                <w:rFonts w:ascii="Times New Roman" w:hAnsi="Times New Roman" w:cs="Times New Roman"/>
                <w:iCs/>
                <w:sz w:val="20"/>
                <w:szCs w:val="20"/>
                <w:lang w:val="es-ES"/>
              </w:rPr>
              <w:t xml:space="preserve">a empresa </w:t>
            </w:r>
            <w:r w:rsidR="00112FD4" w:rsidRPr="00FE714E">
              <w:rPr>
                <w:rFonts w:ascii="Times New Roman" w:hAnsi="Times New Roman" w:cs="Times New Roman"/>
                <w:sz w:val="20"/>
                <w:szCs w:val="20"/>
              </w:rPr>
              <w:t xml:space="preserve">Distribuidora “Liquigas”, no </w:t>
            </w:r>
            <w:r w:rsidRPr="00FE714E">
              <w:rPr>
                <w:rFonts w:ascii="Times New Roman" w:hAnsi="Times New Roman" w:cs="Times New Roman"/>
                <w:sz w:val="20"/>
                <w:szCs w:val="20"/>
              </w:rPr>
              <w:t>se tiene conocimiento del grado de formalización y cumplimiento del proceso administrativo</w:t>
            </w:r>
            <w:r w:rsidR="00112FD4" w:rsidRPr="00FE714E">
              <w:rPr>
                <w:rFonts w:ascii="Times New Roman" w:hAnsi="Times New Roman" w:cs="Times New Roman"/>
                <w:sz w:val="20"/>
                <w:szCs w:val="20"/>
              </w:rPr>
              <w:t>.</w:t>
            </w:r>
          </w:p>
        </w:tc>
      </w:tr>
      <w:bookmarkEnd w:id="111"/>
      <w:tr w:rsidR="00112FD4" w:rsidRPr="00FE714E" w14:paraId="691E8CDB" w14:textId="77777777" w:rsidTr="00115948">
        <w:tc>
          <w:tcPr>
            <w:tcW w:w="417" w:type="dxa"/>
            <w:tcBorders>
              <w:top w:val="single" w:sz="4" w:space="0" w:color="auto"/>
              <w:left w:val="single" w:sz="4" w:space="0" w:color="auto"/>
              <w:bottom w:val="single" w:sz="4" w:space="0" w:color="auto"/>
              <w:right w:val="single" w:sz="4" w:space="0" w:color="auto"/>
            </w:tcBorders>
            <w:shd w:val="clear" w:color="auto" w:fill="auto"/>
          </w:tcPr>
          <w:p w14:paraId="59F805AC" w14:textId="77777777" w:rsidR="00112FD4" w:rsidRPr="00FE714E" w:rsidRDefault="00112FD4" w:rsidP="002067D9">
            <w:pPr>
              <w:pStyle w:val="Default"/>
              <w:rPr>
                <w:rFonts w:ascii="Times New Roman" w:hAnsi="Times New Roman" w:cs="Times New Roman"/>
                <w:iCs/>
                <w:sz w:val="20"/>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auto"/>
          </w:tcPr>
          <w:p w14:paraId="1AFE761F" w14:textId="77777777" w:rsidR="00112FD4" w:rsidRPr="00FE714E" w:rsidRDefault="00112FD4" w:rsidP="002067D9">
            <w:pPr>
              <w:jc w:val="both"/>
              <w:rPr>
                <w:rFonts w:ascii="Times New Roman" w:hAnsi="Times New Roman" w:cs="Times New Roman"/>
                <w:sz w:val="20"/>
                <w:szCs w:val="20"/>
              </w:rPr>
            </w:pPr>
            <w:r w:rsidRPr="00FE714E">
              <w:rPr>
                <w:rFonts w:ascii="Times New Roman" w:hAnsi="Times New Roman" w:cs="Times New Roman"/>
                <w:b/>
                <w:sz w:val="20"/>
                <w:szCs w:val="20"/>
              </w:rPr>
              <w:t xml:space="preserve">Componente: </w:t>
            </w:r>
            <w:r w:rsidRPr="00FE714E">
              <w:rPr>
                <w:rFonts w:ascii="Times New Roman" w:hAnsi="Times New Roman" w:cs="Times New Roman"/>
                <w:sz w:val="20"/>
                <w:szCs w:val="20"/>
              </w:rPr>
              <w:t>Organización</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2F06468C" w14:textId="77777777" w:rsidR="00112FD4" w:rsidRPr="00FE714E" w:rsidRDefault="00112FD4" w:rsidP="002067D9">
            <w:pPr>
              <w:pStyle w:val="Default"/>
              <w:jc w:val="center"/>
              <w:rPr>
                <w:rFonts w:ascii="Times New Roman" w:hAnsi="Times New Roman" w:cs="Times New Roman"/>
                <w:iCs/>
                <w:sz w:val="20"/>
                <w:szCs w:val="20"/>
                <w:lang w:val="es-ES"/>
              </w:rPr>
            </w:pP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14:paraId="1ECD470C" w14:textId="77777777" w:rsidR="00112FD4" w:rsidRPr="00FE714E" w:rsidRDefault="00112FD4" w:rsidP="002067D9">
            <w:pPr>
              <w:pStyle w:val="Default"/>
              <w:jc w:val="center"/>
              <w:rPr>
                <w:rFonts w:ascii="Times New Roman" w:hAnsi="Times New Roman" w:cs="Times New Roman"/>
                <w:iCs/>
                <w:sz w:val="20"/>
                <w:szCs w:val="20"/>
                <w:lang w:val="es-ES"/>
              </w:rPr>
            </w:pP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14:paraId="442B5733" w14:textId="77777777" w:rsidR="00112FD4" w:rsidRPr="00FE714E" w:rsidRDefault="00112FD4" w:rsidP="002067D9">
            <w:pPr>
              <w:pStyle w:val="Default"/>
              <w:jc w:val="center"/>
              <w:rPr>
                <w:rFonts w:ascii="Times New Roman" w:hAnsi="Times New Roman" w:cs="Times New Roman"/>
                <w:iCs/>
                <w:sz w:val="20"/>
                <w:szCs w:val="20"/>
                <w:lang w:val="es-ES"/>
              </w:rPr>
            </w:pPr>
          </w:p>
        </w:tc>
        <w:tc>
          <w:tcPr>
            <w:tcW w:w="427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DBD1013" w14:textId="77777777" w:rsidR="00112FD4" w:rsidRPr="00FE714E" w:rsidRDefault="00112FD4" w:rsidP="002067D9">
            <w:pPr>
              <w:pStyle w:val="Default"/>
              <w:jc w:val="both"/>
              <w:rPr>
                <w:rFonts w:ascii="Times New Roman" w:hAnsi="Times New Roman" w:cs="Times New Roman"/>
                <w:iCs/>
                <w:sz w:val="20"/>
                <w:szCs w:val="20"/>
                <w:lang w:val="es-ES"/>
              </w:rPr>
            </w:pPr>
          </w:p>
        </w:tc>
      </w:tr>
      <w:tr w:rsidR="00112FD4" w:rsidRPr="00FE714E" w14:paraId="460DB99C" w14:textId="77777777" w:rsidTr="002067D9">
        <w:tc>
          <w:tcPr>
            <w:tcW w:w="417" w:type="dxa"/>
            <w:tcBorders>
              <w:top w:val="single" w:sz="4" w:space="0" w:color="auto"/>
              <w:left w:val="single" w:sz="4" w:space="0" w:color="auto"/>
              <w:bottom w:val="single" w:sz="4" w:space="0" w:color="auto"/>
              <w:right w:val="single" w:sz="4" w:space="0" w:color="auto"/>
            </w:tcBorders>
          </w:tcPr>
          <w:p w14:paraId="540E933C" w14:textId="77777777" w:rsidR="00112FD4" w:rsidRPr="00FE714E" w:rsidRDefault="00112FD4" w:rsidP="002067D9">
            <w:pPr>
              <w:pStyle w:val="Default"/>
              <w:rPr>
                <w:rFonts w:ascii="Times New Roman" w:hAnsi="Times New Roman" w:cs="Times New Roman"/>
                <w:iCs/>
                <w:sz w:val="20"/>
                <w:szCs w:val="20"/>
              </w:rPr>
            </w:pPr>
            <w:bookmarkStart w:id="112" w:name="_Hlk519855697"/>
            <w:r w:rsidRPr="00FE714E">
              <w:rPr>
                <w:rFonts w:ascii="Times New Roman" w:hAnsi="Times New Roman" w:cs="Times New Roman"/>
                <w:iCs/>
                <w:sz w:val="20"/>
                <w:szCs w:val="20"/>
              </w:rPr>
              <w:t>5</w:t>
            </w:r>
          </w:p>
        </w:tc>
        <w:tc>
          <w:tcPr>
            <w:tcW w:w="2101" w:type="dxa"/>
            <w:tcBorders>
              <w:top w:val="single" w:sz="4" w:space="0" w:color="auto"/>
              <w:left w:val="single" w:sz="4" w:space="0" w:color="auto"/>
              <w:bottom w:val="single" w:sz="4" w:space="0" w:color="auto"/>
              <w:right w:val="single" w:sz="4" w:space="0" w:color="auto"/>
            </w:tcBorders>
          </w:tcPr>
          <w:p w14:paraId="4E33514B" w14:textId="7649DB82" w:rsidR="00112FD4" w:rsidRPr="00FE714E" w:rsidRDefault="00112FD4" w:rsidP="002067D9">
            <w:pPr>
              <w:jc w:val="both"/>
              <w:rPr>
                <w:rFonts w:ascii="Times New Roman" w:hAnsi="Times New Roman" w:cs="Times New Roman"/>
                <w:sz w:val="20"/>
                <w:szCs w:val="20"/>
              </w:rPr>
            </w:pPr>
            <w:r w:rsidRPr="00FE714E">
              <w:rPr>
                <w:rFonts w:ascii="Times New Roman" w:hAnsi="Times New Roman" w:cs="Times New Roman"/>
                <w:sz w:val="20"/>
                <w:szCs w:val="20"/>
              </w:rPr>
              <w:t xml:space="preserve">¿La Distribuidora “Liquigas”, </w:t>
            </w:r>
            <w:r w:rsidR="009A1F97" w:rsidRPr="00FE714E">
              <w:rPr>
                <w:rFonts w:ascii="Times New Roman" w:hAnsi="Times New Roman" w:cs="Times New Roman"/>
                <w:sz w:val="20"/>
                <w:szCs w:val="20"/>
              </w:rPr>
              <w:t>realiza un control sobre el personal de la empresa</w:t>
            </w:r>
            <w:r w:rsidRPr="00FE714E">
              <w:rPr>
                <w:rFonts w:ascii="Times New Roman" w:hAnsi="Times New Roman" w:cs="Times New Roman"/>
                <w:sz w:val="20"/>
                <w:szCs w:val="20"/>
              </w:rPr>
              <w:t xml:space="preserve">? </w:t>
            </w:r>
          </w:p>
        </w:tc>
        <w:tc>
          <w:tcPr>
            <w:tcW w:w="510" w:type="dxa"/>
            <w:tcBorders>
              <w:top w:val="single" w:sz="4" w:space="0" w:color="auto"/>
              <w:left w:val="single" w:sz="4" w:space="0" w:color="auto"/>
              <w:bottom w:val="single" w:sz="4" w:space="0" w:color="auto"/>
              <w:right w:val="single" w:sz="4" w:space="0" w:color="auto"/>
            </w:tcBorders>
            <w:vAlign w:val="center"/>
          </w:tcPr>
          <w:p w14:paraId="21C284B0"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1</w:t>
            </w:r>
          </w:p>
        </w:tc>
        <w:tc>
          <w:tcPr>
            <w:tcW w:w="761" w:type="dxa"/>
            <w:tcBorders>
              <w:top w:val="single" w:sz="4" w:space="0" w:color="auto"/>
              <w:left w:val="single" w:sz="4" w:space="0" w:color="auto"/>
              <w:bottom w:val="single" w:sz="4" w:space="0" w:color="auto"/>
              <w:right w:val="single" w:sz="4" w:space="0" w:color="auto"/>
            </w:tcBorders>
            <w:vAlign w:val="center"/>
          </w:tcPr>
          <w:p w14:paraId="3E6910A1"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No</w:t>
            </w:r>
          </w:p>
        </w:tc>
        <w:tc>
          <w:tcPr>
            <w:tcW w:w="494" w:type="dxa"/>
            <w:tcBorders>
              <w:top w:val="single" w:sz="4" w:space="0" w:color="auto"/>
              <w:left w:val="single" w:sz="4" w:space="0" w:color="auto"/>
              <w:bottom w:val="single" w:sz="4" w:space="0" w:color="auto"/>
              <w:right w:val="single" w:sz="4" w:space="0" w:color="auto"/>
            </w:tcBorders>
            <w:vAlign w:val="center"/>
          </w:tcPr>
          <w:p w14:paraId="5FAFCF45"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0</w:t>
            </w:r>
          </w:p>
        </w:tc>
        <w:tc>
          <w:tcPr>
            <w:tcW w:w="4274" w:type="dxa"/>
            <w:gridSpan w:val="4"/>
            <w:tcBorders>
              <w:top w:val="single" w:sz="4" w:space="0" w:color="auto"/>
              <w:left w:val="single" w:sz="4" w:space="0" w:color="auto"/>
              <w:bottom w:val="single" w:sz="4" w:space="0" w:color="auto"/>
              <w:right w:val="single" w:sz="4" w:space="0" w:color="auto"/>
            </w:tcBorders>
            <w:vAlign w:val="center"/>
          </w:tcPr>
          <w:p w14:paraId="76AF81A6" w14:textId="0326468A" w:rsidR="00112FD4" w:rsidRPr="00FE714E" w:rsidRDefault="009A1F97" w:rsidP="002067D9">
            <w:pPr>
              <w:pStyle w:val="Default"/>
              <w:jc w:val="both"/>
              <w:rPr>
                <w:rFonts w:ascii="Times New Roman" w:hAnsi="Times New Roman" w:cs="Times New Roman"/>
                <w:iCs/>
                <w:sz w:val="20"/>
                <w:szCs w:val="20"/>
                <w:lang w:val="es-ES"/>
              </w:rPr>
            </w:pPr>
            <w:r w:rsidRPr="00FE714E">
              <w:rPr>
                <w:rFonts w:ascii="Times New Roman" w:hAnsi="Times New Roman" w:cs="Times New Roman"/>
                <w:iCs/>
                <w:sz w:val="20"/>
                <w:szCs w:val="20"/>
                <w:lang w:val="es-ES"/>
              </w:rPr>
              <w:t>No se efectúan controles sobre el personal de la distribuidora.</w:t>
            </w:r>
            <w:r w:rsidR="00112FD4" w:rsidRPr="00FE714E">
              <w:rPr>
                <w:rFonts w:ascii="Times New Roman" w:hAnsi="Times New Roman" w:cs="Times New Roman"/>
                <w:sz w:val="20"/>
                <w:szCs w:val="20"/>
              </w:rPr>
              <w:t xml:space="preserve"> </w:t>
            </w:r>
          </w:p>
        </w:tc>
      </w:tr>
      <w:tr w:rsidR="00112FD4" w:rsidRPr="00FE714E" w14:paraId="5228DDB2" w14:textId="77777777" w:rsidTr="002067D9">
        <w:tc>
          <w:tcPr>
            <w:tcW w:w="417" w:type="dxa"/>
            <w:tcBorders>
              <w:top w:val="single" w:sz="4" w:space="0" w:color="auto"/>
              <w:left w:val="single" w:sz="4" w:space="0" w:color="auto"/>
              <w:bottom w:val="single" w:sz="4" w:space="0" w:color="auto"/>
              <w:right w:val="single" w:sz="4" w:space="0" w:color="auto"/>
            </w:tcBorders>
          </w:tcPr>
          <w:p w14:paraId="17967CB3" w14:textId="77777777" w:rsidR="00112FD4" w:rsidRPr="00FE714E" w:rsidRDefault="00112FD4" w:rsidP="002067D9">
            <w:pPr>
              <w:pStyle w:val="Default"/>
              <w:rPr>
                <w:rFonts w:ascii="Times New Roman" w:hAnsi="Times New Roman" w:cs="Times New Roman"/>
                <w:iCs/>
                <w:sz w:val="20"/>
                <w:szCs w:val="20"/>
              </w:rPr>
            </w:pPr>
            <w:r w:rsidRPr="00FE714E">
              <w:rPr>
                <w:rFonts w:ascii="Times New Roman" w:hAnsi="Times New Roman" w:cs="Times New Roman"/>
                <w:iCs/>
                <w:sz w:val="20"/>
                <w:szCs w:val="20"/>
              </w:rPr>
              <w:t>6</w:t>
            </w:r>
          </w:p>
        </w:tc>
        <w:tc>
          <w:tcPr>
            <w:tcW w:w="2101" w:type="dxa"/>
            <w:tcBorders>
              <w:top w:val="single" w:sz="4" w:space="0" w:color="auto"/>
              <w:left w:val="single" w:sz="4" w:space="0" w:color="auto"/>
              <w:bottom w:val="single" w:sz="4" w:space="0" w:color="auto"/>
              <w:right w:val="single" w:sz="4" w:space="0" w:color="auto"/>
            </w:tcBorders>
          </w:tcPr>
          <w:p w14:paraId="033AAF81" w14:textId="77777777" w:rsidR="00112FD4" w:rsidRPr="00FE714E" w:rsidRDefault="00112FD4" w:rsidP="002067D9">
            <w:pPr>
              <w:jc w:val="both"/>
              <w:rPr>
                <w:rFonts w:ascii="Times New Roman" w:hAnsi="Times New Roman" w:cs="Times New Roman"/>
                <w:sz w:val="20"/>
                <w:szCs w:val="20"/>
              </w:rPr>
            </w:pPr>
            <w:r w:rsidRPr="00FE714E">
              <w:rPr>
                <w:rFonts w:ascii="Times New Roman" w:hAnsi="Times New Roman" w:cs="Times New Roman"/>
                <w:sz w:val="20"/>
                <w:szCs w:val="20"/>
              </w:rPr>
              <w:t>¿Se capacita y evalúa al personal de la Distribuidora “Liquigas”?</w:t>
            </w:r>
          </w:p>
        </w:tc>
        <w:tc>
          <w:tcPr>
            <w:tcW w:w="510" w:type="dxa"/>
            <w:tcBorders>
              <w:top w:val="single" w:sz="4" w:space="0" w:color="auto"/>
              <w:left w:val="single" w:sz="4" w:space="0" w:color="auto"/>
              <w:bottom w:val="single" w:sz="4" w:space="0" w:color="auto"/>
              <w:right w:val="single" w:sz="4" w:space="0" w:color="auto"/>
            </w:tcBorders>
            <w:vAlign w:val="center"/>
          </w:tcPr>
          <w:p w14:paraId="7D6B9E7C"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1</w:t>
            </w:r>
          </w:p>
        </w:tc>
        <w:tc>
          <w:tcPr>
            <w:tcW w:w="761" w:type="dxa"/>
            <w:tcBorders>
              <w:top w:val="single" w:sz="4" w:space="0" w:color="auto"/>
              <w:left w:val="single" w:sz="4" w:space="0" w:color="auto"/>
              <w:bottom w:val="single" w:sz="4" w:space="0" w:color="auto"/>
              <w:right w:val="single" w:sz="4" w:space="0" w:color="auto"/>
            </w:tcBorders>
            <w:vAlign w:val="center"/>
          </w:tcPr>
          <w:p w14:paraId="24ABE4DA"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No</w:t>
            </w:r>
          </w:p>
        </w:tc>
        <w:tc>
          <w:tcPr>
            <w:tcW w:w="494" w:type="dxa"/>
            <w:tcBorders>
              <w:top w:val="single" w:sz="4" w:space="0" w:color="auto"/>
              <w:left w:val="single" w:sz="4" w:space="0" w:color="auto"/>
              <w:bottom w:val="single" w:sz="4" w:space="0" w:color="auto"/>
              <w:right w:val="single" w:sz="4" w:space="0" w:color="auto"/>
            </w:tcBorders>
            <w:vAlign w:val="center"/>
          </w:tcPr>
          <w:p w14:paraId="717735AA"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0</w:t>
            </w:r>
          </w:p>
        </w:tc>
        <w:tc>
          <w:tcPr>
            <w:tcW w:w="4274" w:type="dxa"/>
            <w:gridSpan w:val="4"/>
            <w:tcBorders>
              <w:top w:val="single" w:sz="4" w:space="0" w:color="auto"/>
              <w:left w:val="single" w:sz="4" w:space="0" w:color="auto"/>
              <w:bottom w:val="single" w:sz="4" w:space="0" w:color="auto"/>
              <w:right w:val="single" w:sz="4" w:space="0" w:color="auto"/>
            </w:tcBorders>
            <w:vAlign w:val="center"/>
          </w:tcPr>
          <w:p w14:paraId="0552BCFD" w14:textId="7992DBF7" w:rsidR="00112FD4" w:rsidRPr="00FE714E" w:rsidRDefault="00112FD4" w:rsidP="002067D9">
            <w:pPr>
              <w:pStyle w:val="Default"/>
              <w:jc w:val="both"/>
              <w:rPr>
                <w:rFonts w:ascii="Times New Roman" w:hAnsi="Times New Roman" w:cs="Times New Roman"/>
                <w:iCs/>
                <w:sz w:val="20"/>
                <w:szCs w:val="20"/>
                <w:lang w:val="es-ES"/>
              </w:rPr>
            </w:pPr>
            <w:r w:rsidRPr="00FE714E">
              <w:rPr>
                <w:rFonts w:ascii="Times New Roman" w:hAnsi="Times New Roman" w:cs="Times New Roman"/>
                <w:iCs/>
                <w:sz w:val="20"/>
                <w:szCs w:val="20"/>
                <w:lang w:val="es-ES"/>
              </w:rPr>
              <w:t xml:space="preserve">La empresa </w:t>
            </w:r>
            <w:r w:rsidRPr="00FE714E">
              <w:rPr>
                <w:rFonts w:ascii="Times New Roman" w:hAnsi="Times New Roman" w:cs="Times New Roman"/>
                <w:sz w:val="20"/>
                <w:szCs w:val="20"/>
              </w:rPr>
              <w:t>Distribuidora “Liquigas”</w:t>
            </w:r>
            <w:r w:rsidR="00EA5CA7" w:rsidRPr="00FE714E">
              <w:rPr>
                <w:rFonts w:ascii="Times New Roman" w:hAnsi="Times New Roman" w:cs="Times New Roman"/>
                <w:sz w:val="20"/>
                <w:szCs w:val="20"/>
              </w:rPr>
              <w:t xml:space="preserve">, no capacita ni </w:t>
            </w:r>
            <w:r w:rsidRPr="00FE714E">
              <w:rPr>
                <w:rFonts w:ascii="Times New Roman" w:hAnsi="Times New Roman" w:cs="Times New Roman"/>
                <w:sz w:val="20"/>
                <w:szCs w:val="20"/>
              </w:rPr>
              <w:t xml:space="preserve"> evalúa al personal.</w:t>
            </w:r>
          </w:p>
        </w:tc>
      </w:tr>
      <w:tr w:rsidR="00112FD4" w:rsidRPr="00FE714E" w14:paraId="06437F87" w14:textId="77777777" w:rsidTr="002067D9">
        <w:tc>
          <w:tcPr>
            <w:tcW w:w="417" w:type="dxa"/>
            <w:tcBorders>
              <w:top w:val="single" w:sz="4" w:space="0" w:color="auto"/>
              <w:left w:val="single" w:sz="4" w:space="0" w:color="auto"/>
              <w:bottom w:val="single" w:sz="4" w:space="0" w:color="auto"/>
              <w:right w:val="single" w:sz="4" w:space="0" w:color="auto"/>
            </w:tcBorders>
            <w:hideMark/>
          </w:tcPr>
          <w:p w14:paraId="04CDE0D1" w14:textId="77777777" w:rsidR="00112FD4" w:rsidRPr="00FE714E" w:rsidRDefault="00112FD4" w:rsidP="002067D9">
            <w:pPr>
              <w:pStyle w:val="Default"/>
              <w:rPr>
                <w:rFonts w:ascii="Times New Roman" w:hAnsi="Times New Roman" w:cs="Times New Roman"/>
                <w:iCs/>
                <w:sz w:val="20"/>
                <w:szCs w:val="20"/>
                <w:lang w:val="es-ES"/>
              </w:rPr>
            </w:pPr>
            <w:r w:rsidRPr="00FE714E">
              <w:rPr>
                <w:rFonts w:ascii="Times New Roman" w:hAnsi="Times New Roman" w:cs="Times New Roman"/>
                <w:iCs/>
                <w:sz w:val="20"/>
                <w:szCs w:val="20"/>
                <w:lang w:val="es-ES"/>
              </w:rPr>
              <w:t>7</w:t>
            </w:r>
          </w:p>
        </w:tc>
        <w:tc>
          <w:tcPr>
            <w:tcW w:w="2101" w:type="dxa"/>
            <w:tcBorders>
              <w:top w:val="single" w:sz="4" w:space="0" w:color="auto"/>
              <w:left w:val="single" w:sz="4" w:space="0" w:color="auto"/>
              <w:bottom w:val="single" w:sz="4" w:space="0" w:color="auto"/>
              <w:right w:val="single" w:sz="4" w:space="0" w:color="auto"/>
            </w:tcBorders>
            <w:hideMark/>
          </w:tcPr>
          <w:p w14:paraId="69365BA9" w14:textId="600A4614" w:rsidR="00112FD4" w:rsidRPr="00FE714E" w:rsidRDefault="00112FD4" w:rsidP="002067D9">
            <w:pPr>
              <w:jc w:val="both"/>
              <w:rPr>
                <w:rFonts w:ascii="Times New Roman" w:hAnsi="Times New Roman" w:cs="Times New Roman"/>
                <w:sz w:val="20"/>
                <w:szCs w:val="20"/>
                <w:lang w:val="es-ES"/>
              </w:rPr>
            </w:pPr>
            <w:r w:rsidRPr="00FE714E">
              <w:rPr>
                <w:rFonts w:ascii="Times New Roman" w:hAnsi="Times New Roman" w:cs="Times New Roman"/>
                <w:sz w:val="20"/>
                <w:szCs w:val="20"/>
              </w:rPr>
              <w:t>¿Las funciones asignadas por la dirección</w:t>
            </w:r>
            <w:r w:rsidR="00E91D22" w:rsidRPr="00FE714E">
              <w:rPr>
                <w:rFonts w:ascii="Times New Roman" w:hAnsi="Times New Roman" w:cs="Times New Roman"/>
                <w:sz w:val="20"/>
                <w:szCs w:val="20"/>
              </w:rPr>
              <w:t xml:space="preserve"> </w:t>
            </w:r>
            <w:r w:rsidRPr="00FE714E">
              <w:rPr>
                <w:rFonts w:ascii="Times New Roman" w:hAnsi="Times New Roman" w:cs="Times New Roman"/>
                <w:sz w:val="20"/>
                <w:szCs w:val="20"/>
              </w:rPr>
              <w:t>se encuentran claramente delimitadas?</w:t>
            </w:r>
          </w:p>
        </w:tc>
        <w:tc>
          <w:tcPr>
            <w:tcW w:w="510" w:type="dxa"/>
            <w:tcBorders>
              <w:top w:val="single" w:sz="4" w:space="0" w:color="auto"/>
              <w:left w:val="single" w:sz="4" w:space="0" w:color="auto"/>
              <w:bottom w:val="single" w:sz="4" w:space="0" w:color="auto"/>
              <w:right w:val="single" w:sz="4" w:space="0" w:color="auto"/>
            </w:tcBorders>
            <w:vAlign w:val="center"/>
          </w:tcPr>
          <w:p w14:paraId="656742E6"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1</w:t>
            </w:r>
          </w:p>
        </w:tc>
        <w:tc>
          <w:tcPr>
            <w:tcW w:w="761" w:type="dxa"/>
            <w:tcBorders>
              <w:top w:val="single" w:sz="4" w:space="0" w:color="auto"/>
              <w:left w:val="single" w:sz="4" w:space="0" w:color="auto"/>
              <w:bottom w:val="single" w:sz="4" w:space="0" w:color="auto"/>
              <w:right w:val="single" w:sz="4" w:space="0" w:color="auto"/>
            </w:tcBorders>
            <w:vAlign w:val="center"/>
          </w:tcPr>
          <w:p w14:paraId="457E6FF5"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 xml:space="preserve">Si </w:t>
            </w:r>
          </w:p>
        </w:tc>
        <w:tc>
          <w:tcPr>
            <w:tcW w:w="494" w:type="dxa"/>
            <w:tcBorders>
              <w:top w:val="single" w:sz="4" w:space="0" w:color="auto"/>
              <w:left w:val="single" w:sz="4" w:space="0" w:color="auto"/>
              <w:bottom w:val="single" w:sz="4" w:space="0" w:color="auto"/>
              <w:right w:val="single" w:sz="4" w:space="0" w:color="auto"/>
            </w:tcBorders>
            <w:vAlign w:val="center"/>
          </w:tcPr>
          <w:p w14:paraId="1E99F441"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1</w:t>
            </w:r>
          </w:p>
        </w:tc>
        <w:tc>
          <w:tcPr>
            <w:tcW w:w="4274" w:type="dxa"/>
            <w:gridSpan w:val="4"/>
            <w:tcBorders>
              <w:top w:val="single" w:sz="4" w:space="0" w:color="auto"/>
              <w:left w:val="single" w:sz="4" w:space="0" w:color="auto"/>
              <w:bottom w:val="single" w:sz="4" w:space="0" w:color="auto"/>
              <w:right w:val="single" w:sz="4" w:space="0" w:color="auto"/>
            </w:tcBorders>
            <w:vAlign w:val="center"/>
          </w:tcPr>
          <w:p w14:paraId="133C2AD2" w14:textId="77777777" w:rsidR="00112FD4" w:rsidRPr="00FE714E" w:rsidRDefault="00112FD4" w:rsidP="002067D9">
            <w:pPr>
              <w:pStyle w:val="Default"/>
              <w:jc w:val="both"/>
              <w:rPr>
                <w:rFonts w:ascii="Times New Roman" w:hAnsi="Times New Roman" w:cs="Times New Roman"/>
                <w:iCs/>
                <w:sz w:val="20"/>
                <w:szCs w:val="20"/>
                <w:lang w:val="es-ES"/>
              </w:rPr>
            </w:pPr>
          </w:p>
        </w:tc>
      </w:tr>
      <w:tr w:rsidR="00112FD4" w:rsidRPr="00FE714E" w14:paraId="6FDDA121" w14:textId="77777777" w:rsidTr="002067D9">
        <w:tc>
          <w:tcPr>
            <w:tcW w:w="417" w:type="dxa"/>
            <w:tcBorders>
              <w:top w:val="single" w:sz="4" w:space="0" w:color="auto"/>
              <w:left w:val="single" w:sz="4" w:space="0" w:color="auto"/>
              <w:bottom w:val="single" w:sz="4" w:space="0" w:color="auto"/>
              <w:right w:val="single" w:sz="4" w:space="0" w:color="auto"/>
            </w:tcBorders>
          </w:tcPr>
          <w:p w14:paraId="66800B39" w14:textId="77777777" w:rsidR="00112FD4" w:rsidRPr="00FE714E" w:rsidRDefault="00112FD4" w:rsidP="002067D9">
            <w:pPr>
              <w:pStyle w:val="Default"/>
              <w:rPr>
                <w:rFonts w:ascii="Times New Roman" w:hAnsi="Times New Roman" w:cs="Times New Roman"/>
                <w:iCs/>
                <w:sz w:val="20"/>
                <w:szCs w:val="20"/>
              </w:rPr>
            </w:pPr>
            <w:r w:rsidRPr="00FE714E">
              <w:rPr>
                <w:rFonts w:ascii="Times New Roman" w:hAnsi="Times New Roman" w:cs="Times New Roman"/>
                <w:iCs/>
                <w:sz w:val="20"/>
                <w:szCs w:val="20"/>
              </w:rPr>
              <w:t>8</w:t>
            </w:r>
          </w:p>
        </w:tc>
        <w:tc>
          <w:tcPr>
            <w:tcW w:w="2101" w:type="dxa"/>
            <w:tcBorders>
              <w:top w:val="single" w:sz="4" w:space="0" w:color="auto"/>
              <w:left w:val="single" w:sz="4" w:space="0" w:color="auto"/>
              <w:bottom w:val="single" w:sz="4" w:space="0" w:color="auto"/>
              <w:right w:val="single" w:sz="4" w:space="0" w:color="auto"/>
            </w:tcBorders>
          </w:tcPr>
          <w:p w14:paraId="593B77DA" w14:textId="77777777" w:rsidR="00112FD4" w:rsidRPr="00FE714E" w:rsidRDefault="00112FD4" w:rsidP="002067D9">
            <w:pPr>
              <w:jc w:val="both"/>
              <w:rPr>
                <w:rFonts w:ascii="Times New Roman" w:hAnsi="Times New Roman" w:cs="Times New Roman"/>
                <w:sz w:val="20"/>
                <w:szCs w:val="20"/>
              </w:rPr>
            </w:pPr>
            <w:r w:rsidRPr="00FE714E">
              <w:rPr>
                <w:rFonts w:ascii="Times New Roman" w:hAnsi="Times New Roman" w:cs="Times New Roman"/>
                <w:sz w:val="20"/>
                <w:szCs w:val="20"/>
                <w:lang w:val="es-ES"/>
              </w:rPr>
              <w:t>¿Son adecuadas las actividades que realiza la administración de la Distribuidora “</w:t>
            </w:r>
            <w:proofErr w:type="spellStart"/>
            <w:r w:rsidRPr="00FE714E">
              <w:rPr>
                <w:rFonts w:ascii="Times New Roman" w:hAnsi="Times New Roman" w:cs="Times New Roman"/>
                <w:sz w:val="20"/>
                <w:szCs w:val="20"/>
                <w:lang w:val="es-ES"/>
              </w:rPr>
              <w:t>Liquigas</w:t>
            </w:r>
            <w:proofErr w:type="spellEnd"/>
            <w:r w:rsidRPr="00FE714E">
              <w:rPr>
                <w:rFonts w:ascii="Times New Roman" w:hAnsi="Times New Roman" w:cs="Times New Roman"/>
                <w:sz w:val="20"/>
                <w:szCs w:val="20"/>
                <w:lang w:val="es-ES"/>
              </w:rPr>
              <w:t>”?</w:t>
            </w:r>
          </w:p>
        </w:tc>
        <w:tc>
          <w:tcPr>
            <w:tcW w:w="510" w:type="dxa"/>
            <w:tcBorders>
              <w:top w:val="single" w:sz="4" w:space="0" w:color="auto"/>
              <w:left w:val="single" w:sz="4" w:space="0" w:color="auto"/>
              <w:bottom w:val="single" w:sz="4" w:space="0" w:color="auto"/>
              <w:right w:val="single" w:sz="4" w:space="0" w:color="auto"/>
            </w:tcBorders>
            <w:vAlign w:val="center"/>
          </w:tcPr>
          <w:p w14:paraId="5971C07C"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1</w:t>
            </w:r>
          </w:p>
        </w:tc>
        <w:tc>
          <w:tcPr>
            <w:tcW w:w="761" w:type="dxa"/>
            <w:tcBorders>
              <w:top w:val="single" w:sz="4" w:space="0" w:color="auto"/>
              <w:left w:val="single" w:sz="4" w:space="0" w:color="auto"/>
              <w:bottom w:val="single" w:sz="4" w:space="0" w:color="auto"/>
              <w:right w:val="single" w:sz="4" w:space="0" w:color="auto"/>
            </w:tcBorders>
            <w:vAlign w:val="center"/>
          </w:tcPr>
          <w:p w14:paraId="7BF22A29" w14:textId="3266171A" w:rsidR="00112FD4" w:rsidRPr="00FE714E" w:rsidRDefault="00380969"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SI</w:t>
            </w:r>
          </w:p>
        </w:tc>
        <w:tc>
          <w:tcPr>
            <w:tcW w:w="494" w:type="dxa"/>
            <w:tcBorders>
              <w:top w:val="single" w:sz="4" w:space="0" w:color="auto"/>
              <w:left w:val="single" w:sz="4" w:space="0" w:color="auto"/>
              <w:bottom w:val="single" w:sz="4" w:space="0" w:color="auto"/>
              <w:right w:val="single" w:sz="4" w:space="0" w:color="auto"/>
            </w:tcBorders>
            <w:vAlign w:val="center"/>
          </w:tcPr>
          <w:p w14:paraId="1448744A" w14:textId="07B8680A" w:rsidR="00112FD4" w:rsidRPr="00FE714E" w:rsidRDefault="00380969"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1</w:t>
            </w:r>
          </w:p>
        </w:tc>
        <w:tc>
          <w:tcPr>
            <w:tcW w:w="4274" w:type="dxa"/>
            <w:gridSpan w:val="4"/>
            <w:tcBorders>
              <w:top w:val="single" w:sz="4" w:space="0" w:color="auto"/>
              <w:left w:val="single" w:sz="4" w:space="0" w:color="auto"/>
              <w:bottom w:val="single" w:sz="4" w:space="0" w:color="auto"/>
              <w:right w:val="single" w:sz="4" w:space="0" w:color="auto"/>
            </w:tcBorders>
            <w:vAlign w:val="center"/>
          </w:tcPr>
          <w:p w14:paraId="3AA1E511" w14:textId="487BF6EA" w:rsidR="00112FD4" w:rsidRPr="00FE714E" w:rsidRDefault="00112FD4" w:rsidP="002067D9">
            <w:pPr>
              <w:pStyle w:val="Default"/>
              <w:jc w:val="both"/>
              <w:rPr>
                <w:rFonts w:ascii="Times New Roman" w:hAnsi="Times New Roman" w:cs="Times New Roman"/>
                <w:iCs/>
                <w:sz w:val="20"/>
                <w:szCs w:val="20"/>
                <w:lang w:val="es-ES"/>
              </w:rPr>
            </w:pPr>
            <w:r w:rsidRPr="00FE714E">
              <w:rPr>
                <w:rFonts w:ascii="Times New Roman" w:hAnsi="Times New Roman" w:cs="Times New Roman"/>
                <w:sz w:val="20"/>
                <w:szCs w:val="20"/>
              </w:rPr>
              <w:t>.</w:t>
            </w:r>
          </w:p>
        </w:tc>
      </w:tr>
      <w:tr w:rsidR="00112FD4" w:rsidRPr="00FE714E" w14:paraId="6C624042" w14:textId="77777777" w:rsidTr="002067D9">
        <w:tc>
          <w:tcPr>
            <w:tcW w:w="417" w:type="dxa"/>
            <w:tcBorders>
              <w:top w:val="single" w:sz="4" w:space="0" w:color="auto"/>
              <w:left w:val="single" w:sz="4" w:space="0" w:color="auto"/>
              <w:bottom w:val="single" w:sz="4" w:space="0" w:color="auto"/>
              <w:right w:val="single" w:sz="4" w:space="0" w:color="auto"/>
            </w:tcBorders>
          </w:tcPr>
          <w:p w14:paraId="247B54AB" w14:textId="77777777" w:rsidR="00112FD4" w:rsidRPr="00FE714E" w:rsidRDefault="00112FD4" w:rsidP="002067D9">
            <w:pPr>
              <w:pStyle w:val="Default"/>
              <w:rPr>
                <w:rFonts w:ascii="Times New Roman" w:hAnsi="Times New Roman" w:cs="Times New Roman"/>
                <w:iCs/>
                <w:sz w:val="20"/>
                <w:szCs w:val="20"/>
              </w:rPr>
            </w:pPr>
            <w:r w:rsidRPr="00FE714E">
              <w:rPr>
                <w:rFonts w:ascii="Times New Roman" w:hAnsi="Times New Roman" w:cs="Times New Roman"/>
                <w:iCs/>
                <w:sz w:val="20"/>
                <w:szCs w:val="20"/>
              </w:rPr>
              <w:t>9</w:t>
            </w:r>
          </w:p>
        </w:tc>
        <w:tc>
          <w:tcPr>
            <w:tcW w:w="2101" w:type="dxa"/>
            <w:tcBorders>
              <w:top w:val="single" w:sz="4" w:space="0" w:color="auto"/>
              <w:left w:val="single" w:sz="4" w:space="0" w:color="auto"/>
              <w:bottom w:val="single" w:sz="4" w:space="0" w:color="auto"/>
              <w:right w:val="single" w:sz="4" w:space="0" w:color="auto"/>
            </w:tcBorders>
          </w:tcPr>
          <w:p w14:paraId="2A6BEA55" w14:textId="09F77B39" w:rsidR="00112FD4" w:rsidRPr="00FE714E" w:rsidRDefault="00112FD4" w:rsidP="002067D9">
            <w:pPr>
              <w:jc w:val="both"/>
              <w:rPr>
                <w:rFonts w:ascii="Times New Roman" w:hAnsi="Times New Roman" w:cs="Times New Roman"/>
                <w:sz w:val="20"/>
                <w:szCs w:val="20"/>
                <w:lang w:val="es-ES"/>
              </w:rPr>
            </w:pPr>
            <w:r w:rsidRPr="00FE714E">
              <w:rPr>
                <w:rFonts w:ascii="Times New Roman" w:hAnsi="Times New Roman" w:cs="Times New Roman"/>
                <w:sz w:val="20"/>
                <w:szCs w:val="20"/>
              </w:rPr>
              <w:t xml:space="preserve">¿En la Distribuidora </w:t>
            </w:r>
            <w:r w:rsidRPr="00FE714E">
              <w:rPr>
                <w:rFonts w:ascii="Times New Roman" w:hAnsi="Times New Roman" w:cs="Times New Roman"/>
                <w:sz w:val="20"/>
                <w:szCs w:val="20"/>
              </w:rPr>
              <w:lastRenderedPageBreak/>
              <w:t xml:space="preserve">“Liquigas”, se ha </w:t>
            </w:r>
            <w:r w:rsidR="00E91D22" w:rsidRPr="00FE714E">
              <w:rPr>
                <w:rFonts w:ascii="Times New Roman" w:hAnsi="Times New Roman" w:cs="Times New Roman"/>
                <w:sz w:val="20"/>
                <w:szCs w:val="20"/>
              </w:rPr>
              <w:t>realizado una</w:t>
            </w:r>
            <w:r w:rsidRPr="00FE714E">
              <w:rPr>
                <w:rFonts w:ascii="Times New Roman" w:hAnsi="Times New Roman" w:cs="Times New Roman"/>
                <w:sz w:val="20"/>
                <w:szCs w:val="20"/>
              </w:rPr>
              <w:t xml:space="preserve"> medición programada de los índices de eficiencia y eficacia de los procesos llevados a efecto?</w:t>
            </w:r>
          </w:p>
        </w:tc>
        <w:tc>
          <w:tcPr>
            <w:tcW w:w="510" w:type="dxa"/>
            <w:tcBorders>
              <w:top w:val="single" w:sz="4" w:space="0" w:color="auto"/>
              <w:left w:val="single" w:sz="4" w:space="0" w:color="auto"/>
              <w:bottom w:val="single" w:sz="4" w:space="0" w:color="auto"/>
              <w:right w:val="single" w:sz="4" w:space="0" w:color="auto"/>
            </w:tcBorders>
            <w:vAlign w:val="center"/>
          </w:tcPr>
          <w:p w14:paraId="090979ED"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lastRenderedPageBreak/>
              <w:t>1</w:t>
            </w:r>
          </w:p>
        </w:tc>
        <w:tc>
          <w:tcPr>
            <w:tcW w:w="761" w:type="dxa"/>
            <w:tcBorders>
              <w:top w:val="single" w:sz="4" w:space="0" w:color="auto"/>
              <w:left w:val="single" w:sz="4" w:space="0" w:color="auto"/>
              <w:bottom w:val="single" w:sz="4" w:space="0" w:color="auto"/>
              <w:right w:val="single" w:sz="4" w:space="0" w:color="auto"/>
            </w:tcBorders>
            <w:vAlign w:val="center"/>
          </w:tcPr>
          <w:p w14:paraId="4B9731AB"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 xml:space="preserve">No </w:t>
            </w:r>
          </w:p>
        </w:tc>
        <w:tc>
          <w:tcPr>
            <w:tcW w:w="494" w:type="dxa"/>
            <w:tcBorders>
              <w:top w:val="single" w:sz="4" w:space="0" w:color="auto"/>
              <w:left w:val="single" w:sz="4" w:space="0" w:color="auto"/>
              <w:bottom w:val="single" w:sz="4" w:space="0" w:color="auto"/>
              <w:right w:val="single" w:sz="4" w:space="0" w:color="auto"/>
            </w:tcBorders>
            <w:vAlign w:val="center"/>
          </w:tcPr>
          <w:p w14:paraId="02594C49"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0</w:t>
            </w:r>
          </w:p>
        </w:tc>
        <w:tc>
          <w:tcPr>
            <w:tcW w:w="4274" w:type="dxa"/>
            <w:gridSpan w:val="4"/>
            <w:tcBorders>
              <w:top w:val="single" w:sz="4" w:space="0" w:color="auto"/>
              <w:left w:val="single" w:sz="4" w:space="0" w:color="auto"/>
              <w:bottom w:val="single" w:sz="4" w:space="0" w:color="auto"/>
              <w:right w:val="single" w:sz="4" w:space="0" w:color="auto"/>
            </w:tcBorders>
            <w:vAlign w:val="center"/>
          </w:tcPr>
          <w:p w14:paraId="36D033DC" w14:textId="68CD2258" w:rsidR="00112FD4" w:rsidRPr="00FE714E" w:rsidRDefault="00112FD4" w:rsidP="002067D9">
            <w:pPr>
              <w:pStyle w:val="Default"/>
              <w:jc w:val="both"/>
              <w:rPr>
                <w:rFonts w:ascii="Times New Roman" w:hAnsi="Times New Roman" w:cs="Times New Roman"/>
                <w:iCs/>
                <w:sz w:val="20"/>
                <w:szCs w:val="20"/>
                <w:lang w:val="es-ES"/>
              </w:rPr>
            </w:pPr>
            <w:r w:rsidRPr="00FE714E">
              <w:rPr>
                <w:rFonts w:ascii="Times New Roman" w:hAnsi="Times New Roman" w:cs="Times New Roman"/>
                <w:iCs/>
                <w:sz w:val="20"/>
                <w:szCs w:val="20"/>
                <w:lang w:val="es-ES"/>
              </w:rPr>
              <w:t xml:space="preserve">La empresa </w:t>
            </w:r>
            <w:r w:rsidRPr="00FE714E">
              <w:rPr>
                <w:rFonts w:ascii="Times New Roman" w:hAnsi="Times New Roman" w:cs="Times New Roman"/>
                <w:sz w:val="20"/>
                <w:szCs w:val="20"/>
              </w:rPr>
              <w:t xml:space="preserve">Distribuidora “Liquigas”, no se ha </w:t>
            </w:r>
            <w:r w:rsidR="00E91D22" w:rsidRPr="00FE714E">
              <w:rPr>
                <w:rFonts w:ascii="Times New Roman" w:hAnsi="Times New Roman" w:cs="Times New Roman"/>
                <w:sz w:val="20"/>
                <w:szCs w:val="20"/>
              </w:rPr>
              <w:lastRenderedPageBreak/>
              <w:t>realizado una</w:t>
            </w:r>
            <w:r w:rsidRPr="00FE714E">
              <w:rPr>
                <w:rFonts w:ascii="Times New Roman" w:hAnsi="Times New Roman" w:cs="Times New Roman"/>
                <w:sz w:val="20"/>
                <w:szCs w:val="20"/>
              </w:rPr>
              <w:t xml:space="preserve"> medición programada de los índices de eficiencia y eficacia de los procesos llevados a efecto.</w:t>
            </w:r>
            <w:r w:rsidRPr="00FE714E">
              <w:rPr>
                <w:rFonts w:ascii="Times New Roman" w:hAnsi="Times New Roman" w:cs="Times New Roman"/>
                <w:b/>
                <w:bCs/>
                <w:noProof/>
                <w:lang w:eastAsia="es-EC"/>
              </w:rPr>
              <w:t xml:space="preserve"> </w:t>
            </w:r>
          </w:p>
        </w:tc>
      </w:tr>
      <w:bookmarkEnd w:id="112"/>
      <w:tr w:rsidR="00112FD4" w:rsidRPr="00FE714E" w14:paraId="7D8EB5C6" w14:textId="77777777" w:rsidTr="00115948">
        <w:tc>
          <w:tcPr>
            <w:tcW w:w="417" w:type="dxa"/>
            <w:tcBorders>
              <w:top w:val="single" w:sz="4" w:space="0" w:color="auto"/>
              <w:left w:val="single" w:sz="4" w:space="0" w:color="auto"/>
              <w:bottom w:val="single" w:sz="4" w:space="0" w:color="auto"/>
              <w:right w:val="single" w:sz="4" w:space="0" w:color="auto"/>
            </w:tcBorders>
            <w:shd w:val="clear" w:color="auto" w:fill="auto"/>
          </w:tcPr>
          <w:p w14:paraId="104823CF" w14:textId="77777777" w:rsidR="00112FD4" w:rsidRPr="00FE714E" w:rsidRDefault="00112FD4" w:rsidP="002067D9">
            <w:pPr>
              <w:pStyle w:val="Default"/>
              <w:rPr>
                <w:rFonts w:ascii="Times New Roman" w:hAnsi="Times New Roman" w:cs="Times New Roman"/>
                <w:iCs/>
                <w:sz w:val="20"/>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auto"/>
          </w:tcPr>
          <w:p w14:paraId="3A926B2E" w14:textId="77777777" w:rsidR="00112FD4" w:rsidRPr="00FE714E" w:rsidRDefault="00112FD4" w:rsidP="002067D9">
            <w:pPr>
              <w:jc w:val="both"/>
              <w:rPr>
                <w:rFonts w:ascii="Times New Roman" w:hAnsi="Times New Roman" w:cs="Times New Roman"/>
                <w:sz w:val="20"/>
                <w:szCs w:val="20"/>
                <w:lang w:val="es-ES"/>
              </w:rPr>
            </w:pPr>
            <w:r w:rsidRPr="00FE714E">
              <w:rPr>
                <w:rFonts w:ascii="Times New Roman" w:hAnsi="Times New Roman" w:cs="Times New Roman"/>
                <w:b/>
                <w:sz w:val="20"/>
                <w:szCs w:val="20"/>
                <w:lang w:val="es-ES"/>
              </w:rPr>
              <w:t>Componente:</w:t>
            </w:r>
            <w:r w:rsidRPr="00FE714E">
              <w:rPr>
                <w:rFonts w:ascii="Times New Roman" w:hAnsi="Times New Roman" w:cs="Times New Roman"/>
                <w:sz w:val="20"/>
                <w:szCs w:val="20"/>
                <w:lang w:val="es-ES"/>
              </w:rPr>
              <w:t xml:space="preserve"> Dirección</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1E269948" w14:textId="77777777" w:rsidR="00112FD4" w:rsidRPr="00FE714E" w:rsidRDefault="00112FD4" w:rsidP="002067D9">
            <w:pPr>
              <w:pStyle w:val="Default"/>
              <w:jc w:val="center"/>
              <w:rPr>
                <w:rFonts w:ascii="Times New Roman" w:hAnsi="Times New Roman" w:cs="Times New Roman"/>
                <w:iCs/>
                <w:sz w:val="20"/>
                <w:szCs w:val="20"/>
                <w:lang w:val="es-ES"/>
              </w:rPr>
            </w:pP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14:paraId="49D32344" w14:textId="77777777" w:rsidR="00112FD4" w:rsidRPr="00FE714E" w:rsidRDefault="00112FD4" w:rsidP="002067D9">
            <w:pPr>
              <w:pStyle w:val="Default"/>
              <w:jc w:val="center"/>
              <w:rPr>
                <w:rFonts w:ascii="Times New Roman" w:hAnsi="Times New Roman" w:cs="Times New Roman"/>
                <w:iCs/>
                <w:sz w:val="20"/>
                <w:szCs w:val="20"/>
                <w:lang w:val="es-ES"/>
              </w:rPr>
            </w:pP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14:paraId="43FCC5D0" w14:textId="77777777" w:rsidR="00112FD4" w:rsidRPr="00FE714E" w:rsidRDefault="00112FD4" w:rsidP="002067D9">
            <w:pPr>
              <w:pStyle w:val="Default"/>
              <w:jc w:val="center"/>
              <w:rPr>
                <w:rFonts w:ascii="Times New Roman" w:hAnsi="Times New Roman" w:cs="Times New Roman"/>
                <w:iCs/>
                <w:sz w:val="20"/>
                <w:szCs w:val="20"/>
                <w:lang w:val="es-ES"/>
              </w:rPr>
            </w:pPr>
          </w:p>
        </w:tc>
        <w:tc>
          <w:tcPr>
            <w:tcW w:w="427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3D9BCC" w14:textId="77777777" w:rsidR="00112FD4" w:rsidRPr="00FE714E" w:rsidRDefault="00112FD4" w:rsidP="002067D9">
            <w:pPr>
              <w:pStyle w:val="Default"/>
              <w:jc w:val="both"/>
              <w:rPr>
                <w:rFonts w:ascii="Times New Roman" w:hAnsi="Times New Roman" w:cs="Times New Roman"/>
                <w:iCs/>
                <w:sz w:val="20"/>
                <w:szCs w:val="20"/>
                <w:lang w:val="es-ES"/>
              </w:rPr>
            </w:pPr>
          </w:p>
        </w:tc>
      </w:tr>
      <w:tr w:rsidR="00112FD4" w:rsidRPr="00FE714E" w14:paraId="2403278E" w14:textId="77777777" w:rsidTr="002067D9">
        <w:tc>
          <w:tcPr>
            <w:tcW w:w="417" w:type="dxa"/>
            <w:tcBorders>
              <w:top w:val="single" w:sz="4" w:space="0" w:color="auto"/>
              <w:left w:val="single" w:sz="4" w:space="0" w:color="auto"/>
              <w:bottom w:val="single" w:sz="4" w:space="0" w:color="auto"/>
              <w:right w:val="single" w:sz="4" w:space="0" w:color="auto"/>
            </w:tcBorders>
            <w:hideMark/>
          </w:tcPr>
          <w:p w14:paraId="66E076DF" w14:textId="77777777" w:rsidR="00112FD4" w:rsidRPr="00FE714E" w:rsidRDefault="00112FD4" w:rsidP="002067D9">
            <w:pPr>
              <w:pStyle w:val="Default"/>
              <w:rPr>
                <w:rFonts w:ascii="Times New Roman" w:hAnsi="Times New Roman" w:cs="Times New Roman"/>
                <w:iCs/>
                <w:sz w:val="20"/>
                <w:szCs w:val="20"/>
                <w:lang w:val="es-ES"/>
              </w:rPr>
            </w:pPr>
            <w:r w:rsidRPr="00FE714E">
              <w:rPr>
                <w:rFonts w:ascii="Times New Roman" w:hAnsi="Times New Roman" w:cs="Times New Roman"/>
                <w:iCs/>
                <w:sz w:val="20"/>
                <w:szCs w:val="20"/>
              </w:rPr>
              <w:t>10</w:t>
            </w:r>
          </w:p>
        </w:tc>
        <w:tc>
          <w:tcPr>
            <w:tcW w:w="2101" w:type="dxa"/>
            <w:tcBorders>
              <w:top w:val="single" w:sz="4" w:space="0" w:color="auto"/>
              <w:left w:val="single" w:sz="4" w:space="0" w:color="auto"/>
              <w:bottom w:val="single" w:sz="4" w:space="0" w:color="auto"/>
              <w:right w:val="single" w:sz="4" w:space="0" w:color="auto"/>
            </w:tcBorders>
          </w:tcPr>
          <w:p w14:paraId="4C3D3249" w14:textId="77777777" w:rsidR="00112FD4" w:rsidRPr="00FE714E" w:rsidRDefault="00112FD4" w:rsidP="002067D9">
            <w:pPr>
              <w:jc w:val="both"/>
              <w:rPr>
                <w:rFonts w:ascii="Times New Roman" w:hAnsi="Times New Roman" w:cs="Times New Roman"/>
                <w:sz w:val="20"/>
                <w:szCs w:val="20"/>
                <w:lang w:val="es-ES"/>
              </w:rPr>
            </w:pPr>
            <w:r w:rsidRPr="00FE714E">
              <w:rPr>
                <w:rFonts w:ascii="Times New Roman" w:hAnsi="Times New Roman" w:cs="Times New Roman"/>
                <w:sz w:val="20"/>
                <w:szCs w:val="20"/>
                <w:lang w:val="es-ES"/>
              </w:rPr>
              <w:t>¿El personal acepta el tipo de liderazgo aplicado por la dirección?</w:t>
            </w:r>
          </w:p>
        </w:tc>
        <w:tc>
          <w:tcPr>
            <w:tcW w:w="510" w:type="dxa"/>
            <w:tcBorders>
              <w:top w:val="single" w:sz="4" w:space="0" w:color="auto"/>
              <w:left w:val="single" w:sz="4" w:space="0" w:color="auto"/>
              <w:bottom w:val="single" w:sz="4" w:space="0" w:color="auto"/>
              <w:right w:val="single" w:sz="4" w:space="0" w:color="auto"/>
            </w:tcBorders>
            <w:vAlign w:val="center"/>
          </w:tcPr>
          <w:p w14:paraId="62BEFC39"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1</w:t>
            </w:r>
          </w:p>
        </w:tc>
        <w:tc>
          <w:tcPr>
            <w:tcW w:w="761" w:type="dxa"/>
            <w:tcBorders>
              <w:top w:val="single" w:sz="4" w:space="0" w:color="auto"/>
              <w:left w:val="single" w:sz="4" w:space="0" w:color="auto"/>
              <w:bottom w:val="single" w:sz="4" w:space="0" w:color="auto"/>
              <w:right w:val="single" w:sz="4" w:space="0" w:color="auto"/>
            </w:tcBorders>
            <w:vAlign w:val="center"/>
          </w:tcPr>
          <w:p w14:paraId="53DF1183"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 xml:space="preserve">Si </w:t>
            </w:r>
          </w:p>
        </w:tc>
        <w:tc>
          <w:tcPr>
            <w:tcW w:w="494" w:type="dxa"/>
            <w:tcBorders>
              <w:top w:val="single" w:sz="4" w:space="0" w:color="auto"/>
              <w:left w:val="single" w:sz="4" w:space="0" w:color="auto"/>
              <w:bottom w:val="single" w:sz="4" w:space="0" w:color="auto"/>
              <w:right w:val="single" w:sz="4" w:space="0" w:color="auto"/>
            </w:tcBorders>
            <w:vAlign w:val="center"/>
          </w:tcPr>
          <w:p w14:paraId="2FAFC3A1"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1</w:t>
            </w:r>
          </w:p>
        </w:tc>
        <w:tc>
          <w:tcPr>
            <w:tcW w:w="4274" w:type="dxa"/>
            <w:gridSpan w:val="4"/>
            <w:tcBorders>
              <w:top w:val="single" w:sz="4" w:space="0" w:color="auto"/>
              <w:left w:val="single" w:sz="4" w:space="0" w:color="auto"/>
              <w:bottom w:val="single" w:sz="4" w:space="0" w:color="auto"/>
              <w:right w:val="single" w:sz="4" w:space="0" w:color="auto"/>
            </w:tcBorders>
            <w:vAlign w:val="center"/>
          </w:tcPr>
          <w:p w14:paraId="04F0C6B1" w14:textId="77777777" w:rsidR="00112FD4" w:rsidRPr="00FE714E" w:rsidRDefault="00112FD4" w:rsidP="002067D9">
            <w:pPr>
              <w:pStyle w:val="Default"/>
              <w:jc w:val="both"/>
              <w:rPr>
                <w:rFonts w:ascii="Times New Roman" w:hAnsi="Times New Roman" w:cs="Times New Roman"/>
                <w:iCs/>
                <w:sz w:val="20"/>
                <w:szCs w:val="20"/>
                <w:lang w:val="es-ES"/>
              </w:rPr>
            </w:pPr>
          </w:p>
        </w:tc>
      </w:tr>
      <w:tr w:rsidR="00112FD4" w:rsidRPr="00FE714E" w14:paraId="28C9D2F6" w14:textId="77777777" w:rsidTr="002067D9">
        <w:tc>
          <w:tcPr>
            <w:tcW w:w="417" w:type="dxa"/>
            <w:tcBorders>
              <w:top w:val="single" w:sz="4" w:space="0" w:color="auto"/>
              <w:left w:val="single" w:sz="4" w:space="0" w:color="auto"/>
              <w:bottom w:val="single" w:sz="4" w:space="0" w:color="auto"/>
              <w:right w:val="single" w:sz="4" w:space="0" w:color="auto"/>
            </w:tcBorders>
            <w:hideMark/>
          </w:tcPr>
          <w:p w14:paraId="28112F5B" w14:textId="77777777" w:rsidR="00112FD4" w:rsidRPr="00FE714E" w:rsidRDefault="00112FD4" w:rsidP="002067D9">
            <w:pPr>
              <w:pStyle w:val="Default"/>
              <w:rPr>
                <w:rFonts w:ascii="Times New Roman" w:hAnsi="Times New Roman" w:cs="Times New Roman"/>
                <w:iCs/>
                <w:sz w:val="20"/>
                <w:szCs w:val="20"/>
                <w:lang w:val="es-ES"/>
              </w:rPr>
            </w:pPr>
            <w:r w:rsidRPr="00FE714E">
              <w:rPr>
                <w:rFonts w:ascii="Times New Roman" w:hAnsi="Times New Roman" w:cs="Times New Roman"/>
                <w:iCs/>
                <w:sz w:val="20"/>
                <w:szCs w:val="20"/>
              </w:rPr>
              <w:t>11</w:t>
            </w:r>
          </w:p>
        </w:tc>
        <w:tc>
          <w:tcPr>
            <w:tcW w:w="2101" w:type="dxa"/>
            <w:tcBorders>
              <w:top w:val="single" w:sz="4" w:space="0" w:color="auto"/>
              <w:left w:val="single" w:sz="4" w:space="0" w:color="auto"/>
              <w:bottom w:val="single" w:sz="4" w:space="0" w:color="auto"/>
              <w:right w:val="single" w:sz="4" w:space="0" w:color="auto"/>
            </w:tcBorders>
          </w:tcPr>
          <w:p w14:paraId="36527573" w14:textId="77777777" w:rsidR="00112FD4" w:rsidRPr="00FE714E" w:rsidRDefault="00112FD4" w:rsidP="002067D9">
            <w:pPr>
              <w:jc w:val="both"/>
              <w:rPr>
                <w:rFonts w:ascii="Times New Roman" w:hAnsi="Times New Roman" w:cs="Times New Roman"/>
                <w:sz w:val="20"/>
                <w:szCs w:val="20"/>
                <w:lang w:val="es-ES"/>
              </w:rPr>
            </w:pPr>
            <w:r w:rsidRPr="00FE714E">
              <w:rPr>
                <w:rFonts w:ascii="Times New Roman" w:hAnsi="Times New Roman" w:cs="Times New Roman"/>
                <w:sz w:val="20"/>
                <w:szCs w:val="20"/>
                <w:lang w:val="es-ES"/>
              </w:rPr>
              <w:t>¿Las decisiones que se toman en la dirección son programadas?</w:t>
            </w:r>
          </w:p>
        </w:tc>
        <w:tc>
          <w:tcPr>
            <w:tcW w:w="510" w:type="dxa"/>
            <w:tcBorders>
              <w:top w:val="single" w:sz="4" w:space="0" w:color="auto"/>
              <w:left w:val="single" w:sz="4" w:space="0" w:color="auto"/>
              <w:bottom w:val="single" w:sz="4" w:space="0" w:color="auto"/>
              <w:right w:val="single" w:sz="4" w:space="0" w:color="auto"/>
            </w:tcBorders>
            <w:vAlign w:val="center"/>
          </w:tcPr>
          <w:p w14:paraId="147089E2"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1</w:t>
            </w:r>
          </w:p>
        </w:tc>
        <w:tc>
          <w:tcPr>
            <w:tcW w:w="761" w:type="dxa"/>
            <w:tcBorders>
              <w:top w:val="single" w:sz="4" w:space="0" w:color="auto"/>
              <w:left w:val="single" w:sz="4" w:space="0" w:color="auto"/>
              <w:bottom w:val="single" w:sz="4" w:space="0" w:color="auto"/>
              <w:right w:val="single" w:sz="4" w:space="0" w:color="auto"/>
            </w:tcBorders>
            <w:vAlign w:val="center"/>
          </w:tcPr>
          <w:p w14:paraId="3C66530E" w14:textId="3A2B7F71" w:rsidR="00112FD4" w:rsidRPr="00FE714E" w:rsidRDefault="00380969"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Sí</w:t>
            </w:r>
          </w:p>
        </w:tc>
        <w:tc>
          <w:tcPr>
            <w:tcW w:w="494" w:type="dxa"/>
            <w:tcBorders>
              <w:top w:val="single" w:sz="4" w:space="0" w:color="auto"/>
              <w:left w:val="single" w:sz="4" w:space="0" w:color="auto"/>
              <w:bottom w:val="single" w:sz="4" w:space="0" w:color="auto"/>
              <w:right w:val="single" w:sz="4" w:space="0" w:color="auto"/>
            </w:tcBorders>
            <w:vAlign w:val="center"/>
          </w:tcPr>
          <w:p w14:paraId="3C8D2384" w14:textId="6761609D" w:rsidR="00112FD4" w:rsidRPr="00FE714E" w:rsidRDefault="00380969"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1</w:t>
            </w:r>
          </w:p>
        </w:tc>
        <w:tc>
          <w:tcPr>
            <w:tcW w:w="4274" w:type="dxa"/>
            <w:gridSpan w:val="4"/>
            <w:tcBorders>
              <w:top w:val="single" w:sz="4" w:space="0" w:color="auto"/>
              <w:left w:val="single" w:sz="4" w:space="0" w:color="auto"/>
              <w:bottom w:val="single" w:sz="4" w:space="0" w:color="auto"/>
              <w:right w:val="single" w:sz="4" w:space="0" w:color="auto"/>
            </w:tcBorders>
            <w:vAlign w:val="center"/>
          </w:tcPr>
          <w:p w14:paraId="0D985A38" w14:textId="1DC46046" w:rsidR="00112FD4" w:rsidRPr="00FE714E" w:rsidRDefault="00112FD4" w:rsidP="002067D9">
            <w:pPr>
              <w:pStyle w:val="Default"/>
              <w:rPr>
                <w:rFonts w:ascii="Times New Roman" w:hAnsi="Times New Roman" w:cs="Times New Roman"/>
                <w:iCs/>
                <w:sz w:val="20"/>
                <w:szCs w:val="20"/>
                <w:lang w:val="es-ES"/>
              </w:rPr>
            </w:pPr>
          </w:p>
        </w:tc>
      </w:tr>
      <w:tr w:rsidR="00112FD4" w:rsidRPr="00FE714E" w14:paraId="483DF240" w14:textId="77777777" w:rsidTr="002067D9">
        <w:tc>
          <w:tcPr>
            <w:tcW w:w="417" w:type="dxa"/>
            <w:tcBorders>
              <w:top w:val="single" w:sz="4" w:space="0" w:color="auto"/>
              <w:left w:val="single" w:sz="4" w:space="0" w:color="auto"/>
              <w:bottom w:val="single" w:sz="4" w:space="0" w:color="auto"/>
              <w:right w:val="single" w:sz="4" w:space="0" w:color="auto"/>
            </w:tcBorders>
            <w:hideMark/>
          </w:tcPr>
          <w:p w14:paraId="61AEFF2E" w14:textId="77777777" w:rsidR="00112FD4" w:rsidRPr="00FE714E" w:rsidRDefault="00112FD4" w:rsidP="002067D9">
            <w:pPr>
              <w:pStyle w:val="Default"/>
              <w:rPr>
                <w:rFonts w:ascii="Times New Roman" w:hAnsi="Times New Roman" w:cs="Times New Roman"/>
                <w:iCs/>
                <w:sz w:val="20"/>
                <w:szCs w:val="20"/>
                <w:lang w:val="es-ES"/>
              </w:rPr>
            </w:pPr>
            <w:r w:rsidRPr="00FE714E">
              <w:rPr>
                <w:rFonts w:ascii="Times New Roman" w:hAnsi="Times New Roman" w:cs="Times New Roman"/>
                <w:iCs/>
                <w:sz w:val="20"/>
                <w:szCs w:val="20"/>
                <w:lang w:val="es-ES"/>
              </w:rPr>
              <w:t>12</w:t>
            </w:r>
          </w:p>
        </w:tc>
        <w:tc>
          <w:tcPr>
            <w:tcW w:w="2101" w:type="dxa"/>
            <w:tcBorders>
              <w:top w:val="single" w:sz="4" w:space="0" w:color="auto"/>
              <w:left w:val="single" w:sz="4" w:space="0" w:color="auto"/>
              <w:bottom w:val="single" w:sz="4" w:space="0" w:color="auto"/>
              <w:right w:val="single" w:sz="4" w:space="0" w:color="auto"/>
            </w:tcBorders>
          </w:tcPr>
          <w:p w14:paraId="1180836C" w14:textId="77777777" w:rsidR="00112FD4" w:rsidRPr="00FE714E" w:rsidRDefault="00112FD4" w:rsidP="002067D9">
            <w:pPr>
              <w:jc w:val="both"/>
              <w:rPr>
                <w:rFonts w:ascii="Times New Roman" w:hAnsi="Times New Roman" w:cs="Times New Roman"/>
                <w:sz w:val="20"/>
                <w:szCs w:val="20"/>
                <w:lang w:val="es-ES"/>
              </w:rPr>
            </w:pPr>
            <w:r w:rsidRPr="00FE714E">
              <w:rPr>
                <w:rFonts w:ascii="Times New Roman" w:hAnsi="Times New Roman" w:cs="Times New Roman"/>
                <w:sz w:val="20"/>
                <w:szCs w:val="20"/>
              </w:rPr>
              <w:t>¿La Distribuidora Liquigas, cuenta con un profesional para realizar los procesos contables?</w:t>
            </w:r>
          </w:p>
        </w:tc>
        <w:tc>
          <w:tcPr>
            <w:tcW w:w="510" w:type="dxa"/>
            <w:tcBorders>
              <w:top w:val="single" w:sz="4" w:space="0" w:color="auto"/>
              <w:left w:val="single" w:sz="4" w:space="0" w:color="auto"/>
              <w:bottom w:val="single" w:sz="4" w:space="0" w:color="auto"/>
              <w:right w:val="single" w:sz="4" w:space="0" w:color="auto"/>
            </w:tcBorders>
            <w:vAlign w:val="center"/>
          </w:tcPr>
          <w:p w14:paraId="0A3E7571"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1</w:t>
            </w:r>
          </w:p>
        </w:tc>
        <w:tc>
          <w:tcPr>
            <w:tcW w:w="761" w:type="dxa"/>
            <w:tcBorders>
              <w:top w:val="single" w:sz="4" w:space="0" w:color="auto"/>
              <w:left w:val="single" w:sz="4" w:space="0" w:color="auto"/>
              <w:bottom w:val="single" w:sz="4" w:space="0" w:color="auto"/>
              <w:right w:val="single" w:sz="4" w:space="0" w:color="auto"/>
            </w:tcBorders>
            <w:vAlign w:val="center"/>
          </w:tcPr>
          <w:p w14:paraId="192C342A"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Si</w:t>
            </w:r>
          </w:p>
        </w:tc>
        <w:tc>
          <w:tcPr>
            <w:tcW w:w="494" w:type="dxa"/>
            <w:tcBorders>
              <w:top w:val="single" w:sz="4" w:space="0" w:color="auto"/>
              <w:left w:val="single" w:sz="4" w:space="0" w:color="auto"/>
              <w:bottom w:val="single" w:sz="4" w:space="0" w:color="auto"/>
              <w:right w:val="single" w:sz="4" w:space="0" w:color="auto"/>
            </w:tcBorders>
            <w:vAlign w:val="center"/>
          </w:tcPr>
          <w:p w14:paraId="4FD9E701"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1</w:t>
            </w:r>
          </w:p>
        </w:tc>
        <w:tc>
          <w:tcPr>
            <w:tcW w:w="4274" w:type="dxa"/>
            <w:gridSpan w:val="4"/>
            <w:tcBorders>
              <w:top w:val="single" w:sz="4" w:space="0" w:color="auto"/>
              <w:left w:val="single" w:sz="4" w:space="0" w:color="auto"/>
              <w:bottom w:val="single" w:sz="4" w:space="0" w:color="auto"/>
              <w:right w:val="single" w:sz="4" w:space="0" w:color="auto"/>
            </w:tcBorders>
            <w:vAlign w:val="center"/>
          </w:tcPr>
          <w:p w14:paraId="757FF098" w14:textId="77777777" w:rsidR="00112FD4" w:rsidRPr="00FE714E" w:rsidRDefault="00112FD4" w:rsidP="002067D9">
            <w:pPr>
              <w:pStyle w:val="Default"/>
              <w:jc w:val="both"/>
              <w:rPr>
                <w:rFonts w:ascii="Times New Roman" w:hAnsi="Times New Roman" w:cs="Times New Roman"/>
                <w:iCs/>
                <w:sz w:val="20"/>
                <w:szCs w:val="20"/>
                <w:lang w:val="es-ES"/>
              </w:rPr>
            </w:pPr>
          </w:p>
        </w:tc>
      </w:tr>
      <w:tr w:rsidR="00112FD4" w:rsidRPr="00FE714E" w14:paraId="234FB1E2" w14:textId="77777777" w:rsidTr="002067D9">
        <w:tc>
          <w:tcPr>
            <w:tcW w:w="417" w:type="dxa"/>
            <w:tcBorders>
              <w:top w:val="single" w:sz="4" w:space="0" w:color="auto"/>
              <w:left w:val="single" w:sz="4" w:space="0" w:color="auto"/>
              <w:bottom w:val="single" w:sz="4" w:space="0" w:color="auto"/>
              <w:right w:val="single" w:sz="4" w:space="0" w:color="auto"/>
            </w:tcBorders>
          </w:tcPr>
          <w:p w14:paraId="0B8364FC" w14:textId="77777777" w:rsidR="00112FD4" w:rsidRPr="00FE714E" w:rsidRDefault="00112FD4" w:rsidP="002067D9">
            <w:pPr>
              <w:pStyle w:val="Default"/>
              <w:rPr>
                <w:rFonts w:ascii="Times New Roman" w:hAnsi="Times New Roman" w:cs="Times New Roman"/>
                <w:iCs/>
                <w:sz w:val="20"/>
                <w:szCs w:val="20"/>
              </w:rPr>
            </w:pPr>
            <w:r w:rsidRPr="00FE714E">
              <w:rPr>
                <w:rFonts w:ascii="Times New Roman" w:hAnsi="Times New Roman" w:cs="Times New Roman"/>
                <w:iCs/>
                <w:sz w:val="20"/>
                <w:szCs w:val="20"/>
              </w:rPr>
              <w:t>13</w:t>
            </w:r>
          </w:p>
        </w:tc>
        <w:tc>
          <w:tcPr>
            <w:tcW w:w="2101" w:type="dxa"/>
            <w:tcBorders>
              <w:top w:val="single" w:sz="4" w:space="0" w:color="auto"/>
              <w:left w:val="single" w:sz="4" w:space="0" w:color="auto"/>
              <w:bottom w:val="single" w:sz="4" w:space="0" w:color="auto"/>
              <w:right w:val="single" w:sz="4" w:space="0" w:color="auto"/>
            </w:tcBorders>
          </w:tcPr>
          <w:p w14:paraId="4AC5C1F5" w14:textId="77777777" w:rsidR="00112FD4" w:rsidRPr="00FE714E" w:rsidRDefault="00112FD4" w:rsidP="002067D9">
            <w:pPr>
              <w:jc w:val="both"/>
              <w:rPr>
                <w:rFonts w:ascii="Times New Roman" w:hAnsi="Times New Roman" w:cs="Times New Roman"/>
                <w:sz w:val="20"/>
                <w:szCs w:val="20"/>
              </w:rPr>
            </w:pPr>
            <w:r w:rsidRPr="00FE714E">
              <w:rPr>
                <w:rFonts w:ascii="Times New Roman" w:hAnsi="Times New Roman" w:cs="Times New Roman"/>
                <w:sz w:val="20"/>
                <w:szCs w:val="20"/>
              </w:rPr>
              <w:t xml:space="preserve">¿La dirección resuelve los conflictos entre los empleados? </w:t>
            </w:r>
          </w:p>
        </w:tc>
        <w:tc>
          <w:tcPr>
            <w:tcW w:w="510" w:type="dxa"/>
            <w:tcBorders>
              <w:top w:val="single" w:sz="4" w:space="0" w:color="auto"/>
              <w:left w:val="single" w:sz="4" w:space="0" w:color="auto"/>
              <w:bottom w:val="single" w:sz="4" w:space="0" w:color="auto"/>
              <w:right w:val="single" w:sz="4" w:space="0" w:color="auto"/>
            </w:tcBorders>
            <w:vAlign w:val="center"/>
          </w:tcPr>
          <w:p w14:paraId="1FAEA681"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1</w:t>
            </w:r>
          </w:p>
        </w:tc>
        <w:tc>
          <w:tcPr>
            <w:tcW w:w="761" w:type="dxa"/>
            <w:tcBorders>
              <w:top w:val="single" w:sz="4" w:space="0" w:color="auto"/>
              <w:left w:val="single" w:sz="4" w:space="0" w:color="auto"/>
              <w:bottom w:val="single" w:sz="4" w:space="0" w:color="auto"/>
              <w:right w:val="single" w:sz="4" w:space="0" w:color="auto"/>
            </w:tcBorders>
            <w:vAlign w:val="center"/>
          </w:tcPr>
          <w:p w14:paraId="0A3655D1"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Sí</w:t>
            </w:r>
          </w:p>
        </w:tc>
        <w:tc>
          <w:tcPr>
            <w:tcW w:w="494" w:type="dxa"/>
            <w:tcBorders>
              <w:top w:val="single" w:sz="4" w:space="0" w:color="auto"/>
              <w:left w:val="single" w:sz="4" w:space="0" w:color="auto"/>
              <w:bottom w:val="single" w:sz="4" w:space="0" w:color="auto"/>
              <w:right w:val="single" w:sz="4" w:space="0" w:color="auto"/>
            </w:tcBorders>
            <w:vAlign w:val="center"/>
          </w:tcPr>
          <w:p w14:paraId="6186FA2E"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1</w:t>
            </w:r>
          </w:p>
        </w:tc>
        <w:tc>
          <w:tcPr>
            <w:tcW w:w="4274" w:type="dxa"/>
            <w:gridSpan w:val="4"/>
            <w:tcBorders>
              <w:top w:val="single" w:sz="4" w:space="0" w:color="auto"/>
              <w:left w:val="single" w:sz="4" w:space="0" w:color="auto"/>
              <w:bottom w:val="single" w:sz="4" w:space="0" w:color="auto"/>
              <w:right w:val="single" w:sz="4" w:space="0" w:color="auto"/>
            </w:tcBorders>
            <w:vAlign w:val="center"/>
          </w:tcPr>
          <w:p w14:paraId="1238ACF3" w14:textId="77777777" w:rsidR="00112FD4" w:rsidRPr="00FE714E" w:rsidRDefault="00112FD4" w:rsidP="002067D9">
            <w:pPr>
              <w:pStyle w:val="Default"/>
              <w:jc w:val="both"/>
              <w:rPr>
                <w:rFonts w:ascii="Times New Roman" w:hAnsi="Times New Roman" w:cs="Times New Roman"/>
                <w:iCs/>
                <w:sz w:val="20"/>
                <w:szCs w:val="20"/>
                <w:lang w:val="es-ES"/>
              </w:rPr>
            </w:pPr>
          </w:p>
        </w:tc>
      </w:tr>
      <w:tr w:rsidR="00112FD4" w:rsidRPr="00FE714E" w14:paraId="0321F17C" w14:textId="77777777" w:rsidTr="00115948">
        <w:trPr>
          <w:trHeight w:val="485"/>
        </w:trPr>
        <w:tc>
          <w:tcPr>
            <w:tcW w:w="417" w:type="dxa"/>
            <w:tcBorders>
              <w:top w:val="single" w:sz="4" w:space="0" w:color="auto"/>
              <w:left w:val="single" w:sz="4" w:space="0" w:color="auto"/>
              <w:bottom w:val="single" w:sz="4" w:space="0" w:color="auto"/>
              <w:right w:val="single" w:sz="4" w:space="0" w:color="auto"/>
            </w:tcBorders>
            <w:shd w:val="clear" w:color="auto" w:fill="auto"/>
            <w:vAlign w:val="center"/>
          </w:tcPr>
          <w:p w14:paraId="4367E924" w14:textId="77777777" w:rsidR="00112FD4" w:rsidRPr="00FE714E" w:rsidRDefault="00112FD4" w:rsidP="00115948">
            <w:pPr>
              <w:pStyle w:val="Default"/>
              <w:rPr>
                <w:rFonts w:ascii="Times New Roman" w:hAnsi="Times New Roman" w:cs="Times New Roman"/>
                <w:iCs/>
                <w:sz w:val="20"/>
                <w:szCs w:val="20"/>
              </w:rPr>
            </w:pP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tcPr>
          <w:p w14:paraId="0467F335" w14:textId="77777777" w:rsidR="00112FD4" w:rsidRPr="00FE714E" w:rsidRDefault="00112FD4" w:rsidP="00115948">
            <w:pPr>
              <w:rPr>
                <w:rFonts w:ascii="Times New Roman" w:hAnsi="Times New Roman" w:cs="Times New Roman"/>
                <w:sz w:val="20"/>
                <w:szCs w:val="20"/>
                <w:lang w:val="es-ES"/>
              </w:rPr>
            </w:pPr>
            <w:r w:rsidRPr="00FE714E">
              <w:rPr>
                <w:rFonts w:ascii="Times New Roman" w:hAnsi="Times New Roman" w:cs="Times New Roman"/>
                <w:b/>
                <w:sz w:val="20"/>
                <w:szCs w:val="20"/>
                <w:lang w:val="es-ES"/>
              </w:rPr>
              <w:t>Componente:</w:t>
            </w:r>
            <w:r w:rsidRPr="00FE714E">
              <w:rPr>
                <w:rFonts w:ascii="Times New Roman" w:hAnsi="Times New Roman" w:cs="Times New Roman"/>
                <w:sz w:val="20"/>
                <w:szCs w:val="20"/>
                <w:lang w:val="es-ES"/>
              </w:rPr>
              <w:t xml:space="preserve"> Control</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22E9E5AA" w14:textId="77777777" w:rsidR="00112FD4" w:rsidRPr="00FE714E" w:rsidRDefault="00112FD4" w:rsidP="00115948">
            <w:pPr>
              <w:pStyle w:val="Default"/>
              <w:rPr>
                <w:rFonts w:ascii="Times New Roman" w:hAnsi="Times New Roman" w:cs="Times New Roman"/>
                <w:iCs/>
                <w:sz w:val="20"/>
                <w:szCs w:val="20"/>
                <w:lang w:val="es-ES"/>
              </w:rPr>
            </w:pP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14:paraId="021C6116" w14:textId="77777777" w:rsidR="00112FD4" w:rsidRPr="00FE714E" w:rsidRDefault="00112FD4" w:rsidP="00115948">
            <w:pPr>
              <w:pStyle w:val="Default"/>
              <w:rPr>
                <w:rFonts w:ascii="Times New Roman" w:hAnsi="Times New Roman" w:cs="Times New Roman"/>
                <w:iCs/>
                <w:sz w:val="20"/>
                <w:szCs w:val="20"/>
                <w:lang w:val="es-ES"/>
              </w:rPr>
            </w:pPr>
          </w:p>
        </w:tc>
        <w:tc>
          <w:tcPr>
            <w:tcW w:w="494" w:type="dxa"/>
            <w:tcBorders>
              <w:top w:val="single" w:sz="4" w:space="0" w:color="auto"/>
              <w:left w:val="single" w:sz="4" w:space="0" w:color="auto"/>
              <w:bottom w:val="single" w:sz="4" w:space="0" w:color="auto"/>
              <w:right w:val="single" w:sz="4" w:space="0" w:color="auto"/>
            </w:tcBorders>
            <w:shd w:val="clear" w:color="auto" w:fill="auto"/>
            <w:vAlign w:val="center"/>
          </w:tcPr>
          <w:p w14:paraId="15C5308F" w14:textId="77777777" w:rsidR="00112FD4" w:rsidRPr="00FE714E" w:rsidRDefault="00112FD4" w:rsidP="00115948">
            <w:pPr>
              <w:pStyle w:val="Default"/>
              <w:rPr>
                <w:rFonts w:ascii="Times New Roman" w:hAnsi="Times New Roman" w:cs="Times New Roman"/>
                <w:iCs/>
                <w:sz w:val="20"/>
                <w:szCs w:val="20"/>
                <w:lang w:val="es-ES"/>
              </w:rPr>
            </w:pPr>
          </w:p>
        </w:tc>
        <w:tc>
          <w:tcPr>
            <w:tcW w:w="427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E48DD5" w14:textId="77777777" w:rsidR="00112FD4" w:rsidRPr="00FE714E" w:rsidRDefault="00112FD4" w:rsidP="00115948">
            <w:pPr>
              <w:pStyle w:val="Default"/>
              <w:rPr>
                <w:rFonts w:ascii="Times New Roman" w:hAnsi="Times New Roman" w:cs="Times New Roman"/>
                <w:iCs/>
                <w:sz w:val="20"/>
                <w:szCs w:val="20"/>
                <w:lang w:val="es-ES"/>
              </w:rPr>
            </w:pPr>
          </w:p>
        </w:tc>
      </w:tr>
      <w:tr w:rsidR="00112FD4" w:rsidRPr="00FE714E" w14:paraId="39397B73" w14:textId="77777777" w:rsidTr="002067D9">
        <w:tc>
          <w:tcPr>
            <w:tcW w:w="417" w:type="dxa"/>
            <w:tcBorders>
              <w:top w:val="single" w:sz="4" w:space="0" w:color="auto"/>
              <w:left w:val="single" w:sz="4" w:space="0" w:color="auto"/>
              <w:bottom w:val="single" w:sz="4" w:space="0" w:color="auto"/>
              <w:right w:val="single" w:sz="4" w:space="0" w:color="auto"/>
            </w:tcBorders>
          </w:tcPr>
          <w:p w14:paraId="4839D200" w14:textId="77777777" w:rsidR="00112FD4" w:rsidRPr="00FE714E" w:rsidRDefault="00112FD4" w:rsidP="002067D9">
            <w:pPr>
              <w:pStyle w:val="Default"/>
              <w:rPr>
                <w:rFonts w:ascii="Times New Roman" w:hAnsi="Times New Roman" w:cs="Times New Roman"/>
                <w:iCs/>
                <w:sz w:val="20"/>
                <w:szCs w:val="20"/>
              </w:rPr>
            </w:pPr>
            <w:bookmarkStart w:id="113" w:name="_Hlk519855760"/>
            <w:r w:rsidRPr="00FE714E">
              <w:rPr>
                <w:rFonts w:ascii="Times New Roman" w:hAnsi="Times New Roman" w:cs="Times New Roman"/>
                <w:iCs/>
                <w:sz w:val="20"/>
                <w:szCs w:val="20"/>
              </w:rPr>
              <w:t>14</w:t>
            </w:r>
          </w:p>
        </w:tc>
        <w:tc>
          <w:tcPr>
            <w:tcW w:w="2101" w:type="dxa"/>
            <w:tcBorders>
              <w:top w:val="single" w:sz="4" w:space="0" w:color="auto"/>
              <w:left w:val="single" w:sz="4" w:space="0" w:color="auto"/>
              <w:bottom w:val="single" w:sz="4" w:space="0" w:color="auto"/>
              <w:right w:val="single" w:sz="4" w:space="0" w:color="auto"/>
            </w:tcBorders>
          </w:tcPr>
          <w:p w14:paraId="6D3A2D6E" w14:textId="77777777" w:rsidR="00112FD4" w:rsidRPr="00FE714E" w:rsidRDefault="00112FD4" w:rsidP="002067D9">
            <w:pPr>
              <w:rPr>
                <w:rFonts w:ascii="Times New Roman" w:hAnsi="Times New Roman" w:cs="Times New Roman"/>
                <w:sz w:val="20"/>
                <w:szCs w:val="20"/>
              </w:rPr>
            </w:pPr>
            <w:r w:rsidRPr="00FE714E">
              <w:rPr>
                <w:rFonts w:ascii="Times New Roman" w:hAnsi="Times New Roman" w:cs="Times New Roman"/>
                <w:sz w:val="20"/>
                <w:szCs w:val="20"/>
              </w:rPr>
              <w:t>¿Se aplican controles frecuentes a las actividades que realiza el personal de la institución?</w:t>
            </w:r>
          </w:p>
        </w:tc>
        <w:tc>
          <w:tcPr>
            <w:tcW w:w="510" w:type="dxa"/>
            <w:tcBorders>
              <w:top w:val="single" w:sz="4" w:space="0" w:color="auto"/>
              <w:left w:val="single" w:sz="4" w:space="0" w:color="auto"/>
              <w:bottom w:val="single" w:sz="4" w:space="0" w:color="auto"/>
              <w:right w:val="single" w:sz="4" w:space="0" w:color="auto"/>
            </w:tcBorders>
            <w:vAlign w:val="center"/>
          </w:tcPr>
          <w:p w14:paraId="6BEDC739"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1</w:t>
            </w:r>
          </w:p>
        </w:tc>
        <w:tc>
          <w:tcPr>
            <w:tcW w:w="761" w:type="dxa"/>
            <w:tcBorders>
              <w:top w:val="single" w:sz="4" w:space="0" w:color="auto"/>
              <w:left w:val="single" w:sz="4" w:space="0" w:color="auto"/>
              <w:bottom w:val="single" w:sz="4" w:space="0" w:color="auto"/>
              <w:right w:val="single" w:sz="4" w:space="0" w:color="auto"/>
            </w:tcBorders>
            <w:vAlign w:val="center"/>
          </w:tcPr>
          <w:p w14:paraId="1C00D610" w14:textId="496009A1" w:rsidR="00112FD4" w:rsidRPr="00FE714E" w:rsidRDefault="009A1F97"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Si</w:t>
            </w:r>
          </w:p>
        </w:tc>
        <w:tc>
          <w:tcPr>
            <w:tcW w:w="494" w:type="dxa"/>
            <w:tcBorders>
              <w:top w:val="single" w:sz="4" w:space="0" w:color="auto"/>
              <w:left w:val="single" w:sz="4" w:space="0" w:color="auto"/>
              <w:bottom w:val="single" w:sz="4" w:space="0" w:color="auto"/>
              <w:right w:val="single" w:sz="4" w:space="0" w:color="auto"/>
            </w:tcBorders>
            <w:vAlign w:val="center"/>
          </w:tcPr>
          <w:p w14:paraId="6720DD21" w14:textId="3103506B" w:rsidR="00112FD4" w:rsidRPr="00FE714E" w:rsidRDefault="009A1F97"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1</w:t>
            </w:r>
          </w:p>
        </w:tc>
        <w:tc>
          <w:tcPr>
            <w:tcW w:w="4274" w:type="dxa"/>
            <w:gridSpan w:val="4"/>
            <w:tcBorders>
              <w:top w:val="single" w:sz="4" w:space="0" w:color="auto"/>
              <w:left w:val="single" w:sz="4" w:space="0" w:color="auto"/>
              <w:bottom w:val="single" w:sz="4" w:space="0" w:color="auto"/>
              <w:right w:val="single" w:sz="4" w:space="0" w:color="auto"/>
            </w:tcBorders>
            <w:vAlign w:val="center"/>
          </w:tcPr>
          <w:p w14:paraId="72D03977" w14:textId="324CE554" w:rsidR="00112FD4" w:rsidRPr="00FE714E" w:rsidRDefault="009A1F97" w:rsidP="002067D9">
            <w:pPr>
              <w:pStyle w:val="Default"/>
              <w:jc w:val="both"/>
              <w:rPr>
                <w:rFonts w:ascii="Times New Roman" w:hAnsi="Times New Roman" w:cs="Times New Roman"/>
                <w:iCs/>
                <w:sz w:val="20"/>
                <w:szCs w:val="20"/>
                <w:lang w:val="es-ES"/>
              </w:rPr>
            </w:pPr>
            <w:r w:rsidRPr="00FE714E">
              <w:rPr>
                <w:rFonts w:ascii="Times New Roman" w:hAnsi="Times New Roman" w:cs="Times New Roman"/>
                <w:iCs/>
                <w:sz w:val="20"/>
                <w:szCs w:val="20"/>
                <w:lang w:val="es-ES"/>
              </w:rPr>
              <w:t>La Administradora realiza monitoreos al personal de forma esporádica.</w:t>
            </w:r>
          </w:p>
        </w:tc>
      </w:tr>
      <w:tr w:rsidR="00112FD4" w:rsidRPr="00FE714E" w14:paraId="2FF81FC9" w14:textId="77777777" w:rsidTr="002067D9">
        <w:tc>
          <w:tcPr>
            <w:tcW w:w="417" w:type="dxa"/>
            <w:tcBorders>
              <w:top w:val="single" w:sz="4" w:space="0" w:color="auto"/>
              <w:left w:val="single" w:sz="4" w:space="0" w:color="auto"/>
              <w:bottom w:val="single" w:sz="4" w:space="0" w:color="auto"/>
              <w:right w:val="single" w:sz="4" w:space="0" w:color="auto"/>
            </w:tcBorders>
          </w:tcPr>
          <w:p w14:paraId="6D41AFEF" w14:textId="77777777" w:rsidR="00112FD4" w:rsidRPr="00FE714E" w:rsidRDefault="00112FD4" w:rsidP="002067D9">
            <w:pPr>
              <w:pStyle w:val="Default"/>
              <w:rPr>
                <w:rFonts w:ascii="Times New Roman" w:hAnsi="Times New Roman" w:cs="Times New Roman"/>
                <w:iCs/>
                <w:sz w:val="20"/>
                <w:szCs w:val="20"/>
              </w:rPr>
            </w:pPr>
            <w:r w:rsidRPr="00FE714E">
              <w:rPr>
                <w:rFonts w:ascii="Times New Roman" w:hAnsi="Times New Roman" w:cs="Times New Roman"/>
                <w:iCs/>
                <w:sz w:val="20"/>
                <w:szCs w:val="20"/>
              </w:rPr>
              <w:t>15</w:t>
            </w:r>
          </w:p>
        </w:tc>
        <w:tc>
          <w:tcPr>
            <w:tcW w:w="2101" w:type="dxa"/>
            <w:tcBorders>
              <w:top w:val="single" w:sz="4" w:space="0" w:color="auto"/>
              <w:left w:val="single" w:sz="4" w:space="0" w:color="auto"/>
              <w:bottom w:val="single" w:sz="4" w:space="0" w:color="auto"/>
              <w:right w:val="single" w:sz="4" w:space="0" w:color="auto"/>
            </w:tcBorders>
          </w:tcPr>
          <w:p w14:paraId="0C0756C5" w14:textId="5E7B79DF" w:rsidR="00112FD4" w:rsidRPr="00FE714E" w:rsidRDefault="00112FD4" w:rsidP="002067D9">
            <w:pPr>
              <w:rPr>
                <w:rFonts w:ascii="Times New Roman" w:hAnsi="Times New Roman" w:cs="Times New Roman"/>
                <w:sz w:val="20"/>
                <w:szCs w:val="20"/>
                <w:lang w:val="es-ES"/>
              </w:rPr>
            </w:pPr>
            <w:r w:rsidRPr="00FE714E">
              <w:rPr>
                <w:rFonts w:ascii="Times New Roman" w:hAnsi="Times New Roman" w:cs="Times New Roman"/>
                <w:sz w:val="20"/>
                <w:szCs w:val="20"/>
              </w:rPr>
              <w:t>¿</w:t>
            </w:r>
            <w:r w:rsidR="00FC6527" w:rsidRPr="00FE714E">
              <w:rPr>
                <w:rFonts w:ascii="Times New Roman" w:hAnsi="Times New Roman" w:cs="Times New Roman"/>
                <w:sz w:val="20"/>
                <w:szCs w:val="20"/>
              </w:rPr>
              <w:t>Se programan y ejecutan inventarios de los bienes distribuidos por la empresa</w:t>
            </w:r>
            <w:r w:rsidRPr="00FE714E">
              <w:rPr>
                <w:rFonts w:ascii="Times New Roman" w:hAnsi="Times New Roman" w:cs="Times New Roman"/>
                <w:sz w:val="20"/>
                <w:szCs w:val="20"/>
              </w:rPr>
              <w:t>?</w:t>
            </w:r>
          </w:p>
        </w:tc>
        <w:tc>
          <w:tcPr>
            <w:tcW w:w="510" w:type="dxa"/>
            <w:tcBorders>
              <w:top w:val="single" w:sz="4" w:space="0" w:color="auto"/>
              <w:left w:val="single" w:sz="4" w:space="0" w:color="auto"/>
              <w:bottom w:val="single" w:sz="4" w:space="0" w:color="auto"/>
              <w:right w:val="single" w:sz="4" w:space="0" w:color="auto"/>
            </w:tcBorders>
            <w:vAlign w:val="center"/>
          </w:tcPr>
          <w:p w14:paraId="10986942"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1</w:t>
            </w:r>
          </w:p>
        </w:tc>
        <w:tc>
          <w:tcPr>
            <w:tcW w:w="761" w:type="dxa"/>
            <w:tcBorders>
              <w:top w:val="single" w:sz="4" w:space="0" w:color="auto"/>
              <w:left w:val="single" w:sz="4" w:space="0" w:color="auto"/>
              <w:bottom w:val="single" w:sz="4" w:space="0" w:color="auto"/>
              <w:right w:val="single" w:sz="4" w:space="0" w:color="auto"/>
            </w:tcBorders>
            <w:vAlign w:val="center"/>
          </w:tcPr>
          <w:p w14:paraId="420ACA77"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Si</w:t>
            </w:r>
          </w:p>
        </w:tc>
        <w:tc>
          <w:tcPr>
            <w:tcW w:w="494" w:type="dxa"/>
            <w:tcBorders>
              <w:top w:val="single" w:sz="4" w:space="0" w:color="auto"/>
              <w:left w:val="single" w:sz="4" w:space="0" w:color="auto"/>
              <w:bottom w:val="single" w:sz="4" w:space="0" w:color="auto"/>
              <w:right w:val="single" w:sz="4" w:space="0" w:color="auto"/>
            </w:tcBorders>
            <w:vAlign w:val="center"/>
          </w:tcPr>
          <w:p w14:paraId="330607A1"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1</w:t>
            </w:r>
          </w:p>
        </w:tc>
        <w:tc>
          <w:tcPr>
            <w:tcW w:w="4274" w:type="dxa"/>
            <w:gridSpan w:val="4"/>
            <w:tcBorders>
              <w:top w:val="single" w:sz="4" w:space="0" w:color="auto"/>
              <w:left w:val="single" w:sz="4" w:space="0" w:color="auto"/>
              <w:bottom w:val="single" w:sz="4" w:space="0" w:color="auto"/>
              <w:right w:val="single" w:sz="4" w:space="0" w:color="auto"/>
            </w:tcBorders>
            <w:vAlign w:val="center"/>
          </w:tcPr>
          <w:p w14:paraId="095F8182" w14:textId="39421595" w:rsidR="00112FD4" w:rsidRPr="00FE714E" w:rsidRDefault="00FC6527" w:rsidP="002067D9">
            <w:pPr>
              <w:pStyle w:val="Default"/>
              <w:jc w:val="both"/>
              <w:rPr>
                <w:rFonts w:ascii="Times New Roman" w:hAnsi="Times New Roman" w:cs="Times New Roman"/>
                <w:iCs/>
                <w:sz w:val="20"/>
                <w:szCs w:val="20"/>
                <w:lang w:val="es-ES"/>
              </w:rPr>
            </w:pPr>
            <w:r w:rsidRPr="00FE714E">
              <w:rPr>
                <w:rFonts w:ascii="Times New Roman" w:hAnsi="Times New Roman" w:cs="Times New Roman"/>
                <w:iCs/>
                <w:sz w:val="20"/>
                <w:szCs w:val="20"/>
                <w:lang w:val="es-ES"/>
              </w:rPr>
              <w:t>Se ejecuta un inventario anual</w:t>
            </w:r>
          </w:p>
        </w:tc>
      </w:tr>
      <w:tr w:rsidR="00112FD4" w:rsidRPr="00FE714E" w14:paraId="174EB691" w14:textId="77777777" w:rsidTr="002067D9">
        <w:tc>
          <w:tcPr>
            <w:tcW w:w="417" w:type="dxa"/>
            <w:tcBorders>
              <w:top w:val="single" w:sz="4" w:space="0" w:color="auto"/>
              <w:left w:val="single" w:sz="4" w:space="0" w:color="auto"/>
              <w:bottom w:val="single" w:sz="4" w:space="0" w:color="auto"/>
              <w:right w:val="single" w:sz="4" w:space="0" w:color="auto"/>
            </w:tcBorders>
          </w:tcPr>
          <w:p w14:paraId="5CE82767" w14:textId="77777777" w:rsidR="00112FD4" w:rsidRPr="00FE714E" w:rsidRDefault="00112FD4" w:rsidP="002067D9">
            <w:pPr>
              <w:pStyle w:val="Default"/>
              <w:rPr>
                <w:rFonts w:ascii="Times New Roman" w:hAnsi="Times New Roman" w:cs="Times New Roman"/>
                <w:iCs/>
                <w:sz w:val="20"/>
                <w:szCs w:val="20"/>
              </w:rPr>
            </w:pPr>
            <w:r w:rsidRPr="00FE714E">
              <w:rPr>
                <w:rFonts w:ascii="Times New Roman" w:hAnsi="Times New Roman" w:cs="Times New Roman"/>
                <w:iCs/>
                <w:sz w:val="20"/>
                <w:szCs w:val="20"/>
              </w:rPr>
              <w:t>16</w:t>
            </w:r>
          </w:p>
        </w:tc>
        <w:tc>
          <w:tcPr>
            <w:tcW w:w="2101" w:type="dxa"/>
            <w:tcBorders>
              <w:top w:val="single" w:sz="4" w:space="0" w:color="auto"/>
              <w:left w:val="single" w:sz="4" w:space="0" w:color="auto"/>
              <w:bottom w:val="single" w:sz="4" w:space="0" w:color="auto"/>
              <w:right w:val="single" w:sz="4" w:space="0" w:color="auto"/>
            </w:tcBorders>
          </w:tcPr>
          <w:p w14:paraId="513C7BE6" w14:textId="6EDD699A" w:rsidR="00112FD4" w:rsidRPr="00FE714E" w:rsidRDefault="00112FD4" w:rsidP="002067D9">
            <w:pPr>
              <w:rPr>
                <w:rFonts w:ascii="Times New Roman" w:hAnsi="Times New Roman" w:cs="Times New Roman"/>
                <w:sz w:val="20"/>
                <w:szCs w:val="20"/>
              </w:rPr>
            </w:pPr>
            <w:r w:rsidRPr="00FE714E">
              <w:rPr>
                <w:rFonts w:ascii="Times New Roman" w:hAnsi="Times New Roman" w:cs="Times New Roman"/>
                <w:sz w:val="20"/>
                <w:szCs w:val="20"/>
              </w:rPr>
              <w:t xml:space="preserve">¿El personal de la Empresa “Liquigas” </w:t>
            </w:r>
            <w:r w:rsidR="00FC6527" w:rsidRPr="00FE714E">
              <w:rPr>
                <w:rFonts w:ascii="Times New Roman" w:hAnsi="Times New Roman" w:cs="Times New Roman"/>
                <w:sz w:val="20"/>
                <w:szCs w:val="20"/>
              </w:rPr>
              <w:t xml:space="preserve">cuenta con formatos de control </w:t>
            </w:r>
            <w:r w:rsidR="001931EB" w:rsidRPr="00FE714E">
              <w:rPr>
                <w:rFonts w:ascii="Times New Roman" w:hAnsi="Times New Roman" w:cs="Times New Roman"/>
                <w:sz w:val="20"/>
                <w:szCs w:val="20"/>
              </w:rPr>
              <w:t>interno de las actividades que se realizan en el área administrativa</w:t>
            </w:r>
            <w:r w:rsidRPr="00FE714E">
              <w:rPr>
                <w:rFonts w:ascii="Times New Roman" w:hAnsi="Times New Roman" w:cs="Times New Roman"/>
                <w:sz w:val="20"/>
                <w:szCs w:val="20"/>
              </w:rPr>
              <w:t>?</w:t>
            </w:r>
          </w:p>
        </w:tc>
        <w:tc>
          <w:tcPr>
            <w:tcW w:w="510" w:type="dxa"/>
            <w:tcBorders>
              <w:top w:val="single" w:sz="4" w:space="0" w:color="auto"/>
              <w:left w:val="single" w:sz="4" w:space="0" w:color="auto"/>
              <w:bottom w:val="single" w:sz="4" w:space="0" w:color="auto"/>
              <w:right w:val="single" w:sz="4" w:space="0" w:color="auto"/>
            </w:tcBorders>
            <w:vAlign w:val="center"/>
          </w:tcPr>
          <w:p w14:paraId="186A0C76"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1</w:t>
            </w:r>
          </w:p>
        </w:tc>
        <w:tc>
          <w:tcPr>
            <w:tcW w:w="761" w:type="dxa"/>
            <w:tcBorders>
              <w:top w:val="single" w:sz="4" w:space="0" w:color="auto"/>
              <w:left w:val="single" w:sz="4" w:space="0" w:color="auto"/>
              <w:bottom w:val="single" w:sz="4" w:space="0" w:color="auto"/>
              <w:right w:val="single" w:sz="4" w:space="0" w:color="auto"/>
            </w:tcBorders>
            <w:vAlign w:val="center"/>
          </w:tcPr>
          <w:p w14:paraId="376CBF8B"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No</w:t>
            </w:r>
          </w:p>
        </w:tc>
        <w:tc>
          <w:tcPr>
            <w:tcW w:w="494" w:type="dxa"/>
            <w:tcBorders>
              <w:top w:val="single" w:sz="4" w:space="0" w:color="auto"/>
              <w:left w:val="single" w:sz="4" w:space="0" w:color="auto"/>
              <w:bottom w:val="single" w:sz="4" w:space="0" w:color="auto"/>
              <w:right w:val="single" w:sz="4" w:space="0" w:color="auto"/>
            </w:tcBorders>
            <w:vAlign w:val="center"/>
          </w:tcPr>
          <w:p w14:paraId="61FD0592"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0</w:t>
            </w:r>
          </w:p>
        </w:tc>
        <w:tc>
          <w:tcPr>
            <w:tcW w:w="4274" w:type="dxa"/>
            <w:gridSpan w:val="4"/>
            <w:tcBorders>
              <w:top w:val="single" w:sz="4" w:space="0" w:color="auto"/>
              <w:left w:val="single" w:sz="4" w:space="0" w:color="auto"/>
              <w:bottom w:val="single" w:sz="4" w:space="0" w:color="auto"/>
              <w:right w:val="single" w:sz="4" w:space="0" w:color="auto"/>
            </w:tcBorders>
            <w:vAlign w:val="center"/>
          </w:tcPr>
          <w:p w14:paraId="42CB9638" w14:textId="3B66BDBC" w:rsidR="00112FD4" w:rsidRPr="00FE714E" w:rsidRDefault="005C0FC8" w:rsidP="002067D9">
            <w:pPr>
              <w:pStyle w:val="Default"/>
              <w:jc w:val="both"/>
              <w:rPr>
                <w:rFonts w:ascii="Times New Roman" w:hAnsi="Times New Roman" w:cs="Times New Roman"/>
                <w:iCs/>
                <w:sz w:val="20"/>
                <w:szCs w:val="20"/>
                <w:lang w:val="es-ES"/>
              </w:rPr>
            </w:pPr>
            <w:r w:rsidRPr="00FE714E">
              <w:rPr>
                <w:rFonts w:ascii="Times New Roman" w:hAnsi="Times New Roman" w:cs="Times New Roman"/>
                <w:iCs/>
                <w:sz w:val="20"/>
                <w:szCs w:val="20"/>
                <w:lang w:val="es-ES"/>
              </w:rPr>
              <w:t xml:space="preserve">No se cuenta con formatos </w:t>
            </w:r>
            <w:r w:rsidR="0062492F" w:rsidRPr="00FE714E">
              <w:rPr>
                <w:rFonts w:ascii="Times New Roman" w:hAnsi="Times New Roman" w:cs="Times New Roman"/>
                <w:iCs/>
                <w:sz w:val="20"/>
                <w:szCs w:val="20"/>
                <w:lang w:val="es-ES"/>
              </w:rPr>
              <w:t>preestablecidos</w:t>
            </w:r>
            <w:r w:rsidRPr="00FE714E">
              <w:rPr>
                <w:rFonts w:ascii="Times New Roman" w:hAnsi="Times New Roman" w:cs="Times New Roman"/>
                <w:iCs/>
                <w:sz w:val="20"/>
                <w:szCs w:val="20"/>
                <w:lang w:val="es-ES"/>
              </w:rPr>
              <w:t xml:space="preserve"> para el control de actividades administrativas</w:t>
            </w:r>
            <w:r w:rsidR="00FC6527" w:rsidRPr="00FE714E">
              <w:rPr>
                <w:rFonts w:ascii="Times New Roman" w:hAnsi="Times New Roman" w:cs="Times New Roman"/>
                <w:iCs/>
                <w:sz w:val="20"/>
                <w:szCs w:val="20"/>
                <w:lang w:val="es-ES"/>
              </w:rPr>
              <w:t>.</w:t>
            </w:r>
          </w:p>
        </w:tc>
      </w:tr>
      <w:tr w:rsidR="00112FD4" w:rsidRPr="00FE714E" w14:paraId="30607508" w14:textId="77777777" w:rsidTr="002067D9">
        <w:tc>
          <w:tcPr>
            <w:tcW w:w="417" w:type="dxa"/>
            <w:tcBorders>
              <w:top w:val="single" w:sz="4" w:space="0" w:color="auto"/>
              <w:left w:val="single" w:sz="4" w:space="0" w:color="auto"/>
              <w:bottom w:val="single" w:sz="4" w:space="0" w:color="auto"/>
              <w:right w:val="single" w:sz="4" w:space="0" w:color="auto"/>
            </w:tcBorders>
          </w:tcPr>
          <w:p w14:paraId="41BE9272" w14:textId="77777777" w:rsidR="00112FD4" w:rsidRPr="00FE714E" w:rsidRDefault="00112FD4" w:rsidP="002067D9">
            <w:pPr>
              <w:pStyle w:val="Default"/>
              <w:rPr>
                <w:rFonts w:ascii="Times New Roman" w:hAnsi="Times New Roman" w:cs="Times New Roman"/>
                <w:iCs/>
                <w:sz w:val="20"/>
                <w:szCs w:val="20"/>
                <w:lang w:val="es-ES"/>
              </w:rPr>
            </w:pPr>
            <w:r w:rsidRPr="00FE714E">
              <w:rPr>
                <w:rFonts w:ascii="Times New Roman" w:hAnsi="Times New Roman" w:cs="Times New Roman"/>
                <w:iCs/>
                <w:sz w:val="20"/>
                <w:szCs w:val="20"/>
              </w:rPr>
              <w:t>17</w:t>
            </w:r>
          </w:p>
        </w:tc>
        <w:tc>
          <w:tcPr>
            <w:tcW w:w="2101" w:type="dxa"/>
            <w:tcBorders>
              <w:top w:val="single" w:sz="4" w:space="0" w:color="auto"/>
              <w:left w:val="single" w:sz="4" w:space="0" w:color="auto"/>
              <w:bottom w:val="single" w:sz="4" w:space="0" w:color="auto"/>
              <w:right w:val="single" w:sz="4" w:space="0" w:color="auto"/>
            </w:tcBorders>
            <w:hideMark/>
          </w:tcPr>
          <w:p w14:paraId="4704FAFA" w14:textId="0D8403E8" w:rsidR="00112FD4" w:rsidRPr="00FE714E" w:rsidRDefault="00112FD4" w:rsidP="002067D9">
            <w:pPr>
              <w:jc w:val="both"/>
              <w:rPr>
                <w:rFonts w:ascii="Times New Roman" w:hAnsi="Times New Roman" w:cs="Times New Roman"/>
                <w:sz w:val="20"/>
                <w:szCs w:val="20"/>
                <w:lang w:val="es-ES"/>
              </w:rPr>
            </w:pPr>
            <w:r w:rsidRPr="00FE714E">
              <w:rPr>
                <w:rFonts w:ascii="Times New Roman" w:hAnsi="Times New Roman" w:cs="Times New Roman"/>
                <w:sz w:val="20"/>
                <w:szCs w:val="20"/>
              </w:rPr>
              <w:t>¿</w:t>
            </w:r>
            <w:r w:rsidR="00FC6527" w:rsidRPr="00FE714E">
              <w:rPr>
                <w:rFonts w:ascii="Times New Roman" w:hAnsi="Times New Roman" w:cs="Times New Roman"/>
                <w:sz w:val="20"/>
                <w:szCs w:val="20"/>
              </w:rPr>
              <w:t xml:space="preserve">Se solicitan y emiten informes de control </w:t>
            </w:r>
            <w:r w:rsidR="001931EB" w:rsidRPr="00FE714E">
              <w:rPr>
                <w:rFonts w:ascii="Times New Roman" w:hAnsi="Times New Roman" w:cs="Times New Roman"/>
                <w:sz w:val="20"/>
                <w:szCs w:val="20"/>
              </w:rPr>
              <w:t>de las actividades inherentes al proceso administrativo de la distribuidora</w:t>
            </w:r>
            <w:r w:rsidRPr="00FE714E">
              <w:rPr>
                <w:rFonts w:ascii="Times New Roman" w:hAnsi="Times New Roman" w:cs="Times New Roman"/>
                <w:sz w:val="20"/>
                <w:szCs w:val="20"/>
              </w:rPr>
              <w:t>?</w:t>
            </w:r>
          </w:p>
        </w:tc>
        <w:tc>
          <w:tcPr>
            <w:tcW w:w="510" w:type="dxa"/>
            <w:tcBorders>
              <w:top w:val="single" w:sz="4" w:space="0" w:color="auto"/>
              <w:left w:val="single" w:sz="4" w:space="0" w:color="auto"/>
              <w:bottom w:val="single" w:sz="4" w:space="0" w:color="auto"/>
              <w:right w:val="single" w:sz="4" w:space="0" w:color="auto"/>
            </w:tcBorders>
            <w:vAlign w:val="center"/>
          </w:tcPr>
          <w:p w14:paraId="251D2150"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1</w:t>
            </w:r>
          </w:p>
        </w:tc>
        <w:tc>
          <w:tcPr>
            <w:tcW w:w="761" w:type="dxa"/>
            <w:tcBorders>
              <w:top w:val="single" w:sz="4" w:space="0" w:color="auto"/>
              <w:left w:val="single" w:sz="4" w:space="0" w:color="auto"/>
              <w:bottom w:val="single" w:sz="4" w:space="0" w:color="auto"/>
              <w:right w:val="single" w:sz="4" w:space="0" w:color="auto"/>
            </w:tcBorders>
            <w:vAlign w:val="center"/>
          </w:tcPr>
          <w:p w14:paraId="6993C164" w14:textId="3669CA3D" w:rsidR="00112FD4" w:rsidRPr="00FE714E" w:rsidRDefault="009A1F97"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No</w:t>
            </w:r>
          </w:p>
        </w:tc>
        <w:tc>
          <w:tcPr>
            <w:tcW w:w="494" w:type="dxa"/>
            <w:tcBorders>
              <w:top w:val="single" w:sz="4" w:space="0" w:color="auto"/>
              <w:left w:val="single" w:sz="4" w:space="0" w:color="auto"/>
              <w:bottom w:val="single" w:sz="4" w:space="0" w:color="auto"/>
              <w:right w:val="single" w:sz="4" w:space="0" w:color="auto"/>
            </w:tcBorders>
            <w:vAlign w:val="center"/>
          </w:tcPr>
          <w:p w14:paraId="646F1688" w14:textId="3F2C0EF5" w:rsidR="00112FD4" w:rsidRPr="00FE714E" w:rsidRDefault="009A1F97"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0</w:t>
            </w:r>
          </w:p>
        </w:tc>
        <w:tc>
          <w:tcPr>
            <w:tcW w:w="4274" w:type="dxa"/>
            <w:gridSpan w:val="4"/>
            <w:tcBorders>
              <w:top w:val="single" w:sz="4" w:space="0" w:color="auto"/>
              <w:left w:val="single" w:sz="4" w:space="0" w:color="auto"/>
              <w:bottom w:val="single" w:sz="4" w:space="0" w:color="auto"/>
              <w:right w:val="single" w:sz="4" w:space="0" w:color="auto"/>
            </w:tcBorders>
            <w:vAlign w:val="center"/>
          </w:tcPr>
          <w:p w14:paraId="14C04D41" w14:textId="622DB7E9" w:rsidR="00112FD4" w:rsidRPr="00FE714E" w:rsidRDefault="009A1F97" w:rsidP="002067D9">
            <w:pPr>
              <w:pStyle w:val="Default"/>
              <w:rPr>
                <w:rFonts w:ascii="Times New Roman" w:hAnsi="Times New Roman" w:cs="Times New Roman"/>
                <w:iCs/>
                <w:sz w:val="20"/>
                <w:szCs w:val="20"/>
                <w:lang w:val="es-ES"/>
              </w:rPr>
            </w:pPr>
            <w:r w:rsidRPr="00FE714E">
              <w:rPr>
                <w:rFonts w:ascii="Times New Roman" w:hAnsi="Times New Roman" w:cs="Times New Roman"/>
                <w:iCs/>
                <w:sz w:val="20"/>
                <w:szCs w:val="20"/>
                <w:lang w:val="es-ES"/>
              </w:rPr>
              <w:t>No se informe de controles de ninguna clase en el componente administrativo de la distribuidora.</w:t>
            </w:r>
          </w:p>
        </w:tc>
      </w:tr>
      <w:tr w:rsidR="00112FD4" w:rsidRPr="00FE714E" w14:paraId="27ACFCCA" w14:textId="77777777" w:rsidTr="002067D9">
        <w:trPr>
          <w:trHeight w:val="1150"/>
        </w:trPr>
        <w:tc>
          <w:tcPr>
            <w:tcW w:w="417" w:type="dxa"/>
            <w:tcBorders>
              <w:top w:val="single" w:sz="4" w:space="0" w:color="auto"/>
              <w:left w:val="single" w:sz="4" w:space="0" w:color="auto"/>
              <w:bottom w:val="single" w:sz="4" w:space="0" w:color="auto"/>
              <w:right w:val="single" w:sz="4" w:space="0" w:color="auto"/>
            </w:tcBorders>
          </w:tcPr>
          <w:p w14:paraId="7F767324" w14:textId="77777777" w:rsidR="00112FD4" w:rsidRPr="00FE714E" w:rsidRDefault="00112FD4" w:rsidP="002067D9">
            <w:pPr>
              <w:pStyle w:val="Default"/>
              <w:rPr>
                <w:rFonts w:ascii="Times New Roman" w:hAnsi="Times New Roman" w:cs="Times New Roman"/>
                <w:iCs/>
                <w:sz w:val="20"/>
                <w:szCs w:val="20"/>
              </w:rPr>
            </w:pPr>
            <w:r w:rsidRPr="00FE714E">
              <w:rPr>
                <w:rFonts w:ascii="Times New Roman" w:hAnsi="Times New Roman" w:cs="Times New Roman"/>
                <w:iCs/>
                <w:sz w:val="20"/>
                <w:szCs w:val="20"/>
              </w:rPr>
              <w:t>18</w:t>
            </w:r>
          </w:p>
        </w:tc>
        <w:tc>
          <w:tcPr>
            <w:tcW w:w="2101" w:type="dxa"/>
            <w:tcBorders>
              <w:top w:val="single" w:sz="4" w:space="0" w:color="auto"/>
              <w:left w:val="single" w:sz="4" w:space="0" w:color="auto"/>
              <w:bottom w:val="single" w:sz="4" w:space="0" w:color="auto"/>
              <w:right w:val="single" w:sz="4" w:space="0" w:color="auto"/>
            </w:tcBorders>
          </w:tcPr>
          <w:p w14:paraId="7E2C37F7" w14:textId="7B83EF12" w:rsidR="00112FD4" w:rsidRPr="00FE714E" w:rsidRDefault="00112FD4" w:rsidP="002067D9">
            <w:pPr>
              <w:rPr>
                <w:rFonts w:ascii="Times New Roman" w:hAnsi="Times New Roman" w:cs="Times New Roman"/>
                <w:sz w:val="20"/>
                <w:szCs w:val="20"/>
              </w:rPr>
            </w:pPr>
            <w:r w:rsidRPr="00FE714E">
              <w:rPr>
                <w:rFonts w:ascii="Times New Roman" w:hAnsi="Times New Roman" w:cs="Times New Roman"/>
                <w:sz w:val="20"/>
                <w:szCs w:val="20"/>
              </w:rPr>
              <w:t>¿</w:t>
            </w:r>
            <w:r w:rsidR="00FC6527" w:rsidRPr="00FE714E">
              <w:rPr>
                <w:rFonts w:ascii="Times New Roman" w:hAnsi="Times New Roman" w:cs="Times New Roman"/>
                <w:sz w:val="20"/>
                <w:szCs w:val="20"/>
              </w:rPr>
              <w:t>Se cuenta con un sistema de control de los inventarios, ingresos y egresos generados en la distribuidora</w:t>
            </w:r>
            <w:r w:rsidRPr="00FE714E">
              <w:rPr>
                <w:rFonts w:ascii="Times New Roman" w:hAnsi="Times New Roman" w:cs="Times New Roman"/>
                <w:sz w:val="20"/>
                <w:szCs w:val="20"/>
              </w:rPr>
              <w:t>?</w:t>
            </w:r>
          </w:p>
        </w:tc>
        <w:tc>
          <w:tcPr>
            <w:tcW w:w="510" w:type="dxa"/>
            <w:tcBorders>
              <w:top w:val="single" w:sz="4" w:space="0" w:color="auto"/>
              <w:left w:val="single" w:sz="4" w:space="0" w:color="auto"/>
              <w:right w:val="single" w:sz="4" w:space="0" w:color="auto"/>
            </w:tcBorders>
            <w:vAlign w:val="center"/>
          </w:tcPr>
          <w:p w14:paraId="016C03BB"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1</w:t>
            </w:r>
          </w:p>
        </w:tc>
        <w:tc>
          <w:tcPr>
            <w:tcW w:w="761" w:type="dxa"/>
            <w:tcBorders>
              <w:top w:val="single" w:sz="4" w:space="0" w:color="auto"/>
              <w:left w:val="single" w:sz="4" w:space="0" w:color="auto"/>
              <w:right w:val="single" w:sz="4" w:space="0" w:color="auto"/>
            </w:tcBorders>
            <w:vAlign w:val="center"/>
          </w:tcPr>
          <w:p w14:paraId="27D7E04C"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No</w:t>
            </w:r>
          </w:p>
        </w:tc>
        <w:tc>
          <w:tcPr>
            <w:tcW w:w="494" w:type="dxa"/>
            <w:tcBorders>
              <w:top w:val="single" w:sz="4" w:space="0" w:color="auto"/>
              <w:left w:val="single" w:sz="4" w:space="0" w:color="auto"/>
              <w:right w:val="single" w:sz="4" w:space="0" w:color="auto"/>
            </w:tcBorders>
            <w:vAlign w:val="center"/>
          </w:tcPr>
          <w:p w14:paraId="1FC48267" w14:textId="77777777" w:rsidR="00112FD4" w:rsidRPr="00FE714E" w:rsidRDefault="00112FD4" w:rsidP="002067D9">
            <w:pPr>
              <w:pStyle w:val="Default"/>
              <w:jc w:val="center"/>
              <w:rPr>
                <w:rFonts w:ascii="Times New Roman" w:hAnsi="Times New Roman" w:cs="Times New Roman"/>
                <w:iCs/>
                <w:sz w:val="20"/>
                <w:szCs w:val="20"/>
                <w:lang w:val="es-ES"/>
              </w:rPr>
            </w:pPr>
            <w:r w:rsidRPr="00FE714E">
              <w:rPr>
                <w:rFonts w:ascii="Times New Roman" w:hAnsi="Times New Roman" w:cs="Times New Roman"/>
                <w:iCs/>
                <w:sz w:val="20"/>
                <w:szCs w:val="20"/>
                <w:lang w:val="es-ES"/>
              </w:rPr>
              <w:t>0</w:t>
            </w:r>
          </w:p>
        </w:tc>
        <w:tc>
          <w:tcPr>
            <w:tcW w:w="4274" w:type="dxa"/>
            <w:gridSpan w:val="4"/>
            <w:tcBorders>
              <w:top w:val="single" w:sz="4" w:space="0" w:color="auto"/>
              <w:left w:val="single" w:sz="4" w:space="0" w:color="auto"/>
              <w:right w:val="single" w:sz="4" w:space="0" w:color="auto"/>
            </w:tcBorders>
            <w:vAlign w:val="center"/>
          </w:tcPr>
          <w:p w14:paraId="50CB70A3" w14:textId="16124176" w:rsidR="00112FD4" w:rsidRPr="00FE714E" w:rsidRDefault="00380969" w:rsidP="002067D9">
            <w:pPr>
              <w:pStyle w:val="Default"/>
              <w:jc w:val="both"/>
              <w:rPr>
                <w:rFonts w:ascii="Times New Roman" w:hAnsi="Times New Roman" w:cs="Times New Roman"/>
                <w:iCs/>
                <w:sz w:val="20"/>
                <w:szCs w:val="20"/>
                <w:lang w:val="es-ES"/>
              </w:rPr>
            </w:pPr>
            <w:r w:rsidRPr="00FE714E">
              <w:rPr>
                <w:rFonts w:ascii="Times New Roman" w:hAnsi="Times New Roman" w:cs="Times New Roman"/>
                <w:iCs/>
                <w:sz w:val="20"/>
                <w:szCs w:val="20"/>
                <w:lang w:val="es-ES"/>
              </w:rPr>
              <w:t>Los controles se llevan de manera manual</w:t>
            </w:r>
            <w:r w:rsidR="00112FD4" w:rsidRPr="00FE714E">
              <w:rPr>
                <w:rFonts w:ascii="Times New Roman" w:hAnsi="Times New Roman" w:cs="Times New Roman"/>
                <w:sz w:val="20"/>
                <w:szCs w:val="20"/>
              </w:rPr>
              <w:t>.</w:t>
            </w:r>
          </w:p>
        </w:tc>
      </w:tr>
      <w:bookmarkEnd w:id="113"/>
      <w:tr w:rsidR="00112FD4" w:rsidRPr="00FE714E" w14:paraId="0B45C172" w14:textId="77777777" w:rsidTr="002067D9">
        <w:tc>
          <w:tcPr>
            <w:tcW w:w="2518" w:type="dxa"/>
            <w:gridSpan w:val="2"/>
            <w:vMerge w:val="restart"/>
            <w:tcBorders>
              <w:top w:val="single" w:sz="4" w:space="0" w:color="auto"/>
              <w:left w:val="single" w:sz="4" w:space="0" w:color="auto"/>
              <w:bottom w:val="single" w:sz="4" w:space="0" w:color="auto"/>
              <w:right w:val="single" w:sz="4" w:space="0" w:color="auto"/>
            </w:tcBorders>
          </w:tcPr>
          <w:p w14:paraId="326A8BD4" w14:textId="77777777" w:rsidR="00112FD4" w:rsidRPr="00FE714E" w:rsidRDefault="00112FD4" w:rsidP="002067D9">
            <w:pPr>
              <w:pStyle w:val="Default"/>
              <w:rPr>
                <w:rFonts w:ascii="Times New Roman" w:hAnsi="Times New Roman" w:cs="Times New Roman"/>
                <w:iCs/>
                <w:sz w:val="20"/>
                <w:szCs w:val="20"/>
                <w:lang w:val="es-ES"/>
              </w:rPr>
            </w:pPr>
          </w:p>
        </w:tc>
        <w:tc>
          <w:tcPr>
            <w:tcW w:w="6039" w:type="dxa"/>
            <w:gridSpan w:val="7"/>
            <w:tcBorders>
              <w:top w:val="single" w:sz="4" w:space="0" w:color="auto"/>
              <w:left w:val="single" w:sz="4" w:space="0" w:color="auto"/>
              <w:bottom w:val="single" w:sz="4" w:space="0" w:color="auto"/>
              <w:right w:val="single" w:sz="4" w:space="0" w:color="auto"/>
            </w:tcBorders>
            <w:hideMark/>
          </w:tcPr>
          <w:p w14:paraId="3C831191" w14:textId="77777777" w:rsidR="00112FD4" w:rsidRPr="00FE714E" w:rsidRDefault="00112FD4" w:rsidP="002067D9">
            <w:pPr>
              <w:pStyle w:val="Default"/>
              <w:rPr>
                <w:rFonts w:ascii="Times New Roman" w:hAnsi="Times New Roman" w:cs="Times New Roman"/>
                <w:sz w:val="20"/>
                <w:szCs w:val="20"/>
                <w:lang w:val="es-ES"/>
              </w:rPr>
            </w:pPr>
            <w:r w:rsidRPr="00FE714E">
              <w:rPr>
                <w:rFonts w:ascii="Times New Roman" w:hAnsi="Times New Roman" w:cs="Times New Roman"/>
                <w:b/>
                <w:sz w:val="20"/>
                <w:szCs w:val="20"/>
              </w:rPr>
              <w:t>Elaborado:</w:t>
            </w:r>
            <w:r w:rsidRPr="00FE714E">
              <w:rPr>
                <w:rFonts w:ascii="Times New Roman" w:hAnsi="Times New Roman" w:cs="Times New Roman"/>
                <w:sz w:val="20"/>
                <w:szCs w:val="20"/>
              </w:rPr>
              <w:t xml:space="preserve"> </w:t>
            </w:r>
            <w:r w:rsidRPr="00FE714E">
              <w:rPr>
                <w:rFonts w:ascii="Times New Roman" w:hAnsi="Times New Roman" w:cs="Times New Roman"/>
                <w:b/>
                <w:sz w:val="20"/>
                <w:szCs w:val="20"/>
              </w:rPr>
              <w:t>M.L.A.L.              N.L.T.M.</w:t>
            </w:r>
          </w:p>
        </w:tc>
      </w:tr>
      <w:tr w:rsidR="00112FD4" w:rsidRPr="00FE714E" w14:paraId="3A38D2FA" w14:textId="77777777" w:rsidTr="002067D9">
        <w:tc>
          <w:tcPr>
            <w:tcW w:w="2518" w:type="dxa"/>
            <w:gridSpan w:val="2"/>
            <w:vMerge/>
            <w:tcBorders>
              <w:top w:val="single" w:sz="4" w:space="0" w:color="auto"/>
              <w:left w:val="single" w:sz="4" w:space="0" w:color="auto"/>
              <w:bottom w:val="single" w:sz="4" w:space="0" w:color="auto"/>
              <w:right w:val="single" w:sz="4" w:space="0" w:color="auto"/>
            </w:tcBorders>
            <w:vAlign w:val="center"/>
            <w:hideMark/>
          </w:tcPr>
          <w:p w14:paraId="0E1AD6C2" w14:textId="77777777" w:rsidR="00112FD4" w:rsidRPr="00FE714E" w:rsidRDefault="00112FD4" w:rsidP="002067D9">
            <w:pPr>
              <w:rPr>
                <w:rFonts w:ascii="Times New Roman" w:hAnsi="Times New Roman" w:cs="Times New Roman"/>
                <w:iCs/>
                <w:color w:val="000000"/>
                <w:sz w:val="20"/>
                <w:szCs w:val="20"/>
                <w:lang w:val="es-ES"/>
              </w:rPr>
            </w:pPr>
          </w:p>
        </w:tc>
        <w:tc>
          <w:tcPr>
            <w:tcW w:w="6039" w:type="dxa"/>
            <w:gridSpan w:val="7"/>
            <w:tcBorders>
              <w:top w:val="single" w:sz="4" w:space="0" w:color="auto"/>
              <w:left w:val="single" w:sz="4" w:space="0" w:color="auto"/>
              <w:bottom w:val="single" w:sz="4" w:space="0" w:color="auto"/>
              <w:right w:val="single" w:sz="4" w:space="0" w:color="auto"/>
            </w:tcBorders>
            <w:hideMark/>
          </w:tcPr>
          <w:p w14:paraId="36AD87A0" w14:textId="5315258C" w:rsidR="00112FD4" w:rsidRPr="00FE714E" w:rsidRDefault="00112FD4" w:rsidP="002067D9">
            <w:pPr>
              <w:pStyle w:val="Default"/>
              <w:rPr>
                <w:rFonts w:ascii="Times New Roman" w:hAnsi="Times New Roman" w:cs="Times New Roman"/>
                <w:iCs/>
                <w:sz w:val="20"/>
                <w:szCs w:val="20"/>
                <w:lang w:val="es-ES"/>
              </w:rPr>
            </w:pPr>
            <w:r w:rsidRPr="00FE714E">
              <w:rPr>
                <w:rFonts w:ascii="Times New Roman" w:hAnsi="Times New Roman" w:cs="Times New Roman"/>
                <w:b/>
                <w:iCs/>
                <w:sz w:val="20"/>
                <w:szCs w:val="20"/>
              </w:rPr>
              <w:t>Revisado</w:t>
            </w:r>
            <w:r w:rsidRPr="00FE714E">
              <w:rPr>
                <w:rFonts w:ascii="Times New Roman" w:hAnsi="Times New Roman" w:cs="Times New Roman"/>
                <w:iCs/>
                <w:sz w:val="20"/>
                <w:szCs w:val="20"/>
              </w:rPr>
              <w:t xml:space="preserve">:  </w:t>
            </w:r>
            <w:r w:rsidR="00DC7A8D" w:rsidRPr="00FE714E">
              <w:rPr>
                <w:rFonts w:ascii="Times New Roman" w:hAnsi="Times New Roman" w:cs="Times New Roman"/>
                <w:iCs/>
                <w:sz w:val="20"/>
                <w:szCs w:val="20"/>
              </w:rPr>
              <w:t>M.M.V.</w:t>
            </w:r>
          </w:p>
        </w:tc>
      </w:tr>
      <w:tr w:rsidR="00112FD4" w:rsidRPr="00FE714E" w14:paraId="315D6DFC" w14:textId="77777777" w:rsidTr="002067D9">
        <w:tc>
          <w:tcPr>
            <w:tcW w:w="2518" w:type="dxa"/>
            <w:gridSpan w:val="2"/>
            <w:vMerge/>
            <w:tcBorders>
              <w:top w:val="single" w:sz="4" w:space="0" w:color="auto"/>
              <w:left w:val="single" w:sz="4" w:space="0" w:color="auto"/>
              <w:bottom w:val="single" w:sz="4" w:space="0" w:color="auto"/>
              <w:right w:val="single" w:sz="4" w:space="0" w:color="auto"/>
            </w:tcBorders>
            <w:vAlign w:val="center"/>
            <w:hideMark/>
          </w:tcPr>
          <w:p w14:paraId="31029018" w14:textId="77777777" w:rsidR="00112FD4" w:rsidRPr="00FE714E" w:rsidRDefault="00112FD4" w:rsidP="002067D9">
            <w:pPr>
              <w:rPr>
                <w:rFonts w:ascii="Times New Roman" w:hAnsi="Times New Roman" w:cs="Times New Roman"/>
                <w:iCs/>
                <w:color w:val="000000"/>
                <w:sz w:val="20"/>
                <w:szCs w:val="20"/>
                <w:lang w:val="es-ES"/>
              </w:rPr>
            </w:pPr>
          </w:p>
        </w:tc>
        <w:tc>
          <w:tcPr>
            <w:tcW w:w="6039" w:type="dxa"/>
            <w:gridSpan w:val="7"/>
            <w:tcBorders>
              <w:top w:val="single" w:sz="4" w:space="0" w:color="auto"/>
              <w:left w:val="single" w:sz="4" w:space="0" w:color="auto"/>
              <w:bottom w:val="single" w:sz="4" w:space="0" w:color="auto"/>
              <w:right w:val="single" w:sz="4" w:space="0" w:color="auto"/>
            </w:tcBorders>
            <w:hideMark/>
          </w:tcPr>
          <w:p w14:paraId="4A5EC94D" w14:textId="10C3C27F" w:rsidR="00112FD4" w:rsidRPr="00FE714E" w:rsidRDefault="00112FD4" w:rsidP="002067D9">
            <w:pPr>
              <w:pStyle w:val="Default"/>
              <w:rPr>
                <w:rFonts w:ascii="Times New Roman" w:hAnsi="Times New Roman" w:cs="Times New Roman"/>
                <w:iCs/>
                <w:sz w:val="20"/>
                <w:szCs w:val="20"/>
                <w:lang w:val="es-ES"/>
              </w:rPr>
            </w:pPr>
            <w:r w:rsidRPr="00FE714E">
              <w:rPr>
                <w:rFonts w:ascii="Times New Roman" w:hAnsi="Times New Roman" w:cs="Times New Roman"/>
                <w:b/>
                <w:iCs/>
                <w:sz w:val="20"/>
                <w:szCs w:val="20"/>
              </w:rPr>
              <w:t>Fecha</w:t>
            </w:r>
            <w:r w:rsidRPr="00FE714E">
              <w:rPr>
                <w:rFonts w:ascii="Times New Roman" w:hAnsi="Times New Roman" w:cs="Times New Roman"/>
                <w:iCs/>
                <w:sz w:val="20"/>
                <w:szCs w:val="20"/>
              </w:rPr>
              <w:t xml:space="preserve">: </w:t>
            </w:r>
            <w:r w:rsidR="006C7D59" w:rsidRPr="00FE714E">
              <w:rPr>
                <w:rFonts w:ascii="Times New Roman" w:hAnsi="Times New Roman" w:cs="Times New Roman"/>
                <w:iCs/>
                <w:sz w:val="20"/>
                <w:szCs w:val="20"/>
              </w:rPr>
              <w:t>0</w:t>
            </w:r>
            <w:r w:rsidR="00676BBD" w:rsidRPr="00FE714E">
              <w:rPr>
                <w:rFonts w:ascii="Times New Roman" w:hAnsi="Times New Roman" w:cs="Times New Roman"/>
                <w:iCs/>
                <w:sz w:val="20"/>
                <w:szCs w:val="20"/>
              </w:rPr>
              <w:t>5</w:t>
            </w:r>
            <w:r w:rsidRPr="00FE714E">
              <w:rPr>
                <w:rFonts w:ascii="Times New Roman" w:hAnsi="Times New Roman" w:cs="Times New Roman"/>
                <w:iCs/>
                <w:sz w:val="20"/>
                <w:szCs w:val="20"/>
              </w:rPr>
              <w:t>– 0</w:t>
            </w:r>
            <w:r w:rsidR="006C7D59" w:rsidRPr="00FE714E">
              <w:rPr>
                <w:rFonts w:ascii="Times New Roman" w:hAnsi="Times New Roman" w:cs="Times New Roman"/>
                <w:iCs/>
                <w:sz w:val="20"/>
                <w:szCs w:val="20"/>
              </w:rPr>
              <w:t>6</w:t>
            </w:r>
            <w:r w:rsidRPr="00FE714E">
              <w:rPr>
                <w:rFonts w:ascii="Times New Roman" w:hAnsi="Times New Roman" w:cs="Times New Roman"/>
                <w:iCs/>
                <w:sz w:val="20"/>
                <w:szCs w:val="20"/>
              </w:rPr>
              <w:t xml:space="preserve"> - 2018 </w:t>
            </w:r>
          </w:p>
        </w:tc>
      </w:tr>
    </w:tbl>
    <w:p w14:paraId="68511C4F" w14:textId="7BA8169F" w:rsidR="00380969" w:rsidRPr="00FE714E" w:rsidRDefault="00380969" w:rsidP="00112FD4">
      <w:pPr>
        <w:spacing w:after="0" w:line="480" w:lineRule="auto"/>
        <w:rPr>
          <w:rFonts w:ascii="Times New Roman" w:hAnsi="Times New Roman" w:cs="Times New Roman"/>
          <w:b/>
          <w:sz w:val="24"/>
        </w:rPr>
      </w:pPr>
    </w:p>
    <w:p w14:paraId="7A78D841" w14:textId="77777777" w:rsidR="00380969" w:rsidRPr="00FE714E" w:rsidRDefault="00380969">
      <w:pPr>
        <w:rPr>
          <w:rFonts w:ascii="Times New Roman" w:hAnsi="Times New Roman" w:cs="Times New Roman"/>
          <w:b/>
          <w:sz w:val="24"/>
        </w:rPr>
      </w:pPr>
      <w:r w:rsidRPr="00FE714E">
        <w:rPr>
          <w:rFonts w:ascii="Times New Roman" w:hAnsi="Times New Roman" w:cs="Times New Roman"/>
          <w:b/>
          <w:sz w:val="24"/>
        </w:rPr>
        <w:lastRenderedPageBreak/>
        <w:br w:type="page"/>
      </w:r>
    </w:p>
    <w:p w14:paraId="4DE465A7" w14:textId="77777777" w:rsidR="00112FD4" w:rsidRPr="00FE714E" w:rsidRDefault="00112FD4" w:rsidP="00112FD4">
      <w:pPr>
        <w:pStyle w:val="Default"/>
        <w:rPr>
          <w:rFonts w:ascii="Times New Roman" w:hAnsi="Times New Roman" w:cs="Times New Roman"/>
          <w:b/>
        </w:rPr>
      </w:pPr>
      <w:r w:rsidRPr="00FE714E">
        <w:rPr>
          <w:rFonts w:ascii="Times New Roman" w:hAnsi="Times New Roman" w:cs="Times New Roman"/>
          <w:b/>
          <w:iCs/>
        </w:rPr>
        <w:lastRenderedPageBreak/>
        <w:t>Medición de los niveles de confianza y riesgo de control.</w:t>
      </w:r>
    </w:p>
    <w:p w14:paraId="4E1C9CF8" w14:textId="77777777" w:rsidR="00112FD4" w:rsidRPr="00FE714E" w:rsidRDefault="00112FD4" w:rsidP="00112FD4">
      <w:pPr>
        <w:pStyle w:val="Default"/>
        <w:rPr>
          <w:rFonts w:ascii="Times New Roman" w:hAnsi="Times New Roman" w:cs="Times New Roman"/>
          <w:iCs/>
        </w:rPr>
      </w:pPr>
    </w:p>
    <w:p w14:paraId="3ABEC61D" w14:textId="77777777" w:rsidR="00112FD4" w:rsidRPr="00FE714E" w:rsidRDefault="00112FD4" w:rsidP="00112FD4">
      <w:pPr>
        <w:pStyle w:val="Default"/>
        <w:rPr>
          <w:rFonts w:ascii="Times New Roman" w:hAnsi="Times New Roman" w:cs="Times New Roman"/>
          <w:iCs/>
        </w:rPr>
      </w:pPr>
    </w:p>
    <w:tbl>
      <w:tblPr>
        <w:tblStyle w:val="Tablaconcuadrcula"/>
        <w:tblW w:w="0" w:type="auto"/>
        <w:tblLook w:val="04A0" w:firstRow="1" w:lastRow="0" w:firstColumn="1" w:lastColumn="0" w:noHBand="0" w:noVBand="1"/>
      </w:tblPr>
      <w:tblGrid>
        <w:gridCol w:w="1696"/>
        <w:gridCol w:w="1985"/>
        <w:gridCol w:w="1701"/>
        <w:gridCol w:w="709"/>
        <w:gridCol w:w="956"/>
        <w:gridCol w:w="897"/>
      </w:tblGrid>
      <w:tr w:rsidR="00112FD4" w:rsidRPr="00FE714E" w14:paraId="56241F0A" w14:textId="77777777" w:rsidTr="002067D9">
        <w:tc>
          <w:tcPr>
            <w:tcW w:w="6091" w:type="dxa"/>
            <w:gridSpan w:val="4"/>
            <w:tcBorders>
              <w:top w:val="single" w:sz="4" w:space="0" w:color="auto"/>
              <w:left w:val="single" w:sz="4" w:space="0" w:color="auto"/>
              <w:bottom w:val="single" w:sz="4" w:space="0" w:color="auto"/>
              <w:right w:val="single" w:sz="4" w:space="0" w:color="auto"/>
            </w:tcBorders>
            <w:hideMark/>
          </w:tcPr>
          <w:p w14:paraId="43C30F37" w14:textId="77777777" w:rsidR="00112FD4" w:rsidRPr="00FE714E" w:rsidRDefault="00112FD4" w:rsidP="002067D9">
            <w:pPr>
              <w:pStyle w:val="Default"/>
              <w:spacing w:line="360" w:lineRule="auto"/>
              <w:rPr>
                <w:rFonts w:ascii="Times New Roman" w:hAnsi="Times New Roman" w:cs="Times New Roman"/>
                <w:iCs/>
                <w:lang w:val="es-ES"/>
              </w:rPr>
            </w:pPr>
            <w:r w:rsidRPr="00FE714E">
              <w:rPr>
                <w:rFonts w:ascii="Times New Roman" w:hAnsi="Times New Roman" w:cs="Times New Roman"/>
                <w:b/>
              </w:rPr>
              <w:t xml:space="preserve">Calificación Total </w:t>
            </w:r>
            <w:r w:rsidRPr="00FE714E">
              <w:rPr>
                <w:rFonts w:ascii="Times New Roman" w:hAnsi="Times New Roman" w:cs="Times New Roman"/>
              </w:rPr>
              <w:t xml:space="preserve">= CT </w:t>
            </w:r>
          </w:p>
        </w:tc>
        <w:tc>
          <w:tcPr>
            <w:tcW w:w="850" w:type="dxa"/>
            <w:tcBorders>
              <w:top w:val="single" w:sz="4" w:space="0" w:color="auto"/>
              <w:left w:val="single" w:sz="4" w:space="0" w:color="auto"/>
              <w:bottom w:val="single" w:sz="4" w:space="0" w:color="auto"/>
              <w:right w:val="single" w:sz="4" w:space="0" w:color="auto"/>
            </w:tcBorders>
          </w:tcPr>
          <w:p w14:paraId="2D2B922A" w14:textId="23174A9C" w:rsidR="00112FD4" w:rsidRPr="00FE714E" w:rsidRDefault="00E56CA9" w:rsidP="002067D9">
            <w:pPr>
              <w:pStyle w:val="Default"/>
              <w:spacing w:line="360" w:lineRule="auto"/>
              <w:rPr>
                <w:rFonts w:ascii="Times New Roman" w:hAnsi="Times New Roman" w:cs="Times New Roman"/>
                <w:iCs/>
                <w:lang w:val="es-ES"/>
              </w:rPr>
            </w:pPr>
            <w:r w:rsidRPr="00FE714E">
              <w:rPr>
                <w:rFonts w:ascii="Times New Roman" w:hAnsi="Times New Roman" w:cs="Times New Roman"/>
                <w:iCs/>
                <w:lang w:val="es-ES"/>
              </w:rPr>
              <w:t>9</w:t>
            </w:r>
          </w:p>
        </w:tc>
        <w:tc>
          <w:tcPr>
            <w:tcW w:w="897" w:type="dxa"/>
            <w:tcBorders>
              <w:top w:val="single" w:sz="4" w:space="0" w:color="auto"/>
              <w:left w:val="single" w:sz="4" w:space="0" w:color="auto"/>
              <w:bottom w:val="single" w:sz="4" w:space="0" w:color="auto"/>
              <w:right w:val="single" w:sz="4" w:space="0" w:color="auto"/>
            </w:tcBorders>
          </w:tcPr>
          <w:p w14:paraId="7B931F49" w14:textId="77777777" w:rsidR="00112FD4" w:rsidRPr="00FE714E" w:rsidRDefault="00112FD4" w:rsidP="002067D9">
            <w:pPr>
              <w:pStyle w:val="Default"/>
              <w:spacing w:line="360" w:lineRule="auto"/>
              <w:rPr>
                <w:rFonts w:ascii="Times New Roman" w:hAnsi="Times New Roman" w:cs="Times New Roman"/>
                <w:iCs/>
                <w:lang w:val="es-ES"/>
              </w:rPr>
            </w:pPr>
          </w:p>
        </w:tc>
      </w:tr>
      <w:tr w:rsidR="00112FD4" w:rsidRPr="00FE714E" w14:paraId="0E361619" w14:textId="77777777" w:rsidTr="002067D9">
        <w:tc>
          <w:tcPr>
            <w:tcW w:w="6091" w:type="dxa"/>
            <w:gridSpan w:val="4"/>
            <w:tcBorders>
              <w:top w:val="single" w:sz="4" w:space="0" w:color="auto"/>
              <w:left w:val="single" w:sz="4" w:space="0" w:color="auto"/>
              <w:bottom w:val="single" w:sz="4" w:space="0" w:color="auto"/>
              <w:right w:val="single" w:sz="4" w:space="0" w:color="auto"/>
            </w:tcBorders>
            <w:hideMark/>
          </w:tcPr>
          <w:p w14:paraId="42C7B5A6" w14:textId="77777777" w:rsidR="00112FD4" w:rsidRPr="00FE714E" w:rsidRDefault="00112FD4" w:rsidP="002067D9">
            <w:pPr>
              <w:pStyle w:val="Default"/>
              <w:spacing w:line="360" w:lineRule="auto"/>
              <w:rPr>
                <w:rFonts w:ascii="Times New Roman" w:hAnsi="Times New Roman" w:cs="Times New Roman"/>
                <w:lang w:val="es-ES"/>
              </w:rPr>
            </w:pPr>
            <w:r w:rsidRPr="00FE714E">
              <w:rPr>
                <w:rFonts w:ascii="Times New Roman" w:hAnsi="Times New Roman" w:cs="Times New Roman"/>
                <w:b/>
              </w:rPr>
              <w:t>Ponderación Total =</w:t>
            </w:r>
            <w:r w:rsidRPr="00FE714E">
              <w:rPr>
                <w:rFonts w:ascii="Times New Roman" w:hAnsi="Times New Roman" w:cs="Times New Roman"/>
              </w:rPr>
              <w:t xml:space="preserve"> PT </w:t>
            </w:r>
          </w:p>
        </w:tc>
        <w:tc>
          <w:tcPr>
            <w:tcW w:w="850" w:type="dxa"/>
            <w:tcBorders>
              <w:top w:val="single" w:sz="4" w:space="0" w:color="auto"/>
              <w:left w:val="single" w:sz="4" w:space="0" w:color="auto"/>
              <w:bottom w:val="single" w:sz="4" w:space="0" w:color="auto"/>
              <w:right w:val="single" w:sz="4" w:space="0" w:color="auto"/>
            </w:tcBorders>
          </w:tcPr>
          <w:p w14:paraId="0290742E" w14:textId="77777777" w:rsidR="00112FD4" w:rsidRPr="00FE714E" w:rsidRDefault="00112FD4" w:rsidP="002067D9">
            <w:pPr>
              <w:pStyle w:val="Default"/>
              <w:spacing w:line="360" w:lineRule="auto"/>
              <w:rPr>
                <w:rFonts w:ascii="Times New Roman" w:hAnsi="Times New Roman" w:cs="Times New Roman"/>
                <w:iCs/>
                <w:lang w:val="es-ES"/>
              </w:rPr>
            </w:pPr>
            <w:r w:rsidRPr="00FE714E">
              <w:rPr>
                <w:rFonts w:ascii="Times New Roman" w:hAnsi="Times New Roman" w:cs="Times New Roman"/>
                <w:iCs/>
                <w:lang w:val="es-ES"/>
              </w:rPr>
              <w:t>18</w:t>
            </w:r>
          </w:p>
        </w:tc>
        <w:tc>
          <w:tcPr>
            <w:tcW w:w="897" w:type="dxa"/>
            <w:tcBorders>
              <w:top w:val="single" w:sz="4" w:space="0" w:color="auto"/>
              <w:left w:val="single" w:sz="4" w:space="0" w:color="auto"/>
              <w:bottom w:val="single" w:sz="4" w:space="0" w:color="auto"/>
              <w:right w:val="single" w:sz="4" w:space="0" w:color="auto"/>
            </w:tcBorders>
          </w:tcPr>
          <w:p w14:paraId="7AC5B823" w14:textId="77777777" w:rsidR="00112FD4" w:rsidRPr="00FE714E" w:rsidRDefault="00112FD4" w:rsidP="002067D9">
            <w:pPr>
              <w:pStyle w:val="Default"/>
              <w:spacing w:line="360" w:lineRule="auto"/>
              <w:rPr>
                <w:rFonts w:ascii="Times New Roman" w:hAnsi="Times New Roman" w:cs="Times New Roman"/>
                <w:iCs/>
                <w:lang w:val="es-ES"/>
              </w:rPr>
            </w:pPr>
          </w:p>
        </w:tc>
      </w:tr>
      <w:tr w:rsidR="00112FD4" w:rsidRPr="00FE714E" w14:paraId="077CCEF3" w14:textId="77777777" w:rsidTr="002067D9">
        <w:tc>
          <w:tcPr>
            <w:tcW w:w="6091" w:type="dxa"/>
            <w:gridSpan w:val="4"/>
            <w:tcBorders>
              <w:top w:val="single" w:sz="4" w:space="0" w:color="auto"/>
              <w:left w:val="single" w:sz="4" w:space="0" w:color="auto"/>
              <w:bottom w:val="single" w:sz="4" w:space="0" w:color="auto"/>
              <w:right w:val="single" w:sz="4" w:space="0" w:color="auto"/>
            </w:tcBorders>
            <w:hideMark/>
          </w:tcPr>
          <w:p w14:paraId="4BFA7F8B" w14:textId="77777777" w:rsidR="00112FD4" w:rsidRPr="00FE714E" w:rsidRDefault="00112FD4" w:rsidP="002067D9">
            <w:pPr>
              <w:pStyle w:val="Default"/>
              <w:spacing w:line="360" w:lineRule="auto"/>
              <w:rPr>
                <w:rFonts w:ascii="Times New Roman" w:hAnsi="Times New Roman" w:cs="Times New Roman"/>
                <w:lang w:val="es-ES"/>
              </w:rPr>
            </w:pPr>
            <w:r w:rsidRPr="00FE714E">
              <w:rPr>
                <w:rFonts w:ascii="Times New Roman" w:hAnsi="Times New Roman" w:cs="Times New Roman"/>
                <w:b/>
              </w:rPr>
              <w:t>Nivel de Confianza:</w:t>
            </w:r>
            <w:r w:rsidRPr="00FE714E">
              <w:rPr>
                <w:rFonts w:ascii="Times New Roman" w:hAnsi="Times New Roman" w:cs="Times New Roman"/>
              </w:rPr>
              <w:t xml:space="preserve"> NC=CT/PT*100 </w:t>
            </w:r>
          </w:p>
        </w:tc>
        <w:tc>
          <w:tcPr>
            <w:tcW w:w="850" w:type="dxa"/>
            <w:tcBorders>
              <w:top w:val="single" w:sz="4" w:space="0" w:color="auto"/>
              <w:left w:val="single" w:sz="4" w:space="0" w:color="auto"/>
              <w:bottom w:val="single" w:sz="4" w:space="0" w:color="auto"/>
              <w:right w:val="single" w:sz="4" w:space="0" w:color="auto"/>
            </w:tcBorders>
            <w:hideMark/>
          </w:tcPr>
          <w:p w14:paraId="63FBD5C1" w14:textId="141C9762" w:rsidR="00112FD4" w:rsidRPr="00FE714E" w:rsidRDefault="00E56CA9" w:rsidP="002067D9">
            <w:pPr>
              <w:pStyle w:val="Default"/>
              <w:spacing w:line="360" w:lineRule="auto"/>
              <w:rPr>
                <w:rFonts w:ascii="Times New Roman" w:hAnsi="Times New Roman" w:cs="Times New Roman"/>
                <w:iCs/>
                <w:lang w:val="es-ES"/>
              </w:rPr>
            </w:pPr>
            <w:r w:rsidRPr="00FE714E">
              <w:rPr>
                <w:rFonts w:ascii="Times New Roman" w:hAnsi="Times New Roman" w:cs="Times New Roman"/>
                <w:iCs/>
              </w:rPr>
              <w:t>50.00</w:t>
            </w:r>
            <w:r w:rsidR="00112FD4" w:rsidRPr="00FE714E">
              <w:rPr>
                <w:rFonts w:ascii="Times New Roman" w:hAnsi="Times New Roman" w:cs="Times New Roman"/>
                <w:iCs/>
              </w:rPr>
              <w:t>%</w:t>
            </w:r>
          </w:p>
        </w:tc>
        <w:tc>
          <w:tcPr>
            <w:tcW w:w="89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F443A48" w14:textId="77777777" w:rsidR="00112FD4" w:rsidRPr="00FE714E" w:rsidRDefault="00112FD4" w:rsidP="002067D9">
            <w:pPr>
              <w:pStyle w:val="Default"/>
              <w:spacing w:line="360" w:lineRule="auto"/>
              <w:rPr>
                <w:rFonts w:ascii="Times New Roman" w:hAnsi="Times New Roman" w:cs="Times New Roman"/>
                <w:iCs/>
                <w:lang w:val="es-ES"/>
              </w:rPr>
            </w:pPr>
            <w:r w:rsidRPr="00FE714E">
              <w:rPr>
                <w:rFonts w:ascii="Times New Roman" w:hAnsi="Times New Roman" w:cs="Times New Roman"/>
                <w:b/>
                <w:iCs/>
                <w:shd w:val="clear" w:color="auto" w:fill="DBE5F1" w:themeFill="accent1" w:themeFillTint="33"/>
              </w:rPr>
              <w:t>BAJO</w:t>
            </w:r>
            <w:r w:rsidRPr="00FE714E">
              <w:rPr>
                <w:rFonts w:ascii="Times New Roman" w:hAnsi="Times New Roman" w:cs="Times New Roman"/>
                <w:iCs/>
              </w:rPr>
              <w:t xml:space="preserve"> </w:t>
            </w:r>
          </w:p>
        </w:tc>
      </w:tr>
      <w:tr w:rsidR="00112FD4" w:rsidRPr="00FE714E" w14:paraId="30F6A2D5" w14:textId="77777777" w:rsidTr="002067D9">
        <w:tc>
          <w:tcPr>
            <w:tcW w:w="6091" w:type="dxa"/>
            <w:gridSpan w:val="4"/>
            <w:tcBorders>
              <w:top w:val="single" w:sz="4" w:space="0" w:color="auto"/>
              <w:left w:val="single" w:sz="4" w:space="0" w:color="auto"/>
              <w:bottom w:val="single" w:sz="4" w:space="0" w:color="auto"/>
              <w:right w:val="single" w:sz="4" w:space="0" w:color="auto"/>
            </w:tcBorders>
            <w:hideMark/>
          </w:tcPr>
          <w:p w14:paraId="5A1BFE3E" w14:textId="77777777" w:rsidR="00112FD4" w:rsidRPr="00FE714E" w:rsidRDefault="00112FD4" w:rsidP="002067D9">
            <w:pPr>
              <w:pStyle w:val="Default"/>
              <w:spacing w:line="360" w:lineRule="auto"/>
              <w:rPr>
                <w:rFonts w:ascii="Times New Roman" w:hAnsi="Times New Roman" w:cs="Times New Roman"/>
                <w:lang w:val="es-ES"/>
              </w:rPr>
            </w:pPr>
            <w:r w:rsidRPr="00FE714E">
              <w:rPr>
                <w:rFonts w:ascii="Times New Roman" w:hAnsi="Times New Roman" w:cs="Times New Roman"/>
                <w:b/>
              </w:rPr>
              <w:t>Nivel de Riesgo Control</w:t>
            </w:r>
            <w:r w:rsidRPr="00FE714E">
              <w:rPr>
                <w:rFonts w:ascii="Times New Roman" w:hAnsi="Times New Roman" w:cs="Times New Roman"/>
              </w:rPr>
              <w:t>: RC=100%-NC%</w:t>
            </w:r>
          </w:p>
        </w:tc>
        <w:tc>
          <w:tcPr>
            <w:tcW w:w="850" w:type="dxa"/>
            <w:tcBorders>
              <w:top w:val="single" w:sz="4" w:space="0" w:color="auto"/>
              <w:left w:val="single" w:sz="4" w:space="0" w:color="auto"/>
              <w:bottom w:val="single" w:sz="4" w:space="0" w:color="auto"/>
              <w:right w:val="single" w:sz="4" w:space="0" w:color="auto"/>
            </w:tcBorders>
            <w:hideMark/>
          </w:tcPr>
          <w:p w14:paraId="7EF572AD" w14:textId="02498C27" w:rsidR="00112FD4" w:rsidRPr="00FE714E" w:rsidRDefault="00E56CA9" w:rsidP="002067D9">
            <w:pPr>
              <w:pStyle w:val="Default"/>
              <w:spacing w:line="360" w:lineRule="auto"/>
              <w:rPr>
                <w:rFonts w:ascii="Times New Roman" w:hAnsi="Times New Roman" w:cs="Times New Roman"/>
                <w:iCs/>
                <w:lang w:val="es-ES"/>
              </w:rPr>
            </w:pPr>
            <w:r w:rsidRPr="00FE714E">
              <w:rPr>
                <w:rFonts w:ascii="Times New Roman" w:hAnsi="Times New Roman" w:cs="Times New Roman"/>
                <w:iCs/>
              </w:rPr>
              <w:t>50.00</w:t>
            </w:r>
            <w:r w:rsidR="00112FD4" w:rsidRPr="00FE714E">
              <w:rPr>
                <w:rFonts w:ascii="Times New Roman" w:hAnsi="Times New Roman" w:cs="Times New Roman"/>
                <w:iCs/>
              </w:rPr>
              <w:t>%</w:t>
            </w:r>
          </w:p>
        </w:tc>
        <w:tc>
          <w:tcPr>
            <w:tcW w:w="897"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293D551B" w14:textId="77777777" w:rsidR="00112FD4" w:rsidRPr="00FE714E" w:rsidRDefault="00112FD4" w:rsidP="002067D9">
            <w:pPr>
              <w:pStyle w:val="Default"/>
              <w:spacing w:line="360" w:lineRule="auto"/>
              <w:rPr>
                <w:rFonts w:ascii="Times New Roman" w:hAnsi="Times New Roman" w:cs="Times New Roman"/>
                <w:iCs/>
                <w:lang w:val="es-ES"/>
              </w:rPr>
            </w:pPr>
            <w:r w:rsidRPr="00FE714E">
              <w:rPr>
                <w:rFonts w:ascii="Times New Roman" w:hAnsi="Times New Roman" w:cs="Times New Roman"/>
                <w:b/>
                <w:iCs/>
              </w:rPr>
              <w:t>ALTO</w:t>
            </w:r>
            <w:r w:rsidRPr="00FE714E">
              <w:rPr>
                <w:rFonts w:ascii="Times New Roman" w:hAnsi="Times New Roman" w:cs="Times New Roman"/>
                <w:iCs/>
              </w:rPr>
              <w:t xml:space="preserve"> </w:t>
            </w:r>
          </w:p>
        </w:tc>
      </w:tr>
      <w:tr w:rsidR="00112FD4" w:rsidRPr="00FE714E" w14:paraId="049F5B7A" w14:textId="77777777" w:rsidTr="002067D9">
        <w:trPr>
          <w:gridAfter w:val="3"/>
          <w:wAfter w:w="2456" w:type="dxa"/>
        </w:trPr>
        <w:tc>
          <w:tcPr>
            <w:tcW w:w="5382"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0D19DCC" w14:textId="77777777" w:rsidR="00112FD4" w:rsidRPr="00FE714E" w:rsidRDefault="00112FD4" w:rsidP="002067D9">
            <w:pPr>
              <w:pStyle w:val="Default"/>
              <w:spacing w:line="360" w:lineRule="auto"/>
              <w:jc w:val="center"/>
              <w:rPr>
                <w:rFonts w:ascii="Times New Roman" w:hAnsi="Times New Roman" w:cs="Times New Roman"/>
                <w:b/>
                <w:iCs/>
                <w:lang w:val="es-ES"/>
              </w:rPr>
            </w:pPr>
            <w:r w:rsidRPr="00FE714E">
              <w:rPr>
                <w:rFonts w:ascii="Times New Roman" w:hAnsi="Times New Roman" w:cs="Times New Roman"/>
                <w:b/>
                <w:iCs/>
              </w:rPr>
              <w:t xml:space="preserve">NIVEL DE CONFIANZA </w:t>
            </w:r>
          </w:p>
        </w:tc>
      </w:tr>
      <w:tr w:rsidR="00112FD4" w:rsidRPr="00FE714E" w14:paraId="392A620E" w14:textId="77777777" w:rsidTr="002067D9">
        <w:trPr>
          <w:gridAfter w:val="3"/>
          <w:wAfter w:w="2456" w:type="dxa"/>
        </w:trPr>
        <w:tc>
          <w:tcPr>
            <w:tcW w:w="1696" w:type="dxa"/>
            <w:tcBorders>
              <w:top w:val="single" w:sz="4" w:space="0" w:color="auto"/>
              <w:left w:val="single" w:sz="4" w:space="0" w:color="auto"/>
              <w:bottom w:val="single" w:sz="4" w:space="0" w:color="auto"/>
              <w:right w:val="single" w:sz="4" w:space="0" w:color="auto"/>
            </w:tcBorders>
            <w:hideMark/>
          </w:tcPr>
          <w:p w14:paraId="70850BEB" w14:textId="77777777" w:rsidR="00112FD4" w:rsidRPr="00FE714E" w:rsidRDefault="00112FD4" w:rsidP="002067D9">
            <w:pPr>
              <w:pStyle w:val="Default"/>
              <w:spacing w:line="360" w:lineRule="auto"/>
              <w:rPr>
                <w:rFonts w:ascii="Times New Roman" w:hAnsi="Times New Roman" w:cs="Times New Roman"/>
                <w:b/>
                <w:iCs/>
                <w:lang w:val="es-ES"/>
              </w:rPr>
            </w:pPr>
            <w:r w:rsidRPr="00FE714E">
              <w:rPr>
                <w:rFonts w:ascii="Times New Roman" w:hAnsi="Times New Roman" w:cs="Times New Roman"/>
                <w:b/>
              </w:rPr>
              <w:t xml:space="preserve">BAJO </w:t>
            </w:r>
          </w:p>
        </w:tc>
        <w:tc>
          <w:tcPr>
            <w:tcW w:w="1985" w:type="dxa"/>
            <w:tcBorders>
              <w:top w:val="single" w:sz="4" w:space="0" w:color="auto"/>
              <w:left w:val="single" w:sz="4" w:space="0" w:color="auto"/>
              <w:bottom w:val="single" w:sz="4" w:space="0" w:color="auto"/>
              <w:right w:val="single" w:sz="4" w:space="0" w:color="auto"/>
            </w:tcBorders>
            <w:hideMark/>
          </w:tcPr>
          <w:p w14:paraId="3B272F57" w14:textId="77777777" w:rsidR="00112FD4" w:rsidRPr="00FE714E" w:rsidRDefault="00112FD4" w:rsidP="002067D9">
            <w:pPr>
              <w:pStyle w:val="Default"/>
              <w:spacing w:line="360" w:lineRule="auto"/>
              <w:rPr>
                <w:rFonts w:ascii="Times New Roman" w:hAnsi="Times New Roman" w:cs="Times New Roman"/>
                <w:b/>
                <w:lang w:val="es-ES"/>
              </w:rPr>
            </w:pPr>
            <w:r w:rsidRPr="00FE714E">
              <w:rPr>
                <w:rFonts w:ascii="Times New Roman" w:hAnsi="Times New Roman" w:cs="Times New Roman"/>
                <w:b/>
              </w:rPr>
              <w:t xml:space="preserve">MODERADO </w:t>
            </w:r>
          </w:p>
        </w:tc>
        <w:tc>
          <w:tcPr>
            <w:tcW w:w="1701" w:type="dxa"/>
            <w:tcBorders>
              <w:top w:val="single" w:sz="4" w:space="0" w:color="auto"/>
              <w:left w:val="single" w:sz="4" w:space="0" w:color="auto"/>
              <w:bottom w:val="single" w:sz="4" w:space="0" w:color="auto"/>
              <w:right w:val="single" w:sz="4" w:space="0" w:color="auto"/>
            </w:tcBorders>
            <w:hideMark/>
          </w:tcPr>
          <w:p w14:paraId="694FE5A9" w14:textId="77777777" w:rsidR="00112FD4" w:rsidRPr="00FE714E" w:rsidRDefault="00112FD4" w:rsidP="002067D9">
            <w:pPr>
              <w:pStyle w:val="Default"/>
              <w:spacing w:line="360" w:lineRule="auto"/>
              <w:rPr>
                <w:rFonts w:ascii="Times New Roman" w:hAnsi="Times New Roman" w:cs="Times New Roman"/>
                <w:b/>
                <w:iCs/>
                <w:lang w:val="es-ES"/>
              </w:rPr>
            </w:pPr>
            <w:r w:rsidRPr="00FE714E">
              <w:rPr>
                <w:rFonts w:ascii="Times New Roman" w:hAnsi="Times New Roman" w:cs="Times New Roman"/>
                <w:b/>
                <w:iCs/>
              </w:rPr>
              <w:t xml:space="preserve">ALTO </w:t>
            </w:r>
          </w:p>
        </w:tc>
      </w:tr>
      <w:tr w:rsidR="00112FD4" w:rsidRPr="00FE714E" w14:paraId="2F604994" w14:textId="77777777" w:rsidTr="002067D9">
        <w:trPr>
          <w:gridAfter w:val="3"/>
          <w:wAfter w:w="2456" w:type="dxa"/>
        </w:trPr>
        <w:tc>
          <w:tcPr>
            <w:tcW w:w="169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A008EE0" w14:textId="77777777" w:rsidR="00112FD4" w:rsidRPr="00FE714E" w:rsidRDefault="00112FD4" w:rsidP="002067D9">
            <w:pPr>
              <w:pStyle w:val="Default"/>
              <w:spacing w:line="360" w:lineRule="auto"/>
              <w:rPr>
                <w:rFonts w:ascii="Times New Roman" w:hAnsi="Times New Roman" w:cs="Times New Roman"/>
                <w:lang w:val="es-ES"/>
              </w:rPr>
            </w:pPr>
            <w:r w:rsidRPr="00FE714E">
              <w:rPr>
                <w:rFonts w:ascii="Times New Roman" w:hAnsi="Times New Roman" w:cs="Times New Roman"/>
              </w:rPr>
              <w:t xml:space="preserve">15%-50% </w:t>
            </w:r>
          </w:p>
        </w:tc>
        <w:tc>
          <w:tcPr>
            <w:tcW w:w="1985" w:type="dxa"/>
            <w:tcBorders>
              <w:top w:val="single" w:sz="4" w:space="0" w:color="auto"/>
              <w:left w:val="single" w:sz="4" w:space="0" w:color="auto"/>
              <w:bottom w:val="single" w:sz="4" w:space="0" w:color="auto"/>
              <w:right w:val="single" w:sz="4" w:space="0" w:color="auto"/>
            </w:tcBorders>
            <w:hideMark/>
          </w:tcPr>
          <w:p w14:paraId="7275EE67" w14:textId="77777777" w:rsidR="00112FD4" w:rsidRPr="00FE714E" w:rsidRDefault="00112FD4" w:rsidP="002067D9">
            <w:pPr>
              <w:pStyle w:val="Default"/>
              <w:spacing w:line="360" w:lineRule="auto"/>
              <w:rPr>
                <w:rFonts w:ascii="Times New Roman" w:hAnsi="Times New Roman" w:cs="Times New Roman"/>
                <w:iCs/>
                <w:lang w:val="es-ES"/>
              </w:rPr>
            </w:pPr>
            <w:r w:rsidRPr="00FE714E">
              <w:rPr>
                <w:rFonts w:ascii="Times New Roman" w:hAnsi="Times New Roman" w:cs="Times New Roman"/>
              </w:rPr>
              <w:t>51%-75%</w:t>
            </w:r>
          </w:p>
        </w:tc>
        <w:tc>
          <w:tcPr>
            <w:tcW w:w="1701" w:type="dxa"/>
            <w:tcBorders>
              <w:top w:val="single" w:sz="4" w:space="0" w:color="auto"/>
              <w:left w:val="single" w:sz="4" w:space="0" w:color="auto"/>
              <w:bottom w:val="single" w:sz="4" w:space="0" w:color="auto"/>
              <w:right w:val="single" w:sz="4" w:space="0" w:color="auto"/>
            </w:tcBorders>
            <w:hideMark/>
          </w:tcPr>
          <w:p w14:paraId="3147ED1D" w14:textId="77777777" w:rsidR="00112FD4" w:rsidRPr="00FE714E" w:rsidRDefault="00112FD4" w:rsidP="002067D9">
            <w:pPr>
              <w:pStyle w:val="Default"/>
              <w:spacing w:line="360" w:lineRule="auto"/>
              <w:rPr>
                <w:rFonts w:ascii="Times New Roman" w:hAnsi="Times New Roman" w:cs="Times New Roman"/>
                <w:iCs/>
                <w:lang w:val="es-ES"/>
              </w:rPr>
            </w:pPr>
            <w:r w:rsidRPr="00FE714E">
              <w:rPr>
                <w:rFonts w:ascii="Times New Roman" w:hAnsi="Times New Roman" w:cs="Times New Roman"/>
              </w:rPr>
              <w:t>76%-100%</w:t>
            </w:r>
          </w:p>
        </w:tc>
      </w:tr>
      <w:tr w:rsidR="00112FD4" w:rsidRPr="00FE714E" w14:paraId="09314738" w14:textId="77777777" w:rsidTr="002067D9">
        <w:trPr>
          <w:gridAfter w:val="3"/>
          <w:wAfter w:w="2456" w:type="dxa"/>
        </w:trPr>
        <w:tc>
          <w:tcPr>
            <w:tcW w:w="1696"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1BF376A7" w14:textId="77777777" w:rsidR="00112FD4" w:rsidRPr="00FE714E" w:rsidRDefault="00112FD4" w:rsidP="002067D9">
            <w:pPr>
              <w:pStyle w:val="Default"/>
              <w:spacing w:line="360" w:lineRule="auto"/>
              <w:rPr>
                <w:rFonts w:ascii="Times New Roman" w:hAnsi="Times New Roman" w:cs="Times New Roman"/>
                <w:iCs/>
                <w:lang w:val="es-ES"/>
              </w:rPr>
            </w:pPr>
            <w:r w:rsidRPr="00FE714E">
              <w:rPr>
                <w:rFonts w:ascii="Times New Roman" w:hAnsi="Times New Roman" w:cs="Times New Roman"/>
              </w:rPr>
              <w:t>85%-50%</w:t>
            </w:r>
          </w:p>
        </w:tc>
        <w:tc>
          <w:tcPr>
            <w:tcW w:w="1985" w:type="dxa"/>
            <w:tcBorders>
              <w:top w:val="single" w:sz="4" w:space="0" w:color="auto"/>
              <w:left w:val="single" w:sz="4" w:space="0" w:color="auto"/>
              <w:bottom w:val="single" w:sz="4" w:space="0" w:color="auto"/>
              <w:right w:val="single" w:sz="4" w:space="0" w:color="auto"/>
            </w:tcBorders>
            <w:hideMark/>
          </w:tcPr>
          <w:p w14:paraId="661BADDF" w14:textId="77777777" w:rsidR="00112FD4" w:rsidRPr="00FE714E" w:rsidRDefault="00112FD4" w:rsidP="002067D9">
            <w:pPr>
              <w:pStyle w:val="Default"/>
              <w:spacing w:line="360" w:lineRule="auto"/>
              <w:rPr>
                <w:rFonts w:ascii="Times New Roman" w:hAnsi="Times New Roman" w:cs="Times New Roman"/>
                <w:iCs/>
                <w:lang w:val="es-ES"/>
              </w:rPr>
            </w:pPr>
            <w:r w:rsidRPr="00FE714E">
              <w:rPr>
                <w:rFonts w:ascii="Times New Roman" w:hAnsi="Times New Roman" w:cs="Times New Roman"/>
              </w:rPr>
              <w:t>49%-25%</w:t>
            </w:r>
          </w:p>
        </w:tc>
        <w:tc>
          <w:tcPr>
            <w:tcW w:w="1701" w:type="dxa"/>
            <w:tcBorders>
              <w:top w:val="single" w:sz="4" w:space="0" w:color="auto"/>
              <w:left w:val="single" w:sz="4" w:space="0" w:color="auto"/>
              <w:bottom w:val="single" w:sz="4" w:space="0" w:color="auto"/>
              <w:right w:val="single" w:sz="4" w:space="0" w:color="auto"/>
            </w:tcBorders>
            <w:hideMark/>
          </w:tcPr>
          <w:p w14:paraId="4EEA2F9C" w14:textId="77777777" w:rsidR="00112FD4" w:rsidRPr="00FE714E" w:rsidRDefault="00112FD4" w:rsidP="002067D9">
            <w:pPr>
              <w:pStyle w:val="Default"/>
              <w:spacing w:line="360" w:lineRule="auto"/>
              <w:rPr>
                <w:rFonts w:ascii="Times New Roman" w:hAnsi="Times New Roman" w:cs="Times New Roman"/>
                <w:iCs/>
                <w:lang w:val="es-ES"/>
              </w:rPr>
            </w:pPr>
            <w:r w:rsidRPr="00FE714E">
              <w:rPr>
                <w:rFonts w:ascii="Times New Roman" w:hAnsi="Times New Roman" w:cs="Times New Roman"/>
              </w:rPr>
              <w:t>24%-5%</w:t>
            </w:r>
          </w:p>
        </w:tc>
      </w:tr>
      <w:tr w:rsidR="00112FD4" w:rsidRPr="00FE714E" w14:paraId="04DDA0A8" w14:textId="77777777" w:rsidTr="002067D9">
        <w:trPr>
          <w:gridAfter w:val="3"/>
          <w:wAfter w:w="2456" w:type="dxa"/>
        </w:trPr>
        <w:tc>
          <w:tcPr>
            <w:tcW w:w="1696" w:type="dxa"/>
            <w:tcBorders>
              <w:top w:val="single" w:sz="4" w:space="0" w:color="auto"/>
              <w:left w:val="single" w:sz="4" w:space="0" w:color="auto"/>
              <w:bottom w:val="single" w:sz="4" w:space="0" w:color="auto"/>
              <w:right w:val="single" w:sz="4" w:space="0" w:color="auto"/>
            </w:tcBorders>
            <w:hideMark/>
          </w:tcPr>
          <w:p w14:paraId="4285F720" w14:textId="77777777" w:rsidR="00112FD4" w:rsidRPr="00FE714E" w:rsidRDefault="00112FD4" w:rsidP="002067D9">
            <w:pPr>
              <w:pStyle w:val="Default"/>
              <w:spacing w:line="360" w:lineRule="auto"/>
              <w:rPr>
                <w:rFonts w:ascii="Times New Roman" w:hAnsi="Times New Roman" w:cs="Times New Roman"/>
                <w:b/>
                <w:lang w:val="es-ES"/>
              </w:rPr>
            </w:pPr>
            <w:r w:rsidRPr="00FE714E">
              <w:rPr>
                <w:rFonts w:ascii="Times New Roman" w:hAnsi="Times New Roman" w:cs="Times New Roman"/>
                <w:b/>
              </w:rPr>
              <w:t xml:space="preserve">ALTO </w:t>
            </w:r>
          </w:p>
        </w:tc>
        <w:tc>
          <w:tcPr>
            <w:tcW w:w="1985" w:type="dxa"/>
            <w:tcBorders>
              <w:top w:val="single" w:sz="4" w:space="0" w:color="auto"/>
              <w:left w:val="single" w:sz="4" w:space="0" w:color="auto"/>
              <w:bottom w:val="single" w:sz="4" w:space="0" w:color="auto"/>
              <w:right w:val="single" w:sz="4" w:space="0" w:color="auto"/>
            </w:tcBorders>
            <w:hideMark/>
          </w:tcPr>
          <w:p w14:paraId="286660EA" w14:textId="77777777" w:rsidR="00112FD4" w:rsidRPr="00FE714E" w:rsidRDefault="00112FD4" w:rsidP="002067D9">
            <w:pPr>
              <w:pStyle w:val="Default"/>
              <w:spacing w:line="360" w:lineRule="auto"/>
              <w:rPr>
                <w:rFonts w:ascii="Times New Roman" w:hAnsi="Times New Roman" w:cs="Times New Roman"/>
                <w:b/>
                <w:iCs/>
                <w:lang w:val="es-ES"/>
              </w:rPr>
            </w:pPr>
            <w:r w:rsidRPr="00FE714E">
              <w:rPr>
                <w:rFonts w:ascii="Times New Roman" w:hAnsi="Times New Roman" w:cs="Times New Roman"/>
                <w:b/>
                <w:iCs/>
              </w:rPr>
              <w:t xml:space="preserve">MODERADO </w:t>
            </w:r>
          </w:p>
        </w:tc>
        <w:tc>
          <w:tcPr>
            <w:tcW w:w="1701" w:type="dxa"/>
            <w:tcBorders>
              <w:top w:val="single" w:sz="4" w:space="0" w:color="auto"/>
              <w:left w:val="single" w:sz="4" w:space="0" w:color="auto"/>
              <w:bottom w:val="single" w:sz="4" w:space="0" w:color="auto"/>
              <w:right w:val="single" w:sz="4" w:space="0" w:color="auto"/>
            </w:tcBorders>
            <w:hideMark/>
          </w:tcPr>
          <w:p w14:paraId="7AA0C620" w14:textId="77777777" w:rsidR="00112FD4" w:rsidRPr="00FE714E" w:rsidRDefault="00112FD4" w:rsidP="002067D9">
            <w:pPr>
              <w:pStyle w:val="Default"/>
              <w:spacing w:line="360" w:lineRule="auto"/>
              <w:rPr>
                <w:rFonts w:ascii="Times New Roman" w:hAnsi="Times New Roman" w:cs="Times New Roman"/>
                <w:b/>
                <w:iCs/>
                <w:lang w:val="es-ES"/>
              </w:rPr>
            </w:pPr>
            <w:r w:rsidRPr="00FE714E">
              <w:rPr>
                <w:rFonts w:ascii="Times New Roman" w:hAnsi="Times New Roman" w:cs="Times New Roman"/>
                <w:b/>
                <w:iCs/>
              </w:rPr>
              <w:t xml:space="preserve">BAJO </w:t>
            </w:r>
          </w:p>
        </w:tc>
      </w:tr>
      <w:tr w:rsidR="00112FD4" w:rsidRPr="00FE714E" w14:paraId="66E0DCEF" w14:textId="77777777" w:rsidTr="002067D9">
        <w:trPr>
          <w:gridAfter w:val="3"/>
          <w:wAfter w:w="2456" w:type="dxa"/>
        </w:trPr>
        <w:tc>
          <w:tcPr>
            <w:tcW w:w="5382"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568F737" w14:textId="77777777" w:rsidR="00112FD4" w:rsidRPr="00FE714E" w:rsidRDefault="00112FD4" w:rsidP="002067D9">
            <w:pPr>
              <w:pStyle w:val="Default"/>
              <w:spacing w:line="360" w:lineRule="auto"/>
              <w:jc w:val="center"/>
              <w:rPr>
                <w:rFonts w:ascii="Times New Roman" w:hAnsi="Times New Roman" w:cs="Times New Roman"/>
                <w:b/>
                <w:lang w:val="es-ES"/>
              </w:rPr>
            </w:pPr>
            <w:r w:rsidRPr="00FE714E">
              <w:rPr>
                <w:rFonts w:ascii="Times New Roman" w:hAnsi="Times New Roman" w:cs="Times New Roman"/>
                <w:b/>
              </w:rPr>
              <w:t>NIVEL DE RIESGO (100-NC)</w:t>
            </w:r>
          </w:p>
        </w:tc>
      </w:tr>
    </w:tbl>
    <w:p w14:paraId="5B88A280" w14:textId="77777777" w:rsidR="00112FD4" w:rsidRPr="00FE714E" w:rsidRDefault="00112FD4" w:rsidP="00112FD4">
      <w:pPr>
        <w:spacing w:after="0" w:line="480" w:lineRule="auto"/>
        <w:rPr>
          <w:rFonts w:ascii="Times New Roman" w:hAnsi="Times New Roman" w:cs="Times New Roman"/>
          <w:b/>
          <w:sz w:val="24"/>
          <w:szCs w:val="24"/>
        </w:rPr>
      </w:pPr>
    </w:p>
    <w:p w14:paraId="23CEF500" w14:textId="2BC13BCA" w:rsidR="00112FD4" w:rsidRPr="00FE714E" w:rsidRDefault="00112FD4" w:rsidP="00112FD4">
      <w:pPr>
        <w:spacing w:after="0" w:line="480" w:lineRule="auto"/>
        <w:rPr>
          <w:rFonts w:ascii="Times New Roman" w:eastAsiaTheme="minorEastAsia" w:hAnsi="Times New Roman" w:cs="Times New Roman"/>
          <w:sz w:val="24"/>
          <w:szCs w:val="24"/>
        </w:rPr>
      </w:pPr>
      <m:oMathPara>
        <m:oMathParaPr>
          <m:jc m:val="left"/>
        </m:oMathParaPr>
        <m:oMath>
          <m:r>
            <m:rPr>
              <m:sty m:val="bi"/>
            </m:rPr>
            <w:rPr>
              <w:rFonts w:ascii="Cambria Math" w:hAnsi="Cambria Math" w:cs="Times New Roman"/>
              <w:sz w:val="24"/>
              <w:szCs w:val="24"/>
            </w:rPr>
            <m:t>CP</m:t>
          </m:r>
          <m:r>
            <m:rPr>
              <m:sty m:val="b"/>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CT</m:t>
              </m:r>
              <m:r>
                <m:rPr>
                  <m:sty m:val="p"/>
                </m:rPr>
                <w:rPr>
                  <w:rFonts w:ascii="Cambria Math" w:hAnsi="Cambria Math" w:cs="Times New Roman"/>
                  <w:sz w:val="24"/>
                  <w:szCs w:val="24"/>
                </w:rPr>
                <m:t xml:space="preserve"> </m:t>
              </m:r>
              <m:r>
                <w:rPr>
                  <w:rFonts w:ascii="Cambria Math" w:hAnsi="Cambria Math" w:cs="Times New Roman"/>
                  <w:sz w:val="24"/>
                  <w:szCs w:val="24"/>
                </w:rPr>
                <m:t>x</m:t>
              </m:r>
              <m:r>
                <m:rPr>
                  <m:sty m:val="p"/>
                </m:rPr>
                <w:rPr>
                  <w:rFonts w:ascii="Cambria Math" w:hAnsi="Cambria Math" w:cs="Times New Roman"/>
                  <w:sz w:val="24"/>
                  <w:szCs w:val="24"/>
                </w:rPr>
                <m:t xml:space="preserve"> 100</m:t>
              </m:r>
            </m:num>
            <m:den>
              <m:r>
                <w:rPr>
                  <w:rFonts w:ascii="Cambria Math" w:hAnsi="Cambria Math" w:cs="Times New Roman"/>
                  <w:sz w:val="24"/>
                  <w:szCs w:val="24"/>
                </w:rPr>
                <m:t>PT</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9 x 100</m:t>
              </m:r>
            </m:num>
            <m:den>
              <m:r>
                <w:rPr>
                  <w:rFonts w:ascii="Cambria Math" w:hAnsi="Cambria Math" w:cs="Times New Roman"/>
                  <w:sz w:val="24"/>
                  <w:szCs w:val="24"/>
                </w:rPr>
                <m:t>18</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900</m:t>
              </m:r>
            </m:num>
            <m:den>
              <m:r>
                <w:rPr>
                  <w:rFonts w:ascii="Cambria Math" w:hAnsi="Cambria Math" w:cs="Times New Roman"/>
                  <w:sz w:val="24"/>
                  <w:szCs w:val="24"/>
                </w:rPr>
                <m:t>18</m:t>
              </m:r>
            </m:den>
          </m:f>
          <m:r>
            <w:rPr>
              <w:rFonts w:ascii="Cambria Math" w:hAnsi="Cambria Math" w:cs="Times New Roman"/>
              <w:sz w:val="24"/>
              <w:szCs w:val="24"/>
            </w:rPr>
            <m:t>=50.00%</m:t>
          </m:r>
        </m:oMath>
      </m:oMathPara>
    </w:p>
    <w:p w14:paraId="5599B513" w14:textId="5CB05FDF" w:rsidR="00112FD4" w:rsidRPr="00FE714E" w:rsidRDefault="00112FD4" w:rsidP="00112FD4">
      <w:pPr>
        <w:spacing w:after="0" w:line="480" w:lineRule="auto"/>
        <w:rPr>
          <w:rFonts w:ascii="Times New Roman" w:eastAsiaTheme="minorEastAsia" w:hAnsi="Times New Roman" w:cs="Times New Roman"/>
          <w:sz w:val="24"/>
          <w:szCs w:val="24"/>
        </w:rPr>
      </w:pPr>
      <w:r w:rsidRPr="00FE714E">
        <w:rPr>
          <w:rFonts w:ascii="Times New Roman" w:eastAsiaTheme="minorEastAsia" w:hAnsi="Times New Roman" w:cs="Times New Roman"/>
          <w:b/>
          <w:sz w:val="24"/>
          <w:szCs w:val="24"/>
        </w:rPr>
        <w:t>NR =</w:t>
      </w:r>
      <w:r w:rsidRPr="00FE714E">
        <w:rPr>
          <w:rFonts w:ascii="Times New Roman" w:eastAsiaTheme="minorEastAsia" w:hAnsi="Times New Roman" w:cs="Times New Roman"/>
          <w:sz w:val="24"/>
          <w:szCs w:val="24"/>
        </w:rPr>
        <w:t xml:space="preserve"> 100% - CP = 100</w:t>
      </w:r>
      <w:r w:rsidR="008E57F9" w:rsidRPr="00FE714E">
        <w:rPr>
          <w:rFonts w:ascii="Times New Roman" w:eastAsiaTheme="minorEastAsia" w:hAnsi="Times New Roman" w:cs="Times New Roman"/>
          <w:sz w:val="24"/>
          <w:szCs w:val="24"/>
        </w:rPr>
        <w:t>.00</w:t>
      </w:r>
      <w:r w:rsidRPr="00FE714E">
        <w:rPr>
          <w:rFonts w:ascii="Times New Roman" w:eastAsiaTheme="minorEastAsia" w:hAnsi="Times New Roman" w:cs="Times New Roman"/>
          <w:sz w:val="24"/>
          <w:szCs w:val="24"/>
        </w:rPr>
        <w:t xml:space="preserve"> – </w:t>
      </w:r>
      <w:r w:rsidR="008E57F9" w:rsidRPr="00FE714E">
        <w:rPr>
          <w:rFonts w:ascii="Times New Roman" w:eastAsiaTheme="minorEastAsia" w:hAnsi="Times New Roman" w:cs="Times New Roman"/>
          <w:sz w:val="24"/>
          <w:szCs w:val="24"/>
        </w:rPr>
        <w:t>50.00</w:t>
      </w:r>
      <w:r w:rsidRPr="00FE714E">
        <w:rPr>
          <w:rFonts w:ascii="Times New Roman" w:eastAsiaTheme="minorEastAsia" w:hAnsi="Times New Roman" w:cs="Times New Roman"/>
          <w:sz w:val="24"/>
          <w:szCs w:val="24"/>
        </w:rPr>
        <w:t xml:space="preserve"> = </w:t>
      </w:r>
      <w:r w:rsidR="008E57F9" w:rsidRPr="00FE714E">
        <w:rPr>
          <w:rFonts w:ascii="Times New Roman" w:eastAsiaTheme="minorEastAsia" w:hAnsi="Times New Roman" w:cs="Times New Roman"/>
          <w:sz w:val="24"/>
          <w:szCs w:val="24"/>
        </w:rPr>
        <w:t>50.00</w:t>
      </w:r>
      <w:r w:rsidRPr="00FE714E">
        <w:rPr>
          <w:rFonts w:ascii="Times New Roman" w:eastAsiaTheme="minorEastAsia" w:hAnsi="Times New Roman" w:cs="Times New Roman"/>
          <w:sz w:val="24"/>
          <w:szCs w:val="24"/>
        </w:rPr>
        <w:t xml:space="preserve"> %</w:t>
      </w:r>
    </w:p>
    <w:p w14:paraId="57420528" w14:textId="77777777" w:rsidR="00E91D22" w:rsidRPr="00FE714E" w:rsidRDefault="00E91D22" w:rsidP="0093099D">
      <w:pPr>
        <w:spacing w:after="0" w:line="360" w:lineRule="auto"/>
        <w:jc w:val="both"/>
        <w:rPr>
          <w:rFonts w:ascii="Times New Roman" w:eastAsiaTheme="minorEastAsia" w:hAnsi="Times New Roman" w:cs="Times New Roman"/>
          <w:sz w:val="24"/>
          <w:szCs w:val="24"/>
        </w:rPr>
      </w:pPr>
    </w:p>
    <w:p w14:paraId="04C47CF6" w14:textId="567C6878" w:rsidR="00112FD4" w:rsidRPr="00FE714E" w:rsidRDefault="00112FD4" w:rsidP="0062492F">
      <w:pPr>
        <w:spacing w:before="240" w:after="0" w:line="480" w:lineRule="auto"/>
        <w:rPr>
          <w:rFonts w:ascii="Times New Roman" w:eastAsiaTheme="minorEastAsia" w:hAnsi="Times New Roman" w:cs="Times New Roman"/>
          <w:sz w:val="24"/>
          <w:szCs w:val="24"/>
        </w:rPr>
      </w:pPr>
      <w:r w:rsidRPr="00FE714E">
        <w:rPr>
          <w:rFonts w:ascii="Times New Roman" w:eastAsiaTheme="minorEastAsia" w:hAnsi="Times New Roman" w:cs="Times New Roman"/>
          <w:sz w:val="24"/>
          <w:szCs w:val="24"/>
        </w:rPr>
        <w:t xml:space="preserve">Una vez realizado el Control Interno con su respectiva Evaluación de Riesgo en </w:t>
      </w:r>
      <w:r w:rsidR="00871A97" w:rsidRPr="00FE714E">
        <w:rPr>
          <w:rFonts w:ascii="Times New Roman" w:eastAsiaTheme="minorEastAsia" w:hAnsi="Times New Roman" w:cs="Times New Roman"/>
          <w:sz w:val="24"/>
          <w:szCs w:val="24"/>
        </w:rPr>
        <w:t xml:space="preserve">el área administrativa </w:t>
      </w:r>
      <w:r w:rsidRPr="00FE714E">
        <w:rPr>
          <w:rFonts w:ascii="Times New Roman" w:eastAsiaTheme="minorEastAsia" w:hAnsi="Times New Roman" w:cs="Times New Roman"/>
          <w:sz w:val="24"/>
          <w:szCs w:val="24"/>
        </w:rPr>
        <w:t xml:space="preserve">de la </w:t>
      </w:r>
      <w:r w:rsidR="00871A97" w:rsidRPr="00FE714E">
        <w:rPr>
          <w:rFonts w:ascii="Times New Roman" w:eastAsiaTheme="minorEastAsia" w:hAnsi="Times New Roman" w:cs="Times New Roman"/>
          <w:sz w:val="24"/>
          <w:szCs w:val="24"/>
        </w:rPr>
        <w:t>Distribuidora “Liquigas”</w:t>
      </w:r>
      <w:r w:rsidRPr="00FE714E">
        <w:rPr>
          <w:rFonts w:ascii="Times New Roman" w:eastAsiaTheme="minorEastAsia" w:hAnsi="Times New Roman" w:cs="Times New Roman"/>
          <w:sz w:val="24"/>
          <w:szCs w:val="24"/>
        </w:rPr>
        <w:t xml:space="preserve">, se pudo establecer que posee una confianza del </w:t>
      </w:r>
      <w:r w:rsidR="008E57F9" w:rsidRPr="00FE714E">
        <w:rPr>
          <w:rFonts w:ascii="Times New Roman" w:eastAsiaTheme="minorEastAsia" w:hAnsi="Times New Roman" w:cs="Times New Roman"/>
          <w:sz w:val="24"/>
          <w:szCs w:val="24"/>
        </w:rPr>
        <w:t>50.00</w:t>
      </w:r>
      <w:r w:rsidRPr="00FE714E">
        <w:rPr>
          <w:rFonts w:ascii="Times New Roman" w:eastAsiaTheme="minorEastAsia" w:hAnsi="Times New Roman" w:cs="Times New Roman"/>
          <w:sz w:val="24"/>
          <w:szCs w:val="24"/>
        </w:rPr>
        <w:t xml:space="preserve">% ubicándose en un nivel BAJO y el Riesgo en un </w:t>
      </w:r>
      <w:r w:rsidR="008E57F9" w:rsidRPr="00FE714E">
        <w:rPr>
          <w:rFonts w:ascii="Times New Roman" w:eastAsiaTheme="minorEastAsia" w:hAnsi="Times New Roman" w:cs="Times New Roman"/>
          <w:sz w:val="24"/>
          <w:szCs w:val="24"/>
        </w:rPr>
        <w:t>50.00</w:t>
      </w:r>
      <w:r w:rsidRPr="00FE714E">
        <w:rPr>
          <w:rFonts w:ascii="Times New Roman" w:eastAsiaTheme="minorEastAsia" w:hAnsi="Times New Roman" w:cs="Times New Roman"/>
          <w:sz w:val="24"/>
          <w:szCs w:val="24"/>
        </w:rPr>
        <w:t>% ubicándose</w:t>
      </w:r>
      <w:r w:rsidR="00595755" w:rsidRPr="00FE714E">
        <w:rPr>
          <w:rFonts w:ascii="Times New Roman" w:eastAsiaTheme="minorEastAsia" w:hAnsi="Times New Roman" w:cs="Times New Roman"/>
          <w:sz w:val="24"/>
          <w:szCs w:val="24"/>
        </w:rPr>
        <w:t xml:space="preserve"> </w:t>
      </w:r>
      <w:r w:rsidRPr="00FE714E">
        <w:rPr>
          <w:rFonts w:ascii="Times New Roman" w:eastAsiaTheme="minorEastAsia" w:hAnsi="Times New Roman" w:cs="Times New Roman"/>
          <w:sz w:val="24"/>
          <w:szCs w:val="24"/>
        </w:rPr>
        <w:t xml:space="preserve">en un </w:t>
      </w:r>
      <w:r w:rsidR="008E57F9" w:rsidRPr="00FE714E">
        <w:rPr>
          <w:rFonts w:ascii="Times New Roman" w:eastAsiaTheme="minorEastAsia" w:hAnsi="Times New Roman" w:cs="Times New Roman"/>
          <w:sz w:val="24"/>
          <w:szCs w:val="24"/>
        </w:rPr>
        <w:t>n</w:t>
      </w:r>
      <w:r w:rsidRPr="00FE714E">
        <w:rPr>
          <w:rFonts w:ascii="Times New Roman" w:eastAsiaTheme="minorEastAsia" w:hAnsi="Times New Roman" w:cs="Times New Roman"/>
          <w:sz w:val="24"/>
          <w:szCs w:val="24"/>
        </w:rPr>
        <w:t xml:space="preserve">ivel </w:t>
      </w:r>
      <w:r w:rsidR="00871A97" w:rsidRPr="00FE714E">
        <w:rPr>
          <w:rFonts w:ascii="Times New Roman" w:eastAsiaTheme="minorEastAsia" w:hAnsi="Times New Roman" w:cs="Times New Roman"/>
          <w:sz w:val="24"/>
          <w:szCs w:val="24"/>
        </w:rPr>
        <w:t>ALTO</w:t>
      </w:r>
      <w:r w:rsidRPr="00FE714E">
        <w:rPr>
          <w:rFonts w:ascii="Times New Roman" w:eastAsiaTheme="minorEastAsia" w:hAnsi="Times New Roman" w:cs="Times New Roman"/>
          <w:sz w:val="24"/>
          <w:szCs w:val="24"/>
        </w:rPr>
        <w:t>.</w:t>
      </w:r>
    </w:p>
    <w:p w14:paraId="1ACF67D9" w14:textId="77777777" w:rsidR="00595755" w:rsidRPr="00FE714E" w:rsidRDefault="00595755" w:rsidP="00551CA7">
      <w:pPr>
        <w:rPr>
          <w:rFonts w:ascii="Times New Roman" w:hAnsi="Times New Roman" w:cs="Times New Roman"/>
          <w:b/>
          <w:sz w:val="24"/>
        </w:rPr>
        <w:sectPr w:rsidR="00595755" w:rsidRPr="00FE714E" w:rsidSect="00E91D22">
          <w:headerReference w:type="default" r:id="rId31"/>
          <w:footerReference w:type="default" r:id="rId32"/>
          <w:pgSz w:w="11907" w:h="16839" w:code="9"/>
          <w:pgMar w:top="1440" w:right="1440" w:bottom="1440" w:left="2126" w:header="709" w:footer="709" w:gutter="0"/>
          <w:cols w:space="708"/>
          <w:docGrid w:linePitch="360"/>
        </w:sectPr>
      </w:pPr>
    </w:p>
    <w:p w14:paraId="6F27AF75" w14:textId="41092CD9" w:rsidR="00595755" w:rsidRPr="00FE714E" w:rsidRDefault="00595755" w:rsidP="00595755">
      <w:pPr>
        <w:ind w:left="709" w:hanging="709"/>
        <w:rPr>
          <w:rFonts w:ascii="Times New Roman" w:hAnsi="Times New Roman" w:cs="Times New Roman"/>
          <w:b/>
          <w:sz w:val="24"/>
        </w:rPr>
      </w:pPr>
      <w:r w:rsidRPr="00FE714E">
        <w:rPr>
          <w:rFonts w:ascii="Times New Roman" w:hAnsi="Times New Roman" w:cs="Times New Roman"/>
          <w:b/>
          <w:sz w:val="24"/>
        </w:rPr>
        <w:lastRenderedPageBreak/>
        <w:t xml:space="preserve">Matriz de riesgo y enfoque de la auditoria </w:t>
      </w:r>
    </w:p>
    <w:tbl>
      <w:tblPr>
        <w:tblStyle w:val="Tablaconcuadrcula"/>
        <w:tblW w:w="0" w:type="auto"/>
        <w:tblLook w:val="04A0" w:firstRow="1" w:lastRow="0" w:firstColumn="1" w:lastColumn="0" w:noHBand="0" w:noVBand="1"/>
      </w:tblPr>
      <w:tblGrid>
        <w:gridCol w:w="1672"/>
        <w:gridCol w:w="1605"/>
        <w:gridCol w:w="1605"/>
        <w:gridCol w:w="2080"/>
        <w:gridCol w:w="3261"/>
        <w:gridCol w:w="3952"/>
      </w:tblGrid>
      <w:tr w:rsidR="00595755" w:rsidRPr="00FE714E" w14:paraId="4D1D3C50" w14:textId="77777777" w:rsidTr="008E57F9">
        <w:tc>
          <w:tcPr>
            <w:tcW w:w="0" w:type="auto"/>
            <w:gridSpan w:val="2"/>
          </w:tcPr>
          <w:p w14:paraId="608304C7" w14:textId="726B05F4" w:rsidR="00595755" w:rsidRPr="00FE714E" w:rsidRDefault="00595755" w:rsidP="005C0FC8">
            <w:pPr>
              <w:rPr>
                <w:rFonts w:ascii="Times New Roman" w:hAnsi="Times New Roman" w:cs="Times New Roman"/>
                <w:b/>
              </w:rPr>
            </w:pPr>
            <w:r w:rsidRPr="00FE714E">
              <w:rPr>
                <w:rFonts w:ascii="Times New Roman" w:hAnsi="Times New Roman" w:cs="Times New Roman"/>
                <w:b/>
              </w:rPr>
              <w:t>FASE I</w:t>
            </w:r>
            <w:r w:rsidR="005C0FC8" w:rsidRPr="00FE714E">
              <w:rPr>
                <w:rFonts w:ascii="Times New Roman" w:hAnsi="Times New Roman" w:cs="Times New Roman"/>
                <w:b/>
              </w:rPr>
              <w:t>I</w:t>
            </w:r>
            <w:r w:rsidRPr="00FE714E">
              <w:rPr>
                <w:rFonts w:ascii="Times New Roman" w:hAnsi="Times New Roman" w:cs="Times New Roman"/>
                <w:b/>
              </w:rPr>
              <w:t>:</w:t>
            </w:r>
          </w:p>
        </w:tc>
        <w:tc>
          <w:tcPr>
            <w:tcW w:w="0" w:type="auto"/>
            <w:gridSpan w:val="4"/>
          </w:tcPr>
          <w:p w14:paraId="1D5B2814" w14:textId="1496C3F0" w:rsidR="00595755" w:rsidRPr="00FE714E" w:rsidRDefault="007D4C85" w:rsidP="005C0FC8">
            <w:pPr>
              <w:rPr>
                <w:rFonts w:ascii="Times New Roman" w:hAnsi="Times New Roman" w:cs="Times New Roman"/>
              </w:rPr>
            </w:pPr>
            <w:r w:rsidRPr="00FE714E">
              <w:rPr>
                <w:rFonts w:ascii="Times New Roman" w:hAnsi="Times New Roman" w:cs="Times New Roman"/>
                <w:b/>
                <w:sz w:val="24"/>
                <w:szCs w:val="24"/>
              </w:rPr>
              <w:t>MATRIZ DE RIESGO Y ENFOQUE DE AUDITORÍA</w:t>
            </w:r>
          </w:p>
        </w:tc>
      </w:tr>
      <w:tr w:rsidR="00595755" w:rsidRPr="00FE714E" w14:paraId="7F6A8872" w14:textId="77777777" w:rsidTr="00DC7A8D">
        <w:tc>
          <w:tcPr>
            <w:tcW w:w="0" w:type="auto"/>
            <w:gridSpan w:val="6"/>
            <w:shd w:val="clear" w:color="auto" w:fill="auto"/>
          </w:tcPr>
          <w:p w14:paraId="35662A7B" w14:textId="77777777" w:rsidR="007D4C85" w:rsidRPr="00FE714E" w:rsidRDefault="007D4C85" w:rsidP="005C0FC8">
            <w:pPr>
              <w:jc w:val="center"/>
              <w:rPr>
                <w:rFonts w:ascii="Times New Roman" w:eastAsia="Times New Roman" w:hAnsi="Times New Roman" w:cs="Times New Roman"/>
                <w:b/>
                <w:bCs/>
                <w:color w:val="000000"/>
                <w:sz w:val="20"/>
                <w:lang w:eastAsia="en-GB"/>
              </w:rPr>
            </w:pPr>
          </w:p>
          <w:p w14:paraId="759FB9FA" w14:textId="67FECF5E" w:rsidR="00595755" w:rsidRPr="00FE714E" w:rsidRDefault="00595755" w:rsidP="005C0FC8">
            <w:pPr>
              <w:jc w:val="center"/>
              <w:rPr>
                <w:rFonts w:ascii="Times New Roman" w:eastAsia="Times New Roman" w:hAnsi="Times New Roman" w:cs="Times New Roman"/>
                <w:b/>
                <w:bCs/>
                <w:color w:val="000000"/>
                <w:lang w:eastAsia="en-GB"/>
              </w:rPr>
            </w:pPr>
            <w:r w:rsidRPr="00FE714E">
              <w:rPr>
                <w:rFonts w:ascii="Times New Roman" w:eastAsia="Times New Roman" w:hAnsi="Times New Roman" w:cs="Times New Roman"/>
                <w:b/>
                <w:noProof/>
                <w:color w:val="000000"/>
                <w:lang w:eastAsia="es-EC"/>
              </w:rPr>
              <mc:AlternateContent>
                <mc:Choice Requires="wps">
                  <w:drawing>
                    <wp:anchor distT="0" distB="0" distL="114300" distR="114300" simplePos="0" relativeHeight="251672576" behindDoc="0" locked="0" layoutInCell="1" allowOverlap="1" wp14:anchorId="55CE6F07" wp14:editId="3523E6A4">
                      <wp:simplePos x="0" y="0"/>
                      <wp:positionH relativeFrom="column">
                        <wp:posOffset>86995</wp:posOffset>
                      </wp:positionH>
                      <wp:positionV relativeFrom="paragraph">
                        <wp:posOffset>55880</wp:posOffset>
                      </wp:positionV>
                      <wp:extent cx="356870" cy="367665"/>
                      <wp:effectExtent l="0" t="0" r="5080" b="0"/>
                      <wp:wrapNone/>
                      <wp:docPr id="7" name="Forma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367665"/>
                              </a:xfrm>
                              <a:custGeom>
                                <a:avLst/>
                                <a:gdLst>
                                  <a:gd name="T0" fmla="*/ 2147483647 w 979"/>
                                  <a:gd name="T1" fmla="*/ 2147483647 h 683"/>
                                  <a:gd name="T2" fmla="*/ 2147483647 w 979"/>
                                  <a:gd name="T3" fmla="*/ 2147483647 h 683"/>
                                  <a:gd name="T4" fmla="*/ 2147483647 w 979"/>
                                  <a:gd name="T5" fmla="*/ 2147483647 h 683"/>
                                  <a:gd name="T6" fmla="*/ 2147483647 w 979"/>
                                  <a:gd name="T7" fmla="*/ 2147483647 h 683"/>
                                  <a:gd name="T8" fmla="*/ 2147483647 w 979"/>
                                  <a:gd name="T9" fmla="*/ 2147483647 h 683"/>
                                  <a:gd name="T10" fmla="*/ 2147483647 w 979"/>
                                  <a:gd name="T11" fmla="*/ 2147483647 h 683"/>
                                  <a:gd name="T12" fmla="*/ 2147483647 w 979"/>
                                  <a:gd name="T13" fmla="*/ 2147483647 h 683"/>
                                  <a:gd name="T14" fmla="*/ 2147483647 w 979"/>
                                  <a:gd name="T15" fmla="*/ 2147483647 h 683"/>
                                  <a:gd name="T16" fmla="*/ 2147483647 w 979"/>
                                  <a:gd name="T17" fmla="*/ 2147483647 h 683"/>
                                  <a:gd name="T18" fmla="*/ 2147483647 w 979"/>
                                  <a:gd name="T19" fmla="*/ 2147483647 h 683"/>
                                  <a:gd name="T20" fmla="*/ 2147483647 w 979"/>
                                  <a:gd name="T21" fmla="*/ 2147483647 h 683"/>
                                  <a:gd name="T22" fmla="*/ 2147483647 w 979"/>
                                  <a:gd name="T23" fmla="*/ 2147483647 h 683"/>
                                  <a:gd name="T24" fmla="*/ 2147483647 w 979"/>
                                  <a:gd name="T25" fmla="*/ 2147483647 h 683"/>
                                  <a:gd name="T26" fmla="*/ 2147483647 w 979"/>
                                  <a:gd name="T27" fmla="*/ 2147483647 h 683"/>
                                  <a:gd name="T28" fmla="*/ 2147483647 w 979"/>
                                  <a:gd name="T29" fmla="*/ 2147483647 h 683"/>
                                  <a:gd name="T30" fmla="*/ 2147483647 w 979"/>
                                  <a:gd name="T31" fmla="*/ 2147483647 h 683"/>
                                  <a:gd name="T32" fmla="*/ 2147483647 w 979"/>
                                  <a:gd name="T33" fmla="*/ 2147483647 h 683"/>
                                  <a:gd name="T34" fmla="*/ 2147483647 w 979"/>
                                  <a:gd name="T35" fmla="*/ 2147483647 h 683"/>
                                  <a:gd name="T36" fmla="*/ 2147483647 w 979"/>
                                  <a:gd name="T37" fmla="*/ 2147483647 h 683"/>
                                  <a:gd name="T38" fmla="*/ 2147483647 w 979"/>
                                  <a:gd name="T39" fmla="*/ 2147483647 h 683"/>
                                  <a:gd name="T40" fmla="*/ 2147483647 w 979"/>
                                  <a:gd name="T41" fmla="*/ 2147483647 h 683"/>
                                  <a:gd name="T42" fmla="*/ 2147483647 w 979"/>
                                  <a:gd name="T43" fmla="*/ 2147483647 h 683"/>
                                  <a:gd name="T44" fmla="*/ 2147483647 w 979"/>
                                  <a:gd name="T45" fmla="*/ 2147483647 h 683"/>
                                  <a:gd name="T46" fmla="*/ 2147483647 w 979"/>
                                  <a:gd name="T47" fmla="*/ 2147483647 h 683"/>
                                  <a:gd name="T48" fmla="*/ 2147483647 w 979"/>
                                  <a:gd name="T49" fmla="*/ 2147483647 h 683"/>
                                  <a:gd name="T50" fmla="*/ 2147483647 w 979"/>
                                  <a:gd name="T51" fmla="*/ 2147483647 h 683"/>
                                  <a:gd name="T52" fmla="*/ 2147483647 w 979"/>
                                  <a:gd name="T53" fmla="*/ 2147483647 h 683"/>
                                  <a:gd name="T54" fmla="*/ 2147483647 w 979"/>
                                  <a:gd name="T55" fmla="*/ 2147483647 h 683"/>
                                  <a:gd name="T56" fmla="*/ 2147483647 w 979"/>
                                  <a:gd name="T57" fmla="*/ 2147483647 h 683"/>
                                  <a:gd name="T58" fmla="*/ 2147483647 w 979"/>
                                  <a:gd name="T59" fmla="*/ 2147483647 h 683"/>
                                  <a:gd name="T60" fmla="*/ 2147483647 w 979"/>
                                  <a:gd name="T61" fmla="*/ 2147483647 h 683"/>
                                  <a:gd name="T62" fmla="*/ 2147483647 w 979"/>
                                  <a:gd name="T63" fmla="*/ 2147483647 h 683"/>
                                  <a:gd name="T64" fmla="*/ 2147483647 w 979"/>
                                  <a:gd name="T65" fmla="*/ 2147483647 h 683"/>
                                  <a:gd name="T66" fmla="*/ 2147483647 w 979"/>
                                  <a:gd name="T67" fmla="*/ 2147483647 h 683"/>
                                  <a:gd name="T68" fmla="*/ 2147483647 w 979"/>
                                  <a:gd name="T69" fmla="*/ 2147483647 h 683"/>
                                  <a:gd name="T70" fmla="*/ 2147483647 w 979"/>
                                  <a:gd name="T71" fmla="*/ 2147483647 h 683"/>
                                  <a:gd name="T72" fmla="*/ 2147483647 w 979"/>
                                  <a:gd name="T73" fmla="*/ 2147483647 h 683"/>
                                  <a:gd name="T74" fmla="*/ 2147483647 w 979"/>
                                  <a:gd name="T75" fmla="*/ 2147483647 h 683"/>
                                  <a:gd name="T76" fmla="*/ 2147483647 w 979"/>
                                  <a:gd name="T77" fmla="*/ 2147483647 h 683"/>
                                  <a:gd name="T78" fmla="*/ 2147483647 w 979"/>
                                  <a:gd name="T79" fmla="*/ 2147483647 h 683"/>
                                  <a:gd name="T80" fmla="*/ 2147483647 w 979"/>
                                  <a:gd name="T81" fmla="*/ 2147483647 h 683"/>
                                  <a:gd name="T82" fmla="*/ 2147483647 w 979"/>
                                  <a:gd name="T83" fmla="*/ 2147483647 h 683"/>
                                  <a:gd name="T84" fmla="*/ 2147483647 w 979"/>
                                  <a:gd name="T85" fmla="*/ 2147483647 h 683"/>
                                  <a:gd name="T86" fmla="*/ 2147483647 w 979"/>
                                  <a:gd name="T87" fmla="*/ 2147483647 h 683"/>
                                  <a:gd name="T88" fmla="*/ 2147483647 w 979"/>
                                  <a:gd name="T89" fmla="*/ 2147483647 h 683"/>
                                  <a:gd name="T90" fmla="*/ 2147483647 w 979"/>
                                  <a:gd name="T91" fmla="*/ 2147483647 h 683"/>
                                  <a:gd name="T92" fmla="*/ 2147483647 w 979"/>
                                  <a:gd name="T93" fmla="*/ 2147483647 h 683"/>
                                  <a:gd name="T94" fmla="*/ 2147483647 w 979"/>
                                  <a:gd name="T95" fmla="*/ 2147483647 h 6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979" h="683">
                                    <a:moveTo>
                                      <a:pt x="475" y="683"/>
                                    </a:moveTo>
                                    <a:cubicBezTo>
                                      <a:pt x="480" y="668"/>
                                      <a:pt x="480" y="668"/>
                                      <a:pt x="480" y="668"/>
                                    </a:cubicBezTo>
                                    <a:cubicBezTo>
                                      <a:pt x="475" y="611"/>
                                      <a:pt x="475" y="611"/>
                                      <a:pt x="475" y="611"/>
                                    </a:cubicBezTo>
                                    <a:cubicBezTo>
                                      <a:pt x="477" y="514"/>
                                      <a:pt x="477" y="514"/>
                                      <a:pt x="477" y="514"/>
                                    </a:cubicBezTo>
                                    <a:cubicBezTo>
                                      <a:pt x="452" y="474"/>
                                      <a:pt x="452" y="474"/>
                                      <a:pt x="452" y="474"/>
                                    </a:cubicBezTo>
                                    <a:cubicBezTo>
                                      <a:pt x="423" y="453"/>
                                      <a:pt x="423" y="453"/>
                                      <a:pt x="423" y="453"/>
                                    </a:cubicBezTo>
                                    <a:cubicBezTo>
                                      <a:pt x="400" y="442"/>
                                      <a:pt x="400" y="442"/>
                                      <a:pt x="400" y="442"/>
                                    </a:cubicBezTo>
                                    <a:cubicBezTo>
                                      <a:pt x="436" y="418"/>
                                      <a:pt x="436" y="418"/>
                                      <a:pt x="436" y="418"/>
                                    </a:cubicBezTo>
                                    <a:cubicBezTo>
                                      <a:pt x="478" y="440"/>
                                      <a:pt x="478" y="440"/>
                                      <a:pt x="478" y="440"/>
                                    </a:cubicBezTo>
                                    <a:cubicBezTo>
                                      <a:pt x="478" y="440"/>
                                      <a:pt x="493" y="450"/>
                                      <a:pt x="508" y="426"/>
                                    </a:cubicBezTo>
                                    <a:cubicBezTo>
                                      <a:pt x="533" y="383"/>
                                      <a:pt x="533" y="383"/>
                                      <a:pt x="533" y="383"/>
                                    </a:cubicBezTo>
                                    <a:cubicBezTo>
                                      <a:pt x="533" y="383"/>
                                      <a:pt x="537" y="341"/>
                                      <a:pt x="457" y="319"/>
                                    </a:cubicBezTo>
                                    <a:cubicBezTo>
                                      <a:pt x="432" y="313"/>
                                      <a:pt x="432" y="313"/>
                                      <a:pt x="432" y="313"/>
                                    </a:cubicBezTo>
                                    <a:cubicBezTo>
                                      <a:pt x="411" y="314"/>
                                      <a:pt x="411" y="314"/>
                                      <a:pt x="411" y="314"/>
                                    </a:cubicBezTo>
                                    <a:cubicBezTo>
                                      <a:pt x="395" y="319"/>
                                      <a:pt x="395" y="319"/>
                                      <a:pt x="395" y="319"/>
                                    </a:cubicBezTo>
                                    <a:cubicBezTo>
                                      <a:pt x="381" y="319"/>
                                      <a:pt x="381" y="319"/>
                                      <a:pt x="381" y="319"/>
                                    </a:cubicBezTo>
                                    <a:cubicBezTo>
                                      <a:pt x="370" y="316"/>
                                      <a:pt x="370" y="316"/>
                                      <a:pt x="370" y="316"/>
                                    </a:cubicBezTo>
                                    <a:cubicBezTo>
                                      <a:pt x="344" y="330"/>
                                      <a:pt x="344" y="330"/>
                                      <a:pt x="344" y="330"/>
                                    </a:cubicBezTo>
                                    <a:cubicBezTo>
                                      <a:pt x="324" y="343"/>
                                      <a:pt x="324" y="343"/>
                                      <a:pt x="324" y="343"/>
                                    </a:cubicBezTo>
                                    <a:cubicBezTo>
                                      <a:pt x="291" y="343"/>
                                      <a:pt x="291" y="343"/>
                                      <a:pt x="291" y="343"/>
                                    </a:cubicBezTo>
                                    <a:cubicBezTo>
                                      <a:pt x="289" y="333"/>
                                      <a:pt x="289" y="333"/>
                                      <a:pt x="289" y="333"/>
                                    </a:cubicBezTo>
                                    <a:cubicBezTo>
                                      <a:pt x="287" y="322"/>
                                      <a:pt x="287" y="322"/>
                                      <a:pt x="287" y="322"/>
                                    </a:cubicBezTo>
                                    <a:cubicBezTo>
                                      <a:pt x="273" y="302"/>
                                      <a:pt x="273" y="302"/>
                                      <a:pt x="273" y="302"/>
                                    </a:cubicBezTo>
                                    <a:cubicBezTo>
                                      <a:pt x="296" y="325"/>
                                      <a:pt x="296" y="325"/>
                                      <a:pt x="296" y="325"/>
                                    </a:cubicBezTo>
                                    <a:cubicBezTo>
                                      <a:pt x="317" y="332"/>
                                      <a:pt x="317" y="332"/>
                                      <a:pt x="317" y="332"/>
                                    </a:cubicBezTo>
                                    <a:cubicBezTo>
                                      <a:pt x="317" y="332"/>
                                      <a:pt x="323" y="329"/>
                                      <a:pt x="328" y="324"/>
                                    </a:cubicBezTo>
                                    <a:cubicBezTo>
                                      <a:pt x="333" y="319"/>
                                      <a:pt x="347" y="305"/>
                                      <a:pt x="347" y="305"/>
                                    </a:cubicBezTo>
                                    <a:cubicBezTo>
                                      <a:pt x="269" y="282"/>
                                      <a:pt x="269" y="282"/>
                                      <a:pt x="269" y="282"/>
                                    </a:cubicBezTo>
                                    <a:cubicBezTo>
                                      <a:pt x="230" y="276"/>
                                      <a:pt x="230" y="276"/>
                                      <a:pt x="230" y="276"/>
                                    </a:cubicBezTo>
                                    <a:cubicBezTo>
                                      <a:pt x="133" y="311"/>
                                      <a:pt x="133" y="311"/>
                                      <a:pt x="133" y="311"/>
                                    </a:cubicBezTo>
                                    <a:cubicBezTo>
                                      <a:pt x="99" y="321"/>
                                      <a:pt x="99" y="321"/>
                                      <a:pt x="99" y="321"/>
                                    </a:cubicBezTo>
                                    <a:cubicBezTo>
                                      <a:pt x="71" y="322"/>
                                      <a:pt x="71" y="322"/>
                                      <a:pt x="71" y="322"/>
                                    </a:cubicBezTo>
                                    <a:cubicBezTo>
                                      <a:pt x="0" y="338"/>
                                      <a:pt x="0" y="338"/>
                                      <a:pt x="0" y="338"/>
                                    </a:cubicBezTo>
                                    <a:cubicBezTo>
                                      <a:pt x="64" y="313"/>
                                      <a:pt x="64" y="313"/>
                                      <a:pt x="64" y="313"/>
                                    </a:cubicBezTo>
                                    <a:cubicBezTo>
                                      <a:pt x="89" y="309"/>
                                      <a:pt x="89" y="309"/>
                                      <a:pt x="89" y="309"/>
                                    </a:cubicBezTo>
                                    <a:cubicBezTo>
                                      <a:pt x="160" y="282"/>
                                      <a:pt x="160" y="282"/>
                                      <a:pt x="160" y="282"/>
                                    </a:cubicBezTo>
                                    <a:cubicBezTo>
                                      <a:pt x="216" y="262"/>
                                      <a:pt x="216" y="262"/>
                                      <a:pt x="216" y="262"/>
                                    </a:cubicBezTo>
                                    <a:cubicBezTo>
                                      <a:pt x="172" y="258"/>
                                      <a:pt x="172" y="258"/>
                                      <a:pt x="172" y="258"/>
                                    </a:cubicBezTo>
                                    <a:cubicBezTo>
                                      <a:pt x="170" y="249"/>
                                      <a:pt x="170" y="249"/>
                                      <a:pt x="170" y="249"/>
                                    </a:cubicBezTo>
                                    <a:cubicBezTo>
                                      <a:pt x="223" y="250"/>
                                      <a:pt x="223" y="250"/>
                                      <a:pt x="223" y="250"/>
                                    </a:cubicBezTo>
                                    <a:cubicBezTo>
                                      <a:pt x="268" y="255"/>
                                      <a:pt x="268" y="255"/>
                                      <a:pt x="268" y="255"/>
                                    </a:cubicBezTo>
                                    <a:cubicBezTo>
                                      <a:pt x="268" y="255"/>
                                      <a:pt x="317" y="279"/>
                                      <a:pt x="328" y="271"/>
                                    </a:cubicBezTo>
                                    <a:cubicBezTo>
                                      <a:pt x="347" y="278"/>
                                      <a:pt x="347" y="278"/>
                                      <a:pt x="347" y="278"/>
                                    </a:cubicBezTo>
                                    <a:cubicBezTo>
                                      <a:pt x="377" y="278"/>
                                      <a:pt x="377" y="278"/>
                                      <a:pt x="377" y="278"/>
                                    </a:cubicBezTo>
                                    <a:cubicBezTo>
                                      <a:pt x="377" y="278"/>
                                      <a:pt x="471" y="270"/>
                                      <a:pt x="542" y="313"/>
                                    </a:cubicBezTo>
                                    <a:cubicBezTo>
                                      <a:pt x="542" y="313"/>
                                      <a:pt x="601" y="295"/>
                                      <a:pt x="533" y="223"/>
                                    </a:cubicBezTo>
                                    <a:cubicBezTo>
                                      <a:pt x="381" y="198"/>
                                      <a:pt x="381" y="198"/>
                                      <a:pt x="381" y="198"/>
                                    </a:cubicBezTo>
                                    <a:cubicBezTo>
                                      <a:pt x="346" y="193"/>
                                      <a:pt x="346" y="193"/>
                                      <a:pt x="346" y="193"/>
                                    </a:cubicBezTo>
                                    <a:cubicBezTo>
                                      <a:pt x="308" y="196"/>
                                      <a:pt x="308" y="196"/>
                                      <a:pt x="308" y="196"/>
                                    </a:cubicBezTo>
                                    <a:cubicBezTo>
                                      <a:pt x="261" y="171"/>
                                      <a:pt x="261" y="171"/>
                                      <a:pt x="261" y="171"/>
                                    </a:cubicBezTo>
                                    <a:cubicBezTo>
                                      <a:pt x="223" y="155"/>
                                      <a:pt x="223" y="155"/>
                                      <a:pt x="223" y="155"/>
                                    </a:cubicBezTo>
                                    <a:cubicBezTo>
                                      <a:pt x="177" y="148"/>
                                      <a:pt x="177" y="148"/>
                                      <a:pt x="177" y="148"/>
                                    </a:cubicBezTo>
                                    <a:cubicBezTo>
                                      <a:pt x="230" y="148"/>
                                      <a:pt x="230" y="148"/>
                                      <a:pt x="230" y="148"/>
                                    </a:cubicBezTo>
                                    <a:cubicBezTo>
                                      <a:pt x="314" y="179"/>
                                      <a:pt x="314" y="179"/>
                                      <a:pt x="314" y="179"/>
                                    </a:cubicBezTo>
                                    <a:cubicBezTo>
                                      <a:pt x="517" y="201"/>
                                      <a:pt x="517" y="201"/>
                                      <a:pt x="517" y="201"/>
                                    </a:cubicBezTo>
                                    <a:cubicBezTo>
                                      <a:pt x="524" y="199"/>
                                      <a:pt x="524" y="199"/>
                                      <a:pt x="524" y="199"/>
                                    </a:cubicBezTo>
                                    <a:cubicBezTo>
                                      <a:pt x="523" y="175"/>
                                      <a:pt x="523" y="175"/>
                                      <a:pt x="523" y="175"/>
                                    </a:cubicBezTo>
                                    <a:cubicBezTo>
                                      <a:pt x="510" y="164"/>
                                      <a:pt x="510" y="164"/>
                                      <a:pt x="510" y="164"/>
                                    </a:cubicBezTo>
                                    <a:cubicBezTo>
                                      <a:pt x="489" y="163"/>
                                      <a:pt x="489" y="163"/>
                                      <a:pt x="489" y="163"/>
                                    </a:cubicBezTo>
                                    <a:cubicBezTo>
                                      <a:pt x="469" y="152"/>
                                      <a:pt x="469" y="152"/>
                                      <a:pt x="469" y="152"/>
                                    </a:cubicBezTo>
                                    <a:cubicBezTo>
                                      <a:pt x="469" y="152"/>
                                      <a:pt x="457" y="148"/>
                                      <a:pt x="452" y="145"/>
                                    </a:cubicBezTo>
                                    <a:cubicBezTo>
                                      <a:pt x="446" y="142"/>
                                      <a:pt x="434" y="140"/>
                                      <a:pt x="434" y="140"/>
                                    </a:cubicBezTo>
                                    <a:cubicBezTo>
                                      <a:pt x="420" y="129"/>
                                      <a:pt x="420" y="129"/>
                                      <a:pt x="420" y="129"/>
                                    </a:cubicBezTo>
                                    <a:cubicBezTo>
                                      <a:pt x="402" y="139"/>
                                      <a:pt x="402" y="139"/>
                                      <a:pt x="402" y="139"/>
                                    </a:cubicBezTo>
                                    <a:cubicBezTo>
                                      <a:pt x="384" y="140"/>
                                      <a:pt x="384" y="140"/>
                                      <a:pt x="384" y="140"/>
                                    </a:cubicBezTo>
                                    <a:cubicBezTo>
                                      <a:pt x="361" y="140"/>
                                      <a:pt x="361" y="140"/>
                                      <a:pt x="361" y="140"/>
                                    </a:cubicBezTo>
                                    <a:cubicBezTo>
                                      <a:pt x="337" y="144"/>
                                      <a:pt x="337" y="144"/>
                                      <a:pt x="337" y="144"/>
                                    </a:cubicBezTo>
                                    <a:cubicBezTo>
                                      <a:pt x="319" y="140"/>
                                      <a:pt x="319" y="140"/>
                                      <a:pt x="319" y="140"/>
                                    </a:cubicBezTo>
                                    <a:cubicBezTo>
                                      <a:pt x="344" y="131"/>
                                      <a:pt x="344" y="131"/>
                                      <a:pt x="344" y="131"/>
                                    </a:cubicBezTo>
                                    <a:cubicBezTo>
                                      <a:pt x="344" y="131"/>
                                      <a:pt x="361" y="131"/>
                                      <a:pt x="367" y="131"/>
                                    </a:cubicBezTo>
                                    <a:cubicBezTo>
                                      <a:pt x="372" y="131"/>
                                      <a:pt x="386" y="129"/>
                                      <a:pt x="386" y="129"/>
                                    </a:cubicBezTo>
                                    <a:cubicBezTo>
                                      <a:pt x="408" y="118"/>
                                      <a:pt x="408" y="118"/>
                                      <a:pt x="408" y="118"/>
                                    </a:cubicBezTo>
                                    <a:cubicBezTo>
                                      <a:pt x="434" y="124"/>
                                      <a:pt x="434" y="124"/>
                                      <a:pt x="434" y="124"/>
                                    </a:cubicBezTo>
                                    <a:cubicBezTo>
                                      <a:pt x="471" y="132"/>
                                      <a:pt x="471" y="132"/>
                                      <a:pt x="471" y="132"/>
                                    </a:cubicBezTo>
                                    <a:cubicBezTo>
                                      <a:pt x="501" y="140"/>
                                      <a:pt x="501" y="140"/>
                                      <a:pt x="501" y="140"/>
                                    </a:cubicBezTo>
                                    <a:cubicBezTo>
                                      <a:pt x="493" y="129"/>
                                      <a:pt x="493" y="129"/>
                                      <a:pt x="493" y="129"/>
                                    </a:cubicBezTo>
                                    <a:cubicBezTo>
                                      <a:pt x="464" y="115"/>
                                      <a:pt x="464" y="115"/>
                                      <a:pt x="464" y="115"/>
                                    </a:cubicBezTo>
                                    <a:cubicBezTo>
                                      <a:pt x="464" y="115"/>
                                      <a:pt x="459" y="116"/>
                                      <a:pt x="448" y="110"/>
                                    </a:cubicBezTo>
                                    <a:cubicBezTo>
                                      <a:pt x="438" y="104"/>
                                      <a:pt x="420" y="96"/>
                                      <a:pt x="420" y="96"/>
                                    </a:cubicBezTo>
                                    <a:cubicBezTo>
                                      <a:pt x="399" y="85"/>
                                      <a:pt x="399" y="85"/>
                                      <a:pt x="399" y="85"/>
                                    </a:cubicBezTo>
                                    <a:cubicBezTo>
                                      <a:pt x="399" y="85"/>
                                      <a:pt x="397" y="92"/>
                                      <a:pt x="388" y="81"/>
                                    </a:cubicBezTo>
                                    <a:cubicBezTo>
                                      <a:pt x="379" y="70"/>
                                      <a:pt x="367" y="56"/>
                                      <a:pt x="367" y="56"/>
                                    </a:cubicBezTo>
                                    <a:cubicBezTo>
                                      <a:pt x="344" y="38"/>
                                      <a:pt x="344" y="38"/>
                                      <a:pt x="344" y="38"/>
                                    </a:cubicBezTo>
                                    <a:cubicBezTo>
                                      <a:pt x="342" y="37"/>
                                      <a:pt x="342" y="37"/>
                                      <a:pt x="342" y="37"/>
                                    </a:cubicBezTo>
                                    <a:cubicBezTo>
                                      <a:pt x="315" y="35"/>
                                      <a:pt x="315" y="35"/>
                                      <a:pt x="315" y="35"/>
                                    </a:cubicBezTo>
                                    <a:cubicBezTo>
                                      <a:pt x="315" y="35"/>
                                      <a:pt x="308" y="30"/>
                                      <a:pt x="317" y="30"/>
                                    </a:cubicBezTo>
                                    <a:cubicBezTo>
                                      <a:pt x="326" y="30"/>
                                      <a:pt x="395" y="64"/>
                                      <a:pt x="395" y="64"/>
                                    </a:cubicBezTo>
                                    <a:cubicBezTo>
                                      <a:pt x="432" y="83"/>
                                      <a:pt x="432" y="83"/>
                                      <a:pt x="432" y="83"/>
                                    </a:cubicBezTo>
                                    <a:cubicBezTo>
                                      <a:pt x="461" y="97"/>
                                      <a:pt x="461" y="97"/>
                                      <a:pt x="461" y="97"/>
                                    </a:cubicBezTo>
                                    <a:cubicBezTo>
                                      <a:pt x="496" y="108"/>
                                      <a:pt x="496" y="108"/>
                                      <a:pt x="496" y="108"/>
                                    </a:cubicBezTo>
                                    <a:cubicBezTo>
                                      <a:pt x="496" y="108"/>
                                      <a:pt x="501" y="112"/>
                                      <a:pt x="507" y="108"/>
                                    </a:cubicBezTo>
                                    <a:cubicBezTo>
                                      <a:pt x="512" y="105"/>
                                      <a:pt x="514" y="97"/>
                                      <a:pt x="514" y="97"/>
                                    </a:cubicBezTo>
                                    <a:cubicBezTo>
                                      <a:pt x="519" y="85"/>
                                      <a:pt x="519" y="85"/>
                                      <a:pt x="519" y="85"/>
                                    </a:cubicBezTo>
                                    <a:cubicBezTo>
                                      <a:pt x="519" y="85"/>
                                      <a:pt x="514" y="69"/>
                                      <a:pt x="512" y="64"/>
                                    </a:cubicBezTo>
                                    <a:cubicBezTo>
                                      <a:pt x="510" y="59"/>
                                      <a:pt x="505" y="61"/>
                                      <a:pt x="505" y="56"/>
                                    </a:cubicBezTo>
                                    <a:cubicBezTo>
                                      <a:pt x="505" y="51"/>
                                      <a:pt x="503" y="43"/>
                                      <a:pt x="503" y="43"/>
                                    </a:cubicBezTo>
                                    <a:cubicBezTo>
                                      <a:pt x="493" y="38"/>
                                      <a:pt x="493" y="38"/>
                                      <a:pt x="493" y="38"/>
                                    </a:cubicBezTo>
                                    <a:cubicBezTo>
                                      <a:pt x="493" y="38"/>
                                      <a:pt x="480" y="38"/>
                                      <a:pt x="473" y="38"/>
                                    </a:cubicBezTo>
                                    <a:cubicBezTo>
                                      <a:pt x="466" y="38"/>
                                      <a:pt x="459" y="40"/>
                                      <a:pt x="450" y="38"/>
                                    </a:cubicBezTo>
                                    <a:cubicBezTo>
                                      <a:pt x="441" y="37"/>
                                      <a:pt x="427" y="27"/>
                                      <a:pt x="427" y="27"/>
                                    </a:cubicBezTo>
                                    <a:cubicBezTo>
                                      <a:pt x="427" y="27"/>
                                      <a:pt x="420" y="25"/>
                                      <a:pt x="415" y="22"/>
                                    </a:cubicBezTo>
                                    <a:cubicBezTo>
                                      <a:pt x="409" y="19"/>
                                      <a:pt x="390" y="11"/>
                                      <a:pt x="390" y="11"/>
                                    </a:cubicBezTo>
                                    <a:cubicBezTo>
                                      <a:pt x="383" y="0"/>
                                      <a:pt x="383" y="0"/>
                                      <a:pt x="383" y="0"/>
                                    </a:cubicBezTo>
                                    <a:cubicBezTo>
                                      <a:pt x="409" y="11"/>
                                      <a:pt x="409" y="11"/>
                                      <a:pt x="409" y="11"/>
                                    </a:cubicBezTo>
                                    <a:cubicBezTo>
                                      <a:pt x="432" y="21"/>
                                      <a:pt x="432" y="21"/>
                                      <a:pt x="432" y="21"/>
                                    </a:cubicBezTo>
                                    <a:cubicBezTo>
                                      <a:pt x="446" y="22"/>
                                      <a:pt x="446" y="22"/>
                                      <a:pt x="446" y="22"/>
                                    </a:cubicBezTo>
                                    <a:cubicBezTo>
                                      <a:pt x="493" y="25"/>
                                      <a:pt x="493" y="25"/>
                                      <a:pt x="493" y="25"/>
                                    </a:cubicBezTo>
                                    <a:cubicBezTo>
                                      <a:pt x="519" y="35"/>
                                      <a:pt x="519" y="35"/>
                                      <a:pt x="519" y="35"/>
                                    </a:cubicBezTo>
                                    <a:cubicBezTo>
                                      <a:pt x="540" y="115"/>
                                      <a:pt x="540" y="115"/>
                                      <a:pt x="540" y="115"/>
                                    </a:cubicBezTo>
                                    <a:cubicBezTo>
                                      <a:pt x="544" y="134"/>
                                      <a:pt x="544" y="134"/>
                                      <a:pt x="544" y="134"/>
                                    </a:cubicBezTo>
                                    <a:cubicBezTo>
                                      <a:pt x="544" y="134"/>
                                      <a:pt x="558" y="204"/>
                                      <a:pt x="563" y="206"/>
                                    </a:cubicBezTo>
                                    <a:cubicBezTo>
                                      <a:pt x="579" y="147"/>
                                      <a:pt x="579" y="147"/>
                                      <a:pt x="579" y="147"/>
                                    </a:cubicBezTo>
                                    <a:cubicBezTo>
                                      <a:pt x="579" y="147"/>
                                      <a:pt x="578" y="126"/>
                                      <a:pt x="578" y="121"/>
                                    </a:cubicBezTo>
                                    <a:cubicBezTo>
                                      <a:pt x="578" y="116"/>
                                      <a:pt x="583" y="83"/>
                                      <a:pt x="583" y="83"/>
                                    </a:cubicBezTo>
                                    <a:cubicBezTo>
                                      <a:pt x="609" y="64"/>
                                      <a:pt x="609" y="64"/>
                                      <a:pt x="609" y="64"/>
                                    </a:cubicBezTo>
                                    <a:cubicBezTo>
                                      <a:pt x="609" y="64"/>
                                      <a:pt x="639" y="41"/>
                                      <a:pt x="647" y="41"/>
                                    </a:cubicBezTo>
                                    <a:cubicBezTo>
                                      <a:pt x="654" y="41"/>
                                      <a:pt x="664" y="45"/>
                                      <a:pt x="671" y="41"/>
                                    </a:cubicBezTo>
                                    <a:cubicBezTo>
                                      <a:pt x="678" y="38"/>
                                      <a:pt x="705" y="30"/>
                                      <a:pt x="705" y="30"/>
                                    </a:cubicBezTo>
                                    <a:cubicBezTo>
                                      <a:pt x="730" y="38"/>
                                      <a:pt x="730" y="38"/>
                                      <a:pt x="730" y="38"/>
                                    </a:cubicBezTo>
                                    <a:cubicBezTo>
                                      <a:pt x="747" y="38"/>
                                      <a:pt x="747" y="38"/>
                                      <a:pt x="747" y="38"/>
                                    </a:cubicBezTo>
                                    <a:cubicBezTo>
                                      <a:pt x="761" y="34"/>
                                      <a:pt x="761" y="34"/>
                                      <a:pt x="761" y="34"/>
                                    </a:cubicBezTo>
                                    <a:cubicBezTo>
                                      <a:pt x="776" y="30"/>
                                      <a:pt x="776" y="30"/>
                                      <a:pt x="776" y="30"/>
                                    </a:cubicBezTo>
                                    <a:cubicBezTo>
                                      <a:pt x="740" y="46"/>
                                      <a:pt x="740" y="46"/>
                                      <a:pt x="740" y="46"/>
                                    </a:cubicBezTo>
                                    <a:cubicBezTo>
                                      <a:pt x="707" y="43"/>
                                      <a:pt x="707" y="43"/>
                                      <a:pt x="707" y="43"/>
                                    </a:cubicBezTo>
                                    <a:cubicBezTo>
                                      <a:pt x="666" y="49"/>
                                      <a:pt x="666" y="49"/>
                                      <a:pt x="666" y="49"/>
                                    </a:cubicBezTo>
                                    <a:cubicBezTo>
                                      <a:pt x="639" y="64"/>
                                      <a:pt x="639" y="64"/>
                                      <a:pt x="639" y="64"/>
                                    </a:cubicBezTo>
                                    <a:cubicBezTo>
                                      <a:pt x="620" y="69"/>
                                      <a:pt x="620" y="69"/>
                                      <a:pt x="620" y="69"/>
                                    </a:cubicBezTo>
                                    <a:cubicBezTo>
                                      <a:pt x="602" y="94"/>
                                      <a:pt x="602" y="94"/>
                                      <a:pt x="602" y="94"/>
                                    </a:cubicBezTo>
                                    <a:cubicBezTo>
                                      <a:pt x="592" y="123"/>
                                      <a:pt x="592" y="123"/>
                                      <a:pt x="592" y="123"/>
                                    </a:cubicBezTo>
                                    <a:cubicBezTo>
                                      <a:pt x="597" y="158"/>
                                      <a:pt x="597" y="158"/>
                                      <a:pt x="597" y="158"/>
                                    </a:cubicBezTo>
                                    <a:cubicBezTo>
                                      <a:pt x="590" y="198"/>
                                      <a:pt x="590" y="198"/>
                                      <a:pt x="590" y="198"/>
                                    </a:cubicBezTo>
                                    <a:cubicBezTo>
                                      <a:pt x="579" y="217"/>
                                      <a:pt x="579" y="217"/>
                                      <a:pt x="579" y="217"/>
                                    </a:cubicBezTo>
                                    <a:cubicBezTo>
                                      <a:pt x="579" y="230"/>
                                      <a:pt x="579" y="230"/>
                                      <a:pt x="579" y="230"/>
                                    </a:cubicBezTo>
                                    <a:cubicBezTo>
                                      <a:pt x="579" y="230"/>
                                      <a:pt x="581" y="231"/>
                                      <a:pt x="593" y="231"/>
                                    </a:cubicBezTo>
                                    <a:cubicBezTo>
                                      <a:pt x="606" y="231"/>
                                      <a:pt x="641" y="207"/>
                                      <a:pt x="641" y="207"/>
                                    </a:cubicBezTo>
                                    <a:cubicBezTo>
                                      <a:pt x="698" y="172"/>
                                      <a:pt x="698" y="172"/>
                                      <a:pt x="698" y="172"/>
                                    </a:cubicBezTo>
                                    <a:cubicBezTo>
                                      <a:pt x="717" y="144"/>
                                      <a:pt x="717" y="144"/>
                                      <a:pt x="717" y="144"/>
                                    </a:cubicBezTo>
                                    <a:cubicBezTo>
                                      <a:pt x="733" y="123"/>
                                      <a:pt x="733" y="123"/>
                                      <a:pt x="733" y="123"/>
                                    </a:cubicBezTo>
                                    <a:cubicBezTo>
                                      <a:pt x="854" y="81"/>
                                      <a:pt x="854" y="81"/>
                                      <a:pt x="854" y="81"/>
                                    </a:cubicBezTo>
                                    <a:cubicBezTo>
                                      <a:pt x="877" y="75"/>
                                      <a:pt x="877" y="75"/>
                                      <a:pt x="877" y="75"/>
                                    </a:cubicBezTo>
                                    <a:cubicBezTo>
                                      <a:pt x="910" y="85"/>
                                      <a:pt x="910" y="85"/>
                                      <a:pt x="910" y="85"/>
                                    </a:cubicBezTo>
                                    <a:cubicBezTo>
                                      <a:pt x="889" y="88"/>
                                      <a:pt x="889" y="88"/>
                                      <a:pt x="889" y="88"/>
                                    </a:cubicBezTo>
                                    <a:cubicBezTo>
                                      <a:pt x="850" y="96"/>
                                      <a:pt x="850" y="96"/>
                                      <a:pt x="850" y="96"/>
                                    </a:cubicBezTo>
                                    <a:cubicBezTo>
                                      <a:pt x="811" y="108"/>
                                      <a:pt x="811" y="108"/>
                                      <a:pt x="811" y="108"/>
                                    </a:cubicBezTo>
                                    <a:cubicBezTo>
                                      <a:pt x="772" y="118"/>
                                      <a:pt x="772" y="118"/>
                                      <a:pt x="772" y="118"/>
                                    </a:cubicBezTo>
                                    <a:cubicBezTo>
                                      <a:pt x="772" y="118"/>
                                      <a:pt x="760" y="129"/>
                                      <a:pt x="756" y="134"/>
                                    </a:cubicBezTo>
                                    <a:cubicBezTo>
                                      <a:pt x="753" y="139"/>
                                      <a:pt x="739" y="155"/>
                                      <a:pt x="739" y="155"/>
                                    </a:cubicBezTo>
                                    <a:cubicBezTo>
                                      <a:pt x="719" y="175"/>
                                      <a:pt x="719" y="175"/>
                                      <a:pt x="719" y="175"/>
                                    </a:cubicBezTo>
                                    <a:cubicBezTo>
                                      <a:pt x="719" y="175"/>
                                      <a:pt x="726" y="183"/>
                                      <a:pt x="737" y="183"/>
                                    </a:cubicBezTo>
                                    <a:cubicBezTo>
                                      <a:pt x="747" y="183"/>
                                      <a:pt x="765" y="175"/>
                                      <a:pt x="786" y="169"/>
                                    </a:cubicBezTo>
                                    <a:cubicBezTo>
                                      <a:pt x="808" y="163"/>
                                      <a:pt x="825" y="148"/>
                                      <a:pt x="834" y="144"/>
                                    </a:cubicBezTo>
                                    <a:cubicBezTo>
                                      <a:pt x="843" y="139"/>
                                      <a:pt x="863" y="126"/>
                                      <a:pt x="873" y="123"/>
                                    </a:cubicBezTo>
                                    <a:cubicBezTo>
                                      <a:pt x="884" y="120"/>
                                      <a:pt x="898" y="110"/>
                                      <a:pt x="898" y="110"/>
                                    </a:cubicBezTo>
                                    <a:cubicBezTo>
                                      <a:pt x="898" y="110"/>
                                      <a:pt x="917" y="107"/>
                                      <a:pt x="925" y="105"/>
                                    </a:cubicBezTo>
                                    <a:cubicBezTo>
                                      <a:pt x="928" y="104"/>
                                      <a:pt x="932" y="105"/>
                                      <a:pt x="935" y="105"/>
                                    </a:cubicBezTo>
                                    <a:cubicBezTo>
                                      <a:pt x="939" y="105"/>
                                      <a:pt x="942" y="104"/>
                                      <a:pt x="946" y="102"/>
                                    </a:cubicBezTo>
                                    <a:cubicBezTo>
                                      <a:pt x="953" y="97"/>
                                      <a:pt x="955" y="94"/>
                                      <a:pt x="965" y="89"/>
                                    </a:cubicBezTo>
                                    <a:cubicBezTo>
                                      <a:pt x="976" y="85"/>
                                      <a:pt x="976" y="85"/>
                                      <a:pt x="976" y="85"/>
                                    </a:cubicBezTo>
                                    <a:cubicBezTo>
                                      <a:pt x="949" y="112"/>
                                      <a:pt x="949" y="112"/>
                                      <a:pt x="949" y="112"/>
                                    </a:cubicBezTo>
                                    <a:cubicBezTo>
                                      <a:pt x="979" y="123"/>
                                      <a:pt x="979" y="123"/>
                                      <a:pt x="979" y="123"/>
                                    </a:cubicBezTo>
                                    <a:cubicBezTo>
                                      <a:pt x="925" y="110"/>
                                      <a:pt x="925" y="110"/>
                                      <a:pt x="925" y="110"/>
                                    </a:cubicBezTo>
                                    <a:cubicBezTo>
                                      <a:pt x="873" y="129"/>
                                      <a:pt x="873" y="129"/>
                                      <a:pt x="873" y="129"/>
                                    </a:cubicBezTo>
                                    <a:cubicBezTo>
                                      <a:pt x="859" y="148"/>
                                      <a:pt x="859" y="148"/>
                                      <a:pt x="859" y="148"/>
                                    </a:cubicBezTo>
                                    <a:cubicBezTo>
                                      <a:pt x="841" y="167"/>
                                      <a:pt x="841" y="167"/>
                                      <a:pt x="841" y="167"/>
                                    </a:cubicBezTo>
                                    <a:cubicBezTo>
                                      <a:pt x="864" y="169"/>
                                      <a:pt x="864" y="169"/>
                                      <a:pt x="864" y="169"/>
                                    </a:cubicBezTo>
                                    <a:cubicBezTo>
                                      <a:pt x="894" y="174"/>
                                      <a:pt x="894" y="174"/>
                                      <a:pt x="894" y="174"/>
                                    </a:cubicBezTo>
                                    <a:cubicBezTo>
                                      <a:pt x="894" y="174"/>
                                      <a:pt x="907" y="179"/>
                                      <a:pt x="914" y="180"/>
                                    </a:cubicBezTo>
                                    <a:cubicBezTo>
                                      <a:pt x="921" y="182"/>
                                      <a:pt x="940" y="190"/>
                                      <a:pt x="940" y="190"/>
                                    </a:cubicBezTo>
                                    <a:cubicBezTo>
                                      <a:pt x="894" y="185"/>
                                      <a:pt x="894" y="185"/>
                                      <a:pt x="894" y="185"/>
                                    </a:cubicBezTo>
                                    <a:cubicBezTo>
                                      <a:pt x="880" y="180"/>
                                      <a:pt x="880" y="180"/>
                                      <a:pt x="880" y="180"/>
                                    </a:cubicBezTo>
                                    <a:cubicBezTo>
                                      <a:pt x="831" y="169"/>
                                      <a:pt x="831" y="169"/>
                                      <a:pt x="831" y="169"/>
                                    </a:cubicBezTo>
                                    <a:cubicBezTo>
                                      <a:pt x="799" y="187"/>
                                      <a:pt x="799" y="187"/>
                                      <a:pt x="799" y="187"/>
                                    </a:cubicBezTo>
                                    <a:cubicBezTo>
                                      <a:pt x="781" y="201"/>
                                      <a:pt x="781" y="201"/>
                                      <a:pt x="781" y="201"/>
                                    </a:cubicBezTo>
                                    <a:cubicBezTo>
                                      <a:pt x="767" y="206"/>
                                      <a:pt x="767" y="206"/>
                                      <a:pt x="767" y="206"/>
                                    </a:cubicBezTo>
                                    <a:cubicBezTo>
                                      <a:pt x="767" y="206"/>
                                      <a:pt x="755" y="209"/>
                                      <a:pt x="747" y="211"/>
                                    </a:cubicBezTo>
                                    <a:cubicBezTo>
                                      <a:pt x="740" y="212"/>
                                      <a:pt x="714" y="212"/>
                                      <a:pt x="714" y="212"/>
                                    </a:cubicBezTo>
                                    <a:cubicBezTo>
                                      <a:pt x="675" y="227"/>
                                      <a:pt x="675" y="227"/>
                                      <a:pt x="675" y="227"/>
                                    </a:cubicBezTo>
                                    <a:cubicBezTo>
                                      <a:pt x="662" y="239"/>
                                      <a:pt x="662" y="239"/>
                                      <a:pt x="662" y="239"/>
                                    </a:cubicBezTo>
                                    <a:cubicBezTo>
                                      <a:pt x="652" y="249"/>
                                      <a:pt x="652" y="249"/>
                                      <a:pt x="652" y="249"/>
                                    </a:cubicBezTo>
                                    <a:cubicBezTo>
                                      <a:pt x="643" y="252"/>
                                      <a:pt x="643" y="252"/>
                                      <a:pt x="643" y="252"/>
                                    </a:cubicBezTo>
                                    <a:cubicBezTo>
                                      <a:pt x="647" y="262"/>
                                      <a:pt x="647" y="262"/>
                                      <a:pt x="647" y="262"/>
                                    </a:cubicBezTo>
                                    <a:cubicBezTo>
                                      <a:pt x="647" y="262"/>
                                      <a:pt x="652" y="263"/>
                                      <a:pt x="654" y="268"/>
                                    </a:cubicBezTo>
                                    <a:cubicBezTo>
                                      <a:pt x="655" y="273"/>
                                      <a:pt x="622" y="302"/>
                                      <a:pt x="622" y="302"/>
                                    </a:cubicBezTo>
                                    <a:cubicBezTo>
                                      <a:pt x="638" y="341"/>
                                      <a:pt x="638" y="341"/>
                                      <a:pt x="638" y="341"/>
                                    </a:cubicBezTo>
                                    <a:cubicBezTo>
                                      <a:pt x="622" y="364"/>
                                      <a:pt x="622" y="364"/>
                                      <a:pt x="622" y="364"/>
                                    </a:cubicBezTo>
                                    <a:cubicBezTo>
                                      <a:pt x="627" y="369"/>
                                      <a:pt x="627" y="369"/>
                                      <a:pt x="627" y="369"/>
                                    </a:cubicBezTo>
                                    <a:cubicBezTo>
                                      <a:pt x="629" y="376"/>
                                      <a:pt x="629" y="376"/>
                                      <a:pt x="629" y="376"/>
                                    </a:cubicBezTo>
                                    <a:cubicBezTo>
                                      <a:pt x="616" y="386"/>
                                      <a:pt x="616" y="386"/>
                                      <a:pt x="616" y="386"/>
                                    </a:cubicBezTo>
                                    <a:cubicBezTo>
                                      <a:pt x="590" y="439"/>
                                      <a:pt x="590" y="439"/>
                                      <a:pt x="590" y="439"/>
                                    </a:cubicBezTo>
                                    <a:cubicBezTo>
                                      <a:pt x="590" y="439"/>
                                      <a:pt x="585" y="496"/>
                                      <a:pt x="585" y="501"/>
                                    </a:cubicBezTo>
                                    <a:cubicBezTo>
                                      <a:pt x="585" y="506"/>
                                      <a:pt x="581" y="527"/>
                                      <a:pt x="588" y="546"/>
                                    </a:cubicBezTo>
                                    <a:cubicBezTo>
                                      <a:pt x="590" y="550"/>
                                      <a:pt x="599" y="595"/>
                                      <a:pt x="599" y="595"/>
                                    </a:cubicBezTo>
                                    <a:cubicBezTo>
                                      <a:pt x="599" y="595"/>
                                      <a:pt x="599" y="638"/>
                                      <a:pt x="604" y="652"/>
                                    </a:cubicBezTo>
                                    <a:cubicBezTo>
                                      <a:pt x="609" y="667"/>
                                      <a:pt x="620" y="681"/>
                                      <a:pt x="620" y="681"/>
                                    </a:cubicBezTo>
                                    <a:lnTo>
                                      <a:pt x="475" y="683"/>
                                    </a:lnTo>
                                    <a:close/>
                                  </a:path>
                                </a:pathLst>
                              </a:custGeom>
                              <a:solidFill>
                                <a:srgbClr val="8A0914"/>
                              </a:solidFill>
                              <a:ln>
                                <a:noFill/>
                              </a:ln>
                              <a:extLst>
                                <a:ext uri="{91240B29-F687-4F45-9708-019B960494DF}">
                                  <a14:hiddenLine xmlns:a14="http://schemas.microsoft.com/office/drawing/2010/main" w="9525">
                                    <a:solidFill>
                                      <a:srgbClr val="000000"/>
                                    </a:solidFill>
                                    <a:round/>
                                    <a:headEnd/>
                                    <a:tailEnd/>
                                  </a14:hiddenLine>
                                </a:ext>
                              </a:extLst>
                            </wps:spPr>
                            <wps:bodyPr wrap="square"/>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C4A32F" id="Forma libre 6" o:spid="_x0000_s1026" style="position:absolute;margin-left:6.85pt;margin-top:4.4pt;width:28.1pt;height:2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9,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" path="m475,683v5,-15,5,-15,5,-15c475,611,475,611,475,611v2,-97,2,-97,2,-97c452,474,452,474,452,474,423,453,423,453,423,453,400,442,400,442,400,442v36,-24,36,-24,36,-24c478,440,478,440,478,440v,,15,10,30,-14c533,383,533,383,533,383v,,4,-42,-76,-64c432,313,432,313,432,313v-21,1,-21,1,-21,1c395,319,395,319,395,319v-14,,-14,,-14,c370,316,370,316,370,316v-26,14,-26,14,-26,14c324,343,324,343,324,343v-33,,-33,,-33,c289,333,289,333,289,333v-2,-11,-2,-11,-2,-11c273,302,273,302,273,302v23,23,23,23,23,23c317,332,317,332,317,332v,,6,-3,11,-8c333,319,347,305,347,305,269,282,269,282,269,282v-39,-6,-39,-6,-39,-6c133,311,133,311,133,311,99,321,99,321,99,321v-28,1,-28,1,-28,1c,338,,338,,338,64,313,64,313,64,313v25,-4,25,-4,25,-4c160,282,160,282,160,282v56,-20,56,-20,56,-20c172,258,172,258,172,258v-2,-9,-2,-9,-2,-9c223,250,223,250,223,250v45,5,45,5,45,5c268,255,317,279,328,271v19,7,19,7,19,7c377,278,377,278,377,278v,,94,-8,165,35c542,313,601,295,533,223,381,198,381,198,381,198v-35,-5,-35,-5,-35,-5c308,196,308,196,308,196,261,171,261,171,261,171,223,155,223,155,223,155v-46,-7,-46,-7,-46,-7c230,148,230,148,230,148v84,31,84,31,84,31c517,201,517,201,517,201v7,-2,7,-2,7,-2c523,175,523,175,523,175,510,164,510,164,510,164v-21,-1,-21,-1,-21,-1c469,152,469,152,469,152v,,-12,-4,-17,-7c446,142,434,140,434,140,420,129,420,129,420,129v-18,10,-18,10,-18,10c384,140,384,140,384,140v-23,,-23,,-23,c337,144,337,144,337,144v-18,-4,-18,-4,-18,-4c344,131,344,131,344,131v,,17,,23,c372,131,386,129,386,129v22,-11,22,-11,22,-11c434,124,434,124,434,124v37,8,37,8,37,8c501,140,501,140,501,140v-8,-11,-8,-11,-8,-11c464,115,464,115,464,115v,,-5,1,-16,-5c438,104,420,96,420,96,399,85,399,85,399,85v,,-2,7,-11,-4c379,70,367,56,367,56,344,38,344,38,344,38v-2,-1,-2,-1,-2,-1c315,35,315,35,315,35v,,-7,-5,2,-5c326,30,395,64,395,64v37,19,37,19,37,19c461,97,461,97,461,97v35,11,35,11,35,11c496,108,501,112,507,108v5,-3,7,-11,7,-11c519,85,519,85,519,85v,,-5,-16,-7,-21c510,59,505,61,505,56v,-5,-2,-13,-2,-13c493,38,493,38,493,38v,,-13,,-20,c466,38,459,40,450,38,441,37,427,27,427,27v,,-7,-2,-12,-5c409,19,390,11,390,11,383,,383,,383,v26,11,26,11,26,11c432,21,432,21,432,21v14,1,14,1,14,1c493,25,493,25,493,25v26,10,26,10,26,10c540,115,540,115,540,115v4,19,4,19,4,19c544,134,558,204,563,206v16,-59,16,-59,16,-59c579,147,578,126,578,121v,-5,5,-38,5,-38c609,64,609,64,609,64v,,30,-23,38,-23c654,41,664,45,671,41v7,-3,34,-11,34,-11c730,38,730,38,730,38v17,,17,,17,c761,34,761,34,761,34v15,-4,15,-4,15,-4c740,46,740,46,740,46,707,43,707,43,707,43v-41,6,-41,6,-41,6c639,64,639,64,639,64v-19,5,-19,5,-19,5c602,94,602,94,602,94v-10,29,-10,29,-10,29c597,158,597,158,597,158v-7,40,-7,40,-7,40c579,217,579,217,579,217v,13,,13,,13c579,230,581,231,593,231v13,,48,-24,48,-24c698,172,698,172,698,172v19,-28,19,-28,19,-28c733,123,733,123,733,123,854,81,854,81,854,81v23,-6,23,-6,23,-6c910,85,910,85,910,85v-21,3,-21,3,-21,3c850,96,850,96,850,96v-39,12,-39,12,-39,12c772,118,772,118,772,118v,,-12,11,-16,16c753,139,739,155,739,155v-20,20,-20,20,-20,20c719,175,726,183,737,183v10,,28,-8,49,-14c808,163,825,148,834,144v9,-5,29,-18,39,-21c884,120,898,110,898,110v,,19,-3,27,-5c928,104,932,105,935,105v4,,7,-1,11,-3c953,97,955,94,965,89v11,-4,11,-4,11,-4c949,112,949,112,949,112v30,11,30,11,30,11c925,110,925,110,925,110v-52,19,-52,19,-52,19c859,148,859,148,859,148v-18,19,-18,19,-18,19c864,169,864,169,864,169v30,5,30,5,30,5c894,174,907,179,914,180v7,2,26,10,26,10c894,185,894,185,894,185v-14,-5,-14,-5,-14,-5c831,169,831,169,831,169v-32,18,-32,18,-32,18c781,201,781,201,781,201v-14,5,-14,5,-14,5c767,206,755,209,747,211v-7,1,-33,1,-33,1c675,227,675,227,675,227v-13,12,-13,12,-13,12c652,249,652,249,652,249v-9,3,-9,3,-9,3c647,262,647,262,647,262v,,5,1,7,6c655,273,622,302,622,302v16,39,16,39,16,39c622,364,622,364,622,364v5,5,5,5,5,5c629,376,629,376,629,376v-13,10,-13,10,-13,10c590,439,590,439,590,439v,,-5,57,-5,62c585,506,581,527,588,546v2,4,11,49,11,49c599,595,599,638,604,652v5,15,16,29,16,29l475,683xe" fillcolor="#8a0914"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v:shape>
                  </w:pict>
                </mc:Fallback>
              </mc:AlternateContent>
            </w:r>
            <w:r w:rsidRPr="00FE714E">
              <w:rPr>
                <w:rFonts w:ascii="Times New Roman" w:eastAsia="Times New Roman" w:hAnsi="Times New Roman" w:cs="Times New Roman"/>
                <w:b/>
                <w:bCs/>
                <w:color w:val="000000"/>
                <w:lang w:eastAsia="en-GB"/>
              </w:rPr>
              <w:t xml:space="preserve">UNIVERSIDAD PARTICULAR SAN GREGORIO DE PORTOVIEJO </w:t>
            </w:r>
          </w:p>
          <w:p w14:paraId="0BAEA1C3" w14:textId="77777777" w:rsidR="00595755" w:rsidRPr="00FE714E" w:rsidRDefault="00595755" w:rsidP="005C0FC8">
            <w:pPr>
              <w:jc w:val="center"/>
              <w:rPr>
                <w:rFonts w:ascii="Times New Roman" w:eastAsia="Times New Roman" w:hAnsi="Times New Roman" w:cs="Times New Roman"/>
                <w:b/>
                <w:bCs/>
                <w:color w:val="000000"/>
                <w:lang w:eastAsia="en-GB"/>
              </w:rPr>
            </w:pPr>
            <w:r w:rsidRPr="00FE714E">
              <w:rPr>
                <w:rFonts w:ascii="Times New Roman" w:eastAsia="Times New Roman" w:hAnsi="Times New Roman" w:cs="Times New Roman"/>
                <w:b/>
                <w:bCs/>
                <w:color w:val="000000"/>
                <w:lang w:eastAsia="en-GB"/>
              </w:rPr>
              <w:t xml:space="preserve"> EMPRESA</w:t>
            </w:r>
            <w:r w:rsidRPr="00FE714E">
              <w:rPr>
                <w:rFonts w:ascii="Times New Roman" w:hAnsi="Times New Roman" w:cs="Times New Roman"/>
                <w:b/>
              </w:rPr>
              <w:t xml:space="preserve"> DISTRIBUIDORA DE GAS LIQUIGAS”.</w:t>
            </w:r>
          </w:p>
          <w:p w14:paraId="458065B8" w14:textId="77777777" w:rsidR="00595755" w:rsidRPr="00FE714E" w:rsidRDefault="00595755" w:rsidP="005C0FC8">
            <w:pPr>
              <w:rPr>
                <w:rFonts w:ascii="Times New Roman" w:eastAsia="Times New Roman" w:hAnsi="Times New Roman" w:cs="Times New Roman"/>
                <w:color w:val="000000"/>
                <w:lang w:eastAsia="en-GB"/>
              </w:rPr>
            </w:pPr>
          </w:p>
          <w:p w14:paraId="69CB204E" w14:textId="3FCD4377" w:rsidR="00595755" w:rsidRPr="00FE714E" w:rsidRDefault="00595755" w:rsidP="005C0FC8">
            <w:pPr>
              <w:jc w:val="center"/>
              <w:rPr>
                <w:rFonts w:ascii="Times New Roman" w:hAnsi="Times New Roman" w:cs="Times New Roman"/>
                <w:sz w:val="24"/>
              </w:rPr>
            </w:pPr>
            <w:r w:rsidRPr="00FE714E">
              <w:rPr>
                <w:rFonts w:ascii="Times New Roman" w:eastAsia="Arial Unicode MS" w:hAnsi="Times New Roman" w:cs="Times New Roman"/>
                <w:bCs/>
              </w:rPr>
              <w:t>Auditoría</w:t>
            </w:r>
            <w:r w:rsidRPr="00FE714E">
              <w:rPr>
                <w:rFonts w:ascii="Times New Roman" w:hAnsi="Times New Roman" w:cs="Times New Roman"/>
              </w:rPr>
              <w:t xml:space="preserve"> Administrativa a los procesos de la Distribuidora de Gas Liquigas” del Cantón Portoviejo, provincia de Manabí en el periodo</w:t>
            </w:r>
            <w:r w:rsidR="00D514B7" w:rsidRPr="00FE714E">
              <w:rPr>
                <w:rFonts w:ascii="Times New Roman" w:hAnsi="Times New Roman" w:cs="Times New Roman"/>
              </w:rPr>
              <w:t xml:space="preserve"> comprendido </w:t>
            </w:r>
            <w:r w:rsidRPr="00FE714E">
              <w:rPr>
                <w:rFonts w:ascii="Times New Roman" w:hAnsi="Times New Roman" w:cs="Times New Roman"/>
              </w:rPr>
              <w:t xml:space="preserve"> </w:t>
            </w:r>
            <w:r w:rsidR="00507095" w:rsidRPr="00FE714E">
              <w:rPr>
                <w:rFonts w:ascii="Times New Roman" w:hAnsi="Times New Roman" w:cs="Times New Roman"/>
              </w:rPr>
              <w:t xml:space="preserve">del </w:t>
            </w:r>
            <w:r w:rsidRPr="00FE714E">
              <w:rPr>
                <w:rFonts w:ascii="Times New Roman" w:hAnsi="Times New Roman" w:cs="Times New Roman"/>
              </w:rPr>
              <w:t>1 de enero al 31 de diciembre de 2017</w:t>
            </w:r>
            <w:r w:rsidRPr="00FE714E">
              <w:rPr>
                <w:rFonts w:ascii="Times New Roman" w:hAnsi="Times New Roman" w:cs="Times New Roman"/>
                <w:sz w:val="24"/>
              </w:rPr>
              <w:t xml:space="preserve">. </w:t>
            </w:r>
          </w:p>
          <w:p w14:paraId="30A32FB9" w14:textId="73055E7E" w:rsidR="00595755" w:rsidRPr="00FE714E" w:rsidRDefault="00595755" w:rsidP="005C0FC8">
            <w:pPr>
              <w:rPr>
                <w:rFonts w:ascii="Times New Roman" w:hAnsi="Times New Roman" w:cs="Times New Roman"/>
                <w:b/>
              </w:rPr>
            </w:pPr>
          </w:p>
        </w:tc>
      </w:tr>
      <w:tr w:rsidR="005C0FC8" w:rsidRPr="00FE714E" w14:paraId="216DD030" w14:textId="77777777" w:rsidTr="0051159B">
        <w:tc>
          <w:tcPr>
            <w:tcW w:w="0" w:type="auto"/>
            <w:vMerge w:val="restart"/>
            <w:vAlign w:val="center"/>
          </w:tcPr>
          <w:p w14:paraId="7A22F99C" w14:textId="77777777" w:rsidR="00595755" w:rsidRPr="00FE714E" w:rsidRDefault="00595755" w:rsidP="005C0FC8">
            <w:pPr>
              <w:jc w:val="center"/>
              <w:rPr>
                <w:rFonts w:ascii="Times New Roman" w:hAnsi="Times New Roman" w:cs="Times New Roman"/>
                <w:b/>
                <w:sz w:val="20"/>
              </w:rPr>
            </w:pPr>
            <w:r w:rsidRPr="00FE714E">
              <w:rPr>
                <w:rFonts w:ascii="Times New Roman" w:hAnsi="Times New Roman" w:cs="Times New Roman"/>
                <w:b/>
                <w:sz w:val="20"/>
              </w:rPr>
              <w:t>COMPONENTE</w:t>
            </w:r>
          </w:p>
        </w:tc>
        <w:tc>
          <w:tcPr>
            <w:tcW w:w="0" w:type="auto"/>
            <w:gridSpan w:val="2"/>
            <w:vMerge w:val="restart"/>
            <w:vAlign w:val="center"/>
          </w:tcPr>
          <w:p w14:paraId="2ACECDA2" w14:textId="77777777" w:rsidR="00595755" w:rsidRPr="00FE714E" w:rsidRDefault="00595755" w:rsidP="005C0FC8">
            <w:pPr>
              <w:jc w:val="center"/>
              <w:rPr>
                <w:rFonts w:ascii="Times New Roman" w:hAnsi="Times New Roman" w:cs="Times New Roman"/>
                <w:b/>
                <w:sz w:val="20"/>
              </w:rPr>
            </w:pPr>
            <w:r w:rsidRPr="00FE714E">
              <w:rPr>
                <w:rFonts w:ascii="Times New Roman" w:hAnsi="Times New Roman" w:cs="Times New Roman"/>
                <w:b/>
                <w:sz w:val="20"/>
              </w:rPr>
              <w:t>RIESGO Y SU FUNDAMENTO</w:t>
            </w:r>
          </w:p>
        </w:tc>
        <w:tc>
          <w:tcPr>
            <w:tcW w:w="0" w:type="auto"/>
            <w:vMerge w:val="restart"/>
            <w:vAlign w:val="center"/>
          </w:tcPr>
          <w:p w14:paraId="5AB39259" w14:textId="77777777" w:rsidR="00595755" w:rsidRPr="00FE714E" w:rsidRDefault="00595755" w:rsidP="005C0FC8">
            <w:pPr>
              <w:jc w:val="center"/>
              <w:rPr>
                <w:rFonts w:ascii="Times New Roman" w:hAnsi="Times New Roman" w:cs="Times New Roman"/>
                <w:b/>
                <w:sz w:val="20"/>
              </w:rPr>
            </w:pPr>
          </w:p>
          <w:p w14:paraId="360239A6" w14:textId="77777777" w:rsidR="00595755" w:rsidRPr="00FE714E" w:rsidRDefault="00595755" w:rsidP="005C0FC8">
            <w:pPr>
              <w:jc w:val="center"/>
              <w:rPr>
                <w:rFonts w:ascii="Times New Roman" w:hAnsi="Times New Roman" w:cs="Times New Roman"/>
                <w:b/>
                <w:sz w:val="20"/>
              </w:rPr>
            </w:pPr>
            <w:r w:rsidRPr="00FE714E">
              <w:rPr>
                <w:rFonts w:ascii="Times New Roman" w:hAnsi="Times New Roman" w:cs="Times New Roman"/>
                <w:b/>
                <w:sz w:val="20"/>
              </w:rPr>
              <w:t>CONTROL CLAVE</w:t>
            </w:r>
          </w:p>
        </w:tc>
        <w:tc>
          <w:tcPr>
            <w:tcW w:w="0" w:type="auto"/>
            <w:gridSpan w:val="2"/>
            <w:vAlign w:val="center"/>
          </w:tcPr>
          <w:p w14:paraId="0E6A5C91" w14:textId="77777777" w:rsidR="00595755" w:rsidRPr="00FE714E" w:rsidRDefault="00595755" w:rsidP="005C0FC8">
            <w:pPr>
              <w:jc w:val="center"/>
              <w:rPr>
                <w:rFonts w:ascii="Times New Roman" w:hAnsi="Times New Roman" w:cs="Times New Roman"/>
                <w:b/>
                <w:sz w:val="20"/>
              </w:rPr>
            </w:pPr>
            <w:r w:rsidRPr="00FE714E">
              <w:rPr>
                <w:rFonts w:ascii="Times New Roman" w:hAnsi="Times New Roman" w:cs="Times New Roman"/>
                <w:b/>
                <w:sz w:val="20"/>
              </w:rPr>
              <w:t>ENFOQUE DE AUDITORÍA</w:t>
            </w:r>
          </w:p>
        </w:tc>
      </w:tr>
      <w:tr w:rsidR="005C0FC8" w:rsidRPr="00FE714E" w14:paraId="29483183" w14:textId="77777777" w:rsidTr="0051159B">
        <w:trPr>
          <w:trHeight w:val="603"/>
        </w:trPr>
        <w:tc>
          <w:tcPr>
            <w:tcW w:w="0" w:type="auto"/>
            <w:vMerge/>
            <w:vAlign w:val="center"/>
          </w:tcPr>
          <w:p w14:paraId="0CD88D0B" w14:textId="77777777" w:rsidR="00595755" w:rsidRPr="00FE714E" w:rsidRDefault="00595755" w:rsidP="005C0FC8">
            <w:pPr>
              <w:jc w:val="center"/>
              <w:rPr>
                <w:rFonts w:ascii="Times New Roman" w:hAnsi="Times New Roman" w:cs="Times New Roman"/>
                <w:b/>
                <w:sz w:val="20"/>
              </w:rPr>
            </w:pPr>
          </w:p>
        </w:tc>
        <w:tc>
          <w:tcPr>
            <w:tcW w:w="0" w:type="auto"/>
            <w:gridSpan w:val="2"/>
            <w:vMerge/>
            <w:vAlign w:val="center"/>
          </w:tcPr>
          <w:p w14:paraId="6AA79D09" w14:textId="77777777" w:rsidR="00595755" w:rsidRPr="00FE714E" w:rsidRDefault="00595755" w:rsidP="005C0FC8">
            <w:pPr>
              <w:jc w:val="center"/>
              <w:rPr>
                <w:rFonts w:ascii="Times New Roman" w:hAnsi="Times New Roman" w:cs="Times New Roman"/>
                <w:b/>
                <w:sz w:val="20"/>
              </w:rPr>
            </w:pPr>
          </w:p>
        </w:tc>
        <w:tc>
          <w:tcPr>
            <w:tcW w:w="0" w:type="auto"/>
            <w:vMerge/>
            <w:vAlign w:val="center"/>
          </w:tcPr>
          <w:p w14:paraId="3B404B65" w14:textId="77777777" w:rsidR="00595755" w:rsidRPr="00FE714E" w:rsidRDefault="00595755" w:rsidP="005C0FC8">
            <w:pPr>
              <w:jc w:val="center"/>
              <w:rPr>
                <w:rFonts w:ascii="Times New Roman" w:hAnsi="Times New Roman" w:cs="Times New Roman"/>
                <w:b/>
                <w:sz w:val="20"/>
              </w:rPr>
            </w:pPr>
          </w:p>
        </w:tc>
        <w:tc>
          <w:tcPr>
            <w:tcW w:w="0" w:type="auto"/>
            <w:vAlign w:val="center"/>
          </w:tcPr>
          <w:p w14:paraId="2C993576" w14:textId="77777777" w:rsidR="00595755" w:rsidRPr="00FE714E" w:rsidRDefault="00595755" w:rsidP="005C0FC8">
            <w:pPr>
              <w:jc w:val="center"/>
              <w:rPr>
                <w:rFonts w:ascii="Times New Roman" w:hAnsi="Times New Roman" w:cs="Times New Roman"/>
                <w:b/>
                <w:sz w:val="20"/>
              </w:rPr>
            </w:pPr>
            <w:r w:rsidRPr="00FE714E">
              <w:rPr>
                <w:rFonts w:ascii="Times New Roman" w:hAnsi="Times New Roman" w:cs="Times New Roman"/>
                <w:b/>
                <w:sz w:val="20"/>
              </w:rPr>
              <w:t>PRUEBAS DE CUMPLIMIENTO</w:t>
            </w:r>
          </w:p>
        </w:tc>
        <w:tc>
          <w:tcPr>
            <w:tcW w:w="0" w:type="auto"/>
            <w:vAlign w:val="center"/>
          </w:tcPr>
          <w:p w14:paraId="0CA4CC8F" w14:textId="77777777" w:rsidR="00595755" w:rsidRPr="00FE714E" w:rsidRDefault="00595755" w:rsidP="005C0FC8">
            <w:pPr>
              <w:jc w:val="center"/>
              <w:rPr>
                <w:rFonts w:ascii="Times New Roman" w:hAnsi="Times New Roman" w:cs="Times New Roman"/>
                <w:b/>
                <w:sz w:val="20"/>
              </w:rPr>
            </w:pPr>
            <w:r w:rsidRPr="00FE714E">
              <w:rPr>
                <w:rFonts w:ascii="Times New Roman" w:hAnsi="Times New Roman" w:cs="Times New Roman"/>
                <w:b/>
                <w:sz w:val="20"/>
              </w:rPr>
              <w:t>PROCEDIMIENTOS SUSTANTIVOS</w:t>
            </w:r>
          </w:p>
        </w:tc>
      </w:tr>
      <w:tr w:rsidR="005C0FC8" w:rsidRPr="00FE714E" w14:paraId="3A11DE01" w14:textId="77777777" w:rsidTr="0051159B">
        <w:trPr>
          <w:trHeight w:val="274"/>
        </w:trPr>
        <w:tc>
          <w:tcPr>
            <w:tcW w:w="0" w:type="auto"/>
            <w:vAlign w:val="center"/>
          </w:tcPr>
          <w:p w14:paraId="51A044D5" w14:textId="77777777" w:rsidR="00595755" w:rsidRPr="00FE714E" w:rsidRDefault="00595755" w:rsidP="005C0FC8">
            <w:pPr>
              <w:jc w:val="center"/>
              <w:rPr>
                <w:rFonts w:ascii="Times New Roman" w:hAnsi="Times New Roman" w:cs="Times New Roman"/>
                <w:b/>
                <w:sz w:val="20"/>
              </w:rPr>
            </w:pPr>
            <w:r w:rsidRPr="00FE714E">
              <w:rPr>
                <w:rFonts w:ascii="Times New Roman" w:hAnsi="Times New Roman" w:cs="Times New Roman"/>
                <w:b/>
                <w:sz w:val="20"/>
              </w:rPr>
              <w:t>Planificación</w:t>
            </w:r>
          </w:p>
        </w:tc>
        <w:tc>
          <w:tcPr>
            <w:tcW w:w="0" w:type="auto"/>
            <w:gridSpan w:val="2"/>
          </w:tcPr>
          <w:p w14:paraId="0C7D7BD8" w14:textId="04C82792" w:rsidR="00595755" w:rsidRPr="00FE714E" w:rsidRDefault="00595755" w:rsidP="000425F4">
            <w:pPr>
              <w:jc w:val="both"/>
              <w:rPr>
                <w:rFonts w:ascii="Times New Roman" w:hAnsi="Times New Roman" w:cs="Times New Roman"/>
                <w:b/>
                <w:sz w:val="20"/>
              </w:rPr>
            </w:pPr>
            <w:r w:rsidRPr="00FE714E">
              <w:rPr>
                <w:rFonts w:ascii="Times New Roman" w:hAnsi="Times New Roman" w:cs="Times New Roman"/>
                <w:b/>
                <w:sz w:val="20"/>
              </w:rPr>
              <w:t xml:space="preserve">Riesgo de Control: </w:t>
            </w:r>
            <w:r w:rsidR="007D4C85" w:rsidRPr="00FE714E">
              <w:rPr>
                <w:rFonts w:ascii="Times New Roman" w:hAnsi="Times New Roman" w:cs="Times New Roman"/>
                <w:b/>
                <w:sz w:val="20"/>
              </w:rPr>
              <w:t>50.00</w:t>
            </w:r>
            <w:r w:rsidRPr="00FE714E">
              <w:rPr>
                <w:rFonts w:ascii="Times New Roman" w:hAnsi="Times New Roman" w:cs="Times New Roman"/>
                <w:b/>
                <w:sz w:val="20"/>
              </w:rPr>
              <w:t xml:space="preserve">%, </w:t>
            </w:r>
            <w:r w:rsidR="00A457E1" w:rsidRPr="00FE714E">
              <w:rPr>
                <w:rFonts w:ascii="Times New Roman" w:hAnsi="Times New Roman" w:cs="Times New Roman"/>
                <w:b/>
                <w:sz w:val="20"/>
              </w:rPr>
              <w:t>Alto</w:t>
            </w:r>
            <w:r w:rsidRPr="00FE714E">
              <w:rPr>
                <w:rFonts w:ascii="Times New Roman" w:hAnsi="Times New Roman" w:cs="Times New Roman"/>
                <w:b/>
                <w:sz w:val="20"/>
              </w:rPr>
              <w:t>.</w:t>
            </w:r>
          </w:p>
          <w:p w14:paraId="4504C67D" w14:textId="3D511509" w:rsidR="00595755" w:rsidRPr="00FE714E" w:rsidRDefault="009A1F97" w:rsidP="000425F4">
            <w:pPr>
              <w:jc w:val="both"/>
              <w:rPr>
                <w:rFonts w:ascii="Times New Roman" w:hAnsi="Times New Roman" w:cs="Times New Roman"/>
                <w:iCs/>
                <w:sz w:val="20"/>
                <w:lang w:val="es-ES"/>
              </w:rPr>
            </w:pPr>
            <w:r w:rsidRPr="00FE714E">
              <w:rPr>
                <w:rFonts w:ascii="Times New Roman" w:hAnsi="Times New Roman" w:cs="Times New Roman"/>
                <w:sz w:val="20"/>
              </w:rPr>
              <w:t>1</w:t>
            </w:r>
            <w:r w:rsidR="00595755" w:rsidRPr="00FE714E">
              <w:rPr>
                <w:rFonts w:ascii="Times New Roman" w:hAnsi="Times New Roman" w:cs="Times New Roman"/>
                <w:sz w:val="20"/>
              </w:rPr>
              <w:t xml:space="preserve">.- </w:t>
            </w:r>
            <w:r w:rsidR="00595755" w:rsidRPr="00FE714E">
              <w:rPr>
                <w:rFonts w:ascii="Times New Roman" w:hAnsi="Times New Roman" w:cs="Times New Roman"/>
                <w:iCs/>
                <w:sz w:val="20"/>
                <w:lang w:val="es-ES"/>
              </w:rPr>
              <w:t xml:space="preserve">Observancia a los procesos de planificación </w:t>
            </w:r>
            <w:r w:rsidR="005C0FC8" w:rsidRPr="00FE714E">
              <w:rPr>
                <w:rFonts w:ascii="Times New Roman" w:hAnsi="Times New Roman" w:cs="Times New Roman"/>
                <w:iCs/>
                <w:sz w:val="20"/>
                <w:lang w:val="es-ES"/>
              </w:rPr>
              <w:t xml:space="preserve">y proceso administrativo </w:t>
            </w:r>
            <w:r w:rsidR="00595755" w:rsidRPr="00FE714E">
              <w:rPr>
                <w:rFonts w:ascii="Times New Roman" w:hAnsi="Times New Roman" w:cs="Times New Roman"/>
                <w:iCs/>
                <w:sz w:val="20"/>
                <w:lang w:val="es-ES"/>
              </w:rPr>
              <w:t>que no son llevados de forma adecuada</w:t>
            </w:r>
            <w:r w:rsidR="00681169" w:rsidRPr="00FE714E">
              <w:rPr>
                <w:rFonts w:ascii="Times New Roman" w:hAnsi="Times New Roman" w:cs="Times New Roman"/>
                <w:iCs/>
                <w:sz w:val="20"/>
                <w:lang w:val="es-ES"/>
              </w:rPr>
              <w:t>, en tanto:</w:t>
            </w:r>
          </w:p>
          <w:p w14:paraId="3FF8052B" w14:textId="277AA80B" w:rsidR="00681169" w:rsidRPr="00FE714E" w:rsidRDefault="00681169" w:rsidP="000425F4">
            <w:pPr>
              <w:jc w:val="both"/>
              <w:rPr>
                <w:rFonts w:ascii="Times New Roman" w:hAnsi="Times New Roman" w:cs="Times New Roman"/>
                <w:sz w:val="20"/>
              </w:rPr>
            </w:pPr>
            <w:r w:rsidRPr="00FE714E">
              <w:rPr>
                <w:rFonts w:ascii="Times New Roman" w:hAnsi="Times New Roman" w:cs="Times New Roman"/>
                <w:sz w:val="20"/>
              </w:rPr>
              <w:t>* La distribuidora no posee un manual de procedimientos para realizar las actividades administrativas de forma segura y con eficiencia.</w:t>
            </w:r>
          </w:p>
          <w:p w14:paraId="28EB0FF3" w14:textId="7B6A50DE" w:rsidR="00681169" w:rsidRPr="00FE714E" w:rsidRDefault="00681169" w:rsidP="000425F4">
            <w:pPr>
              <w:jc w:val="both"/>
              <w:rPr>
                <w:rFonts w:ascii="Times New Roman" w:hAnsi="Times New Roman" w:cs="Times New Roman"/>
                <w:sz w:val="20"/>
              </w:rPr>
            </w:pPr>
            <w:r w:rsidRPr="00FE714E">
              <w:rPr>
                <w:rFonts w:ascii="Times New Roman" w:hAnsi="Times New Roman" w:cs="Times New Roman"/>
                <w:sz w:val="20"/>
              </w:rPr>
              <w:t>* No cuenta con un plan estratégico ni plan operativo anual.</w:t>
            </w:r>
          </w:p>
          <w:p w14:paraId="5CCFA223" w14:textId="3E86837D" w:rsidR="00681169" w:rsidRPr="00FE714E" w:rsidRDefault="00681169" w:rsidP="000425F4">
            <w:pPr>
              <w:jc w:val="both"/>
              <w:rPr>
                <w:rFonts w:ascii="Times New Roman" w:hAnsi="Times New Roman" w:cs="Times New Roman"/>
                <w:sz w:val="20"/>
              </w:rPr>
            </w:pPr>
            <w:r w:rsidRPr="00FE714E">
              <w:rPr>
                <w:rFonts w:ascii="Times New Roman" w:hAnsi="Times New Roman" w:cs="Times New Roman"/>
                <w:sz w:val="20"/>
              </w:rPr>
              <w:t xml:space="preserve">* </w:t>
            </w:r>
            <w:r w:rsidR="009A1F97" w:rsidRPr="00FE714E">
              <w:rPr>
                <w:rFonts w:ascii="Times New Roman" w:hAnsi="Times New Roman" w:cs="Times New Roman"/>
                <w:sz w:val="20"/>
              </w:rPr>
              <w:t>No se tiene conocimiento del grado de formalización y cumplimiento del proceso administrativo.</w:t>
            </w:r>
          </w:p>
          <w:p w14:paraId="39873F55" w14:textId="77777777" w:rsidR="00595755" w:rsidRPr="00FE714E" w:rsidRDefault="00595755" w:rsidP="005C0FC8">
            <w:pPr>
              <w:jc w:val="both"/>
              <w:rPr>
                <w:rFonts w:ascii="Times New Roman" w:hAnsi="Times New Roman" w:cs="Times New Roman"/>
                <w:sz w:val="20"/>
                <w:lang w:val="es-ES"/>
              </w:rPr>
            </w:pPr>
          </w:p>
        </w:tc>
        <w:tc>
          <w:tcPr>
            <w:tcW w:w="0" w:type="auto"/>
          </w:tcPr>
          <w:p w14:paraId="6FC80B4E" w14:textId="77777777" w:rsidR="00595755" w:rsidRPr="00FE714E" w:rsidRDefault="00595755" w:rsidP="00071128">
            <w:pPr>
              <w:pStyle w:val="Prrafodelista"/>
              <w:numPr>
                <w:ilvl w:val="0"/>
                <w:numId w:val="19"/>
              </w:numPr>
              <w:contextualSpacing w:val="0"/>
              <w:jc w:val="both"/>
              <w:rPr>
                <w:rFonts w:ascii="Times New Roman" w:hAnsi="Times New Roman" w:cs="Times New Roman"/>
                <w:sz w:val="20"/>
              </w:rPr>
            </w:pPr>
            <w:r w:rsidRPr="00FE714E">
              <w:rPr>
                <w:rFonts w:ascii="Times New Roman" w:hAnsi="Times New Roman" w:cs="Times New Roman"/>
                <w:sz w:val="20"/>
              </w:rPr>
              <w:t>Leyes, Normativas y Reglamentos.</w:t>
            </w:r>
          </w:p>
          <w:p w14:paraId="6866AB91" w14:textId="77777777" w:rsidR="00595755" w:rsidRPr="00FE714E" w:rsidRDefault="00595755" w:rsidP="00071128">
            <w:pPr>
              <w:pStyle w:val="Prrafodelista"/>
              <w:numPr>
                <w:ilvl w:val="0"/>
                <w:numId w:val="19"/>
              </w:numPr>
              <w:contextualSpacing w:val="0"/>
              <w:jc w:val="both"/>
              <w:rPr>
                <w:rFonts w:ascii="Times New Roman" w:hAnsi="Times New Roman" w:cs="Times New Roman"/>
                <w:sz w:val="20"/>
              </w:rPr>
            </w:pPr>
            <w:r w:rsidRPr="00FE714E">
              <w:rPr>
                <w:rFonts w:ascii="Times New Roman" w:hAnsi="Times New Roman" w:cs="Times New Roman"/>
                <w:sz w:val="20"/>
              </w:rPr>
              <w:t>Manual de procedimientos</w:t>
            </w:r>
          </w:p>
          <w:p w14:paraId="45D0B9CF" w14:textId="77777777" w:rsidR="00595755" w:rsidRPr="00FE714E" w:rsidRDefault="00595755" w:rsidP="00071128">
            <w:pPr>
              <w:pStyle w:val="Prrafodelista"/>
              <w:numPr>
                <w:ilvl w:val="0"/>
                <w:numId w:val="19"/>
              </w:numPr>
              <w:contextualSpacing w:val="0"/>
              <w:jc w:val="both"/>
              <w:rPr>
                <w:rFonts w:ascii="Times New Roman" w:hAnsi="Times New Roman" w:cs="Times New Roman"/>
                <w:sz w:val="20"/>
              </w:rPr>
            </w:pPr>
            <w:r w:rsidRPr="00FE714E">
              <w:rPr>
                <w:rFonts w:ascii="Times New Roman" w:hAnsi="Times New Roman" w:cs="Times New Roman"/>
                <w:sz w:val="20"/>
              </w:rPr>
              <w:t>Plan estratégico</w:t>
            </w:r>
          </w:p>
          <w:p w14:paraId="6DD0B254" w14:textId="3B79A49F" w:rsidR="00595755" w:rsidRPr="00FE714E" w:rsidRDefault="009A1F97" w:rsidP="00071128">
            <w:pPr>
              <w:pStyle w:val="Prrafodelista"/>
              <w:numPr>
                <w:ilvl w:val="0"/>
                <w:numId w:val="19"/>
              </w:numPr>
              <w:contextualSpacing w:val="0"/>
              <w:jc w:val="both"/>
              <w:rPr>
                <w:rFonts w:ascii="Times New Roman" w:hAnsi="Times New Roman" w:cs="Times New Roman"/>
                <w:sz w:val="20"/>
              </w:rPr>
            </w:pPr>
            <w:r w:rsidRPr="00FE714E">
              <w:rPr>
                <w:rFonts w:ascii="Times New Roman" w:hAnsi="Times New Roman" w:cs="Times New Roman"/>
                <w:sz w:val="20"/>
              </w:rPr>
              <w:t>Proceso administrativo.</w:t>
            </w:r>
          </w:p>
          <w:p w14:paraId="7A562E48" w14:textId="77777777" w:rsidR="00595755" w:rsidRPr="00FE714E" w:rsidRDefault="00595755" w:rsidP="005C0FC8">
            <w:pPr>
              <w:pStyle w:val="Prrafodelista"/>
              <w:ind w:left="360"/>
              <w:contextualSpacing w:val="0"/>
              <w:jc w:val="both"/>
              <w:rPr>
                <w:rFonts w:ascii="Times New Roman" w:hAnsi="Times New Roman" w:cs="Times New Roman"/>
                <w:sz w:val="20"/>
              </w:rPr>
            </w:pPr>
          </w:p>
          <w:p w14:paraId="573A8467" w14:textId="77777777" w:rsidR="00595755" w:rsidRPr="00FE714E" w:rsidRDefault="00595755" w:rsidP="005C0FC8">
            <w:pPr>
              <w:jc w:val="both"/>
              <w:rPr>
                <w:rFonts w:ascii="Times New Roman" w:hAnsi="Times New Roman" w:cs="Times New Roman"/>
                <w:sz w:val="20"/>
              </w:rPr>
            </w:pPr>
          </w:p>
        </w:tc>
        <w:tc>
          <w:tcPr>
            <w:tcW w:w="0" w:type="auto"/>
          </w:tcPr>
          <w:p w14:paraId="7ACCF23C" w14:textId="27BB17BF" w:rsidR="00595755" w:rsidRPr="00FE714E" w:rsidRDefault="00595755" w:rsidP="005C0FC8">
            <w:pPr>
              <w:jc w:val="both"/>
              <w:rPr>
                <w:rFonts w:ascii="Times New Roman" w:hAnsi="Times New Roman" w:cs="Times New Roman"/>
                <w:sz w:val="20"/>
              </w:rPr>
            </w:pPr>
            <w:r w:rsidRPr="00FE714E">
              <w:rPr>
                <w:rFonts w:ascii="Times New Roman" w:hAnsi="Times New Roman" w:cs="Times New Roman"/>
                <w:sz w:val="20"/>
              </w:rPr>
              <w:t xml:space="preserve">- </w:t>
            </w:r>
            <w:r w:rsidR="005C0FC8" w:rsidRPr="00FE714E">
              <w:rPr>
                <w:rFonts w:ascii="Times New Roman" w:hAnsi="Times New Roman" w:cs="Times New Roman"/>
                <w:sz w:val="20"/>
              </w:rPr>
              <w:t>Determine criterios de puntuación para el proceso administrativo</w:t>
            </w:r>
            <w:r w:rsidRPr="00FE714E">
              <w:rPr>
                <w:rFonts w:ascii="Times New Roman" w:hAnsi="Times New Roman" w:cs="Times New Roman"/>
                <w:sz w:val="20"/>
              </w:rPr>
              <w:t>.</w:t>
            </w:r>
          </w:p>
          <w:p w14:paraId="6D546A03" w14:textId="77777777" w:rsidR="007D4C85" w:rsidRPr="00FE714E" w:rsidRDefault="007D4C85" w:rsidP="005C0FC8">
            <w:pPr>
              <w:jc w:val="both"/>
              <w:rPr>
                <w:rFonts w:ascii="Times New Roman" w:hAnsi="Times New Roman" w:cs="Times New Roman"/>
                <w:sz w:val="20"/>
              </w:rPr>
            </w:pPr>
          </w:p>
          <w:p w14:paraId="2D0C1634" w14:textId="367CCDDD" w:rsidR="007D4C85" w:rsidRPr="00FE714E" w:rsidRDefault="00595755" w:rsidP="005C0FC8">
            <w:pPr>
              <w:jc w:val="both"/>
              <w:rPr>
                <w:rFonts w:ascii="Times New Roman" w:hAnsi="Times New Roman" w:cs="Times New Roman"/>
                <w:sz w:val="20"/>
              </w:rPr>
            </w:pPr>
            <w:r w:rsidRPr="00FE714E">
              <w:rPr>
                <w:rFonts w:ascii="Times New Roman" w:hAnsi="Times New Roman" w:cs="Times New Roman"/>
                <w:sz w:val="20"/>
              </w:rPr>
              <w:t xml:space="preserve">- </w:t>
            </w:r>
            <w:r w:rsidR="005C0FC8" w:rsidRPr="00FE714E">
              <w:rPr>
                <w:rFonts w:ascii="Times New Roman" w:hAnsi="Times New Roman" w:cs="Times New Roman"/>
                <w:sz w:val="20"/>
              </w:rPr>
              <w:t>Analice los puntos obtenidos del proceso administrativo</w:t>
            </w:r>
            <w:r w:rsidR="00095B2D" w:rsidRPr="00FE714E">
              <w:rPr>
                <w:rFonts w:ascii="Times New Roman" w:hAnsi="Times New Roman" w:cs="Times New Roman"/>
                <w:sz w:val="20"/>
              </w:rPr>
              <w:t>.</w:t>
            </w:r>
          </w:p>
          <w:p w14:paraId="776CDC37" w14:textId="77777777" w:rsidR="00595755" w:rsidRPr="00FE714E" w:rsidRDefault="00595755" w:rsidP="005C0FC8">
            <w:pPr>
              <w:jc w:val="both"/>
              <w:rPr>
                <w:rFonts w:ascii="Times New Roman" w:hAnsi="Times New Roman" w:cs="Times New Roman"/>
                <w:sz w:val="20"/>
              </w:rPr>
            </w:pPr>
          </w:p>
        </w:tc>
        <w:tc>
          <w:tcPr>
            <w:tcW w:w="0" w:type="auto"/>
          </w:tcPr>
          <w:p w14:paraId="1D3A2447" w14:textId="609E698E" w:rsidR="00595755" w:rsidRPr="00FE714E" w:rsidRDefault="005C0FC8" w:rsidP="005C0FC8">
            <w:pPr>
              <w:jc w:val="both"/>
              <w:rPr>
                <w:rFonts w:ascii="Times New Roman" w:hAnsi="Times New Roman" w:cs="Times New Roman"/>
                <w:sz w:val="20"/>
              </w:rPr>
            </w:pPr>
            <w:r w:rsidRPr="00FE714E">
              <w:rPr>
                <w:rFonts w:ascii="Times New Roman" w:hAnsi="Times New Roman" w:cs="Times New Roman"/>
                <w:sz w:val="20"/>
              </w:rPr>
              <w:t>-</w:t>
            </w:r>
            <w:r w:rsidR="0051159B" w:rsidRPr="00FE714E">
              <w:rPr>
                <w:rFonts w:ascii="Times New Roman" w:hAnsi="Times New Roman" w:cs="Times New Roman"/>
                <w:sz w:val="20"/>
              </w:rPr>
              <w:t xml:space="preserve"> </w:t>
            </w:r>
            <w:r w:rsidRPr="00FE714E">
              <w:rPr>
                <w:rFonts w:ascii="Times New Roman" w:hAnsi="Times New Roman" w:cs="Times New Roman"/>
                <w:sz w:val="20"/>
              </w:rPr>
              <w:t>Determine mediante un gráfico estadístico el proceso administrativo llevado para el efecto</w:t>
            </w:r>
            <w:r w:rsidR="00595755" w:rsidRPr="00FE714E">
              <w:rPr>
                <w:rFonts w:ascii="Times New Roman" w:hAnsi="Times New Roman" w:cs="Times New Roman"/>
                <w:sz w:val="20"/>
              </w:rPr>
              <w:t xml:space="preserve">. </w:t>
            </w:r>
          </w:p>
          <w:p w14:paraId="29A3EEF7" w14:textId="77777777" w:rsidR="005C0FC8" w:rsidRPr="00FE714E" w:rsidRDefault="005C0FC8" w:rsidP="005C0FC8">
            <w:pPr>
              <w:jc w:val="both"/>
              <w:rPr>
                <w:rFonts w:ascii="Times New Roman" w:hAnsi="Times New Roman" w:cs="Times New Roman"/>
                <w:sz w:val="20"/>
              </w:rPr>
            </w:pPr>
          </w:p>
          <w:p w14:paraId="770FF408" w14:textId="663D3E4F" w:rsidR="005C0FC8" w:rsidRPr="00FE714E" w:rsidRDefault="005C0FC8" w:rsidP="005C0FC8">
            <w:pPr>
              <w:jc w:val="both"/>
              <w:rPr>
                <w:rFonts w:ascii="Times New Roman" w:hAnsi="Times New Roman" w:cs="Times New Roman"/>
                <w:sz w:val="20"/>
              </w:rPr>
            </w:pPr>
            <w:r w:rsidRPr="00FE714E">
              <w:rPr>
                <w:rFonts w:ascii="Times New Roman" w:hAnsi="Times New Roman" w:cs="Times New Roman"/>
                <w:sz w:val="20"/>
              </w:rPr>
              <w:t>- Efectúe de forma global las puntuaciones del proceso administrativo y estructure un enfoque del proceso</w:t>
            </w:r>
          </w:p>
        </w:tc>
      </w:tr>
      <w:tr w:rsidR="005C0FC8" w:rsidRPr="00FE714E" w14:paraId="163495FA" w14:textId="77777777" w:rsidTr="0051159B">
        <w:trPr>
          <w:trHeight w:val="1134"/>
        </w:trPr>
        <w:tc>
          <w:tcPr>
            <w:tcW w:w="0" w:type="auto"/>
            <w:vAlign w:val="center"/>
          </w:tcPr>
          <w:p w14:paraId="5A7E9305" w14:textId="77777777" w:rsidR="00595755" w:rsidRPr="00FE714E" w:rsidRDefault="00595755" w:rsidP="005C0FC8">
            <w:pPr>
              <w:jc w:val="center"/>
              <w:rPr>
                <w:rFonts w:ascii="Times New Roman" w:hAnsi="Times New Roman" w:cs="Times New Roman"/>
                <w:b/>
                <w:sz w:val="20"/>
              </w:rPr>
            </w:pPr>
            <w:r w:rsidRPr="00FE714E">
              <w:rPr>
                <w:rFonts w:ascii="Times New Roman" w:hAnsi="Times New Roman" w:cs="Times New Roman"/>
                <w:b/>
                <w:sz w:val="20"/>
              </w:rPr>
              <w:t>Organización</w:t>
            </w:r>
          </w:p>
        </w:tc>
        <w:tc>
          <w:tcPr>
            <w:tcW w:w="0" w:type="auto"/>
            <w:gridSpan w:val="2"/>
          </w:tcPr>
          <w:p w14:paraId="225B8BB2" w14:textId="35463EF6" w:rsidR="00595755" w:rsidRPr="00FE714E" w:rsidRDefault="00595755" w:rsidP="000425F4">
            <w:pPr>
              <w:jc w:val="both"/>
              <w:rPr>
                <w:rFonts w:ascii="Times New Roman" w:hAnsi="Times New Roman" w:cs="Times New Roman"/>
                <w:b/>
                <w:sz w:val="20"/>
              </w:rPr>
            </w:pPr>
            <w:r w:rsidRPr="00FE714E">
              <w:rPr>
                <w:rFonts w:ascii="Times New Roman" w:hAnsi="Times New Roman" w:cs="Times New Roman"/>
                <w:b/>
                <w:sz w:val="20"/>
              </w:rPr>
              <w:t xml:space="preserve">Riesgo de Control: </w:t>
            </w:r>
            <w:r w:rsidR="007D4C85" w:rsidRPr="00FE714E">
              <w:rPr>
                <w:rFonts w:ascii="Times New Roman" w:hAnsi="Times New Roman" w:cs="Times New Roman"/>
                <w:b/>
                <w:sz w:val="20"/>
              </w:rPr>
              <w:t>50.00</w:t>
            </w:r>
            <w:r w:rsidRPr="00FE714E">
              <w:rPr>
                <w:rFonts w:ascii="Times New Roman" w:hAnsi="Times New Roman" w:cs="Times New Roman"/>
                <w:b/>
                <w:sz w:val="20"/>
              </w:rPr>
              <w:t xml:space="preserve">%, </w:t>
            </w:r>
            <w:r w:rsidR="00A457E1" w:rsidRPr="00FE714E">
              <w:rPr>
                <w:rFonts w:ascii="Times New Roman" w:hAnsi="Times New Roman" w:cs="Times New Roman"/>
                <w:b/>
                <w:sz w:val="20"/>
              </w:rPr>
              <w:t>Alt</w:t>
            </w:r>
            <w:r w:rsidRPr="00FE714E">
              <w:rPr>
                <w:rFonts w:ascii="Times New Roman" w:hAnsi="Times New Roman" w:cs="Times New Roman"/>
                <w:b/>
                <w:sz w:val="20"/>
              </w:rPr>
              <w:t>o.</w:t>
            </w:r>
          </w:p>
          <w:p w14:paraId="2D0AE6B6" w14:textId="0900AC19" w:rsidR="00595755" w:rsidRPr="00FE714E" w:rsidRDefault="00681169" w:rsidP="000425F4">
            <w:pPr>
              <w:jc w:val="both"/>
              <w:rPr>
                <w:rFonts w:ascii="Times New Roman" w:hAnsi="Times New Roman" w:cs="Times New Roman"/>
                <w:sz w:val="20"/>
              </w:rPr>
            </w:pPr>
            <w:r w:rsidRPr="00FE714E">
              <w:rPr>
                <w:rFonts w:ascii="Times New Roman" w:hAnsi="Times New Roman" w:cs="Times New Roman"/>
                <w:sz w:val="20"/>
              </w:rPr>
              <w:t>2</w:t>
            </w:r>
            <w:r w:rsidR="00595755" w:rsidRPr="00FE714E">
              <w:rPr>
                <w:rFonts w:ascii="Times New Roman" w:hAnsi="Times New Roman" w:cs="Times New Roman"/>
                <w:sz w:val="20"/>
              </w:rPr>
              <w:t>.- Observancia al organigrama estructural</w:t>
            </w:r>
            <w:r w:rsidR="00CC460F" w:rsidRPr="00FE714E">
              <w:rPr>
                <w:rFonts w:ascii="Times New Roman" w:hAnsi="Times New Roman" w:cs="Times New Roman"/>
                <w:sz w:val="20"/>
              </w:rPr>
              <w:t>, programas de capacitación</w:t>
            </w:r>
            <w:r w:rsidR="004D2225" w:rsidRPr="00FE714E">
              <w:rPr>
                <w:rFonts w:ascii="Times New Roman" w:hAnsi="Times New Roman" w:cs="Times New Roman"/>
                <w:sz w:val="20"/>
              </w:rPr>
              <w:t xml:space="preserve"> y medición de índices</w:t>
            </w:r>
            <w:r w:rsidRPr="00FE714E">
              <w:rPr>
                <w:rFonts w:ascii="Times New Roman" w:hAnsi="Times New Roman" w:cs="Times New Roman"/>
                <w:sz w:val="20"/>
              </w:rPr>
              <w:t>, en tanto:</w:t>
            </w:r>
          </w:p>
          <w:p w14:paraId="4A35387E" w14:textId="29217C14" w:rsidR="00681169" w:rsidRPr="00FE714E" w:rsidRDefault="00681169" w:rsidP="000425F4">
            <w:pPr>
              <w:jc w:val="both"/>
              <w:rPr>
                <w:rFonts w:ascii="Times New Roman" w:hAnsi="Times New Roman" w:cs="Times New Roman"/>
                <w:sz w:val="20"/>
              </w:rPr>
            </w:pPr>
            <w:r w:rsidRPr="00FE714E">
              <w:rPr>
                <w:rFonts w:ascii="Times New Roman" w:hAnsi="Times New Roman" w:cs="Times New Roman"/>
                <w:sz w:val="20"/>
              </w:rPr>
              <w:lastRenderedPageBreak/>
              <w:t xml:space="preserve">* La </w:t>
            </w:r>
            <w:r w:rsidR="009A1F97" w:rsidRPr="00FE714E">
              <w:rPr>
                <w:rFonts w:ascii="Times New Roman" w:hAnsi="Times New Roman" w:cs="Times New Roman"/>
                <w:sz w:val="20"/>
              </w:rPr>
              <w:t>administración no realiza controles sobre el personal.</w:t>
            </w:r>
          </w:p>
          <w:p w14:paraId="76C50A05" w14:textId="138B7CFB" w:rsidR="00681169" w:rsidRPr="00FE714E" w:rsidRDefault="00681169" w:rsidP="000425F4">
            <w:pPr>
              <w:jc w:val="both"/>
              <w:rPr>
                <w:rFonts w:ascii="Times New Roman" w:hAnsi="Times New Roman" w:cs="Times New Roman"/>
                <w:sz w:val="20"/>
              </w:rPr>
            </w:pPr>
            <w:r w:rsidRPr="00FE714E">
              <w:rPr>
                <w:rFonts w:ascii="Times New Roman" w:hAnsi="Times New Roman" w:cs="Times New Roman"/>
                <w:sz w:val="20"/>
              </w:rPr>
              <w:t>* No se han efectuado capacitaciones y evaluaciones al personal.</w:t>
            </w:r>
          </w:p>
          <w:p w14:paraId="001E5044" w14:textId="4D20DCC3" w:rsidR="00681169" w:rsidRPr="00FE714E" w:rsidRDefault="00681169" w:rsidP="000425F4">
            <w:pPr>
              <w:jc w:val="both"/>
              <w:rPr>
                <w:rFonts w:ascii="Times New Roman" w:hAnsi="Times New Roman" w:cs="Times New Roman"/>
                <w:sz w:val="20"/>
              </w:rPr>
            </w:pPr>
            <w:r w:rsidRPr="00FE714E">
              <w:rPr>
                <w:rFonts w:ascii="Times New Roman" w:hAnsi="Times New Roman" w:cs="Times New Roman"/>
                <w:sz w:val="20"/>
              </w:rPr>
              <w:t>* No se ha realizado una medición programada de los índices de eficiencia y eficacia de los procesos llevados a efecto.</w:t>
            </w:r>
          </w:p>
          <w:p w14:paraId="72DB1911" w14:textId="3085910E" w:rsidR="00595755" w:rsidRPr="00FE714E" w:rsidRDefault="00595755" w:rsidP="000425F4">
            <w:pPr>
              <w:jc w:val="both"/>
              <w:rPr>
                <w:rFonts w:ascii="Times New Roman" w:hAnsi="Times New Roman" w:cs="Times New Roman"/>
                <w:iCs/>
                <w:sz w:val="20"/>
                <w:lang w:val="es-ES"/>
              </w:rPr>
            </w:pPr>
          </w:p>
        </w:tc>
        <w:tc>
          <w:tcPr>
            <w:tcW w:w="0" w:type="auto"/>
          </w:tcPr>
          <w:p w14:paraId="44B533C4" w14:textId="0DB0A3D1" w:rsidR="00595755" w:rsidRPr="00FE714E" w:rsidRDefault="00595755" w:rsidP="00071128">
            <w:pPr>
              <w:pStyle w:val="Prrafodelista"/>
              <w:numPr>
                <w:ilvl w:val="0"/>
                <w:numId w:val="19"/>
              </w:numPr>
              <w:contextualSpacing w:val="0"/>
              <w:jc w:val="both"/>
              <w:rPr>
                <w:rFonts w:ascii="Times New Roman" w:hAnsi="Times New Roman" w:cs="Times New Roman"/>
                <w:sz w:val="20"/>
              </w:rPr>
            </w:pPr>
            <w:r w:rsidRPr="00FE714E">
              <w:rPr>
                <w:rFonts w:ascii="Times New Roman" w:hAnsi="Times New Roman" w:cs="Times New Roman"/>
                <w:sz w:val="20"/>
              </w:rPr>
              <w:lastRenderedPageBreak/>
              <w:t>Organigrama estructural</w:t>
            </w:r>
          </w:p>
          <w:p w14:paraId="3D0AEA95" w14:textId="678B432C" w:rsidR="00595755" w:rsidRPr="00FE714E" w:rsidRDefault="00595755" w:rsidP="00071128">
            <w:pPr>
              <w:pStyle w:val="Prrafodelista"/>
              <w:numPr>
                <w:ilvl w:val="0"/>
                <w:numId w:val="19"/>
              </w:numPr>
              <w:contextualSpacing w:val="0"/>
              <w:jc w:val="both"/>
              <w:rPr>
                <w:rFonts w:ascii="Times New Roman" w:hAnsi="Times New Roman" w:cs="Times New Roman"/>
                <w:sz w:val="20"/>
              </w:rPr>
            </w:pPr>
            <w:r w:rsidRPr="00FE714E">
              <w:rPr>
                <w:rFonts w:ascii="Times New Roman" w:hAnsi="Times New Roman" w:cs="Times New Roman"/>
                <w:sz w:val="20"/>
              </w:rPr>
              <w:t xml:space="preserve">Programa y cronograma de capacitación </w:t>
            </w:r>
          </w:p>
          <w:p w14:paraId="66D61A9D" w14:textId="77777777" w:rsidR="00595755" w:rsidRPr="00FE714E" w:rsidRDefault="00595755" w:rsidP="00071128">
            <w:pPr>
              <w:pStyle w:val="Prrafodelista"/>
              <w:numPr>
                <w:ilvl w:val="0"/>
                <w:numId w:val="19"/>
              </w:numPr>
              <w:contextualSpacing w:val="0"/>
              <w:jc w:val="both"/>
              <w:rPr>
                <w:rFonts w:ascii="Times New Roman" w:hAnsi="Times New Roman" w:cs="Times New Roman"/>
                <w:sz w:val="20"/>
              </w:rPr>
            </w:pPr>
            <w:r w:rsidRPr="00FE714E">
              <w:rPr>
                <w:rFonts w:ascii="Times New Roman" w:hAnsi="Times New Roman" w:cs="Times New Roman"/>
                <w:sz w:val="20"/>
              </w:rPr>
              <w:lastRenderedPageBreak/>
              <w:t xml:space="preserve">Registro de documentos </w:t>
            </w:r>
          </w:p>
          <w:p w14:paraId="3EC7DF16" w14:textId="77777777" w:rsidR="00595755" w:rsidRPr="00FE714E" w:rsidRDefault="00595755" w:rsidP="005C0FC8">
            <w:pPr>
              <w:jc w:val="both"/>
              <w:rPr>
                <w:rFonts w:ascii="Times New Roman" w:hAnsi="Times New Roman" w:cs="Times New Roman"/>
                <w:sz w:val="20"/>
              </w:rPr>
            </w:pPr>
          </w:p>
          <w:p w14:paraId="14C637F8" w14:textId="77777777" w:rsidR="00595755" w:rsidRPr="00FE714E" w:rsidRDefault="00595755" w:rsidP="005C0FC8">
            <w:pPr>
              <w:jc w:val="both"/>
              <w:rPr>
                <w:rFonts w:ascii="Times New Roman" w:hAnsi="Times New Roman" w:cs="Times New Roman"/>
                <w:sz w:val="20"/>
              </w:rPr>
            </w:pPr>
          </w:p>
          <w:p w14:paraId="135DEAEE" w14:textId="77777777" w:rsidR="00595755" w:rsidRPr="00FE714E" w:rsidRDefault="00595755" w:rsidP="005C0FC8">
            <w:pPr>
              <w:jc w:val="both"/>
              <w:rPr>
                <w:rFonts w:ascii="Times New Roman" w:hAnsi="Times New Roman" w:cs="Times New Roman"/>
                <w:sz w:val="20"/>
              </w:rPr>
            </w:pPr>
          </w:p>
        </w:tc>
        <w:tc>
          <w:tcPr>
            <w:tcW w:w="0" w:type="auto"/>
          </w:tcPr>
          <w:p w14:paraId="1542F94D" w14:textId="1FA3DBD1" w:rsidR="00595755" w:rsidRPr="00FE714E" w:rsidRDefault="00595755" w:rsidP="005C0FC8">
            <w:pPr>
              <w:jc w:val="both"/>
              <w:rPr>
                <w:rFonts w:ascii="Times New Roman" w:hAnsi="Times New Roman" w:cs="Times New Roman"/>
                <w:sz w:val="20"/>
              </w:rPr>
            </w:pPr>
            <w:r w:rsidRPr="00FE714E">
              <w:rPr>
                <w:rFonts w:ascii="Times New Roman" w:hAnsi="Times New Roman" w:cs="Times New Roman"/>
                <w:sz w:val="20"/>
              </w:rPr>
              <w:lastRenderedPageBreak/>
              <w:t xml:space="preserve">- </w:t>
            </w:r>
            <w:r w:rsidR="005C0FC8" w:rsidRPr="00FE714E">
              <w:rPr>
                <w:rFonts w:ascii="Times New Roman" w:hAnsi="Times New Roman" w:cs="Times New Roman"/>
                <w:sz w:val="20"/>
              </w:rPr>
              <w:t>Compruebe a través de una prueba flash la asistencia, puntualidad y permanencia del personal de la distribuidora LIQUIGAS</w:t>
            </w:r>
            <w:r w:rsidR="00095B2D" w:rsidRPr="00FE714E">
              <w:rPr>
                <w:rFonts w:ascii="Times New Roman" w:hAnsi="Times New Roman" w:cs="Times New Roman"/>
                <w:sz w:val="20"/>
              </w:rPr>
              <w:t>.</w:t>
            </w:r>
          </w:p>
          <w:p w14:paraId="060EACE8" w14:textId="242C8319" w:rsidR="00595755" w:rsidRPr="00FE714E" w:rsidRDefault="00595755" w:rsidP="005C0FC8">
            <w:pPr>
              <w:jc w:val="both"/>
              <w:rPr>
                <w:rFonts w:ascii="Times New Roman" w:hAnsi="Times New Roman" w:cs="Times New Roman"/>
                <w:sz w:val="20"/>
              </w:rPr>
            </w:pPr>
          </w:p>
        </w:tc>
        <w:tc>
          <w:tcPr>
            <w:tcW w:w="0" w:type="auto"/>
          </w:tcPr>
          <w:p w14:paraId="7626C963" w14:textId="57DEEBD6" w:rsidR="00595755" w:rsidRPr="00FE714E" w:rsidRDefault="005C0FC8" w:rsidP="005C0FC8">
            <w:pPr>
              <w:jc w:val="both"/>
              <w:rPr>
                <w:rFonts w:ascii="Times New Roman" w:hAnsi="Times New Roman" w:cs="Times New Roman"/>
                <w:sz w:val="20"/>
              </w:rPr>
            </w:pPr>
            <w:r w:rsidRPr="00FE714E">
              <w:rPr>
                <w:rFonts w:ascii="Times New Roman" w:hAnsi="Times New Roman" w:cs="Times New Roman"/>
                <w:sz w:val="20"/>
              </w:rPr>
              <w:t xml:space="preserve">- </w:t>
            </w:r>
            <w:r w:rsidR="00595755" w:rsidRPr="00FE714E">
              <w:rPr>
                <w:rFonts w:ascii="Times New Roman" w:hAnsi="Times New Roman" w:cs="Times New Roman"/>
                <w:sz w:val="20"/>
              </w:rPr>
              <w:t>Solicitar cronogramas y planificación de las capacitaciones realizadas</w:t>
            </w:r>
            <w:r w:rsidR="00012407" w:rsidRPr="00FE714E">
              <w:rPr>
                <w:rFonts w:ascii="Times New Roman" w:hAnsi="Times New Roman" w:cs="Times New Roman"/>
                <w:sz w:val="20"/>
              </w:rPr>
              <w:t xml:space="preserve"> para la verificación de la ejecución de los mismos.</w:t>
            </w:r>
          </w:p>
          <w:p w14:paraId="4908C583" w14:textId="77777777" w:rsidR="00595755" w:rsidRPr="00FE714E" w:rsidRDefault="00595755" w:rsidP="005C0FC8">
            <w:pPr>
              <w:pStyle w:val="Prrafodelista"/>
              <w:contextualSpacing w:val="0"/>
              <w:rPr>
                <w:rFonts w:ascii="Times New Roman" w:hAnsi="Times New Roman" w:cs="Times New Roman"/>
                <w:sz w:val="20"/>
              </w:rPr>
            </w:pPr>
          </w:p>
          <w:p w14:paraId="708E17D1" w14:textId="44489E62" w:rsidR="00595755" w:rsidRPr="00FE714E" w:rsidRDefault="005C0FC8" w:rsidP="005C0FC8">
            <w:pPr>
              <w:jc w:val="both"/>
              <w:rPr>
                <w:rFonts w:ascii="Times New Roman" w:hAnsi="Times New Roman" w:cs="Times New Roman"/>
                <w:sz w:val="20"/>
              </w:rPr>
            </w:pPr>
            <w:r w:rsidRPr="00FE714E">
              <w:rPr>
                <w:rFonts w:ascii="Times New Roman" w:hAnsi="Times New Roman" w:cs="Times New Roman"/>
                <w:sz w:val="20"/>
              </w:rPr>
              <w:t xml:space="preserve">- </w:t>
            </w:r>
            <w:r w:rsidR="00595755" w:rsidRPr="00FE714E">
              <w:rPr>
                <w:rFonts w:ascii="Times New Roman" w:hAnsi="Times New Roman" w:cs="Times New Roman"/>
                <w:sz w:val="20"/>
              </w:rPr>
              <w:t xml:space="preserve">Solicitar </w:t>
            </w:r>
            <w:r w:rsidR="00095B2D" w:rsidRPr="00FE714E">
              <w:rPr>
                <w:rFonts w:ascii="Times New Roman" w:hAnsi="Times New Roman" w:cs="Times New Roman"/>
                <w:sz w:val="20"/>
              </w:rPr>
              <w:t xml:space="preserve">los </w:t>
            </w:r>
            <w:r w:rsidR="00595755" w:rsidRPr="00FE714E">
              <w:rPr>
                <w:rFonts w:ascii="Times New Roman" w:hAnsi="Times New Roman" w:cs="Times New Roman"/>
                <w:sz w:val="20"/>
              </w:rPr>
              <w:t xml:space="preserve">indicadores de medición de </w:t>
            </w:r>
            <w:r w:rsidR="00595755" w:rsidRPr="00FE714E">
              <w:rPr>
                <w:rFonts w:ascii="Times New Roman" w:hAnsi="Times New Roman" w:cs="Times New Roman"/>
                <w:sz w:val="20"/>
              </w:rPr>
              <w:lastRenderedPageBreak/>
              <w:t>eficiencia y eficacia</w:t>
            </w:r>
            <w:r w:rsidR="00095B2D" w:rsidRPr="00FE714E">
              <w:rPr>
                <w:rFonts w:ascii="Times New Roman" w:hAnsi="Times New Roman" w:cs="Times New Roman"/>
                <w:sz w:val="20"/>
              </w:rPr>
              <w:t xml:space="preserve"> que se han implementado en la distribuidora.</w:t>
            </w:r>
          </w:p>
        </w:tc>
      </w:tr>
      <w:tr w:rsidR="005C0FC8" w:rsidRPr="00FE714E" w14:paraId="7646F553" w14:textId="77777777" w:rsidTr="0051159B">
        <w:trPr>
          <w:trHeight w:val="699"/>
        </w:trPr>
        <w:tc>
          <w:tcPr>
            <w:tcW w:w="0" w:type="auto"/>
            <w:vAlign w:val="center"/>
          </w:tcPr>
          <w:p w14:paraId="7252B65C" w14:textId="77777777" w:rsidR="00595755" w:rsidRPr="00FE714E" w:rsidRDefault="00595755" w:rsidP="005C0FC8">
            <w:pPr>
              <w:jc w:val="center"/>
              <w:rPr>
                <w:rFonts w:ascii="Times New Roman" w:hAnsi="Times New Roman" w:cs="Times New Roman"/>
                <w:b/>
                <w:sz w:val="20"/>
              </w:rPr>
            </w:pPr>
            <w:r w:rsidRPr="00FE714E">
              <w:rPr>
                <w:rFonts w:ascii="Times New Roman" w:hAnsi="Times New Roman" w:cs="Times New Roman"/>
                <w:b/>
                <w:sz w:val="20"/>
              </w:rPr>
              <w:lastRenderedPageBreak/>
              <w:t>Control</w:t>
            </w:r>
          </w:p>
        </w:tc>
        <w:tc>
          <w:tcPr>
            <w:tcW w:w="0" w:type="auto"/>
            <w:gridSpan w:val="2"/>
          </w:tcPr>
          <w:p w14:paraId="3162A573" w14:textId="1C77E9FB" w:rsidR="008E57F9" w:rsidRPr="00FE714E" w:rsidRDefault="008E57F9" w:rsidP="005C0FC8">
            <w:pPr>
              <w:jc w:val="both"/>
              <w:rPr>
                <w:rFonts w:ascii="Times New Roman" w:hAnsi="Times New Roman" w:cs="Times New Roman"/>
                <w:b/>
                <w:sz w:val="20"/>
              </w:rPr>
            </w:pPr>
            <w:r w:rsidRPr="00FE714E">
              <w:rPr>
                <w:rFonts w:ascii="Times New Roman" w:hAnsi="Times New Roman" w:cs="Times New Roman"/>
                <w:b/>
                <w:sz w:val="20"/>
              </w:rPr>
              <w:t xml:space="preserve">Riesgo de Control: </w:t>
            </w:r>
            <w:r w:rsidR="007D4C85" w:rsidRPr="00FE714E">
              <w:rPr>
                <w:rFonts w:ascii="Times New Roman" w:hAnsi="Times New Roman" w:cs="Times New Roman"/>
                <w:b/>
                <w:sz w:val="20"/>
              </w:rPr>
              <w:t>50.00</w:t>
            </w:r>
            <w:r w:rsidRPr="00FE714E">
              <w:rPr>
                <w:rFonts w:ascii="Times New Roman" w:hAnsi="Times New Roman" w:cs="Times New Roman"/>
                <w:b/>
                <w:sz w:val="20"/>
              </w:rPr>
              <w:t>%, Alto.</w:t>
            </w:r>
          </w:p>
          <w:p w14:paraId="6A2AE500" w14:textId="7E489981" w:rsidR="00595755" w:rsidRPr="00FE714E" w:rsidRDefault="005C0FC8" w:rsidP="000425F4">
            <w:pPr>
              <w:jc w:val="both"/>
              <w:rPr>
                <w:rFonts w:ascii="Times New Roman" w:hAnsi="Times New Roman" w:cs="Times New Roman"/>
                <w:sz w:val="20"/>
                <w:lang w:val="es-ES"/>
              </w:rPr>
            </w:pPr>
            <w:r w:rsidRPr="00FE714E">
              <w:rPr>
                <w:rFonts w:ascii="Times New Roman" w:hAnsi="Times New Roman" w:cs="Times New Roman"/>
                <w:sz w:val="20"/>
                <w:lang w:val="es-ES"/>
              </w:rPr>
              <w:t xml:space="preserve">3.- </w:t>
            </w:r>
            <w:r w:rsidR="00595755" w:rsidRPr="00FE714E">
              <w:rPr>
                <w:rFonts w:ascii="Times New Roman" w:hAnsi="Times New Roman" w:cs="Times New Roman"/>
                <w:sz w:val="20"/>
                <w:lang w:val="es-ES"/>
              </w:rPr>
              <w:t xml:space="preserve">Observar a los </w:t>
            </w:r>
            <w:r w:rsidR="007D4C85" w:rsidRPr="00FE714E">
              <w:rPr>
                <w:rFonts w:ascii="Times New Roman" w:hAnsi="Times New Roman" w:cs="Times New Roman"/>
                <w:sz w:val="20"/>
                <w:lang w:val="es-ES"/>
              </w:rPr>
              <w:t>controles del área</w:t>
            </w:r>
            <w:r w:rsidR="00595755" w:rsidRPr="00FE714E">
              <w:rPr>
                <w:rFonts w:ascii="Times New Roman" w:hAnsi="Times New Roman" w:cs="Times New Roman"/>
                <w:sz w:val="20"/>
                <w:lang w:val="es-ES"/>
              </w:rPr>
              <w:t xml:space="preserve"> administrativa</w:t>
            </w:r>
            <w:r w:rsidR="007D4C85" w:rsidRPr="00FE714E">
              <w:rPr>
                <w:rFonts w:ascii="Times New Roman" w:hAnsi="Times New Roman" w:cs="Times New Roman"/>
                <w:sz w:val="20"/>
                <w:lang w:val="es-ES"/>
              </w:rPr>
              <w:t>, en tanto:</w:t>
            </w:r>
          </w:p>
          <w:p w14:paraId="574927D0" w14:textId="288859A7" w:rsidR="007D4C85" w:rsidRPr="00FE714E" w:rsidRDefault="007D4C85" w:rsidP="000425F4">
            <w:pPr>
              <w:jc w:val="both"/>
              <w:rPr>
                <w:rFonts w:ascii="Times New Roman" w:hAnsi="Times New Roman" w:cs="Times New Roman"/>
                <w:sz w:val="20"/>
              </w:rPr>
            </w:pPr>
            <w:r w:rsidRPr="00FE714E">
              <w:rPr>
                <w:rFonts w:ascii="Times New Roman" w:hAnsi="Times New Roman" w:cs="Times New Roman"/>
                <w:sz w:val="20"/>
              </w:rPr>
              <w:t xml:space="preserve">* </w:t>
            </w:r>
            <w:r w:rsidR="005C0FC8" w:rsidRPr="00FE714E">
              <w:rPr>
                <w:rFonts w:ascii="Times New Roman" w:hAnsi="Times New Roman" w:cs="Times New Roman"/>
                <w:sz w:val="20"/>
              </w:rPr>
              <w:t>No se cuenta con formatos prestablecidos para el control de actividades administrativas.</w:t>
            </w:r>
          </w:p>
          <w:p w14:paraId="2C892DC8" w14:textId="3607CB25" w:rsidR="007D4C85" w:rsidRPr="00FE714E" w:rsidRDefault="007D4C85" w:rsidP="000425F4">
            <w:pPr>
              <w:jc w:val="both"/>
              <w:rPr>
                <w:rFonts w:ascii="Times New Roman" w:hAnsi="Times New Roman" w:cs="Times New Roman"/>
                <w:sz w:val="20"/>
              </w:rPr>
            </w:pPr>
            <w:r w:rsidRPr="00FE714E">
              <w:rPr>
                <w:rFonts w:ascii="Times New Roman" w:hAnsi="Times New Roman" w:cs="Times New Roman"/>
                <w:sz w:val="20"/>
              </w:rPr>
              <w:t xml:space="preserve">* </w:t>
            </w:r>
            <w:r w:rsidR="005C0FC8" w:rsidRPr="00FE714E">
              <w:rPr>
                <w:rFonts w:ascii="Times New Roman" w:hAnsi="Times New Roman" w:cs="Times New Roman"/>
                <w:sz w:val="20"/>
              </w:rPr>
              <w:t>No se informe de controles de ninguna clase en el componente administrativo de la distribuidora.</w:t>
            </w:r>
          </w:p>
          <w:p w14:paraId="3B450F54" w14:textId="3F58149B" w:rsidR="00595755" w:rsidRPr="00FE714E" w:rsidRDefault="007D4C85" w:rsidP="000425F4">
            <w:pPr>
              <w:jc w:val="both"/>
              <w:rPr>
                <w:rFonts w:ascii="Times New Roman" w:hAnsi="Times New Roman" w:cs="Times New Roman"/>
                <w:sz w:val="20"/>
              </w:rPr>
            </w:pPr>
            <w:r w:rsidRPr="00FE714E">
              <w:rPr>
                <w:rFonts w:ascii="Times New Roman" w:hAnsi="Times New Roman" w:cs="Times New Roman"/>
                <w:sz w:val="20"/>
              </w:rPr>
              <w:t>* Los controles se llevan de manera manual, careciendo de sistemas de control de inventarios, compras y ventas.</w:t>
            </w:r>
          </w:p>
        </w:tc>
        <w:tc>
          <w:tcPr>
            <w:tcW w:w="0" w:type="auto"/>
          </w:tcPr>
          <w:p w14:paraId="6C8F5668" w14:textId="19A6FA13" w:rsidR="00595755" w:rsidRPr="00FE714E" w:rsidRDefault="007D4C85" w:rsidP="00071128">
            <w:pPr>
              <w:pStyle w:val="Prrafodelista"/>
              <w:numPr>
                <w:ilvl w:val="0"/>
                <w:numId w:val="20"/>
              </w:numPr>
              <w:contextualSpacing w:val="0"/>
              <w:jc w:val="both"/>
              <w:rPr>
                <w:rFonts w:ascii="Times New Roman" w:hAnsi="Times New Roman" w:cs="Times New Roman"/>
                <w:sz w:val="20"/>
              </w:rPr>
            </w:pPr>
            <w:r w:rsidRPr="00FE714E">
              <w:rPr>
                <w:rFonts w:ascii="Times New Roman" w:hAnsi="Times New Roman" w:cs="Times New Roman"/>
                <w:sz w:val="20"/>
              </w:rPr>
              <w:t>Sistemas de control.</w:t>
            </w:r>
          </w:p>
          <w:p w14:paraId="79CDC917" w14:textId="6F57308E" w:rsidR="00595755" w:rsidRPr="00FE714E" w:rsidRDefault="007D4C85" w:rsidP="00071128">
            <w:pPr>
              <w:pStyle w:val="Prrafodelista"/>
              <w:numPr>
                <w:ilvl w:val="0"/>
                <w:numId w:val="20"/>
              </w:numPr>
              <w:contextualSpacing w:val="0"/>
              <w:jc w:val="both"/>
              <w:rPr>
                <w:rFonts w:ascii="Times New Roman" w:hAnsi="Times New Roman" w:cs="Times New Roman"/>
                <w:sz w:val="20"/>
              </w:rPr>
            </w:pPr>
            <w:r w:rsidRPr="00FE714E">
              <w:rPr>
                <w:rFonts w:ascii="Times New Roman" w:hAnsi="Times New Roman" w:cs="Times New Roman"/>
                <w:sz w:val="20"/>
              </w:rPr>
              <w:t>Comprobantes de ingreso y salida</w:t>
            </w:r>
            <w:r w:rsidR="00595755" w:rsidRPr="00FE714E">
              <w:rPr>
                <w:rFonts w:ascii="Times New Roman" w:hAnsi="Times New Roman" w:cs="Times New Roman"/>
                <w:sz w:val="20"/>
              </w:rPr>
              <w:t>.</w:t>
            </w:r>
          </w:p>
        </w:tc>
        <w:tc>
          <w:tcPr>
            <w:tcW w:w="0" w:type="auto"/>
          </w:tcPr>
          <w:p w14:paraId="2A06FC2C" w14:textId="30E543D0" w:rsidR="002B02DA" w:rsidRPr="00FE714E" w:rsidRDefault="002B02DA" w:rsidP="005C0FC8">
            <w:pPr>
              <w:jc w:val="both"/>
              <w:rPr>
                <w:rFonts w:ascii="Times New Roman" w:hAnsi="Times New Roman" w:cs="Times New Roman"/>
                <w:sz w:val="20"/>
              </w:rPr>
            </w:pPr>
            <w:r w:rsidRPr="00FE714E">
              <w:rPr>
                <w:rFonts w:ascii="Times New Roman" w:hAnsi="Times New Roman" w:cs="Times New Roman"/>
                <w:sz w:val="20"/>
              </w:rPr>
              <w:t xml:space="preserve">- Verificar la existencia de documentos de control interno para las </w:t>
            </w:r>
            <w:r w:rsidR="005C0FC8" w:rsidRPr="00FE714E">
              <w:rPr>
                <w:rFonts w:ascii="Times New Roman" w:hAnsi="Times New Roman" w:cs="Times New Roman"/>
                <w:sz w:val="20"/>
              </w:rPr>
              <w:t>actividades administrativas de la distribuidora</w:t>
            </w:r>
          </w:p>
        </w:tc>
        <w:tc>
          <w:tcPr>
            <w:tcW w:w="0" w:type="auto"/>
          </w:tcPr>
          <w:p w14:paraId="3E778439" w14:textId="77777777" w:rsidR="005C0FC8" w:rsidRPr="00FE714E" w:rsidRDefault="005C0FC8" w:rsidP="005C0FC8">
            <w:pPr>
              <w:jc w:val="both"/>
              <w:rPr>
                <w:rFonts w:ascii="Times New Roman" w:hAnsi="Times New Roman" w:cs="Times New Roman"/>
                <w:sz w:val="20"/>
              </w:rPr>
            </w:pPr>
            <w:r w:rsidRPr="00FE714E">
              <w:rPr>
                <w:rFonts w:ascii="Times New Roman" w:hAnsi="Times New Roman" w:cs="Times New Roman"/>
                <w:sz w:val="20"/>
              </w:rPr>
              <w:t>- Solicitar y analizar los reportes consolidados de cada mes emitidos por los trabajadores en relación al cumplimiento de las actividades inherentes de la distribuidora.</w:t>
            </w:r>
          </w:p>
          <w:p w14:paraId="2C77FD13" w14:textId="77777777" w:rsidR="002B02DA" w:rsidRPr="00FE714E" w:rsidRDefault="002B02DA" w:rsidP="005C0FC8">
            <w:pPr>
              <w:rPr>
                <w:rFonts w:ascii="Times New Roman" w:hAnsi="Times New Roman" w:cs="Times New Roman"/>
                <w:sz w:val="20"/>
              </w:rPr>
            </w:pPr>
          </w:p>
          <w:p w14:paraId="123494ED" w14:textId="46375BF9" w:rsidR="002B02DA" w:rsidRPr="00FE714E" w:rsidRDefault="002B02DA" w:rsidP="005C0FC8">
            <w:pPr>
              <w:jc w:val="both"/>
              <w:rPr>
                <w:rFonts w:ascii="Times New Roman" w:hAnsi="Times New Roman" w:cs="Times New Roman"/>
                <w:sz w:val="20"/>
              </w:rPr>
            </w:pPr>
            <w:r w:rsidRPr="00FE714E">
              <w:rPr>
                <w:rFonts w:ascii="Times New Roman" w:hAnsi="Times New Roman" w:cs="Times New Roman"/>
                <w:sz w:val="20"/>
              </w:rPr>
              <w:t xml:space="preserve">- </w:t>
            </w:r>
            <w:r w:rsidR="005C0FC8" w:rsidRPr="00FE714E">
              <w:rPr>
                <w:rFonts w:ascii="Times New Roman" w:hAnsi="Times New Roman" w:cs="Times New Roman"/>
                <w:sz w:val="20"/>
              </w:rPr>
              <w:t>Constatar si se han efectuado conciliaciones físico contables al menos en cada trimestre del periodo auditado</w:t>
            </w:r>
            <w:r w:rsidRPr="00FE714E">
              <w:rPr>
                <w:rFonts w:ascii="Times New Roman" w:hAnsi="Times New Roman" w:cs="Times New Roman"/>
                <w:sz w:val="20"/>
              </w:rPr>
              <w:t>.</w:t>
            </w:r>
          </w:p>
          <w:p w14:paraId="7F40DC0E" w14:textId="625686A3" w:rsidR="002B02DA" w:rsidRPr="00FE714E" w:rsidRDefault="002B02DA" w:rsidP="005C0FC8">
            <w:pPr>
              <w:rPr>
                <w:rFonts w:ascii="Times New Roman" w:hAnsi="Times New Roman" w:cs="Times New Roman"/>
                <w:sz w:val="20"/>
              </w:rPr>
            </w:pPr>
          </w:p>
        </w:tc>
      </w:tr>
      <w:tr w:rsidR="005C0FC8" w:rsidRPr="00FE714E" w14:paraId="72BC3ECF" w14:textId="77777777" w:rsidTr="003B1DE4">
        <w:tc>
          <w:tcPr>
            <w:tcW w:w="0" w:type="auto"/>
            <w:gridSpan w:val="3"/>
            <w:vAlign w:val="center"/>
          </w:tcPr>
          <w:p w14:paraId="1B3E7541" w14:textId="0D14BB60" w:rsidR="00595755" w:rsidRPr="00FE714E" w:rsidRDefault="00595755" w:rsidP="003B1DE4">
            <w:pPr>
              <w:pStyle w:val="Default"/>
              <w:spacing w:line="360" w:lineRule="auto"/>
              <w:rPr>
                <w:rFonts w:ascii="Times New Roman" w:hAnsi="Times New Roman" w:cs="Times New Roman"/>
              </w:rPr>
            </w:pPr>
            <w:r w:rsidRPr="00FE714E">
              <w:rPr>
                <w:rFonts w:ascii="Times New Roman" w:hAnsi="Times New Roman" w:cs="Times New Roman"/>
                <w:b/>
              </w:rPr>
              <w:t>Elaborado por:</w:t>
            </w:r>
            <w:r w:rsidRPr="00FE714E">
              <w:rPr>
                <w:rFonts w:ascii="Times New Roman" w:hAnsi="Times New Roman" w:cs="Times New Roman"/>
              </w:rPr>
              <w:t xml:space="preserve"> </w:t>
            </w:r>
            <w:r w:rsidR="003B1DE4" w:rsidRPr="00FE714E">
              <w:rPr>
                <w:rFonts w:ascii="Times New Roman" w:hAnsi="Times New Roman" w:cs="Times New Roman"/>
              </w:rPr>
              <w:t>María Laura Andrade Litardo</w:t>
            </w:r>
          </w:p>
        </w:tc>
        <w:tc>
          <w:tcPr>
            <w:tcW w:w="0" w:type="auto"/>
            <w:gridSpan w:val="2"/>
            <w:vAlign w:val="center"/>
          </w:tcPr>
          <w:p w14:paraId="4624FB15" w14:textId="6F65044D" w:rsidR="00595755" w:rsidRPr="00FE714E" w:rsidRDefault="00595755" w:rsidP="003B1DE4">
            <w:pPr>
              <w:rPr>
                <w:rFonts w:ascii="Times New Roman" w:hAnsi="Times New Roman" w:cs="Times New Roman"/>
              </w:rPr>
            </w:pPr>
            <w:r w:rsidRPr="00FE714E">
              <w:rPr>
                <w:rFonts w:ascii="Times New Roman" w:hAnsi="Times New Roman" w:cs="Times New Roman"/>
                <w:b/>
              </w:rPr>
              <w:t>Revisado por:</w:t>
            </w:r>
            <w:r w:rsidRPr="00FE714E">
              <w:rPr>
                <w:rFonts w:ascii="Times New Roman" w:hAnsi="Times New Roman" w:cs="Times New Roman"/>
              </w:rPr>
              <w:t xml:space="preserve"> </w:t>
            </w:r>
            <w:r w:rsidR="003B1DE4" w:rsidRPr="00FE714E">
              <w:rPr>
                <w:rFonts w:ascii="Times New Roman" w:hAnsi="Times New Roman" w:cs="Times New Roman"/>
              </w:rPr>
              <w:t>Noelia Lorena Triviño Mendieta</w:t>
            </w:r>
          </w:p>
        </w:tc>
        <w:tc>
          <w:tcPr>
            <w:tcW w:w="0" w:type="auto"/>
            <w:vAlign w:val="center"/>
          </w:tcPr>
          <w:p w14:paraId="13C11E83" w14:textId="245ABA4F" w:rsidR="00595755" w:rsidRPr="00FE714E" w:rsidRDefault="00595755" w:rsidP="003B1DE4">
            <w:pPr>
              <w:rPr>
                <w:rFonts w:ascii="Times New Roman" w:hAnsi="Times New Roman" w:cs="Times New Roman"/>
              </w:rPr>
            </w:pPr>
            <w:r w:rsidRPr="00FE714E">
              <w:rPr>
                <w:rFonts w:ascii="Times New Roman" w:hAnsi="Times New Roman" w:cs="Times New Roman"/>
                <w:b/>
              </w:rPr>
              <w:t>Aprobado por:</w:t>
            </w:r>
            <w:r w:rsidRPr="00FE714E">
              <w:rPr>
                <w:rFonts w:ascii="Times New Roman" w:hAnsi="Times New Roman" w:cs="Times New Roman"/>
              </w:rPr>
              <w:t xml:space="preserve"> </w:t>
            </w:r>
            <w:r w:rsidR="003B1DE4" w:rsidRPr="00FE714E">
              <w:rPr>
                <w:rFonts w:ascii="Times New Roman" w:hAnsi="Times New Roman" w:cs="Times New Roman"/>
              </w:rPr>
              <w:t>Marcelo Mendoza Vinces.</w:t>
            </w:r>
          </w:p>
        </w:tc>
      </w:tr>
    </w:tbl>
    <w:p w14:paraId="36B01440" w14:textId="77777777" w:rsidR="00595755" w:rsidRPr="00FE714E" w:rsidRDefault="00595755" w:rsidP="00551CA7">
      <w:pPr>
        <w:rPr>
          <w:rFonts w:ascii="Times New Roman" w:hAnsi="Times New Roman" w:cs="Times New Roman"/>
          <w:b/>
          <w:sz w:val="24"/>
        </w:rPr>
        <w:sectPr w:rsidR="00595755" w:rsidRPr="00FE714E" w:rsidSect="00BC36FC">
          <w:headerReference w:type="default" r:id="rId33"/>
          <w:footerReference w:type="default" r:id="rId34"/>
          <w:pgSz w:w="16839" w:h="11907" w:orient="landscape" w:code="9"/>
          <w:pgMar w:top="2126" w:right="1440" w:bottom="1440" w:left="1440" w:header="709" w:footer="709" w:gutter="0"/>
          <w:cols w:space="708"/>
          <w:docGrid w:linePitch="360"/>
        </w:sectPr>
      </w:pPr>
    </w:p>
    <w:tbl>
      <w:tblPr>
        <w:tblStyle w:val="Tablaconcuadrcula"/>
        <w:tblW w:w="5000" w:type="pct"/>
        <w:tblLook w:val="04A0" w:firstRow="1" w:lastRow="0" w:firstColumn="1" w:lastColumn="0" w:noHBand="0" w:noVBand="1"/>
      </w:tblPr>
      <w:tblGrid>
        <w:gridCol w:w="8557"/>
      </w:tblGrid>
      <w:tr w:rsidR="00532342" w:rsidRPr="00FE714E" w14:paraId="7D19407A" w14:textId="77777777" w:rsidTr="00DC7A8D">
        <w:trPr>
          <w:trHeight w:val="378"/>
        </w:trPr>
        <w:tc>
          <w:tcPr>
            <w:tcW w:w="5000" w:type="pct"/>
            <w:shd w:val="clear" w:color="auto" w:fill="auto"/>
          </w:tcPr>
          <w:p w14:paraId="2B6617DD" w14:textId="40A1FDD4" w:rsidR="00532342" w:rsidRPr="00FE714E" w:rsidRDefault="00532342" w:rsidP="002067D9">
            <w:pPr>
              <w:jc w:val="center"/>
              <w:rPr>
                <w:rFonts w:ascii="Times New Roman" w:hAnsi="Times New Roman" w:cs="Times New Roman"/>
                <w:b/>
                <w:sz w:val="24"/>
                <w:szCs w:val="24"/>
              </w:rPr>
            </w:pPr>
            <w:r w:rsidRPr="00FE714E">
              <w:rPr>
                <w:rFonts w:ascii="Times New Roman" w:hAnsi="Times New Roman" w:cs="Times New Roman"/>
                <w:b/>
                <w:sz w:val="24"/>
                <w:szCs w:val="24"/>
              </w:rPr>
              <w:lastRenderedPageBreak/>
              <w:t>Distribuidora “Liquigas” del Cantón Portoviejo, provincia de Manabí en el periodo</w:t>
            </w:r>
            <w:r w:rsidR="00D514B7" w:rsidRPr="00FE714E">
              <w:rPr>
                <w:rFonts w:ascii="Times New Roman" w:hAnsi="Times New Roman" w:cs="Times New Roman"/>
                <w:b/>
                <w:sz w:val="24"/>
                <w:szCs w:val="24"/>
              </w:rPr>
              <w:t xml:space="preserve"> comprendido </w:t>
            </w:r>
            <w:r w:rsidRPr="00FE714E">
              <w:rPr>
                <w:rFonts w:ascii="Times New Roman" w:hAnsi="Times New Roman" w:cs="Times New Roman"/>
                <w:b/>
                <w:sz w:val="24"/>
                <w:szCs w:val="24"/>
              </w:rPr>
              <w:t xml:space="preserve"> </w:t>
            </w:r>
            <w:r w:rsidR="00507095" w:rsidRPr="00FE714E">
              <w:rPr>
                <w:rFonts w:ascii="Times New Roman" w:hAnsi="Times New Roman" w:cs="Times New Roman"/>
                <w:b/>
                <w:sz w:val="24"/>
                <w:szCs w:val="24"/>
              </w:rPr>
              <w:t xml:space="preserve">del </w:t>
            </w:r>
            <w:r w:rsidRPr="00FE714E">
              <w:rPr>
                <w:rFonts w:ascii="Times New Roman" w:hAnsi="Times New Roman" w:cs="Times New Roman"/>
                <w:b/>
                <w:sz w:val="24"/>
                <w:szCs w:val="24"/>
              </w:rPr>
              <w:t>1 de enero al 31 de diciembre de 2017</w:t>
            </w:r>
          </w:p>
          <w:p w14:paraId="06AE4F28" w14:textId="77777777" w:rsidR="00532342" w:rsidRPr="00FE714E" w:rsidRDefault="00532342" w:rsidP="002067D9">
            <w:pPr>
              <w:jc w:val="center"/>
              <w:rPr>
                <w:rFonts w:ascii="Times New Roman" w:hAnsi="Times New Roman" w:cs="Times New Roman"/>
                <w:b/>
                <w:sz w:val="24"/>
                <w:szCs w:val="24"/>
              </w:rPr>
            </w:pPr>
          </w:p>
          <w:p w14:paraId="681F6B26" w14:textId="26936E2C" w:rsidR="00532342" w:rsidRPr="00FE714E" w:rsidRDefault="00532342" w:rsidP="002067D9">
            <w:pPr>
              <w:jc w:val="center"/>
              <w:rPr>
                <w:rFonts w:ascii="Times New Roman" w:hAnsi="Times New Roman" w:cs="Times New Roman"/>
                <w:b/>
                <w:sz w:val="20"/>
                <w:szCs w:val="20"/>
              </w:rPr>
            </w:pPr>
            <w:r w:rsidRPr="00FE714E">
              <w:rPr>
                <w:rFonts w:ascii="Times New Roman" w:hAnsi="Times New Roman" w:cs="Times New Roman"/>
                <w:b/>
                <w:sz w:val="24"/>
                <w:szCs w:val="24"/>
              </w:rPr>
              <w:t>REPORTE DE LA PLANIFICACIÓN ESPECÍFICA</w:t>
            </w:r>
          </w:p>
          <w:p w14:paraId="185E84CC" w14:textId="77777777" w:rsidR="00532342" w:rsidRPr="00FE714E" w:rsidRDefault="00532342" w:rsidP="002067D9">
            <w:pPr>
              <w:jc w:val="center"/>
              <w:rPr>
                <w:rFonts w:ascii="Times New Roman" w:hAnsi="Times New Roman" w:cs="Times New Roman"/>
                <w:b/>
                <w:color w:val="FF0000"/>
                <w:sz w:val="20"/>
                <w:szCs w:val="20"/>
              </w:rPr>
            </w:pPr>
          </w:p>
        </w:tc>
      </w:tr>
      <w:tr w:rsidR="00532342" w:rsidRPr="00FE714E" w14:paraId="046109EF" w14:textId="77777777" w:rsidTr="002067D9">
        <w:trPr>
          <w:trHeight w:val="378"/>
        </w:trPr>
        <w:tc>
          <w:tcPr>
            <w:tcW w:w="5000" w:type="pct"/>
          </w:tcPr>
          <w:p w14:paraId="67E7321E" w14:textId="77777777" w:rsidR="006C7D59" w:rsidRPr="00FE714E" w:rsidRDefault="006C7D59" w:rsidP="006C7D59">
            <w:pPr>
              <w:spacing w:line="360" w:lineRule="auto"/>
              <w:rPr>
                <w:rFonts w:ascii="Times New Roman" w:hAnsi="Times New Roman" w:cs="Times New Roman"/>
                <w:b/>
                <w:sz w:val="24"/>
                <w:szCs w:val="24"/>
              </w:rPr>
            </w:pPr>
          </w:p>
          <w:p w14:paraId="22102350" w14:textId="6E48AB2C" w:rsidR="00532342" w:rsidRPr="00FE714E" w:rsidRDefault="006C7D59" w:rsidP="006C7D59">
            <w:pPr>
              <w:spacing w:line="360" w:lineRule="auto"/>
              <w:rPr>
                <w:rFonts w:ascii="Times New Roman" w:hAnsi="Times New Roman" w:cs="Times New Roman"/>
                <w:b/>
                <w:sz w:val="24"/>
                <w:szCs w:val="24"/>
              </w:rPr>
            </w:pPr>
            <w:r w:rsidRPr="00FE714E">
              <w:rPr>
                <w:rFonts w:ascii="Times New Roman" w:hAnsi="Times New Roman" w:cs="Times New Roman"/>
                <w:b/>
                <w:sz w:val="24"/>
                <w:szCs w:val="24"/>
              </w:rPr>
              <w:t>Análisis a las funciones que desempeña el personal:</w:t>
            </w:r>
          </w:p>
          <w:p w14:paraId="6027892E" w14:textId="2B7A89B5" w:rsidR="00532342" w:rsidRPr="00FE714E" w:rsidRDefault="00532342" w:rsidP="006C7D59">
            <w:pPr>
              <w:spacing w:line="360" w:lineRule="auto"/>
              <w:jc w:val="both"/>
              <w:rPr>
                <w:rFonts w:ascii="Times New Roman" w:hAnsi="Times New Roman" w:cs="Times New Roman"/>
                <w:sz w:val="24"/>
                <w:szCs w:val="24"/>
              </w:rPr>
            </w:pPr>
            <w:r w:rsidRPr="00FE714E">
              <w:rPr>
                <w:rFonts w:ascii="Times New Roman" w:hAnsi="Times New Roman" w:cs="Times New Roman"/>
                <w:sz w:val="24"/>
                <w:szCs w:val="24"/>
              </w:rPr>
              <w:t>Después de haber aplicado los instrumentos de Auditoría Administrativa a la Distribuidora de Gas Liquigas, se encontró que las funciones que desempeña el personal son parcialmente eficientes, esto les limita a no cumplir a cabalidad con las metas y objetivos propuestas por la empresa.</w:t>
            </w:r>
          </w:p>
          <w:p w14:paraId="1701B24F" w14:textId="77777777" w:rsidR="006C7D59" w:rsidRPr="00FE714E" w:rsidRDefault="006C7D59" w:rsidP="006C7D59">
            <w:pPr>
              <w:spacing w:line="360" w:lineRule="auto"/>
              <w:jc w:val="both"/>
              <w:rPr>
                <w:rFonts w:ascii="Times New Roman" w:hAnsi="Times New Roman" w:cs="Times New Roman"/>
                <w:sz w:val="24"/>
                <w:szCs w:val="24"/>
              </w:rPr>
            </w:pPr>
          </w:p>
          <w:p w14:paraId="67C690BC" w14:textId="77777777" w:rsidR="00532342" w:rsidRPr="00FE714E" w:rsidRDefault="00532342" w:rsidP="006C7D59">
            <w:pPr>
              <w:spacing w:line="360" w:lineRule="auto"/>
              <w:jc w:val="both"/>
              <w:rPr>
                <w:rFonts w:ascii="Times New Roman" w:hAnsi="Times New Roman" w:cs="Times New Roman"/>
                <w:sz w:val="24"/>
                <w:szCs w:val="24"/>
              </w:rPr>
            </w:pPr>
            <w:r w:rsidRPr="00FE714E">
              <w:rPr>
                <w:rFonts w:ascii="Times New Roman" w:hAnsi="Times New Roman" w:cs="Times New Roman"/>
                <w:sz w:val="24"/>
                <w:szCs w:val="24"/>
              </w:rPr>
              <w:t>La Gerente indica verbal e instantáneamente las actividades que deben realizar, y esto conlleva a que los empleados sean multifuncionales, en muchos de los casos les toca realizar funciones para los cuales no han sido designados.</w:t>
            </w:r>
          </w:p>
          <w:p w14:paraId="2C7510BE" w14:textId="77777777" w:rsidR="00532342" w:rsidRPr="00FE714E" w:rsidRDefault="00532342" w:rsidP="006C7D59">
            <w:pPr>
              <w:spacing w:line="360" w:lineRule="auto"/>
              <w:jc w:val="both"/>
              <w:rPr>
                <w:rFonts w:ascii="Times New Roman" w:hAnsi="Times New Roman" w:cs="Times New Roman"/>
                <w:b/>
                <w:sz w:val="24"/>
                <w:szCs w:val="24"/>
              </w:rPr>
            </w:pPr>
          </w:p>
          <w:p w14:paraId="4618BF61" w14:textId="33BE2B11" w:rsidR="00532342" w:rsidRPr="00FE714E" w:rsidRDefault="006C7D59" w:rsidP="006C7D59">
            <w:pPr>
              <w:spacing w:line="360" w:lineRule="auto"/>
              <w:jc w:val="both"/>
              <w:rPr>
                <w:rFonts w:ascii="Times New Roman" w:hAnsi="Times New Roman" w:cs="Times New Roman"/>
                <w:b/>
                <w:sz w:val="24"/>
                <w:szCs w:val="24"/>
              </w:rPr>
            </w:pPr>
            <w:r w:rsidRPr="00FE714E">
              <w:rPr>
                <w:rFonts w:ascii="Times New Roman" w:hAnsi="Times New Roman" w:cs="Times New Roman"/>
                <w:b/>
                <w:sz w:val="24"/>
                <w:szCs w:val="24"/>
              </w:rPr>
              <w:t>Análisis de riesgos en base a los resultados del control interno:</w:t>
            </w:r>
          </w:p>
          <w:p w14:paraId="3E72CF98" w14:textId="1D485731" w:rsidR="00532342" w:rsidRPr="00FE714E" w:rsidRDefault="00532342" w:rsidP="006C7D59">
            <w:pPr>
              <w:spacing w:line="360" w:lineRule="auto"/>
              <w:rPr>
                <w:rFonts w:ascii="Times New Roman" w:hAnsi="Times New Roman" w:cs="Times New Roman"/>
                <w:sz w:val="24"/>
                <w:szCs w:val="24"/>
              </w:rPr>
            </w:pPr>
            <w:r w:rsidRPr="00FE714E">
              <w:rPr>
                <w:rFonts w:ascii="Times New Roman" w:hAnsi="Times New Roman" w:cs="Times New Roman"/>
                <w:sz w:val="24"/>
                <w:szCs w:val="24"/>
              </w:rPr>
              <w:t>Una vez que se aplicó el Cuestionario de Control Interno, a la Distribuidora de Gas “Liquigas” de la ciudad de Portoviejo, el equipo auditor pudo evidenciar los siguientes puntos débiles:</w:t>
            </w:r>
          </w:p>
          <w:p w14:paraId="5592CE83" w14:textId="77777777" w:rsidR="00532342" w:rsidRPr="00FE714E" w:rsidRDefault="00532342" w:rsidP="00071128">
            <w:pPr>
              <w:pStyle w:val="Prrafodelista"/>
              <w:numPr>
                <w:ilvl w:val="0"/>
                <w:numId w:val="24"/>
              </w:numPr>
              <w:autoSpaceDE w:val="0"/>
              <w:autoSpaceDN w:val="0"/>
              <w:adjustRightInd w:val="0"/>
              <w:spacing w:line="360" w:lineRule="auto"/>
              <w:ind w:hanging="720"/>
              <w:contextualSpacing w:val="0"/>
              <w:rPr>
                <w:rFonts w:ascii="Times New Roman" w:hAnsi="Times New Roman" w:cs="Times New Roman"/>
                <w:sz w:val="24"/>
                <w:szCs w:val="24"/>
              </w:rPr>
            </w:pPr>
            <w:r w:rsidRPr="00FE714E">
              <w:rPr>
                <w:rFonts w:ascii="Times New Roman" w:hAnsi="Times New Roman" w:cs="Times New Roman"/>
                <w:sz w:val="24"/>
                <w:szCs w:val="24"/>
              </w:rPr>
              <w:t>Procesos de planificación no son llevados de forma adecuada.</w:t>
            </w:r>
          </w:p>
          <w:p w14:paraId="7C095EB0" w14:textId="7E0BD60E" w:rsidR="00532342" w:rsidRPr="00FE714E" w:rsidRDefault="00532342" w:rsidP="00071128">
            <w:pPr>
              <w:pStyle w:val="Prrafodelista"/>
              <w:numPr>
                <w:ilvl w:val="0"/>
                <w:numId w:val="24"/>
              </w:numPr>
              <w:spacing w:line="360" w:lineRule="auto"/>
              <w:ind w:hanging="720"/>
              <w:contextualSpacing w:val="0"/>
              <w:rPr>
                <w:rFonts w:ascii="Times New Roman" w:hAnsi="Times New Roman" w:cs="Times New Roman"/>
                <w:sz w:val="24"/>
                <w:szCs w:val="24"/>
              </w:rPr>
            </w:pPr>
            <w:r w:rsidRPr="00FE714E">
              <w:rPr>
                <w:rFonts w:ascii="Times New Roman" w:hAnsi="Times New Roman" w:cs="Times New Roman"/>
                <w:sz w:val="24"/>
                <w:szCs w:val="24"/>
              </w:rPr>
              <w:t xml:space="preserve">El </w:t>
            </w:r>
            <w:r w:rsidR="000425F4" w:rsidRPr="00FE714E">
              <w:rPr>
                <w:rFonts w:ascii="Times New Roman" w:hAnsi="Times New Roman" w:cs="Times New Roman"/>
                <w:sz w:val="24"/>
                <w:szCs w:val="24"/>
              </w:rPr>
              <w:t>proceso administrativo no ha sido evaluado, ni se conoce el grado de cumplimiento de cada uno de sus componentes</w:t>
            </w:r>
            <w:r w:rsidRPr="00FE714E">
              <w:rPr>
                <w:rFonts w:ascii="Times New Roman" w:hAnsi="Times New Roman" w:cs="Times New Roman"/>
                <w:sz w:val="24"/>
                <w:szCs w:val="24"/>
              </w:rPr>
              <w:t>.</w:t>
            </w:r>
          </w:p>
          <w:p w14:paraId="0E8283BF" w14:textId="77777777" w:rsidR="00532342" w:rsidRPr="00FE714E" w:rsidRDefault="00532342" w:rsidP="00071128">
            <w:pPr>
              <w:pStyle w:val="Prrafodelista"/>
              <w:numPr>
                <w:ilvl w:val="0"/>
                <w:numId w:val="24"/>
              </w:numPr>
              <w:spacing w:line="360" w:lineRule="auto"/>
              <w:ind w:hanging="720"/>
              <w:contextualSpacing w:val="0"/>
              <w:rPr>
                <w:rFonts w:ascii="Times New Roman" w:hAnsi="Times New Roman" w:cs="Times New Roman"/>
                <w:sz w:val="24"/>
                <w:szCs w:val="24"/>
              </w:rPr>
            </w:pPr>
            <w:r w:rsidRPr="00FE714E">
              <w:rPr>
                <w:rFonts w:ascii="Times New Roman" w:hAnsi="Times New Roman" w:cs="Times New Roman"/>
                <w:sz w:val="24"/>
                <w:szCs w:val="24"/>
              </w:rPr>
              <w:t>Carencia de programas de capacitación y actualización de conocimientos.</w:t>
            </w:r>
          </w:p>
          <w:p w14:paraId="4004E8F7" w14:textId="77777777" w:rsidR="00532342" w:rsidRPr="00FE714E" w:rsidRDefault="00532342" w:rsidP="00071128">
            <w:pPr>
              <w:pStyle w:val="Prrafodelista"/>
              <w:numPr>
                <w:ilvl w:val="0"/>
                <w:numId w:val="24"/>
              </w:numPr>
              <w:spacing w:line="360" w:lineRule="auto"/>
              <w:ind w:hanging="720"/>
              <w:contextualSpacing w:val="0"/>
              <w:rPr>
                <w:rFonts w:ascii="Times New Roman" w:hAnsi="Times New Roman" w:cs="Times New Roman"/>
                <w:sz w:val="24"/>
                <w:szCs w:val="24"/>
              </w:rPr>
            </w:pPr>
            <w:r w:rsidRPr="00FE714E">
              <w:rPr>
                <w:rFonts w:ascii="Times New Roman" w:hAnsi="Times New Roman" w:cs="Times New Roman"/>
                <w:iCs/>
                <w:sz w:val="24"/>
                <w:szCs w:val="24"/>
                <w:lang w:val="es-ES"/>
              </w:rPr>
              <w:t>Carencia de programas de medición de los índices de eficiencia y eficacia.</w:t>
            </w:r>
          </w:p>
          <w:p w14:paraId="176A1683" w14:textId="5B7F49B3" w:rsidR="00532342" w:rsidRPr="00FE714E" w:rsidRDefault="00532342" w:rsidP="00071128">
            <w:pPr>
              <w:pStyle w:val="Prrafodelista"/>
              <w:numPr>
                <w:ilvl w:val="0"/>
                <w:numId w:val="24"/>
              </w:numPr>
              <w:spacing w:line="360" w:lineRule="auto"/>
              <w:ind w:hanging="720"/>
              <w:contextualSpacing w:val="0"/>
              <w:rPr>
                <w:rFonts w:ascii="Times New Roman" w:hAnsi="Times New Roman" w:cs="Times New Roman"/>
                <w:sz w:val="24"/>
                <w:szCs w:val="24"/>
              </w:rPr>
            </w:pPr>
            <w:r w:rsidRPr="00FE714E">
              <w:rPr>
                <w:rFonts w:ascii="Times New Roman" w:hAnsi="Times New Roman" w:cs="Times New Roman"/>
                <w:iCs/>
                <w:sz w:val="24"/>
                <w:szCs w:val="24"/>
                <w:lang w:val="es-ES"/>
              </w:rPr>
              <w:t xml:space="preserve">Deficiencia en </w:t>
            </w:r>
            <w:r w:rsidR="000425F4" w:rsidRPr="00FE714E">
              <w:rPr>
                <w:rFonts w:ascii="Times New Roman" w:hAnsi="Times New Roman" w:cs="Times New Roman"/>
                <w:iCs/>
                <w:sz w:val="24"/>
                <w:szCs w:val="24"/>
                <w:lang w:val="es-ES"/>
              </w:rPr>
              <w:t>la formalización de formatos para efectuar el control interno de las actividades</w:t>
            </w:r>
            <w:r w:rsidRPr="00FE714E">
              <w:rPr>
                <w:rFonts w:ascii="Times New Roman" w:hAnsi="Times New Roman" w:cs="Times New Roman"/>
                <w:iCs/>
                <w:sz w:val="24"/>
                <w:szCs w:val="24"/>
                <w:lang w:val="es-ES"/>
              </w:rPr>
              <w:t>.</w:t>
            </w:r>
          </w:p>
          <w:p w14:paraId="5BEE5DB4" w14:textId="38B9FE6D" w:rsidR="00532342" w:rsidRPr="00FE714E" w:rsidRDefault="00532342" w:rsidP="00071128">
            <w:pPr>
              <w:pStyle w:val="Prrafodelista"/>
              <w:numPr>
                <w:ilvl w:val="0"/>
                <w:numId w:val="24"/>
              </w:numPr>
              <w:spacing w:line="360" w:lineRule="auto"/>
              <w:ind w:hanging="720"/>
              <w:contextualSpacing w:val="0"/>
              <w:rPr>
                <w:rFonts w:ascii="Times New Roman" w:hAnsi="Times New Roman" w:cs="Times New Roman"/>
                <w:sz w:val="24"/>
                <w:szCs w:val="24"/>
              </w:rPr>
            </w:pPr>
            <w:r w:rsidRPr="00FE714E">
              <w:rPr>
                <w:rFonts w:ascii="Times New Roman" w:hAnsi="Times New Roman" w:cs="Times New Roman"/>
                <w:iCs/>
                <w:sz w:val="24"/>
                <w:szCs w:val="24"/>
                <w:lang w:val="es-ES"/>
              </w:rPr>
              <w:t xml:space="preserve">Deficiencia </w:t>
            </w:r>
            <w:r w:rsidR="000425F4" w:rsidRPr="00FE714E">
              <w:rPr>
                <w:rFonts w:ascii="Times New Roman" w:hAnsi="Times New Roman" w:cs="Times New Roman"/>
                <w:iCs/>
                <w:sz w:val="24"/>
                <w:szCs w:val="24"/>
                <w:lang w:val="es-ES"/>
              </w:rPr>
              <w:t>en la presentación documentada de informes que permitan registrar las actividades del proceso administrativo</w:t>
            </w:r>
            <w:r w:rsidRPr="00FE714E">
              <w:rPr>
                <w:rFonts w:ascii="Times New Roman" w:hAnsi="Times New Roman" w:cs="Times New Roman"/>
                <w:iCs/>
                <w:sz w:val="24"/>
                <w:szCs w:val="24"/>
                <w:lang w:val="es-ES"/>
              </w:rPr>
              <w:t>.</w:t>
            </w:r>
          </w:p>
          <w:p w14:paraId="628DB27B" w14:textId="34EE9C4E" w:rsidR="00532342" w:rsidRPr="00FE714E" w:rsidRDefault="00532342" w:rsidP="00071128">
            <w:pPr>
              <w:pStyle w:val="Prrafodelista"/>
              <w:numPr>
                <w:ilvl w:val="0"/>
                <w:numId w:val="24"/>
              </w:numPr>
              <w:spacing w:line="360" w:lineRule="auto"/>
              <w:ind w:hanging="720"/>
              <w:contextualSpacing w:val="0"/>
              <w:rPr>
                <w:rFonts w:ascii="Times New Roman" w:hAnsi="Times New Roman" w:cs="Times New Roman"/>
                <w:sz w:val="24"/>
                <w:szCs w:val="24"/>
              </w:rPr>
            </w:pPr>
            <w:r w:rsidRPr="00FE714E">
              <w:rPr>
                <w:rFonts w:ascii="Times New Roman" w:hAnsi="Times New Roman" w:cs="Times New Roman"/>
                <w:sz w:val="24"/>
                <w:szCs w:val="24"/>
                <w:lang w:val="es-ES"/>
              </w:rPr>
              <w:t xml:space="preserve">Observancia a los procesos de </w:t>
            </w:r>
            <w:r w:rsidR="000425F4" w:rsidRPr="00FE714E">
              <w:rPr>
                <w:rFonts w:ascii="Times New Roman" w:hAnsi="Times New Roman" w:cs="Times New Roman"/>
                <w:sz w:val="24"/>
                <w:szCs w:val="24"/>
                <w:lang w:val="es-ES"/>
              </w:rPr>
              <w:t>conciliación y prácticas administrativas contables de la distribuidora</w:t>
            </w:r>
            <w:r w:rsidRPr="00FE714E">
              <w:rPr>
                <w:rFonts w:ascii="Times New Roman" w:hAnsi="Times New Roman" w:cs="Times New Roman"/>
                <w:sz w:val="24"/>
                <w:szCs w:val="24"/>
                <w:lang w:val="es-ES"/>
              </w:rPr>
              <w:t>.</w:t>
            </w:r>
          </w:p>
          <w:p w14:paraId="6A119FB9" w14:textId="00E31EEF" w:rsidR="00532342" w:rsidRPr="00FE714E" w:rsidRDefault="00532342" w:rsidP="006C7D59">
            <w:pPr>
              <w:spacing w:line="360" w:lineRule="auto"/>
              <w:rPr>
                <w:rFonts w:ascii="Times New Roman" w:hAnsi="Times New Roman" w:cs="Times New Roman"/>
                <w:sz w:val="24"/>
                <w:szCs w:val="24"/>
              </w:rPr>
            </w:pPr>
          </w:p>
          <w:p w14:paraId="6F16D12C" w14:textId="3722341A" w:rsidR="00532342" w:rsidRPr="00FE714E" w:rsidRDefault="00532342" w:rsidP="006C7D59">
            <w:pPr>
              <w:spacing w:line="360" w:lineRule="auto"/>
              <w:jc w:val="both"/>
              <w:rPr>
                <w:rFonts w:ascii="Times New Roman" w:hAnsi="Times New Roman" w:cs="Times New Roman"/>
                <w:b/>
                <w:sz w:val="24"/>
                <w:szCs w:val="24"/>
              </w:rPr>
            </w:pPr>
            <w:r w:rsidRPr="00FE714E">
              <w:rPr>
                <w:rFonts w:ascii="Times New Roman" w:hAnsi="Times New Roman" w:cs="Times New Roman"/>
                <w:b/>
                <w:sz w:val="24"/>
                <w:szCs w:val="24"/>
              </w:rPr>
              <w:t>Punto de interés para la auditoría</w:t>
            </w:r>
            <w:r w:rsidR="006C7D59" w:rsidRPr="00FE714E">
              <w:rPr>
                <w:rFonts w:ascii="Times New Roman" w:hAnsi="Times New Roman" w:cs="Times New Roman"/>
                <w:b/>
                <w:sz w:val="24"/>
                <w:szCs w:val="24"/>
              </w:rPr>
              <w:t>:</w:t>
            </w:r>
          </w:p>
          <w:p w14:paraId="59637257" w14:textId="77777777" w:rsidR="00532342" w:rsidRPr="00FE714E" w:rsidRDefault="00532342" w:rsidP="006C7D59">
            <w:pPr>
              <w:spacing w:line="360" w:lineRule="auto"/>
              <w:jc w:val="both"/>
              <w:rPr>
                <w:rFonts w:ascii="Times New Roman" w:hAnsi="Times New Roman" w:cs="Times New Roman"/>
                <w:sz w:val="24"/>
                <w:szCs w:val="24"/>
              </w:rPr>
            </w:pPr>
            <w:r w:rsidRPr="00FE714E">
              <w:rPr>
                <w:rFonts w:ascii="Times New Roman" w:hAnsi="Times New Roman" w:cs="Times New Roman"/>
                <w:sz w:val="24"/>
                <w:szCs w:val="24"/>
              </w:rPr>
              <w:t xml:space="preserve">Una vez efectuada la visita previa a las instalaciones de la Distribuidora de Gas “Liquigas”, específicamente al área de los procesos administrativos, por parte del </w:t>
            </w:r>
            <w:r w:rsidRPr="00FE714E">
              <w:rPr>
                <w:rFonts w:ascii="Times New Roman" w:hAnsi="Times New Roman" w:cs="Times New Roman"/>
                <w:sz w:val="24"/>
                <w:szCs w:val="24"/>
              </w:rPr>
              <w:lastRenderedPageBreak/>
              <w:t>equipo auditor se han determinado los siguientes puntos de interés de auditoría administrativa, mismos que regirán la estructura de la planificación de auditoría que para el efecto se aplicará a la Distribuidora:</w:t>
            </w:r>
          </w:p>
          <w:p w14:paraId="572664AC" w14:textId="77777777" w:rsidR="00532342" w:rsidRPr="00FE714E" w:rsidRDefault="00532342" w:rsidP="00071128">
            <w:pPr>
              <w:pStyle w:val="Prrafodelista"/>
              <w:numPr>
                <w:ilvl w:val="0"/>
                <w:numId w:val="18"/>
              </w:numPr>
              <w:spacing w:line="360" w:lineRule="auto"/>
              <w:contextualSpacing w:val="0"/>
              <w:jc w:val="both"/>
              <w:rPr>
                <w:rFonts w:ascii="Times New Roman" w:hAnsi="Times New Roman" w:cs="Times New Roman"/>
                <w:sz w:val="24"/>
                <w:szCs w:val="24"/>
              </w:rPr>
            </w:pPr>
            <w:r w:rsidRPr="00FE714E">
              <w:rPr>
                <w:rFonts w:ascii="Times New Roman" w:hAnsi="Times New Roman" w:cs="Times New Roman"/>
                <w:sz w:val="24"/>
                <w:szCs w:val="24"/>
              </w:rPr>
              <w:t>Análisis integral de los principales procesos y subprocesos del área administrativa. Ltda., misión, visión, objetivos, políticas, así como de sus principales actividades y productos del área.</w:t>
            </w:r>
          </w:p>
          <w:p w14:paraId="76F0F7FE" w14:textId="77777777" w:rsidR="00532342" w:rsidRPr="00FE714E" w:rsidRDefault="00532342" w:rsidP="00071128">
            <w:pPr>
              <w:pStyle w:val="Prrafodelista"/>
              <w:numPr>
                <w:ilvl w:val="0"/>
                <w:numId w:val="18"/>
              </w:numPr>
              <w:spacing w:line="360" w:lineRule="auto"/>
              <w:contextualSpacing w:val="0"/>
              <w:jc w:val="both"/>
              <w:rPr>
                <w:rFonts w:ascii="Times New Roman" w:hAnsi="Times New Roman" w:cs="Times New Roman"/>
                <w:sz w:val="24"/>
                <w:szCs w:val="24"/>
              </w:rPr>
            </w:pPr>
            <w:r w:rsidRPr="00FE714E">
              <w:rPr>
                <w:rFonts w:ascii="Times New Roman" w:hAnsi="Times New Roman" w:cs="Times New Roman"/>
                <w:sz w:val="24"/>
                <w:szCs w:val="24"/>
              </w:rPr>
              <w:t>Aplicación y análisis de los resultados del control interno aplicado a los procesos administrativos de la Distribuidora de Gas “Liquigas”.</w:t>
            </w:r>
          </w:p>
          <w:p w14:paraId="1566BF7D" w14:textId="60F4F21A" w:rsidR="00532342" w:rsidRPr="00FE714E" w:rsidRDefault="00532342" w:rsidP="00071128">
            <w:pPr>
              <w:pStyle w:val="Prrafodelista"/>
              <w:numPr>
                <w:ilvl w:val="0"/>
                <w:numId w:val="18"/>
              </w:numPr>
              <w:spacing w:line="360" w:lineRule="auto"/>
              <w:contextualSpacing w:val="0"/>
              <w:jc w:val="both"/>
              <w:rPr>
                <w:rFonts w:ascii="Times New Roman" w:hAnsi="Times New Roman" w:cs="Times New Roman"/>
                <w:sz w:val="24"/>
                <w:szCs w:val="24"/>
              </w:rPr>
            </w:pPr>
            <w:r w:rsidRPr="00FE714E">
              <w:rPr>
                <w:rFonts w:ascii="Times New Roman" w:hAnsi="Times New Roman" w:cs="Times New Roman"/>
                <w:sz w:val="24"/>
                <w:szCs w:val="24"/>
              </w:rPr>
              <w:t>Verificación de la existencia y aplicación de manuales y/o procesos administrativos</w:t>
            </w:r>
            <w:r w:rsidR="000425F4" w:rsidRPr="00FE714E">
              <w:rPr>
                <w:rFonts w:ascii="Times New Roman" w:hAnsi="Times New Roman" w:cs="Times New Roman"/>
                <w:sz w:val="24"/>
                <w:szCs w:val="24"/>
              </w:rPr>
              <w:t xml:space="preserve"> y formatos de control interno</w:t>
            </w:r>
            <w:r w:rsidRPr="00FE714E">
              <w:rPr>
                <w:rFonts w:ascii="Times New Roman" w:hAnsi="Times New Roman" w:cs="Times New Roman"/>
                <w:sz w:val="24"/>
                <w:szCs w:val="24"/>
              </w:rPr>
              <w:t xml:space="preserve"> de la Distribuidora de Gas “Liquigas”.</w:t>
            </w:r>
          </w:p>
          <w:p w14:paraId="24265EFD" w14:textId="4DBD5F9A" w:rsidR="00532342" w:rsidRPr="00FE714E" w:rsidRDefault="00532342" w:rsidP="006C7D59">
            <w:pPr>
              <w:spacing w:line="360" w:lineRule="auto"/>
              <w:rPr>
                <w:rFonts w:ascii="Times New Roman" w:hAnsi="Times New Roman" w:cs="Times New Roman"/>
                <w:sz w:val="24"/>
                <w:szCs w:val="24"/>
              </w:rPr>
            </w:pPr>
          </w:p>
          <w:p w14:paraId="047E0013" w14:textId="74DBA6ED" w:rsidR="00532342" w:rsidRPr="00FE714E" w:rsidRDefault="00532342" w:rsidP="006C7D59">
            <w:pPr>
              <w:spacing w:line="360" w:lineRule="auto"/>
              <w:jc w:val="both"/>
              <w:rPr>
                <w:rFonts w:ascii="Times New Roman" w:hAnsi="Times New Roman" w:cs="Times New Roman"/>
                <w:b/>
                <w:sz w:val="24"/>
                <w:szCs w:val="24"/>
              </w:rPr>
            </w:pPr>
            <w:r w:rsidRPr="00FE714E">
              <w:rPr>
                <w:rFonts w:ascii="Times New Roman" w:hAnsi="Times New Roman" w:cs="Times New Roman"/>
                <w:b/>
                <w:sz w:val="24"/>
                <w:szCs w:val="24"/>
              </w:rPr>
              <w:t>Días de trabajo planificados</w:t>
            </w:r>
            <w:r w:rsidR="006C7D59" w:rsidRPr="00FE714E">
              <w:rPr>
                <w:rFonts w:ascii="Times New Roman" w:hAnsi="Times New Roman" w:cs="Times New Roman"/>
                <w:b/>
                <w:sz w:val="24"/>
                <w:szCs w:val="24"/>
              </w:rPr>
              <w:t>:</w:t>
            </w:r>
          </w:p>
          <w:p w14:paraId="70D598D0" w14:textId="428BED9F" w:rsidR="00532342" w:rsidRPr="00FE714E" w:rsidRDefault="00532342" w:rsidP="006C7D59">
            <w:pPr>
              <w:spacing w:line="360" w:lineRule="auto"/>
              <w:jc w:val="both"/>
              <w:rPr>
                <w:rFonts w:ascii="Times New Roman" w:hAnsi="Times New Roman" w:cs="Times New Roman"/>
                <w:sz w:val="24"/>
                <w:szCs w:val="24"/>
              </w:rPr>
            </w:pPr>
            <w:r w:rsidRPr="00FE714E">
              <w:rPr>
                <w:rFonts w:ascii="Times New Roman" w:hAnsi="Times New Roman" w:cs="Times New Roman"/>
                <w:sz w:val="24"/>
                <w:szCs w:val="24"/>
              </w:rPr>
              <w:t xml:space="preserve">El tiempo estimado para la ejecución de la </w:t>
            </w:r>
            <w:r w:rsidRPr="00FE714E">
              <w:rPr>
                <w:rFonts w:ascii="Times New Roman" w:hAnsi="Times New Roman" w:cs="Times New Roman"/>
                <w:sz w:val="24"/>
                <w:szCs w:val="24"/>
                <w:lang w:val="es-ES_tradnl"/>
              </w:rPr>
              <w:t xml:space="preserve">auditoría a los procesos administrativos de la Distribuidora de Gas </w:t>
            </w:r>
            <w:proofErr w:type="spellStart"/>
            <w:r w:rsidRPr="00FE714E">
              <w:rPr>
                <w:rFonts w:ascii="Times New Roman" w:hAnsi="Times New Roman" w:cs="Times New Roman"/>
                <w:sz w:val="24"/>
                <w:szCs w:val="24"/>
                <w:lang w:val="es-ES_tradnl"/>
              </w:rPr>
              <w:t>Liquigas</w:t>
            </w:r>
            <w:proofErr w:type="spellEnd"/>
            <w:r w:rsidRPr="00FE714E">
              <w:rPr>
                <w:rFonts w:ascii="Times New Roman" w:hAnsi="Times New Roman" w:cs="Times New Roman"/>
                <w:sz w:val="24"/>
                <w:szCs w:val="24"/>
                <w:lang w:val="es-ES_tradnl"/>
              </w:rPr>
              <w:t xml:space="preserve"> del cantón Portoviejo, periodo del 01 de enero al 31 de diciembre de 2017</w:t>
            </w:r>
            <w:r w:rsidRPr="00FE714E">
              <w:rPr>
                <w:rFonts w:ascii="Times New Roman" w:hAnsi="Times New Roman" w:cs="Times New Roman"/>
                <w:sz w:val="24"/>
                <w:szCs w:val="24"/>
              </w:rPr>
              <w:t xml:space="preserve">, es de </w:t>
            </w:r>
            <w:r w:rsidR="000425F4" w:rsidRPr="00FE714E">
              <w:rPr>
                <w:rFonts w:ascii="Times New Roman" w:hAnsi="Times New Roman" w:cs="Times New Roman"/>
                <w:sz w:val="24"/>
                <w:szCs w:val="24"/>
              </w:rPr>
              <w:t>30</w:t>
            </w:r>
            <w:r w:rsidRPr="00FE714E">
              <w:rPr>
                <w:rFonts w:ascii="Times New Roman" w:hAnsi="Times New Roman" w:cs="Times New Roman"/>
                <w:sz w:val="24"/>
                <w:szCs w:val="24"/>
              </w:rPr>
              <w:t xml:space="preserve"> días hábiles, distribuidos de la siguiente forma:</w:t>
            </w:r>
          </w:p>
          <w:p w14:paraId="087F7C04" w14:textId="77777777" w:rsidR="006C7D59" w:rsidRPr="00FE714E" w:rsidRDefault="006C7D59" w:rsidP="006C7D59">
            <w:pPr>
              <w:spacing w:line="360" w:lineRule="auto"/>
              <w:jc w:val="both"/>
              <w:rPr>
                <w:rFonts w:ascii="Times New Roman" w:hAnsi="Times New Roman" w:cs="Times New Roman"/>
                <w:b/>
                <w:sz w:val="24"/>
                <w:szCs w:val="24"/>
              </w:rPr>
            </w:pPr>
          </w:p>
          <w:p w14:paraId="4D546171" w14:textId="71D4B70E" w:rsidR="00532342" w:rsidRPr="00FE714E" w:rsidRDefault="00532342" w:rsidP="006C7D59">
            <w:pPr>
              <w:spacing w:line="360" w:lineRule="auto"/>
              <w:jc w:val="both"/>
              <w:rPr>
                <w:rFonts w:ascii="Times New Roman" w:hAnsi="Times New Roman" w:cs="Times New Roman"/>
                <w:b/>
                <w:sz w:val="24"/>
                <w:szCs w:val="24"/>
              </w:rPr>
            </w:pPr>
            <w:r w:rsidRPr="00FE714E">
              <w:rPr>
                <w:rFonts w:ascii="Times New Roman" w:hAnsi="Times New Roman" w:cs="Times New Roman"/>
                <w:b/>
                <w:sz w:val="24"/>
                <w:szCs w:val="24"/>
              </w:rPr>
              <w:t>FASES</w:t>
            </w:r>
            <w:r w:rsidRPr="00FE714E">
              <w:rPr>
                <w:rFonts w:ascii="Times New Roman" w:hAnsi="Times New Roman" w:cs="Times New Roman"/>
                <w:b/>
                <w:sz w:val="24"/>
                <w:szCs w:val="24"/>
              </w:rPr>
              <w:tab/>
            </w:r>
            <w:r w:rsidRPr="00FE714E">
              <w:rPr>
                <w:rFonts w:ascii="Times New Roman" w:hAnsi="Times New Roman" w:cs="Times New Roman"/>
                <w:b/>
                <w:sz w:val="24"/>
                <w:szCs w:val="24"/>
              </w:rPr>
              <w:tab/>
            </w:r>
            <w:r w:rsidRPr="00FE714E">
              <w:rPr>
                <w:rFonts w:ascii="Times New Roman" w:hAnsi="Times New Roman" w:cs="Times New Roman"/>
                <w:b/>
                <w:sz w:val="24"/>
                <w:szCs w:val="24"/>
              </w:rPr>
              <w:tab/>
            </w:r>
            <w:r w:rsidRPr="00FE714E">
              <w:rPr>
                <w:rFonts w:ascii="Times New Roman" w:hAnsi="Times New Roman" w:cs="Times New Roman"/>
                <w:b/>
                <w:sz w:val="24"/>
                <w:szCs w:val="24"/>
              </w:rPr>
              <w:tab/>
            </w:r>
            <w:r w:rsidRPr="00FE714E">
              <w:rPr>
                <w:rFonts w:ascii="Times New Roman" w:hAnsi="Times New Roman" w:cs="Times New Roman"/>
                <w:b/>
                <w:sz w:val="24"/>
                <w:szCs w:val="24"/>
              </w:rPr>
              <w:tab/>
            </w:r>
            <w:r w:rsidRPr="00FE714E">
              <w:rPr>
                <w:rFonts w:ascii="Times New Roman" w:hAnsi="Times New Roman" w:cs="Times New Roman"/>
                <w:b/>
                <w:sz w:val="24"/>
                <w:szCs w:val="24"/>
              </w:rPr>
              <w:tab/>
            </w:r>
            <w:r w:rsidRPr="00FE714E">
              <w:rPr>
                <w:rFonts w:ascii="Times New Roman" w:hAnsi="Times New Roman" w:cs="Times New Roman"/>
                <w:b/>
                <w:sz w:val="24"/>
                <w:szCs w:val="24"/>
              </w:rPr>
              <w:tab/>
            </w:r>
            <w:r w:rsidR="006C7D59" w:rsidRPr="00FE714E">
              <w:rPr>
                <w:rFonts w:ascii="Times New Roman" w:hAnsi="Times New Roman" w:cs="Times New Roman"/>
                <w:b/>
                <w:sz w:val="24"/>
                <w:szCs w:val="24"/>
              </w:rPr>
              <w:t xml:space="preserve">            </w:t>
            </w:r>
            <w:r w:rsidRPr="00FE714E">
              <w:rPr>
                <w:rFonts w:ascii="Times New Roman" w:hAnsi="Times New Roman" w:cs="Times New Roman"/>
                <w:b/>
                <w:sz w:val="24"/>
                <w:szCs w:val="24"/>
              </w:rPr>
              <w:t>DIAS</w:t>
            </w:r>
            <w:r w:rsidRPr="00FE714E">
              <w:rPr>
                <w:rFonts w:ascii="Times New Roman" w:hAnsi="Times New Roman" w:cs="Times New Roman"/>
                <w:b/>
                <w:sz w:val="24"/>
                <w:szCs w:val="24"/>
              </w:rPr>
              <w:tab/>
              <w:t xml:space="preserve"> %</w:t>
            </w:r>
          </w:p>
          <w:p w14:paraId="392B0BE3" w14:textId="168C917D" w:rsidR="00532342" w:rsidRPr="00FE714E" w:rsidRDefault="00532342" w:rsidP="006C7D59">
            <w:pPr>
              <w:spacing w:line="360" w:lineRule="auto"/>
              <w:jc w:val="both"/>
              <w:rPr>
                <w:rFonts w:ascii="Times New Roman" w:hAnsi="Times New Roman" w:cs="Times New Roman"/>
                <w:sz w:val="24"/>
                <w:szCs w:val="24"/>
              </w:rPr>
            </w:pPr>
            <w:r w:rsidRPr="00FE714E">
              <w:rPr>
                <w:rFonts w:ascii="Times New Roman" w:hAnsi="Times New Roman" w:cs="Times New Roman"/>
                <w:sz w:val="24"/>
                <w:szCs w:val="24"/>
              </w:rPr>
              <w:t xml:space="preserve">Fase I: Planificación preliminar </w:t>
            </w:r>
            <w:r w:rsidRPr="00FE714E">
              <w:rPr>
                <w:rFonts w:ascii="Times New Roman" w:hAnsi="Times New Roman" w:cs="Times New Roman"/>
                <w:sz w:val="24"/>
                <w:szCs w:val="24"/>
              </w:rPr>
              <w:tab/>
            </w:r>
            <w:r w:rsidRPr="00FE714E">
              <w:rPr>
                <w:rFonts w:ascii="Times New Roman" w:hAnsi="Times New Roman" w:cs="Times New Roman"/>
                <w:sz w:val="24"/>
                <w:szCs w:val="24"/>
              </w:rPr>
              <w:tab/>
            </w:r>
            <w:r w:rsidRPr="00FE714E">
              <w:rPr>
                <w:rFonts w:ascii="Times New Roman" w:hAnsi="Times New Roman" w:cs="Times New Roman"/>
                <w:sz w:val="24"/>
                <w:szCs w:val="24"/>
              </w:rPr>
              <w:tab/>
            </w:r>
            <w:r w:rsidR="006C7D59" w:rsidRPr="00FE714E">
              <w:rPr>
                <w:rFonts w:ascii="Times New Roman" w:hAnsi="Times New Roman" w:cs="Times New Roman"/>
                <w:sz w:val="24"/>
                <w:szCs w:val="24"/>
              </w:rPr>
              <w:t xml:space="preserve">            </w:t>
            </w:r>
            <w:r w:rsidR="007806CA" w:rsidRPr="00FE714E">
              <w:rPr>
                <w:rFonts w:ascii="Times New Roman" w:hAnsi="Times New Roman" w:cs="Times New Roman"/>
                <w:sz w:val="24"/>
                <w:szCs w:val="24"/>
              </w:rPr>
              <w:t xml:space="preserve">            </w:t>
            </w:r>
            <w:r w:rsidRPr="00FE714E">
              <w:rPr>
                <w:rFonts w:ascii="Times New Roman" w:hAnsi="Times New Roman" w:cs="Times New Roman"/>
                <w:sz w:val="24"/>
                <w:szCs w:val="24"/>
              </w:rPr>
              <w:t>07 días 23%</w:t>
            </w:r>
          </w:p>
          <w:p w14:paraId="4373C327" w14:textId="5C7A017A" w:rsidR="00532342" w:rsidRPr="00FE714E" w:rsidRDefault="00532342" w:rsidP="006C7D59">
            <w:pPr>
              <w:spacing w:line="360" w:lineRule="auto"/>
              <w:jc w:val="both"/>
              <w:rPr>
                <w:rFonts w:ascii="Times New Roman" w:hAnsi="Times New Roman" w:cs="Times New Roman"/>
                <w:sz w:val="24"/>
                <w:szCs w:val="24"/>
              </w:rPr>
            </w:pPr>
            <w:r w:rsidRPr="00FE714E">
              <w:rPr>
                <w:rFonts w:ascii="Times New Roman" w:hAnsi="Times New Roman" w:cs="Times New Roman"/>
                <w:sz w:val="24"/>
                <w:szCs w:val="24"/>
              </w:rPr>
              <w:t>Fase I</w:t>
            </w:r>
            <w:r w:rsidR="007806CA" w:rsidRPr="00FE714E">
              <w:rPr>
                <w:rFonts w:ascii="Times New Roman" w:hAnsi="Times New Roman" w:cs="Times New Roman"/>
                <w:sz w:val="24"/>
                <w:szCs w:val="24"/>
              </w:rPr>
              <w:t>I</w:t>
            </w:r>
            <w:r w:rsidRPr="00FE714E">
              <w:rPr>
                <w:rFonts w:ascii="Times New Roman" w:hAnsi="Times New Roman" w:cs="Times New Roman"/>
                <w:sz w:val="24"/>
                <w:szCs w:val="24"/>
              </w:rPr>
              <w:t xml:space="preserve">: </w:t>
            </w:r>
            <w:r w:rsidR="007806CA" w:rsidRPr="00FE714E">
              <w:rPr>
                <w:rFonts w:ascii="Times New Roman" w:hAnsi="Times New Roman" w:cs="Times New Roman"/>
                <w:sz w:val="24"/>
                <w:szCs w:val="24"/>
              </w:rPr>
              <w:t>Planificación específica</w:t>
            </w:r>
            <w:r w:rsidR="007806CA" w:rsidRPr="00FE714E">
              <w:rPr>
                <w:rFonts w:ascii="Times New Roman" w:hAnsi="Times New Roman" w:cs="Times New Roman"/>
                <w:sz w:val="24"/>
                <w:szCs w:val="24"/>
              </w:rPr>
              <w:tab/>
            </w:r>
            <w:r w:rsidRPr="00FE714E">
              <w:rPr>
                <w:rFonts w:ascii="Times New Roman" w:hAnsi="Times New Roman" w:cs="Times New Roman"/>
                <w:sz w:val="24"/>
                <w:szCs w:val="24"/>
              </w:rPr>
              <w:tab/>
            </w:r>
            <w:r w:rsidR="007806CA" w:rsidRPr="00FE714E">
              <w:rPr>
                <w:rFonts w:ascii="Times New Roman" w:hAnsi="Times New Roman" w:cs="Times New Roman"/>
                <w:sz w:val="24"/>
                <w:szCs w:val="24"/>
              </w:rPr>
              <w:t xml:space="preserve">                                  </w:t>
            </w:r>
            <w:r w:rsidRPr="00FE714E">
              <w:rPr>
                <w:rFonts w:ascii="Times New Roman" w:hAnsi="Times New Roman" w:cs="Times New Roman"/>
                <w:sz w:val="24"/>
                <w:szCs w:val="24"/>
              </w:rPr>
              <w:t>18 días</w:t>
            </w:r>
            <w:r w:rsidRPr="00FE714E">
              <w:rPr>
                <w:rFonts w:ascii="Times New Roman" w:hAnsi="Times New Roman" w:cs="Times New Roman"/>
                <w:sz w:val="24"/>
                <w:szCs w:val="24"/>
              </w:rPr>
              <w:tab/>
              <w:t xml:space="preserve"> 60%</w:t>
            </w:r>
          </w:p>
          <w:p w14:paraId="4B129824" w14:textId="282EC872" w:rsidR="00532342" w:rsidRPr="00FE714E" w:rsidRDefault="00532342" w:rsidP="006C7D59">
            <w:pPr>
              <w:spacing w:line="360" w:lineRule="auto"/>
              <w:jc w:val="both"/>
              <w:rPr>
                <w:rFonts w:ascii="Times New Roman" w:hAnsi="Times New Roman" w:cs="Times New Roman"/>
                <w:sz w:val="24"/>
                <w:szCs w:val="24"/>
              </w:rPr>
            </w:pPr>
            <w:r w:rsidRPr="00FE714E">
              <w:rPr>
                <w:rFonts w:ascii="Times New Roman" w:hAnsi="Times New Roman" w:cs="Times New Roman"/>
                <w:sz w:val="24"/>
                <w:szCs w:val="24"/>
              </w:rPr>
              <w:t>Fase II</w:t>
            </w:r>
            <w:r w:rsidR="007806CA" w:rsidRPr="00FE714E">
              <w:rPr>
                <w:rFonts w:ascii="Times New Roman" w:hAnsi="Times New Roman" w:cs="Times New Roman"/>
                <w:sz w:val="24"/>
                <w:szCs w:val="24"/>
              </w:rPr>
              <w:t>I</w:t>
            </w:r>
            <w:r w:rsidRPr="00FE714E">
              <w:rPr>
                <w:rFonts w:ascii="Times New Roman" w:hAnsi="Times New Roman" w:cs="Times New Roman"/>
                <w:sz w:val="24"/>
                <w:szCs w:val="24"/>
              </w:rPr>
              <w:t>: Comunicación de resultados</w:t>
            </w:r>
            <w:r w:rsidRPr="00FE714E">
              <w:rPr>
                <w:rFonts w:ascii="Times New Roman" w:hAnsi="Times New Roman" w:cs="Times New Roman"/>
                <w:sz w:val="24"/>
                <w:szCs w:val="24"/>
              </w:rPr>
              <w:tab/>
            </w:r>
            <w:r w:rsidRPr="00FE714E">
              <w:rPr>
                <w:rFonts w:ascii="Times New Roman" w:hAnsi="Times New Roman" w:cs="Times New Roman"/>
                <w:sz w:val="24"/>
                <w:szCs w:val="24"/>
              </w:rPr>
              <w:tab/>
            </w:r>
            <w:r w:rsidRPr="00FE714E">
              <w:rPr>
                <w:rFonts w:ascii="Times New Roman" w:hAnsi="Times New Roman" w:cs="Times New Roman"/>
                <w:sz w:val="24"/>
                <w:szCs w:val="24"/>
              </w:rPr>
              <w:tab/>
            </w:r>
            <w:r w:rsidR="007806CA" w:rsidRPr="00FE714E">
              <w:rPr>
                <w:rFonts w:ascii="Times New Roman" w:hAnsi="Times New Roman" w:cs="Times New Roman"/>
                <w:sz w:val="24"/>
                <w:szCs w:val="24"/>
              </w:rPr>
              <w:t xml:space="preserve">           </w:t>
            </w:r>
            <w:r w:rsidRPr="00FE714E">
              <w:rPr>
                <w:rFonts w:ascii="Times New Roman" w:hAnsi="Times New Roman" w:cs="Times New Roman"/>
                <w:sz w:val="24"/>
                <w:szCs w:val="24"/>
              </w:rPr>
              <w:t>05 días</w:t>
            </w:r>
            <w:r w:rsidRPr="00FE714E">
              <w:rPr>
                <w:rFonts w:ascii="Times New Roman" w:hAnsi="Times New Roman" w:cs="Times New Roman"/>
                <w:sz w:val="24"/>
                <w:szCs w:val="24"/>
              </w:rPr>
              <w:tab/>
              <w:t xml:space="preserve"> 17%</w:t>
            </w:r>
          </w:p>
          <w:p w14:paraId="23638947" w14:textId="77777777" w:rsidR="00532342" w:rsidRPr="00FE714E" w:rsidRDefault="00532342" w:rsidP="006C7D59">
            <w:pPr>
              <w:spacing w:line="360" w:lineRule="auto"/>
              <w:jc w:val="both"/>
              <w:rPr>
                <w:rFonts w:ascii="Times New Roman" w:hAnsi="Times New Roman" w:cs="Times New Roman"/>
                <w:sz w:val="24"/>
                <w:szCs w:val="24"/>
              </w:rPr>
            </w:pPr>
            <w:r w:rsidRPr="00FE714E">
              <w:rPr>
                <w:rFonts w:ascii="Times New Roman" w:hAnsi="Times New Roman" w:cs="Times New Roman"/>
                <w:sz w:val="24"/>
                <w:szCs w:val="24"/>
              </w:rPr>
              <w:t>Fase IV: Seguimiento (lo realiza la entidad auditada)</w:t>
            </w:r>
            <w:r w:rsidRPr="00FE714E">
              <w:rPr>
                <w:rFonts w:ascii="Times New Roman" w:hAnsi="Times New Roman" w:cs="Times New Roman"/>
                <w:sz w:val="24"/>
                <w:szCs w:val="24"/>
              </w:rPr>
              <w:tab/>
            </w:r>
            <w:r w:rsidRPr="00FE714E">
              <w:rPr>
                <w:rFonts w:ascii="Times New Roman" w:hAnsi="Times New Roman" w:cs="Times New Roman"/>
                <w:sz w:val="24"/>
                <w:szCs w:val="24"/>
              </w:rPr>
              <w:tab/>
              <w:t>--- días</w:t>
            </w:r>
            <w:r w:rsidRPr="00FE714E">
              <w:rPr>
                <w:rFonts w:ascii="Times New Roman" w:hAnsi="Times New Roman" w:cs="Times New Roman"/>
                <w:sz w:val="24"/>
                <w:szCs w:val="24"/>
              </w:rPr>
              <w:tab/>
              <w:t xml:space="preserve"> ---%</w:t>
            </w:r>
          </w:p>
          <w:p w14:paraId="3C96275C" w14:textId="428E17CA" w:rsidR="00532342" w:rsidRPr="00FE714E" w:rsidRDefault="00532342" w:rsidP="006C7D59">
            <w:pPr>
              <w:spacing w:line="360" w:lineRule="auto"/>
              <w:jc w:val="right"/>
              <w:rPr>
                <w:rFonts w:ascii="Times New Roman" w:hAnsi="Times New Roman" w:cs="Times New Roman"/>
                <w:sz w:val="24"/>
                <w:szCs w:val="24"/>
              </w:rPr>
            </w:pPr>
            <w:r w:rsidRPr="00FE714E">
              <w:rPr>
                <w:rFonts w:ascii="Times New Roman" w:hAnsi="Times New Roman" w:cs="Times New Roman"/>
                <w:b/>
                <w:sz w:val="24"/>
                <w:szCs w:val="24"/>
              </w:rPr>
              <w:t>TOTAL</w:t>
            </w:r>
            <w:r w:rsidR="006C7D59" w:rsidRPr="00FE714E">
              <w:rPr>
                <w:rFonts w:ascii="Times New Roman" w:hAnsi="Times New Roman" w:cs="Times New Roman"/>
                <w:b/>
                <w:sz w:val="24"/>
                <w:szCs w:val="24"/>
              </w:rPr>
              <w:t xml:space="preserve"> </w:t>
            </w:r>
            <w:r w:rsidRPr="00FE714E">
              <w:rPr>
                <w:rFonts w:ascii="Times New Roman" w:hAnsi="Times New Roman" w:cs="Times New Roman"/>
                <w:b/>
                <w:sz w:val="24"/>
                <w:szCs w:val="24"/>
              </w:rPr>
              <w:t>30 días 100%</w:t>
            </w:r>
          </w:p>
          <w:p w14:paraId="3C2F0EF5" w14:textId="1BADB752" w:rsidR="00532342" w:rsidRPr="00FE714E" w:rsidRDefault="00532342" w:rsidP="006C7D59">
            <w:pPr>
              <w:spacing w:line="360" w:lineRule="auto"/>
              <w:jc w:val="both"/>
              <w:rPr>
                <w:rFonts w:ascii="Times New Roman" w:hAnsi="Times New Roman" w:cs="Times New Roman"/>
                <w:b/>
                <w:sz w:val="24"/>
                <w:szCs w:val="24"/>
              </w:rPr>
            </w:pPr>
            <w:r w:rsidRPr="00FE714E">
              <w:rPr>
                <w:rFonts w:ascii="Times New Roman" w:hAnsi="Times New Roman" w:cs="Times New Roman"/>
                <w:b/>
                <w:sz w:val="24"/>
                <w:szCs w:val="24"/>
              </w:rPr>
              <w:t>Recursos materiales y financieros</w:t>
            </w:r>
            <w:r w:rsidR="006C7D59" w:rsidRPr="00FE714E">
              <w:rPr>
                <w:rFonts w:ascii="Times New Roman" w:hAnsi="Times New Roman" w:cs="Times New Roman"/>
                <w:b/>
                <w:sz w:val="24"/>
                <w:szCs w:val="24"/>
              </w:rPr>
              <w:t>:</w:t>
            </w:r>
          </w:p>
          <w:p w14:paraId="745DA8A3" w14:textId="77777777" w:rsidR="00532342" w:rsidRPr="00FE714E" w:rsidRDefault="00532342" w:rsidP="006C7D59">
            <w:pPr>
              <w:spacing w:line="360" w:lineRule="auto"/>
              <w:jc w:val="both"/>
              <w:rPr>
                <w:rFonts w:ascii="Times New Roman" w:hAnsi="Times New Roman" w:cs="Times New Roman"/>
                <w:b/>
                <w:sz w:val="24"/>
                <w:szCs w:val="24"/>
              </w:rPr>
            </w:pPr>
            <w:r w:rsidRPr="00FE714E">
              <w:rPr>
                <w:rFonts w:ascii="Times New Roman" w:hAnsi="Times New Roman" w:cs="Times New Roman"/>
                <w:b/>
                <w:sz w:val="24"/>
                <w:szCs w:val="24"/>
              </w:rPr>
              <w:t>Material de trabajo:</w:t>
            </w:r>
            <w:r w:rsidRPr="00FE714E">
              <w:rPr>
                <w:rFonts w:ascii="Times New Roman" w:hAnsi="Times New Roman" w:cs="Times New Roman"/>
                <w:b/>
                <w:sz w:val="24"/>
                <w:szCs w:val="24"/>
              </w:rPr>
              <w:tab/>
            </w:r>
            <w:r w:rsidRPr="00FE714E">
              <w:rPr>
                <w:rFonts w:ascii="Times New Roman" w:hAnsi="Times New Roman" w:cs="Times New Roman"/>
                <w:b/>
                <w:sz w:val="24"/>
                <w:szCs w:val="24"/>
              </w:rPr>
              <w:tab/>
            </w:r>
            <w:r w:rsidRPr="00FE714E">
              <w:rPr>
                <w:rFonts w:ascii="Times New Roman" w:hAnsi="Times New Roman" w:cs="Times New Roman"/>
                <w:b/>
                <w:sz w:val="24"/>
                <w:szCs w:val="24"/>
              </w:rPr>
              <w:tab/>
            </w:r>
            <w:r w:rsidRPr="00FE714E">
              <w:rPr>
                <w:rFonts w:ascii="Times New Roman" w:hAnsi="Times New Roman" w:cs="Times New Roman"/>
                <w:b/>
                <w:sz w:val="24"/>
                <w:szCs w:val="24"/>
              </w:rPr>
              <w:tab/>
            </w:r>
            <w:r w:rsidRPr="00FE714E">
              <w:rPr>
                <w:rFonts w:ascii="Times New Roman" w:hAnsi="Times New Roman" w:cs="Times New Roman"/>
                <w:b/>
                <w:sz w:val="24"/>
                <w:szCs w:val="24"/>
              </w:rPr>
              <w:tab/>
            </w:r>
            <w:r w:rsidRPr="00FE714E">
              <w:rPr>
                <w:rFonts w:ascii="Times New Roman" w:hAnsi="Times New Roman" w:cs="Times New Roman"/>
                <w:b/>
                <w:sz w:val="24"/>
                <w:szCs w:val="24"/>
              </w:rPr>
              <w:tab/>
            </w:r>
            <w:r w:rsidRPr="00FE714E">
              <w:rPr>
                <w:rFonts w:ascii="Times New Roman" w:hAnsi="Times New Roman" w:cs="Times New Roman"/>
                <w:b/>
                <w:sz w:val="24"/>
                <w:szCs w:val="24"/>
              </w:rPr>
              <w:tab/>
              <w:t>USD. 178.00</w:t>
            </w:r>
          </w:p>
          <w:p w14:paraId="481B7B09" w14:textId="77777777" w:rsidR="00532342" w:rsidRPr="00FE714E" w:rsidRDefault="00532342" w:rsidP="00071128">
            <w:pPr>
              <w:pStyle w:val="Prrafodelista"/>
              <w:numPr>
                <w:ilvl w:val="0"/>
                <w:numId w:val="22"/>
              </w:numPr>
              <w:spacing w:line="360" w:lineRule="auto"/>
              <w:contextualSpacing w:val="0"/>
              <w:jc w:val="both"/>
              <w:rPr>
                <w:rFonts w:ascii="Times New Roman" w:hAnsi="Times New Roman" w:cs="Times New Roman"/>
                <w:sz w:val="24"/>
                <w:szCs w:val="24"/>
              </w:rPr>
            </w:pPr>
            <w:r w:rsidRPr="00FE714E">
              <w:rPr>
                <w:rFonts w:ascii="Times New Roman" w:hAnsi="Times New Roman" w:cs="Times New Roman"/>
                <w:sz w:val="24"/>
                <w:szCs w:val="24"/>
              </w:rPr>
              <w:t>Papelería y oficina</w:t>
            </w:r>
            <w:r w:rsidRPr="00FE714E">
              <w:rPr>
                <w:rFonts w:ascii="Times New Roman" w:hAnsi="Times New Roman" w:cs="Times New Roman"/>
                <w:sz w:val="24"/>
                <w:szCs w:val="24"/>
              </w:rPr>
              <w:tab/>
            </w:r>
            <w:r w:rsidRPr="00FE714E">
              <w:rPr>
                <w:rFonts w:ascii="Times New Roman" w:hAnsi="Times New Roman" w:cs="Times New Roman"/>
                <w:sz w:val="24"/>
                <w:szCs w:val="24"/>
              </w:rPr>
              <w:tab/>
            </w:r>
            <w:r w:rsidRPr="00FE714E">
              <w:rPr>
                <w:rFonts w:ascii="Times New Roman" w:hAnsi="Times New Roman" w:cs="Times New Roman"/>
                <w:sz w:val="24"/>
                <w:szCs w:val="24"/>
              </w:rPr>
              <w:tab/>
            </w:r>
            <w:r w:rsidRPr="00FE714E">
              <w:rPr>
                <w:rFonts w:ascii="Times New Roman" w:hAnsi="Times New Roman" w:cs="Times New Roman"/>
                <w:sz w:val="24"/>
                <w:szCs w:val="24"/>
              </w:rPr>
              <w:tab/>
            </w:r>
            <w:r w:rsidRPr="00FE714E">
              <w:rPr>
                <w:rFonts w:ascii="Times New Roman" w:hAnsi="Times New Roman" w:cs="Times New Roman"/>
                <w:sz w:val="24"/>
                <w:szCs w:val="24"/>
              </w:rPr>
              <w:tab/>
            </w:r>
            <w:r w:rsidRPr="00FE714E">
              <w:rPr>
                <w:rFonts w:ascii="Times New Roman" w:hAnsi="Times New Roman" w:cs="Times New Roman"/>
                <w:sz w:val="24"/>
                <w:szCs w:val="24"/>
              </w:rPr>
              <w:tab/>
              <w:t>USD.  60.00</w:t>
            </w:r>
          </w:p>
          <w:p w14:paraId="614BF1FE" w14:textId="77777777" w:rsidR="00532342" w:rsidRPr="00FE714E" w:rsidRDefault="00532342" w:rsidP="00071128">
            <w:pPr>
              <w:pStyle w:val="Prrafodelista"/>
              <w:numPr>
                <w:ilvl w:val="0"/>
                <w:numId w:val="22"/>
              </w:numPr>
              <w:spacing w:line="360" w:lineRule="auto"/>
              <w:contextualSpacing w:val="0"/>
              <w:jc w:val="both"/>
              <w:rPr>
                <w:rFonts w:ascii="Times New Roman" w:hAnsi="Times New Roman" w:cs="Times New Roman"/>
                <w:sz w:val="24"/>
                <w:szCs w:val="24"/>
              </w:rPr>
            </w:pPr>
            <w:r w:rsidRPr="00FE714E">
              <w:rPr>
                <w:rFonts w:ascii="Times New Roman" w:hAnsi="Times New Roman" w:cs="Times New Roman"/>
                <w:sz w:val="24"/>
                <w:szCs w:val="24"/>
              </w:rPr>
              <w:t>Impresiones y fotocopiado</w:t>
            </w:r>
            <w:r w:rsidRPr="00FE714E">
              <w:rPr>
                <w:rFonts w:ascii="Times New Roman" w:hAnsi="Times New Roman" w:cs="Times New Roman"/>
                <w:sz w:val="24"/>
                <w:szCs w:val="24"/>
              </w:rPr>
              <w:tab/>
            </w:r>
            <w:r w:rsidRPr="00FE714E">
              <w:rPr>
                <w:rFonts w:ascii="Times New Roman" w:hAnsi="Times New Roman" w:cs="Times New Roman"/>
                <w:sz w:val="24"/>
                <w:szCs w:val="24"/>
              </w:rPr>
              <w:tab/>
            </w:r>
            <w:r w:rsidRPr="00FE714E">
              <w:rPr>
                <w:rFonts w:ascii="Times New Roman" w:hAnsi="Times New Roman" w:cs="Times New Roman"/>
                <w:sz w:val="24"/>
                <w:szCs w:val="24"/>
              </w:rPr>
              <w:tab/>
            </w:r>
            <w:r w:rsidRPr="00FE714E">
              <w:rPr>
                <w:rFonts w:ascii="Times New Roman" w:hAnsi="Times New Roman" w:cs="Times New Roman"/>
                <w:sz w:val="24"/>
                <w:szCs w:val="24"/>
              </w:rPr>
              <w:tab/>
            </w:r>
            <w:r w:rsidRPr="00FE714E">
              <w:rPr>
                <w:rFonts w:ascii="Times New Roman" w:hAnsi="Times New Roman" w:cs="Times New Roman"/>
                <w:sz w:val="24"/>
                <w:szCs w:val="24"/>
              </w:rPr>
              <w:tab/>
              <w:t>USD. 98.00</w:t>
            </w:r>
          </w:p>
          <w:p w14:paraId="398F826D" w14:textId="68542099" w:rsidR="00532342" w:rsidRPr="00FE714E" w:rsidRDefault="000425F4" w:rsidP="00071128">
            <w:pPr>
              <w:pStyle w:val="Prrafodelista"/>
              <w:numPr>
                <w:ilvl w:val="0"/>
                <w:numId w:val="22"/>
              </w:numPr>
              <w:spacing w:line="360" w:lineRule="auto"/>
              <w:contextualSpacing w:val="0"/>
              <w:jc w:val="both"/>
              <w:rPr>
                <w:rFonts w:ascii="Times New Roman" w:hAnsi="Times New Roman" w:cs="Times New Roman"/>
                <w:sz w:val="24"/>
                <w:szCs w:val="24"/>
              </w:rPr>
            </w:pPr>
            <w:r w:rsidRPr="00FE714E">
              <w:rPr>
                <w:rFonts w:ascii="Times New Roman" w:hAnsi="Times New Roman" w:cs="Times New Roman"/>
                <w:sz w:val="24"/>
                <w:szCs w:val="24"/>
              </w:rPr>
              <w:t>Anillado</w:t>
            </w:r>
            <w:r w:rsidR="00532342" w:rsidRPr="00FE714E">
              <w:rPr>
                <w:rFonts w:ascii="Times New Roman" w:hAnsi="Times New Roman" w:cs="Times New Roman"/>
                <w:sz w:val="24"/>
                <w:szCs w:val="24"/>
              </w:rPr>
              <w:t xml:space="preserve"> y encuadernación</w:t>
            </w:r>
            <w:r w:rsidR="00532342" w:rsidRPr="00FE714E">
              <w:rPr>
                <w:rFonts w:ascii="Times New Roman" w:hAnsi="Times New Roman" w:cs="Times New Roman"/>
                <w:sz w:val="24"/>
                <w:szCs w:val="24"/>
              </w:rPr>
              <w:tab/>
            </w:r>
            <w:r w:rsidR="00532342" w:rsidRPr="00FE714E">
              <w:rPr>
                <w:rFonts w:ascii="Times New Roman" w:hAnsi="Times New Roman" w:cs="Times New Roman"/>
                <w:sz w:val="24"/>
                <w:szCs w:val="24"/>
              </w:rPr>
              <w:tab/>
            </w:r>
            <w:r w:rsidR="00532342" w:rsidRPr="00FE714E">
              <w:rPr>
                <w:rFonts w:ascii="Times New Roman" w:hAnsi="Times New Roman" w:cs="Times New Roman"/>
                <w:sz w:val="24"/>
                <w:szCs w:val="24"/>
              </w:rPr>
              <w:tab/>
            </w:r>
            <w:r w:rsidR="00532342" w:rsidRPr="00FE714E">
              <w:rPr>
                <w:rFonts w:ascii="Times New Roman" w:hAnsi="Times New Roman" w:cs="Times New Roman"/>
                <w:sz w:val="24"/>
                <w:szCs w:val="24"/>
              </w:rPr>
              <w:tab/>
            </w:r>
            <w:r w:rsidRPr="00FE714E">
              <w:rPr>
                <w:rFonts w:ascii="Times New Roman" w:hAnsi="Times New Roman" w:cs="Times New Roman"/>
                <w:sz w:val="24"/>
                <w:szCs w:val="24"/>
              </w:rPr>
              <w:t xml:space="preserve">           </w:t>
            </w:r>
            <w:r w:rsidR="00532342" w:rsidRPr="00FE714E">
              <w:rPr>
                <w:rFonts w:ascii="Times New Roman" w:hAnsi="Times New Roman" w:cs="Times New Roman"/>
                <w:sz w:val="24"/>
                <w:szCs w:val="24"/>
              </w:rPr>
              <w:t>USD.  20.00</w:t>
            </w:r>
          </w:p>
          <w:p w14:paraId="518B71AE" w14:textId="77777777" w:rsidR="00532342" w:rsidRPr="00FE714E" w:rsidRDefault="00532342" w:rsidP="006C7D59">
            <w:pPr>
              <w:spacing w:line="360" w:lineRule="auto"/>
              <w:jc w:val="both"/>
              <w:rPr>
                <w:rFonts w:ascii="Times New Roman" w:hAnsi="Times New Roman" w:cs="Times New Roman"/>
                <w:b/>
                <w:sz w:val="24"/>
                <w:szCs w:val="24"/>
              </w:rPr>
            </w:pPr>
            <w:r w:rsidRPr="00FE714E">
              <w:rPr>
                <w:rFonts w:ascii="Times New Roman" w:hAnsi="Times New Roman" w:cs="Times New Roman"/>
                <w:b/>
                <w:sz w:val="24"/>
                <w:szCs w:val="24"/>
              </w:rPr>
              <w:t>Viáticos y movilización:</w:t>
            </w:r>
            <w:r w:rsidRPr="00FE714E">
              <w:rPr>
                <w:rFonts w:ascii="Times New Roman" w:hAnsi="Times New Roman" w:cs="Times New Roman"/>
                <w:b/>
                <w:sz w:val="24"/>
                <w:szCs w:val="24"/>
              </w:rPr>
              <w:tab/>
            </w:r>
            <w:r w:rsidRPr="00FE714E">
              <w:rPr>
                <w:rFonts w:ascii="Times New Roman" w:hAnsi="Times New Roman" w:cs="Times New Roman"/>
                <w:b/>
                <w:sz w:val="24"/>
                <w:szCs w:val="24"/>
              </w:rPr>
              <w:tab/>
            </w:r>
            <w:r w:rsidRPr="00FE714E">
              <w:rPr>
                <w:rFonts w:ascii="Times New Roman" w:hAnsi="Times New Roman" w:cs="Times New Roman"/>
                <w:b/>
                <w:sz w:val="24"/>
                <w:szCs w:val="24"/>
              </w:rPr>
              <w:tab/>
            </w:r>
            <w:r w:rsidRPr="00FE714E">
              <w:rPr>
                <w:rFonts w:ascii="Times New Roman" w:hAnsi="Times New Roman" w:cs="Times New Roman"/>
                <w:b/>
                <w:sz w:val="24"/>
                <w:szCs w:val="24"/>
              </w:rPr>
              <w:tab/>
            </w:r>
            <w:r w:rsidRPr="00FE714E">
              <w:rPr>
                <w:rFonts w:ascii="Times New Roman" w:hAnsi="Times New Roman" w:cs="Times New Roman"/>
                <w:b/>
                <w:sz w:val="24"/>
                <w:szCs w:val="24"/>
              </w:rPr>
              <w:tab/>
            </w:r>
            <w:r w:rsidRPr="00FE714E">
              <w:rPr>
                <w:rFonts w:ascii="Times New Roman" w:hAnsi="Times New Roman" w:cs="Times New Roman"/>
                <w:b/>
                <w:sz w:val="24"/>
                <w:szCs w:val="24"/>
              </w:rPr>
              <w:tab/>
              <w:t>USD.  50.00</w:t>
            </w:r>
          </w:p>
          <w:p w14:paraId="6D94F122" w14:textId="77777777" w:rsidR="00532342" w:rsidRPr="00FE714E" w:rsidRDefault="00532342" w:rsidP="00071128">
            <w:pPr>
              <w:pStyle w:val="Prrafodelista"/>
              <w:numPr>
                <w:ilvl w:val="0"/>
                <w:numId w:val="23"/>
              </w:numPr>
              <w:spacing w:line="360" w:lineRule="auto"/>
              <w:contextualSpacing w:val="0"/>
              <w:jc w:val="both"/>
              <w:rPr>
                <w:rFonts w:ascii="Times New Roman" w:hAnsi="Times New Roman" w:cs="Times New Roman"/>
                <w:sz w:val="24"/>
                <w:szCs w:val="24"/>
              </w:rPr>
            </w:pPr>
            <w:r w:rsidRPr="00FE714E">
              <w:rPr>
                <w:rFonts w:ascii="Times New Roman" w:hAnsi="Times New Roman" w:cs="Times New Roman"/>
                <w:sz w:val="24"/>
                <w:szCs w:val="24"/>
              </w:rPr>
              <w:t>Jefe de Equipo Auditor</w:t>
            </w:r>
            <w:r w:rsidRPr="00FE714E">
              <w:rPr>
                <w:rFonts w:ascii="Times New Roman" w:hAnsi="Times New Roman" w:cs="Times New Roman"/>
                <w:sz w:val="24"/>
                <w:szCs w:val="24"/>
              </w:rPr>
              <w:tab/>
            </w:r>
            <w:r w:rsidRPr="00FE714E">
              <w:rPr>
                <w:rFonts w:ascii="Times New Roman" w:hAnsi="Times New Roman" w:cs="Times New Roman"/>
                <w:sz w:val="24"/>
                <w:szCs w:val="24"/>
              </w:rPr>
              <w:tab/>
            </w:r>
            <w:r w:rsidRPr="00FE714E">
              <w:rPr>
                <w:rFonts w:ascii="Times New Roman" w:hAnsi="Times New Roman" w:cs="Times New Roman"/>
                <w:sz w:val="24"/>
                <w:szCs w:val="24"/>
              </w:rPr>
              <w:tab/>
            </w:r>
            <w:r w:rsidRPr="00FE714E">
              <w:rPr>
                <w:rFonts w:ascii="Times New Roman" w:hAnsi="Times New Roman" w:cs="Times New Roman"/>
                <w:sz w:val="24"/>
                <w:szCs w:val="24"/>
              </w:rPr>
              <w:tab/>
            </w:r>
            <w:r w:rsidRPr="00FE714E">
              <w:rPr>
                <w:rFonts w:ascii="Times New Roman" w:hAnsi="Times New Roman" w:cs="Times New Roman"/>
                <w:sz w:val="24"/>
                <w:szCs w:val="24"/>
              </w:rPr>
              <w:tab/>
              <w:t>USD.  20.00</w:t>
            </w:r>
          </w:p>
          <w:p w14:paraId="05F385CA" w14:textId="77777777" w:rsidR="00532342" w:rsidRPr="00FE714E" w:rsidRDefault="00532342" w:rsidP="00071128">
            <w:pPr>
              <w:pStyle w:val="Prrafodelista"/>
              <w:numPr>
                <w:ilvl w:val="0"/>
                <w:numId w:val="23"/>
              </w:numPr>
              <w:spacing w:line="360" w:lineRule="auto"/>
              <w:contextualSpacing w:val="0"/>
              <w:jc w:val="both"/>
              <w:rPr>
                <w:rFonts w:ascii="Times New Roman" w:hAnsi="Times New Roman" w:cs="Times New Roman"/>
                <w:sz w:val="24"/>
                <w:szCs w:val="24"/>
              </w:rPr>
            </w:pPr>
            <w:r w:rsidRPr="00FE714E">
              <w:rPr>
                <w:rFonts w:ascii="Times New Roman" w:hAnsi="Times New Roman" w:cs="Times New Roman"/>
                <w:sz w:val="24"/>
                <w:szCs w:val="24"/>
              </w:rPr>
              <w:t>Auditor Operativo</w:t>
            </w:r>
            <w:r w:rsidRPr="00FE714E">
              <w:rPr>
                <w:rFonts w:ascii="Times New Roman" w:hAnsi="Times New Roman" w:cs="Times New Roman"/>
                <w:sz w:val="24"/>
                <w:szCs w:val="24"/>
              </w:rPr>
              <w:tab/>
            </w:r>
            <w:r w:rsidRPr="00FE714E">
              <w:rPr>
                <w:rFonts w:ascii="Times New Roman" w:hAnsi="Times New Roman" w:cs="Times New Roman"/>
                <w:sz w:val="24"/>
                <w:szCs w:val="24"/>
              </w:rPr>
              <w:tab/>
            </w:r>
            <w:r w:rsidRPr="00FE714E">
              <w:rPr>
                <w:rFonts w:ascii="Times New Roman" w:hAnsi="Times New Roman" w:cs="Times New Roman"/>
                <w:sz w:val="24"/>
                <w:szCs w:val="24"/>
              </w:rPr>
              <w:tab/>
            </w:r>
            <w:r w:rsidRPr="00FE714E">
              <w:rPr>
                <w:rFonts w:ascii="Times New Roman" w:hAnsi="Times New Roman" w:cs="Times New Roman"/>
                <w:sz w:val="24"/>
                <w:szCs w:val="24"/>
              </w:rPr>
              <w:tab/>
            </w:r>
            <w:r w:rsidRPr="00FE714E">
              <w:rPr>
                <w:rFonts w:ascii="Times New Roman" w:hAnsi="Times New Roman" w:cs="Times New Roman"/>
                <w:sz w:val="24"/>
                <w:szCs w:val="24"/>
              </w:rPr>
              <w:tab/>
            </w:r>
            <w:r w:rsidRPr="00FE714E">
              <w:rPr>
                <w:rFonts w:ascii="Times New Roman" w:hAnsi="Times New Roman" w:cs="Times New Roman"/>
                <w:sz w:val="24"/>
                <w:szCs w:val="24"/>
              </w:rPr>
              <w:tab/>
              <w:t>USD.  30.00</w:t>
            </w:r>
          </w:p>
          <w:p w14:paraId="6A60412A" w14:textId="0E7CB98F" w:rsidR="00532342" w:rsidRPr="00FE714E" w:rsidRDefault="006C7D59" w:rsidP="006C7D59">
            <w:pPr>
              <w:spacing w:line="360" w:lineRule="auto"/>
              <w:jc w:val="both"/>
              <w:rPr>
                <w:rFonts w:ascii="Times New Roman" w:hAnsi="Times New Roman" w:cs="Times New Roman"/>
                <w:b/>
                <w:sz w:val="24"/>
                <w:szCs w:val="24"/>
              </w:rPr>
            </w:pPr>
            <w:r w:rsidRPr="00FE714E">
              <w:rPr>
                <w:rFonts w:ascii="Times New Roman" w:hAnsi="Times New Roman" w:cs="Times New Roman"/>
                <w:b/>
                <w:sz w:val="24"/>
                <w:szCs w:val="24"/>
              </w:rPr>
              <w:t>TOTAL</w:t>
            </w:r>
            <w:r w:rsidR="00532342" w:rsidRPr="00FE714E">
              <w:rPr>
                <w:rFonts w:ascii="Times New Roman" w:hAnsi="Times New Roman" w:cs="Times New Roman"/>
                <w:b/>
                <w:sz w:val="24"/>
                <w:szCs w:val="24"/>
              </w:rPr>
              <w:tab/>
            </w:r>
            <w:r w:rsidR="00532342" w:rsidRPr="00FE714E">
              <w:rPr>
                <w:rFonts w:ascii="Times New Roman" w:hAnsi="Times New Roman" w:cs="Times New Roman"/>
                <w:b/>
                <w:sz w:val="24"/>
                <w:szCs w:val="24"/>
              </w:rPr>
              <w:tab/>
            </w:r>
            <w:r w:rsidR="00532342" w:rsidRPr="00FE714E">
              <w:rPr>
                <w:rFonts w:ascii="Times New Roman" w:hAnsi="Times New Roman" w:cs="Times New Roman"/>
                <w:b/>
                <w:sz w:val="24"/>
                <w:szCs w:val="24"/>
              </w:rPr>
              <w:tab/>
            </w:r>
            <w:r w:rsidR="00532342" w:rsidRPr="00FE714E">
              <w:rPr>
                <w:rFonts w:ascii="Times New Roman" w:hAnsi="Times New Roman" w:cs="Times New Roman"/>
                <w:b/>
                <w:sz w:val="24"/>
                <w:szCs w:val="24"/>
              </w:rPr>
              <w:tab/>
            </w:r>
            <w:r w:rsidR="00532342" w:rsidRPr="00FE714E">
              <w:rPr>
                <w:rFonts w:ascii="Times New Roman" w:hAnsi="Times New Roman" w:cs="Times New Roman"/>
                <w:b/>
                <w:sz w:val="24"/>
                <w:szCs w:val="24"/>
              </w:rPr>
              <w:tab/>
            </w:r>
            <w:r w:rsidR="00532342" w:rsidRPr="00FE714E">
              <w:rPr>
                <w:rFonts w:ascii="Times New Roman" w:hAnsi="Times New Roman" w:cs="Times New Roman"/>
                <w:b/>
                <w:sz w:val="24"/>
                <w:szCs w:val="24"/>
              </w:rPr>
              <w:tab/>
              <w:t xml:space="preserve">                     USD. 223.00</w:t>
            </w:r>
          </w:p>
          <w:p w14:paraId="09B0DD99" w14:textId="1B04E12A" w:rsidR="00532342" w:rsidRPr="00FE714E" w:rsidRDefault="00532342" w:rsidP="006C7D59">
            <w:pPr>
              <w:spacing w:line="360" w:lineRule="auto"/>
              <w:rPr>
                <w:rFonts w:ascii="Times New Roman" w:hAnsi="Times New Roman" w:cs="Times New Roman"/>
                <w:b/>
                <w:sz w:val="24"/>
                <w:szCs w:val="24"/>
              </w:rPr>
            </w:pPr>
          </w:p>
          <w:p w14:paraId="6131FB4A" w14:textId="5DD6F86A" w:rsidR="00532342" w:rsidRPr="00FE714E" w:rsidRDefault="006C7D59" w:rsidP="0016159B">
            <w:pPr>
              <w:pStyle w:val="Default"/>
              <w:spacing w:before="240" w:line="360" w:lineRule="auto"/>
              <w:jc w:val="both"/>
              <w:rPr>
                <w:rFonts w:ascii="Times New Roman" w:hAnsi="Times New Roman" w:cs="Times New Roman"/>
                <w:b/>
                <w:bCs/>
                <w:color w:val="auto"/>
              </w:rPr>
            </w:pPr>
            <w:r w:rsidRPr="00FE714E">
              <w:rPr>
                <w:rFonts w:ascii="Times New Roman" w:hAnsi="Times New Roman" w:cs="Times New Roman"/>
                <w:b/>
                <w:bCs/>
                <w:color w:val="auto"/>
              </w:rPr>
              <w:lastRenderedPageBreak/>
              <w:t>Distribución del trabajo:</w:t>
            </w:r>
          </w:p>
          <w:p w14:paraId="55823560" w14:textId="77777777" w:rsidR="00532342" w:rsidRPr="00FE714E" w:rsidRDefault="00532342" w:rsidP="006C7D59">
            <w:pPr>
              <w:pStyle w:val="Default"/>
              <w:spacing w:line="360" w:lineRule="auto"/>
              <w:jc w:val="both"/>
              <w:rPr>
                <w:rFonts w:ascii="Times New Roman" w:hAnsi="Times New Roman" w:cs="Times New Roman"/>
                <w:b/>
                <w:bCs/>
                <w:color w:val="auto"/>
              </w:rPr>
            </w:pPr>
            <w:r w:rsidRPr="00FE714E">
              <w:rPr>
                <w:rFonts w:ascii="Times New Roman" w:hAnsi="Times New Roman" w:cs="Times New Roman"/>
              </w:rPr>
              <w:t>En la realización de la Auditoría Administrativa el equipo de trabajo ejecutará las siguientes actividades:</w:t>
            </w:r>
          </w:p>
          <w:p w14:paraId="7F468880" w14:textId="77777777" w:rsidR="00532342" w:rsidRPr="00FE714E" w:rsidRDefault="00532342" w:rsidP="006C7D59">
            <w:pPr>
              <w:pStyle w:val="Default"/>
              <w:spacing w:line="360" w:lineRule="auto"/>
              <w:rPr>
                <w:rFonts w:ascii="Times New Roman" w:hAnsi="Times New Roman" w:cs="Times New Roman"/>
                <w:b/>
                <w:bCs/>
                <w:color w:val="auto"/>
              </w:rPr>
            </w:pPr>
          </w:p>
          <w:tbl>
            <w:tblPr>
              <w:tblStyle w:val="Tablaconcuadrcula"/>
              <w:tblW w:w="0" w:type="auto"/>
              <w:tblLook w:val="04A0" w:firstRow="1" w:lastRow="0" w:firstColumn="1" w:lastColumn="0" w:noHBand="0" w:noVBand="1"/>
            </w:tblPr>
            <w:tblGrid>
              <w:gridCol w:w="486"/>
              <w:gridCol w:w="3209"/>
              <w:gridCol w:w="3342"/>
              <w:gridCol w:w="1030"/>
            </w:tblGrid>
            <w:tr w:rsidR="00532342" w:rsidRPr="00FE714E" w14:paraId="4CDDA3F7" w14:textId="77777777" w:rsidTr="00676BBD">
              <w:tc>
                <w:tcPr>
                  <w:tcW w:w="0" w:type="auto"/>
                  <w:vAlign w:val="center"/>
                </w:tcPr>
                <w:p w14:paraId="4FEF9487" w14:textId="77777777" w:rsidR="00532342" w:rsidRPr="00FE714E" w:rsidRDefault="00532342" w:rsidP="006C7D59">
                  <w:pPr>
                    <w:pStyle w:val="Default"/>
                    <w:spacing w:line="360" w:lineRule="auto"/>
                    <w:jc w:val="center"/>
                    <w:rPr>
                      <w:rFonts w:ascii="Times New Roman" w:hAnsi="Times New Roman" w:cs="Times New Roman"/>
                      <w:b/>
                      <w:bCs/>
                    </w:rPr>
                  </w:pPr>
                </w:p>
                <w:p w14:paraId="3521ECF7" w14:textId="77777777" w:rsidR="00532342" w:rsidRPr="00FE714E" w:rsidRDefault="00532342" w:rsidP="006C7D59">
                  <w:pPr>
                    <w:pStyle w:val="Default"/>
                    <w:spacing w:line="360" w:lineRule="auto"/>
                    <w:jc w:val="center"/>
                    <w:rPr>
                      <w:rFonts w:ascii="Times New Roman" w:hAnsi="Times New Roman" w:cs="Times New Roman"/>
                    </w:rPr>
                  </w:pPr>
                  <w:r w:rsidRPr="00FE714E">
                    <w:rPr>
                      <w:rFonts w:ascii="Times New Roman" w:hAnsi="Times New Roman" w:cs="Times New Roman"/>
                      <w:b/>
                      <w:bCs/>
                    </w:rPr>
                    <w:t>N°</w:t>
                  </w:r>
                </w:p>
              </w:tc>
              <w:tc>
                <w:tcPr>
                  <w:tcW w:w="0" w:type="auto"/>
                  <w:vAlign w:val="center"/>
                </w:tcPr>
                <w:p w14:paraId="718C851D" w14:textId="77777777" w:rsidR="00532342" w:rsidRPr="00FE714E" w:rsidRDefault="00532342" w:rsidP="006C7D59">
                  <w:pPr>
                    <w:pStyle w:val="Default"/>
                    <w:spacing w:line="360" w:lineRule="auto"/>
                    <w:jc w:val="center"/>
                    <w:rPr>
                      <w:rFonts w:ascii="Times New Roman" w:hAnsi="Times New Roman" w:cs="Times New Roman"/>
                      <w:b/>
                    </w:rPr>
                  </w:pPr>
                  <w:r w:rsidRPr="00FE714E">
                    <w:rPr>
                      <w:rFonts w:ascii="Times New Roman" w:hAnsi="Times New Roman" w:cs="Times New Roman"/>
                      <w:b/>
                    </w:rPr>
                    <w:t>ACTIVIDAD</w:t>
                  </w:r>
                </w:p>
              </w:tc>
              <w:tc>
                <w:tcPr>
                  <w:tcW w:w="0" w:type="auto"/>
                  <w:vAlign w:val="center"/>
                </w:tcPr>
                <w:p w14:paraId="36DB8B05" w14:textId="77777777" w:rsidR="00532342" w:rsidRPr="00FE714E" w:rsidRDefault="00532342" w:rsidP="006C7D59">
                  <w:pPr>
                    <w:pStyle w:val="Default"/>
                    <w:spacing w:line="360" w:lineRule="auto"/>
                    <w:jc w:val="center"/>
                    <w:rPr>
                      <w:rFonts w:ascii="Times New Roman" w:hAnsi="Times New Roman" w:cs="Times New Roman"/>
                    </w:rPr>
                  </w:pPr>
                  <w:r w:rsidRPr="00FE714E">
                    <w:rPr>
                      <w:rFonts w:ascii="Times New Roman" w:hAnsi="Times New Roman" w:cs="Times New Roman"/>
                      <w:b/>
                      <w:bCs/>
                    </w:rPr>
                    <w:t>RESPONSABLE</w:t>
                  </w:r>
                </w:p>
              </w:tc>
              <w:tc>
                <w:tcPr>
                  <w:tcW w:w="0" w:type="auto"/>
                  <w:vAlign w:val="center"/>
                </w:tcPr>
                <w:p w14:paraId="1F70FE6F" w14:textId="77777777" w:rsidR="00532342" w:rsidRPr="00FE714E" w:rsidRDefault="00532342" w:rsidP="006C7D59">
                  <w:pPr>
                    <w:pStyle w:val="Default"/>
                    <w:spacing w:line="360" w:lineRule="auto"/>
                    <w:jc w:val="center"/>
                    <w:rPr>
                      <w:rFonts w:ascii="Times New Roman" w:hAnsi="Times New Roman" w:cs="Times New Roman"/>
                    </w:rPr>
                  </w:pPr>
                  <w:r w:rsidRPr="00FE714E">
                    <w:rPr>
                      <w:rFonts w:ascii="Times New Roman" w:hAnsi="Times New Roman" w:cs="Times New Roman"/>
                      <w:b/>
                      <w:bCs/>
                    </w:rPr>
                    <w:t>FIRMA</w:t>
                  </w:r>
                </w:p>
              </w:tc>
            </w:tr>
            <w:tr w:rsidR="00532342" w:rsidRPr="00FE714E" w14:paraId="6643AA8C" w14:textId="77777777" w:rsidTr="00676BBD">
              <w:tc>
                <w:tcPr>
                  <w:tcW w:w="0" w:type="auto"/>
                </w:tcPr>
                <w:p w14:paraId="6DE82B0C" w14:textId="77777777" w:rsidR="00532342" w:rsidRPr="00FE714E" w:rsidRDefault="00532342" w:rsidP="006C7D59">
                  <w:pPr>
                    <w:pStyle w:val="Default"/>
                    <w:spacing w:line="360" w:lineRule="auto"/>
                    <w:rPr>
                      <w:rFonts w:ascii="Times New Roman" w:hAnsi="Times New Roman" w:cs="Times New Roman"/>
                    </w:rPr>
                  </w:pPr>
                  <w:r w:rsidRPr="00FE714E">
                    <w:rPr>
                      <w:rFonts w:ascii="Times New Roman" w:hAnsi="Times New Roman" w:cs="Times New Roman"/>
                    </w:rPr>
                    <w:t>1</w:t>
                  </w:r>
                </w:p>
              </w:tc>
              <w:tc>
                <w:tcPr>
                  <w:tcW w:w="0" w:type="auto"/>
                </w:tcPr>
                <w:p w14:paraId="7EC84FE9" w14:textId="77777777" w:rsidR="00532342" w:rsidRPr="00FE714E" w:rsidRDefault="00532342" w:rsidP="006C7D59">
                  <w:pPr>
                    <w:pStyle w:val="Default"/>
                    <w:spacing w:line="360" w:lineRule="auto"/>
                    <w:rPr>
                      <w:rFonts w:ascii="Times New Roman" w:hAnsi="Times New Roman" w:cs="Times New Roman"/>
                    </w:rPr>
                  </w:pPr>
                  <w:r w:rsidRPr="00FE714E">
                    <w:rPr>
                      <w:rFonts w:ascii="Times New Roman" w:hAnsi="Times New Roman" w:cs="Times New Roman"/>
                    </w:rPr>
                    <w:t>Planificación de auditoría</w:t>
                  </w:r>
                </w:p>
              </w:tc>
              <w:tc>
                <w:tcPr>
                  <w:tcW w:w="0" w:type="auto"/>
                </w:tcPr>
                <w:p w14:paraId="65AE94DA" w14:textId="77777777" w:rsidR="00532342" w:rsidRPr="00FE714E" w:rsidRDefault="00532342" w:rsidP="006C7D59">
                  <w:pPr>
                    <w:pStyle w:val="Default"/>
                    <w:spacing w:line="360" w:lineRule="auto"/>
                    <w:rPr>
                      <w:rFonts w:ascii="Times New Roman" w:hAnsi="Times New Roman" w:cs="Times New Roman"/>
                    </w:rPr>
                  </w:pPr>
                  <w:r w:rsidRPr="00FE714E">
                    <w:rPr>
                      <w:rFonts w:ascii="Times New Roman" w:hAnsi="Times New Roman" w:cs="Times New Roman"/>
                    </w:rPr>
                    <w:t>María Laura Andrade Litardo</w:t>
                  </w:r>
                </w:p>
                <w:p w14:paraId="75916F18" w14:textId="77777777" w:rsidR="00532342" w:rsidRPr="00FE714E" w:rsidRDefault="00532342" w:rsidP="006C7D59">
                  <w:pPr>
                    <w:pStyle w:val="Default"/>
                    <w:spacing w:line="360" w:lineRule="auto"/>
                    <w:rPr>
                      <w:rFonts w:ascii="Times New Roman" w:hAnsi="Times New Roman" w:cs="Times New Roman"/>
                    </w:rPr>
                  </w:pPr>
                  <w:r w:rsidRPr="00FE714E">
                    <w:rPr>
                      <w:rFonts w:ascii="Times New Roman" w:hAnsi="Times New Roman" w:cs="Times New Roman"/>
                    </w:rPr>
                    <w:t>Noelia Lorena Triviño Mendieta</w:t>
                  </w:r>
                </w:p>
              </w:tc>
              <w:tc>
                <w:tcPr>
                  <w:tcW w:w="0" w:type="auto"/>
                </w:tcPr>
                <w:p w14:paraId="675FEE3E" w14:textId="77777777" w:rsidR="00532342" w:rsidRPr="00FE714E" w:rsidRDefault="00532342" w:rsidP="006C7D59">
                  <w:pPr>
                    <w:pStyle w:val="Default"/>
                    <w:spacing w:line="360" w:lineRule="auto"/>
                    <w:rPr>
                      <w:rFonts w:ascii="Times New Roman" w:hAnsi="Times New Roman" w:cs="Times New Roman"/>
                    </w:rPr>
                  </w:pPr>
                </w:p>
              </w:tc>
            </w:tr>
            <w:tr w:rsidR="00532342" w:rsidRPr="00FE714E" w14:paraId="3DABCCB1" w14:textId="77777777" w:rsidTr="00676BBD">
              <w:tc>
                <w:tcPr>
                  <w:tcW w:w="0" w:type="auto"/>
                </w:tcPr>
                <w:p w14:paraId="4CF29786" w14:textId="77777777" w:rsidR="00532342" w:rsidRPr="00FE714E" w:rsidRDefault="00532342" w:rsidP="006C7D59">
                  <w:pPr>
                    <w:pStyle w:val="Default"/>
                    <w:spacing w:line="360" w:lineRule="auto"/>
                    <w:rPr>
                      <w:rFonts w:ascii="Times New Roman" w:hAnsi="Times New Roman" w:cs="Times New Roman"/>
                    </w:rPr>
                  </w:pPr>
                  <w:r w:rsidRPr="00FE714E">
                    <w:rPr>
                      <w:rFonts w:ascii="Times New Roman" w:hAnsi="Times New Roman" w:cs="Times New Roman"/>
                    </w:rPr>
                    <w:t>2</w:t>
                  </w:r>
                </w:p>
              </w:tc>
              <w:tc>
                <w:tcPr>
                  <w:tcW w:w="0" w:type="auto"/>
                </w:tcPr>
                <w:p w14:paraId="11ABC148" w14:textId="77777777" w:rsidR="00532342" w:rsidRPr="00FE714E" w:rsidRDefault="00532342" w:rsidP="006C7D59">
                  <w:pPr>
                    <w:pStyle w:val="Default"/>
                    <w:spacing w:line="360" w:lineRule="auto"/>
                    <w:rPr>
                      <w:rFonts w:ascii="Times New Roman" w:hAnsi="Times New Roman" w:cs="Times New Roman"/>
                    </w:rPr>
                  </w:pPr>
                  <w:r w:rsidRPr="00FE714E">
                    <w:rPr>
                      <w:rFonts w:ascii="Times New Roman" w:hAnsi="Times New Roman" w:cs="Times New Roman"/>
                    </w:rPr>
                    <w:t xml:space="preserve">Instrumentación de la auditoría </w:t>
                  </w:r>
                </w:p>
              </w:tc>
              <w:tc>
                <w:tcPr>
                  <w:tcW w:w="0" w:type="auto"/>
                </w:tcPr>
                <w:p w14:paraId="05229338" w14:textId="77777777" w:rsidR="00532342" w:rsidRPr="00FE714E" w:rsidRDefault="00532342" w:rsidP="006C7D59">
                  <w:pPr>
                    <w:pStyle w:val="Default"/>
                    <w:spacing w:line="360" w:lineRule="auto"/>
                    <w:rPr>
                      <w:rFonts w:ascii="Times New Roman" w:hAnsi="Times New Roman" w:cs="Times New Roman"/>
                    </w:rPr>
                  </w:pPr>
                  <w:r w:rsidRPr="00FE714E">
                    <w:rPr>
                      <w:rFonts w:ascii="Times New Roman" w:hAnsi="Times New Roman" w:cs="Times New Roman"/>
                    </w:rPr>
                    <w:t>María Laura Andrade Litardo</w:t>
                  </w:r>
                </w:p>
                <w:p w14:paraId="1A767754" w14:textId="77777777" w:rsidR="00532342" w:rsidRPr="00FE714E" w:rsidRDefault="00532342" w:rsidP="006C7D59">
                  <w:pPr>
                    <w:pStyle w:val="Default"/>
                    <w:spacing w:line="360" w:lineRule="auto"/>
                    <w:rPr>
                      <w:rFonts w:ascii="Times New Roman" w:hAnsi="Times New Roman" w:cs="Times New Roman"/>
                    </w:rPr>
                  </w:pPr>
                  <w:r w:rsidRPr="00FE714E">
                    <w:rPr>
                      <w:rFonts w:ascii="Times New Roman" w:hAnsi="Times New Roman" w:cs="Times New Roman"/>
                    </w:rPr>
                    <w:t>Noelia Lorena Triviño Mendieta</w:t>
                  </w:r>
                </w:p>
              </w:tc>
              <w:tc>
                <w:tcPr>
                  <w:tcW w:w="0" w:type="auto"/>
                </w:tcPr>
                <w:p w14:paraId="4DCC9CE5" w14:textId="77777777" w:rsidR="00532342" w:rsidRPr="00FE714E" w:rsidRDefault="00532342" w:rsidP="006C7D59">
                  <w:pPr>
                    <w:pStyle w:val="Default"/>
                    <w:spacing w:line="360" w:lineRule="auto"/>
                    <w:rPr>
                      <w:rFonts w:ascii="Times New Roman" w:hAnsi="Times New Roman" w:cs="Times New Roman"/>
                    </w:rPr>
                  </w:pPr>
                </w:p>
              </w:tc>
            </w:tr>
            <w:tr w:rsidR="00532342" w:rsidRPr="00FE714E" w14:paraId="4CBAEF25" w14:textId="77777777" w:rsidTr="00676BBD">
              <w:tc>
                <w:tcPr>
                  <w:tcW w:w="0" w:type="auto"/>
                </w:tcPr>
                <w:p w14:paraId="02D8716E" w14:textId="77777777" w:rsidR="00532342" w:rsidRPr="00FE714E" w:rsidRDefault="00532342" w:rsidP="006C7D59">
                  <w:pPr>
                    <w:pStyle w:val="Default"/>
                    <w:spacing w:line="360" w:lineRule="auto"/>
                    <w:rPr>
                      <w:rFonts w:ascii="Times New Roman" w:hAnsi="Times New Roman" w:cs="Times New Roman"/>
                    </w:rPr>
                  </w:pPr>
                  <w:r w:rsidRPr="00FE714E">
                    <w:rPr>
                      <w:rFonts w:ascii="Times New Roman" w:hAnsi="Times New Roman" w:cs="Times New Roman"/>
                    </w:rPr>
                    <w:t>3</w:t>
                  </w:r>
                </w:p>
              </w:tc>
              <w:tc>
                <w:tcPr>
                  <w:tcW w:w="0" w:type="auto"/>
                </w:tcPr>
                <w:p w14:paraId="4484353E" w14:textId="77777777" w:rsidR="00532342" w:rsidRPr="00FE714E" w:rsidRDefault="00532342" w:rsidP="006C7D59">
                  <w:pPr>
                    <w:pStyle w:val="Default"/>
                    <w:spacing w:line="360" w:lineRule="auto"/>
                    <w:rPr>
                      <w:rFonts w:ascii="Times New Roman" w:hAnsi="Times New Roman" w:cs="Times New Roman"/>
                    </w:rPr>
                  </w:pPr>
                  <w:r w:rsidRPr="00FE714E">
                    <w:rPr>
                      <w:rFonts w:ascii="Times New Roman" w:hAnsi="Times New Roman" w:cs="Times New Roman"/>
                    </w:rPr>
                    <w:t xml:space="preserve">Examen </w:t>
                  </w:r>
                </w:p>
              </w:tc>
              <w:tc>
                <w:tcPr>
                  <w:tcW w:w="0" w:type="auto"/>
                </w:tcPr>
                <w:p w14:paraId="1EFB72C8" w14:textId="77777777" w:rsidR="00532342" w:rsidRPr="00FE714E" w:rsidRDefault="00532342" w:rsidP="006C7D59">
                  <w:pPr>
                    <w:pStyle w:val="Default"/>
                    <w:spacing w:line="360" w:lineRule="auto"/>
                    <w:rPr>
                      <w:rFonts w:ascii="Times New Roman" w:hAnsi="Times New Roman" w:cs="Times New Roman"/>
                    </w:rPr>
                  </w:pPr>
                  <w:r w:rsidRPr="00FE714E">
                    <w:rPr>
                      <w:rFonts w:ascii="Times New Roman" w:hAnsi="Times New Roman" w:cs="Times New Roman"/>
                    </w:rPr>
                    <w:t>María Laura Andrade Litardo</w:t>
                  </w:r>
                </w:p>
                <w:p w14:paraId="2F6F1250" w14:textId="77777777" w:rsidR="00532342" w:rsidRPr="00FE714E" w:rsidRDefault="00532342" w:rsidP="006C7D59">
                  <w:pPr>
                    <w:pStyle w:val="Default"/>
                    <w:spacing w:line="360" w:lineRule="auto"/>
                    <w:rPr>
                      <w:rFonts w:ascii="Times New Roman" w:hAnsi="Times New Roman" w:cs="Times New Roman"/>
                    </w:rPr>
                  </w:pPr>
                  <w:r w:rsidRPr="00FE714E">
                    <w:rPr>
                      <w:rFonts w:ascii="Times New Roman" w:hAnsi="Times New Roman" w:cs="Times New Roman"/>
                    </w:rPr>
                    <w:t>Noelia Lorena Triviño Mendieta</w:t>
                  </w:r>
                </w:p>
              </w:tc>
              <w:tc>
                <w:tcPr>
                  <w:tcW w:w="0" w:type="auto"/>
                </w:tcPr>
                <w:p w14:paraId="531E4E9E" w14:textId="77777777" w:rsidR="00532342" w:rsidRPr="00FE714E" w:rsidRDefault="00532342" w:rsidP="006C7D59">
                  <w:pPr>
                    <w:pStyle w:val="Default"/>
                    <w:spacing w:line="360" w:lineRule="auto"/>
                    <w:rPr>
                      <w:rFonts w:ascii="Times New Roman" w:hAnsi="Times New Roman" w:cs="Times New Roman"/>
                    </w:rPr>
                  </w:pPr>
                </w:p>
              </w:tc>
            </w:tr>
            <w:tr w:rsidR="00532342" w:rsidRPr="00FE714E" w14:paraId="72E4981D" w14:textId="77777777" w:rsidTr="00676BBD">
              <w:tc>
                <w:tcPr>
                  <w:tcW w:w="0" w:type="auto"/>
                </w:tcPr>
                <w:p w14:paraId="3A753FEC" w14:textId="77777777" w:rsidR="00532342" w:rsidRPr="00FE714E" w:rsidRDefault="00532342" w:rsidP="006C7D59">
                  <w:pPr>
                    <w:pStyle w:val="Default"/>
                    <w:spacing w:line="360" w:lineRule="auto"/>
                    <w:rPr>
                      <w:rFonts w:ascii="Times New Roman" w:hAnsi="Times New Roman" w:cs="Times New Roman"/>
                    </w:rPr>
                  </w:pPr>
                  <w:r w:rsidRPr="00FE714E">
                    <w:rPr>
                      <w:rFonts w:ascii="Times New Roman" w:hAnsi="Times New Roman" w:cs="Times New Roman"/>
                    </w:rPr>
                    <w:t>4</w:t>
                  </w:r>
                </w:p>
              </w:tc>
              <w:tc>
                <w:tcPr>
                  <w:tcW w:w="0" w:type="auto"/>
                </w:tcPr>
                <w:p w14:paraId="3F2226A3" w14:textId="77777777" w:rsidR="00532342" w:rsidRPr="00FE714E" w:rsidRDefault="00532342" w:rsidP="006C7D59">
                  <w:pPr>
                    <w:pStyle w:val="Default"/>
                    <w:spacing w:line="360" w:lineRule="auto"/>
                    <w:rPr>
                      <w:rFonts w:ascii="Times New Roman" w:hAnsi="Times New Roman" w:cs="Times New Roman"/>
                    </w:rPr>
                  </w:pPr>
                  <w:r w:rsidRPr="00FE714E">
                    <w:rPr>
                      <w:rFonts w:ascii="Times New Roman" w:hAnsi="Times New Roman" w:cs="Times New Roman"/>
                    </w:rPr>
                    <w:t>Informe de auditoría</w:t>
                  </w:r>
                </w:p>
              </w:tc>
              <w:tc>
                <w:tcPr>
                  <w:tcW w:w="0" w:type="auto"/>
                </w:tcPr>
                <w:p w14:paraId="1C311641" w14:textId="77777777" w:rsidR="00532342" w:rsidRPr="00FE714E" w:rsidRDefault="00532342" w:rsidP="006C7D59">
                  <w:pPr>
                    <w:pStyle w:val="Default"/>
                    <w:spacing w:line="360" w:lineRule="auto"/>
                    <w:rPr>
                      <w:rFonts w:ascii="Times New Roman" w:hAnsi="Times New Roman" w:cs="Times New Roman"/>
                    </w:rPr>
                  </w:pPr>
                  <w:r w:rsidRPr="00FE714E">
                    <w:rPr>
                      <w:rFonts w:ascii="Times New Roman" w:hAnsi="Times New Roman" w:cs="Times New Roman"/>
                    </w:rPr>
                    <w:t>María Laura Andrade Litardo</w:t>
                  </w:r>
                </w:p>
                <w:p w14:paraId="222F89B1" w14:textId="77777777" w:rsidR="00532342" w:rsidRPr="00FE714E" w:rsidRDefault="00532342" w:rsidP="006C7D59">
                  <w:pPr>
                    <w:pStyle w:val="Default"/>
                    <w:spacing w:line="360" w:lineRule="auto"/>
                    <w:rPr>
                      <w:rFonts w:ascii="Times New Roman" w:hAnsi="Times New Roman" w:cs="Times New Roman"/>
                    </w:rPr>
                  </w:pPr>
                  <w:r w:rsidRPr="00FE714E">
                    <w:rPr>
                      <w:rFonts w:ascii="Times New Roman" w:hAnsi="Times New Roman" w:cs="Times New Roman"/>
                    </w:rPr>
                    <w:t>Noelia Lorena Triviño Mendieta</w:t>
                  </w:r>
                </w:p>
              </w:tc>
              <w:tc>
                <w:tcPr>
                  <w:tcW w:w="0" w:type="auto"/>
                </w:tcPr>
                <w:p w14:paraId="14C2091F" w14:textId="77777777" w:rsidR="00532342" w:rsidRPr="00FE714E" w:rsidRDefault="00532342" w:rsidP="006C7D59">
                  <w:pPr>
                    <w:pStyle w:val="Default"/>
                    <w:spacing w:line="360" w:lineRule="auto"/>
                    <w:rPr>
                      <w:rFonts w:ascii="Times New Roman" w:hAnsi="Times New Roman" w:cs="Times New Roman"/>
                    </w:rPr>
                  </w:pPr>
                </w:p>
              </w:tc>
            </w:tr>
          </w:tbl>
          <w:p w14:paraId="46AC9708" w14:textId="77777777" w:rsidR="00532342" w:rsidRPr="00FE714E" w:rsidRDefault="00532342" w:rsidP="006C7D59">
            <w:pPr>
              <w:spacing w:line="360" w:lineRule="auto"/>
              <w:rPr>
                <w:rFonts w:ascii="Times New Roman" w:hAnsi="Times New Roman" w:cs="Times New Roman"/>
                <w:sz w:val="24"/>
                <w:szCs w:val="24"/>
              </w:rPr>
            </w:pPr>
          </w:p>
          <w:p w14:paraId="662AE98B" w14:textId="77777777" w:rsidR="00532342" w:rsidRPr="00FE714E" w:rsidRDefault="00532342" w:rsidP="006C7D59">
            <w:pPr>
              <w:spacing w:line="360" w:lineRule="auto"/>
              <w:rPr>
                <w:rFonts w:ascii="Times New Roman" w:hAnsi="Times New Roman" w:cs="Times New Roman"/>
                <w:b/>
                <w:sz w:val="24"/>
                <w:szCs w:val="24"/>
              </w:rPr>
            </w:pPr>
          </w:p>
          <w:p w14:paraId="174E58F5" w14:textId="11D896A1" w:rsidR="00532342" w:rsidRPr="00FE714E" w:rsidRDefault="00532342" w:rsidP="006C7D59">
            <w:pPr>
              <w:spacing w:line="360" w:lineRule="auto"/>
              <w:rPr>
                <w:rFonts w:ascii="Times New Roman" w:hAnsi="Times New Roman" w:cs="Times New Roman"/>
                <w:sz w:val="24"/>
                <w:szCs w:val="24"/>
              </w:rPr>
            </w:pPr>
            <w:r w:rsidRPr="00FE714E">
              <w:rPr>
                <w:rFonts w:ascii="Times New Roman" w:hAnsi="Times New Roman" w:cs="Times New Roman"/>
                <w:b/>
                <w:sz w:val="24"/>
                <w:szCs w:val="24"/>
              </w:rPr>
              <w:t>Elaborado por:</w:t>
            </w:r>
            <w:r w:rsidRPr="00FE714E">
              <w:rPr>
                <w:rFonts w:ascii="Times New Roman" w:hAnsi="Times New Roman" w:cs="Times New Roman"/>
                <w:sz w:val="24"/>
                <w:szCs w:val="24"/>
              </w:rPr>
              <w:t xml:space="preserve"> </w:t>
            </w:r>
            <w:r w:rsidR="00676BBD" w:rsidRPr="00FE714E">
              <w:rPr>
                <w:rFonts w:ascii="Times New Roman" w:hAnsi="Times New Roman" w:cs="Times New Roman"/>
                <w:sz w:val="24"/>
                <w:szCs w:val="24"/>
              </w:rPr>
              <w:t xml:space="preserve">                                                                            </w:t>
            </w:r>
            <w:r w:rsidRPr="00FE714E">
              <w:rPr>
                <w:rFonts w:ascii="Times New Roman" w:hAnsi="Times New Roman" w:cs="Times New Roman"/>
                <w:b/>
                <w:sz w:val="24"/>
                <w:szCs w:val="24"/>
              </w:rPr>
              <w:t xml:space="preserve">Fecha: </w:t>
            </w:r>
            <w:r w:rsidR="00676BBD" w:rsidRPr="00FE714E">
              <w:rPr>
                <w:rFonts w:ascii="Times New Roman" w:hAnsi="Times New Roman" w:cs="Times New Roman"/>
                <w:sz w:val="24"/>
                <w:szCs w:val="24"/>
              </w:rPr>
              <w:t>05</w:t>
            </w:r>
            <w:r w:rsidRPr="00FE714E">
              <w:rPr>
                <w:rFonts w:ascii="Times New Roman" w:hAnsi="Times New Roman" w:cs="Times New Roman"/>
                <w:sz w:val="24"/>
                <w:szCs w:val="24"/>
              </w:rPr>
              <w:t>/0</w:t>
            </w:r>
            <w:r w:rsidR="006C7D59" w:rsidRPr="00FE714E">
              <w:rPr>
                <w:rFonts w:ascii="Times New Roman" w:hAnsi="Times New Roman" w:cs="Times New Roman"/>
                <w:sz w:val="24"/>
                <w:szCs w:val="24"/>
              </w:rPr>
              <w:t>6</w:t>
            </w:r>
            <w:r w:rsidRPr="00FE714E">
              <w:rPr>
                <w:rFonts w:ascii="Times New Roman" w:hAnsi="Times New Roman" w:cs="Times New Roman"/>
                <w:sz w:val="24"/>
                <w:szCs w:val="24"/>
              </w:rPr>
              <w:t>/2018</w:t>
            </w:r>
          </w:p>
          <w:p w14:paraId="33B77237" w14:textId="77777777" w:rsidR="00532342" w:rsidRPr="00FE714E" w:rsidRDefault="00532342" w:rsidP="006C7D59">
            <w:pPr>
              <w:spacing w:line="360" w:lineRule="auto"/>
              <w:rPr>
                <w:rFonts w:ascii="Times New Roman" w:hAnsi="Times New Roman" w:cs="Times New Roman"/>
                <w:sz w:val="24"/>
                <w:szCs w:val="24"/>
              </w:rPr>
            </w:pPr>
          </w:p>
          <w:p w14:paraId="1FA57F33" w14:textId="77777777" w:rsidR="00532342" w:rsidRPr="00FE714E" w:rsidRDefault="00532342" w:rsidP="006C7D59">
            <w:pPr>
              <w:spacing w:line="360" w:lineRule="auto"/>
              <w:jc w:val="center"/>
              <w:rPr>
                <w:rFonts w:ascii="Times New Roman" w:hAnsi="Times New Roman" w:cs="Times New Roman"/>
                <w:sz w:val="24"/>
                <w:szCs w:val="24"/>
              </w:rPr>
            </w:pPr>
            <w:r w:rsidRPr="00FE714E">
              <w:rPr>
                <w:rFonts w:ascii="Times New Roman" w:hAnsi="Times New Roman" w:cs="Times New Roman"/>
                <w:sz w:val="24"/>
                <w:szCs w:val="24"/>
              </w:rPr>
              <w:t>_________________________________</w:t>
            </w:r>
          </w:p>
          <w:p w14:paraId="2B0D8B7D" w14:textId="77777777" w:rsidR="00532342" w:rsidRPr="00FE714E" w:rsidRDefault="00532342" w:rsidP="006C7D59">
            <w:pPr>
              <w:spacing w:line="360" w:lineRule="auto"/>
              <w:jc w:val="center"/>
              <w:rPr>
                <w:rFonts w:ascii="Times New Roman" w:hAnsi="Times New Roman" w:cs="Times New Roman"/>
                <w:sz w:val="24"/>
                <w:szCs w:val="24"/>
              </w:rPr>
            </w:pPr>
            <w:r w:rsidRPr="00FE714E">
              <w:rPr>
                <w:rFonts w:ascii="Times New Roman" w:hAnsi="Times New Roman" w:cs="Times New Roman"/>
                <w:sz w:val="24"/>
                <w:szCs w:val="24"/>
              </w:rPr>
              <w:t>María Laura Andrade Litardo.</w:t>
            </w:r>
          </w:p>
          <w:p w14:paraId="41AD0A95" w14:textId="77777777" w:rsidR="00532342" w:rsidRPr="00FE714E" w:rsidRDefault="00532342" w:rsidP="006C7D59">
            <w:pPr>
              <w:spacing w:line="360" w:lineRule="auto"/>
              <w:jc w:val="center"/>
              <w:rPr>
                <w:rFonts w:ascii="Times New Roman" w:hAnsi="Times New Roman" w:cs="Times New Roman"/>
                <w:b/>
                <w:sz w:val="24"/>
                <w:szCs w:val="24"/>
              </w:rPr>
            </w:pPr>
            <w:r w:rsidRPr="00FE714E">
              <w:rPr>
                <w:rFonts w:ascii="Times New Roman" w:hAnsi="Times New Roman" w:cs="Times New Roman"/>
                <w:b/>
                <w:sz w:val="24"/>
                <w:szCs w:val="24"/>
              </w:rPr>
              <w:t>Auditor Jefe de Equipo</w:t>
            </w:r>
          </w:p>
          <w:p w14:paraId="267BDD9B" w14:textId="77777777" w:rsidR="00532342" w:rsidRPr="00FE714E" w:rsidRDefault="00532342" w:rsidP="006C7D59">
            <w:pPr>
              <w:spacing w:line="360" w:lineRule="auto"/>
              <w:jc w:val="center"/>
              <w:rPr>
                <w:rFonts w:ascii="Times New Roman" w:hAnsi="Times New Roman" w:cs="Times New Roman"/>
                <w:b/>
                <w:sz w:val="24"/>
                <w:szCs w:val="24"/>
              </w:rPr>
            </w:pPr>
          </w:p>
          <w:p w14:paraId="78F1573A" w14:textId="679C2650" w:rsidR="00532342" w:rsidRPr="00FE714E" w:rsidRDefault="00532342" w:rsidP="006C7D59">
            <w:pPr>
              <w:tabs>
                <w:tab w:val="left" w:pos="6285"/>
              </w:tabs>
              <w:spacing w:line="360" w:lineRule="auto"/>
              <w:rPr>
                <w:rFonts w:ascii="Times New Roman" w:hAnsi="Times New Roman" w:cs="Times New Roman"/>
                <w:sz w:val="24"/>
                <w:szCs w:val="24"/>
              </w:rPr>
            </w:pPr>
            <w:r w:rsidRPr="00FE714E">
              <w:rPr>
                <w:rFonts w:ascii="Times New Roman" w:hAnsi="Times New Roman" w:cs="Times New Roman"/>
                <w:b/>
                <w:sz w:val="24"/>
                <w:szCs w:val="24"/>
              </w:rPr>
              <w:t>Revisado por:</w:t>
            </w:r>
            <w:r w:rsidR="00676BBD" w:rsidRPr="00FE714E">
              <w:rPr>
                <w:rFonts w:ascii="Times New Roman" w:hAnsi="Times New Roman" w:cs="Times New Roman"/>
                <w:b/>
                <w:sz w:val="24"/>
                <w:szCs w:val="24"/>
              </w:rPr>
              <w:t xml:space="preserve">                                                                               </w:t>
            </w:r>
            <w:r w:rsidRPr="00FE714E">
              <w:rPr>
                <w:rFonts w:ascii="Times New Roman" w:hAnsi="Times New Roman" w:cs="Times New Roman"/>
                <w:b/>
                <w:sz w:val="24"/>
                <w:szCs w:val="24"/>
              </w:rPr>
              <w:t xml:space="preserve">Fecha: </w:t>
            </w:r>
            <w:r w:rsidR="00676BBD" w:rsidRPr="00FE714E">
              <w:rPr>
                <w:rFonts w:ascii="Times New Roman" w:hAnsi="Times New Roman" w:cs="Times New Roman"/>
                <w:sz w:val="24"/>
                <w:szCs w:val="24"/>
              </w:rPr>
              <w:t>06</w:t>
            </w:r>
            <w:r w:rsidRPr="00FE714E">
              <w:rPr>
                <w:rFonts w:ascii="Times New Roman" w:hAnsi="Times New Roman" w:cs="Times New Roman"/>
                <w:sz w:val="24"/>
                <w:szCs w:val="24"/>
              </w:rPr>
              <w:t>/0</w:t>
            </w:r>
            <w:r w:rsidR="006C7D59" w:rsidRPr="00FE714E">
              <w:rPr>
                <w:rFonts w:ascii="Times New Roman" w:hAnsi="Times New Roman" w:cs="Times New Roman"/>
                <w:sz w:val="24"/>
                <w:szCs w:val="24"/>
              </w:rPr>
              <w:t>6</w:t>
            </w:r>
            <w:r w:rsidRPr="00FE714E">
              <w:rPr>
                <w:rFonts w:ascii="Times New Roman" w:hAnsi="Times New Roman" w:cs="Times New Roman"/>
                <w:sz w:val="24"/>
                <w:szCs w:val="24"/>
              </w:rPr>
              <w:t>/2018</w:t>
            </w:r>
          </w:p>
          <w:p w14:paraId="5DAC36B1" w14:textId="77777777" w:rsidR="00532342" w:rsidRPr="00FE714E" w:rsidRDefault="00532342" w:rsidP="006C7D59">
            <w:pPr>
              <w:spacing w:line="360" w:lineRule="auto"/>
              <w:jc w:val="center"/>
              <w:rPr>
                <w:rFonts w:ascii="Times New Roman" w:hAnsi="Times New Roman" w:cs="Times New Roman"/>
                <w:sz w:val="24"/>
                <w:szCs w:val="24"/>
              </w:rPr>
            </w:pPr>
            <w:r w:rsidRPr="00FE714E">
              <w:rPr>
                <w:rFonts w:ascii="Times New Roman" w:hAnsi="Times New Roman" w:cs="Times New Roman"/>
                <w:sz w:val="24"/>
                <w:szCs w:val="24"/>
              </w:rPr>
              <w:t>_________________________________</w:t>
            </w:r>
          </w:p>
          <w:p w14:paraId="32BB106C" w14:textId="77777777" w:rsidR="00532342" w:rsidRPr="00FE714E" w:rsidRDefault="00532342" w:rsidP="006C7D59">
            <w:pPr>
              <w:spacing w:line="360" w:lineRule="auto"/>
              <w:jc w:val="center"/>
              <w:rPr>
                <w:rFonts w:ascii="Times New Roman" w:hAnsi="Times New Roman" w:cs="Times New Roman"/>
                <w:sz w:val="24"/>
                <w:szCs w:val="24"/>
              </w:rPr>
            </w:pPr>
            <w:r w:rsidRPr="00FE714E">
              <w:rPr>
                <w:rFonts w:ascii="Times New Roman" w:hAnsi="Times New Roman" w:cs="Times New Roman"/>
                <w:sz w:val="24"/>
                <w:szCs w:val="24"/>
              </w:rPr>
              <w:t>Ing. Marcelo Mendoza</w:t>
            </w:r>
          </w:p>
          <w:p w14:paraId="4D71DD32" w14:textId="77777777" w:rsidR="00532342" w:rsidRPr="00FE714E" w:rsidRDefault="00532342" w:rsidP="006C7D59">
            <w:pPr>
              <w:pStyle w:val="Default"/>
              <w:spacing w:line="360" w:lineRule="auto"/>
              <w:rPr>
                <w:rFonts w:ascii="Times New Roman" w:hAnsi="Times New Roman" w:cs="Times New Roman"/>
                <w:b/>
              </w:rPr>
            </w:pPr>
            <w:r w:rsidRPr="00FE714E">
              <w:rPr>
                <w:rFonts w:ascii="Times New Roman" w:hAnsi="Times New Roman" w:cs="Times New Roman"/>
                <w:b/>
              </w:rPr>
              <w:t xml:space="preserve">          </w:t>
            </w:r>
            <w:r w:rsidRPr="00FE714E">
              <w:rPr>
                <w:rFonts w:ascii="Times New Roman" w:hAnsi="Times New Roman" w:cs="Times New Roman"/>
                <w:b/>
              </w:rPr>
              <w:tab/>
            </w:r>
            <w:r w:rsidRPr="00FE714E">
              <w:rPr>
                <w:rFonts w:ascii="Times New Roman" w:hAnsi="Times New Roman" w:cs="Times New Roman"/>
                <w:b/>
              </w:rPr>
              <w:tab/>
            </w:r>
            <w:r w:rsidRPr="00FE714E">
              <w:rPr>
                <w:rFonts w:ascii="Times New Roman" w:hAnsi="Times New Roman" w:cs="Times New Roman"/>
                <w:b/>
              </w:rPr>
              <w:tab/>
            </w:r>
            <w:r w:rsidRPr="00FE714E">
              <w:rPr>
                <w:rFonts w:ascii="Times New Roman" w:hAnsi="Times New Roman" w:cs="Times New Roman"/>
                <w:b/>
              </w:rPr>
              <w:tab/>
              <w:t xml:space="preserve">  Supervisor de Auditoría</w:t>
            </w:r>
          </w:p>
          <w:p w14:paraId="7509653E" w14:textId="77777777" w:rsidR="00532342" w:rsidRPr="00FE714E" w:rsidRDefault="00532342" w:rsidP="006C7D59">
            <w:pPr>
              <w:spacing w:line="360" w:lineRule="auto"/>
              <w:rPr>
                <w:rFonts w:ascii="Times New Roman" w:hAnsi="Times New Roman" w:cs="Times New Roman"/>
                <w:sz w:val="24"/>
                <w:szCs w:val="24"/>
              </w:rPr>
            </w:pPr>
          </w:p>
          <w:p w14:paraId="7FA552A9" w14:textId="71050EB1" w:rsidR="00532342" w:rsidRPr="00FE714E" w:rsidRDefault="00532342" w:rsidP="006C7D59">
            <w:pPr>
              <w:spacing w:line="360" w:lineRule="auto"/>
              <w:rPr>
                <w:rFonts w:ascii="Times New Roman" w:hAnsi="Times New Roman" w:cs="Times New Roman"/>
                <w:sz w:val="24"/>
                <w:szCs w:val="24"/>
              </w:rPr>
            </w:pPr>
          </w:p>
        </w:tc>
      </w:tr>
    </w:tbl>
    <w:p w14:paraId="3F51C942" w14:textId="7190F6DA" w:rsidR="00EA1C52" w:rsidRPr="00FE714E" w:rsidRDefault="00EA1C52" w:rsidP="00EA1C52">
      <w:pPr>
        <w:spacing w:before="240" w:after="0" w:line="480" w:lineRule="auto"/>
        <w:jc w:val="both"/>
        <w:rPr>
          <w:rFonts w:ascii="Times New Roman" w:hAnsi="Times New Roman" w:cs="Times New Roman"/>
          <w:b/>
          <w:sz w:val="24"/>
          <w:szCs w:val="24"/>
        </w:rPr>
      </w:pPr>
    </w:p>
    <w:p w14:paraId="05FBC36D" w14:textId="77777777" w:rsidR="008558D1" w:rsidRPr="00FE714E" w:rsidRDefault="008558D1">
      <w:pPr>
        <w:rPr>
          <w:rFonts w:ascii="Times New Roman" w:hAnsi="Times New Roman" w:cs="Times New Roman"/>
          <w:b/>
          <w:color w:val="000000"/>
          <w:sz w:val="24"/>
          <w:szCs w:val="24"/>
        </w:rPr>
      </w:pPr>
      <w:r w:rsidRPr="00FE714E">
        <w:rPr>
          <w:rFonts w:ascii="Times New Roman" w:hAnsi="Times New Roman" w:cs="Times New Roman"/>
          <w:b/>
        </w:rPr>
        <w:br w:type="page"/>
      </w:r>
    </w:p>
    <w:p w14:paraId="6C5D2A9A" w14:textId="09C18787" w:rsidR="00EA1C52" w:rsidRPr="00FE714E" w:rsidRDefault="00EA1C52" w:rsidP="004038F6">
      <w:pPr>
        <w:rPr>
          <w:rFonts w:ascii="Times New Roman" w:hAnsi="Times New Roman" w:cs="Times New Roman"/>
          <w:b/>
          <w:bCs/>
          <w:sz w:val="24"/>
          <w:szCs w:val="24"/>
        </w:rPr>
        <w:sectPr w:rsidR="00EA1C52" w:rsidRPr="00FE714E" w:rsidSect="00BC36FC">
          <w:headerReference w:type="default" r:id="rId35"/>
          <w:footerReference w:type="default" r:id="rId36"/>
          <w:pgSz w:w="11907" w:h="16839" w:code="9"/>
          <w:pgMar w:top="1440" w:right="1440" w:bottom="1440" w:left="2126" w:header="709" w:footer="709" w:gutter="0"/>
          <w:cols w:space="708"/>
          <w:docGrid w:linePitch="360"/>
        </w:sectPr>
      </w:pPr>
    </w:p>
    <w:p w14:paraId="3F986DB2" w14:textId="0A3F569E" w:rsidR="00B036A2" w:rsidRPr="00FE714E" w:rsidRDefault="00656AE6" w:rsidP="00656AE6">
      <w:pPr>
        <w:pStyle w:val="Ttulo1"/>
        <w:keepNext/>
        <w:keepLines/>
        <w:numPr>
          <w:ilvl w:val="0"/>
          <w:numId w:val="0"/>
        </w:numPr>
        <w:ind w:left="360" w:hanging="360"/>
        <w:rPr>
          <w:b w:val="0"/>
          <w:bCs/>
        </w:rPr>
      </w:pPr>
      <w:bookmarkStart w:id="114" w:name="_Toc520493631"/>
      <w:r w:rsidRPr="00FE714E">
        <w:rPr>
          <w:szCs w:val="24"/>
        </w:rPr>
        <w:lastRenderedPageBreak/>
        <w:t>4.4. Programa de auditoría</w:t>
      </w:r>
      <w:r w:rsidR="00881ADE" w:rsidRPr="00FE714E">
        <w:rPr>
          <w:szCs w:val="24"/>
        </w:rPr>
        <w:t>.</w:t>
      </w:r>
      <w:bookmarkEnd w:id="114"/>
      <w:r w:rsidR="00881ADE" w:rsidRPr="00FE714E">
        <w:rPr>
          <w:b w:val="0"/>
          <w:bCs/>
        </w:rPr>
        <w:t xml:space="preserve"> </w:t>
      </w:r>
      <w:r w:rsidR="004D63F4" w:rsidRPr="00FE714E">
        <w:rPr>
          <w:b w:val="0"/>
          <w:bCs/>
        </w:rPr>
        <w:t xml:space="preserve">     </w:t>
      </w:r>
      <w:r w:rsidR="004D63F4" w:rsidRPr="00FE714E">
        <w:rPr>
          <w:b w:val="0"/>
          <w:bCs/>
        </w:rPr>
        <w:tab/>
      </w:r>
      <w:r w:rsidR="004D63F4" w:rsidRPr="00FE714E">
        <w:rPr>
          <w:b w:val="0"/>
          <w:bCs/>
        </w:rPr>
        <w:tab/>
      </w:r>
      <w:r w:rsidR="004D63F4" w:rsidRPr="00FE714E">
        <w:rPr>
          <w:b w:val="0"/>
          <w:bCs/>
        </w:rPr>
        <w:tab/>
      </w:r>
    </w:p>
    <w:tbl>
      <w:tblPr>
        <w:tblStyle w:val="Sombreadoclaro-nfasis2"/>
        <w:tblpPr w:leftFromText="141" w:rightFromText="141" w:bottomFromText="200" w:vertAnchor="text" w:horzAnchor="margin" w:tblpY="235"/>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394"/>
        <w:gridCol w:w="1062"/>
        <w:gridCol w:w="922"/>
        <w:gridCol w:w="1204"/>
        <w:gridCol w:w="709"/>
      </w:tblGrid>
      <w:tr w:rsidR="00B31644" w:rsidRPr="00FE714E" w14:paraId="567EF740" w14:textId="77777777" w:rsidTr="00DC7A8D">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717" w:type="dxa"/>
            <w:gridSpan w:val="6"/>
            <w:tcBorders>
              <w:top w:val="none" w:sz="0" w:space="0" w:color="auto"/>
              <w:left w:val="none" w:sz="0" w:space="0" w:color="auto"/>
              <w:bottom w:val="none" w:sz="0" w:space="0" w:color="auto"/>
              <w:right w:val="none" w:sz="0" w:space="0" w:color="auto"/>
            </w:tcBorders>
            <w:shd w:val="clear" w:color="auto" w:fill="auto"/>
            <w:hideMark/>
          </w:tcPr>
          <w:p w14:paraId="5592F9F8" w14:textId="21938070" w:rsidR="00AB0505" w:rsidRPr="00FE714E" w:rsidRDefault="00B31644" w:rsidP="00AB0505">
            <w:pPr>
              <w:pStyle w:val="Default"/>
              <w:jc w:val="center"/>
              <w:rPr>
                <w:rFonts w:ascii="Times New Roman" w:hAnsi="Times New Roman" w:cs="Times New Roman"/>
                <w:bCs w:val="0"/>
                <w:color w:val="auto"/>
                <w:szCs w:val="22"/>
              </w:rPr>
            </w:pPr>
            <w:r w:rsidRPr="00FE714E">
              <w:rPr>
                <w:rFonts w:ascii="Times New Roman" w:hAnsi="Times New Roman" w:cs="Times New Roman"/>
                <w:bCs w:val="0"/>
                <w:color w:val="auto"/>
                <w:szCs w:val="22"/>
              </w:rPr>
              <w:t>AUDITORIA ADMINISTRATIVA</w:t>
            </w:r>
            <w:r w:rsidRPr="00FE714E">
              <w:rPr>
                <w:rFonts w:ascii="Times New Roman" w:hAnsi="Times New Roman" w:cs="Times New Roman"/>
                <w:color w:val="auto"/>
                <w:szCs w:val="22"/>
              </w:rPr>
              <w:t xml:space="preserve"> A LA DISTRIBUIDORA DE GAS LIQUIGAS” DEL CANTÓN PORTOVIEJO, PROVINCIA DE MANABÍ EN EL PERIODO</w:t>
            </w:r>
            <w:r w:rsidR="00D514B7" w:rsidRPr="00FE714E">
              <w:rPr>
                <w:rFonts w:ascii="Times New Roman" w:hAnsi="Times New Roman" w:cs="Times New Roman"/>
                <w:color w:val="auto"/>
                <w:szCs w:val="22"/>
              </w:rPr>
              <w:t xml:space="preserve"> COMPRENDIDO </w:t>
            </w:r>
            <w:r w:rsidRPr="00FE714E">
              <w:rPr>
                <w:rFonts w:ascii="Times New Roman" w:hAnsi="Times New Roman" w:cs="Times New Roman"/>
                <w:color w:val="auto"/>
                <w:szCs w:val="22"/>
              </w:rPr>
              <w:t xml:space="preserve"> </w:t>
            </w:r>
            <w:r w:rsidR="00507095" w:rsidRPr="00FE714E">
              <w:rPr>
                <w:rFonts w:ascii="Times New Roman" w:hAnsi="Times New Roman" w:cs="Times New Roman"/>
                <w:color w:val="auto"/>
                <w:szCs w:val="22"/>
              </w:rPr>
              <w:t xml:space="preserve">DEL </w:t>
            </w:r>
            <w:r w:rsidRPr="00FE714E">
              <w:rPr>
                <w:rFonts w:ascii="Times New Roman" w:hAnsi="Times New Roman" w:cs="Times New Roman"/>
                <w:color w:val="auto"/>
                <w:szCs w:val="22"/>
              </w:rPr>
              <w:t>1 DE ENERO AL 31 DE DICIEMBRE DE 2017.</w:t>
            </w:r>
          </w:p>
          <w:p w14:paraId="0A01E8AC" w14:textId="77777777" w:rsidR="00B31644" w:rsidRPr="00FE714E" w:rsidRDefault="00B31644" w:rsidP="00AB0505">
            <w:pPr>
              <w:pStyle w:val="Default"/>
              <w:jc w:val="center"/>
              <w:rPr>
                <w:rFonts w:ascii="Times New Roman" w:hAnsi="Times New Roman" w:cs="Times New Roman"/>
                <w:b w:val="0"/>
                <w:color w:val="auto"/>
                <w:szCs w:val="22"/>
              </w:rPr>
            </w:pPr>
          </w:p>
          <w:p w14:paraId="35033116" w14:textId="0647B933" w:rsidR="00AB0505" w:rsidRPr="00FE714E" w:rsidRDefault="00AB0505" w:rsidP="00AB0505">
            <w:pPr>
              <w:jc w:val="center"/>
              <w:rPr>
                <w:rFonts w:ascii="Times New Roman" w:hAnsi="Times New Roman" w:cs="Times New Roman"/>
                <w:color w:val="auto"/>
                <w:lang w:val="es-MX" w:eastAsia="es-MX"/>
              </w:rPr>
            </w:pPr>
            <w:r w:rsidRPr="00FE714E">
              <w:rPr>
                <w:rFonts w:ascii="Times New Roman" w:hAnsi="Times New Roman" w:cs="Times New Roman"/>
                <w:bCs w:val="0"/>
                <w:color w:val="auto"/>
                <w:sz w:val="24"/>
              </w:rPr>
              <w:t>PROGRAMA DE AUDITORIA</w:t>
            </w:r>
          </w:p>
        </w:tc>
      </w:tr>
      <w:tr w:rsidR="00B31644" w:rsidRPr="00FE714E" w14:paraId="15DDE45E" w14:textId="77777777" w:rsidTr="00B31644">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8717" w:type="dxa"/>
            <w:gridSpan w:val="6"/>
            <w:tcBorders>
              <w:left w:val="none" w:sz="0" w:space="0" w:color="auto"/>
              <w:right w:val="none" w:sz="0" w:space="0" w:color="auto"/>
            </w:tcBorders>
            <w:shd w:val="clear" w:color="auto" w:fill="auto"/>
          </w:tcPr>
          <w:p w14:paraId="2FBC07A1" w14:textId="77777777" w:rsidR="00AB0505" w:rsidRPr="00FE714E" w:rsidRDefault="00AB0505" w:rsidP="00AB0505">
            <w:pPr>
              <w:spacing w:line="360" w:lineRule="auto"/>
              <w:jc w:val="both"/>
              <w:rPr>
                <w:rFonts w:ascii="Times New Roman" w:hAnsi="Times New Roman" w:cs="Times New Roman"/>
                <w:bCs w:val="0"/>
                <w:color w:val="auto"/>
                <w:lang w:val="es-MX" w:eastAsia="es-MX"/>
              </w:rPr>
            </w:pPr>
            <w:r w:rsidRPr="00FE714E">
              <w:rPr>
                <w:rFonts w:ascii="Times New Roman" w:hAnsi="Times New Roman" w:cs="Times New Roman"/>
                <w:bCs w:val="0"/>
                <w:color w:val="auto"/>
                <w:lang w:val="es-MX" w:eastAsia="es-MX"/>
              </w:rPr>
              <w:t>OBJETIVOS:</w:t>
            </w:r>
          </w:p>
          <w:p w14:paraId="1883DDBA" w14:textId="2FBC05AB" w:rsidR="00AB0505" w:rsidRPr="00FE714E" w:rsidRDefault="00AB0505" w:rsidP="00AB0505">
            <w:pPr>
              <w:spacing w:line="360" w:lineRule="auto"/>
              <w:jc w:val="both"/>
              <w:rPr>
                <w:rFonts w:ascii="Times New Roman" w:hAnsi="Times New Roman" w:cs="Times New Roman"/>
                <w:b w:val="0"/>
                <w:color w:val="auto"/>
              </w:rPr>
            </w:pPr>
            <w:r w:rsidRPr="00FE714E">
              <w:rPr>
                <w:rFonts w:ascii="Times New Roman" w:hAnsi="Times New Roman" w:cs="Times New Roman"/>
                <w:b w:val="0"/>
                <w:bCs w:val="0"/>
                <w:color w:val="auto"/>
                <w:lang w:val="es-MX" w:eastAsia="es-MX"/>
              </w:rPr>
              <w:t>Evaluar los hallazgos encontrados, para determinar los criterios de puntuación y determinar las acciones correctivas en la Distribuidora de Gas “</w:t>
            </w:r>
            <w:proofErr w:type="spellStart"/>
            <w:r w:rsidRPr="00FE714E">
              <w:rPr>
                <w:rFonts w:ascii="Times New Roman" w:hAnsi="Times New Roman" w:cs="Times New Roman"/>
                <w:b w:val="0"/>
                <w:bCs w:val="0"/>
                <w:color w:val="auto"/>
                <w:lang w:val="es-MX" w:eastAsia="es-MX"/>
              </w:rPr>
              <w:t>Liquigas</w:t>
            </w:r>
            <w:proofErr w:type="spellEnd"/>
            <w:r w:rsidRPr="00FE714E">
              <w:rPr>
                <w:rFonts w:ascii="Times New Roman" w:hAnsi="Times New Roman" w:cs="Times New Roman"/>
                <w:b w:val="0"/>
                <w:bCs w:val="0"/>
                <w:color w:val="auto"/>
                <w:lang w:val="es-MX" w:eastAsia="es-MX"/>
              </w:rPr>
              <w:t>”.</w:t>
            </w:r>
          </w:p>
        </w:tc>
      </w:tr>
      <w:tr w:rsidR="00B31644" w:rsidRPr="00FE714E" w14:paraId="6B488BEF" w14:textId="77777777" w:rsidTr="00DC7A8D">
        <w:trPr>
          <w:trHeight w:val="255"/>
        </w:trPr>
        <w:tc>
          <w:tcPr>
            <w:cnfStyle w:val="001000000000" w:firstRow="0" w:lastRow="0" w:firstColumn="1" w:lastColumn="0" w:oddVBand="0" w:evenVBand="0" w:oddHBand="0" w:evenHBand="0" w:firstRowFirstColumn="0" w:firstRowLastColumn="0" w:lastRowFirstColumn="0" w:lastRowLastColumn="0"/>
            <w:tcW w:w="426" w:type="dxa"/>
            <w:vMerge w:val="restart"/>
            <w:shd w:val="clear" w:color="auto" w:fill="auto"/>
            <w:vAlign w:val="center"/>
            <w:hideMark/>
          </w:tcPr>
          <w:p w14:paraId="7366AE57" w14:textId="77777777" w:rsidR="00AB0505" w:rsidRPr="00FE714E" w:rsidRDefault="00AB0505" w:rsidP="00EB0EC6">
            <w:pPr>
              <w:spacing w:line="276" w:lineRule="auto"/>
              <w:jc w:val="center"/>
              <w:rPr>
                <w:rFonts w:ascii="Times New Roman" w:hAnsi="Times New Roman" w:cs="Times New Roman"/>
                <w:bCs w:val="0"/>
                <w:color w:val="auto"/>
                <w:lang w:val="es-MX" w:eastAsia="es-MX"/>
              </w:rPr>
            </w:pPr>
            <w:r w:rsidRPr="00FE714E">
              <w:rPr>
                <w:rFonts w:ascii="Times New Roman" w:hAnsi="Times New Roman" w:cs="Times New Roman"/>
                <w:bCs w:val="0"/>
                <w:color w:val="auto"/>
                <w:lang w:val="es-MX" w:eastAsia="es-MX"/>
              </w:rPr>
              <w:t>#</w:t>
            </w:r>
          </w:p>
        </w:tc>
        <w:tc>
          <w:tcPr>
            <w:tcW w:w="4394" w:type="dxa"/>
            <w:vMerge w:val="restart"/>
            <w:shd w:val="clear" w:color="auto" w:fill="auto"/>
            <w:vAlign w:val="center"/>
            <w:hideMark/>
          </w:tcPr>
          <w:p w14:paraId="453B2A74" w14:textId="77777777" w:rsidR="00AB0505" w:rsidRPr="00FE714E" w:rsidRDefault="00AB0505" w:rsidP="00EB0EC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s-MX" w:eastAsia="es-MX"/>
              </w:rPr>
            </w:pPr>
            <w:r w:rsidRPr="00FE714E">
              <w:rPr>
                <w:rFonts w:ascii="Times New Roman" w:hAnsi="Times New Roman" w:cs="Times New Roman"/>
                <w:b/>
                <w:bCs/>
                <w:color w:val="auto"/>
                <w:lang w:val="es-MX" w:eastAsia="es-MX"/>
              </w:rPr>
              <w:t>Procedimientos:</w:t>
            </w:r>
          </w:p>
        </w:tc>
        <w:tc>
          <w:tcPr>
            <w:tcW w:w="1984" w:type="dxa"/>
            <w:gridSpan w:val="2"/>
            <w:shd w:val="clear" w:color="auto" w:fill="auto"/>
            <w:vAlign w:val="center"/>
            <w:hideMark/>
          </w:tcPr>
          <w:p w14:paraId="09D87EE2" w14:textId="77777777" w:rsidR="00AB0505" w:rsidRPr="00FE714E" w:rsidRDefault="00AB0505" w:rsidP="00EB0EC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lang w:val="es-MX" w:eastAsia="es-MX"/>
              </w:rPr>
            </w:pPr>
            <w:r w:rsidRPr="00FE714E">
              <w:rPr>
                <w:rFonts w:ascii="Times New Roman" w:hAnsi="Times New Roman" w:cs="Times New Roman"/>
                <w:b/>
                <w:bCs/>
                <w:color w:val="auto"/>
                <w:lang w:val="es-MX" w:eastAsia="es-MX"/>
              </w:rPr>
              <w:t>Tiempo</w:t>
            </w:r>
          </w:p>
        </w:tc>
        <w:tc>
          <w:tcPr>
            <w:tcW w:w="1204" w:type="dxa"/>
            <w:vMerge w:val="restart"/>
            <w:shd w:val="clear" w:color="auto" w:fill="auto"/>
            <w:vAlign w:val="center"/>
            <w:hideMark/>
          </w:tcPr>
          <w:p w14:paraId="5188564E" w14:textId="77777777" w:rsidR="00AB0505" w:rsidRPr="00FE714E" w:rsidRDefault="00AB0505" w:rsidP="00EB0EC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lang w:val="es-MX" w:eastAsia="es-MX"/>
              </w:rPr>
            </w:pPr>
            <w:r w:rsidRPr="00FE714E">
              <w:rPr>
                <w:rFonts w:ascii="Times New Roman" w:hAnsi="Times New Roman" w:cs="Times New Roman"/>
                <w:b/>
                <w:bCs/>
                <w:color w:val="auto"/>
                <w:sz w:val="20"/>
                <w:lang w:val="es-MX" w:eastAsia="es-MX"/>
              </w:rPr>
              <w:t>Elaborado Por:</w:t>
            </w:r>
          </w:p>
        </w:tc>
        <w:tc>
          <w:tcPr>
            <w:tcW w:w="709" w:type="dxa"/>
            <w:vMerge w:val="restart"/>
            <w:shd w:val="clear" w:color="auto" w:fill="auto"/>
            <w:vAlign w:val="center"/>
            <w:hideMark/>
          </w:tcPr>
          <w:p w14:paraId="7663BCA2" w14:textId="77777777" w:rsidR="00AB0505" w:rsidRPr="00FE714E" w:rsidRDefault="00AB0505" w:rsidP="00EB0EC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lang w:val="es-MX" w:eastAsia="es-MX"/>
              </w:rPr>
            </w:pPr>
            <w:r w:rsidRPr="00FE714E">
              <w:rPr>
                <w:rFonts w:ascii="Times New Roman" w:hAnsi="Times New Roman" w:cs="Times New Roman"/>
                <w:b/>
                <w:bCs/>
                <w:color w:val="auto"/>
                <w:lang w:val="es-MX" w:eastAsia="es-MX"/>
              </w:rPr>
              <w:t>Ref. P/T</w:t>
            </w:r>
          </w:p>
        </w:tc>
      </w:tr>
      <w:tr w:rsidR="00B31644" w:rsidRPr="00FE714E" w14:paraId="3EDAA6C4" w14:textId="77777777" w:rsidTr="00DC7A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6" w:type="dxa"/>
            <w:vMerge/>
            <w:tcBorders>
              <w:left w:val="none" w:sz="0" w:space="0" w:color="auto"/>
              <w:right w:val="none" w:sz="0" w:space="0" w:color="auto"/>
            </w:tcBorders>
            <w:shd w:val="clear" w:color="auto" w:fill="DAEEF3" w:themeFill="accent5" w:themeFillTint="33"/>
            <w:hideMark/>
          </w:tcPr>
          <w:p w14:paraId="592D3E0B" w14:textId="77777777" w:rsidR="00AB0505" w:rsidRPr="00FE714E" w:rsidRDefault="00AB0505" w:rsidP="00EB0EC6">
            <w:pPr>
              <w:spacing w:line="276" w:lineRule="auto"/>
              <w:rPr>
                <w:rFonts w:ascii="Times New Roman" w:hAnsi="Times New Roman" w:cs="Times New Roman"/>
                <w:bCs w:val="0"/>
                <w:color w:val="auto"/>
                <w:lang w:val="es-MX" w:eastAsia="es-MX"/>
              </w:rPr>
            </w:pPr>
          </w:p>
        </w:tc>
        <w:tc>
          <w:tcPr>
            <w:tcW w:w="4394" w:type="dxa"/>
            <w:vMerge/>
            <w:tcBorders>
              <w:left w:val="none" w:sz="0" w:space="0" w:color="auto"/>
              <w:right w:val="none" w:sz="0" w:space="0" w:color="auto"/>
            </w:tcBorders>
            <w:shd w:val="clear" w:color="auto" w:fill="DAEEF3" w:themeFill="accent5" w:themeFillTint="33"/>
            <w:hideMark/>
          </w:tcPr>
          <w:p w14:paraId="37B20D54" w14:textId="77777777" w:rsidR="00AB0505" w:rsidRPr="00FE714E" w:rsidRDefault="00AB0505" w:rsidP="00EB0EC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MX" w:eastAsia="es-MX"/>
              </w:rPr>
            </w:pPr>
          </w:p>
        </w:tc>
        <w:tc>
          <w:tcPr>
            <w:tcW w:w="1062" w:type="dxa"/>
            <w:tcBorders>
              <w:left w:val="none" w:sz="0" w:space="0" w:color="auto"/>
              <w:right w:val="none" w:sz="0" w:space="0" w:color="auto"/>
            </w:tcBorders>
            <w:shd w:val="clear" w:color="auto" w:fill="auto"/>
            <w:hideMark/>
          </w:tcPr>
          <w:p w14:paraId="44B6277B" w14:textId="77777777" w:rsidR="00AB0505" w:rsidRPr="00FE714E" w:rsidRDefault="00AB0505" w:rsidP="00EB0EC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18"/>
                <w:lang w:val="es-MX" w:eastAsia="es-MX"/>
              </w:rPr>
            </w:pPr>
            <w:r w:rsidRPr="00FE714E">
              <w:rPr>
                <w:rFonts w:ascii="Times New Roman" w:hAnsi="Times New Roman" w:cs="Times New Roman"/>
                <w:b/>
                <w:bCs/>
                <w:color w:val="auto"/>
                <w:sz w:val="18"/>
                <w:lang w:val="es-MX" w:eastAsia="es-MX"/>
              </w:rPr>
              <w:t>Estimado</w:t>
            </w:r>
          </w:p>
        </w:tc>
        <w:tc>
          <w:tcPr>
            <w:tcW w:w="922" w:type="dxa"/>
            <w:tcBorders>
              <w:left w:val="none" w:sz="0" w:space="0" w:color="auto"/>
              <w:right w:val="none" w:sz="0" w:space="0" w:color="auto"/>
            </w:tcBorders>
            <w:shd w:val="clear" w:color="auto" w:fill="auto"/>
            <w:hideMark/>
          </w:tcPr>
          <w:p w14:paraId="1B157CF7" w14:textId="77777777" w:rsidR="00AB0505" w:rsidRPr="00FE714E" w:rsidRDefault="00AB0505" w:rsidP="00EB0EC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18"/>
                <w:lang w:val="es-MX" w:eastAsia="es-MX"/>
              </w:rPr>
            </w:pPr>
            <w:r w:rsidRPr="00FE714E">
              <w:rPr>
                <w:rFonts w:ascii="Times New Roman" w:hAnsi="Times New Roman" w:cs="Times New Roman"/>
                <w:b/>
                <w:bCs/>
                <w:color w:val="auto"/>
                <w:sz w:val="18"/>
                <w:lang w:val="es-MX" w:eastAsia="es-MX"/>
              </w:rPr>
              <w:t>Utilizado</w:t>
            </w:r>
          </w:p>
        </w:tc>
        <w:tc>
          <w:tcPr>
            <w:tcW w:w="1204" w:type="dxa"/>
            <w:vMerge/>
            <w:tcBorders>
              <w:left w:val="none" w:sz="0" w:space="0" w:color="auto"/>
              <w:right w:val="none" w:sz="0" w:space="0" w:color="auto"/>
            </w:tcBorders>
            <w:shd w:val="clear" w:color="auto" w:fill="DAEEF3" w:themeFill="accent5" w:themeFillTint="33"/>
            <w:hideMark/>
          </w:tcPr>
          <w:p w14:paraId="2267DD0F" w14:textId="77777777" w:rsidR="00AB0505" w:rsidRPr="00FE714E" w:rsidRDefault="00AB0505" w:rsidP="00EB0EC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lang w:val="es-MX" w:eastAsia="es-MX"/>
              </w:rPr>
            </w:pPr>
          </w:p>
        </w:tc>
        <w:tc>
          <w:tcPr>
            <w:tcW w:w="709" w:type="dxa"/>
            <w:vMerge/>
            <w:tcBorders>
              <w:left w:val="none" w:sz="0" w:space="0" w:color="auto"/>
              <w:right w:val="none" w:sz="0" w:space="0" w:color="auto"/>
            </w:tcBorders>
            <w:shd w:val="clear" w:color="auto" w:fill="DAEEF3" w:themeFill="accent5" w:themeFillTint="33"/>
            <w:hideMark/>
          </w:tcPr>
          <w:p w14:paraId="05984D50" w14:textId="77777777" w:rsidR="00AB0505" w:rsidRPr="00FE714E" w:rsidRDefault="00AB0505" w:rsidP="00EB0EC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lang w:val="es-MX" w:eastAsia="es-MX"/>
              </w:rPr>
            </w:pPr>
          </w:p>
        </w:tc>
      </w:tr>
      <w:tr w:rsidR="00B31644" w:rsidRPr="00FE714E" w14:paraId="2F367F79" w14:textId="77777777" w:rsidTr="00A3455B">
        <w:trPr>
          <w:trHeight w:val="720"/>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14:paraId="1F9CC3CC" w14:textId="77777777" w:rsidR="00AB0505" w:rsidRPr="00FE714E" w:rsidRDefault="00AB0505" w:rsidP="00EB0EC6">
            <w:pPr>
              <w:spacing w:line="276" w:lineRule="auto"/>
              <w:jc w:val="center"/>
              <w:rPr>
                <w:rFonts w:ascii="Times New Roman" w:hAnsi="Times New Roman" w:cs="Times New Roman"/>
                <w:b w:val="0"/>
                <w:color w:val="auto"/>
                <w:sz w:val="20"/>
                <w:lang w:val="es-MX" w:eastAsia="es-MX"/>
              </w:rPr>
            </w:pPr>
            <w:r w:rsidRPr="00FE714E">
              <w:rPr>
                <w:rFonts w:ascii="Times New Roman" w:hAnsi="Times New Roman" w:cs="Times New Roman"/>
                <w:b w:val="0"/>
                <w:color w:val="auto"/>
                <w:sz w:val="20"/>
                <w:lang w:val="es-MX" w:eastAsia="es-MX"/>
              </w:rPr>
              <w:t>1</w:t>
            </w:r>
          </w:p>
        </w:tc>
        <w:tc>
          <w:tcPr>
            <w:tcW w:w="4394" w:type="dxa"/>
            <w:vAlign w:val="center"/>
            <w:hideMark/>
          </w:tcPr>
          <w:p w14:paraId="5C101DB5" w14:textId="06E30B31" w:rsidR="00AB0505" w:rsidRPr="00FE714E" w:rsidRDefault="00AB0505" w:rsidP="00A3455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FE714E">
              <w:rPr>
                <w:rFonts w:ascii="Times New Roman" w:hAnsi="Times New Roman" w:cs="Times New Roman"/>
                <w:color w:val="auto"/>
              </w:rPr>
              <w:t xml:space="preserve">Determine criterios de puntuación para el proceso administrativo. </w:t>
            </w:r>
          </w:p>
        </w:tc>
        <w:tc>
          <w:tcPr>
            <w:tcW w:w="1062" w:type="dxa"/>
            <w:vAlign w:val="center"/>
            <w:hideMark/>
          </w:tcPr>
          <w:p w14:paraId="71509639" w14:textId="77777777" w:rsidR="00AB0505" w:rsidRPr="00FE714E" w:rsidRDefault="00AB0505" w:rsidP="00EB0EC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s-MX" w:eastAsia="es-MX"/>
              </w:rPr>
            </w:pPr>
            <w:r w:rsidRPr="00FE714E">
              <w:rPr>
                <w:rFonts w:ascii="Times New Roman" w:hAnsi="Times New Roman" w:cs="Times New Roman"/>
                <w:color w:val="auto"/>
                <w:lang w:val="es-MX" w:eastAsia="es-MX"/>
              </w:rPr>
              <w:t>1 día</w:t>
            </w:r>
          </w:p>
        </w:tc>
        <w:tc>
          <w:tcPr>
            <w:tcW w:w="922" w:type="dxa"/>
            <w:vAlign w:val="center"/>
            <w:hideMark/>
          </w:tcPr>
          <w:p w14:paraId="3B9FF102" w14:textId="77777777" w:rsidR="00AB0505" w:rsidRPr="00FE714E" w:rsidRDefault="00AB0505" w:rsidP="00EB0EC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s-MX" w:eastAsia="es-MX"/>
              </w:rPr>
            </w:pPr>
            <w:r w:rsidRPr="00FE714E">
              <w:rPr>
                <w:rFonts w:ascii="Times New Roman" w:hAnsi="Times New Roman" w:cs="Times New Roman"/>
                <w:color w:val="auto"/>
                <w:lang w:val="es-MX" w:eastAsia="es-MX"/>
              </w:rPr>
              <w:t>1 día</w:t>
            </w:r>
          </w:p>
        </w:tc>
        <w:tc>
          <w:tcPr>
            <w:tcW w:w="1204" w:type="dxa"/>
            <w:vAlign w:val="center"/>
            <w:hideMark/>
          </w:tcPr>
          <w:p w14:paraId="6AF29181" w14:textId="77777777" w:rsidR="00505688" w:rsidRPr="00FE714E" w:rsidRDefault="00505688" w:rsidP="005056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E714E">
              <w:rPr>
                <w:rFonts w:ascii="Times New Roman" w:hAnsi="Times New Roman" w:cs="Times New Roman"/>
                <w:color w:val="auto"/>
              </w:rPr>
              <w:t>M.L.A.L.</w:t>
            </w:r>
          </w:p>
          <w:p w14:paraId="01EDAD93" w14:textId="2544E098" w:rsidR="00AB0505" w:rsidRPr="00FE714E" w:rsidRDefault="00505688" w:rsidP="005056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E714E">
              <w:rPr>
                <w:rFonts w:ascii="Times New Roman" w:hAnsi="Times New Roman" w:cs="Times New Roman"/>
                <w:color w:val="auto"/>
              </w:rPr>
              <w:t>N.L.T.M.</w:t>
            </w:r>
          </w:p>
        </w:tc>
        <w:tc>
          <w:tcPr>
            <w:tcW w:w="709" w:type="dxa"/>
            <w:vAlign w:val="center"/>
            <w:hideMark/>
          </w:tcPr>
          <w:p w14:paraId="16289DB2" w14:textId="77777777" w:rsidR="00AB0505" w:rsidRPr="00FE714E" w:rsidRDefault="00AB0505" w:rsidP="00EB0EC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lang w:val="es-MX" w:eastAsia="es-MX"/>
              </w:rPr>
            </w:pPr>
            <w:r w:rsidRPr="00FE714E">
              <w:rPr>
                <w:rFonts w:ascii="Times New Roman" w:hAnsi="Times New Roman" w:cs="Times New Roman"/>
                <w:color w:val="FF0000"/>
                <w:lang w:val="es-MX" w:eastAsia="es-MX"/>
              </w:rPr>
              <w:t>A1</w:t>
            </w:r>
          </w:p>
        </w:tc>
      </w:tr>
      <w:tr w:rsidR="00B31644" w:rsidRPr="00FE714E" w14:paraId="53FAA3DC" w14:textId="77777777" w:rsidTr="00DC7A8D">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26" w:type="dxa"/>
            <w:tcBorders>
              <w:left w:val="none" w:sz="0" w:space="0" w:color="auto"/>
              <w:right w:val="none" w:sz="0" w:space="0" w:color="auto"/>
            </w:tcBorders>
            <w:shd w:val="clear" w:color="auto" w:fill="auto"/>
            <w:vAlign w:val="center"/>
            <w:hideMark/>
          </w:tcPr>
          <w:p w14:paraId="58C50C36" w14:textId="77777777" w:rsidR="00AB0505" w:rsidRPr="00FE714E" w:rsidRDefault="00AB0505" w:rsidP="00EB0EC6">
            <w:pPr>
              <w:spacing w:line="276" w:lineRule="auto"/>
              <w:jc w:val="center"/>
              <w:rPr>
                <w:rFonts w:ascii="Times New Roman" w:hAnsi="Times New Roman" w:cs="Times New Roman"/>
                <w:b w:val="0"/>
                <w:color w:val="auto"/>
                <w:sz w:val="20"/>
                <w:lang w:val="es-MX" w:eastAsia="es-MX"/>
              </w:rPr>
            </w:pPr>
            <w:r w:rsidRPr="00FE714E">
              <w:rPr>
                <w:rFonts w:ascii="Times New Roman" w:hAnsi="Times New Roman" w:cs="Times New Roman"/>
                <w:b w:val="0"/>
                <w:color w:val="auto"/>
                <w:sz w:val="20"/>
                <w:lang w:val="es-MX" w:eastAsia="es-MX"/>
              </w:rPr>
              <w:t>2</w:t>
            </w:r>
          </w:p>
        </w:tc>
        <w:tc>
          <w:tcPr>
            <w:tcW w:w="4394" w:type="dxa"/>
            <w:tcBorders>
              <w:left w:val="none" w:sz="0" w:space="0" w:color="auto"/>
              <w:right w:val="none" w:sz="0" w:space="0" w:color="auto"/>
            </w:tcBorders>
            <w:shd w:val="clear" w:color="auto" w:fill="auto"/>
            <w:vAlign w:val="center"/>
            <w:hideMark/>
          </w:tcPr>
          <w:p w14:paraId="1A7269DB" w14:textId="0D242803" w:rsidR="00AB0505" w:rsidRPr="00FE714E" w:rsidRDefault="00505688" w:rsidP="00A345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MX" w:eastAsia="es-MX"/>
              </w:rPr>
            </w:pPr>
            <w:r w:rsidRPr="00FE714E">
              <w:rPr>
                <w:rFonts w:ascii="Times New Roman" w:hAnsi="Times New Roman" w:cs="Times New Roman"/>
                <w:color w:val="auto"/>
              </w:rPr>
              <w:t>Analice los puntos obtenidos del proceso administrativo</w:t>
            </w:r>
          </w:p>
        </w:tc>
        <w:tc>
          <w:tcPr>
            <w:tcW w:w="1062" w:type="dxa"/>
            <w:tcBorders>
              <w:left w:val="none" w:sz="0" w:space="0" w:color="auto"/>
              <w:right w:val="none" w:sz="0" w:space="0" w:color="auto"/>
            </w:tcBorders>
            <w:shd w:val="clear" w:color="auto" w:fill="auto"/>
            <w:vAlign w:val="center"/>
            <w:hideMark/>
          </w:tcPr>
          <w:p w14:paraId="3253C22A" w14:textId="77777777" w:rsidR="00AB0505" w:rsidRPr="00FE714E" w:rsidRDefault="00AB0505" w:rsidP="00EB0EC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MX" w:eastAsia="es-MX"/>
              </w:rPr>
            </w:pPr>
            <w:r w:rsidRPr="00FE714E">
              <w:rPr>
                <w:rFonts w:ascii="Times New Roman" w:hAnsi="Times New Roman" w:cs="Times New Roman"/>
                <w:color w:val="auto"/>
                <w:lang w:val="es-MX" w:eastAsia="es-MX"/>
              </w:rPr>
              <w:t>1 día</w:t>
            </w:r>
          </w:p>
        </w:tc>
        <w:tc>
          <w:tcPr>
            <w:tcW w:w="922" w:type="dxa"/>
            <w:tcBorders>
              <w:left w:val="none" w:sz="0" w:space="0" w:color="auto"/>
              <w:right w:val="none" w:sz="0" w:space="0" w:color="auto"/>
            </w:tcBorders>
            <w:shd w:val="clear" w:color="auto" w:fill="auto"/>
            <w:vAlign w:val="center"/>
            <w:hideMark/>
          </w:tcPr>
          <w:p w14:paraId="524C834C" w14:textId="77777777" w:rsidR="00AB0505" w:rsidRPr="00FE714E" w:rsidRDefault="00AB0505" w:rsidP="00EB0EC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MX" w:eastAsia="es-MX"/>
              </w:rPr>
            </w:pPr>
            <w:r w:rsidRPr="00FE714E">
              <w:rPr>
                <w:rFonts w:ascii="Times New Roman" w:hAnsi="Times New Roman" w:cs="Times New Roman"/>
                <w:color w:val="auto"/>
                <w:lang w:val="es-MX" w:eastAsia="es-MX"/>
              </w:rPr>
              <w:t>1 día</w:t>
            </w:r>
          </w:p>
        </w:tc>
        <w:tc>
          <w:tcPr>
            <w:tcW w:w="1204" w:type="dxa"/>
            <w:tcBorders>
              <w:left w:val="none" w:sz="0" w:space="0" w:color="auto"/>
              <w:right w:val="none" w:sz="0" w:space="0" w:color="auto"/>
            </w:tcBorders>
            <w:shd w:val="clear" w:color="auto" w:fill="auto"/>
            <w:vAlign w:val="center"/>
            <w:hideMark/>
          </w:tcPr>
          <w:p w14:paraId="6AC47A35" w14:textId="77777777" w:rsidR="00505688" w:rsidRPr="00FE714E" w:rsidRDefault="00505688" w:rsidP="005056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E714E">
              <w:rPr>
                <w:rFonts w:ascii="Times New Roman" w:hAnsi="Times New Roman" w:cs="Times New Roman"/>
                <w:color w:val="auto"/>
              </w:rPr>
              <w:t>M.L.A.L.</w:t>
            </w:r>
          </w:p>
          <w:p w14:paraId="5C55E3BB" w14:textId="4B8415CB" w:rsidR="00AB0505" w:rsidRPr="00FE714E" w:rsidRDefault="00505688" w:rsidP="005056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E714E">
              <w:rPr>
                <w:rFonts w:ascii="Times New Roman" w:hAnsi="Times New Roman" w:cs="Times New Roman"/>
                <w:color w:val="auto"/>
              </w:rPr>
              <w:t>N.L.T.M.</w:t>
            </w:r>
          </w:p>
        </w:tc>
        <w:tc>
          <w:tcPr>
            <w:tcW w:w="709" w:type="dxa"/>
            <w:tcBorders>
              <w:left w:val="none" w:sz="0" w:space="0" w:color="auto"/>
              <w:right w:val="none" w:sz="0" w:space="0" w:color="auto"/>
            </w:tcBorders>
            <w:shd w:val="clear" w:color="auto" w:fill="auto"/>
            <w:vAlign w:val="center"/>
            <w:hideMark/>
          </w:tcPr>
          <w:p w14:paraId="660E7711" w14:textId="77777777" w:rsidR="00AB0505" w:rsidRPr="00FE714E" w:rsidRDefault="00AB0505" w:rsidP="00EB0EC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lang w:val="es-MX" w:eastAsia="es-MX"/>
              </w:rPr>
            </w:pPr>
            <w:r w:rsidRPr="00FE714E">
              <w:rPr>
                <w:rFonts w:ascii="Times New Roman" w:hAnsi="Times New Roman" w:cs="Times New Roman"/>
                <w:color w:val="FF0000"/>
                <w:lang w:val="es-MX" w:eastAsia="es-MX"/>
              </w:rPr>
              <w:t>A2</w:t>
            </w:r>
          </w:p>
        </w:tc>
      </w:tr>
      <w:tr w:rsidR="00B31644" w:rsidRPr="00FE714E" w14:paraId="5F8349CF" w14:textId="77777777" w:rsidTr="00DC7A8D">
        <w:trPr>
          <w:trHeight w:val="633"/>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center"/>
            <w:hideMark/>
          </w:tcPr>
          <w:p w14:paraId="516D2336" w14:textId="77777777" w:rsidR="00AB0505" w:rsidRPr="00FE714E" w:rsidRDefault="00AB0505" w:rsidP="00EB0EC6">
            <w:pPr>
              <w:spacing w:line="276" w:lineRule="auto"/>
              <w:jc w:val="center"/>
              <w:rPr>
                <w:rFonts w:ascii="Times New Roman" w:hAnsi="Times New Roman" w:cs="Times New Roman"/>
                <w:b w:val="0"/>
                <w:color w:val="auto"/>
                <w:sz w:val="20"/>
                <w:lang w:val="es-MX" w:eastAsia="es-MX"/>
              </w:rPr>
            </w:pPr>
            <w:r w:rsidRPr="00FE714E">
              <w:rPr>
                <w:rFonts w:ascii="Times New Roman" w:hAnsi="Times New Roman" w:cs="Times New Roman"/>
                <w:b w:val="0"/>
                <w:color w:val="auto"/>
                <w:sz w:val="20"/>
                <w:lang w:val="es-MX" w:eastAsia="es-MX"/>
              </w:rPr>
              <w:t>3</w:t>
            </w:r>
          </w:p>
        </w:tc>
        <w:tc>
          <w:tcPr>
            <w:tcW w:w="4394" w:type="dxa"/>
            <w:shd w:val="clear" w:color="auto" w:fill="auto"/>
            <w:vAlign w:val="center"/>
            <w:hideMark/>
          </w:tcPr>
          <w:p w14:paraId="62ECA4DC" w14:textId="66A2AFC2" w:rsidR="00AB0505" w:rsidRPr="00FE714E" w:rsidRDefault="00505688" w:rsidP="00A3455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E714E">
              <w:rPr>
                <w:rFonts w:ascii="Times New Roman" w:hAnsi="Times New Roman" w:cs="Times New Roman"/>
                <w:color w:val="auto"/>
              </w:rPr>
              <w:t>Determine mediante un gráfico estadístico el proceso administrativo llevado a efecto.</w:t>
            </w:r>
          </w:p>
        </w:tc>
        <w:tc>
          <w:tcPr>
            <w:tcW w:w="1062" w:type="dxa"/>
            <w:shd w:val="clear" w:color="auto" w:fill="auto"/>
            <w:vAlign w:val="center"/>
            <w:hideMark/>
          </w:tcPr>
          <w:p w14:paraId="2B7D6863" w14:textId="77777777" w:rsidR="00AB0505" w:rsidRPr="00FE714E" w:rsidRDefault="00AB0505" w:rsidP="00EB0EC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s-MX" w:eastAsia="es-MX"/>
              </w:rPr>
            </w:pPr>
            <w:r w:rsidRPr="00FE714E">
              <w:rPr>
                <w:rFonts w:ascii="Times New Roman" w:hAnsi="Times New Roman" w:cs="Times New Roman"/>
                <w:color w:val="auto"/>
                <w:lang w:val="es-MX" w:eastAsia="es-MX"/>
              </w:rPr>
              <w:t>1 día</w:t>
            </w:r>
          </w:p>
        </w:tc>
        <w:tc>
          <w:tcPr>
            <w:tcW w:w="922" w:type="dxa"/>
            <w:shd w:val="clear" w:color="auto" w:fill="auto"/>
            <w:vAlign w:val="center"/>
            <w:hideMark/>
          </w:tcPr>
          <w:p w14:paraId="051A56FD" w14:textId="77777777" w:rsidR="00AB0505" w:rsidRPr="00FE714E" w:rsidRDefault="00AB0505" w:rsidP="00EB0EC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s-MX" w:eastAsia="es-MX"/>
              </w:rPr>
            </w:pPr>
            <w:r w:rsidRPr="00FE714E">
              <w:rPr>
                <w:rFonts w:ascii="Times New Roman" w:hAnsi="Times New Roman" w:cs="Times New Roman"/>
                <w:color w:val="auto"/>
                <w:lang w:val="es-MX" w:eastAsia="es-MX"/>
              </w:rPr>
              <w:t>1 día</w:t>
            </w:r>
          </w:p>
        </w:tc>
        <w:tc>
          <w:tcPr>
            <w:tcW w:w="1204" w:type="dxa"/>
            <w:shd w:val="clear" w:color="auto" w:fill="auto"/>
            <w:vAlign w:val="center"/>
            <w:hideMark/>
          </w:tcPr>
          <w:p w14:paraId="03130F2A" w14:textId="77777777" w:rsidR="00505688" w:rsidRPr="00FE714E" w:rsidRDefault="00505688" w:rsidP="005056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E714E">
              <w:rPr>
                <w:rFonts w:ascii="Times New Roman" w:hAnsi="Times New Roman" w:cs="Times New Roman"/>
                <w:color w:val="auto"/>
              </w:rPr>
              <w:t>M.L.A.L.</w:t>
            </w:r>
          </w:p>
          <w:p w14:paraId="5E87E427" w14:textId="1A124F97" w:rsidR="00AB0505" w:rsidRPr="00FE714E" w:rsidRDefault="00505688" w:rsidP="005056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E714E">
              <w:rPr>
                <w:rFonts w:ascii="Times New Roman" w:hAnsi="Times New Roman" w:cs="Times New Roman"/>
                <w:color w:val="auto"/>
              </w:rPr>
              <w:t>N.L.T.M.</w:t>
            </w:r>
          </w:p>
        </w:tc>
        <w:tc>
          <w:tcPr>
            <w:tcW w:w="709" w:type="dxa"/>
            <w:shd w:val="clear" w:color="auto" w:fill="auto"/>
            <w:vAlign w:val="center"/>
            <w:hideMark/>
          </w:tcPr>
          <w:p w14:paraId="1E488782" w14:textId="35686744" w:rsidR="00AB0505" w:rsidRPr="00FE714E" w:rsidRDefault="00A359AE" w:rsidP="00EB0EC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lang w:val="es-MX" w:eastAsia="es-MX"/>
              </w:rPr>
            </w:pPr>
            <w:r w:rsidRPr="00FE714E">
              <w:rPr>
                <w:rFonts w:ascii="Times New Roman" w:hAnsi="Times New Roman" w:cs="Times New Roman"/>
                <w:color w:val="FF0000"/>
                <w:lang w:val="es-MX" w:eastAsia="es-MX"/>
              </w:rPr>
              <w:t>A3</w:t>
            </w:r>
          </w:p>
        </w:tc>
      </w:tr>
      <w:tr w:rsidR="00B31644" w:rsidRPr="00FE714E" w14:paraId="10738D92" w14:textId="77777777" w:rsidTr="00DC7A8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26" w:type="dxa"/>
            <w:tcBorders>
              <w:left w:val="none" w:sz="0" w:space="0" w:color="auto"/>
              <w:right w:val="none" w:sz="0" w:space="0" w:color="auto"/>
            </w:tcBorders>
            <w:shd w:val="clear" w:color="auto" w:fill="auto"/>
            <w:vAlign w:val="center"/>
          </w:tcPr>
          <w:p w14:paraId="4AB38442" w14:textId="77777777" w:rsidR="00AB0505" w:rsidRPr="00FE714E" w:rsidRDefault="00AB0505" w:rsidP="00EB0EC6">
            <w:pPr>
              <w:spacing w:line="276" w:lineRule="auto"/>
              <w:jc w:val="center"/>
              <w:rPr>
                <w:rFonts w:ascii="Times New Roman" w:hAnsi="Times New Roman" w:cs="Times New Roman"/>
                <w:b w:val="0"/>
                <w:color w:val="auto"/>
                <w:sz w:val="20"/>
                <w:lang w:val="es-MX" w:eastAsia="es-MX"/>
              </w:rPr>
            </w:pPr>
          </w:p>
          <w:p w14:paraId="63E5ADB1" w14:textId="77777777" w:rsidR="00AB0505" w:rsidRPr="00FE714E" w:rsidRDefault="00AB0505" w:rsidP="00EB0EC6">
            <w:pPr>
              <w:spacing w:line="276" w:lineRule="auto"/>
              <w:jc w:val="center"/>
              <w:rPr>
                <w:rFonts w:ascii="Times New Roman" w:hAnsi="Times New Roman" w:cs="Times New Roman"/>
                <w:b w:val="0"/>
                <w:color w:val="auto"/>
                <w:sz w:val="20"/>
                <w:lang w:val="es-MX" w:eastAsia="es-MX"/>
              </w:rPr>
            </w:pPr>
            <w:r w:rsidRPr="00FE714E">
              <w:rPr>
                <w:rFonts w:ascii="Times New Roman" w:hAnsi="Times New Roman" w:cs="Times New Roman"/>
                <w:b w:val="0"/>
                <w:color w:val="auto"/>
                <w:sz w:val="20"/>
                <w:lang w:val="es-MX" w:eastAsia="es-MX"/>
              </w:rPr>
              <w:t>4</w:t>
            </w:r>
          </w:p>
        </w:tc>
        <w:tc>
          <w:tcPr>
            <w:tcW w:w="4394" w:type="dxa"/>
            <w:tcBorders>
              <w:left w:val="none" w:sz="0" w:space="0" w:color="auto"/>
              <w:right w:val="none" w:sz="0" w:space="0" w:color="auto"/>
            </w:tcBorders>
            <w:shd w:val="clear" w:color="auto" w:fill="auto"/>
            <w:vAlign w:val="center"/>
            <w:hideMark/>
          </w:tcPr>
          <w:p w14:paraId="7D4557B5" w14:textId="6B57D272" w:rsidR="00AB0505" w:rsidRPr="00FE714E" w:rsidRDefault="00505688" w:rsidP="00A3455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E714E">
              <w:rPr>
                <w:rFonts w:ascii="Times New Roman" w:hAnsi="Times New Roman" w:cs="Times New Roman"/>
                <w:color w:val="auto"/>
              </w:rPr>
              <w:t>Eval</w:t>
            </w:r>
            <w:r w:rsidR="00B7657F" w:rsidRPr="00FE714E">
              <w:rPr>
                <w:rFonts w:ascii="Times New Roman" w:hAnsi="Times New Roman" w:cs="Times New Roman"/>
                <w:color w:val="auto"/>
              </w:rPr>
              <w:t>úe</w:t>
            </w:r>
            <w:r w:rsidRPr="00FE714E">
              <w:rPr>
                <w:rFonts w:ascii="Times New Roman" w:hAnsi="Times New Roman" w:cs="Times New Roman"/>
                <w:color w:val="auto"/>
              </w:rPr>
              <w:t xml:space="preserve"> de forma global las puntuaciones del proceso administrativo </w:t>
            </w:r>
            <w:r w:rsidR="00ED1046" w:rsidRPr="00FE714E">
              <w:rPr>
                <w:rFonts w:ascii="Times New Roman" w:hAnsi="Times New Roman" w:cs="Times New Roman"/>
                <w:color w:val="auto"/>
              </w:rPr>
              <w:t>y estructure el enfoque del proceso administrativo.</w:t>
            </w:r>
          </w:p>
        </w:tc>
        <w:tc>
          <w:tcPr>
            <w:tcW w:w="1062" w:type="dxa"/>
            <w:tcBorders>
              <w:left w:val="none" w:sz="0" w:space="0" w:color="auto"/>
              <w:right w:val="none" w:sz="0" w:space="0" w:color="auto"/>
            </w:tcBorders>
            <w:shd w:val="clear" w:color="auto" w:fill="auto"/>
            <w:vAlign w:val="center"/>
            <w:hideMark/>
          </w:tcPr>
          <w:p w14:paraId="6842B6FC" w14:textId="7CB93402" w:rsidR="00AB0505" w:rsidRPr="00FE714E" w:rsidRDefault="00342E9F" w:rsidP="00EB0EC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MX" w:eastAsia="es-MX"/>
              </w:rPr>
            </w:pPr>
            <w:r w:rsidRPr="00FE714E">
              <w:rPr>
                <w:rFonts w:ascii="Times New Roman" w:hAnsi="Times New Roman" w:cs="Times New Roman"/>
                <w:color w:val="auto"/>
                <w:lang w:val="es-MX" w:eastAsia="es-MX"/>
              </w:rPr>
              <w:t>2</w:t>
            </w:r>
            <w:r w:rsidR="00AB0505" w:rsidRPr="00FE714E">
              <w:rPr>
                <w:rFonts w:ascii="Times New Roman" w:hAnsi="Times New Roman" w:cs="Times New Roman"/>
                <w:color w:val="auto"/>
                <w:lang w:val="es-MX" w:eastAsia="es-MX"/>
              </w:rPr>
              <w:t xml:space="preserve"> día</w:t>
            </w:r>
            <w:r w:rsidRPr="00FE714E">
              <w:rPr>
                <w:rFonts w:ascii="Times New Roman" w:hAnsi="Times New Roman" w:cs="Times New Roman"/>
                <w:color w:val="auto"/>
                <w:lang w:val="es-MX" w:eastAsia="es-MX"/>
              </w:rPr>
              <w:t>s</w:t>
            </w:r>
          </w:p>
        </w:tc>
        <w:tc>
          <w:tcPr>
            <w:tcW w:w="922" w:type="dxa"/>
            <w:tcBorders>
              <w:left w:val="none" w:sz="0" w:space="0" w:color="auto"/>
              <w:right w:val="none" w:sz="0" w:space="0" w:color="auto"/>
            </w:tcBorders>
            <w:shd w:val="clear" w:color="auto" w:fill="auto"/>
            <w:vAlign w:val="center"/>
            <w:hideMark/>
          </w:tcPr>
          <w:p w14:paraId="6272C1AE" w14:textId="3F8EB5E2" w:rsidR="00AB0505" w:rsidRPr="00FE714E" w:rsidRDefault="00342E9F" w:rsidP="00EB0EC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MX" w:eastAsia="es-MX"/>
              </w:rPr>
            </w:pPr>
            <w:r w:rsidRPr="00FE714E">
              <w:rPr>
                <w:rFonts w:ascii="Times New Roman" w:hAnsi="Times New Roman" w:cs="Times New Roman"/>
                <w:color w:val="auto"/>
                <w:lang w:val="es-MX" w:eastAsia="es-MX"/>
              </w:rPr>
              <w:t>2</w:t>
            </w:r>
            <w:r w:rsidR="00AB0505" w:rsidRPr="00FE714E">
              <w:rPr>
                <w:rFonts w:ascii="Times New Roman" w:hAnsi="Times New Roman" w:cs="Times New Roman"/>
                <w:color w:val="auto"/>
                <w:lang w:val="es-MX" w:eastAsia="es-MX"/>
              </w:rPr>
              <w:t xml:space="preserve"> día</w:t>
            </w:r>
            <w:r w:rsidRPr="00FE714E">
              <w:rPr>
                <w:rFonts w:ascii="Times New Roman" w:hAnsi="Times New Roman" w:cs="Times New Roman"/>
                <w:color w:val="auto"/>
                <w:lang w:val="es-MX" w:eastAsia="es-MX"/>
              </w:rPr>
              <w:t>s</w:t>
            </w:r>
          </w:p>
        </w:tc>
        <w:tc>
          <w:tcPr>
            <w:tcW w:w="1204" w:type="dxa"/>
            <w:tcBorders>
              <w:left w:val="none" w:sz="0" w:space="0" w:color="auto"/>
              <w:right w:val="none" w:sz="0" w:space="0" w:color="auto"/>
            </w:tcBorders>
            <w:shd w:val="clear" w:color="auto" w:fill="auto"/>
            <w:vAlign w:val="center"/>
            <w:hideMark/>
          </w:tcPr>
          <w:p w14:paraId="1ADA8008" w14:textId="77777777" w:rsidR="00505688" w:rsidRPr="00FE714E" w:rsidRDefault="00505688" w:rsidP="005056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E714E">
              <w:rPr>
                <w:rFonts w:ascii="Times New Roman" w:hAnsi="Times New Roman" w:cs="Times New Roman"/>
                <w:color w:val="auto"/>
              </w:rPr>
              <w:t>M.L.A.L.</w:t>
            </w:r>
          </w:p>
          <w:p w14:paraId="677D0BC5" w14:textId="2C38CCB7" w:rsidR="00AB0505" w:rsidRPr="00FE714E" w:rsidRDefault="00505688" w:rsidP="005056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E714E">
              <w:rPr>
                <w:rFonts w:ascii="Times New Roman" w:hAnsi="Times New Roman" w:cs="Times New Roman"/>
                <w:color w:val="auto"/>
              </w:rPr>
              <w:t>N.L.T.M.</w:t>
            </w:r>
          </w:p>
        </w:tc>
        <w:tc>
          <w:tcPr>
            <w:tcW w:w="709" w:type="dxa"/>
            <w:tcBorders>
              <w:left w:val="none" w:sz="0" w:space="0" w:color="auto"/>
              <w:right w:val="none" w:sz="0" w:space="0" w:color="auto"/>
            </w:tcBorders>
            <w:shd w:val="clear" w:color="auto" w:fill="auto"/>
            <w:vAlign w:val="center"/>
            <w:hideMark/>
          </w:tcPr>
          <w:p w14:paraId="4339836C" w14:textId="4EFC37AE" w:rsidR="00AB0505" w:rsidRPr="00FE714E" w:rsidRDefault="00A359AE" w:rsidP="00EB0EC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lang w:val="es-MX" w:eastAsia="es-MX"/>
              </w:rPr>
            </w:pPr>
            <w:r w:rsidRPr="00FE714E">
              <w:rPr>
                <w:rFonts w:ascii="Times New Roman" w:hAnsi="Times New Roman" w:cs="Times New Roman"/>
                <w:color w:val="FF0000"/>
                <w:lang w:val="es-MX" w:eastAsia="es-MX"/>
              </w:rPr>
              <w:t>A4</w:t>
            </w:r>
          </w:p>
        </w:tc>
      </w:tr>
      <w:tr w:rsidR="00B31644" w:rsidRPr="00FE714E" w14:paraId="0A326AF7" w14:textId="77777777" w:rsidTr="00DC7A8D">
        <w:trPr>
          <w:trHeight w:val="615"/>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center"/>
            <w:hideMark/>
          </w:tcPr>
          <w:p w14:paraId="3C0ACA85" w14:textId="77777777" w:rsidR="00AB0505" w:rsidRPr="00FE714E" w:rsidRDefault="00AB0505" w:rsidP="00EB0EC6">
            <w:pPr>
              <w:spacing w:line="276" w:lineRule="auto"/>
              <w:jc w:val="center"/>
              <w:rPr>
                <w:rFonts w:ascii="Times New Roman" w:hAnsi="Times New Roman" w:cs="Times New Roman"/>
                <w:b w:val="0"/>
                <w:color w:val="auto"/>
                <w:sz w:val="20"/>
                <w:lang w:val="es-MX" w:eastAsia="es-MX"/>
              </w:rPr>
            </w:pPr>
            <w:r w:rsidRPr="00FE714E">
              <w:rPr>
                <w:rFonts w:ascii="Times New Roman" w:hAnsi="Times New Roman" w:cs="Times New Roman"/>
                <w:b w:val="0"/>
                <w:color w:val="auto"/>
                <w:sz w:val="20"/>
                <w:lang w:val="es-MX" w:eastAsia="es-MX"/>
              </w:rPr>
              <w:t>5</w:t>
            </w:r>
          </w:p>
        </w:tc>
        <w:tc>
          <w:tcPr>
            <w:tcW w:w="4394" w:type="dxa"/>
            <w:shd w:val="clear" w:color="auto" w:fill="auto"/>
            <w:vAlign w:val="center"/>
            <w:hideMark/>
          </w:tcPr>
          <w:p w14:paraId="050817CD" w14:textId="5185EAC3" w:rsidR="00AB0505" w:rsidRPr="00FE714E" w:rsidRDefault="004C7B57" w:rsidP="00A3455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E714E">
              <w:rPr>
                <w:rFonts w:ascii="Times New Roman" w:hAnsi="Times New Roman" w:cs="Times New Roman"/>
                <w:color w:val="auto"/>
              </w:rPr>
              <w:t>Compruebe a través de una prueba Flash la asistencia, puntualidad y permanencia del personal de la Distribuidora de Gas “Liquigas”.</w:t>
            </w:r>
          </w:p>
        </w:tc>
        <w:tc>
          <w:tcPr>
            <w:tcW w:w="1062" w:type="dxa"/>
            <w:shd w:val="clear" w:color="auto" w:fill="auto"/>
            <w:vAlign w:val="center"/>
            <w:hideMark/>
          </w:tcPr>
          <w:p w14:paraId="2285D1E4" w14:textId="1294AAF1" w:rsidR="00AB0505" w:rsidRPr="00FE714E" w:rsidRDefault="00355E84" w:rsidP="00EB0EC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s-MX" w:eastAsia="es-MX"/>
              </w:rPr>
            </w:pPr>
            <w:r w:rsidRPr="00FE714E">
              <w:rPr>
                <w:rFonts w:ascii="Times New Roman" w:hAnsi="Times New Roman" w:cs="Times New Roman"/>
                <w:color w:val="auto"/>
                <w:lang w:val="es-MX" w:eastAsia="es-MX"/>
              </w:rPr>
              <w:t>2</w:t>
            </w:r>
            <w:r w:rsidR="00AB0505" w:rsidRPr="00FE714E">
              <w:rPr>
                <w:rFonts w:ascii="Times New Roman" w:hAnsi="Times New Roman" w:cs="Times New Roman"/>
                <w:color w:val="auto"/>
                <w:lang w:val="es-MX" w:eastAsia="es-MX"/>
              </w:rPr>
              <w:t xml:space="preserve"> día</w:t>
            </w:r>
            <w:r w:rsidRPr="00FE714E">
              <w:rPr>
                <w:rFonts w:ascii="Times New Roman" w:hAnsi="Times New Roman" w:cs="Times New Roman"/>
                <w:color w:val="auto"/>
                <w:lang w:val="es-MX" w:eastAsia="es-MX"/>
              </w:rPr>
              <w:t>s</w:t>
            </w:r>
          </w:p>
        </w:tc>
        <w:tc>
          <w:tcPr>
            <w:tcW w:w="922" w:type="dxa"/>
            <w:shd w:val="clear" w:color="auto" w:fill="auto"/>
            <w:vAlign w:val="center"/>
            <w:hideMark/>
          </w:tcPr>
          <w:p w14:paraId="02D1D712" w14:textId="11B93677" w:rsidR="00AB0505" w:rsidRPr="00FE714E" w:rsidRDefault="00355E84" w:rsidP="00EB0EC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s-MX" w:eastAsia="es-MX"/>
              </w:rPr>
            </w:pPr>
            <w:r w:rsidRPr="00FE714E">
              <w:rPr>
                <w:rFonts w:ascii="Times New Roman" w:hAnsi="Times New Roman" w:cs="Times New Roman"/>
                <w:color w:val="auto"/>
                <w:lang w:val="es-MX" w:eastAsia="es-MX"/>
              </w:rPr>
              <w:t>2</w:t>
            </w:r>
            <w:r w:rsidR="00AB0505" w:rsidRPr="00FE714E">
              <w:rPr>
                <w:rFonts w:ascii="Times New Roman" w:hAnsi="Times New Roman" w:cs="Times New Roman"/>
                <w:color w:val="auto"/>
                <w:lang w:val="es-MX" w:eastAsia="es-MX"/>
              </w:rPr>
              <w:t xml:space="preserve"> día</w:t>
            </w:r>
            <w:r w:rsidRPr="00FE714E">
              <w:rPr>
                <w:rFonts w:ascii="Times New Roman" w:hAnsi="Times New Roman" w:cs="Times New Roman"/>
                <w:color w:val="auto"/>
                <w:lang w:val="es-MX" w:eastAsia="es-MX"/>
              </w:rPr>
              <w:t>s</w:t>
            </w:r>
          </w:p>
        </w:tc>
        <w:tc>
          <w:tcPr>
            <w:tcW w:w="1204" w:type="dxa"/>
            <w:shd w:val="clear" w:color="auto" w:fill="auto"/>
            <w:vAlign w:val="center"/>
            <w:hideMark/>
          </w:tcPr>
          <w:p w14:paraId="677B83EC" w14:textId="77777777" w:rsidR="00505688" w:rsidRPr="00FE714E" w:rsidRDefault="00505688" w:rsidP="005056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E714E">
              <w:rPr>
                <w:rFonts w:ascii="Times New Roman" w:hAnsi="Times New Roman" w:cs="Times New Roman"/>
                <w:color w:val="auto"/>
              </w:rPr>
              <w:t>M.L.A.L.</w:t>
            </w:r>
          </w:p>
          <w:p w14:paraId="47348CB4" w14:textId="75572BD0" w:rsidR="00AB0505" w:rsidRPr="00FE714E" w:rsidRDefault="00505688" w:rsidP="005056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E714E">
              <w:rPr>
                <w:rFonts w:ascii="Times New Roman" w:hAnsi="Times New Roman" w:cs="Times New Roman"/>
                <w:color w:val="auto"/>
              </w:rPr>
              <w:t>N.L.T.M.</w:t>
            </w:r>
          </w:p>
        </w:tc>
        <w:tc>
          <w:tcPr>
            <w:tcW w:w="709" w:type="dxa"/>
            <w:shd w:val="clear" w:color="auto" w:fill="auto"/>
            <w:vAlign w:val="center"/>
            <w:hideMark/>
          </w:tcPr>
          <w:p w14:paraId="4606B3F4" w14:textId="0436478A" w:rsidR="00AB0505" w:rsidRPr="00FE714E" w:rsidRDefault="00AB0505" w:rsidP="00EB0EC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lang w:val="es-MX" w:eastAsia="es-MX"/>
              </w:rPr>
            </w:pPr>
            <w:r w:rsidRPr="00FE714E">
              <w:rPr>
                <w:rFonts w:ascii="Times New Roman" w:hAnsi="Times New Roman" w:cs="Times New Roman"/>
                <w:color w:val="FF0000"/>
                <w:lang w:val="es-MX" w:eastAsia="es-MX"/>
              </w:rPr>
              <w:t>B</w:t>
            </w:r>
            <w:r w:rsidR="00A359AE" w:rsidRPr="00FE714E">
              <w:rPr>
                <w:rFonts w:ascii="Times New Roman" w:hAnsi="Times New Roman" w:cs="Times New Roman"/>
                <w:color w:val="FF0000"/>
                <w:lang w:val="es-MX" w:eastAsia="es-MX"/>
              </w:rPr>
              <w:t>1</w:t>
            </w:r>
          </w:p>
        </w:tc>
      </w:tr>
      <w:tr w:rsidR="004C7B57" w:rsidRPr="00FE714E" w14:paraId="2F478D0F" w14:textId="77777777" w:rsidTr="00DC7A8D">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26" w:type="dxa"/>
            <w:tcBorders>
              <w:left w:val="none" w:sz="0" w:space="0" w:color="auto"/>
              <w:right w:val="none" w:sz="0" w:space="0" w:color="auto"/>
            </w:tcBorders>
            <w:shd w:val="clear" w:color="auto" w:fill="auto"/>
            <w:vAlign w:val="center"/>
          </w:tcPr>
          <w:p w14:paraId="4B3E389B" w14:textId="77777777" w:rsidR="004C7B57" w:rsidRPr="00FE714E" w:rsidRDefault="004C7B57" w:rsidP="004C7B57">
            <w:pPr>
              <w:spacing w:line="276" w:lineRule="auto"/>
              <w:jc w:val="center"/>
              <w:rPr>
                <w:rFonts w:ascii="Times New Roman" w:hAnsi="Times New Roman" w:cs="Times New Roman"/>
                <w:b w:val="0"/>
                <w:color w:val="auto"/>
                <w:sz w:val="20"/>
                <w:lang w:val="es-MX" w:eastAsia="es-MX"/>
              </w:rPr>
            </w:pPr>
            <w:r w:rsidRPr="00FE714E">
              <w:rPr>
                <w:rFonts w:ascii="Times New Roman" w:hAnsi="Times New Roman" w:cs="Times New Roman"/>
                <w:b w:val="0"/>
                <w:color w:val="auto"/>
                <w:sz w:val="20"/>
                <w:lang w:val="es-MX" w:eastAsia="es-MX"/>
              </w:rPr>
              <w:t>6</w:t>
            </w:r>
          </w:p>
        </w:tc>
        <w:tc>
          <w:tcPr>
            <w:tcW w:w="4394" w:type="dxa"/>
            <w:tcBorders>
              <w:left w:val="none" w:sz="0" w:space="0" w:color="auto"/>
              <w:right w:val="none" w:sz="0" w:space="0" w:color="auto"/>
            </w:tcBorders>
            <w:shd w:val="clear" w:color="auto" w:fill="auto"/>
            <w:vAlign w:val="center"/>
          </w:tcPr>
          <w:p w14:paraId="2D0E78F6" w14:textId="0280E350" w:rsidR="004C7B57" w:rsidRPr="00FE714E" w:rsidRDefault="004C7B57" w:rsidP="004C7B5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E714E">
              <w:rPr>
                <w:rFonts w:ascii="Times New Roman" w:hAnsi="Times New Roman" w:cs="Times New Roman"/>
                <w:color w:val="auto"/>
              </w:rPr>
              <w:t>Solicitar cronogramas y planificación de las capacitaciones realizadas para la verificación de la ejecución de los mismos.</w:t>
            </w:r>
          </w:p>
        </w:tc>
        <w:tc>
          <w:tcPr>
            <w:tcW w:w="1062" w:type="dxa"/>
            <w:tcBorders>
              <w:left w:val="none" w:sz="0" w:space="0" w:color="auto"/>
              <w:right w:val="none" w:sz="0" w:space="0" w:color="auto"/>
            </w:tcBorders>
            <w:shd w:val="clear" w:color="auto" w:fill="auto"/>
            <w:vAlign w:val="center"/>
          </w:tcPr>
          <w:p w14:paraId="1F43495D" w14:textId="596ED0E0" w:rsidR="004C7B57" w:rsidRPr="00FE714E" w:rsidRDefault="00355E84" w:rsidP="004C7B5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MX" w:eastAsia="es-MX"/>
              </w:rPr>
            </w:pPr>
            <w:r w:rsidRPr="00FE714E">
              <w:rPr>
                <w:rFonts w:ascii="Times New Roman" w:hAnsi="Times New Roman" w:cs="Times New Roman"/>
                <w:color w:val="auto"/>
                <w:lang w:val="es-MX" w:eastAsia="es-MX"/>
              </w:rPr>
              <w:t>1</w:t>
            </w:r>
            <w:r w:rsidR="004C7B57" w:rsidRPr="00FE714E">
              <w:rPr>
                <w:rFonts w:ascii="Times New Roman" w:hAnsi="Times New Roman" w:cs="Times New Roman"/>
                <w:color w:val="auto"/>
                <w:lang w:val="es-MX" w:eastAsia="es-MX"/>
              </w:rPr>
              <w:t xml:space="preserve"> día</w:t>
            </w:r>
          </w:p>
        </w:tc>
        <w:tc>
          <w:tcPr>
            <w:tcW w:w="922" w:type="dxa"/>
            <w:tcBorders>
              <w:left w:val="none" w:sz="0" w:space="0" w:color="auto"/>
              <w:right w:val="none" w:sz="0" w:space="0" w:color="auto"/>
            </w:tcBorders>
            <w:shd w:val="clear" w:color="auto" w:fill="auto"/>
            <w:vAlign w:val="center"/>
          </w:tcPr>
          <w:p w14:paraId="73624003" w14:textId="34CDE249" w:rsidR="004C7B57" w:rsidRPr="00FE714E" w:rsidRDefault="00355E84" w:rsidP="004C7B5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MX" w:eastAsia="es-MX"/>
              </w:rPr>
            </w:pPr>
            <w:r w:rsidRPr="00FE714E">
              <w:rPr>
                <w:rFonts w:ascii="Times New Roman" w:hAnsi="Times New Roman" w:cs="Times New Roman"/>
                <w:color w:val="auto"/>
                <w:lang w:val="es-MX" w:eastAsia="es-MX"/>
              </w:rPr>
              <w:t>1</w:t>
            </w:r>
            <w:r w:rsidR="004C7B57" w:rsidRPr="00FE714E">
              <w:rPr>
                <w:rFonts w:ascii="Times New Roman" w:hAnsi="Times New Roman" w:cs="Times New Roman"/>
                <w:color w:val="auto"/>
                <w:lang w:val="es-MX" w:eastAsia="es-MX"/>
              </w:rPr>
              <w:t xml:space="preserve"> día</w:t>
            </w:r>
          </w:p>
        </w:tc>
        <w:tc>
          <w:tcPr>
            <w:tcW w:w="1204" w:type="dxa"/>
            <w:tcBorders>
              <w:left w:val="none" w:sz="0" w:space="0" w:color="auto"/>
              <w:right w:val="none" w:sz="0" w:space="0" w:color="auto"/>
            </w:tcBorders>
            <w:shd w:val="clear" w:color="auto" w:fill="auto"/>
            <w:vAlign w:val="center"/>
          </w:tcPr>
          <w:p w14:paraId="6A31BABA" w14:textId="77777777" w:rsidR="004C7B57" w:rsidRPr="00FE714E" w:rsidRDefault="004C7B57" w:rsidP="004C7B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E714E">
              <w:rPr>
                <w:rFonts w:ascii="Times New Roman" w:hAnsi="Times New Roman" w:cs="Times New Roman"/>
                <w:color w:val="auto"/>
              </w:rPr>
              <w:t>M.L.A.L.</w:t>
            </w:r>
          </w:p>
          <w:p w14:paraId="1B3E9B05" w14:textId="37BD5448" w:rsidR="004C7B57" w:rsidRPr="00FE714E" w:rsidRDefault="004C7B57" w:rsidP="004C7B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E714E">
              <w:rPr>
                <w:rFonts w:ascii="Times New Roman" w:hAnsi="Times New Roman" w:cs="Times New Roman"/>
                <w:color w:val="auto"/>
              </w:rPr>
              <w:t>N.L.T.M.</w:t>
            </w:r>
          </w:p>
        </w:tc>
        <w:tc>
          <w:tcPr>
            <w:tcW w:w="709" w:type="dxa"/>
            <w:tcBorders>
              <w:left w:val="none" w:sz="0" w:space="0" w:color="auto"/>
              <w:right w:val="none" w:sz="0" w:space="0" w:color="auto"/>
            </w:tcBorders>
            <w:shd w:val="clear" w:color="auto" w:fill="auto"/>
            <w:vAlign w:val="center"/>
          </w:tcPr>
          <w:p w14:paraId="4BCDBFE5" w14:textId="46D835A4" w:rsidR="004C7B57" w:rsidRPr="00FE714E" w:rsidRDefault="004C7B57" w:rsidP="004C7B5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lang w:val="es-MX" w:eastAsia="es-MX"/>
              </w:rPr>
            </w:pPr>
            <w:r w:rsidRPr="00FE714E">
              <w:rPr>
                <w:rFonts w:ascii="Times New Roman" w:hAnsi="Times New Roman" w:cs="Times New Roman"/>
                <w:color w:val="FF0000"/>
                <w:lang w:val="es-MX" w:eastAsia="es-MX"/>
              </w:rPr>
              <w:t>B</w:t>
            </w:r>
            <w:r w:rsidR="00A359AE" w:rsidRPr="00FE714E">
              <w:rPr>
                <w:rFonts w:ascii="Times New Roman" w:hAnsi="Times New Roman" w:cs="Times New Roman"/>
                <w:color w:val="FF0000"/>
                <w:lang w:val="es-MX" w:eastAsia="es-MX"/>
              </w:rPr>
              <w:t>2</w:t>
            </w:r>
          </w:p>
        </w:tc>
      </w:tr>
      <w:tr w:rsidR="004C7B57" w:rsidRPr="00FE714E" w14:paraId="286457D8" w14:textId="77777777" w:rsidTr="00DC7A8D">
        <w:trPr>
          <w:trHeight w:val="568"/>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center"/>
            <w:hideMark/>
          </w:tcPr>
          <w:p w14:paraId="66FB3C42" w14:textId="77777777" w:rsidR="004C7B57" w:rsidRPr="00FE714E" w:rsidRDefault="004C7B57" w:rsidP="004C7B57">
            <w:pPr>
              <w:spacing w:line="276" w:lineRule="auto"/>
              <w:jc w:val="center"/>
              <w:rPr>
                <w:rFonts w:ascii="Times New Roman" w:hAnsi="Times New Roman" w:cs="Times New Roman"/>
                <w:b w:val="0"/>
                <w:color w:val="auto"/>
                <w:sz w:val="20"/>
                <w:lang w:val="es-MX" w:eastAsia="es-MX"/>
              </w:rPr>
            </w:pPr>
            <w:r w:rsidRPr="00FE714E">
              <w:rPr>
                <w:rFonts w:ascii="Times New Roman" w:hAnsi="Times New Roman" w:cs="Times New Roman"/>
                <w:b w:val="0"/>
                <w:color w:val="auto"/>
                <w:sz w:val="20"/>
                <w:lang w:val="es-MX" w:eastAsia="es-MX"/>
              </w:rPr>
              <w:t>7</w:t>
            </w:r>
          </w:p>
        </w:tc>
        <w:tc>
          <w:tcPr>
            <w:tcW w:w="4394" w:type="dxa"/>
            <w:shd w:val="clear" w:color="auto" w:fill="auto"/>
            <w:vAlign w:val="center"/>
            <w:hideMark/>
          </w:tcPr>
          <w:p w14:paraId="4F439893" w14:textId="1625ABCA" w:rsidR="004C7B57" w:rsidRPr="00FE714E" w:rsidRDefault="004C7B57" w:rsidP="004C7B5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E714E">
              <w:rPr>
                <w:rFonts w:ascii="Times New Roman" w:hAnsi="Times New Roman" w:cs="Times New Roman"/>
                <w:color w:val="auto"/>
              </w:rPr>
              <w:t>Solicitar los indicadores de medición de eficiencia y eficacia que se han implementado en la distribuidora.</w:t>
            </w:r>
          </w:p>
        </w:tc>
        <w:tc>
          <w:tcPr>
            <w:tcW w:w="1062" w:type="dxa"/>
            <w:shd w:val="clear" w:color="auto" w:fill="auto"/>
            <w:vAlign w:val="center"/>
            <w:hideMark/>
          </w:tcPr>
          <w:p w14:paraId="6F412F1E" w14:textId="66121CAD" w:rsidR="004C7B57" w:rsidRPr="00FE714E" w:rsidRDefault="00355E84" w:rsidP="004C7B5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s-MX" w:eastAsia="es-MX"/>
              </w:rPr>
            </w:pPr>
            <w:r w:rsidRPr="00FE714E">
              <w:rPr>
                <w:rFonts w:ascii="Times New Roman" w:hAnsi="Times New Roman" w:cs="Times New Roman"/>
                <w:color w:val="auto"/>
                <w:lang w:val="es-MX" w:eastAsia="es-MX"/>
              </w:rPr>
              <w:t>1</w:t>
            </w:r>
            <w:r w:rsidR="004C7B57" w:rsidRPr="00FE714E">
              <w:rPr>
                <w:rFonts w:ascii="Times New Roman" w:hAnsi="Times New Roman" w:cs="Times New Roman"/>
                <w:color w:val="auto"/>
                <w:lang w:val="es-MX" w:eastAsia="es-MX"/>
              </w:rPr>
              <w:t xml:space="preserve"> día</w:t>
            </w:r>
          </w:p>
        </w:tc>
        <w:tc>
          <w:tcPr>
            <w:tcW w:w="922" w:type="dxa"/>
            <w:shd w:val="clear" w:color="auto" w:fill="auto"/>
            <w:vAlign w:val="center"/>
            <w:hideMark/>
          </w:tcPr>
          <w:p w14:paraId="32B98B6F" w14:textId="07189EDA" w:rsidR="004C7B57" w:rsidRPr="00FE714E" w:rsidRDefault="00355E84" w:rsidP="004C7B5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s-MX" w:eastAsia="es-MX"/>
              </w:rPr>
            </w:pPr>
            <w:r w:rsidRPr="00FE714E">
              <w:rPr>
                <w:rFonts w:ascii="Times New Roman" w:hAnsi="Times New Roman" w:cs="Times New Roman"/>
                <w:color w:val="auto"/>
                <w:lang w:val="es-MX" w:eastAsia="es-MX"/>
              </w:rPr>
              <w:t>1</w:t>
            </w:r>
            <w:r w:rsidR="004C7B57" w:rsidRPr="00FE714E">
              <w:rPr>
                <w:rFonts w:ascii="Times New Roman" w:hAnsi="Times New Roman" w:cs="Times New Roman"/>
                <w:color w:val="auto"/>
                <w:lang w:val="es-MX" w:eastAsia="es-MX"/>
              </w:rPr>
              <w:t xml:space="preserve"> día</w:t>
            </w:r>
          </w:p>
        </w:tc>
        <w:tc>
          <w:tcPr>
            <w:tcW w:w="1204" w:type="dxa"/>
            <w:shd w:val="clear" w:color="auto" w:fill="auto"/>
            <w:vAlign w:val="center"/>
            <w:hideMark/>
          </w:tcPr>
          <w:p w14:paraId="7B6C1D61" w14:textId="77777777" w:rsidR="004C7B57" w:rsidRPr="00FE714E" w:rsidRDefault="004C7B57" w:rsidP="004C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E714E">
              <w:rPr>
                <w:rFonts w:ascii="Times New Roman" w:hAnsi="Times New Roman" w:cs="Times New Roman"/>
                <w:color w:val="auto"/>
              </w:rPr>
              <w:t>M.L.A.L.</w:t>
            </w:r>
          </w:p>
          <w:p w14:paraId="1326ECC8" w14:textId="09205083" w:rsidR="004C7B57" w:rsidRPr="00FE714E" w:rsidRDefault="004C7B57" w:rsidP="004C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E714E">
              <w:rPr>
                <w:rFonts w:ascii="Times New Roman" w:hAnsi="Times New Roman" w:cs="Times New Roman"/>
                <w:color w:val="auto"/>
              </w:rPr>
              <w:t>N.L.T.M.</w:t>
            </w:r>
          </w:p>
        </w:tc>
        <w:tc>
          <w:tcPr>
            <w:tcW w:w="709" w:type="dxa"/>
            <w:shd w:val="clear" w:color="auto" w:fill="auto"/>
            <w:vAlign w:val="center"/>
            <w:hideMark/>
          </w:tcPr>
          <w:p w14:paraId="575664C2" w14:textId="5D459C6D" w:rsidR="004C7B57" w:rsidRPr="00FE714E" w:rsidRDefault="00A359AE" w:rsidP="004C7B5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lang w:val="es-MX" w:eastAsia="es-MX"/>
              </w:rPr>
            </w:pPr>
            <w:r w:rsidRPr="00FE714E">
              <w:rPr>
                <w:rFonts w:ascii="Times New Roman" w:hAnsi="Times New Roman" w:cs="Times New Roman"/>
                <w:color w:val="FF0000"/>
                <w:lang w:val="es-MX" w:eastAsia="es-MX"/>
              </w:rPr>
              <w:t>B3</w:t>
            </w:r>
          </w:p>
        </w:tc>
      </w:tr>
      <w:tr w:rsidR="004C7B57" w:rsidRPr="00FE714E" w14:paraId="4CBC8CFB" w14:textId="77777777" w:rsidTr="00DC7A8D">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426" w:type="dxa"/>
            <w:tcBorders>
              <w:left w:val="none" w:sz="0" w:space="0" w:color="auto"/>
              <w:right w:val="none" w:sz="0" w:space="0" w:color="auto"/>
            </w:tcBorders>
            <w:shd w:val="clear" w:color="auto" w:fill="auto"/>
            <w:vAlign w:val="center"/>
            <w:hideMark/>
          </w:tcPr>
          <w:p w14:paraId="2C8ACC7E" w14:textId="77777777" w:rsidR="004C7B57" w:rsidRPr="00FE714E" w:rsidRDefault="004C7B57" w:rsidP="004C7B57">
            <w:pPr>
              <w:spacing w:line="276" w:lineRule="auto"/>
              <w:jc w:val="center"/>
              <w:rPr>
                <w:rFonts w:ascii="Times New Roman" w:hAnsi="Times New Roman" w:cs="Times New Roman"/>
                <w:b w:val="0"/>
                <w:color w:val="auto"/>
                <w:sz w:val="20"/>
                <w:lang w:val="es-MX" w:eastAsia="es-MX"/>
              </w:rPr>
            </w:pPr>
            <w:r w:rsidRPr="00FE714E">
              <w:rPr>
                <w:rFonts w:ascii="Times New Roman" w:hAnsi="Times New Roman" w:cs="Times New Roman"/>
                <w:b w:val="0"/>
                <w:color w:val="auto"/>
                <w:sz w:val="20"/>
                <w:lang w:val="es-MX" w:eastAsia="es-MX"/>
              </w:rPr>
              <w:t>8</w:t>
            </w:r>
          </w:p>
        </w:tc>
        <w:tc>
          <w:tcPr>
            <w:tcW w:w="4394" w:type="dxa"/>
            <w:tcBorders>
              <w:left w:val="none" w:sz="0" w:space="0" w:color="auto"/>
              <w:right w:val="none" w:sz="0" w:space="0" w:color="auto"/>
            </w:tcBorders>
            <w:shd w:val="clear" w:color="auto" w:fill="auto"/>
            <w:vAlign w:val="center"/>
            <w:hideMark/>
          </w:tcPr>
          <w:p w14:paraId="63D3BB23" w14:textId="70457DAE" w:rsidR="004C7B57" w:rsidRPr="00FE714E" w:rsidRDefault="004C7B57" w:rsidP="004C7B5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MX" w:eastAsia="es-MX"/>
              </w:rPr>
            </w:pPr>
            <w:r w:rsidRPr="00FE714E">
              <w:rPr>
                <w:rFonts w:ascii="Times New Roman" w:hAnsi="Times New Roman" w:cs="Times New Roman"/>
                <w:color w:val="auto"/>
              </w:rPr>
              <w:t>Solicitar y analizar los reportes consolidados de cada mes emitidos por los trabajadores en relación al cumplimiento de las actividades inherentes del puesto de trabajo.</w:t>
            </w:r>
          </w:p>
        </w:tc>
        <w:tc>
          <w:tcPr>
            <w:tcW w:w="1062" w:type="dxa"/>
            <w:tcBorders>
              <w:left w:val="none" w:sz="0" w:space="0" w:color="auto"/>
              <w:right w:val="none" w:sz="0" w:space="0" w:color="auto"/>
            </w:tcBorders>
            <w:shd w:val="clear" w:color="auto" w:fill="auto"/>
            <w:vAlign w:val="center"/>
            <w:hideMark/>
          </w:tcPr>
          <w:p w14:paraId="4CBF24DA" w14:textId="055EA9EB" w:rsidR="004C7B57" w:rsidRPr="00FE714E" w:rsidRDefault="00686D6C" w:rsidP="004C7B5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MX" w:eastAsia="es-MX"/>
              </w:rPr>
            </w:pPr>
            <w:r w:rsidRPr="00FE714E">
              <w:rPr>
                <w:rFonts w:ascii="Times New Roman" w:hAnsi="Times New Roman" w:cs="Times New Roman"/>
                <w:color w:val="auto"/>
                <w:lang w:val="es-MX" w:eastAsia="es-MX"/>
              </w:rPr>
              <w:t>1</w:t>
            </w:r>
            <w:r w:rsidR="004C7B57" w:rsidRPr="00FE714E">
              <w:rPr>
                <w:rFonts w:ascii="Times New Roman" w:hAnsi="Times New Roman" w:cs="Times New Roman"/>
                <w:color w:val="auto"/>
                <w:lang w:val="es-MX" w:eastAsia="es-MX"/>
              </w:rPr>
              <w:t xml:space="preserve"> día</w:t>
            </w:r>
          </w:p>
        </w:tc>
        <w:tc>
          <w:tcPr>
            <w:tcW w:w="922" w:type="dxa"/>
            <w:tcBorders>
              <w:left w:val="none" w:sz="0" w:space="0" w:color="auto"/>
              <w:right w:val="none" w:sz="0" w:space="0" w:color="auto"/>
            </w:tcBorders>
            <w:shd w:val="clear" w:color="auto" w:fill="auto"/>
            <w:vAlign w:val="center"/>
            <w:hideMark/>
          </w:tcPr>
          <w:p w14:paraId="5BF591B1" w14:textId="5B3B1AC3" w:rsidR="004C7B57" w:rsidRPr="00FE714E" w:rsidRDefault="00686D6C" w:rsidP="004C7B5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MX" w:eastAsia="es-MX"/>
              </w:rPr>
            </w:pPr>
            <w:r w:rsidRPr="00FE714E">
              <w:rPr>
                <w:rFonts w:ascii="Times New Roman" w:hAnsi="Times New Roman" w:cs="Times New Roman"/>
                <w:color w:val="auto"/>
                <w:lang w:val="es-MX" w:eastAsia="es-MX"/>
              </w:rPr>
              <w:t>1</w:t>
            </w:r>
            <w:r w:rsidR="004C7B57" w:rsidRPr="00FE714E">
              <w:rPr>
                <w:rFonts w:ascii="Times New Roman" w:hAnsi="Times New Roman" w:cs="Times New Roman"/>
                <w:color w:val="auto"/>
                <w:lang w:val="es-MX" w:eastAsia="es-MX"/>
              </w:rPr>
              <w:t xml:space="preserve"> día</w:t>
            </w:r>
          </w:p>
        </w:tc>
        <w:tc>
          <w:tcPr>
            <w:tcW w:w="1204" w:type="dxa"/>
            <w:tcBorders>
              <w:left w:val="none" w:sz="0" w:space="0" w:color="auto"/>
              <w:right w:val="none" w:sz="0" w:space="0" w:color="auto"/>
            </w:tcBorders>
            <w:shd w:val="clear" w:color="auto" w:fill="auto"/>
            <w:vAlign w:val="center"/>
            <w:hideMark/>
          </w:tcPr>
          <w:p w14:paraId="6214BDF1" w14:textId="77777777" w:rsidR="004C7B57" w:rsidRPr="00FE714E" w:rsidRDefault="004C7B57" w:rsidP="004C7B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E714E">
              <w:rPr>
                <w:rFonts w:ascii="Times New Roman" w:hAnsi="Times New Roman" w:cs="Times New Roman"/>
                <w:color w:val="auto"/>
              </w:rPr>
              <w:t>M.L.A.L.</w:t>
            </w:r>
          </w:p>
          <w:p w14:paraId="76E30C9D" w14:textId="1785F54D" w:rsidR="004C7B57" w:rsidRPr="00FE714E" w:rsidRDefault="004C7B57" w:rsidP="004C7B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E714E">
              <w:rPr>
                <w:rFonts w:ascii="Times New Roman" w:hAnsi="Times New Roman" w:cs="Times New Roman"/>
                <w:color w:val="auto"/>
              </w:rPr>
              <w:t>N.L.T.M.</w:t>
            </w:r>
          </w:p>
        </w:tc>
        <w:tc>
          <w:tcPr>
            <w:tcW w:w="709" w:type="dxa"/>
            <w:tcBorders>
              <w:left w:val="none" w:sz="0" w:space="0" w:color="auto"/>
              <w:right w:val="none" w:sz="0" w:space="0" w:color="auto"/>
            </w:tcBorders>
            <w:shd w:val="clear" w:color="auto" w:fill="auto"/>
            <w:vAlign w:val="center"/>
            <w:hideMark/>
          </w:tcPr>
          <w:p w14:paraId="7F67D0A7" w14:textId="4FD54EB8" w:rsidR="004C7B57" w:rsidRPr="00FE714E" w:rsidRDefault="004C7B57" w:rsidP="004C7B5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lang w:val="es-MX" w:eastAsia="es-MX"/>
              </w:rPr>
            </w:pPr>
            <w:r w:rsidRPr="00FE714E">
              <w:rPr>
                <w:rFonts w:ascii="Times New Roman" w:hAnsi="Times New Roman" w:cs="Times New Roman"/>
                <w:color w:val="FF0000"/>
                <w:lang w:val="es-MX" w:eastAsia="es-MX"/>
              </w:rPr>
              <w:t>C</w:t>
            </w:r>
            <w:r w:rsidR="00A359AE" w:rsidRPr="00FE714E">
              <w:rPr>
                <w:rFonts w:ascii="Times New Roman" w:hAnsi="Times New Roman" w:cs="Times New Roman"/>
                <w:color w:val="FF0000"/>
                <w:lang w:val="es-MX" w:eastAsia="es-MX"/>
              </w:rPr>
              <w:t>1</w:t>
            </w:r>
          </w:p>
        </w:tc>
      </w:tr>
      <w:tr w:rsidR="004C7B57" w:rsidRPr="00FE714E" w14:paraId="52BB839D" w14:textId="77777777" w:rsidTr="00DC7A8D">
        <w:trPr>
          <w:trHeight w:val="96"/>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center"/>
            <w:hideMark/>
          </w:tcPr>
          <w:p w14:paraId="78794BD4" w14:textId="77777777" w:rsidR="004C7B57" w:rsidRPr="00FE714E" w:rsidRDefault="004C7B57" w:rsidP="004C7B57">
            <w:pPr>
              <w:spacing w:line="276" w:lineRule="auto"/>
              <w:jc w:val="center"/>
              <w:rPr>
                <w:rFonts w:ascii="Times New Roman" w:hAnsi="Times New Roman" w:cs="Times New Roman"/>
                <w:b w:val="0"/>
                <w:color w:val="auto"/>
                <w:sz w:val="20"/>
                <w:lang w:val="es-MX" w:eastAsia="es-MX"/>
              </w:rPr>
            </w:pPr>
            <w:r w:rsidRPr="00FE714E">
              <w:rPr>
                <w:rFonts w:ascii="Times New Roman" w:hAnsi="Times New Roman" w:cs="Times New Roman"/>
                <w:b w:val="0"/>
                <w:color w:val="auto"/>
                <w:sz w:val="20"/>
                <w:lang w:val="es-MX" w:eastAsia="es-MX"/>
              </w:rPr>
              <w:t>9</w:t>
            </w:r>
          </w:p>
        </w:tc>
        <w:tc>
          <w:tcPr>
            <w:tcW w:w="4394" w:type="dxa"/>
            <w:shd w:val="clear" w:color="auto" w:fill="auto"/>
            <w:vAlign w:val="center"/>
            <w:hideMark/>
          </w:tcPr>
          <w:p w14:paraId="605EEB44" w14:textId="78442AEE" w:rsidR="004C7B57" w:rsidRPr="00FE714E" w:rsidRDefault="004C7B57" w:rsidP="004C7B5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E714E">
              <w:rPr>
                <w:rFonts w:ascii="Times New Roman" w:hAnsi="Times New Roman" w:cs="Times New Roman"/>
                <w:color w:val="auto"/>
              </w:rPr>
              <w:t>Verificar la existencia de documentos de control interno para las actividades administrativas de la distribuidora.</w:t>
            </w:r>
          </w:p>
        </w:tc>
        <w:tc>
          <w:tcPr>
            <w:tcW w:w="1062" w:type="dxa"/>
            <w:shd w:val="clear" w:color="auto" w:fill="auto"/>
            <w:vAlign w:val="center"/>
            <w:hideMark/>
          </w:tcPr>
          <w:p w14:paraId="3474753B" w14:textId="07B6C7F2" w:rsidR="004C7B57" w:rsidRPr="00FE714E" w:rsidRDefault="00686D6C" w:rsidP="004C7B5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s-MX" w:eastAsia="es-MX"/>
              </w:rPr>
            </w:pPr>
            <w:r w:rsidRPr="00FE714E">
              <w:rPr>
                <w:rFonts w:ascii="Times New Roman" w:hAnsi="Times New Roman" w:cs="Times New Roman"/>
                <w:color w:val="auto"/>
                <w:lang w:val="es-MX" w:eastAsia="es-MX"/>
              </w:rPr>
              <w:t>1</w:t>
            </w:r>
            <w:r w:rsidR="004C7B57" w:rsidRPr="00FE714E">
              <w:rPr>
                <w:rFonts w:ascii="Times New Roman" w:hAnsi="Times New Roman" w:cs="Times New Roman"/>
                <w:color w:val="auto"/>
                <w:lang w:val="es-MX" w:eastAsia="es-MX"/>
              </w:rPr>
              <w:t xml:space="preserve"> día</w:t>
            </w:r>
          </w:p>
        </w:tc>
        <w:tc>
          <w:tcPr>
            <w:tcW w:w="922" w:type="dxa"/>
            <w:shd w:val="clear" w:color="auto" w:fill="auto"/>
            <w:vAlign w:val="center"/>
            <w:hideMark/>
          </w:tcPr>
          <w:p w14:paraId="72C236FE" w14:textId="099F269D" w:rsidR="004C7B57" w:rsidRPr="00FE714E" w:rsidRDefault="00686D6C" w:rsidP="004C7B5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s-MX" w:eastAsia="es-MX"/>
              </w:rPr>
            </w:pPr>
            <w:r w:rsidRPr="00FE714E">
              <w:rPr>
                <w:rFonts w:ascii="Times New Roman" w:hAnsi="Times New Roman" w:cs="Times New Roman"/>
                <w:color w:val="auto"/>
                <w:lang w:val="es-MX" w:eastAsia="es-MX"/>
              </w:rPr>
              <w:t>1</w:t>
            </w:r>
            <w:r w:rsidR="004C7B57" w:rsidRPr="00FE714E">
              <w:rPr>
                <w:rFonts w:ascii="Times New Roman" w:hAnsi="Times New Roman" w:cs="Times New Roman"/>
                <w:color w:val="auto"/>
                <w:lang w:val="es-MX" w:eastAsia="es-MX"/>
              </w:rPr>
              <w:t xml:space="preserve"> día</w:t>
            </w:r>
          </w:p>
        </w:tc>
        <w:tc>
          <w:tcPr>
            <w:tcW w:w="1204" w:type="dxa"/>
            <w:shd w:val="clear" w:color="auto" w:fill="auto"/>
            <w:vAlign w:val="center"/>
            <w:hideMark/>
          </w:tcPr>
          <w:p w14:paraId="79133F64" w14:textId="77777777" w:rsidR="004C7B57" w:rsidRPr="00FE714E" w:rsidRDefault="004C7B57" w:rsidP="004C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E714E">
              <w:rPr>
                <w:rFonts w:ascii="Times New Roman" w:hAnsi="Times New Roman" w:cs="Times New Roman"/>
                <w:color w:val="auto"/>
              </w:rPr>
              <w:t>M.L.A.L.</w:t>
            </w:r>
          </w:p>
          <w:p w14:paraId="1FC490F5" w14:textId="61D79BA3" w:rsidR="004C7B57" w:rsidRPr="00FE714E" w:rsidRDefault="004C7B57" w:rsidP="004C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E714E">
              <w:rPr>
                <w:rFonts w:ascii="Times New Roman" w:hAnsi="Times New Roman" w:cs="Times New Roman"/>
                <w:color w:val="auto"/>
              </w:rPr>
              <w:t>N.L.T.M.</w:t>
            </w:r>
          </w:p>
        </w:tc>
        <w:tc>
          <w:tcPr>
            <w:tcW w:w="709" w:type="dxa"/>
            <w:shd w:val="clear" w:color="auto" w:fill="auto"/>
            <w:vAlign w:val="center"/>
            <w:hideMark/>
          </w:tcPr>
          <w:p w14:paraId="52F9C305" w14:textId="531F8E8F" w:rsidR="004C7B57" w:rsidRPr="00FE714E" w:rsidRDefault="004C7B57" w:rsidP="004C7B5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lang w:val="es-MX" w:eastAsia="es-MX"/>
              </w:rPr>
            </w:pPr>
            <w:r w:rsidRPr="00FE714E">
              <w:rPr>
                <w:rFonts w:ascii="Times New Roman" w:hAnsi="Times New Roman" w:cs="Times New Roman"/>
                <w:color w:val="FF0000"/>
                <w:lang w:val="es-MX" w:eastAsia="es-MX"/>
              </w:rPr>
              <w:t>C</w:t>
            </w:r>
            <w:r w:rsidR="00A359AE" w:rsidRPr="00FE714E">
              <w:rPr>
                <w:rFonts w:ascii="Times New Roman" w:hAnsi="Times New Roman" w:cs="Times New Roman"/>
                <w:color w:val="FF0000"/>
                <w:lang w:val="es-MX" w:eastAsia="es-MX"/>
              </w:rPr>
              <w:t>2</w:t>
            </w:r>
          </w:p>
        </w:tc>
      </w:tr>
      <w:tr w:rsidR="004C7B57" w:rsidRPr="00FE714E" w14:paraId="762027AC" w14:textId="77777777" w:rsidTr="00DC7A8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26" w:type="dxa"/>
            <w:tcBorders>
              <w:left w:val="none" w:sz="0" w:space="0" w:color="auto"/>
              <w:right w:val="none" w:sz="0" w:space="0" w:color="auto"/>
            </w:tcBorders>
            <w:shd w:val="clear" w:color="auto" w:fill="auto"/>
            <w:vAlign w:val="center"/>
            <w:hideMark/>
          </w:tcPr>
          <w:p w14:paraId="7EB4EDFB" w14:textId="77777777" w:rsidR="004C7B57" w:rsidRPr="00FE714E" w:rsidRDefault="004C7B57" w:rsidP="004C7B57">
            <w:pPr>
              <w:spacing w:line="276" w:lineRule="auto"/>
              <w:jc w:val="center"/>
              <w:rPr>
                <w:rFonts w:ascii="Times New Roman" w:hAnsi="Times New Roman" w:cs="Times New Roman"/>
                <w:b w:val="0"/>
                <w:color w:val="auto"/>
                <w:sz w:val="20"/>
                <w:lang w:val="es-MX" w:eastAsia="es-MX"/>
              </w:rPr>
            </w:pPr>
            <w:r w:rsidRPr="00FE714E">
              <w:rPr>
                <w:rFonts w:ascii="Times New Roman" w:hAnsi="Times New Roman" w:cs="Times New Roman"/>
                <w:b w:val="0"/>
                <w:color w:val="auto"/>
                <w:sz w:val="20"/>
                <w:lang w:val="es-MX" w:eastAsia="es-MX"/>
              </w:rPr>
              <w:t>10</w:t>
            </w:r>
          </w:p>
        </w:tc>
        <w:tc>
          <w:tcPr>
            <w:tcW w:w="4394" w:type="dxa"/>
            <w:tcBorders>
              <w:left w:val="none" w:sz="0" w:space="0" w:color="auto"/>
              <w:right w:val="none" w:sz="0" w:space="0" w:color="auto"/>
            </w:tcBorders>
            <w:shd w:val="clear" w:color="auto" w:fill="auto"/>
            <w:vAlign w:val="center"/>
            <w:hideMark/>
          </w:tcPr>
          <w:p w14:paraId="7E1AAF1D" w14:textId="496680A6" w:rsidR="004C7B57" w:rsidRPr="00FE714E" w:rsidRDefault="004C7B57" w:rsidP="004C7B5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E714E">
              <w:rPr>
                <w:rFonts w:ascii="Times New Roman" w:hAnsi="Times New Roman" w:cs="Times New Roman"/>
                <w:color w:val="auto"/>
              </w:rPr>
              <w:t>Constatar si se han efectuado conciliaciones físico contables al menos en cada trimestre del periodo auditado.</w:t>
            </w:r>
          </w:p>
        </w:tc>
        <w:tc>
          <w:tcPr>
            <w:tcW w:w="1062" w:type="dxa"/>
            <w:tcBorders>
              <w:left w:val="none" w:sz="0" w:space="0" w:color="auto"/>
              <w:right w:val="none" w:sz="0" w:space="0" w:color="auto"/>
            </w:tcBorders>
            <w:shd w:val="clear" w:color="auto" w:fill="auto"/>
            <w:vAlign w:val="center"/>
            <w:hideMark/>
          </w:tcPr>
          <w:p w14:paraId="60BCF254" w14:textId="77777777" w:rsidR="004C7B57" w:rsidRPr="00FE714E" w:rsidRDefault="004C7B57" w:rsidP="004C7B5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MX" w:eastAsia="es-MX"/>
              </w:rPr>
            </w:pPr>
            <w:r w:rsidRPr="00FE714E">
              <w:rPr>
                <w:rFonts w:ascii="Times New Roman" w:hAnsi="Times New Roman" w:cs="Times New Roman"/>
                <w:color w:val="auto"/>
                <w:lang w:val="es-MX" w:eastAsia="es-MX"/>
              </w:rPr>
              <w:t>2 días</w:t>
            </w:r>
          </w:p>
        </w:tc>
        <w:tc>
          <w:tcPr>
            <w:tcW w:w="922" w:type="dxa"/>
            <w:tcBorders>
              <w:left w:val="none" w:sz="0" w:space="0" w:color="auto"/>
              <w:right w:val="none" w:sz="0" w:space="0" w:color="auto"/>
            </w:tcBorders>
            <w:shd w:val="clear" w:color="auto" w:fill="auto"/>
            <w:vAlign w:val="center"/>
            <w:hideMark/>
          </w:tcPr>
          <w:p w14:paraId="4BA97807" w14:textId="77777777" w:rsidR="004C7B57" w:rsidRPr="00FE714E" w:rsidRDefault="004C7B57" w:rsidP="004C7B5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s-MX" w:eastAsia="es-MX"/>
              </w:rPr>
            </w:pPr>
            <w:r w:rsidRPr="00FE714E">
              <w:rPr>
                <w:rFonts w:ascii="Times New Roman" w:hAnsi="Times New Roman" w:cs="Times New Roman"/>
                <w:color w:val="auto"/>
                <w:lang w:val="es-MX" w:eastAsia="es-MX"/>
              </w:rPr>
              <w:t>2 días</w:t>
            </w:r>
          </w:p>
        </w:tc>
        <w:tc>
          <w:tcPr>
            <w:tcW w:w="1204" w:type="dxa"/>
            <w:tcBorders>
              <w:left w:val="none" w:sz="0" w:space="0" w:color="auto"/>
              <w:right w:val="none" w:sz="0" w:space="0" w:color="auto"/>
            </w:tcBorders>
            <w:shd w:val="clear" w:color="auto" w:fill="auto"/>
            <w:vAlign w:val="center"/>
            <w:hideMark/>
          </w:tcPr>
          <w:p w14:paraId="285C4069" w14:textId="77777777" w:rsidR="004C7B57" w:rsidRPr="00FE714E" w:rsidRDefault="004C7B57" w:rsidP="004C7B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E714E">
              <w:rPr>
                <w:rFonts w:ascii="Times New Roman" w:hAnsi="Times New Roman" w:cs="Times New Roman"/>
                <w:color w:val="auto"/>
              </w:rPr>
              <w:t>M.L.A.L.</w:t>
            </w:r>
          </w:p>
          <w:p w14:paraId="3F6E7385" w14:textId="3B58D923" w:rsidR="004C7B57" w:rsidRPr="00FE714E" w:rsidRDefault="004C7B57" w:rsidP="004C7B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E714E">
              <w:rPr>
                <w:rFonts w:ascii="Times New Roman" w:hAnsi="Times New Roman" w:cs="Times New Roman"/>
                <w:color w:val="auto"/>
              </w:rPr>
              <w:t>N.L.T.M.</w:t>
            </w:r>
          </w:p>
        </w:tc>
        <w:tc>
          <w:tcPr>
            <w:tcW w:w="709" w:type="dxa"/>
            <w:tcBorders>
              <w:left w:val="none" w:sz="0" w:space="0" w:color="auto"/>
              <w:right w:val="none" w:sz="0" w:space="0" w:color="auto"/>
            </w:tcBorders>
            <w:shd w:val="clear" w:color="auto" w:fill="auto"/>
            <w:vAlign w:val="center"/>
            <w:hideMark/>
          </w:tcPr>
          <w:p w14:paraId="0B527A07" w14:textId="0D2D326C" w:rsidR="004C7B57" w:rsidRPr="00FE714E" w:rsidRDefault="004C7B57" w:rsidP="004C7B5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lang w:val="es-MX" w:eastAsia="es-MX"/>
              </w:rPr>
            </w:pPr>
            <w:r w:rsidRPr="00FE714E">
              <w:rPr>
                <w:rFonts w:ascii="Times New Roman" w:hAnsi="Times New Roman" w:cs="Times New Roman"/>
                <w:color w:val="FF0000"/>
                <w:lang w:val="es-MX" w:eastAsia="es-MX"/>
              </w:rPr>
              <w:t>C</w:t>
            </w:r>
            <w:r w:rsidR="00A359AE" w:rsidRPr="00FE714E">
              <w:rPr>
                <w:rFonts w:ascii="Times New Roman" w:hAnsi="Times New Roman" w:cs="Times New Roman"/>
                <w:color w:val="FF0000"/>
                <w:lang w:val="es-MX" w:eastAsia="es-MX"/>
              </w:rPr>
              <w:t>3</w:t>
            </w:r>
          </w:p>
        </w:tc>
      </w:tr>
      <w:tr w:rsidR="00E11305" w:rsidRPr="00FE714E" w14:paraId="482C24CC" w14:textId="77777777" w:rsidTr="00E11305">
        <w:trPr>
          <w:trHeight w:val="270"/>
        </w:trPr>
        <w:tc>
          <w:tcPr>
            <w:cnfStyle w:val="001000000000" w:firstRow="0" w:lastRow="0" w:firstColumn="1" w:lastColumn="0" w:oddVBand="0" w:evenVBand="0" w:oddHBand="0" w:evenHBand="0" w:firstRowFirstColumn="0" w:firstRowLastColumn="0" w:lastRowFirstColumn="0" w:lastRowLastColumn="0"/>
            <w:tcW w:w="8717" w:type="dxa"/>
            <w:gridSpan w:val="6"/>
            <w:shd w:val="clear" w:color="auto" w:fill="auto"/>
            <w:noWrap/>
            <w:hideMark/>
          </w:tcPr>
          <w:p w14:paraId="1CBC9350" w14:textId="212B29A7" w:rsidR="00E11305" w:rsidRPr="00FE714E" w:rsidRDefault="00E11305" w:rsidP="001B0C27">
            <w:pPr>
              <w:jc w:val="right"/>
              <w:rPr>
                <w:rFonts w:ascii="Times New Roman" w:hAnsi="Times New Roman" w:cs="Times New Roman"/>
                <w:color w:val="auto"/>
                <w:lang w:val="es-MX" w:eastAsia="es-MX"/>
              </w:rPr>
            </w:pPr>
            <w:r w:rsidRPr="00FE714E">
              <w:rPr>
                <w:rFonts w:ascii="Times New Roman" w:hAnsi="Times New Roman" w:cs="Times New Roman"/>
                <w:color w:val="auto"/>
                <w:lang w:val="es-MX" w:eastAsia="es-MX"/>
              </w:rPr>
              <w:t xml:space="preserve">Elaborado: </w:t>
            </w:r>
            <w:r w:rsidRPr="00FE714E">
              <w:rPr>
                <w:rFonts w:ascii="Times New Roman" w:hAnsi="Times New Roman" w:cs="Times New Roman"/>
                <w:b w:val="0"/>
                <w:color w:val="auto"/>
                <w:lang w:val="es-MX" w:eastAsia="es-MX"/>
              </w:rPr>
              <w:t>Noelia Lorena Triviño Mendieta.</w:t>
            </w:r>
          </w:p>
          <w:p w14:paraId="096C27CE" w14:textId="0FE9BF5E" w:rsidR="00E11305" w:rsidRPr="00FE714E" w:rsidRDefault="00E11305" w:rsidP="00EB0EC6">
            <w:pPr>
              <w:spacing w:line="276" w:lineRule="auto"/>
              <w:jc w:val="right"/>
              <w:rPr>
                <w:rFonts w:ascii="Times New Roman" w:hAnsi="Times New Roman" w:cs="Times New Roman"/>
                <w:color w:val="auto"/>
              </w:rPr>
            </w:pPr>
            <w:r w:rsidRPr="00FE714E">
              <w:rPr>
                <w:rFonts w:ascii="Times New Roman" w:hAnsi="Times New Roman" w:cs="Times New Roman"/>
                <w:color w:val="auto"/>
                <w:lang w:val="es-MX" w:eastAsia="es-MX"/>
              </w:rPr>
              <w:t>Revisado</w:t>
            </w:r>
            <w:proofErr w:type="gramStart"/>
            <w:r w:rsidRPr="00FE714E">
              <w:rPr>
                <w:rFonts w:ascii="Times New Roman" w:hAnsi="Times New Roman" w:cs="Times New Roman"/>
                <w:color w:val="auto"/>
                <w:lang w:val="es-MX" w:eastAsia="es-MX"/>
              </w:rPr>
              <w:t xml:space="preserve">:  </w:t>
            </w:r>
            <w:r w:rsidRPr="00FE714E">
              <w:rPr>
                <w:rFonts w:ascii="Times New Roman" w:hAnsi="Times New Roman" w:cs="Times New Roman"/>
                <w:b w:val="0"/>
                <w:color w:val="auto"/>
                <w:lang w:val="es-MX" w:eastAsia="es-MX"/>
              </w:rPr>
              <w:t>María</w:t>
            </w:r>
            <w:proofErr w:type="gramEnd"/>
            <w:r w:rsidRPr="00FE714E">
              <w:rPr>
                <w:rFonts w:ascii="Times New Roman" w:hAnsi="Times New Roman" w:cs="Times New Roman"/>
                <w:b w:val="0"/>
                <w:color w:val="auto"/>
                <w:lang w:val="es-MX" w:eastAsia="es-MX"/>
              </w:rPr>
              <w:t xml:space="preserve"> Laura Andrade </w:t>
            </w:r>
            <w:proofErr w:type="spellStart"/>
            <w:r w:rsidRPr="00FE714E">
              <w:rPr>
                <w:rFonts w:ascii="Times New Roman" w:hAnsi="Times New Roman" w:cs="Times New Roman"/>
                <w:b w:val="0"/>
                <w:color w:val="auto"/>
                <w:lang w:val="es-MX" w:eastAsia="es-MX"/>
              </w:rPr>
              <w:t>Litardo</w:t>
            </w:r>
            <w:proofErr w:type="spellEnd"/>
            <w:r w:rsidRPr="00FE714E">
              <w:rPr>
                <w:rFonts w:ascii="Times New Roman" w:hAnsi="Times New Roman" w:cs="Times New Roman"/>
                <w:b w:val="0"/>
                <w:color w:val="auto"/>
                <w:lang w:val="es-MX" w:eastAsia="es-MX"/>
              </w:rPr>
              <w:t>.</w:t>
            </w:r>
          </w:p>
          <w:p w14:paraId="153FB5BF" w14:textId="77777777" w:rsidR="00E11305" w:rsidRPr="00FE714E" w:rsidRDefault="00E11305" w:rsidP="00EB0EC6">
            <w:pPr>
              <w:spacing w:line="276" w:lineRule="auto"/>
              <w:jc w:val="right"/>
              <w:rPr>
                <w:rFonts w:ascii="Times New Roman" w:hAnsi="Times New Roman" w:cs="Times New Roman"/>
                <w:color w:val="auto"/>
                <w:lang w:val="es-MX" w:eastAsia="es-MX"/>
              </w:rPr>
            </w:pPr>
            <w:r w:rsidRPr="00FE714E">
              <w:rPr>
                <w:rFonts w:ascii="Times New Roman" w:hAnsi="Times New Roman" w:cs="Times New Roman"/>
                <w:color w:val="auto"/>
                <w:lang w:val="es-MX" w:eastAsia="es-MX"/>
              </w:rPr>
              <w:t xml:space="preserve">Aprobado: </w:t>
            </w:r>
            <w:r w:rsidRPr="00FE714E">
              <w:rPr>
                <w:rFonts w:ascii="Times New Roman" w:hAnsi="Times New Roman" w:cs="Times New Roman"/>
                <w:b w:val="0"/>
                <w:color w:val="auto"/>
                <w:lang w:val="es-MX" w:eastAsia="es-MX"/>
              </w:rPr>
              <w:t>Ing. Marcelo Mendoza Vinces.</w:t>
            </w:r>
          </w:p>
        </w:tc>
      </w:tr>
      <w:tr w:rsidR="00E11305" w:rsidRPr="00FE714E" w14:paraId="446C9284" w14:textId="77777777" w:rsidTr="00E11305">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8717" w:type="dxa"/>
            <w:gridSpan w:val="6"/>
            <w:tcBorders>
              <w:left w:val="none" w:sz="0" w:space="0" w:color="auto"/>
              <w:right w:val="none" w:sz="0" w:space="0" w:color="auto"/>
            </w:tcBorders>
            <w:shd w:val="clear" w:color="auto" w:fill="auto"/>
            <w:noWrap/>
            <w:hideMark/>
          </w:tcPr>
          <w:p w14:paraId="531414BE" w14:textId="2055EFEF" w:rsidR="00E11305" w:rsidRPr="00FE714E" w:rsidRDefault="00E11305" w:rsidP="00E11305">
            <w:pPr>
              <w:spacing w:line="276" w:lineRule="auto"/>
              <w:jc w:val="right"/>
              <w:rPr>
                <w:rFonts w:ascii="Times New Roman" w:hAnsi="Times New Roman" w:cs="Times New Roman"/>
                <w:color w:val="auto"/>
                <w:lang w:val="es-MX" w:eastAsia="es-MX"/>
              </w:rPr>
            </w:pPr>
            <w:r w:rsidRPr="00FE714E">
              <w:rPr>
                <w:rFonts w:ascii="Times New Roman" w:hAnsi="Times New Roman" w:cs="Times New Roman"/>
                <w:noProof/>
                <w:lang w:eastAsia="es-EC"/>
              </w:rPr>
              <mc:AlternateContent>
                <mc:Choice Requires="wps">
                  <w:drawing>
                    <wp:anchor distT="0" distB="0" distL="114300" distR="114300" simplePos="0" relativeHeight="251685888" behindDoc="0" locked="0" layoutInCell="1" allowOverlap="1" wp14:anchorId="143DB576" wp14:editId="3D53FB7E">
                      <wp:simplePos x="0" y="0"/>
                      <wp:positionH relativeFrom="margin">
                        <wp:posOffset>7195820</wp:posOffset>
                      </wp:positionH>
                      <wp:positionV relativeFrom="paragraph">
                        <wp:posOffset>-4303395</wp:posOffset>
                      </wp:positionV>
                      <wp:extent cx="809625" cy="400050"/>
                      <wp:effectExtent l="76200" t="76200" r="104775" b="95250"/>
                      <wp:wrapNone/>
                      <wp:docPr id="102" name="Cuadro de texto 129"/>
                      <wp:cNvGraphicFramePr/>
                      <a:graphic xmlns:a="http://schemas.openxmlformats.org/drawingml/2006/main">
                        <a:graphicData uri="http://schemas.microsoft.com/office/word/2010/wordprocessingShape">
                          <wps:wsp>
                            <wps:cNvSpPr txBox="1"/>
                            <wps:spPr>
                              <a:xfrm>
                                <a:off x="0" y="0"/>
                                <a:ext cx="809625" cy="400050"/>
                              </a:xfrm>
                              <a:prstGeom prst="roundRect">
                                <a:avLst/>
                              </a:prstGeom>
                              <a:ln/>
                              <a:effectLst>
                                <a:glow rad="635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14:paraId="162BC210" w14:textId="77777777" w:rsidR="00092830" w:rsidRDefault="00092830" w:rsidP="00AB0505">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PE/4</w:t>
                                  </w:r>
                                </w:p>
                                <w:p w14:paraId="27C0A606" w14:textId="77777777" w:rsidR="00092830" w:rsidRDefault="00092830" w:rsidP="00AB0505">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24ADEF3A" w14:textId="77777777" w:rsidR="00092830" w:rsidRDefault="00092830" w:rsidP="00AB0505">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Cuadro de texto 129" o:spid="_x0000_s1039" style="position:absolute;left:0;text-align:left;margin-left:566.6pt;margin-top:-338.85pt;width:63.75pt;height:31.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" fillcolor="white [3201]" strokecolor="black [3200]" strokeweight="2pt">
                      <v:textbox>
                        <w:txbxContent>
                          <w:p w14:paraId="162BC210" w14:textId="77777777" w:rsidR="009A6730" w:rsidRDefault="009A6730" w:rsidP="00AB0505">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PE/4</w:t>
                            </w:r>
                          </w:p>
                          <w:p w14:paraId="27C0A606" w14:textId="77777777" w:rsidR="009A6730" w:rsidRDefault="009A6730" w:rsidP="00AB0505">
                            <w:pPr>
                              <w:pStyle w:val="Default"/>
                              <w:jc w:val="center"/>
                              <w:rPr>
                                <w:rFonts w:ascii="Times New Roman" w:hAnsi="Times New Roman" w:cs="Times New Roman"/>
                                <w:color w:val="FF0000"/>
                                <w:sz w:val="18"/>
                                <w:szCs w:val="18"/>
                              </w:rPr>
                            </w:pPr>
                            <w:r>
                              <w:rPr>
                                <w:rFonts w:ascii="Times New Roman" w:hAnsi="Times New Roman" w:cs="Times New Roman"/>
                                <w:b/>
                                <w:bCs/>
                                <w:color w:val="FF0000"/>
                                <w:sz w:val="18"/>
                                <w:szCs w:val="18"/>
                              </w:rPr>
                              <w:t>1 - 1</w:t>
                            </w:r>
                          </w:p>
                          <w:p w14:paraId="24ADEF3A" w14:textId="77777777" w:rsidR="009A6730" w:rsidRDefault="009A6730" w:rsidP="00AB0505">
                            <w:pPr>
                              <w:rPr>
                                <w:color w:val="FF0000"/>
                              </w:rPr>
                            </w:pPr>
                          </w:p>
                        </w:txbxContent>
                      </v:textbox>
                      <w10:wrap anchorx="margin"/>
                    </v:roundrect>
                  </w:pict>
                </mc:Fallback>
              </mc:AlternateContent>
            </w:r>
            <w:r w:rsidRPr="00FE714E">
              <w:rPr>
                <w:rFonts w:ascii="Times New Roman" w:hAnsi="Times New Roman" w:cs="Times New Roman"/>
                <w:color w:val="auto"/>
                <w:lang w:val="es-MX" w:eastAsia="es-MX"/>
              </w:rPr>
              <w:t xml:space="preserve">Fecha: </w:t>
            </w:r>
            <w:r w:rsidRPr="00FE714E">
              <w:rPr>
                <w:rFonts w:ascii="Times New Roman" w:hAnsi="Times New Roman" w:cs="Times New Roman"/>
                <w:b w:val="0"/>
                <w:color w:val="auto"/>
                <w:lang w:val="es-MX" w:eastAsia="es-MX"/>
              </w:rPr>
              <w:t>0</w:t>
            </w:r>
            <w:r w:rsidR="00676BBD" w:rsidRPr="00FE714E">
              <w:rPr>
                <w:rFonts w:ascii="Times New Roman" w:hAnsi="Times New Roman" w:cs="Times New Roman"/>
                <w:b w:val="0"/>
                <w:color w:val="auto"/>
                <w:lang w:val="es-MX" w:eastAsia="es-MX"/>
              </w:rPr>
              <w:t>6</w:t>
            </w:r>
            <w:r w:rsidRPr="00FE714E">
              <w:rPr>
                <w:rFonts w:ascii="Times New Roman" w:hAnsi="Times New Roman" w:cs="Times New Roman"/>
                <w:b w:val="0"/>
                <w:color w:val="auto"/>
                <w:lang w:val="es-MX" w:eastAsia="es-MX"/>
              </w:rPr>
              <w:t xml:space="preserve"> de junio de 2018</w:t>
            </w:r>
          </w:p>
        </w:tc>
      </w:tr>
    </w:tbl>
    <w:p w14:paraId="0338D2C9" w14:textId="77777777" w:rsidR="00E11305" w:rsidRPr="00FE714E" w:rsidRDefault="00E11305">
      <w:pPr>
        <w:rPr>
          <w:rFonts w:ascii="Times New Roman" w:hAnsi="Times New Roman" w:cs="Times New Roman"/>
          <w:b/>
          <w:sz w:val="24"/>
          <w:szCs w:val="24"/>
        </w:rPr>
      </w:pPr>
    </w:p>
    <w:p w14:paraId="160B861E" w14:textId="17E00013" w:rsidR="006E005B" w:rsidRPr="00FE714E" w:rsidRDefault="00656AE6" w:rsidP="00656AE6">
      <w:pPr>
        <w:pStyle w:val="Ttulo1"/>
        <w:keepNext/>
        <w:keepLines/>
        <w:numPr>
          <w:ilvl w:val="0"/>
          <w:numId w:val="0"/>
        </w:numPr>
        <w:ind w:left="360" w:hanging="360"/>
        <w:rPr>
          <w:szCs w:val="24"/>
        </w:rPr>
      </w:pPr>
      <w:bookmarkStart w:id="115" w:name="_Toc520493632"/>
      <w:r w:rsidRPr="00FE714E">
        <w:rPr>
          <w:szCs w:val="24"/>
        </w:rPr>
        <w:t xml:space="preserve">4.5. </w:t>
      </w:r>
      <w:r w:rsidR="00B31644" w:rsidRPr="00FE714E">
        <w:rPr>
          <w:szCs w:val="24"/>
        </w:rPr>
        <w:t>Papeles de trabajo.</w:t>
      </w:r>
      <w:bookmarkEnd w:id="115"/>
    </w:p>
    <w:tbl>
      <w:tblPr>
        <w:tblStyle w:val="Tablaconcuadrcula"/>
        <w:tblpPr w:leftFromText="141" w:rightFromText="141" w:vertAnchor="page" w:horzAnchor="margin" w:tblpY="2151"/>
        <w:tblW w:w="8481" w:type="dxa"/>
        <w:tblLayout w:type="fixed"/>
        <w:tblLook w:val="04A0" w:firstRow="1" w:lastRow="0" w:firstColumn="1" w:lastColumn="0" w:noHBand="0" w:noVBand="1"/>
      </w:tblPr>
      <w:tblGrid>
        <w:gridCol w:w="534"/>
        <w:gridCol w:w="5244"/>
        <w:gridCol w:w="29"/>
        <w:gridCol w:w="1247"/>
        <w:gridCol w:w="29"/>
        <w:gridCol w:w="1398"/>
      </w:tblGrid>
      <w:tr w:rsidR="00F8739F" w:rsidRPr="00FE714E" w14:paraId="3C702BDE" w14:textId="77777777" w:rsidTr="00DC7A8D">
        <w:tc>
          <w:tcPr>
            <w:tcW w:w="7083" w:type="dxa"/>
            <w:gridSpan w:val="5"/>
            <w:shd w:val="clear" w:color="auto" w:fill="auto"/>
          </w:tcPr>
          <w:p w14:paraId="1C48E7A6" w14:textId="6F4ED62C" w:rsidR="00F8739F" w:rsidRPr="00FE714E" w:rsidRDefault="00F8739F" w:rsidP="00DC7A8D">
            <w:pPr>
              <w:pStyle w:val="Default"/>
              <w:jc w:val="center"/>
              <w:rPr>
                <w:rFonts w:ascii="Times New Roman" w:hAnsi="Times New Roman" w:cs="Times New Roman"/>
                <w:b/>
                <w:bCs/>
              </w:rPr>
            </w:pPr>
            <w:r w:rsidRPr="00FE714E">
              <w:rPr>
                <w:rFonts w:ascii="Times New Roman" w:hAnsi="Times New Roman" w:cs="Times New Roman"/>
                <w:b/>
                <w:bCs/>
              </w:rPr>
              <w:lastRenderedPageBreak/>
              <w:t>AUDITORIA ADMINISTRATIVA</w:t>
            </w:r>
            <w:r w:rsidRPr="00FE714E">
              <w:rPr>
                <w:rFonts w:ascii="Times New Roman" w:hAnsi="Times New Roman" w:cs="Times New Roman"/>
                <w:b/>
              </w:rPr>
              <w:t xml:space="preserve"> A LA DISTRIBUIDORA DE GAS LIQUIGAS” DEL CANTÓN PORTOVIEJO, PR</w:t>
            </w:r>
            <w:r w:rsidR="008A6305" w:rsidRPr="00FE714E">
              <w:rPr>
                <w:rFonts w:ascii="Times New Roman" w:hAnsi="Times New Roman" w:cs="Times New Roman"/>
                <w:b/>
              </w:rPr>
              <w:t xml:space="preserve">OVINCIA DE MANABÍ EN EL PERIODO COMPRENDIDO </w:t>
            </w:r>
            <w:r w:rsidR="00507095" w:rsidRPr="00FE714E">
              <w:rPr>
                <w:rFonts w:ascii="Times New Roman" w:hAnsi="Times New Roman" w:cs="Times New Roman"/>
                <w:b/>
              </w:rPr>
              <w:t xml:space="preserve">DEL </w:t>
            </w:r>
            <w:r w:rsidRPr="00FE714E">
              <w:rPr>
                <w:rFonts w:ascii="Times New Roman" w:hAnsi="Times New Roman" w:cs="Times New Roman"/>
                <w:b/>
              </w:rPr>
              <w:t>1 DE ENERO AL 31 DE DICIEMBRE DE 2017.</w:t>
            </w:r>
          </w:p>
        </w:tc>
        <w:tc>
          <w:tcPr>
            <w:tcW w:w="1398" w:type="dxa"/>
            <w:shd w:val="clear" w:color="auto" w:fill="auto"/>
            <w:vAlign w:val="center"/>
          </w:tcPr>
          <w:p w14:paraId="7031AABE" w14:textId="700BBC1C" w:rsidR="00F8739F" w:rsidRPr="00FE714E" w:rsidRDefault="00F8739F" w:rsidP="00DC7A8D">
            <w:pPr>
              <w:pStyle w:val="Default"/>
              <w:jc w:val="center"/>
              <w:rPr>
                <w:rFonts w:ascii="Times New Roman" w:hAnsi="Times New Roman" w:cs="Times New Roman"/>
                <w:b/>
                <w:bCs/>
              </w:rPr>
            </w:pPr>
            <w:r w:rsidRPr="00FE714E">
              <w:rPr>
                <w:rFonts w:ascii="Times New Roman" w:hAnsi="Times New Roman" w:cs="Times New Roman"/>
                <w:b/>
                <w:bCs/>
                <w:color w:val="FF0000"/>
              </w:rPr>
              <w:t>Ref. PT: A1</w:t>
            </w:r>
          </w:p>
        </w:tc>
      </w:tr>
      <w:tr w:rsidR="000425F4" w:rsidRPr="00FE714E" w14:paraId="2995D392" w14:textId="77777777" w:rsidTr="000425F4">
        <w:tc>
          <w:tcPr>
            <w:tcW w:w="8481" w:type="dxa"/>
            <w:gridSpan w:val="6"/>
          </w:tcPr>
          <w:p w14:paraId="364FAC68" w14:textId="50120639" w:rsidR="000425F4" w:rsidRPr="00FE714E" w:rsidRDefault="00F8739F" w:rsidP="00DC7A8D">
            <w:pPr>
              <w:spacing w:before="120" w:after="120"/>
              <w:jc w:val="center"/>
              <w:rPr>
                <w:rFonts w:ascii="Times New Roman" w:hAnsi="Times New Roman" w:cs="Times New Roman"/>
                <w:sz w:val="24"/>
                <w:szCs w:val="24"/>
              </w:rPr>
            </w:pPr>
            <w:r w:rsidRPr="00FE714E">
              <w:rPr>
                <w:rFonts w:ascii="Times New Roman" w:hAnsi="Times New Roman" w:cs="Times New Roman"/>
                <w:b/>
                <w:bCs/>
                <w:sz w:val="24"/>
                <w:szCs w:val="24"/>
              </w:rPr>
              <w:t>MATRIZ DE CRITERIOS DE PUNTUACIÓN DEL PROCESO ADMINISTRATIVO.</w:t>
            </w:r>
          </w:p>
        </w:tc>
      </w:tr>
      <w:tr w:rsidR="000425F4" w:rsidRPr="00FE714E" w14:paraId="3307F63D" w14:textId="77777777" w:rsidTr="00DC7A8D">
        <w:tc>
          <w:tcPr>
            <w:tcW w:w="534" w:type="dxa"/>
            <w:vMerge w:val="restart"/>
            <w:shd w:val="clear" w:color="auto" w:fill="auto"/>
            <w:vAlign w:val="center"/>
          </w:tcPr>
          <w:p w14:paraId="73E24DF2" w14:textId="77777777" w:rsidR="000425F4" w:rsidRPr="00FE714E" w:rsidRDefault="000425F4" w:rsidP="00DC7A8D">
            <w:pPr>
              <w:jc w:val="center"/>
              <w:rPr>
                <w:rFonts w:ascii="Times New Roman" w:hAnsi="Times New Roman" w:cs="Times New Roman"/>
                <w:b/>
                <w:sz w:val="24"/>
                <w:szCs w:val="24"/>
              </w:rPr>
            </w:pPr>
          </w:p>
          <w:p w14:paraId="4BD528CF" w14:textId="77777777" w:rsidR="000425F4" w:rsidRPr="00FE714E" w:rsidRDefault="000425F4" w:rsidP="00DC7A8D">
            <w:pPr>
              <w:jc w:val="center"/>
              <w:rPr>
                <w:rFonts w:ascii="Times New Roman" w:hAnsi="Times New Roman" w:cs="Times New Roman"/>
                <w:b/>
                <w:sz w:val="24"/>
                <w:szCs w:val="24"/>
              </w:rPr>
            </w:pPr>
            <w:r w:rsidRPr="00FE714E">
              <w:rPr>
                <w:rFonts w:ascii="Times New Roman" w:hAnsi="Times New Roman" w:cs="Times New Roman"/>
                <w:b/>
                <w:sz w:val="24"/>
                <w:szCs w:val="24"/>
              </w:rPr>
              <w:t>N°</w:t>
            </w:r>
          </w:p>
        </w:tc>
        <w:tc>
          <w:tcPr>
            <w:tcW w:w="5244" w:type="dxa"/>
            <w:shd w:val="clear" w:color="auto" w:fill="auto"/>
            <w:vAlign w:val="center"/>
          </w:tcPr>
          <w:p w14:paraId="4B8B7C9E" w14:textId="6D4E4BEA" w:rsidR="000425F4" w:rsidRPr="00FE714E" w:rsidRDefault="000425F4" w:rsidP="00DC7A8D">
            <w:pPr>
              <w:jc w:val="center"/>
              <w:rPr>
                <w:rFonts w:ascii="Times New Roman" w:hAnsi="Times New Roman" w:cs="Times New Roman"/>
                <w:b/>
                <w:sz w:val="24"/>
                <w:szCs w:val="24"/>
              </w:rPr>
            </w:pPr>
            <w:r w:rsidRPr="00FE714E">
              <w:rPr>
                <w:rFonts w:ascii="Times New Roman" w:hAnsi="Times New Roman" w:cs="Times New Roman"/>
                <w:b/>
                <w:sz w:val="24"/>
                <w:szCs w:val="24"/>
              </w:rPr>
              <w:t>Preguntas</w:t>
            </w:r>
          </w:p>
        </w:tc>
        <w:tc>
          <w:tcPr>
            <w:tcW w:w="2703" w:type="dxa"/>
            <w:gridSpan w:val="4"/>
            <w:shd w:val="clear" w:color="auto" w:fill="auto"/>
            <w:vAlign w:val="center"/>
          </w:tcPr>
          <w:p w14:paraId="4138970F" w14:textId="77777777" w:rsidR="000425F4" w:rsidRPr="00FE714E" w:rsidRDefault="000425F4" w:rsidP="00DC7A8D">
            <w:pPr>
              <w:jc w:val="center"/>
              <w:rPr>
                <w:rFonts w:ascii="Times New Roman" w:hAnsi="Times New Roman" w:cs="Times New Roman"/>
                <w:b/>
                <w:sz w:val="24"/>
                <w:szCs w:val="24"/>
              </w:rPr>
            </w:pPr>
            <w:r w:rsidRPr="00FE714E">
              <w:rPr>
                <w:rFonts w:ascii="Times New Roman" w:hAnsi="Times New Roman" w:cs="Times New Roman"/>
                <w:b/>
                <w:sz w:val="24"/>
                <w:szCs w:val="24"/>
              </w:rPr>
              <w:t>Resultados</w:t>
            </w:r>
          </w:p>
        </w:tc>
      </w:tr>
      <w:tr w:rsidR="000425F4" w:rsidRPr="00FE714E" w14:paraId="21CE4115" w14:textId="77777777" w:rsidTr="00DC7A8D">
        <w:tc>
          <w:tcPr>
            <w:tcW w:w="534" w:type="dxa"/>
            <w:vMerge/>
            <w:shd w:val="clear" w:color="auto" w:fill="auto"/>
            <w:vAlign w:val="center"/>
          </w:tcPr>
          <w:p w14:paraId="537E4931" w14:textId="77777777" w:rsidR="000425F4" w:rsidRPr="00FE714E" w:rsidRDefault="000425F4" w:rsidP="00DC7A8D">
            <w:pPr>
              <w:jc w:val="center"/>
              <w:rPr>
                <w:rFonts w:ascii="Times New Roman" w:hAnsi="Times New Roman" w:cs="Times New Roman"/>
                <w:b/>
                <w:sz w:val="24"/>
                <w:szCs w:val="24"/>
              </w:rPr>
            </w:pPr>
          </w:p>
        </w:tc>
        <w:tc>
          <w:tcPr>
            <w:tcW w:w="5244" w:type="dxa"/>
            <w:shd w:val="clear" w:color="auto" w:fill="auto"/>
            <w:vAlign w:val="center"/>
          </w:tcPr>
          <w:p w14:paraId="2ECABE22" w14:textId="77777777" w:rsidR="000425F4" w:rsidRPr="00FE714E" w:rsidRDefault="000425F4" w:rsidP="00DC7A8D">
            <w:pPr>
              <w:jc w:val="center"/>
              <w:rPr>
                <w:rFonts w:ascii="Times New Roman" w:hAnsi="Times New Roman" w:cs="Times New Roman"/>
                <w:b/>
                <w:sz w:val="24"/>
                <w:szCs w:val="24"/>
              </w:rPr>
            </w:pPr>
            <w:r w:rsidRPr="00FE714E">
              <w:rPr>
                <w:rFonts w:ascii="Times New Roman" w:hAnsi="Times New Roman" w:cs="Times New Roman"/>
                <w:b/>
                <w:sz w:val="24"/>
                <w:szCs w:val="24"/>
              </w:rPr>
              <w:t>Planeación</w:t>
            </w:r>
          </w:p>
        </w:tc>
        <w:tc>
          <w:tcPr>
            <w:tcW w:w="1276" w:type="dxa"/>
            <w:gridSpan w:val="2"/>
            <w:shd w:val="clear" w:color="auto" w:fill="auto"/>
            <w:vAlign w:val="center"/>
          </w:tcPr>
          <w:p w14:paraId="32ECF652" w14:textId="77777777" w:rsidR="000425F4" w:rsidRPr="00FE714E" w:rsidRDefault="000425F4" w:rsidP="00DC7A8D">
            <w:pPr>
              <w:jc w:val="center"/>
              <w:rPr>
                <w:rFonts w:ascii="Times New Roman" w:hAnsi="Times New Roman" w:cs="Times New Roman"/>
                <w:b/>
                <w:sz w:val="24"/>
                <w:szCs w:val="24"/>
              </w:rPr>
            </w:pPr>
            <w:r w:rsidRPr="00FE714E">
              <w:rPr>
                <w:rFonts w:ascii="Times New Roman" w:hAnsi="Times New Roman" w:cs="Times New Roman"/>
                <w:b/>
                <w:sz w:val="24"/>
                <w:szCs w:val="24"/>
              </w:rPr>
              <w:t>Máximos</w:t>
            </w:r>
          </w:p>
        </w:tc>
        <w:tc>
          <w:tcPr>
            <w:tcW w:w="1427" w:type="dxa"/>
            <w:gridSpan w:val="2"/>
            <w:shd w:val="clear" w:color="auto" w:fill="auto"/>
            <w:vAlign w:val="center"/>
          </w:tcPr>
          <w:p w14:paraId="47B264B5" w14:textId="77777777" w:rsidR="000425F4" w:rsidRPr="00FE714E" w:rsidRDefault="000425F4" w:rsidP="00DC7A8D">
            <w:pPr>
              <w:jc w:val="center"/>
              <w:rPr>
                <w:rFonts w:ascii="Times New Roman" w:hAnsi="Times New Roman" w:cs="Times New Roman"/>
                <w:b/>
                <w:sz w:val="24"/>
                <w:szCs w:val="24"/>
              </w:rPr>
            </w:pPr>
            <w:r w:rsidRPr="00FE714E">
              <w:rPr>
                <w:rFonts w:ascii="Times New Roman" w:hAnsi="Times New Roman" w:cs="Times New Roman"/>
                <w:b/>
                <w:sz w:val="24"/>
                <w:szCs w:val="24"/>
              </w:rPr>
              <w:t>Obtenidos indicadores</w:t>
            </w:r>
          </w:p>
        </w:tc>
      </w:tr>
      <w:tr w:rsidR="000425F4" w:rsidRPr="00FE714E" w14:paraId="46A9017F" w14:textId="77777777" w:rsidTr="000425F4">
        <w:tc>
          <w:tcPr>
            <w:tcW w:w="534" w:type="dxa"/>
          </w:tcPr>
          <w:p w14:paraId="00A3877E" w14:textId="77777777" w:rsidR="000425F4" w:rsidRPr="00FE714E" w:rsidRDefault="000425F4" w:rsidP="00DC7A8D">
            <w:pPr>
              <w:rPr>
                <w:rFonts w:ascii="Times New Roman" w:hAnsi="Times New Roman" w:cs="Times New Roman"/>
                <w:sz w:val="24"/>
                <w:szCs w:val="24"/>
              </w:rPr>
            </w:pPr>
            <w:r w:rsidRPr="00FE714E">
              <w:rPr>
                <w:rFonts w:ascii="Times New Roman" w:hAnsi="Times New Roman" w:cs="Times New Roman"/>
                <w:sz w:val="24"/>
                <w:szCs w:val="24"/>
              </w:rPr>
              <w:t>1</w:t>
            </w:r>
          </w:p>
        </w:tc>
        <w:tc>
          <w:tcPr>
            <w:tcW w:w="5244" w:type="dxa"/>
          </w:tcPr>
          <w:p w14:paraId="1C919D7B" w14:textId="77777777" w:rsidR="000425F4" w:rsidRPr="00FE714E" w:rsidRDefault="000425F4" w:rsidP="00DC7A8D">
            <w:pPr>
              <w:jc w:val="both"/>
              <w:rPr>
                <w:rFonts w:ascii="Times New Roman" w:hAnsi="Times New Roman" w:cs="Times New Roman"/>
                <w:sz w:val="24"/>
                <w:szCs w:val="24"/>
              </w:rPr>
            </w:pPr>
            <w:r w:rsidRPr="00FE714E">
              <w:rPr>
                <w:rFonts w:ascii="Times New Roman" w:hAnsi="Times New Roman" w:cs="Times New Roman"/>
                <w:sz w:val="24"/>
                <w:szCs w:val="24"/>
              </w:rPr>
              <w:t>¿Piensa usted que los objetivos planteados por la Distribuidora de Gas “Liquigas” se han cumplido?</w:t>
            </w:r>
          </w:p>
        </w:tc>
        <w:tc>
          <w:tcPr>
            <w:tcW w:w="1276" w:type="dxa"/>
            <w:gridSpan w:val="2"/>
          </w:tcPr>
          <w:p w14:paraId="19532DB6" w14:textId="77777777" w:rsidR="000425F4" w:rsidRPr="00FE714E" w:rsidRDefault="000425F4" w:rsidP="00DC7A8D">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427" w:type="dxa"/>
            <w:gridSpan w:val="2"/>
          </w:tcPr>
          <w:p w14:paraId="270D5CAC" w14:textId="0568FA88" w:rsidR="000425F4" w:rsidRPr="00FE714E" w:rsidRDefault="00360605" w:rsidP="00DC7A8D">
            <w:pPr>
              <w:jc w:val="center"/>
              <w:rPr>
                <w:rFonts w:ascii="Times New Roman" w:hAnsi="Times New Roman" w:cs="Times New Roman"/>
                <w:sz w:val="24"/>
                <w:szCs w:val="24"/>
              </w:rPr>
            </w:pPr>
            <w:r w:rsidRPr="00FE714E">
              <w:rPr>
                <w:rFonts w:ascii="Times New Roman" w:hAnsi="Times New Roman" w:cs="Times New Roman"/>
                <w:sz w:val="24"/>
                <w:szCs w:val="24"/>
              </w:rPr>
              <w:t>20</w:t>
            </w:r>
          </w:p>
        </w:tc>
      </w:tr>
      <w:tr w:rsidR="000425F4" w:rsidRPr="00FE714E" w14:paraId="40F465C3" w14:textId="77777777" w:rsidTr="000425F4">
        <w:tc>
          <w:tcPr>
            <w:tcW w:w="534" w:type="dxa"/>
          </w:tcPr>
          <w:p w14:paraId="5CAB4083" w14:textId="77777777" w:rsidR="000425F4" w:rsidRPr="00FE714E" w:rsidRDefault="000425F4" w:rsidP="00DC7A8D">
            <w:pPr>
              <w:rPr>
                <w:rFonts w:ascii="Times New Roman" w:hAnsi="Times New Roman" w:cs="Times New Roman"/>
                <w:sz w:val="24"/>
                <w:szCs w:val="24"/>
              </w:rPr>
            </w:pPr>
            <w:r w:rsidRPr="00FE714E">
              <w:rPr>
                <w:rFonts w:ascii="Times New Roman" w:hAnsi="Times New Roman" w:cs="Times New Roman"/>
                <w:sz w:val="24"/>
                <w:szCs w:val="24"/>
              </w:rPr>
              <w:t>2</w:t>
            </w:r>
          </w:p>
        </w:tc>
        <w:tc>
          <w:tcPr>
            <w:tcW w:w="5244" w:type="dxa"/>
          </w:tcPr>
          <w:p w14:paraId="30D6BBCE" w14:textId="77777777" w:rsidR="000425F4" w:rsidRPr="00FE714E" w:rsidRDefault="000425F4" w:rsidP="00DC7A8D">
            <w:pPr>
              <w:jc w:val="both"/>
              <w:rPr>
                <w:rFonts w:ascii="Times New Roman" w:hAnsi="Times New Roman" w:cs="Times New Roman"/>
                <w:sz w:val="24"/>
                <w:szCs w:val="24"/>
              </w:rPr>
            </w:pPr>
            <w:r w:rsidRPr="00FE714E">
              <w:rPr>
                <w:rFonts w:ascii="Times New Roman" w:hAnsi="Times New Roman" w:cs="Times New Roman"/>
                <w:sz w:val="24"/>
                <w:szCs w:val="24"/>
              </w:rPr>
              <w:t>¿Conoce usted la visión de la Distribuidora de Gas “Liquigas”?</w:t>
            </w:r>
          </w:p>
        </w:tc>
        <w:tc>
          <w:tcPr>
            <w:tcW w:w="1276" w:type="dxa"/>
            <w:gridSpan w:val="2"/>
          </w:tcPr>
          <w:p w14:paraId="38EF9BFD" w14:textId="77777777" w:rsidR="000425F4" w:rsidRPr="00FE714E" w:rsidRDefault="000425F4" w:rsidP="00DC7A8D">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427" w:type="dxa"/>
            <w:gridSpan w:val="2"/>
          </w:tcPr>
          <w:p w14:paraId="5B3FFDB1" w14:textId="527343CE" w:rsidR="000425F4" w:rsidRPr="00FE714E" w:rsidRDefault="00360605" w:rsidP="00DC7A8D">
            <w:pPr>
              <w:jc w:val="center"/>
              <w:rPr>
                <w:rFonts w:ascii="Times New Roman" w:hAnsi="Times New Roman" w:cs="Times New Roman"/>
                <w:sz w:val="24"/>
                <w:szCs w:val="24"/>
              </w:rPr>
            </w:pPr>
            <w:r w:rsidRPr="00FE714E">
              <w:rPr>
                <w:rFonts w:ascii="Times New Roman" w:hAnsi="Times New Roman" w:cs="Times New Roman"/>
                <w:sz w:val="24"/>
                <w:szCs w:val="24"/>
              </w:rPr>
              <w:t>00</w:t>
            </w:r>
          </w:p>
        </w:tc>
      </w:tr>
      <w:tr w:rsidR="000425F4" w:rsidRPr="00FE714E" w14:paraId="3690727D" w14:textId="77777777" w:rsidTr="000425F4">
        <w:tc>
          <w:tcPr>
            <w:tcW w:w="534" w:type="dxa"/>
          </w:tcPr>
          <w:p w14:paraId="7AF0CA58" w14:textId="77777777" w:rsidR="000425F4" w:rsidRPr="00FE714E" w:rsidRDefault="000425F4" w:rsidP="00DC7A8D">
            <w:pPr>
              <w:rPr>
                <w:rFonts w:ascii="Times New Roman" w:hAnsi="Times New Roman" w:cs="Times New Roman"/>
                <w:sz w:val="24"/>
                <w:szCs w:val="24"/>
              </w:rPr>
            </w:pPr>
            <w:r w:rsidRPr="00FE714E">
              <w:rPr>
                <w:rFonts w:ascii="Times New Roman" w:hAnsi="Times New Roman" w:cs="Times New Roman"/>
                <w:sz w:val="24"/>
                <w:szCs w:val="24"/>
              </w:rPr>
              <w:t>3</w:t>
            </w:r>
          </w:p>
        </w:tc>
        <w:tc>
          <w:tcPr>
            <w:tcW w:w="5244" w:type="dxa"/>
          </w:tcPr>
          <w:p w14:paraId="028F9060" w14:textId="77777777" w:rsidR="000425F4" w:rsidRPr="00FE714E" w:rsidRDefault="000425F4" w:rsidP="00DC7A8D">
            <w:pPr>
              <w:jc w:val="both"/>
              <w:rPr>
                <w:rFonts w:ascii="Times New Roman" w:hAnsi="Times New Roman" w:cs="Times New Roman"/>
                <w:sz w:val="24"/>
                <w:szCs w:val="24"/>
              </w:rPr>
            </w:pPr>
            <w:r w:rsidRPr="00FE714E">
              <w:rPr>
                <w:rFonts w:ascii="Times New Roman" w:hAnsi="Times New Roman" w:cs="Times New Roman"/>
                <w:sz w:val="24"/>
                <w:szCs w:val="24"/>
              </w:rPr>
              <w:t>¿Creé usted que se está dando cumplimiento de la misión que tiene la Distribuidora de Gas “Liquigas”?</w:t>
            </w:r>
          </w:p>
        </w:tc>
        <w:tc>
          <w:tcPr>
            <w:tcW w:w="1276" w:type="dxa"/>
            <w:gridSpan w:val="2"/>
          </w:tcPr>
          <w:p w14:paraId="58A276D5" w14:textId="77777777" w:rsidR="000425F4" w:rsidRPr="00FE714E" w:rsidRDefault="000425F4" w:rsidP="00DC7A8D">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427" w:type="dxa"/>
            <w:gridSpan w:val="2"/>
          </w:tcPr>
          <w:p w14:paraId="6BB5BFEA" w14:textId="6F621AD5" w:rsidR="000425F4" w:rsidRPr="00FE714E" w:rsidRDefault="00360605" w:rsidP="00DC7A8D">
            <w:pPr>
              <w:jc w:val="center"/>
              <w:rPr>
                <w:rFonts w:ascii="Times New Roman" w:hAnsi="Times New Roman" w:cs="Times New Roman"/>
                <w:sz w:val="24"/>
                <w:szCs w:val="24"/>
              </w:rPr>
            </w:pPr>
            <w:r w:rsidRPr="00FE714E">
              <w:rPr>
                <w:rFonts w:ascii="Times New Roman" w:hAnsi="Times New Roman" w:cs="Times New Roman"/>
                <w:sz w:val="24"/>
                <w:szCs w:val="24"/>
              </w:rPr>
              <w:t>00</w:t>
            </w:r>
          </w:p>
        </w:tc>
      </w:tr>
      <w:tr w:rsidR="000425F4" w:rsidRPr="00FE714E" w14:paraId="27F33027" w14:textId="77777777" w:rsidTr="000425F4">
        <w:tc>
          <w:tcPr>
            <w:tcW w:w="534" w:type="dxa"/>
          </w:tcPr>
          <w:p w14:paraId="5E84F043" w14:textId="77777777" w:rsidR="000425F4" w:rsidRPr="00FE714E" w:rsidRDefault="000425F4" w:rsidP="00DC7A8D">
            <w:pPr>
              <w:rPr>
                <w:rFonts w:ascii="Times New Roman" w:hAnsi="Times New Roman" w:cs="Times New Roman"/>
                <w:sz w:val="24"/>
                <w:szCs w:val="24"/>
              </w:rPr>
            </w:pPr>
            <w:r w:rsidRPr="00FE714E">
              <w:rPr>
                <w:rFonts w:ascii="Times New Roman" w:hAnsi="Times New Roman" w:cs="Times New Roman"/>
                <w:sz w:val="24"/>
                <w:szCs w:val="24"/>
              </w:rPr>
              <w:t>4</w:t>
            </w:r>
          </w:p>
        </w:tc>
        <w:tc>
          <w:tcPr>
            <w:tcW w:w="5244" w:type="dxa"/>
          </w:tcPr>
          <w:p w14:paraId="2D0225CA" w14:textId="77777777" w:rsidR="000425F4" w:rsidRPr="00FE714E" w:rsidRDefault="000425F4" w:rsidP="00DC7A8D">
            <w:pPr>
              <w:jc w:val="both"/>
              <w:rPr>
                <w:rFonts w:ascii="Times New Roman" w:hAnsi="Times New Roman" w:cs="Times New Roman"/>
                <w:sz w:val="24"/>
                <w:szCs w:val="24"/>
              </w:rPr>
            </w:pPr>
            <w:r w:rsidRPr="00FE714E">
              <w:rPr>
                <w:rFonts w:ascii="Times New Roman" w:hAnsi="Times New Roman" w:cs="Times New Roman"/>
                <w:sz w:val="24"/>
                <w:szCs w:val="24"/>
              </w:rPr>
              <w:t>¿Creé usted que se están cumpliendo con las metas impuestas por la Distribuidora de Gas “Liquigas”?</w:t>
            </w:r>
          </w:p>
        </w:tc>
        <w:tc>
          <w:tcPr>
            <w:tcW w:w="1276" w:type="dxa"/>
            <w:gridSpan w:val="2"/>
          </w:tcPr>
          <w:p w14:paraId="46707BFE" w14:textId="77777777" w:rsidR="000425F4" w:rsidRPr="00FE714E" w:rsidRDefault="000425F4" w:rsidP="00DC7A8D">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427" w:type="dxa"/>
            <w:gridSpan w:val="2"/>
          </w:tcPr>
          <w:p w14:paraId="64518F4C" w14:textId="33501C13" w:rsidR="000425F4" w:rsidRPr="00FE714E" w:rsidRDefault="00360605" w:rsidP="00DC7A8D">
            <w:pPr>
              <w:jc w:val="center"/>
              <w:rPr>
                <w:rFonts w:ascii="Times New Roman" w:hAnsi="Times New Roman" w:cs="Times New Roman"/>
                <w:sz w:val="24"/>
                <w:szCs w:val="24"/>
              </w:rPr>
            </w:pPr>
            <w:r w:rsidRPr="00FE714E">
              <w:rPr>
                <w:rFonts w:ascii="Times New Roman" w:hAnsi="Times New Roman" w:cs="Times New Roman"/>
                <w:sz w:val="24"/>
                <w:szCs w:val="24"/>
              </w:rPr>
              <w:t>20</w:t>
            </w:r>
          </w:p>
        </w:tc>
      </w:tr>
      <w:tr w:rsidR="000425F4" w:rsidRPr="00FE714E" w14:paraId="70A537D7" w14:textId="77777777" w:rsidTr="000425F4">
        <w:tc>
          <w:tcPr>
            <w:tcW w:w="534" w:type="dxa"/>
          </w:tcPr>
          <w:p w14:paraId="378AFDF8" w14:textId="77777777" w:rsidR="000425F4" w:rsidRPr="00FE714E" w:rsidRDefault="000425F4" w:rsidP="00DC7A8D">
            <w:pPr>
              <w:rPr>
                <w:rFonts w:ascii="Times New Roman" w:hAnsi="Times New Roman" w:cs="Times New Roman"/>
                <w:sz w:val="24"/>
                <w:szCs w:val="24"/>
              </w:rPr>
            </w:pPr>
            <w:r w:rsidRPr="00FE714E">
              <w:rPr>
                <w:rFonts w:ascii="Times New Roman" w:hAnsi="Times New Roman" w:cs="Times New Roman"/>
                <w:sz w:val="24"/>
                <w:szCs w:val="24"/>
              </w:rPr>
              <w:t>5</w:t>
            </w:r>
          </w:p>
        </w:tc>
        <w:tc>
          <w:tcPr>
            <w:tcW w:w="5244" w:type="dxa"/>
          </w:tcPr>
          <w:p w14:paraId="6A3DD69A" w14:textId="77777777" w:rsidR="000425F4" w:rsidRPr="00FE714E" w:rsidRDefault="000425F4" w:rsidP="00DC7A8D">
            <w:pPr>
              <w:jc w:val="both"/>
              <w:rPr>
                <w:rFonts w:ascii="Times New Roman" w:hAnsi="Times New Roman" w:cs="Times New Roman"/>
                <w:sz w:val="24"/>
                <w:szCs w:val="24"/>
              </w:rPr>
            </w:pPr>
            <w:r w:rsidRPr="00FE714E">
              <w:rPr>
                <w:rFonts w:ascii="Times New Roman" w:hAnsi="Times New Roman" w:cs="Times New Roman"/>
                <w:sz w:val="24"/>
                <w:szCs w:val="24"/>
              </w:rPr>
              <w:t>¿Las estrategias implantadas por la institución han permitido que la misma tenga un desarrollo sustentable?</w:t>
            </w:r>
          </w:p>
        </w:tc>
        <w:tc>
          <w:tcPr>
            <w:tcW w:w="1276" w:type="dxa"/>
            <w:gridSpan w:val="2"/>
          </w:tcPr>
          <w:p w14:paraId="615EC509" w14:textId="77777777" w:rsidR="000425F4" w:rsidRPr="00FE714E" w:rsidRDefault="000425F4" w:rsidP="00DC7A8D">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427" w:type="dxa"/>
            <w:gridSpan w:val="2"/>
          </w:tcPr>
          <w:p w14:paraId="0BB9C41D" w14:textId="77777777" w:rsidR="000425F4" w:rsidRPr="00FE714E" w:rsidRDefault="000425F4" w:rsidP="00DC7A8D">
            <w:pPr>
              <w:jc w:val="center"/>
              <w:rPr>
                <w:rFonts w:ascii="Times New Roman" w:hAnsi="Times New Roman" w:cs="Times New Roman"/>
                <w:sz w:val="24"/>
                <w:szCs w:val="24"/>
              </w:rPr>
            </w:pPr>
            <w:r w:rsidRPr="00FE714E">
              <w:rPr>
                <w:rFonts w:ascii="Times New Roman" w:hAnsi="Times New Roman" w:cs="Times New Roman"/>
                <w:sz w:val="24"/>
                <w:szCs w:val="24"/>
              </w:rPr>
              <w:t>50</w:t>
            </w:r>
          </w:p>
        </w:tc>
      </w:tr>
      <w:tr w:rsidR="000425F4" w:rsidRPr="00FE714E" w14:paraId="76263F2E" w14:textId="77777777" w:rsidTr="000425F4">
        <w:tc>
          <w:tcPr>
            <w:tcW w:w="534" w:type="dxa"/>
          </w:tcPr>
          <w:p w14:paraId="0D5C32DD" w14:textId="77777777" w:rsidR="000425F4" w:rsidRPr="00FE714E" w:rsidRDefault="000425F4" w:rsidP="00DC7A8D">
            <w:pPr>
              <w:rPr>
                <w:rFonts w:ascii="Times New Roman" w:hAnsi="Times New Roman" w:cs="Times New Roman"/>
                <w:sz w:val="24"/>
                <w:szCs w:val="24"/>
              </w:rPr>
            </w:pPr>
            <w:r w:rsidRPr="00FE714E">
              <w:rPr>
                <w:rFonts w:ascii="Times New Roman" w:hAnsi="Times New Roman" w:cs="Times New Roman"/>
                <w:sz w:val="24"/>
                <w:szCs w:val="24"/>
              </w:rPr>
              <w:t>6</w:t>
            </w:r>
          </w:p>
        </w:tc>
        <w:tc>
          <w:tcPr>
            <w:tcW w:w="5244" w:type="dxa"/>
          </w:tcPr>
          <w:p w14:paraId="2517F039" w14:textId="77777777" w:rsidR="000425F4" w:rsidRPr="00FE714E" w:rsidRDefault="000425F4" w:rsidP="00DC7A8D">
            <w:pPr>
              <w:jc w:val="both"/>
              <w:rPr>
                <w:rFonts w:ascii="Times New Roman" w:hAnsi="Times New Roman" w:cs="Times New Roman"/>
                <w:sz w:val="24"/>
                <w:szCs w:val="24"/>
              </w:rPr>
            </w:pPr>
            <w:r w:rsidRPr="00FE714E">
              <w:rPr>
                <w:rFonts w:ascii="Times New Roman" w:hAnsi="Times New Roman" w:cs="Times New Roman"/>
                <w:sz w:val="24"/>
                <w:szCs w:val="24"/>
              </w:rPr>
              <w:t>¿Considera usted que se están cumpliendo con las políticas implantadas en la Distribuidora de Gas “Liquigas”?</w:t>
            </w:r>
          </w:p>
        </w:tc>
        <w:tc>
          <w:tcPr>
            <w:tcW w:w="1276" w:type="dxa"/>
            <w:gridSpan w:val="2"/>
          </w:tcPr>
          <w:p w14:paraId="22678D6E" w14:textId="77777777" w:rsidR="000425F4" w:rsidRPr="00FE714E" w:rsidRDefault="000425F4" w:rsidP="00DC7A8D">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427" w:type="dxa"/>
            <w:gridSpan w:val="2"/>
          </w:tcPr>
          <w:p w14:paraId="79A97CD0" w14:textId="61CDF442" w:rsidR="000425F4" w:rsidRPr="00FE714E" w:rsidRDefault="00360605" w:rsidP="00DC7A8D">
            <w:pPr>
              <w:jc w:val="center"/>
              <w:rPr>
                <w:rFonts w:ascii="Times New Roman" w:hAnsi="Times New Roman" w:cs="Times New Roman"/>
                <w:sz w:val="24"/>
                <w:szCs w:val="24"/>
              </w:rPr>
            </w:pPr>
            <w:r w:rsidRPr="00FE714E">
              <w:rPr>
                <w:rFonts w:ascii="Times New Roman" w:hAnsi="Times New Roman" w:cs="Times New Roman"/>
                <w:sz w:val="24"/>
                <w:szCs w:val="24"/>
              </w:rPr>
              <w:t>20</w:t>
            </w:r>
          </w:p>
        </w:tc>
      </w:tr>
      <w:tr w:rsidR="000425F4" w:rsidRPr="00FE714E" w14:paraId="0B036424" w14:textId="77777777" w:rsidTr="000425F4">
        <w:tc>
          <w:tcPr>
            <w:tcW w:w="534" w:type="dxa"/>
          </w:tcPr>
          <w:p w14:paraId="3452BF39" w14:textId="77777777" w:rsidR="000425F4" w:rsidRPr="00FE714E" w:rsidRDefault="000425F4" w:rsidP="00DC7A8D">
            <w:pPr>
              <w:rPr>
                <w:rFonts w:ascii="Times New Roman" w:hAnsi="Times New Roman" w:cs="Times New Roman"/>
                <w:sz w:val="24"/>
                <w:szCs w:val="24"/>
              </w:rPr>
            </w:pPr>
          </w:p>
        </w:tc>
        <w:tc>
          <w:tcPr>
            <w:tcW w:w="5244" w:type="dxa"/>
          </w:tcPr>
          <w:p w14:paraId="657EBCC1" w14:textId="77777777" w:rsidR="000425F4" w:rsidRPr="00FE714E" w:rsidRDefault="000425F4" w:rsidP="00DC7A8D">
            <w:pPr>
              <w:rPr>
                <w:rFonts w:ascii="Times New Roman" w:hAnsi="Times New Roman" w:cs="Times New Roman"/>
                <w:sz w:val="24"/>
                <w:szCs w:val="24"/>
              </w:rPr>
            </w:pPr>
            <w:r w:rsidRPr="00FE714E">
              <w:rPr>
                <w:rFonts w:ascii="Times New Roman" w:hAnsi="Times New Roman" w:cs="Times New Roman"/>
                <w:sz w:val="24"/>
                <w:szCs w:val="24"/>
              </w:rPr>
              <w:t xml:space="preserve">Total </w:t>
            </w:r>
          </w:p>
        </w:tc>
        <w:tc>
          <w:tcPr>
            <w:tcW w:w="1276" w:type="dxa"/>
            <w:gridSpan w:val="2"/>
          </w:tcPr>
          <w:p w14:paraId="4A1C2A27" w14:textId="77777777" w:rsidR="000425F4" w:rsidRPr="00FE714E" w:rsidRDefault="000425F4" w:rsidP="00DC7A8D">
            <w:pPr>
              <w:jc w:val="center"/>
              <w:rPr>
                <w:rFonts w:ascii="Times New Roman" w:hAnsi="Times New Roman" w:cs="Times New Roman"/>
                <w:sz w:val="24"/>
                <w:szCs w:val="24"/>
              </w:rPr>
            </w:pPr>
            <w:r w:rsidRPr="00FE714E">
              <w:rPr>
                <w:rFonts w:ascii="Times New Roman" w:hAnsi="Times New Roman" w:cs="Times New Roman"/>
                <w:sz w:val="24"/>
                <w:szCs w:val="24"/>
              </w:rPr>
              <w:t>600</w:t>
            </w:r>
          </w:p>
        </w:tc>
        <w:tc>
          <w:tcPr>
            <w:tcW w:w="1427" w:type="dxa"/>
            <w:gridSpan w:val="2"/>
          </w:tcPr>
          <w:p w14:paraId="358A058B" w14:textId="2B9BCCBB" w:rsidR="000425F4" w:rsidRPr="00FE714E" w:rsidRDefault="00360605" w:rsidP="00DC7A8D">
            <w:pPr>
              <w:jc w:val="center"/>
              <w:rPr>
                <w:rFonts w:ascii="Times New Roman" w:hAnsi="Times New Roman" w:cs="Times New Roman"/>
                <w:sz w:val="24"/>
                <w:szCs w:val="24"/>
              </w:rPr>
            </w:pPr>
            <w:r w:rsidRPr="00FE714E">
              <w:rPr>
                <w:rFonts w:ascii="Times New Roman" w:hAnsi="Times New Roman" w:cs="Times New Roman"/>
                <w:sz w:val="24"/>
                <w:szCs w:val="24"/>
              </w:rPr>
              <w:t>110</w:t>
            </w:r>
          </w:p>
        </w:tc>
      </w:tr>
      <w:tr w:rsidR="000425F4" w:rsidRPr="00FE714E" w14:paraId="61E7DF16" w14:textId="77777777" w:rsidTr="00DC7A8D">
        <w:tc>
          <w:tcPr>
            <w:tcW w:w="8481" w:type="dxa"/>
            <w:gridSpan w:val="6"/>
            <w:shd w:val="clear" w:color="auto" w:fill="auto"/>
          </w:tcPr>
          <w:p w14:paraId="1C2566DD" w14:textId="77777777" w:rsidR="000425F4" w:rsidRPr="00FE714E" w:rsidRDefault="000425F4" w:rsidP="00DC7A8D">
            <w:pPr>
              <w:jc w:val="center"/>
              <w:rPr>
                <w:rFonts w:ascii="Times New Roman" w:hAnsi="Times New Roman" w:cs="Times New Roman"/>
                <w:b/>
                <w:sz w:val="24"/>
                <w:szCs w:val="24"/>
              </w:rPr>
            </w:pPr>
            <w:r w:rsidRPr="00FE714E">
              <w:rPr>
                <w:rFonts w:ascii="Times New Roman" w:hAnsi="Times New Roman" w:cs="Times New Roman"/>
                <w:b/>
                <w:sz w:val="24"/>
                <w:szCs w:val="24"/>
              </w:rPr>
              <w:t>Organización</w:t>
            </w:r>
          </w:p>
        </w:tc>
      </w:tr>
      <w:tr w:rsidR="000425F4" w:rsidRPr="00FE714E" w14:paraId="574AF65F" w14:textId="77777777" w:rsidTr="00360605">
        <w:tc>
          <w:tcPr>
            <w:tcW w:w="534" w:type="dxa"/>
          </w:tcPr>
          <w:p w14:paraId="17662EAE" w14:textId="77777777" w:rsidR="000425F4" w:rsidRPr="00FE714E" w:rsidRDefault="000425F4" w:rsidP="00DC7A8D">
            <w:pPr>
              <w:rPr>
                <w:rFonts w:ascii="Times New Roman" w:hAnsi="Times New Roman" w:cs="Times New Roman"/>
                <w:sz w:val="24"/>
                <w:szCs w:val="24"/>
              </w:rPr>
            </w:pPr>
            <w:r w:rsidRPr="00FE714E">
              <w:rPr>
                <w:rFonts w:ascii="Times New Roman" w:hAnsi="Times New Roman" w:cs="Times New Roman"/>
                <w:sz w:val="24"/>
                <w:szCs w:val="24"/>
              </w:rPr>
              <w:t>7</w:t>
            </w:r>
          </w:p>
        </w:tc>
        <w:tc>
          <w:tcPr>
            <w:tcW w:w="5273" w:type="dxa"/>
            <w:gridSpan w:val="2"/>
          </w:tcPr>
          <w:p w14:paraId="46197AF7" w14:textId="77777777" w:rsidR="000425F4" w:rsidRPr="00FE714E" w:rsidRDefault="000425F4" w:rsidP="00DC7A8D">
            <w:pPr>
              <w:jc w:val="both"/>
              <w:rPr>
                <w:rFonts w:ascii="Times New Roman" w:hAnsi="Times New Roman" w:cs="Times New Roman"/>
                <w:sz w:val="24"/>
                <w:szCs w:val="24"/>
              </w:rPr>
            </w:pPr>
            <w:r w:rsidRPr="00FE714E">
              <w:rPr>
                <w:rFonts w:ascii="Times New Roman" w:hAnsi="Times New Roman" w:cs="Times New Roman"/>
                <w:sz w:val="24"/>
                <w:szCs w:val="24"/>
              </w:rPr>
              <w:t>¿Considera usted que la Distribuidora de Gas “Liquigas” cuenta con una estructura organizacional establecida por departamento?</w:t>
            </w:r>
          </w:p>
        </w:tc>
        <w:tc>
          <w:tcPr>
            <w:tcW w:w="1276" w:type="dxa"/>
            <w:gridSpan w:val="2"/>
          </w:tcPr>
          <w:p w14:paraId="5A8F2095" w14:textId="77777777" w:rsidR="000425F4" w:rsidRPr="00FE714E" w:rsidRDefault="000425F4" w:rsidP="00DC7A8D">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398" w:type="dxa"/>
          </w:tcPr>
          <w:p w14:paraId="3FE1DF94" w14:textId="6A11994F" w:rsidR="000425F4" w:rsidRPr="00FE714E" w:rsidRDefault="00D871A3" w:rsidP="00DC7A8D">
            <w:pPr>
              <w:jc w:val="center"/>
              <w:rPr>
                <w:rFonts w:ascii="Times New Roman" w:hAnsi="Times New Roman" w:cs="Times New Roman"/>
                <w:sz w:val="24"/>
                <w:szCs w:val="24"/>
              </w:rPr>
            </w:pPr>
            <w:r w:rsidRPr="00FE714E">
              <w:rPr>
                <w:rFonts w:ascii="Times New Roman" w:hAnsi="Times New Roman" w:cs="Times New Roman"/>
                <w:sz w:val="24"/>
                <w:szCs w:val="24"/>
              </w:rPr>
              <w:t>7</w:t>
            </w:r>
            <w:r w:rsidR="000425F4" w:rsidRPr="00FE714E">
              <w:rPr>
                <w:rFonts w:ascii="Times New Roman" w:hAnsi="Times New Roman" w:cs="Times New Roman"/>
                <w:sz w:val="24"/>
                <w:szCs w:val="24"/>
              </w:rPr>
              <w:t>0</w:t>
            </w:r>
          </w:p>
        </w:tc>
      </w:tr>
      <w:tr w:rsidR="000425F4" w:rsidRPr="00FE714E" w14:paraId="6C6473A6" w14:textId="77777777" w:rsidTr="00360605">
        <w:tc>
          <w:tcPr>
            <w:tcW w:w="534" w:type="dxa"/>
          </w:tcPr>
          <w:p w14:paraId="71DA90E5" w14:textId="77777777" w:rsidR="000425F4" w:rsidRPr="00FE714E" w:rsidRDefault="000425F4" w:rsidP="00DC7A8D">
            <w:pPr>
              <w:rPr>
                <w:rFonts w:ascii="Times New Roman" w:hAnsi="Times New Roman" w:cs="Times New Roman"/>
                <w:sz w:val="24"/>
                <w:szCs w:val="24"/>
              </w:rPr>
            </w:pPr>
            <w:r w:rsidRPr="00FE714E">
              <w:rPr>
                <w:rFonts w:ascii="Times New Roman" w:hAnsi="Times New Roman" w:cs="Times New Roman"/>
                <w:sz w:val="24"/>
                <w:szCs w:val="24"/>
              </w:rPr>
              <w:t>8</w:t>
            </w:r>
          </w:p>
        </w:tc>
        <w:tc>
          <w:tcPr>
            <w:tcW w:w="5273" w:type="dxa"/>
            <w:gridSpan w:val="2"/>
          </w:tcPr>
          <w:p w14:paraId="68F5A118" w14:textId="77777777" w:rsidR="000425F4" w:rsidRPr="00FE714E" w:rsidRDefault="000425F4" w:rsidP="00DC7A8D">
            <w:pPr>
              <w:jc w:val="both"/>
              <w:rPr>
                <w:rFonts w:ascii="Times New Roman" w:hAnsi="Times New Roman" w:cs="Times New Roman"/>
                <w:sz w:val="24"/>
                <w:szCs w:val="24"/>
              </w:rPr>
            </w:pPr>
            <w:r w:rsidRPr="00FE714E">
              <w:rPr>
                <w:rFonts w:ascii="Times New Roman" w:hAnsi="Times New Roman" w:cs="Times New Roman"/>
                <w:sz w:val="24"/>
                <w:szCs w:val="24"/>
              </w:rPr>
              <w:t>¿Las actividades y responsabilidades desarrolladas dentro de la Distribuidora de Gas “Liquigas” están correctamente distribuidas?</w:t>
            </w:r>
          </w:p>
        </w:tc>
        <w:tc>
          <w:tcPr>
            <w:tcW w:w="1276" w:type="dxa"/>
            <w:gridSpan w:val="2"/>
          </w:tcPr>
          <w:p w14:paraId="3231F1F5" w14:textId="77777777" w:rsidR="000425F4" w:rsidRPr="00FE714E" w:rsidRDefault="000425F4" w:rsidP="00DC7A8D">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398" w:type="dxa"/>
          </w:tcPr>
          <w:p w14:paraId="411C0E7C" w14:textId="101E2A53" w:rsidR="000425F4" w:rsidRPr="00FE714E" w:rsidRDefault="00D871A3" w:rsidP="00DC7A8D">
            <w:pPr>
              <w:jc w:val="center"/>
              <w:rPr>
                <w:rFonts w:ascii="Times New Roman" w:hAnsi="Times New Roman" w:cs="Times New Roman"/>
                <w:sz w:val="24"/>
                <w:szCs w:val="24"/>
              </w:rPr>
            </w:pPr>
            <w:r w:rsidRPr="00FE714E">
              <w:rPr>
                <w:rFonts w:ascii="Times New Roman" w:hAnsi="Times New Roman" w:cs="Times New Roman"/>
                <w:sz w:val="24"/>
                <w:szCs w:val="24"/>
              </w:rPr>
              <w:t>9</w:t>
            </w:r>
            <w:r w:rsidR="000425F4" w:rsidRPr="00FE714E">
              <w:rPr>
                <w:rFonts w:ascii="Times New Roman" w:hAnsi="Times New Roman" w:cs="Times New Roman"/>
                <w:sz w:val="24"/>
                <w:szCs w:val="24"/>
              </w:rPr>
              <w:t>0</w:t>
            </w:r>
          </w:p>
        </w:tc>
      </w:tr>
      <w:tr w:rsidR="000425F4" w:rsidRPr="00FE714E" w14:paraId="716B92AC" w14:textId="77777777" w:rsidTr="00360605">
        <w:tc>
          <w:tcPr>
            <w:tcW w:w="534" w:type="dxa"/>
          </w:tcPr>
          <w:p w14:paraId="64B5A7E1" w14:textId="77777777" w:rsidR="000425F4" w:rsidRPr="00FE714E" w:rsidRDefault="000425F4" w:rsidP="00DC7A8D">
            <w:pPr>
              <w:rPr>
                <w:rFonts w:ascii="Times New Roman" w:hAnsi="Times New Roman" w:cs="Times New Roman"/>
                <w:sz w:val="24"/>
                <w:szCs w:val="24"/>
              </w:rPr>
            </w:pPr>
            <w:r w:rsidRPr="00FE714E">
              <w:rPr>
                <w:rFonts w:ascii="Times New Roman" w:hAnsi="Times New Roman" w:cs="Times New Roman"/>
                <w:sz w:val="24"/>
                <w:szCs w:val="24"/>
              </w:rPr>
              <w:t>9</w:t>
            </w:r>
          </w:p>
        </w:tc>
        <w:tc>
          <w:tcPr>
            <w:tcW w:w="5273" w:type="dxa"/>
            <w:gridSpan w:val="2"/>
          </w:tcPr>
          <w:p w14:paraId="27F65741" w14:textId="77777777" w:rsidR="000425F4" w:rsidRPr="00FE714E" w:rsidRDefault="000425F4" w:rsidP="00DC7A8D">
            <w:pPr>
              <w:jc w:val="both"/>
              <w:rPr>
                <w:rFonts w:ascii="Times New Roman" w:hAnsi="Times New Roman" w:cs="Times New Roman"/>
                <w:sz w:val="24"/>
                <w:szCs w:val="24"/>
              </w:rPr>
            </w:pPr>
            <w:r w:rsidRPr="00FE714E">
              <w:rPr>
                <w:rFonts w:ascii="Times New Roman" w:hAnsi="Times New Roman" w:cs="Times New Roman"/>
                <w:sz w:val="24"/>
                <w:szCs w:val="24"/>
              </w:rPr>
              <w:t>¿Considera que el recurso humano con el que cuenta la Distribuidora de Gas “Liquigas” contribuye al mejoramiento de la misma?</w:t>
            </w:r>
          </w:p>
        </w:tc>
        <w:tc>
          <w:tcPr>
            <w:tcW w:w="1276" w:type="dxa"/>
            <w:gridSpan w:val="2"/>
          </w:tcPr>
          <w:p w14:paraId="307E1D66" w14:textId="77777777" w:rsidR="000425F4" w:rsidRPr="00FE714E" w:rsidRDefault="000425F4" w:rsidP="00DC7A8D">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398" w:type="dxa"/>
          </w:tcPr>
          <w:p w14:paraId="713AA226" w14:textId="77777777" w:rsidR="000425F4" w:rsidRPr="00FE714E" w:rsidRDefault="000425F4" w:rsidP="00DC7A8D">
            <w:pPr>
              <w:jc w:val="center"/>
              <w:rPr>
                <w:rFonts w:ascii="Times New Roman" w:hAnsi="Times New Roman" w:cs="Times New Roman"/>
                <w:sz w:val="24"/>
                <w:szCs w:val="24"/>
              </w:rPr>
            </w:pPr>
            <w:r w:rsidRPr="00FE714E">
              <w:rPr>
                <w:rFonts w:ascii="Times New Roman" w:hAnsi="Times New Roman" w:cs="Times New Roman"/>
                <w:sz w:val="24"/>
                <w:szCs w:val="24"/>
              </w:rPr>
              <w:t>86</w:t>
            </w:r>
          </w:p>
        </w:tc>
      </w:tr>
      <w:tr w:rsidR="000425F4" w:rsidRPr="00FE714E" w14:paraId="32F39DBC" w14:textId="77777777" w:rsidTr="00360605">
        <w:tc>
          <w:tcPr>
            <w:tcW w:w="534" w:type="dxa"/>
          </w:tcPr>
          <w:p w14:paraId="46E6CEE3" w14:textId="77777777" w:rsidR="000425F4" w:rsidRPr="00FE714E" w:rsidRDefault="000425F4" w:rsidP="00DC7A8D">
            <w:pPr>
              <w:rPr>
                <w:rFonts w:ascii="Times New Roman" w:hAnsi="Times New Roman" w:cs="Times New Roman"/>
                <w:sz w:val="24"/>
                <w:szCs w:val="24"/>
              </w:rPr>
            </w:pPr>
            <w:r w:rsidRPr="00FE714E">
              <w:rPr>
                <w:rFonts w:ascii="Times New Roman" w:hAnsi="Times New Roman" w:cs="Times New Roman"/>
                <w:sz w:val="24"/>
                <w:szCs w:val="24"/>
              </w:rPr>
              <w:t>10</w:t>
            </w:r>
          </w:p>
        </w:tc>
        <w:tc>
          <w:tcPr>
            <w:tcW w:w="5273" w:type="dxa"/>
            <w:gridSpan w:val="2"/>
          </w:tcPr>
          <w:p w14:paraId="1F9BC4CA" w14:textId="77777777" w:rsidR="000425F4" w:rsidRPr="00FE714E" w:rsidRDefault="000425F4" w:rsidP="00DC7A8D">
            <w:pPr>
              <w:jc w:val="both"/>
              <w:rPr>
                <w:rFonts w:ascii="Times New Roman" w:hAnsi="Times New Roman" w:cs="Times New Roman"/>
                <w:sz w:val="24"/>
                <w:szCs w:val="24"/>
              </w:rPr>
            </w:pPr>
            <w:r w:rsidRPr="00FE714E">
              <w:rPr>
                <w:rFonts w:ascii="Times New Roman" w:hAnsi="Times New Roman" w:cs="Times New Roman"/>
                <w:sz w:val="24"/>
                <w:szCs w:val="24"/>
              </w:rPr>
              <w:t>¿Cuenta el personal con el plan de capacitación?</w:t>
            </w:r>
          </w:p>
        </w:tc>
        <w:tc>
          <w:tcPr>
            <w:tcW w:w="1276" w:type="dxa"/>
            <w:gridSpan w:val="2"/>
          </w:tcPr>
          <w:p w14:paraId="35D9498F" w14:textId="77777777" w:rsidR="000425F4" w:rsidRPr="00FE714E" w:rsidRDefault="000425F4" w:rsidP="00DC7A8D">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398" w:type="dxa"/>
          </w:tcPr>
          <w:p w14:paraId="6BE7B40F" w14:textId="704A76A2" w:rsidR="000425F4" w:rsidRPr="00FE714E" w:rsidRDefault="000425F4" w:rsidP="00DC7A8D">
            <w:pPr>
              <w:jc w:val="center"/>
              <w:rPr>
                <w:rFonts w:ascii="Times New Roman" w:hAnsi="Times New Roman" w:cs="Times New Roman"/>
                <w:sz w:val="24"/>
                <w:szCs w:val="24"/>
              </w:rPr>
            </w:pPr>
            <w:r w:rsidRPr="00FE714E">
              <w:rPr>
                <w:rFonts w:ascii="Times New Roman" w:hAnsi="Times New Roman" w:cs="Times New Roman"/>
                <w:sz w:val="24"/>
                <w:szCs w:val="24"/>
              </w:rPr>
              <w:t>0</w:t>
            </w:r>
            <w:r w:rsidR="00D871A3" w:rsidRPr="00FE714E">
              <w:rPr>
                <w:rFonts w:ascii="Times New Roman" w:hAnsi="Times New Roman" w:cs="Times New Roman"/>
                <w:sz w:val="24"/>
                <w:szCs w:val="24"/>
              </w:rPr>
              <w:t>0</w:t>
            </w:r>
          </w:p>
        </w:tc>
      </w:tr>
      <w:tr w:rsidR="000425F4" w:rsidRPr="00FE714E" w14:paraId="400C7500" w14:textId="77777777" w:rsidTr="00360605">
        <w:tc>
          <w:tcPr>
            <w:tcW w:w="534" w:type="dxa"/>
          </w:tcPr>
          <w:p w14:paraId="46F6F98E" w14:textId="77777777" w:rsidR="000425F4" w:rsidRPr="00FE714E" w:rsidRDefault="000425F4" w:rsidP="00DC7A8D">
            <w:pPr>
              <w:rPr>
                <w:rFonts w:ascii="Times New Roman" w:hAnsi="Times New Roman" w:cs="Times New Roman"/>
                <w:sz w:val="24"/>
                <w:szCs w:val="24"/>
              </w:rPr>
            </w:pPr>
          </w:p>
        </w:tc>
        <w:tc>
          <w:tcPr>
            <w:tcW w:w="5273" w:type="dxa"/>
            <w:gridSpan w:val="2"/>
          </w:tcPr>
          <w:p w14:paraId="0BD0A8A3" w14:textId="77777777" w:rsidR="000425F4" w:rsidRPr="00FE714E" w:rsidRDefault="000425F4" w:rsidP="00DC7A8D">
            <w:pPr>
              <w:rPr>
                <w:rFonts w:ascii="Times New Roman" w:hAnsi="Times New Roman" w:cs="Times New Roman"/>
                <w:sz w:val="24"/>
                <w:szCs w:val="24"/>
              </w:rPr>
            </w:pPr>
            <w:r w:rsidRPr="00FE714E">
              <w:rPr>
                <w:rFonts w:ascii="Times New Roman" w:hAnsi="Times New Roman" w:cs="Times New Roman"/>
                <w:sz w:val="24"/>
                <w:szCs w:val="24"/>
              </w:rPr>
              <w:t xml:space="preserve">Total </w:t>
            </w:r>
          </w:p>
        </w:tc>
        <w:tc>
          <w:tcPr>
            <w:tcW w:w="1276" w:type="dxa"/>
            <w:gridSpan w:val="2"/>
          </w:tcPr>
          <w:p w14:paraId="5EE225D7" w14:textId="77777777" w:rsidR="000425F4" w:rsidRPr="00FE714E" w:rsidRDefault="000425F4" w:rsidP="00DC7A8D">
            <w:pPr>
              <w:jc w:val="center"/>
              <w:rPr>
                <w:rFonts w:ascii="Times New Roman" w:hAnsi="Times New Roman" w:cs="Times New Roman"/>
                <w:sz w:val="24"/>
                <w:szCs w:val="24"/>
              </w:rPr>
            </w:pPr>
            <w:r w:rsidRPr="00FE714E">
              <w:rPr>
                <w:rFonts w:ascii="Times New Roman" w:hAnsi="Times New Roman" w:cs="Times New Roman"/>
                <w:sz w:val="24"/>
                <w:szCs w:val="24"/>
              </w:rPr>
              <w:t>400</w:t>
            </w:r>
          </w:p>
        </w:tc>
        <w:tc>
          <w:tcPr>
            <w:tcW w:w="1398" w:type="dxa"/>
          </w:tcPr>
          <w:p w14:paraId="24D2A4E4" w14:textId="2DD51A8A" w:rsidR="000425F4" w:rsidRPr="00FE714E" w:rsidRDefault="000425F4" w:rsidP="00DC7A8D">
            <w:pPr>
              <w:jc w:val="center"/>
              <w:rPr>
                <w:rFonts w:ascii="Times New Roman" w:hAnsi="Times New Roman" w:cs="Times New Roman"/>
                <w:sz w:val="24"/>
                <w:szCs w:val="24"/>
              </w:rPr>
            </w:pPr>
            <w:r w:rsidRPr="00FE714E">
              <w:rPr>
                <w:rFonts w:ascii="Times New Roman" w:hAnsi="Times New Roman" w:cs="Times New Roman"/>
                <w:sz w:val="24"/>
                <w:szCs w:val="24"/>
              </w:rPr>
              <w:t>2</w:t>
            </w:r>
            <w:r w:rsidR="00D871A3" w:rsidRPr="00FE714E">
              <w:rPr>
                <w:rFonts w:ascii="Times New Roman" w:hAnsi="Times New Roman" w:cs="Times New Roman"/>
                <w:sz w:val="24"/>
                <w:szCs w:val="24"/>
              </w:rPr>
              <w:t>4</w:t>
            </w:r>
            <w:r w:rsidRPr="00FE714E">
              <w:rPr>
                <w:rFonts w:ascii="Times New Roman" w:hAnsi="Times New Roman" w:cs="Times New Roman"/>
                <w:sz w:val="24"/>
                <w:szCs w:val="24"/>
              </w:rPr>
              <w:t>6</w:t>
            </w:r>
          </w:p>
        </w:tc>
      </w:tr>
      <w:tr w:rsidR="000425F4" w:rsidRPr="00FE714E" w14:paraId="2016C62F" w14:textId="77777777" w:rsidTr="00DC7A8D">
        <w:tc>
          <w:tcPr>
            <w:tcW w:w="8481" w:type="dxa"/>
            <w:gridSpan w:val="6"/>
            <w:shd w:val="clear" w:color="auto" w:fill="auto"/>
          </w:tcPr>
          <w:p w14:paraId="38F1675A" w14:textId="77777777" w:rsidR="000425F4" w:rsidRPr="00FE714E" w:rsidRDefault="000425F4" w:rsidP="00DC7A8D">
            <w:pPr>
              <w:jc w:val="center"/>
              <w:rPr>
                <w:rFonts w:ascii="Times New Roman" w:hAnsi="Times New Roman" w:cs="Times New Roman"/>
                <w:b/>
                <w:sz w:val="24"/>
                <w:szCs w:val="24"/>
              </w:rPr>
            </w:pPr>
            <w:r w:rsidRPr="00FE714E">
              <w:rPr>
                <w:rFonts w:ascii="Times New Roman" w:hAnsi="Times New Roman" w:cs="Times New Roman"/>
                <w:b/>
                <w:sz w:val="24"/>
                <w:szCs w:val="24"/>
              </w:rPr>
              <w:t>Dirección</w:t>
            </w:r>
          </w:p>
        </w:tc>
      </w:tr>
      <w:tr w:rsidR="000425F4" w:rsidRPr="00FE714E" w14:paraId="256FF11D" w14:textId="77777777" w:rsidTr="00360605">
        <w:tc>
          <w:tcPr>
            <w:tcW w:w="534" w:type="dxa"/>
          </w:tcPr>
          <w:p w14:paraId="24BDAE6D" w14:textId="77777777" w:rsidR="000425F4" w:rsidRPr="00FE714E" w:rsidRDefault="000425F4" w:rsidP="00DC7A8D">
            <w:pPr>
              <w:rPr>
                <w:rFonts w:ascii="Times New Roman" w:hAnsi="Times New Roman" w:cs="Times New Roman"/>
                <w:sz w:val="24"/>
                <w:szCs w:val="24"/>
              </w:rPr>
            </w:pPr>
            <w:r w:rsidRPr="00FE714E">
              <w:rPr>
                <w:rFonts w:ascii="Times New Roman" w:hAnsi="Times New Roman" w:cs="Times New Roman"/>
                <w:sz w:val="24"/>
                <w:szCs w:val="24"/>
              </w:rPr>
              <w:t>11</w:t>
            </w:r>
          </w:p>
        </w:tc>
        <w:tc>
          <w:tcPr>
            <w:tcW w:w="5273" w:type="dxa"/>
            <w:gridSpan w:val="2"/>
          </w:tcPr>
          <w:p w14:paraId="1BD94BAA" w14:textId="77777777" w:rsidR="000425F4" w:rsidRPr="00FE714E" w:rsidRDefault="000425F4" w:rsidP="00DC7A8D">
            <w:pPr>
              <w:rPr>
                <w:rFonts w:ascii="Times New Roman" w:hAnsi="Times New Roman" w:cs="Times New Roman"/>
                <w:sz w:val="24"/>
                <w:szCs w:val="24"/>
              </w:rPr>
            </w:pPr>
            <w:r w:rsidRPr="00FE714E">
              <w:rPr>
                <w:rFonts w:ascii="Times New Roman" w:hAnsi="Times New Roman" w:cs="Times New Roman"/>
                <w:sz w:val="24"/>
                <w:szCs w:val="24"/>
              </w:rPr>
              <w:t>¿Existe un liderazgo individualizado?</w:t>
            </w:r>
          </w:p>
        </w:tc>
        <w:tc>
          <w:tcPr>
            <w:tcW w:w="1276" w:type="dxa"/>
            <w:gridSpan w:val="2"/>
          </w:tcPr>
          <w:p w14:paraId="7A3877D8" w14:textId="77777777" w:rsidR="000425F4" w:rsidRPr="00FE714E" w:rsidRDefault="000425F4" w:rsidP="00DC7A8D">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398" w:type="dxa"/>
          </w:tcPr>
          <w:p w14:paraId="635A976C" w14:textId="11EA7086" w:rsidR="000425F4" w:rsidRPr="00FE714E" w:rsidRDefault="00766B02" w:rsidP="00DC7A8D">
            <w:pPr>
              <w:jc w:val="center"/>
              <w:rPr>
                <w:rFonts w:ascii="Times New Roman" w:hAnsi="Times New Roman" w:cs="Times New Roman"/>
                <w:sz w:val="24"/>
                <w:szCs w:val="24"/>
              </w:rPr>
            </w:pPr>
            <w:r w:rsidRPr="00FE714E">
              <w:rPr>
                <w:rFonts w:ascii="Times New Roman" w:hAnsi="Times New Roman" w:cs="Times New Roman"/>
                <w:sz w:val="24"/>
                <w:szCs w:val="24"/>
              </w:rPr>
              <w:t>9</w:t>
            </w:r>
            <w:r w:rsidR="000425F4" w:rsidRPr="00FE714E">
              <w:rPr>
                <w:rFonts w:ascii="Times New Roman" w:hAnsi="Times New Roman" w:cs="Times New Roman"/>
                <w:sz w:val="24"/>
                <w:szCs w:val="24"/>
              </w:rPr>
              <w:t>5</w:t>
            </w:r>
          </w:p>
        </w:tc>
      </w:tr>
      <w:tr w:rsidR="000425F4" w:rsidRPr="00FE714E" w14:paraId="3EDB8851" w14:textId="77777777" w:rsidTr="00360605">
        <w:tc>
          <w:tcPr>
            <w:tcW w:w="534" w:type="dxa"/>
          </w:tcPr>
          <w:p w14:paraId="5281A812" w14:textId="77777777" w:rsidR="000425F4" w:rsidRPr="00FE714E" w:rsidRDefault="000425F4" w:rsidP="00DC7A8D">
            <w:pPr>
              <w:rPr>
                <w:rFonts w:ascii="Times New Roman" w:hAnsi="Times New Roman" w:cs="Times New Roman"/>
                <w:sz w:val="24"/>
                <w:szCs w:val="24"/>
              </w:rPr>
            </w:pPr>
            <w:r w:rsidRPr="00FE714E">
              <w:rPr>
                <w:rFonts w:ascii="Times New Roman" w:hAnsi="Times New Roman" w:cs="Times New Roman"/>
                <w:sz w:val="24"/>
                <w:szCs w:val="24"/>
              </w:rPr>
              <w:t>12</w:t>
            </w:r>
          </w:p>
        </w:tc>
        <w:tc>
          <w:tcPr>
            <w:tcW w:w="5273" w:type="dxa"/>
            <w:gridSpan w:val="2"/>
          </w:tcPr>
          <w:p w14:paraId="53199FC4" w14:textId="6DBF510A" w:rsidR="000425F4" w:rsidRPr="00FE714E" w:rsidRDefault="000425F4" w:rsidP="00DC7A8D">
            <w:pPr>
              <w:rPr>
                <w:rFonts w:ascii="Times New Roman" w:hAnsi="Times New Roman" w:cs="Times New Roman"/>
                <w:sz w:val="24"/>
                <w:szCs w:val="24"/>
              </w:rPr>
            </w:pPr>
            <w:r w:rsidRPr="00FE714E">
              <w:rPr>
                <w:rFonts w:ascii="Times New Roman" w:hAnsi="Times New Roman" w:cs="Times New Roman"/>
                <w:sz w:val="24"/>
                <w:szCs w:val="24"/>
              </w:rPr>
              <w:t>¿</w:t>
            </w:r>
            <w:r w:rsidR="00766B02" w:rsidRPr="00FE714E">
              <w:rPr>
                <w:rFonts w:ascii="Times New Roman" w:hAnsi="Times New Roman" w:cs="Times New Roman"/>
                <w:sz w:val="24"/>
                <w:szCs w:val="24"/>
              </w:rPr>
              <w:t>Existe un direccionamiento adecuado por parte de la Administración hacia el personal</w:t>
            </w:r>
            <w:r w:rsidRPr="00FE714E">
              <w:rPr>
                <w:rFonts w:ascii="Times New Roman" w:hAnsi="Times New Roman" w:cs="Times New Roman"/>
                <w:sz w:val="24"/>
                <w:szCs w:val="24"/>
              </w:rPr>
              <w:t>?</w:t>
            </w:r>
          </w:p>
        </w:tc>
        <w:tc>
          <w:tcPr>
            <w:tcW w:w="1276" w:type="dxa"/>
            <w:gridSpan w:val="2"/>
          </w:tcPr>
          <w:p w14:paraId="19130B41" w14:textId="77777777" w:rsidR="000425F4" w:rsidRPr="00FE714E" w:rsidRDefault="000425F4" w:rsidP="00DC7A8D">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398" w:type="dxa"/>
          </w:tcPr>
          <w:p w14:paraId="0AA3896B" w14:textId="69EB8929" w:rsidR="000425F4" w:rsidRPr="00FE714E" w:rsidRDefault="00766B02" w:rsidP="00DC7A8D">
            <w:pPr>
              <w:jc w:val="center"/>
              <w:rPr>
                <w:rFonts w:ascii="Times New Roman" w:hAnsi="Times New Roman" w:cs="Times New Roman"/>
                <w:sz w:val="24"/>
                <w:szCs w:val="24"/>
              </w:rPr>
            </w:pPr>
            <w:r w:rsidRPr="00FE714E">
              <w:rPr>
                <w:rFonts w:ascii="Times New Roman" w:hAnsi="Times New Roman" w:cs="Times New Roman"/>
                <w:sz w:val="24"/>
                <w:szCs w:val="24"/>
              </w:rPr>
              <w:t>9</w:t>
            </w:r>
            <w:r w:rsidR="000425F4" w:rsidRPr="00FE714E">
              <w:rPr>
                <w:rFonts w:ascii="Times New Roman" w:hAnsi="Times New Roman" w:cs="Times New Roman"/>
                <w:sz w:val="24"/>
                <w:szCs w:val="24"/>
              </w:rPr>
              <w:t>0</w:t>
            </w:r>
          </w:p>
        </w:tc>
      </w:tr>
      <w:tr w:rsidR="000425F4" w:rsidRPr="00FE714E" w14:paraId="12345EB4" w14:textId="77777777" w:rsidTr="00360605">
        <w:tc>
          <w:tcPr>
            <w:tcW w:w="534" w:type="dxa"/>
          </w:tcPr>
          <w:p w14:paraId="070958FB" w14:textId="77777777" w:rsidR="000425F4" w:rsidRPr="00FE714E" w:rsidRDefault="000425F4" w:rsidP="00DC7A8D">
            <w:pPr>
              <w:rPr>
                <w:rFonts w:ascii="Times New Roman" w:hAnsi="Times New Roman" w:cs="Times New Roman"/>
                <w:sz w:val="24"/>
                <w:szCs w:val="24"/>
              </w:rPr>
            </w:pPr>
            <w:r w:rsidRPr="00FE714E">
              <w:rPr>
                <w:rFonts w:ascii="Times New Roman" w:hAnsi="Times New Roman" w:cs="Times New Roman"/>
                <w:sz w:val="24"/>
                <w:szCs w:val="24"/>
              </w:rPr>
              <w:t>13</w:t>
            </w:r>
          </w:p>
        </w:tc>
        <w:tc>
          <w:tcPr>
            <w:tcW w:w="5273" w:type="dxa"/>
            <w:gridSpan w:val="2"/>
          </w:tcPr>
          <w:p w14:paraId="0CA74896" w14:textId="77777777" w:rsidR="000425F4" w:rsidRPr="00FE714E" w:rsidRDefault="000425F4" w:rsidP="00DC7A8D">
            <w:pPr>
              <w:rPr>
                <w:rFonts w:ascii="Times New Roman" w:hAnsi="Times New Roman" w:cs="Times New Roman"/>
                <w:sz w:val="24"/>
                <w:szCs w:val="24"/>
              </w:rPr>
            </w:pPr>
            <w:r w:rsidRPr="00FE714E">
              <w:rPr>
                <w:rFonts w:ascii="Times New Roman" w:hAnsi="Times New Roman" w:cs="Times New Roman"/>
                <w:sz w:val="24"/>
                <w:szCs w:val="24"/>
              </w:rPr>
              <w:t>¿Existe iniciativas para elevar la motivación del personal?</w:t>
            </w:r>
          </w:p>
        </w:tc>
        <w:tc>
          <w:tcPr>
            <w:tcW w:w="1276" w:type="dxa"/>
            <w:gridSpan w:val="2"/>
          </w:tcPr>
          <w:p w14:paraId="08986D33" w14:textId="77777777" w:rsidR="000425F4" w:rsidRPr="00FE714E" w:rsidRDefault="000425F4" w:rsidP="00DC7A8D">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398" w:type="dxa"/>
          </w:tcPr>
          <w:p w14:paraId="5AA1F4AC" w14:textId="0DB35177" w:rsidR="000425F4" w:rsidRPr="00FE714E" w:rsidRDefault="00766B02" w:rsidP="00DC7A8D">
            <w:pPr>
              <w:jc w:val="center"/>
              <w:rPr>
                <w:rFonts w:ascii="Times New Roman" w:hAnsi="Times New Roman" w:cs="Times New Roman"/>
                <w:sz w:val="24"/>
                <w:szCs w:val="24"/>
              </w:rPr>
            </w:pPr>
            <w:r w:rsidRPr="00FE714E">
              <w:rPr>
                <w:rFonts w:ascii="Times New Roman" w:hAnsi="Times New Roman" w:cs="Times New Roman"/>
                <w:sz w:val="24"/>
                <w:szCs w:val="24"/>
              </w:rPr>
              <w:t>8</w:t>
            </w:r>
            <w:r w:rsidR="000425F4" w:rsidRPr="00FE714E">
              <w:rPr>
                <w:rFonts w:ascii="Times New Roman" w:hAnsi="Times New Roman" w:cs="Times New Roman"/>
                <w:sz w:val="24"/>
                <w:szCs w:val="24"/>
              </w:rPr>
              <w:t>0</w:t>
            </w:r>
          </w:p>
        </w:tc>
      </w:tr>
      <w:tr w:rsidR="000425F4" w:rsidRPr="00FE714E" w14:paraId="183B72AD" w14:textId="77777777" w:rsidTr="00360605">
        <w:tc>
          <w:tcPr>
            <w:tcW w:w="534" w:type="dxa"/>
          </w:tcPr>
          <w:p w14:paraId="7E21C84C" w14:textId="77777777" w:rsidR="000425F4" w:rsidRPr="00FE714E" w:rsidRDefault="000425F4" w:rsidP="00DC7A8D">
            <w:pPr>
              <w:rPr>
                <w:rFonts w:ascii="Times New Roman" w:hAnsi="Times New Roman" w:cs="Times New Roman"/>
                <w:sz w:val="24"/>
                <w:szCs w:val="24"/>
              </w:rPr>
            </w:pPr>
            <w:r w:rsidRPr="00FE714E">
              <w:rPr>
                <w:rFonts w:ascii="Times New Roman" w:hAnsi="Times New Roman" w:cs="Times New Roman"/>
                <w:sz w:val="24"/>
                <w:szCs w:val="24"/>
              </w:rPr>
              <w:t>14</w:t>
            </w:r>
          </w:p>
        </w:tc>
        <w:tc>
          <w:tcPr>
            <w:tcW w:w="5273" w:type="dxa"/>
            <w:gridSpan w:val="2"/>
          </w:tcPr>
          <w:p w14:paraId="710E128D" w14:textId="77777777" w:rsidR="000425F4" w:rsidRPr="00FE714E" w:rsidRDefault="000425F4" w:rsidP="00DC7A8D">
            <w:pPr>
              <w:rPr>
                <w:rFonts w:ascii="Times New Roman" w:hAnsi="Times New Roman" w:cs="Times New Roman"/>
                <w:sz w:val="24"/>
                <w:szCs w:val="24"/>
              </w:rPr>
            </w:pPr>
            <w:r w:rsidRPr="00FE714E">
              <w:rPr>
                <w:rFonts w:ascii="Times New Roman" w:hAnsi="Times New Roman" w:cs="Times New Roman"/>
                <w:sz w:val="24"/>
                <w:szCs w:val="24"/>
              </w:rPr>
              <w:t>¿Cuenta la Distribuidora de Gas “Liquigas” con un sistema de administración de calidad?</w:t>
            </w:r>
          </w:p>
        </w:tc>
        <w:tc>
          <w:tcPr>
            <w:tcW w:w="1276" w:type="dxa"/>
            <w:gridSpan w:val="2"/>
          </w:tcPr>
          <w:p w14:paraId="43EAB0AC" w14:textId="77777777" w:rsidR="000425F4" w:rsidRPr="00FE714E" w:rsidRDefault="000425F4" w:rsidP="00DC7A8D">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398" w:type="dxa"/>
          </w:tcPr>
          <w:p w14:paraId="1D887D4B" w14:textId="1088781F" w:rsidR="000425F4" w:rsidRPr="00FE714E" w:rsidRDefault="00766B02" w:rsidP="00DC7A8D">
            <w:pPr>
              <w:jc w:val="center"/>
              <w:rPr>
                <w:rFonts w:ascii="Times New Roman" w:hAnsi="Times New Roman" w:cs="Times New Roman"/>
                <w:sz w:val="24"/>
                <w:szCs w:val="24"/>
              </w:rPr>
            </w:pPr>
            <w:r w:rsidRPr="00FE714E">
              <w:rPr>
                <w:rFonts w:ascii="Times New Roman" w:hAnsi="Times New Roman" w:cs="Times New Roman"/>
                <w:sz w:val="24"/>
                <w:szCs w:val="24"/>
              </w:rPr>
              <w:t>6</w:t>
            </w:r>
            <w:r w:rsidR="000425F4" w:rsidRPr="00FE714E">
              <w:rPr>
                <w:rFonts w:ascii="Times New Roman" w:hAnsi="Times New Roman" w:cs="Times New Roman"/>
                <w:sz w:val="24"/>
                <w:szCs w:val="24"/>
              </w:rPr>
              <w:t>0</w:t>
            </w:r>
          </w:p>
        </w:tc>
      </w:tr>
      <w:tr w:rsidR="000425F4" w:rsidRPr="00FE714E" w14:paraId="03F4E91F" w14:textId="77777777" w:rsidTr="0016159B">
        <w:trPr>
          <w:trHeight w:val="372"/>
        </w:trPr>
        <w:tc>
          <w:tcPr>
            <w:tcW w:w="534" w:type="dxa"/>
          </w:tcPr>
          <w:p w14:paraId="3BAB14D0" w14:textId="77777777" w:rsidR="000425F4" w:rsidRPr="00FE714E" w:rsidRDefault="000425F4" w:rsidP="00DC7A8D">
            <w:pPr>
              <w:rPr>
                <w:rFonts w:ascii="Times New Roman" w:hAnsi="Times New Roman" w:cs="Times New Roman"/>
                <w:sz w:val="24"/>
                <w:szCs w:val="24"/>
              </w:rPr>
            </w:pPr>
          </w:p>
        </w:tc>
        <w:tc>
          <w:tcPr>
            <w:tcW w:w="5273" w:type="dxa"/>
            <w:gridSpan w:val="2"/>
          </w:tcPr>
          <w:p w14:paraId="2D4A51B8" w14:textId="77777777" w:rsidR="000425F4" w:rsidRPr="00FE714E" w:rsidRDefault="000425F4" w:rsidP="00DC7A8D">
            <w:pPr>
              <w:rPr>
                <w:rFonts w:ascii="Times New Roman" w:hAnsi="Times New Roman" w:cs="Times New Roman"/>
                <w:sz w:val="24"/>
                <w:szCs w:val="24"/>
              </w:rPr>
            </w:pPr>
            <w:r w:rsidRPr="00FE714E">
              <w:rPr>
                <w:rFonts w:ascii="Times New Roman" w:hAnsi="Times New Roman" w:cs="Times New Roman"/>
                <w:sz w:val="24"/>
                <w:szCs w:val="24"/>
              </w:rPr>
              <w:t>Total</w:t>
            </w:r>
          </w:p>
        </w:tc>
        <w:tc>
          <w:tcPr>
            <w:tcW w:w="1276" w:type="dxa"/>
            <w:gridSpan w:val="2"/>
          </w:tcPr>
          <w:p w14:paraId="172DD7BD" w14:textId="77777777" w:rsidR="000425F4" w:rsidRPr="00FE714E" w:rsidRDefault="000425F4" w:rsidP="00DC7A8D">
            <w:pPr>
              <w:jc w:val="center"/>
              <w:rPr>
                <w:rFonts w:ascii="Times New Roman" w:hAnsi="Times New Roman" w:cs="Times New Roman"/>
                <w:sz w:val="24"/>
                <w:szCs w:val="24"/>
              </w:rPr>
            </w:pPr>
            <w:r w:rsidRPr="00FE714E">
              <w:rPr>
                <w:rFonts w:ascii="Times New Roman" w:hAnsi="Times New Roman" w:cs="Times New Roman"/>
                <w:sz w:val="24"/>
                <w:szCs w:val="24"/>
              </w:rPr>
              <w:t>400</w:t>
            </w:r>
          </w:p>
        </w:tc>
        <w:tc>
          <w:tcPr>
            <w:tcW w:w="1398" w:type="dxa"/>
          </w:tcPr>
          <w:p w14:paraId="54BA239C" w14:textId="70CAD9AF" w:rsidR="000425F4" w:rsidRPr="00FE714E" w:rsidRDefault="00766B02" w:rsidP="00DC7A8D">
            <w:pPr>
              <w:jc w:val="center"/>
              <w:rPr>
                <w:rFonts w:ascii="Times New Roman" w:hAnsi="Times New Roman" w:cs="Times New Roman"/>
                <w:sz w:val="24"/>
                <w:szCs w:val="24"/>
              </w:rPr>
            </w:pPr>
            <w:r w:rsidRPr="00FE714E">
              <w:rPr>
                <w:rFonts w:ascii="Times New Roman" w:hAnsi="Times New Roman" w:cs="Times New Roman"/>
                <w:sz w:val="24"/>
                <w:szCs w:val="24"/>
              </w:rPr>
              <w:t>32</w:t>
            </w:r>
            <w:r w:rsidR="000425F4" w:rsidRPr="00FE714E">
              <w:rPr>
                <w:rFonts w:ascii="Times New Roman" w:hAnsi="Times New Roman" w:cs="Times New Roman"/>
                <w:sz w:val="24"/>
                <w:szCs w:val="24"/>
              </w:rPr>
              <w:t>5</w:t>
            </w:r>
          </w:p>
        </w:tc>
      </w:tr>
    </w:tbl>
    <w:p w14:paraId="33112EEC" w14:textId="545228E2" w:rsidR="00D23A63" w:rsidRPr="00FE714E" w:rsidRDefault="00D23A63" w:rsidP="00DC7A8D">
      <w:pPr>
        <w:rPr>
          <w:rFonts w:ascii="Times New Roman" w:hAnsi="Times New Roman" w:cs="Times New Roman"/>
          <w:sz w:val="24"/>
          <w:szCs w:val="24"/>
        </w:rPr>
      </w:pPr>
    </w:p>
    <w:tbl>
      <w:tblPr>
        <w:tblStyle w:val="Tablaconcuadrcula"/>
        <w:tblW w:w="8472" w:type="dxa"/>
        <w:tblLayout w:type="fixed"/>
        <w:tblLook w:val="04A0" w:firstRow="1" w:lastRow="0" w:firstColumn="1" w:lastColumn="0" w:noHBand="0" w:noVBand="1"/>
      </w:tblPr>
      <w:tblGrid>
        <w:gridCol w:w="534"/>
        <w:gridCol w:w="5386"/>
        <w:gridCol w:w="29"/>
        <w:gridCol w:w="1209"/>
        <w:gridCol w:w="1314"/>
      </w:tblGrid>
      <w:tr w:rsidR="00D23A63" w:rsidRPr="00FE714E" w14:paraId="37E84AE1" w14:textId="77777777" w:rsidTr="00DC7A8D">
        <w:tc>
          <w:tcPr>
            <w:tcW w:w="8472" w:type="dxa"/>
            <w:gridSpan w:val="5"/>
            <w:shd w:val="clear" w:color="auto" w:fill="auto"/>
          </w:tcPr>
          <w:p w14:paraId="3B5B480F" w14:textId="07D8A263" w:rsidR="00D23A63" w:rsidRPr="00FE714E" w:rsidRDefault="00D23A63" w:rsidP="00DC7A8D">
            <w:pPr>
              <w:jc w:val="center"/>
              <w:rPr>
                <w:rFonts w:ascii="Times New Roman" w:hAnsi="Times New Roman" w:cs="Times New Roman"/>
                <w:b/>
                <w:sz w:val="24"/>
                <w:szCs w:val="24"/>
              </w:rPr>
            </w:pPr>
            <w:r w:rsidRPr="00FE714E">
              <w:rPr>
                <w:rFonts w:ascii="Times New Roman" w:hAnsi="Times New Roman" w:cs="Times New Roman"/>
                <w:b/>
                <w:sz w:val="24"/>
                <w:szCs w:val="24"/>
              </w:rPr>
              <w:lastRenderedPageBreak/>
              <w:t>Control</w:t>
            </w:r>
          </w:p>
        </w:tc>
      </w:tr>
      <w:tr w:rsidR="00D23A63" w:rsidRPr="00FE714E" w14:paraId="0CC0328A" w14:textId="77777777" w:rsidTr="0029489A">
        <w:tc>
          <w:tcPr>
            <w:tcW w:w="534" w:type="dxa"/>
          </w:tcPr>
          <w:p w14:paraId="658D7500" w14:textId="7FEABAC7" w:rsidR="00D23A63" w:rsidRPr="00FE714E" w:rsidRDefault="00D23A63" w:rsidP="00DC7A8D">
            <w:pPr>
              <w:rPr>
                <w:rFonts w:ascii="Times New Roman" w:hAnsi="Times New Roman" w:cs="Times New Roman"/>
                <w:sz w:val="24"/>
                <w:szCs w:val="24"/>
              </w:rPr>
            </w:pPr>
            <w:r w:rsidRPr="00FE714E">
              <w:rPr>
                <w:rFonts w:ascii="Times New Roman" w:hAnsi="Times New Roman" w:cs="Times New Roman"/>
                <w:sz w:val="24"/>
                <w:szCs w:val="24"/>
              </w:rPr>
              <w:t>15</w:t>
            </w:r>
          </w:p>
        </w:tc>
        <w:tc>
          <w:tcPr>
            <w:tcW w:w="5386" w:type="dxa"/>
          </w:tcPr>
          <w:p w14:paraId="7ECE63FA" w14:textId="77777777" w:rsidR="00D23A63" w:rsidRPr="00FE714E" w:rsidRDefault="00D23A63" w:rsidP="00DC7A8D">
            <w:pPr>
              <w:rPr>
                <w:rFonts w:ascii="Times New Roman" w:hAnsi="Times New Roman" w:cs="Times New Roman"/>
                <w:sz w:val="24"/>
                <w:szCs w:val="24"/>
              </w:rPr>
            </w:pPr>
            <w:r w:rsidRPr="00FE714E">
              <w:rPr>
                <w:rFonts w:ascii="Times New Roman" w:hAnsi="Times New Roman" w:cs="Times New Roman"/>
                <w:sz w:val="24"/>
                <w:szCs w:val="24"/>
              </w:rPr>
              <w:t>¿Existen mecanismos para el manejo y control de la información?</w:t>
            </w:r>
          </w:p>
        </w:tc>
        <w:tc>
          <w:tcPr>
            <w:tcW w:w="1238" w:type="dxa"/>
            <w:gridSpan w:val="2"/>
          </w:tcPr>
          <w:p w14:paraId="4EDE6C00" w14:textId="77777777" w:rsidR="00D23A63" w:rsidRPr="00FE714E" w:rsidRDefault="00D23A63" w:rsidP="00DC7A8D">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314" w:type="dxa"/>
          </w:tcPr>
          <w:p w14:paraId="45E21158" w14:textId="6EA2273F" w:rsidR="00D23A63" w:rsidRPr="00FE714E" w:rsidRDefault="00766B02" w:rsidP="00DC7A8D">
            <w:pPr>
              <w:jc w:val="center"/>
              <w:rPr>
                <w:rFonts w:ascii="Times New Roman" w:hAnsi="Times New Roman" w:cs="Times New Roman"/>
                <w:sz w:val="24"/>
                <w:szCs w:val="24"/>
              </w:rPr>
            </w:pPr>
            <w:r w:rsidRPr="00FE714E">
              <w:rPr>
                <w:rFonts w:ascii="Times New Roman" w:hAnsi="Times New Roman" w:cs="Times New Roman"/>
                <w:sz w:val="24"/>
                <w:szCs w:val="24"/>
              </w:rPr>
              <w:t>3</w:t>
            </w:r>
            <w:r w:rsidR="00D23A63" w:rsidRPr="00FE714E">
              <w:rPr>
                <w:rFonts w:ascii="Times New Roman" w:hAnsi="Times New Roman" w:cs="Times New Roman"/>
                <w:sz w:val="24"/>
                <w:szCs w:val="24"/>
              </w:rPr>
              <w:t>0</w:t>
            </w:r>
          </w:p>
        </w:tc>
      </w:tr>
      <w:tr w:rsidR="00D23A63" w:rsidRPr="00FE714E" w14:paraId="047BD0FA" w14:textId="77777777" w:rsidTr="0029489A">
        <w:tc>
          <w:tcPr>
            <w:tcW w:w="534" w:type="dxa"/>
          </w:tcPr>
          <w:p w14:paraId="445F9C3E" w14:textId="6B0C5CB3" w:rsidR="00D23A63" w:rsidRPr="00FE714E" w:rsidRDefault="00D23A63" w:rsidP="00DC7A8D">
            <w:pPr>
              <w:rPr>
                <w:rFonts w:ascii="Times New Roman" w:hAnsi="Times New Roman" w:cs="Times New Roman"/>
                <w:sz w:val="24"/>
                <w:szCs w:val="24"/>
              </w:rPr>
            </w:pPr>
            <w:r w:rsidRPr="00FE714E">
              <w:rPr>
                <w:rFonts w:ascii="Times New Roman" w:hAnsi="Times New Roman" w:cs="Times New Roman"/>
                <w:sz w:val="24"/>
                <w:szCs w:val="24"/>
              </w:rPr>
              <w:t>16</w:t>
            </w:r>
          </w:p>
        </w:tc>
        <w:tc>
          <w:tcPr>
            <w:tcW w:w="5386" w:type="dxa"/>
          </w:tcPr>
          <w:p w14:paraId="22F9D4A3" w14:textId="4C78D909" w:rsidR="00D23A63" w:rsidRPr="00FE714E" w:rsidRDefault="00D23A63" w:rsidP="00DC7A8D">
            <w:pPr>
              <w:rPr>
                <w:rFonts w:ascii="Times New Roman" w:hAnsi="Times New Roman" w:cs="Times New Roman"/>
                <w:sz w:val="24"/>
                <w:szCs w:val="24"/>
              </w:rPr>
            </w:pPr>
            <w:r w:rsidRPr="00FE714E">
              <w:rPr>
                <w:rFonts w:ascii="Times New Roman" w:hAnsi="Times New Roman" w:cs="Times New Roman"/>
                <w:sz w:val="24"/>
                <w:szCs w:val="24"/>
              </w:rPr>
              <w:t>¿Cuenta la Distribuidora de Gas “Liquigas” con asesoría interna?</w:t>
            </w:r>
          </w:p>
        </w:tc>
        <w:tc>
          <w:tcPr>
            <w:tcW w:w="1238" w:type="dxa"/>
            <w:gridSpan w:val="2"/>
          </w:tcPr>
          <w:p w14:paraId="655F2A15" w14:textId="77777777" w:rsidR="00D23A63" w:rsidRPr="00FE714E" w:rsidRDefault="00D23A63" w:rsidP="00DC7A8D">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314" w:type="dxa"/>
          </w:tcPr>
          <w:p w14:paraId="0EDE62AA" w14:textId="71E2A9A7" w:rsidR="00D23A63" w:rsidRPr="00FE714E" w:rsidRDefault="00766B02" w:rsidP="00DC7A8D">
            <w:pPr>
              <w:jc w:val="center"/>
              <w:rPr>
                <w:rFonts w:ascii="Times New Roman" w:hAnsi="Times New Roman" w:cs="Times New Roman"/>
                <w:sz w:val="24"/>
                <w:szCs w:val="24"/>
              </w:rPr>
            </w:pPr>
            <w:r w:rsidRPr="00FE714E">
              <w:rPr>
                <w:rFonts w:ascii="Times New Roman" w:hAnsi="Times New Roman" w:cs="Times New Roman"/>
                <w:sz w:val="24"/>
                <w:szCs w:val="24"/>
              </w:rPr>
              <w:t>1</w:t>
            </w:r>
            <w:r w:rsidR="00D23A63" w:rsidRPr="00FE714E">
              <w:rPr>
                <w:rFonts w:ascii="Times New Roman" w:hAnsi="Times New Roman" w:cs="Times New Roman"/>
                <w:sz w:val="24"/>
                <w:szCs w:val="24"/>
              </w:rPr>
              <w:t>0</w:t>
            </w:r>
          </w:p>
        </w:tc>
      </w:tr>
      <w:tr w:rsidR="00D23A63" w:rsidRPr="00FE714E" w14:paraId="54F97163" w14:textId="77777777" w:rsidTr="0029489A">
        <w:tc>
          <w:tcPr>
            <w:tcW w:w="534" w:type="dxa"/>
          </w:tcPr>
          <w:p w14:paraId="1D0CC9A9" w14:textId="544D3B55" w:rsidR="00D23A63" w:rsidRPr="00FE714E" w:rsidRDefault="00D23A63" w:rsidP="00DC7A8D">
            <w:pPr>
              <w:rPr>
                <w:rFonts w:ascii="Times New Roman" w:hAnsi="Times New Roman" w:cs="Times New Roman"/>
                <w:sz w:val="24"/>
                <w:szCs w:val="24"/>
              </w:rPr>
            </w:pPr>
            <w:r w:rsidRPr="00FE714E">
              <w:rPr>
                <w:rFonts w:ascii="Times New Roman" w:hAnsi="Times New Roman" w:cs="Times New Roman"/>
                <w:sz w:val="24"/>
                <w:szCs w:val="24"/>
              </w:rPr>
              <w:t>17</w:t>
            </w:r>
          </w:p>
        </w:tc>
        <w:tc>
          <w:tcPr>
            <w:tcW w:w="5386" w:type="dxa"/>
          </w:tcPr>
          <w:p w14:paraId="0EA10CC6" w14:textId="77777777" w:rsidR="00D23A63" w:rsidRPr="00FE714E" w:rsidRDefault="00D23A63" w:rsidP="00DC7A8D">
            <w:pPr>
              <w:rPr>
                <w:rFonts w:ascii="Times New Roman" w:hAnsi="Times New Roman" w:cs="Times New Roman"/>
                <w:sz w:val="24"/>
                <w:szCs w:val="24"/>
              </w:rPr>
            </w:pPr>
            <w:r w:rsidRPr="00FE714E">
              <w:rPr>
                <w:rFonts w:ascii="Times New Roman" w:hAnsi="Times New Roman" w:cs="Times New Roman"/>
                <w:sz w:val="24"/>
                <w:szCs w:val="24"/>
              </w:rPr>
              <w:t>¿Existen relaciones entre los planes, metas, estrategias y de control?</w:t>
            </w:r>
          </w:p>
        </w:tc>
        <w:tc>
          <w:tcPr>
            <w:tcW w:w="1238" w:type="dxa"/>
            <w:gridSpan w:val="2"/>
          </w:tcPr>
          <w:p w14:paraId="5373BA21" w14:textId="77777777" w:rsidR="00D23A63" w:rsidRPr="00FE714E" w:rsidRDefault="00D23A63" w:rsidP="00DC7A8D">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314" w:type="dxa"/>
          </w:tcPr>
          <w:p w14:paraId="19B878A7" w14:textId="77777777" w:rsidR="00D23A63" w:rsidRPr="00FE714E" w:rsidRDefault="00D23A63" w:rsidP="00DC7A8D">
            <w:pPr>
              <w:jc w:val="center"/>
              <w:rPr>
                <w:rFonts w:ascii="Times New Roman" w:hAnsi="Times New Roman" w:cs="Times New Roman"/>
                <w:sz w:val="24"/>
                <w:szCs w:val="24"/>
              </w:rPr>
            </w:pPr>
            <w:r w:rsidRPr="00FE714E">
              <w:rPr>
                <w:rFonts w:ascii="Times New Roman" w:hAnsi="Times New Roman" w:cs="Times New Roman"/>
                <w:sz w:val="24"/>
                <w:szCs w:val="24"/>
              </w:rPr>
              <w:t>40</w:t>
            </w:r>
          </w:p>
        </w:tc>
      </w:tr>
      <w:tr w:rsidR="00D23A63" w:rsidRPr="00FE714E" w14:paraId="4AF0F575" w14:textId="77777777" w:rsidTr="0029489A">
        <w:tc>
          <w:tcPr>
            <w:tcW w:w="534" w:type="dxa"/>
          </w:tcPr>
          <w:p w14:paraId="007FD130" w14:textId="31EA12E8" w:rsidR="00D23A63" w:rsidRPr="00FE714E" w:rsidRDefault="00D23A63" w:rsidP="00DC7A8D">
            <w:pPr>
              <w:rPr>
                <w:rFonts w:ascii="Times New Roman" w:hAnsi="Times New Roman" w:cs="Times New Roman"/>
                <w:sz w:val="24"/>
                <w:szCs w:val="24"/>
              </w:rPr>
            </w:pPr>
            <w:r w:rsidRPr="00FE714E">
              <w:rPr>
                <w:rFonts w:ascii="Times New Roman" w:hAnsi="Times New Roman" w:cs="Times New Roman"/>
                <w:sz w:val="24"/>
                <w:szCs w:val="24"/>
              </w:rPr>
              <w:t>18</w:t>
            </w:r>
          </w:p>
        </w:tc>
        <w:tc>
          <w:tcPr>
            <w:tcW w:w="5386" w:type="dxa"/>
          </w:tcPr>
          <w:p w14:paraId="4288D955" w14:textId="77777777" w:rsidR="00D23A63" w:rsidRPr="00FE714E" w:rsidRDefault="00D23A63" w:rsidP="00DC7A8D">
            <w:pPr>
              <w:rPr>
                <w:rFonts w:ascii="Times New Roman" w:hAnsi="Times New Roman" w:cs="Times New Roman"/>
                <w:sz w:val="24"/>
                <w:szCs w:val="24"/>
              </w:rPr>
            </w:pPr>
            <w:r w:rsidRPr="00FE714E">
              <w:rPr>
                <w:rFonts w:ascii="Times New Roman" w:hAnsi="Times New Roman" w:cs="Times New Roman"/>
                <w:sz w:val="24"/>
                <w:szCs w:val="24"/>
              </w:rPr>
              <w:t>¿Existen Reglamentos Internos para el control del personal?</w:t>
            </w:r>
          </w:p>
        </w:tc>
        <w:tc>
          <w:tcPr>
            <w:tcW w:w="1238" w:type="dxa"/>
            <w:gridSpan w:val="2"/>
          </w:tcPr>
          <w:p w14:paraId="170662E1" w14:textId="77777777" w:rsidR="00D23A63" w:rsidRPr="00FE714E" w:rsidRDefault="00D23A63" w:rsidP="00DC7A8D">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314" w:type="dxa"/>
          </w:tcPr>
          <w:p w14:paraId="6B0C1E3D" w14:textId="77777777" w:rsidR="00D23A63" w:rsidRPr="00FE714E" w:rsidRDefault="00D23A63" w:rsidP="00DC7A8D">
            <w:pPr>
              <w:jc w:val="center"/>
              <w:rPr>
                <w:rFonts w:ascii="Times New Roman" w:hAnsi="Times New Roman" w:cs="Times New Roman"/>
                <w:sz w:val="24"/>
                <w:szCs w:val="24"/>
              </w:rPr>
            </w:pPr>
            <w:r w:rsidRPr="00FE714E">
              <w:rPr>
                <w:rFonts w:ascii="Times New Roman" w:hAnsi="Times New Roman" w:cs="Times New Roman"/>
                <w:sz w:val="24"/>
                <w:szCs w:val="24"/>
              </w:rPr>
              <w:t>100</w:t>
            </w:r>
          </w:p>
        </w:tc>
      </w:tr>
      <w:tr w:rsidR="00D23A63" w:rsidRPr="00FE714E" w14:paraId="02E4CE28" w14:textId="77777777" w:rsidTr="0029489A">
        <w:tc>
          <w:tcPr>
            <w:tcW w:w="534" w:type="dxa"/>
          </w:tcPr>
          <w:p w14:paraId="1905678B" w14:textId="7BE41EC0" w:rsidR="00D23A63" w:rsidRPr="00FE714E" w:rsidRDefault="00D23A63" w:rsidP="00DC7A8D">
            <w:pPr>
              <w:rPr>
                <w:rFonts w:ascii="Times New Roman" w:hAnsi="Times New Roman" w:cs="Times New Roman"/>
                <w:sz w:val="24"/>
                <w:szCs w:val="24"/>
              </w:rPr>
            </w:pPr>
            <w:r w:rsidRPr="00FE714E">
              <w:rPr>
                <w:rFonts w:ascii="Times New Roman" w:hAnsi="Times New Roman" w:cs="Times New Roman"/>
                <w:sz w:val="24"/>
                <w:szCs w:val="24"/>
              </w:rPr>
              <w:t>19</w:t>
            </w:r>
          </w:p>
        </w:tc>
        <w:tc>
          <w:tcPr>
            <w:tcW w:w="5386" w:type="dxa"/>
          </w:tcPr>
          <w:p w14:paraId="7F61F165" w14:textId="081EB507" w:rsidR="00D23A63" w:rsidRPr="00FE714E" w:rsidRDefault="00D23A63" w:rsidP="00DC7A8D">
            <w:pPr>
              <w:rPr>
                <w:rFonts w:ascii="Times New Roman" w:hAnsi="Times New Roman" w:cs="Times New Roman"/>
                <w:sz w:val="24"/>
                <w:szCs w:val="24"/>
              </w:rPr>
            </w:pPr>
            <w:r w:rsidRPr="00FE714E">
              <w:rPr>
                <w:rFonts w:ascii="Times New Roman" w:hAnsi="Times New Roman" w:cs="Times New Roman"/>
              </w:rPr>
              <w:t>¿</w:t>
            </w:r>
            <w:r w:rsidR="00766B02" w:rsidRPr="00FE714E">
              <w:rPr>
                <w:rFonts w:ascii="Times New Roman" w:hAnsi="Times New Roman" w:cs="Times New Roman"/>
              </w:rPr>
              <w:t>Se cuenta con los correspondientes sistemas de control documental de las actividades administrativas</w:t>
            </w:r>
            <w:r w:rsidRPr="00FE714E">
              <w:rPr>
                <w:rFonts w:ascii="Times New Roman" w:hAnsi="Times New Roman" w:cs="Times New Roman"/>
              </w:rPr>
              <w:t>?</w:t>
            </w:r>
          </w:p>
        </w:tc>
        <w:tc>
          <w:tcPr>
            <w:tcW w:w="1238" w:type="dxa"/>
            <w:gridSpan w:val="2"/>
          </w:tcPr>
          <w:p w14:paraId="6B76AED8" w14:textId="592DF243" w:rsidR="00D23A63" w:rsidRPr="00FE714E" w:rsidRDefault="00D23A63" w:rsidP="00DC7A8D">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314" w:type="dxa"/>
          </w:tcPr>
          <w:p w14:paraId="431E77C0" w14:textId="1D137FF9" w:rsidR="00D23A63" w:rsidRPr="00FE714E" w:rsidRDefault="00766B02" w:rsidP="00DC7A8D">
            <w:pPr>
              <w:jc w:val="center"/>
              <w:rPr>
                <w:rFonts w:ascii="Times New Roman" w:hAnsi="Times New Roman" w:cs="Times New Roman"/>
                <w:sz w:val="24"/>
                <w:szCs w:val="24"/>
              </w:rPr>
            </w:pPr>
            <w:r w:rsidRPr="00FE714E">
              <w:rPr>
                <w:rFonts w:ascii="Times New Roman" w:hAnsi="Times New Roman" w:cs="Times New Roman"/>
                <w:sz w:val="24"/>
                <w:szCs w:val="24"/>
              </w:rPr>
              <w:t>2</w:t>
            </w:r>
            <w:r w:rsidR="00D23A63" w:rsidRPr="00FE714E">
              <w:rPr>
                <w:rFonts w:ascii="Times New Roman" w:hAnsi="Times New Roman" w:cs="Times New Roman"/>
                <w:sz w:val="24"/>
                <w:szCs w:val="24"/>
              </w:rPr>
              <w:t>0</w:t>
            </w:r>
          </w:p>
        </w:tc>
      </w:tr>
      <w:tr w:rsidR="00D23A63" w:rsidRPr="00FE714E" w14:paraId="3844A742" w14:textId="77777777" w:rsidTr="0029489A">
        <w:tc>
          <w:tcPr>
            <w:tcW w:w="534" w:type="dxa"/>
          </w:tcPr>
          <w:p w14:paraId="316A4389" w14:textId="797CAF19" w:rsidR="00D23A63" w:rsidRPr="00FE714E" w:rsidRDefault="00D23A63" w:rsidP="00DC7A8D">
            <w:pPr>
              <w:rPr>
                <w:rFonts w:ascii="Times New Roman" w:hAnsi="Times New Roman" w:cs="Times New Roman"/>
                <w:sz w:val="24"/>
                <w:szCs w:val="24"/>
              </w:rPr>
            </w:pPr>
            <w:r w:rsidRPr="00FE714E">
              <w:rPr>
                <w:rFonts w:ascii="Times New Roman" w:hAnsi="Times New Roman" w:cs="Times New Roman"/>
                <w:sz w:val="24"/>
                <w:szCs w:val="24"/>
              </w:rPr>
              <w:t>20</w:t>
            </w:r>
          </w:p>
        </w:tc>
        <w:tc>
          <w:tcPr>
            <w:tcW w:w="5386" w:type="dxa"/>
          </w:tcPr>
          <w:p w14:paraId="54ADB8D5" w14:textId="145A21D8" w:rsidR="00D23A63" w:rsidRPr="00FE714E" w:rsidRDefault="00D23A63" w:rsidP="00DC7A8D">
            <w:pPr>
              <w:rPr>
                <w:rFonts w:ascii="Times New Roman" w:hAnsi="Times New Roman" w:cs="Times New Roman"/>
              </w:rPr>
            </w:pPr>
            <w:r w:rsidRPr="00FE714E">
              <w:rPr>
                <w:rFonts w:ascii="Times New Roman" w:hAnsi="Times New Roman" w:cs="Times New Roman"/>
              </w:rPr>
              <w:t>¿Se ha realizado algún tipo de auditoría anteriormente?</w:t>
            </w:r>
          </w:p>
        </w:tc>
        <w:tc>
          <w:tcPr>
            <w:tcW w:w="1238" w:type="dxa"/>
            <w:gridSpan w:val="2"/>
          </w:tcPr>
          <w:p w14:paraId="2798A9F5" w14:textId="52B3C6D6" w:rsidR="00D23A63" w:rsidRPr="00FE714E" w:rsidRDefault="00D23A63" w:rsidP="00DC7A8D">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314" w:type="dxa"/>
          </w:tcPr>
          <w:p w14:paraId="26BCE908" w14:textId="72D25C08" w:rsidR="00D23A63" w:rsidRPr="00FE714E" w:rsidRDefault="00766B02" w:rsidP="00DC7A8D">
            <w:pPr>
              <w:jc w:val="center"/>
              <w:rPr>
                <w:rFonts w:ascii="Times New Roman" w:hAnsi="Times New Roman" w:cs="Times New Roman"/>
                <w:sz w:val="24"/>
                <w:szCs w:val="24"/>
              </w:rPr>
            </w:pPr>
            <w:r w:rsidRPr="00FE714E">
              <w:rPr>
                <w:rFonts w:ascii="Times New Roman" w:hAnsi="Times New Roman" w:cs="Times New Roman"/>
                <w:sz w:val="24"/>
                <w:szCs w:val="24"/>
              </w:rPr>
              <w:t>0</w:t>
            </w:r>
            <w:r w:rsidR="00D23A63" w:rsidRPr="00FE714E">
              <w:rPr>
                <w:rFonts w:ascii="Times New Roman" w:hAnsi="Times New Roman" w:cs="Times New Roman"/>
                <w:sz w:val="24"/>
                <w:szCs w:val="24"/>
              </w:rPr>
              <w:t>0</w:t>
            </w:r>
          </w:p>
        </w:tc>
      </w:tr>
      <w:tr w:rsidR="008A1793" w:rsidRPr="00FE714E" w14:paraId="3702EBC0" w14:textId="77777777" w:rsidTr="0029489A">
        <w:tc>
          <w:tcPr>
            <w:tcW w:w="534" w:type="dxa"/>
          </w:tcPr>
          <w:p w14:paraId="619B49C3" w14:textId="77777777" w:rsidR="008A1793" w:rsidRPr="00FE714E" w:rsidRDefault="008A1793" w:rsidP="00DC7A8D">
            <w:pPr>
              <w:rPr>
                <w:rFonts w:ascii="Times New Roman" w:hAnsi="Times New Roman" w:cs="Times New Roman"/>
                <w:sz w:val="24"/>
                <w:szCs w:val="24"/>
              </w:rPr>
            </w:pPr>
          </w:p>
        </w:tc>
        <w:tc>
          <w:tcPr>
            <w:tcW w:w="5386" w:type="dxa"/>
          </w:tcPr>
          <w:p w14:paraId="1D69A132" w14:textId="061AFD9E" w:rsidR="008A1793" w:rsidRPr="00FE714E" w:rsidRDefault="008A1793" w:rsidP="00DC7A8D">
            <w:pPr>
              <w:rPr>
                <w:rFonts w:ascii="Times New Roman" w:hAnsi="Times New Roman" w:cs="Times New Roman"/>
              </w:rPr>
            </w:pPr>
            <w:r w:rsidRPr="00FE714E">
              <w:rPr>
                <w:rFonts w:ascii="Times New Roman" w:hAnsi="Times New Roman" w:cs="Times New Roman"/>
              </w:rPr>
              <w:t xml:space="preserve">Total </w:t>
            </w:r>
          </w:p>
        </w:tc>
        <w:tc>
          <w:tcPr>
            <w:tcW w:w="1238" w:type="dxa"/>
            <w:gridSpan w:val="2"/>
          </w:tcPr>
          <w:p w14:paraId="7859CF75" w14:textId="54805A35" w:rsidR="008A1793" w:rsidRPr="00FE714E" w:rsidRDefault="008A1793" w:rsidP="00DC7A8D">
            <w:pPr>
              <w:jc w:val="center"/>
              <w:rPr>
                <w:rFonts w:ascii="Times New Roman" w:hAnsi="Times New Roman" w:cs="Times New Roman"/>
                <w:sz w:val="24"/>
                <w:szCs w:val="24"/>
              </w:rPr>
            </w:pPr>
            <w:r w:rsidRPr="00FE714E">
              <w:rPr>
                <w:rFonts w:ascii="Times New Roman" w:hAnsi="Times New Roman" w:cs="Times New Roman"/>
                <w:sz w:val="24"/>
                <w:szCs w:val="24"/>
              </w:rPr>
              <w:t>600</w:t>
            </w:r>
          </w:p>
        </w:tc>
        <w:tc>
          <w:tcPr>
            <w:tcW w:w="1314" w:type="dxa"/>
          </w:tcPr>
          <w:p w14:paraId="2878A29B" w14:textId="6B311D89" w:rsidR="008A1793" w:rsidRPr="00FE714E" w:rsidRDefault="00766B02" w:rsidP="00DC7A8D">
            <w:pPr>
              <w:jc w:val="center"/>
              <w:rPr>
                <w:rFonts w:ascii="Times New Roman" w:hAnsi="Times New Roman" w:cs="Times New Roman"/>
                <w:sz w:val="24"/>
                <w:szCs w:val="24"/>
              </w:rPr>
            </w:pPr>
            <w:r w:rsidRPr="00FE714E">
              <w:rPr>
                <w:rFonts w:ascii="Times New Roman" w:hAnsi="Times New Roman" w:cs="Times New Roman"/>
                <w:sz w:val="24"/>
                <w:szCs w:val="24"/>
              </w:rPr>
              <w:t>20</w:t>
            </w:r>
            <w:r w:rsidR="008A1793" w:rsidRPr="00FE714E">
              <w:rPr>
                <w:rFonts w:ascii="Times New Roman" w:hAnsi="Times New Roman" w:cs="Times New Roman"/>
                <w:sz w:val="24"/>
                <w:szCs w:val="24"/>
              </w:rPr>
              <w:t>0</w:t>
            </w:r>
          </w:p>
        </w:tc>
      </w:tr>
      <w:tr w:rsidR="0029489A" w:rsidRPr="00FE714E" w14:paraId="3F63B943" w14:textId="77777777" w:rsidTr="0029489A">
        <w:tc>
          <w:tcPr>
            <w:tcW w:w="5949" w:type="dxa"/>
            <w:gridSpan w:val="3"/>
            <w:vAlign w:val="center"/>
          </w:tcPr>
          <w:p w14:paraId="7346364D" w14:textId="77777777" w:rsidR="0029489A" w:rsidRPr="00FE714E" w:rsidRDefault="0029489A" w:rsidP="00DC7A8D">
            <w:pPr>
              <w:rPr>
                <w:rFonts w:ascii="Times New Roman" w:hAnsi="Times New Roman" w:cs="Times New Roman"/>
                <w:lang w:val="es-MX" w:eastAsia="es-MX"/>
              </w:rPr>
            </w:pPr>
            <w:r w:rsidRPr="00FE714E">
              <w:rPr>
                <w:rFonts w:ascii="Times New Roman" w:hAnsi="Times New Roman" w:cs="Times New Roman"/>
                <w:b/>
                <w:lang w:val="es-MX" w:eastAsia="es-MX"/>
              </w:rPr>
              <w:t>Elaborado:</w:t>
            </w:r>
            <w:r w:rsidRPr="00FE714E">
              <w:rPr>
                <w:rFonts w:ascii="Times New Roman" w:hAnsi="Times New Roman" w:cs="Times New Roman"/>
                <w:lang w:val="es-MX" w:eastAsia="es-MX"/>
              </w:rPr>
              <w:t xml:space="preserve"> Noelia Lorena Triviño Mendieta.</w:t>
            </w:r>
          </w:p>
          <w:p w14:paraId="679E1BE2" w14:textId="77777777" w:rsidR="0029489A" w:rsidRPr="00FE714E" w:rsidRDefault="0029489A" w:rsidP="00DC7A8D">
            <w:pPr>
              <w:spacing w:line="276" w:lineRule="auto"/>
              <w:rPr>
                <w:rFonts w:ascii="Times New Roman" w:hAnsi="Times New Roman" w:cs="Times New Roman"/>
                <w:b/>
              </w:rPr>
            </w:pPr>
            <w:r w:rsidRPr="00FE714E">
              <w:rPr>
                <w:rFonts w:ascii="Times New Roman" w:hAnsi="Times New Roman" w:cs="Times New Roman"/>
                <w:b/>
                <w:lang w:val="es-MX" w:eastAsia="es-MX"/>
              </w:rPr>
              <w:t>Revisado</w:t>
            </w:r>
            <w:proofErr w:type="gramStart"/>
            <w:r w:rsidRPr="00FE714E">
              <w:rPr>
                <w:rFonts w:ascii="Times New Roman" w:hAnsi="Times New Roman" w:cs="Times New Roman"/>
                <w:b/>
                <w:lang w:val="es-MX" w:eastAsia="es-MX"/>
              </w:rPr>
              <w:t>:</w:t>
            </w:r>
            <w:r w:rsidRPr="00FE714E">
              <w:rPr>
                <w:rFonts w:ascii="Times New Roman" w:hAnsi="Times New Roman" w:cs="Times New Roman"/>
                <w:lang w:val="es-MX" w:eastAsia="es-MX"/>
              </w:rPr>
              <w:t xml:space="preserve">  María</w:t>
            </w:r>
            <w:proofErr w:type="gramEnd"/>
            <w:r w:rsidRPr="00FE714E">
              <w:rPr>
                <w:rFonts w:ascii="Times New Roman" w:hAnsi="Times New Roman" w:cs="Times New Roman"/>
                <w:lang w:val="es-MX" w:eastAsia="es-MX"/>
              </w:rPr>
              <w:t xml:space="preserve"> Laura Andrade </w:t>
            </w:r>
            <w:proofErr w:type="spellStart"/>
            <w:r w:rsidRPr="00FE714E">
              <w:rPr>
                <w:rFonts w:ascii="Times New Roman" w:hAnsi="Times New Roman" w:cs="Times New Roman"/>
                <w:lang w:val="es-MX" w:eastAsia="es-MX"/>
              </w:rPr>
              <w:t>Litardo</w:t>
            </w:r>
            <w:proofErr w:type="spellEnd"/>
            <w:r w:rsidRPr="00FE714E">
              <w:rPr>
                <w:rFonts w:ascii="Times New Roman" w:hAnsi="Times New Roman" w:cs="Times New Roman"/>
                <w:lang w:val="es-MX" w:eastAsia="es-MX"/>
              </w:rPr>
              <w:t>.</w:t>
            </w:r>
          </w:p>
          <w:p w14:paraId="05082805" w14:textId="37A0AD4E" w:rsidR="0029489A" w:rsidRPr="00FE714E" w:rsidRDefault="0029489A" w:rsidP="00DC7A8D">
            <w:pPr>
              <w:rPr>
                <w:rFonts w:ascii="Times New Roman" w:hAnsi="Times New Roman" w:cs="Times New Roman"/>
                <w:b/>
                <w:sz w:val="24"/>
                <w:szCs w:val="24"/>
              </w:rPr>
            </w:pPr>
            <w:r w:rsidRPr="00FE714E">
              <w:rPr>
                <w:rFonts w:ascii="Times New Roman" w:hAnsi="Times New Roman" w:cs="Times New Roman"/>
                <w:b/>
                <w:lang w:val="es-MX" w:eastAsia="es-MX"/>
              </w:rPr>
              <w:t xml:space="preserve">Aprobado: </w:t>
            </w:r>
            <w:r w:rsidRPr="00FE714E">
              <w:rPr>
                <w:rFonts w:ascii="Times New Roman" w:hAnsi="Times New Roman" w:cs="Times New Roman"/>
                <w:lang w:val="es-MX" w:eastAsia="es-MX"/>
              </w:rPr>
              <w:t>Ing. Marcelo Mendoza Vinces.</w:t>
            </w:r>
          </w:p>
        </w:tc>
        <w:tc>
          <w:tcPr>
            <w:tcW w:w="2523" w:type="dxa"/>
            <w:gridSpan w:val="2"/>
            <w:vAlign w:val="center"/>
          </w:tcPr>
          <w:p w14:paraId="2AF83B0A" w14:textId="7621351D" w:rsidR="0029489A" w:rsidRPr="00FE714E" w:rsidRDefault="0029489A" w:rsidP="00DC7A8D">
            <w:pPr>
              <w:jc w:val="center"/>
              <w:rPr>
                <w:rFonts w:ascii="Times New Roman" w:hAnsi="Times New Roman" w:cs="Times New Roman"/>
                <w:b/>
                <w:sz w:val="24"/>
                <w:szCs w:val="24"/>
              </w:rPr>
            </w:pPr>
            <w:r w:rsidRPr="00FE714E">
              <w:rPr>
                <w:rFonts w:ascii="Times New Roman" w:hAnsi="Times New Roman" w:cs="Times New Roman"/>
                <w:b/>
                <w:sz w:val="24"/>
                <w:szCs w:val="24"/>
              </w:rPr>
              <w:t>Fecha:</w:t>
            </w:r>
          </w:p>
          <w:p w14:paraId="17374EBE" w14:textId="4CE4F21D" w:rsidR="0029489A" w:rsidRPr="00FE714E" w:rsidRDefault="00342E9F" w:rsidP="00DC7A8D">
            <w:pPr>
              <w:jc w:val="center"/>
              <w:rPr>
                <w:rFonts w:ascii="Times New Roman" w:hAnsi="Times New Roman" w:cs="Times New Roman"/>
                <w:sz w:val="24"/>
                <w:szCs w:val="24"/>
              </w:rPr>
            </w:pPr>
            <w:r w:rsidRPr="00FE714E">
              <w:rPr>
                <w:rFonts w:ascii="Times New Roman" w:hAnsi="Times New Roman" w:cs="Times New Roman"/>
                <w:sz w:val="24"/>
                <w:szCs w:val="24"/>
              </w:rPr>
              <w:t>08</w:t>
            </w:r>
            <w:r w:rsidR="0029489A" w:rsidRPr="00FE714E">
              <w:rPr>
                <w:rFonts w:ascii="Times New Roman" w:hAnsi="Times New Roman" w:cs="Times New Roman"/>
                <w:sz w:val="24"/>
                <w:szCs w:val="24"/>
              </w:rPr>
              <w:t>/06/2018</w:t>
            </w:r>
          </w:p>
          <w:p w14:paraId="24F3FDFE" w14:textId="00680A5A" w:rsidR="0029489A" w:rsidRPr="00FE714E" w:rsidRDefault="0029489A" w:rsidP="00DC7A8D">
            <w:pPr>
              <w:jc w:val="center"/>
              <w:rPr>
                <w:rFonts w:ascii="Times New Roman" w:hAnsi="Times New Roman" w:cs="Times New Roman"/>
                <w:b/>
                <w:i/>
                <w:sz w:val="24"/>
                <w:szCs w:val="24"/>
              </w:rPr>
            </w:pPr>
            <w:r w:rsidRPr="00FE714E">
              <w:rPr>
                <w:rFonts w:ascii="Times New Roman" w:hAnsi="Times New Roman" w:cs="Times New Roman"/>
                <w:b/>
                <w:color w:val="FF0000"/>
                <w:sz w:val="24"/>
                <w:szCs w:val="24"/>
              </w:rPr>
              <w:sym w:font="Symbol" w:char="F079"/>
            </w:r>
          </w:p>
        </w:tc>
      </w:tr>
    </w:tbl>
    <w:p w14:paraId="283017D3" w14:textId="77777777" w:rsidR="008A1793" w:rsidRPr="00FE714E" w:rsidRDefault="008A1793">
      <w:pPr>
        <w:rPr>
          <w:rFonts w:ascii="Times New Roman" w:hAnsi="Times New Roman" w:cs="Times New Roman"/>
          <w:sz w:val="24"/>
          <w:szCs w:val="24"/>
        </w:rPr>
      </w:pPr>
    </w:p>
    <w:p w14:paraId="580EB046" w14:textId="77777777" w:rsidR="008A1793" w:rsidRPr="00FE714E" w:rsidRDefault="008A1793">
      <w:pPr>
        <w:rPr>
          <w:rFonts w:ascii="Times New Roman" w:hAnsi="Times New Roman" w:cs="Times New Roman"/>
          <w:sz w:val="24"/>
          <w:szCs w:val="24"/>
        </w:rPr>
      </w:pPr>
    </w:p>
    <w:p w14:paraId="37583831" w14:textId="77777777" w:rsidR="008A1793" w:rsidRPr="00FE714E" w:rsidRDefault="008A1793">
      <w:pPr>
        <w:rPr>
          <w:rFonts w:ascii="Times New Roman" w:hAnsi="Times New Roman" w:cs="Times New Roman"/>
          <w:sz w:val="24"/>
          <w:szCs w:val="24"/>
        </w:rPr>
      </w:pPr>
      <w:r w:rsidRPr="00FE714E">
        <w:rPr>
          <w:rFonts w:ascii="Times New Roman" w:hAnsi="Times New Roman" w:cs="Times New Roman"/>
          <w:sz w:val="24"/>
          <w:szCs w:val="24"/>
        </w:rPr>
        <w:br w:type="page"/>
      </w:r>
    </w:p>
    <w:p w14:paraId="1DF1092B" w14:textId="5E1B0764" w:rsidR="008558D1" w:rsidRPr="00FE714E" w:rsidRDefault="008558D1" w:rsidP="008A1793">
      <w:pPr>
        <w:pStyle w:val="Default"/>
        <w:jc w:val="center"/>
        <w:rPr>
          <w:rFonts w:ascii="Times New Roman" w:hAnsi="Times New Roman" w:cs="Times New Roman"/>
          <w:b/>
          <w:bCs/>
        </w:rPr>
      </w:pPr>
    </w:p>
    <w:tbl>
      <w:tblPr>
        <w:tblStyle w:val="Tablaconcuadrcula"/>
        <w:tblW w:w="0" w:type="auto"/>
        <w:tblLook w:val="04A0" w:firstRow="1" w:lastRow="0" w:firstColumn="1" w:lastColumn="0" w:noHBand="0" w:noVBand="1"/>
      </w:tblPr>
      <w:tblGrid>
        <w:gridCol w:w="533"/>
        <w:gridCol w:w="1952"/>
        <w:gridCol w:w="15"/>
        <w:gridCol w:w="2481"/>
        <w:gridCol w:w="684"/>
        <w:gridCol w:w="990"/>
        <w:gridCol w:w="428"/>
        <w:gridCol w:w="1248"/>
      </w:tblGrid>
      <w:tr w:rsidR="00F8739F" w:rsidRPr="00FE714E" w14:paraId="55AF9A87" w14:textId="77777777" w:rsidTr="00DC7A8D">
        <w:tc>
          <w:tcPr>
            <w:tcW w:w="7083" w:type="dxa"/>
            <w:gridSpan w:val="7"/>
            <w:shd w:val="clear" w:color="auto" w:fill="auto"/>
            <w:vAlign w:val="center"/>
          </w:tcPr>
          <w:p w14:paraId="4DA49E7E" w14:textId="7E1FB13E" w:rsidR="00F8739F" w:rsidRPr="00FE714E" w:rsidRDefault="008B7CDC" w:rsidP="00DC7A8D">
            <w:pPr>
              <w:pStyle w:val="Default"/>
              <w:jc w:val="center"/>
              <w:rPr>
                <w:rFonts w:ascii="Times New Roman" w:hAnsi="Times New Roman" w:cs="Times New Roman"/>
                <w:b/>
                <w:bCs/>
              </w:rPr>
            </w:pPr>
            <w:r w:rsidRPr="00FE714E">
              <w:rPr>
                <w:rFonts w:ascii="Times New Roman" w:hAnsi="Times New Roman" w:cs="Times New Roman"/>
                <w:b/>
                <w:bCs/>
              </w:rPr>
              <w:t>AUDITORIA ADMINISTRATIVA</w:t>
            </w:r>
            <w:r w:rsidRPr="00FE714E">
              <w:rPr>
                <w:rFonts w:ascii="Times New Roman" w:hAnsi="Times New Roman" w:cs="Times New Roman"/>
                <w:b/>
              </w:rPr>
              <w:t xml:space="preserve"> A LA DISTRIBUIDORA DE GAS LIQUIGAS” DEL CANTÓN PORTOVIEJO, PROVINCIA DE MANABÍ EN EL PERIODO </w:t>
            </w:r>
            <w:r w:rsidR="003A3F2D" w:rsidRPr="00FE714E">
              <w:rPr>
                <w:rFonts w:ascii="Times New Roman" w:hAnsi="Times New Roman" w:cs="Times New Roman"/>
                <w:b/>
              </w:rPr>
              <w:t xml:space="preserve"> COMPRENDIDO </w:t>
            </w:r>
            <w:r w:rsidR="00507095" w:rsidRPr="00FE714E">
              <w:rPr>
                <w:rFonts w:ascii="Times New Roman" w:hAnsi="Times New Roman" w:cs="Times New Roman"/>
                <w:b/>
              </w:rPr>
              <w:t xml:space="preserve">DEL </w:t>
            </w:r>
            <w:r w:rsidRPr="00FE714E">
              <w:rPr>
                <w:rFonts w:ascii="Times New Roman" w:hAnsi="Times New Roman" w:cs="Times New Roman"/>
                <w:b/>
              </w:rPr>
              <w:t>1 DE ENERO AL 31 DE DICIEMBRE DE 2017</w:t>
            </w:r>
          </w:p>
        </w:tc>
        <w:tc>
          <w:tcPr>
            <w:tcW w:w="1248" w:type="dxa"/>
            <w:shd w:val="clear" w:color="auto" w:fill="auto"/>
            <w:vAlign w:val="center"/>
          </w:tcPr>
          <w:p w14:paraId="3F7A6633" w14:textId="026A7525" w:rsidR="00F8739F" w:rsidRPr="00FE714E" w:rsidRDefault="008B7CDC" w:rsidP="00DC7A8D">
            <w:pPr>
              <w:jc w:val="center"/>
              <w:rPr>
                <w:rFonts w:ascii="Times New Roman" w:hAnsi="Times New Roman" w:cs="Times New Roman"/>
                <w:sz w:val="24"/>
                <w:szCs w:val="24"/>
              </w:rPr>
            </w:pPr>
            <w:r w:rsidRPr="00FE714E">
              <w:rPr>
                <w:rFonts w:ascii="Times New Roman" w:hAnsi="Times New Roman" w:cs="Times New Roman"/>
                <w:b/>
                <w:bCs/>
                <w:color w:val="FF0000"/>
              </w:rPr>
              <w:t>Ref. PT: A</w:t>
            </w:r>
            <w:r w:rsidR="00FE2122" w:rsidRPr="00FE714E">
              <w:rPr>
                <w:rFonts w:ascii="Times New Roman" w:hAnsi="Times New Roman" w:cs="Times New Roman"/>
                <w:b/>
                <w:bCs/>
                <w:color w:val="FF0000"/>
              </w:rPr>
              <w:t>2</w:t>
            </w:r>
          </w:p>
        </w:tc>
      </w:tr>
      <w:tr w:rsidR="008A1793" w:rsidRPr="00FE714E" w14:paraId="4BBC2CFF" w14:textId="77777777" w:rsidTr="00DC7A8D">
        <w:tc>
          <w:tcPr>
            <w:tcW w:w="8331" w:type="dxa"/>
            <w:gridSpan w:val="8"/>
            <w:shd w:val="clear" w:color="auto" w:fill="auto"/>
            <w:vAlign w:val="center"/>
          </w:tcPr>
          <w:p w14:paraId="41754A9C" w14:textId="5B716168" w:rsidR="008A1793" w:rsidRPr="00FE714E" w:rsidRDefault="008B7CDC" w:rsidP="00DC7A8D">
            <w:pPr>
              <w:jc w:val="center"/>
              <w:rPr>
                <w:rFonts w:ascii="Times New Roman" w:hAnsi="Times New Roman" w:cs="Times New Roman"/>
                <w:b/>
                <w:sz w:val="24"/>
                <w:szCs w:val="24"/>
              </w:rPr>
            </w:pPr>
            <w:r w:rsidRPr="00FE714E">
              <w:rPr>
                <w:rFonts w:ascii="Times New Roman" w:hAnsi="Times New Roman" w:cs="Times New Roman"/>
                <w:b/>
                <w:sz w:val="24"/>
                <w:szCs w:val="24"/>
              </w:rPr>
              <w:t>REPORTE DE PUNTOS OBTENIDOS</w:t>
            </w:r>
          </w:p>
        </w:tc>
      </w:tr>
      <w:tr w:rsidR="00C10BA2" w:rsidRPr="00FE714E" w14:paraId="62406304" w14:textId="77777777" w:rsidTr="00DC7A8D">
        <w:tc>
          <w:tcPr>
            <w:tcW w:w="533" w:type="dxa"/>
            <w:vMerge w:val="restart"/>
            <w:shd w:val="clear" w:color="auto" w:fill="auto"/>
            <w:vAlign w:val="center"/>
          </w:tcPr>
          <w:p w14:paraId="00ACD414" w14:textId="77777777" w:rsidR="00C10BA2" w:rsidRPr="00FE714E" w:rsidRDefault="00C10BA2" w:rsidP="00DC7A8D">
            <w:pPr>
              <w:jc w:val="center"/>
              <w:rPr>
                <w:rFonts w:ascii="Times New Roman" w:hAnsi="Times New Roman" w:cs="Times New Roman"/>
                <w:b/>
                <w:sz w:val="24"/>
                <w:szCs w:val="24"/>
              </w:rPr>
            </w:pPr>
          </w:p>
          <w:p w14:paraId="0D1702D0" w14:textId="21EC33E1" w:rsidR="00C10BA2" w:rsidRPr="00FE714E" w:rsidRDefault="00C10BA2" w:rsidP="00DC7A8D">
            <w:pPr>
              <w:jc w:val="center"/>
              <w:rPr>
                <w:rFonts w:ascii="Times New Roman" w:hAnsi="Times New Roman" w:cs="Times New Roman"/>
                <w:b/>
                <w:sz w:val="24"/>
                <w:szCs w:val="24"/>
              </w:rPr>
            </w:pPr>
            <w:r w:rsidRPr="00FE714E">
              <w:rPr>
                <w:rFonts w:ascii="Times New Roman" w:hAnsi="Times New Roman" w:cs="Times New Roman"/>
                <w:b/>
                <w:sz w:val="24"/>
                <w:szCs w:val="24"/>
              </w:rPr>
              <w:t>N°</w:t>
            </w:r>
          </w:p>
        </w:tc>
        <w:tc>
          <w:tcPr>
            <w:tcW w:w="1952" w:type="dxa"/>
            <w:vMerge w:val="restart"/>
            <w:shd w:val="clear" w:color="auto" w:fill="auto"/>
            <w:vAlign w:val="center"/>
          </w:tcPr>
          <w:p w14:paraId="0150C595" w14:textId="77777777" w:rsidR="00C10BA2" w:rsidRPr="00FE714E" w:rsidRDefault="00C10BA2" w:rsidP="00DC7A8D">
            <w:pPr>
              <w:jc w:val="center"/>
              <w:rPr>
                <w:rFonts w:ascii="Times New Roman" w:hAnsi="Times New Roman" w:cs="Times New Roman"/>
                <w:b/>
                <w:sz w:val="24"/>
                <w:szCs w:val="24"/>
              </w:rPr>
            </w:pPr>
          </w:p>
          <w:p w14:paraId="46D3A6AD" w14:textId="6FC34AF6" w:rsidR="00C10BA2" w:rsidRPr="00FE714E" w:rsidRDefault="00C10BA2" w:rsidP="00DC7A8D">
            <w:pPr>
              <w:jc w:val="center"/>
              <w:rPr>
                <w:rFonts w:ascii="Times New Roman" w:hAnsi="Times New Roman" w:cs="Times New Roman"/>
                <w:b/>
                <w:sz w:val="24"/>
                <w:szCs w:val="24"/>
              </w:rPr>
            </w:pPr>
            <w:r w:rsidRPr="00FE714E">
              <w:rPr>
                <w:rFonts w:ascii="Times New Roman" w:hAnsi="Times New Roman" w:cs="Times New Roman"/>
                <w:b/>
                <w:sz w:val="24"/>
                <w:szCs w:val="24"/>
              </w:rPr>
              <w:t>Planeación</w:t>
            </w:r>
          </w:p>
        </w:tc>
        <w:tc>
          <w:tcPr>
            <w:tcW w:w="2496" w:type="dxa"/>
            <w:gridSpan w:val="2"/>
            <w:vMerge w:val="restart"/>
            <w:shd w:val="clear" w:color="auto" w:fill="auto"/>
            <w:vAlign w:val="center"/>
          </w:tcPr>
          <w:p w14:paraId="6E3F8B57" w14:textId="77777777" w:rsidR="00C10BA2" w:rsidRPr="00FE714E" w:rsidRDefault="00C10BA2" w:rsidP="00DC7A8D">
            <w:pPr>
              <w:jc w:val="center"/>
              <w:rPr>
                <w:rFonts w:ascii="Times New Roman" w:hAnsi="Times New Roman" w:cs="Times New Roman"/>
                <w:b/>
                <w:sz w:val="24"/>
                <w:szCs w:val="24"/>
              </w:rPr>
            </w:pPr>
          </w:p>
          <w:p w14:paraId="40AE0EC5" w14:textId="321FC26B" w:rsidR="00C10BA2" w:rsidRPr="00FE714E" w:rsidRDefault="00C10BA2" w:rsidP="00DC7A8D">
            <w:pPr>
              <w:jc w:val="center"/>
              <w:rPr>
                <w:rFonts w:ascii="Times New Roman" w:hAnsi="Times New Roman" w:cs="Times New Roman"/>
                <w:b/>
                <w:sz w:val="24"/>
                <w:szCs w:val="24"/>
              </w:rPr>
            </w:pPr>
            <w:r w:rsidRPr="00FE714E">
              <w:rPr>
                <w:rFonts w:ascii="Times New Roman" w:hAnsi="Times New Roman" w:cs="Times New Roman"/>
                <w:b/>
                <w:sz w:val="24"/>
                <w:szCs w:val="24"/>
              </w:rPr>
              <w:t>Máximos</w:t>
            </w:r>
          </w:p>
        </w:tc>
        <w:tc>
          <w:tcPr>
            <w:tcW w:w="3350" w:type="dxa"/>
            <w:gridSpan w:val="4"/>
            <w:shd w:val="clear" w:color="auto" w:fill="auto"/>
            <w:vAlign w:val="center"/>
          </w:tcPr>
          <w:p w14:paraId="7B5E0DB2" w14:textId="3D39A9EC" w:rsidR="00C10BA2" w:rsidRPr="00FE714E" w:rsidRDefault="00C10BA2" w:rsidP="00DC7A8D">
            <w:pPr>
              <w:jc w:val="center"/>
              <w:rPr>
                <w:rFonts w:ascii="Times New Roman" w:hAnsi="Times New Roman" w:cs="Times New Roman"/>
                <w:b/>
                <w:sz w:val="24"/>
                <w:szCs w:val="24"/>
              </w:rPr>
            </w:pPr>
            <w:r w:rsidRPr="00FE714E">
              <w:rPr>
                <w:rFonts w:ascii="Times New Roman" w:hAnsi="Times New Roman" w:cs="Times New Roman"/>
                <w:b/>
                <w:sz w:val="24"/>
                <w:szCs w:val="24"/>
              </w:rPr>
              <w:t>Resultados</w:t>
            </w:r>
          </w:p>
        </w:tc>
      </w:tr>
      <w:tr w:rsidR="00C10BA2" w:rsidRPr="00FE714E" w14:paraId="5CCF81DA" w14:textId="77777777" w:rsidTr="00DC7A8D">
        <w:tc>
          <w:tcPr>
            <w:tcW w:w="533" w:type="dxa"/>
            <w:vMerge/>
            <w:shd w:val="clear" w:color="auto" w:fill="auto"/>
            <w:vAlign w:val="center"/>
          </w:tcPr>
          <w:p w14:paraId="5B238C4F" w14:textId="77777777" w:rsidR="00C10BA2" w:rsidRPr="00FE714E" w:rsidRDefault="00C10BA2" w:rsidP="00DC7A8D">
            <w:pPr>
              <w:jc w:val="center"/>
              <w:rPr>
                <w:rFonts w:ascii="Times New Roman" w:hAnsi="Times New Roman" w:cs="Times New Roman"/>
                <w:b/>
                <w:sz w:val="24"/>
                <w:szCs w:val="24"/>
              </w:rPr>
            </w:pPr>
          </w:p>
        </w:tc>
        <w:tc>
          <w:tcPr>
            <w:tcW w:w="1952" w:type="dxa"/>
            <w:vMerge/>
            <w:shd w:val="clear" w:color="auto" w:fill="auto"/>
            <w:vAlign w:val="center"/>
          </w:tcPr>
          <w:p w14:paraId="7DCA9633" w14:textId="77777777" w:rsidR="00C10BA2" w:rsidRPr="00FE714E" w:rsidRDefault="00C10BA2" w:rsidP="00DC7A8D">
            <w:pPr>
              <w:jc w:val="center"/>
              <w:rPr>
                <w:rFonts w:ascii="Times New Roman" w:hAnsi="Times New Roman" w:cs="Times New Roman"/>
                <w:b/>
                <w:sz w:val="24"/>
                <w:szCs w:val="24"/>
              </w:rPr>
            </w:pPr>
          </w:p>
        </w:tc>
        <w:tc>
          <w:tcPr>
            <w:tcW w:w="2496" w:type="dxa"/>
            <w:gridSpan w:val="2"/>
            <w:vMerge/>
            <w:shd w:val="clear" w:color="auto" w:fill="auto"/>
            <w:vAlign w:val="center"/>
          </w:tcPr>
          <w:p w14:paraId="5FF12B1F" w14:textId="1EE28017" w:rsidR="00C10BA2" w:rsidRPr="00FE714E" w:rsidRDefault="00C10BA2" w:rsidP="00DC7A8D">
            <w:pPr>
              <w:jc w:val="center"/>
              <w:rPr>
                <w:rFonts w:ascii="Times New Roman" w:hAnsi="Times New Roman" w:cs="Times New Roman"/>
                <w:b/>
                <w:sz w:val="24"/>
                <w:szCs w:val="24"/>
              </w:rPr>
            </w:pPr>
          </w:p>
        </w:tc>
        <w:tc>
          <w:tcPr>
            <w:tcW w:w="1674" w:type="dxa"/>
            <w:gridSpan w:val="2"/>
            <w:shd w:val="clear" w:color="auto" w:fill="auto"/>
            <w:vAlign w:val="center"/>
          </w:tcPr>
          <w:p w14:paraId="42102332" w14:textId="3153EF00" w:rsidR="00C10BA2" w:rsidRPr="00FE714E" w:rsidRDefault="00C10BA2" w:rsidP="00DC7A8D">
            <w:pPr>
              <w:jc w:val="center"/>
              <w:rPr>
                <w:rFonts w:ascii="Times New Roman" w:hAnsi="Times New Roman" w:cs="Times New Roman"/>
                <w:b/>
                <w:sz w:val="24"/>
                <w:szCs w:val="24"/>
              </w:rPr>
            </w:pPr>
            <w:r w:rsidRPr="00FE714E">
              <w:rPr>
                <w:rFonts w:ascii="Times New Roman" w:hAnsi="Times New Roman" w:cs="Times New Roman"/>
                <w:b/>
                <w:sz w:val="24"/>
                <w:szCs w:val="24"/>
              </w:rPr>
              <w:t>Obtenidos</w:t>
            </w:r>
          </w:p>
        </w:tc>
        <w:tc>
          <w:tcPr>
            <w:tcW w:w="1676" w:type="dxa"/>
            <w:gridSpan w:val="2"/>
            <w:shd w:val="clear" w:color="auto" w:fill="auto"/>
            <w:vAlign w:val="center"/>
          </w:tcPr>
          <w:p w14:paraId="00231454" w14:textId="2B8D3A53" w:rsidR="00C10BA2" w:rsidRPr="00FE714E" w:rsidRDefault="00C10BA2" w:rsidP="00DC7A8D">
            <w:pPr>
              <w:jc w:val="center"/>
              <w:rPr>
                <w:rFonts w:ascii="Times New Roman" w:hAnsi="Times New Roman" w:cs="Times New Roman"/>
                <w:b/>
                <w:sz w:val="24"/>
                <w:szCs w:val="24"/>
              </w:rPr>
            </w:pPr>
            <w:r w:rsidRPr="00FE714E">
              <w:rPr>
                <w:rFonts w:ascii="Times New Roman" w:hAnsi="Times New Roman" w:cs="Times New Roman"/>
                <w:b/>
                <w:sz w:val="24"/>
                <w:szCs w:val="24"/>
              </w:rPr>
              <w:t>Porcentaje</w:t>
            </w:r>
          </w:p>
        </w:tc>
      </w:tr>
      <w:tr w:rsidR="00C10BA2" w:rsidRPr="00FE714E" w14:paraId="6D761F52" w14:textId="77777777" w:rsidTr="00DC7A8D">
        <w:tc>
          <w:tcPr>
            <w:tcW w:w="533" w:type="dxa"/>
            <w:vMerge/>
            <w:shd w:val="clear" w:color="auto" w:fill="auto"/>
            <w:vAlign w:val="center"/>
          </w:tcPr>
          <w:p w14:paraId="0DFBFC0E" w14:textId="77777777" w:rsidR="00C10BA2" w:rsidRPr="00FE714E" w:rsidRDefault="00C10BA2" w:rsidP="00DC7A8D">
            <w:pPr>
              <w:jc w:val="center"/>
              <w:rPr>
                <w:rFonts w:ascii="Times New Roman" w:hAnsi="Times New Roman" w:cs="Times New Roman"/>
                <w:sz w:val="24"/>
                <w:szCs w:val="24"/>
              </w:rPr>
            </w:pPr>
          </w:p>
        </w:tc>
        <w:tc>
          <w:tcPr>
            <w:tcW w:w="1952" w:type="dxa"/>
            <w:vMerge/>
            <w:shd w:val="clear" w:color="auto" w:fill="auto"/>
            <w:vAlign w:val="center"/>
          </w:tcPr>
          <w:p w14:paraId="17016766" w14:textId="77777777" w:rsidR="00C10BA2" w:rsidRPr="00FE714E" w:rsidRDefault="00C10BA2" w:rsidP="00DC7A8D">
            <w:pPr>
              <w:jc w:val="center"/>
              <w:rPr>
                <w:rFonts w:ascii="Times New Roman" w:hAnsi="Times New Roman" w:cs="Times New Roman"/>
                <w:sz w:val="24"/>
                <w:szCs w:val="24"/>
              </w:rPr>
            </w:pPr>
          </w:p>
        </w:tc>
        <w:tc>
          <w:tcPr>
            <w:tcW w:w="2496" w:type="dxa"/>
            <w:gridSpan w:val="2"/>
            <w:shd w:val="clear" w:color="auto" w:fill="auto"/>
            <w:vAlign w:val="center"/>
          </w:tcPr>
          <w:p w14:paraId="2BE88461" w14:textId="5AF12C0B" w:rsidR="00C10BA2" w:rsidRPr="00FE714E" w:rsidRDefault="00C10BA2" w:rsidP="00DC7A8D">
            <w:pPr>
              <w:jc w:val="center"/>
              <w:rPr>
                <w:rFonts w:ascii="Times New Roman" w:hAnsi="Times New Roman" w:cs="Times New Roman"/>
                <w:sz w:val="24"/>
                <w:szCs w:val="24"/>
              </w:rPr>
            </w:pPr>
            <w:r w:rsidRPr="00FE714E">
              <w:rPr>
                <w:rFonts w:ascii="Times New Roman" w:hAnsi="Times New Roman" w:cs="Times New Roman"/>
                <w:sz w:val="24"/>
                <w:szCs w:val="24"/>
              </w:rPr>
              <w:t>600</w:t>
            </w:r>
          </w:p>
        </w:tc>
        <w:tc>
          <w:tcPr>
            <w:tcW w:w="1674" w:type="dxa"/>
            <w:gridSpan w:val="2"/>
            <w:shd w:val="clear" w:color="auto" w:fill="auto"/>
            <w:vAlign w:val="center"/>
          </w:tcPr>
          <w:p w14:paraId="122B4C4A" w14:textId="57971ADC" w:rsidR="00C10BA2" w:rsidRPr="00FE714E" w:rsidRDefault="00360605" w:rsidP="00DC7A8D">
            <w:pPr>
              <w:jc w:val="center"/>
              <w:rPr>
                <w:rFonts w:ascii="Times New Roman" w:hAnsi="Times New Roman" w:cs="Times New Roman"/>
                <w:sz w:val="24"/>
                <w:szCs w:val="24"/>
              </w:rPr>
            </w:pPr>
            <w:r w:rsidRPr="00FE714E">
              <w:rPr>
                <w:rFonts w:ascii="Times New Roman" w:hAnsi="Times New Roman" w:cs="Times New Roman"/>
                <w:sz w:val="24"/>
                <w:szCs w:val="24"/>
              </w:rPr>
              <w:t>1</w:t>
            </w:r>
            <w:r w:rsidR="009107A7" w:rsidRPr="00FE714E">
              <w:rPr>
                <w:rFonts w:ascii="Times New Roman" w:hAnsi="Times New Roman" w:cs="Times New Roman"/>
                <w:sz w:val="24"/>
                <w:szCs w:val="24"/>
              </w:rPr>
              <w:t>1</w:t>
            </w:r>
            <w:r w:rsidRPr="00FE714E">
              <w:rPr>
                <w:rFonts w:ascii="Times New Roman" w:hAnsi="Times New Roman" w:cs="Times New Roman"/>
                <w:sz w:val="24"/>
                <w:szCs w:val="24"/>
              </w:rPr>
              <w:t>0</w:t>
            </w:r>
          </w:p>
        </w:tc>
        <w:tc>
          <w:tcPr>
            <w:tcW w:w="1676" w:type="dxa"/>
            <w:gridSpan w:val="2"/>
            <w:shd w:val="clear" w:color="auto" w:fill="auto"/>
            <w:vAlign w:val="center"/>
          </w:tcPr>
          <w:p w14:paraId="221A7E90" w14:textId="77777777" w:rsidR="00C10BA2" w:rsidRPr="00FE714E" w:rsidRDefault="00C10BA2" w:rsidP="00DC7A8D">
            <w:pPr>
              <w:jc w:val="center"/>
              <w:rPr>
                <w:rFonts w:ascii="Times New Roman" w:hAnsi="Times New Roman" w:cs="Times New Roman"/>
                <w:sz w:val="24"/>
                <w:szCs w:val="24"/>
              </w:rPr>
            </w:pPr>
          </w:p>
        </w:tc>
      </w:tr>
      <w:tr w:rsidR="00C10BA2" w:rsidRPr="00FE714E" w14:paraId="28AF03CA" w14:textId="77777777" w:rsidTr="00F8739F">
        <w:tc>
          <w:tcPr>
            <w:tcW w:w="533" w:type="dxa"/>
          </w:tcPr>
          <w:p w14:paraId="6A78251D" w14:textId="6985DA7B" w:rsidR="00C10BA2" w:rsidRPr="00FE714E" w:rsidRDefault="00C10BA2" w:rsidP="008A1793">
            <w:pPr>
              <w:rPr>
                <w:rFonts w:ascii="Times New Roman" w:hAnsi="Times New Roman" w:cs="Times New Roman"/>
                <w:sz w:val="24"/>
                <w:szCs w:val="24"/>
              </w:rPr>
            </w:pPr>
            <w:r w:rsidRPr="00FE714E">
              <w:rPr>
                <w:rFonts w:ascii="Times New Roman" w:hAnsi="Times New Roman" w:cs="Times New Roman"/>
                <w:sz w:val="24"/>
                <w:szCs w:val="24"/>
              </w:rPr>
              <w:t>1</w:t>
            </w:r>
          </w:p>
        </w:tc>
        <w:tc>
          <w:tcPr>
            <w:tcW w:w="1952" w:type="dxa"/>
          </w:tcPr>
          <w:p w14:paraId="1E34B4FC" w14:textId="08D87AA1" w:rsidR="00C10BA2" w:rsidRPr="00FE714E" w:rsidRDefault="00C10BA2" w:rsidP="008A1793">
            <w:pPr>
              <w:rPr>
                <w:rFonts w:ascii="Times New Roman" w:hAnsi="Times New Roman" w:cs="Times New Roman"/>
                <w:sz w:val="24"/>
                <w:szCs w:val="24"/>
              </w:rPr>
            </w:pPr>
            <w:r w:rsidRPr="00FE714E">
              <w:rPr>
                <w:rFonts w:ascii="Times New Roman" w:hAnsi="Times New Roman" w:cs="Times New Roman"/>
                <w:sz w:val="24"/>
                <w:szCs w:val="24"/>
              </w:rPr>
              <w:t xml:space="preserve">Objetivos </w:t>
            </w:r>
          </w:p>
        </w:tc>
        <w:tc>
          <w:tcPr>
            <w:tcW w:w="2496" w:type="dxa"/>
            <w:gridSpan w:val="2"/>
          </w:tcPr>
          <w:p w14:paraId="670FED27" w14:textId="5F285227" w:rsidR="00C10BA2" w:rsidRPr="00FE714E" w:rsidRDefault="00C10BA2" w:rsidP="008A1793">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74" w:type="dxa"/>
            <w:gridSpan w:val="2"/>
          </w:tcPr>
          <w:p w14:paraId="6909E78D" w14:textId="39E67334" w:rsidR="00C10BA2" w:rsidRPr="00FE714E" w:rsidRDefault="00360605" w:rsidP="008A1793">
            <w:pPr>
              <w:jc w:val="center"/>
              <w:rPr>
                <w:rFonts w:ascii="Times New Roman" w:hAnsi="Times New Roman" w:cs="Times New Roman"/>
                <w:sz w:val="24"/>
                <w:szCs w:val="24"/>
              </w:rPr>
            </w:pPr>
            <w:r w:rsidRPr="00FE714E">
              <w:rPr>
                <w:rFonts w:ascii="Times New Roman" w:hAnsi="Times New Roman" w:cs="Times New Roman"/>
                <w:sz w:val="24"/>
                <w:szCs w:val="24"/>
              </w:rPr>
              <w:t>20</w:t>
            </w:r>
          </w:p>
        </w:tc>
        <w:tc>
          <w:tcPr>
            <w:tcW w:w="1676" w:type="dxa"/>
            <w:gridSpan w:val="2"/>
          </w:tcPr>
          <w:p w14:paraId="3C050C20" w14:textId="551B4E31" w:rsidR="00C10BA2" w:rsidRPr="00FE714E" w:rsidRDefault="00360605" w:rsidP="008A1793">
            <w:pPr>
              <w:jc w:val="center"/>
              <w:rPr>
                <w:rFonts w:ascii="Times New Roman" w:hAnsi="Times New Roman" w:cs="Times New Roman"/>
                <w:sz w:val="24"/>
                <w:szCs w:val="24"/>
              </w:rPr>
            </w:pPr>
            <w:r w:rsidRPr="00FE714E">
              <w:rPr>
                <w:rFonts w:ascii="Times New Roman" w:hAnsi="Times New Roman" w:cs="Times New Roman"/>
                <w:sz w:val="24"/>
                <w:szCs w:val="24"/>
              </w:rPr>
              <w:t>20</w:t>
            </w:r>
            <w:r w:rsidR="00C10BA2" w:rsidRPr="00FE714E">
              <w:rPr>
                <w:rFonts w:ascii="Times New Roman" w:hAnsi="Times New Roman" w:cs="Times New Roman"/>
                <w:sz w:val="24"/>
                <w:szCs w:val="24"/>
              </w:rPr>
              <w:t>%</w:t>
            </w:r>
          </w:p>
        </w:tc>
      </w:tr>
      <w:tr w:rsidR="00C10BA2" w:rsidRPr="00FE714E" w14:paraId="1B5D0763" w14:textId="77777777" w:rsidTr="00F8739F">
        <w:tc>
          <w:tcPr>
            <w:tcW w:w="533" w:type="dxa"/>
          </w:tcPr>
          <w:p w14:paraId="547121A7" w14:textId="4F1B8B62" w:rsidR="00C10BA2" w:rsidRPr="00FE714E" w:rsidRDefault="00C10BA2" w:rsidP="008A1793">
            <w:pPr>
              <w:rPr>
                <w:rFonts w:ascii="Times New Roman" w:hAnsi="Times New Roman" w:cs="Times New Roman"/>
                <w:sz w:val="24"/>
                <w:szCs w:val="24"/>
              </w:rPr>
            </w:pPr>
            <w:r w:rsidRPr="00FE714E">
              <w:rPr>
                <w:rFonts w:ascii="Times New Roman" w:hAnsi="Times New Roman" w:cs="Times New Roman"/>
                <w:sz w:val="24"/>
                <w:szCs w:val="24"/>
              </w:rPr>
              <w:t>2</w:t>
            </w:r>
          </w:p>
        </w:tc>
        <w:tc>
          <w:tcPr>
            <w:tcW w:w="1952" w:type="dxa"/>
          </w:tcPr>
          <w:p w14:paraId="1324F5C9" w14:textId="2DF01D33" w:rsidR="00C10BA2" w:rsidRPr="00FE714E" w:rsidRDefault="00C10BA2" w:rsidP="008A1793">
            <w:pPr>
              <w:rPr>
                <w:rFonts w:ascii="Times New Roman" w:hAnsi="Times New Roman" w:cs="Times New Roman"/>
                <w:sz w:val="24"/>
                <w:szCs w:val="24"/>
              </w:rPr>
            </w:pPr>
            <w:r w:rsidRPr="00FE714E">
              <w:rPr>
                <w:rFonts w:ascii="Times New Roman" w:hAnsi="Times New Roman" w:cs="Times New Roman"/>
                <w:sz w:val="24"/>
                <w:szCs w:val="24"/>
              </w:rPr>
              <w:t xml:space="preserve">Visión </w:t>
            </w:r>
          </w:p>
        </w:tc>
        <w:tc>
          <w:tcPr>
            <w:tcW w:w="2496" w:type="dxa"/>
            <w:gridSpan w:val="2"/>
          </w:tcPr>
          <w:p w14:paraId="0BF5EC00" w14:textId="28E499AE" w:rsidR="00C10BA2" w:rsidRPr="00FE714E" w:rsidRDefault="00C10BA2" w:rsidP="008A1793">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74" w:type="dxa"/>
            <w:gridSpan w:val="2"/>
          </w:tcPr>
          <w:p w14:paraId="746B7684" w14:textId="67B115F9" w:rsidR="00C10BA2" w:rsidRPr="00FE714E" w:rsidRDefault="00360605" w:rsidP="008A1793">
            <w:pPr>
              <w:jc w:val="center"/>
              <w:rPr>
                <w:rFonts w:ascii="Times New Roman" w:hAnsi="Times New Roman" w:cs="Times New Roman"/>
                <w:sz w:val="24"/>
                <w:szCs w:val="24"/>
              </w:rPr>
            </w:pPr>
            <w:r w:rsidRPr="00FE714E">
              <w:rPr>
                <w:rFonts w:ascii="Times New Roman" w:hAnsi="Times New Roman" w:cs="Times New Roman"/>
                <w:sz w:val="24"/>
                <w:szCs w:val="24"/>
              </w:rPr>
              <w:t>00</w:t>
            </w:r>
          </w:p>
        </w:tc>
        <w:tc>
          <w:tcPr>
            <w:tcW w:w="1676" w:type="dxa"/>
            <w:gridSpan w:val="2"/>
          </w:tcPr>
          <w:p w14:paraId="59AEA0D6" w14:textId="0519B1AE" w:rsidR="00C10BA2" w:rsidRPr="00FE714E" w:rsidRDefault="00360605" w:rsidP="008A1793">
            <w:pPr>
              <w:jc w:val="center"/>
              <w:rPr>
                <w:rFonts w:ascii="Times New Roman" w:hAnsi="Times New Roman" w:cs="Times New Roman"/>
                <w:sz w:val="24"/>
                <w:szCs w:val="24"/>
              </w:rPr>
            </w:pPr>
            <w:r w:rsidRPr="00FE714E">
              <w:rPr>
                <w:rFonts w:ascii="Times New Roman" w:hAnsi="Times New Roman" w:cs="Times New Roman"/>
                <w:sz w:val="24"/>
                <w:szCs w:val="24"/>
              </w:rPr>
              <w:t>00</w:t>
            </w:r>
            <w:r w:rsidR="00C10BA2" w:rsidRPr="00FE714E">
              <w:rPr>
                <w:rFonts w:ascii="Times New Roman" w:hAnsi="Times New Roman" w:cs="Times New Roman"/>
                <w:sz w:val="24"/>
                <w:szCs w:val="24"/>
              </w:rPr>
              <w:t>%</w:t>
            </w:r>
          </w:p>
        </w:tc>
      </w:tr>
      <w:tr w:rsidR="00C10BA2" w:rsidRPr="00FE714E" w14:paraId="42158F47" w14:textId="77777777" w:rsidTr="00F8739F">
        <w:tc>
          <w:tcPr>
            <w:tcW w:w="533" w:type="dxa"/>
          </w:tcPr>
          <w:p w14:paraId="3808019B" w14:textId="6EBEFB40" w:rsidR="00C10BA2" w:rsidRPr="00FE714E" w:rsidRDefault="00C10BA2" w:rsidP="008A1793">
            <w:pPr>
              <w:rPr>
                <w:rFonts w:ascii="Times New Roman" w:hAnsi="Times New Roman" w:cs="Times New Roman"/>
                <w:sz w:val="24"/>
                <w:szCs w:val="24"/>
              </w:rPr>
            </w:pPr>
            <w:r w:rsidRPr="00FE714E">
              <w:rPr>
                <w:rFonts w:ascii="Times New Roman" w:hAnsi="Times New Roman" w:cs="Times New Roman"/>
                <w:sz w:val="24"/>
                <w:szCs w:val="24"/>
              </w:rPr>
              <w:t>3</w:t>
            </w:r>
          </w:p>
        </w:tc>
        <w:tc>
          <w:tcPr>
            <w:tcW w:w="1952" w:type="dxa"/>
          </w:tcPr>
          <w:p w14:paraId="2632751F" w14:textId="76756FB7" w:rsidR="00C10BA2" w:rsidRPr="00FE714E" w:rsidRDefault="00C10BA2" w:rsidP="008A1793">
            <w:pPr>
              <w:rPr>
                <w:rFonts w:ascii="Times New Roman" w:hAnsi="Times New Roman" w:cs="Times New Roman"/>
                <w:sz w:val="24"/>
                <w:szCs w:val="24"/>
              </w:rPr>
            </w:pPr>
            <w:r w:rsidRPr="00FE714E">
              <w:rPr>
                <w:rFonts w:ascii="Times New Roman" w:hAnsi="Times New Roman" w:cs="Times New Roman"/>
                <w:sz w:val="24"/>
                <w:szCs w:val="24"/>
              </w:rPr>
              <w:t xml:space="preserve">Misión </w:t>
            </w:r>
          </w:p>
        </w:tc>
        <w:tc>
          <w:tcPr>
            <w:tcW w:w="2496" w:type="dxa"/>
            <w:gridSpan w:val="2"/>
          </w:tcPr>
          <w:p w14:paraId="78C3E99E" w14:textId="7A8524D6" w:rsidR="00C10BA2" w:rsidRPr="00FE714E" w:rsidRDefault="00C10BA2" w:rsidP="008A1793">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74" w:type="dxa"/>
            <w:gridSpan w:val="2"/>
          </w:tcPr>
          <w:p w14:paraId="0EE65DEB" w14:textId="6617C0BF" w:rsidR="00C10BA2" w:rsidRPr="00FE714E" w:rsidRDefault="00360605" w:rsidP="008A1793">
            <w:pPr>
              <w:jc w:val="center"/>
              <w:rPr>
                <w:rFonts w:ascii="Times New Roman" w:hAnsi="Times New Roman" w:cs="Times New Roman"/>
                <w:sz w:val="24"/>
                <w:szCs w:val="24"/>
              </w:rPr>
            </w:pPr>
            <w:r w:rsidRPr="00FE714E">
              <w:rPr>
                <w:rFonts w:ascii="Times New Roman" w:hAnsi="Times New Roman" w:cs="Times New Roman"/>
                <w:sz w:val="24"/>
                <w:szCs w:val="24"/>
              </w:rPr>
              <w:t>00</w:t>
            </w:r>
          </w:p>
        </w:tc>
        <w:tc>
          <w:tcPr>
            <w:tcW w:w="1676" w:type="dxa"/>
            <w:gridSpan w:val="2"/>
          </w:tcPr>
          <w:p w14:paraId="36ADBC17" w14:textId="6E2FB0A2" w:rsidR="00C10BA2" w:rsidRPr="00FE714E" w:rsidRDefault="00360605" w:rsidP="008A1793">
            <w:pPr>
              <w:jc w:val="center"/>
              <w:rPr>
                <w:rFonts w:ascii="Times New Roman" w:hAnsi="Times New Roman" w:cs="Times New Roman"/>
                <w:sz w:val="24"/>
                <w:szCs w:val="24"/>
              </w:rPr>
            </w:pPr>
            <w:r w:rsidRPr="00FE714E">
              <w:rPr>
                <w:rFonts w:ascii="Times New Roman" w:hAnsi="Times New Roman" w:cs="Times New Roman"/>
                <w:sz w:val="24"/>
                <w:szCs w:val="24"/>
              </w:rPr>
              <w:t>00</w:t>
            </w:r>
            <w:r w:rsidR="00C10BA2" w:rsidRPr="00FE714E">
              <w:rPr>
                <w:rFonts w:ascii="Times New Roman" w:hAnsi="Times New Roman" w:cs="Times New Roman"/>
                <w:sz w:val="24"/>
                <w:szCs w:val="24"/>
              </w:rPr>
              <w:t>%</w:t>
            </w:r>
          </w:p>
        </w:tc>
      </w:tr>
      <w:tr w:rsidR="00C10BA2" w:rsidRPr="00FE714E" w14:paraId="2C3788BF" w14:textId="77777777" w:rsidTr="00F8739F">
        <w:tc>
          <w:tcPr>
            <w:tcW w:w="533" w:type="dxa"/>
          </w:tcPr>
          <w:p w14:paraId="4D329CA3" w14:textId="2FB9BF7C" w:rsidR="00C10BA2" w:rsidRPr="00FE714E" w:rsidRDefault="00C10BA2" w:rsidP="008A1793">
            <w:pPr>
              <w:rPr>
                <w:rFonts w:ascii="Times New Roman" w:hAnsi="Times New Roman" w:cs="Times New Roman"/>
                <w:sz w:val="24"/>
                <w:szCs w:val="24"/>
              </w:rPr>
            </w:pPr>
            <w:r w:rsidRPr="00FE714E">
              <w:rPr>
                <w:rFonts w:ascii="Times New Roman" w:hAnsi="Times New Roman" w:cs="Times New Roman"/>
                <w:sz w:val="24"/>
                <w:szCs w:val="24"/>
              </w:rPr>
              <w:t>4</w:t>
            </w:r>
          </w:p>
        </w:tc>
        <w:tc>
          <w:tcPr>
            <w:tcW w:w="1952" w:type="dxa"/>
          </w:tcPr>
          <w:p w14:paraId="29B005DD" w14:textId="29B860A9" w:rsidR="00C10BA2" w:rsidRPr="00FE714E" w:rsidRDefault="00C10BA2" w:rsidP="008A1793">
            <w:pPr>
              <w:rPr>
                <w:rFonts w:ascii="Times New Roman" w:hAnsi="Times New Roman" w:cs="Times New Roman"/>
                <w:sz w:val="24"/>
                <w:szCs w:val="24"/>
              </w:rPr>
            </w:pPr>
            <w:r w:rsidRPr="00FE714E">
              <w:rPr>
                <w:rFonts w:ascii="Times New Roman" w:hAnsi="Times New Roman" w:cs="Times New Roman"/>
                <w:sz w:val="24"/>
                <w:szCs w:val="24"/>
              </w:rPr>
              <w:t xml:space="preserve">Metas </w:t>
            </w:r>
          </w:p>
        </w:tc>
        <w:tc>
          <w:tcPr>
            <w:tcW w:w="2496" w:type="dxa"/>
            <w:gridSpan w:val="2"/>
          </w:tcPr>
          <w:p w14:paraId="60DDB14C" w14:textId="60E32A97" w:rsidR="00C10BA2" w:rsidRPr="00FE714E" w:rsidRDefault="00C10BA2" w:rsidP="008A1793">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74" w:type="dxa"/>
            <w:gridSpan w:val="2"/>
          </w:tcPr>
          <w:p w14:paraId="33E78B6C" w14:textId="4E2D007F" w:rsidR="00C10BA2" w:rsidRPr="00FE714E" w:rsidRDefault="00360605" w:rsidP="008A1793">
            <w:pPr>
              <w:jc w:val="center"/>
              <w:rPr>
                <w:rFonts w:ascii="Times New Roman" w:hAnsi="Times New Roman" w:cs="Times New Roman"/>
                <w:sz w:val="24"/>
                <w:szCs w:val="24"/>
              </w:rPr>
            </w:pPr>
            <w:r w:rsidRPr="00FE714E">
              <w:rPr>
                <w:rFonts w:ascii="Times New Roman" w:hAnsi="Times New Roman" w:cs="Times New Roman"/>
                <w:sz w:val="24"/>
                <w:szCs w:val="24"/>
              </w:rPr>
              <w:t>20</w:t>
            </w:r>
          </w:p>
        </w:tc>
        <w:tc>
          <w:tcPr>
            <w:tcW w:w="1676" w:type="dxa"/>
            <w:gridSpan w:val="2"/>
          </w:tcPr>
          <w:p w14:paraId="54DC8DC4" w14:textId="579AFCC6" w:rsidR="00C10BA2" w:rsidRPr="00FE714E" w:rsidRDefault="00360605" w:rsidP="008A1793">
            <w:pPr>
              <w:jc w:val="center"/>
              <w:rPr>
                <w:rFonts w:ascii="Times New Roman" w:hAnsi="Times New Roman" w:cs="Times New Roman"/>
                <w:sz w:val="24"/>
                <w:szCs w:val="24"/>
              </w:rPr>
            </w:pPr>
            <w:r w:rsidRPr="00FE714E">
              <w:rPr>
                <w:rFonts w:ascii="Times New Roman" w:hAnsi="Times New Roman" w:cs="Times New Roman"/>
                <w:sz w:val="24"/>
                <w:szCs w:val="24"/>
              </w:rPr>
              <w:t>20</w:t>
            </w:r>
            <w:r w:rsidR="00C10BA2" w:rsidRPr="00FE714E">
              <w:rPr>
                <w:rFonts w:ascii="Times New Roman" w:hAnsi="Times New Roman" w:cs="Times New Roman"/>
                <w:sz w:val="24"/>
                <w:szCs w:val="24"/>
              </w:rPr>
              <w:t>%</w:t>
            </w:r>
          </w:p>
        </w:tc>
      </w:tr>
      <w:tr w:rsidR="00C10BA2" w:rsidRPr="00FE714E" w14:paraId="38472B07" w14:textId="77777777" w:rsidTr="00F8739F">
        <w:tc>
          <w:tcPr>
            <w:tcW w:w="533" w:type="dxa"/>
          </w:tcPr>
          <w:p w14:paraId="21B96F13" w14:textId="7B3188DF" w:rsidR="00C10BA2" w:rsidRPr="00FE714E" w:rsidRDefault="00C10BA2" w:rsidP="008A1793">
            <w:pPr>
              <w:rPr>
                <w:rFonts w:ascii="Times New Roman" w:hAnsi="Times New Roman" w:cs="Times New Roman"/>
                <w:sz w:val="24"/>
                <w:szCs w:val="24"/>
              </w:rPr>
            </w:pPr>
            <w:r w:rsidRPr="00FE714E">
              <w:rPr>
                <w:rFonts w:ascii="Times New Roman" w:hAnsi="Times New Roman" w:cs="Times New Roman"/>
                <w:sz w:val="24"/>
                <w:szCs w:val="24"/>
              </w:rPr>
              <w:t>5</w:t>
            </w:r>
          </w:p>
        </w:tc>
        <w:tc>
          <w:tcPr>
            <w:tcW w:w="1952" w:type="dxa"/>
          </w:tcPr>
          <w:p w14:paraId="61E6F82D" w14:textId="6792E124" w:rsidR="00C10BA2" w:rsidRPr="00FE714E" w:rsidRDefault="00C10BA2" w:rsidP="008A1793">
            <w:pPr>
              <w:rPr>
                <w:rFonts w:ascii="Times New Roman" w:hAnsi="Times New Roman" w:cs="Times New Roman"/>
                <w:sz w:val="24"/>
                <w:szCs w:val="24"/>
              </w:rPr>
            </w:pPr>
            <w:r w:rsidRPr="00FE714E">
              <w:rPr>
                <w:rFonts w:ascii="Times New Roman" w:hAnsi="Times New Roman" w:cs="Times New Roman"/>
                <w:sz w:val="24"/>
                <w:szCs w:val="24"/>
              </w:rPr>
              <w:t xml:space="preserve">Estrategias </w:t>
            </w:r>
          </w:p>
        </w:tc>
        <w:tc>
          <w:tcPr>
            <w:tcW w:w="2496" w:type="dxa"/>
            <w:gridSpan w:val="2"/>
          </w:tcPr>
          <w:p w14:paraId="74CBD31A" w14:textId="05E5BEA6" w:rsidR="00C10BA2" w:rsidRPr="00FE714E" w:rsidRDefault="00C10BA2" w:rsidP="008A1793">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74" w:type="dxa"/>
            <w:gridSpan w:val="2"/>
          </w:tcPr>
          <w:p w14:paraId="4A6E76D8" w14:textId="2A215C2A" w:rsidR="00C10BA2" w:rsidRPr="00FE714E" w:rsidRDefault="00C10BA2" w:rsidP="008A1793">
            <w:pPr>
              <w:jc w:val="center"/>
              <w:rPr>
                <w:rFonts w:ascii="Times New Roman" w:hAnsi="Times New Roman" w:cs="Times New Roman"/>
                <w:sz w:val="24"/>
                <w:szCs w:val="24"/>
              </w:rPr>
            </w:pPr>
            <w:r w:rsidRPr="00FE714E">
              <w:rPr>
                <w:rFonts w:ascii="Times New Roman" w:hAnsi="Times New Roman" w:cs="Times New Roman"/>
                <w:sz w:val="24"/>
                <w:szCs w:val="24"/>
              </w:rPr>
              <w:t>50</w:t>
            </w:r>
          </w:p>
        </w:tc>
        <w:tc>
          <w:tcPr>
            <w:tcW w:w="1676" w:type="dxa"/>
            <w:gridSpan w:val="2"/>
          </w:tcPr>
          <w:p w14:paraId="0AD2139D" w14:textId="03E82F4B" w:rsidR="00C10BA2" w:rsidRPr="00FE714E" w:rsidRDefault="00C10BA2" w:rsidP="008A1793">
            <w:pPr>
              <w:jc w:val="center"/>
              <w:rPr>
                <w:rFonts w:ascii="Times New Roman" w:hAnsi="Times New Roman" w:cs="Times New Roman"/>
                <w:sz w:val="24"/>
                <w:szCs w:val="24"/>
              </w:rPr>
            </w:pPr>
            <w:r w:rsidRPr="00FE714E">
              <w:rPr>
                <w:rFonts w:ascii="Times New Roman" w:hAnsi="Times New Roman" w:cs="Times New Roman"/>
                <w:sz w:val="24"/>
                <w:szCs w:val="24"/>
              </w:rPr>
              <w:t>5</w:t>
            </w:r>
            <w:r w:rsidR="00360605" w:rsidRPr="00FE714E">
              <w:rPr>
                <w:rFonts w:ascii="Times New Roman" w:hAnsi="Times New Roman" w:cs="Times New Roman"/>
                <w:sz w:val="24"/>
                <w:szCs w:val="24"/>
              </w:rPr>
              <w:t>0</w:t>
            </w:r>
            <w:r w:rsidRPr="00FE714E">
              <w:rPr>
                <w:rFonts w:ascii="Times New Roman" w:hAnsi="Times New Roman" w:cs="Times New Roman"/>
                <w:sz w:val="24"/>
                <w:szCs w:val="24"/>
              </w:rPr>
              <w:t>%</w:t>
            </w:r>
          </w:p>
        </w:tc>
      </w:tr>
      <w:tr w:rsidR="00C10BA2" w:rsidRPr="00FE714E" w14:paraId="082B2B87" w14:textId="77777777" w:rsidTr="00F8739F">
        <w:tc>
          <w:tcPr>
            <w:tcW w:w="533" w:type="dxa"/>
          </w:tcPr>
          <w:p w14:paraId="525A11A7" w14:textId="365CC102" w:rsidR="00C10BA2" w:rsidRPr="00FE714E" w:rsidRDefault="00C10BA2" w:rsidP="008A1793">
            <w:pPr>
              <w:rPr>
                <w:rFonts w:ascii="Times New Roman" w:hAnsi="Times New Roman" w:cs="Times New Roman"/>
                <w:sz w:val="24"/>
                <w:szCs w:val="24"/>
              </w:rPr>
            </w:pPr>
            <w:r w:rsidRPr="00FE714E">
              <w:rPr>
                <w:rFonts w:ascii="Times New Roman" w:hAnsi="Times New Roman" w:cs="Times New Roman"/>
                <w:sz w:val="24"/>
                <w:szCs w:val="24"/>
              </w:rPr>
              <w:t>6</w:t>
            </w:r>
          </w:p>
        </w:tc>
        <w:tc>
          <w:tcPr>
            <w:tcW w:w="1952" w:type="dxa"/>
          </w:tcPr>
          <w:p w14:paraId="64642362" w14:textId="7BA15560" w:rsidR="00C10BA2" w:rsidRPr="00FE714E" w:rsidRDefault="00C10BA2" w:rsidP="008A1793">
            <w:pPr>
              <w:rPr>
                <w:rFonts w:ascii="Times New Roman" w:hAnsi="Times New Roman" w:cs="Times New Roman"/>
                <w:sz w:val="24"/>
                <w:szCs w:val="24"/>
              </w:rPr>
            </w:pPr>
            <w:r w:rsidRPr="00FE714E">
              <w:rPr>
                <w:rFonts w:ascii="Times New Roman" w:hAnsi="Times New Roman" w:cs="Times New Roman"/>
                <w:sz w:val="24"/>
                <w:szCs w:val="24"/>
              </w:rPr>
              <w:t xml:space="preserve">Políticas </w:t>
            </w:r>
          </w:p>
        </w:tc>
        <w:tc>
          <w:tcPr>
            <w:tcW w:w="2496" w:type="dxa"/>
            <w:gridSpan w:val="2"/>
          </w:tcPr>
          <w:p w14:paraId="70AE6022" w14:textId="59CF86F9" w:rsidR="00C10BA2" w:rsidRPr="00FE714E" w:rsidRDefault="00C10BA2" w:rsidP="008A1793">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74" w:type="dxa"/>
            <w:gridSpan w:val="2"/>
          </w:tcPr>
          <w:p w14:paraId="6CAAEA04" w14:textId="1E5AD388" w:rsidR="00C10BA2" w:rsidRPr="00FE714E" w:rsidRDefault="00360605" w:rsidP="008A1793">
            <w:pPr>
              <w:jc w:val="center"/>
              <w:rPr>
                <w:rFonts w:ascii="Times New Roman" w:hAnsi="Times New Roman" w:cs="Times New Roman"/>
                <w:sz w:val="24"/>
                <w:szCs w:val="24"/>
              </w:rPr>
            </w:pPr>
            <w:r w:rsidRPr="00FE714E">
              <w:rPr>
                <w:rFonts w:ascii="Times New Roman" w:hAnsi="Times New Roman" w:cs="Times New Roman"/>
                <w:sz w:val="24"/>
                <w:szCs w:val="24"/>
              </w:rPr>
              <w:t>20</w:t>
            </w:r>
          </w:p>
        </w:tc>
        <w:tc>
          <w:tcPr>
            <w:tcW w:w="1676" w:type="dxa"/>
            <w:gridSpan w:val="2"/>
          </w:tcPr>
          <w:p w14:paraId="73E08A6B" w14:textId="667B2AF7" w:rsidR="00C10BA2" w:rsidRPr="00FE714E" w:rsidRDefault="00360605" w:rsidP="008A1793">
            <w:pPr>
              <w:jc w:val="center"/>
              <w:rPr>
                <w:rFonts w:ascii="Times New Roman" w:hAnsi="Times New Roman" w:cs="Times New Roman"/>
                <w:sz w:val="24"/>
                <w:szCs w:val="24"/>
              </w:rPr>
            </w:pPr>
            <w:r w:rsidRPr="00FE714E">
              <w:rPr>
                <w:rFonts w:ascii="Times New Roman" w:hAnsi="Times New Roman" w:cs="Times New Roman"/>
                <w:sz w:val="24"/>
                <w:szCs w:val="24"/>
              </w:rPr>
              <w:t>20</w:t>
            </w:r>
            <w:r w:rsidR="00C10BA2" w:rsidRPr="00FE714E">
              <w:rPr>
                <w:rFonts w:ascii="Times New Roman" w:hAnsi="Times New Roman" w:cs="Times New Roman"/>
                <w:sz w:val="24"/>
                <w:szCs w:val="24"/>
              </w:rPr>
              <w:t>%</w:t>
            </w:r>
          </w:p>
        </w:tc>
      </w:tr>
      <w:tr w:rsidR="00080393" w:rsidRPr="00FE714E" w14:paraId="49FB171A" w14:textId="77777777" w:rsidTr="00A10786">
        <w:tc>
          <w:tcPr>
            <w:tcW w:w="8331" w:type="dxa"/>
            <w:gridSpan w:val="8"/>
          </w:tcPr>
          <w:p w14:paraId="13C7D8BD" w14:textId="77777777" w:rsidR="00080393" w:rsidRPr="00FE714E" w:rsidRDefault="00080393" w:rsidP="00080393">
            <w:pPr>
              <w:rPr>
                <w:rFonts w:ascii="Times New Roman" w:hAnsi="Times New Roman" w:cs="Times New Roman"/>
                <w:sz w:val="24"/>
                <w:szCs w:val="24"/>
              </w:rPr>
            </w:pPr>
            <w:r w:rsidRPr="00FE714E">
              <w:rPr>
                <w:rFonts w:ascii="Times New Roman" w:hAnsi="Times New Roman" w:cs="Times New Roman"/>
                <w:sz w:val="24"/>
                <w:szCs w:val="24"/>
              </w:rPr>
              <w:t>Cálculos</w:t>
            </w:r>
          </w:p>
          <w:p w14:paraId="74D29822" w14:textId="5178807A" w:rsidR="00080393" w:rsidRPr="00FE714E" w:rsidRDefault="00080393" w:rsidP="00080393">
            <w:pPr>
              <w:rPr>
                <w:rFonts w:ascii="Times New Roman" w:hAnsi="Times New Roman" w:cs="Times New Roman"/>
                <w:sz w:val="24"/>
                <w:szCs w:val="24"/>
              </w:rPr>
            </w:pPr>
            <w:r w:rsidRPr="00FE714E">
              <w:rPr>
                <w:rFonts w:ascii="Times New Roman" w:hAnsi="Times New Roman" w:cs="Times New Roman"/>
                <w:sz w:val="24"/>
                <w:szCs w:val="24"/>
              </w:rPr>
              <w:t>1.- 100 x 0.</w:t>
            </w:r>
            <w:r w:rsidR="00EC4679" w:rsidRPr="00FE714E">
              <w:rPr>
                <w:rFonts w:ascii="Times New Roman" w:hAnsi="Times New Roman" w:cs="Times New Roman"/>
                <w:sz w:val="24"/>
                <w:szCs w:val="24"/>
              </w:rPr>
              <w:t>20</w:t>
            </w:r>
            <w:r w:rsidRPr="00FE714E">
              <w:rPr>
                <w:rFonts w:ascii="Times New Roman" w:hAnsi="Times New Roman" w:cs="Times New Roman"/>
                <w:sz w:val="24"/>
                <w:szCs w:val="24"/>
              </w:rPr>
              <w:t xml:space="preserve"> = </w:t>
            </w:r>
            <w:r w:rsidR="00EC4679" w:rsidRPr="00FE714E">
              <w:rPr>
                <w:rFonts w:ascii="Times New Roman" w:hAnsi="Times New Roman" w:cs="Times New Roman"/>
                <w:sz w:val="24"/>
                <w:szCs w:val="24"/>
              </w:rPr>
              <w:t>20</w:t>
            </w:r>
            <w:r w:rsidRPr="00FE714E">
              <w:rPr>
                <w:rFonts w:ascii="Times New Roman" w:hAnsi="Times New Roman" w:cs="Times New Roman"/>
                <w:sz w:val="24"/>
                <w:szCs w:val="24"/>
              </w:rPr>
              <w:t>%</w:t>
            </w:r>
          </w:p>
          <w:p w14:paraId="4E234983" w14:textId="70436F30" w:rsidR="00080393" w:rsidRPr="00FE714E" w:rsidRDefault="00080393" w:rsidP="00080393">
            <w:pPr>
              <w:rPr>
                <w:rFonts w:ascii="Times New Roman" w:hAnsi="Times New Roman" w:cs="Times New Roman"/>
                <w:sz w:val="24"/>
                <w:szCs w:val="24"/>
              </w:rPr>
            </w:pPr>
            <w:r w:rsidRPr="00FE714E">
              <w:rPr>
                <w:rFonts w:ascii="Times New Roman" w:hAnsi="Times New Roman" w:cs="Times New Roman"/>
                <w:sz w:val="24"/>
                <w:szCs w:val="24"/>
              </w:rPr>
              <w:t>2.- 100 x 0.</w:t>
            </w:r>
            <w:r w:rsidR="00EC4679" w:rsidRPr="00FE714E">
              <w:rPr>
                <w:rFonts w:ascii="Times New Roman" w:hAnsi="Times New Roman" w:cs="Times New Roman"/>
                <w:sz w:val="24"/>
                <w:szCs w:val="24"/>
              </w:rPr>
              <w:t>00</w:t>
            </w:r>
            <w:r w:rsidRPr="00FE714E">
              <w:rPr>
                <w:rFonts w:ascii="Times New Roman" w:hAnsi="Times New Roman" w:cs="Times New Roman"/>
                <w:sz w:val="24"/>
                <w:szCs w:val="24"/>
              </w:rPr>
              <w:t xml:space="preserve"> = </w:t>
            </w:r>
            <w:r w:rsidR="00EC4679" w:rsidRPr="00FE714E">
              <w:rPr>
                <w:rFonts w:ascii="Times New Roman" w:hAnsi="Times New Roman" w:cs="Times New Roman"/>
                <w:sz w:val="24"/>
                <w:szCs w:val="24"/>
              </w:rPr>
              <w:t>00</w:t>
            </w:r>
            <w:r w:rsidRPr="00FE714E">
              <w:rPr>
                <w:rFonts w:ascii="Times New Roman" w:hAnsi="Times New Roman" w:cs="Times New Roman"/>
                <w:sz w:val="24"/>
                <w:szCs w:val="24"/>
              </w:rPr>
              <w:t>%</w:t>
            </w:r>
          </w:p>
          <w:p w14:paraId="3AC7F57D" w14:textId="165FFEE1" w:rsidR="00080393" w:rsidRPr="00FE714E" w:rsidRDefault="00080393" w:rsidP="00080393">
            <w:pPr>
              <w:rPr>
                <w:rFonts w:ascii="Times New Roman" w:hAnsi="Times New Roman" w:cs="Times New Roman"/>
                <w:sz w:val="24"/>
                <w:szCs w:val="24"/>
              </w:rPr>
            </w:pPr>
            <w:r w:rsidRPr="00FE714E">
              <w:rPr>
                <w:rFonts w:ascii="Times New Roman" w:hAnsi="Times New Roman" w:cs="Times New Roman"/>
                <w:sz w:val="24"/>
                <w:szCs w:val="24"/>
              </w:rPr>
              <w:t>3.- 100 x 0.</w:t>
            </w:r>
            <w:r w:rsidR="00EC4679" w:rsidRPr="00FE714E">
              <w:rPr>
                <w:rFonts w:ascii="Times New Roman" w:hAnsi="Times New Roman" w:cs="Times New Roman"/>
                <w:sz w:val="24"/>
                <w:szCs w:val="24"/>
              </w:rPr>
              <w:t>00</w:t>
            </w:r>
            <w:r w:rsidRPr="00FE714E">
              <w:rPr>
                <w:rFonts w:ascii="Times New Roman" w:hAnsi="Times New Roman" w:cs="Times New Roman"/>
                <w:sz w:val="24"/>
                <w:szCs w:val="24"/>
              </w:rPr>
              <w:t xml:space="preserve"> = </w:t>
            </w:r>
            <w:r w:rsidR="00EC4679" w:rsidRPr="00FE714E">
              <w:rPr>
                <w:rFonts w:ascii="Times New Roman" w:hAnsi="Times New Roman" w:cs="Times New Roman"/>
                <w:sz w:val="24"/>
                <w:szCs w:val="24"/>
              </w:rPr>
              <w:t>00</w:t>
            </w:r>
            <w:r w:rsidRPr="00FE714E">
              <w:rPr>
                <w:rFonts w:ascii="Times New Roman" w:hAnsi="Times New Roman" w:cs="Times New Roman"/>
                <w:sz w:val="24"/>
                <w:szCs w:val="24"/>
              </w:rPr>
              <w:t>%</w:t>
            </w:r>
          </w:p>
          <w:p w14:paraId="2421A084" w14:textId="417A417E" w:rsidR="00080393" w:rsidRPr="00FE714E" w:rsidRDefault="00080393" w:rsidP="00080393">
            <w:pPr>
              <w:rPr>
                <w:rFonts w:ascii="Times New Roman" w:hAnsi="Times New Roman" w:cs="Times New Roman"/>
                <w:sz w:val="24"/>
                <w:szCs w:val="24"/>
              </w:rPr>
            </w:pPr>
            <w:r w:rsidRPr="00FE714E">
              <w:rPr>
                <w:rFonts w:ascii="Times New Roman" w:hAnsi="Times New Roman" w:cs="Times New Roman"/>
                <w:sz w:val="24"/>
                <w:szCs w:val="24"/>
              </w:rPr>
              <w:t>4.- 100 x 0.</w:t>
            </w:r>
            <w:r w:rsidR="00EC4679" w:rsidRPr="00FE714E">
              <w:rPr>
                <w:rFonts w:ascii="Times New Roman" w:hAnsi="Times New Roman" w:cs="Times New Roman"/>
                <w:sz w:val="24"/>
                <w:szCs w:val="24"/>
              </w:rPr>
              <w:t>20</w:t>
            </w:r>
            <w:r w:rsidRPr="00FE714E">
              <w:rPr>
                <w:rFonts w:ascii="Times New Roman" w:hAnsi="Times New Roman" w:cs="Times New Roman"/>
                <w:sz w:val="24"/>
                <w:szCs w:val="24"/>
              </w:rPr>
              <w:t xml:space="preserve"> = </w:t>
            </w:r>
            <w:r w:rsidR="00EC4679" w:rsidRPr="00FE714E">
              <w:rPr>
                <w:rFonts w:ascii="Times New Roman" w:hAnsi="Times New Roman" w:cs="Times New Roman"/>
                <w:sz w:val="24"/>
                <w:szCs w:val="24"/>
              </w:rPr>
              <w:t>20</w:t>
            </w:r>
            <w:r w:rsidRPr="00FE714E">
              <w:rPr>
                <w:rFonts w:ascii="Times New Roman" w:hAnsi="Times New Roman" w:cs="Times New Roman"/>
                <w:sz w:val="24"/>
                <w:szCs w:val="24"/>
              </w:rPr>
              <w:t>%</w:t>
            </w:r>
          </w:p>
          <w:p w14:paraId="3917B534" w14:textId="3C7A04AD" w:rsidR="00080393" w:rsidRPr="00FE714E" w:rsidRDefault="00080393" w:rsidP="00080393">
            <w:pPr>
              <w:rPr>
                <w:rFonts w:ascii="Times New Roman" w:hAnsi="Times New Roman" w:cs="Times New Roman"/>
                <w:sz w:val="24"/>
                <w:szCs w:val="24"/>
              </w:rPr>
            </w:pPr>
            <w:r w:rsidRPr="00FE714E">
              <w:rPr>
                <w:rFonts w:ascii="Times New Roman" w:hAnsi="Times New Roman" w:cs="Times New Roman"/>
                <w:sz w:val="24"/>
                <w:szCs w:val="24"/>
              </w:rPr>
              <w:t>5.- 100 x 0.</w:t>
            </w:r>
            <w:r w:rsidR="00EC4679" w:rsidRPr="00FE714E">
              <w:rPr>
                <w:rFonts w:ascii="Times New Roman" w:hAnsi="Times New Roman" w:cs="Times New Roman"/>
                <w:sz w:val="24"/>
                <w:szCs w:val="24"/>
              </w:rPr>
              <w:t>50</w:t>
            </w:r>
            <w:r w:rsidRPr="00FE714E">
              <w:rPr>
                <w:rFonts w:ascii="Times New Roman" w:hAnsi="Times New Roman" w:cs="Times New Roman"/>
                <w:sz w:val="24"/>
                <w:szCs w:val="24"/>
              </w:rPr>
              <w:t xml:space="preserve"> = </w:t>
            </w:r>
            <w:r w:rsidR="00EC4679" w:rsidRPr="00FE714E">
              <w:rPr>
                <w:rFonts w:ascii="Times New Roman" w:hAnsi="Times New Roman" w:cs="Times New Roman"/>
                <w:sz w:val="24"/>
                <w:szCs w:val="24"/>
              </w:rPr>
              <w:t>50</w:t>
            </w:r>
            <w:r w:rsidRPr="00FE714E">
              <w:rPr>
                <w:rFonts w:ascii="Times New Roman" w:hAnsi="Times New Roman" w:cs="Times New Roman"/>
                <w:sz w:val="24"/>
                <w:szCs w:val="24"/>
              </w:rPr>
              <w:t>%</w:t>
            </w:r>
            <w:r w:rsidRPr="00FE714E">
              <w:rPr>
                <w:rFonts w:ascii="Times New Roman" w:hAnsi="Times New Roman" w:cs="Times New Roman"/>
                <w:sz w:val="24"/>
                <w:szCs w:val="24"/>
              </w:rPr>
              <w:tab/>
            </w:r>
          </w:p>
          <w:p w14:paraId="48F0690E" w14:textId="04590469" w:rsidR="00080393" w:rsidRPr="00FE714E" w:rsidRDefault="00080393" w:rsidP="00A01F25">
            <w:pPr>
              <w:rPr>
                <w:rFonts w:ascii="Times New Roman" w:hAnsi="Times New Roman" w:cs="Times New Roman"/>
                <w:sz w:val="24"/>
                <w:szCs w:val="24"/>
              </w:rPr>
            </w:pPr>
            <w:r w:rsidRPr="00FE714E">
              <w:rPr>
                <w:rFonts w:ascii="Times New Roman" w:hAnsi="Times New Roman" w:cs="Times New Roman"/>
                <w:sz w:val="24"/>
                <w:szCs w:val="24"/>
              </w:rPr>
              <w:t>6.- 100 x 0.</w:t>
            </w:r>
            <w:r w:rsidR="00EC4679" w:rsidRPr="00FE714E">
              <w:rPr>
                <w:rFonts w:ascii="Times New Roman" w:hAnsi="Times New Roman" w:cs="Times New Roman"/>
                <w:sz w:val="24"/>
                <w:szCs w:val="24"/>
              </w:rPr>
              <w:t>20</w:t>
            </w:r>
            <w:r w:rsidRPr="00FE714E">
              <w:rPr>
                <w:rFonts w:ascii="Times New Roman" w:hAnsi="Times New Roman" w:cs="Times New Roman"/>
                <w:sz w:val="24"/>
                <w:szCs w:val="24"/>
              </w:rPr>
              <w:t xml:space="preserve"> = </w:t>
            </w:r>
            <w:r w:rsidR="00EC4679" w:rsidRPr="00FE714E">
              <w:rPr>
                <w:rFonts w:ascii="Times New Roman" w:hAnsi="Times New Roman" w:cs="Times New Roman"/>
                <w:sz w:val="24"/>
                <w:szCs w:val="24"/>
              </w:rPr>
              <w:t>20</w:t>
            </w:r>
            <w:r w:rsidRPr="00FE714E">
              <w:rPr>
                <w:rFonts w:ascii="Times New Roman" w:hAnsi="Times New Roman" w:cs="Times New Roman"/>
                <w:sz w:val="24"/>
                <w:szCs w:val="24"/>
              </w:rPr>
              <w:t>%</w:t>
            </w:r>
          </w:p>
        </w:tc>
      </w:tr>
      <w:tr w:rsidR="00080393" w:rsidRPr="00FE714E" w14:paraId="68662090" w14:textId="77777777" w:rsidTr="00DC7A8D">
        <w:tc>
          <w:tcPr>
            <w:tcW w:w="533" w:type="dxa"/>
            <w:vMerge w:val="restart"/>
            <w:shd w:val="clear" w:color="auto" w:fill="auto"/>
          </w:tcPr>
          <w:p w14:paraId="0BD8537C" w14:textId="77777777" w:rsidR="00080393" w:rsidRPr="00FE714E" w:rsidRDefault="00080393" w:rsidP="00BB015E">
            <w:pPr>
              <w:rPr>
                <w:rFonts w:ascii="Times New Roman" w:hAnsi="Times New Roman" w:cs="Times New Roman"/>
                <w:b/>
                <w:sz w:val="24"/>
                <w:szCs w:val="24"/>
              </w:rPr>
            </w:pPr>
          </w:p>
          <w:p w14:paraId="05077958" w14:textId="77777777" w:rsidR="00080393" w:rsidRPr="00FE714E" w:rsidRDefault="00080393" w:rsidP="00BB015E">
            <w:pPr>
              <w:rPr>
                <w:rFonts w:ascii="Times New Roman" w:hAnsi="Times New Roman" w:cs="Times New Roman"/>
                <w:b/>
                <w:sz w:val="24"/>
                <w:szCs w:val="24"/>
              </w:rPr>
            </w:pPr>
            <w:r w:rsidRPr="00FE714E">
              <w:rPr>
                <w:rFonts w:ascii="Times New Roman" w:hAnsi="Times New Roman" w:cs="Times New Roman"/>
                <w:b/>
                <w:sz w:val="24"/>
                <w:szCs w:val="24"/>
              </w:rPr>
              <w:t>N°</w:t>
            </w:r>
          </w:p>
        </w:tc>
        <w:tc>
          <w:tcPr>
            <w:tcW w:w="1967" w:type="dxa"/>
            <w:gridSpan w:val="2"/>
            <w:vMerge w:val="restart"/>
            <w:shd w:val="clear" w:color="auto" w:fill="auto"/>
          </w:tcPr>
          <w:p w14:paraId="0AC6C86A" w14:textId="77777777" w:rsidR="00080393" w:rsidRPr="00FE714E" w:rsidRDefault="00080393" w:rsidP="00BB015E">
            <w:pPr>
              <w:rPr>
                <w:rFonts w:ascii="Times New Roman" w:hAnsi="Times New Roman" w:cs="Times New Roman"/>
                <w:b/>
                <w:sz w:val="24"/>
                <w:szCs w:val="24"/>
              </w:rPr>
            </w:pPr>
          </w:p>
          <w:p w14:paraId="07033AC4" w14:textId="1ED63A7D" w:rsidR="00080393" w:rsidRPr="00FE714E" w:rsidRDefault="00080393" w:rsidP="00BB015E">
            <w:pPr>
              <w:rPr>
                <w:rFonts w:ascii="Times New Roman" w:hAnsi="Times New Roman" w:cs="Times New Roman"/>
                <w:b/>
                <w:sz w:val="24"/>
                <w:szCs w:val="24"/>
              </w:rPr>
            </w:pPr>
            <w:r w:rsidRPr="00FE714E">
              <w:rPr>
                <w:rFonts w:ascii="Times New Roman" w:hAnsi="Times New Roman" w:cs="Times New Roman"/>
                <w:b/>
                <w:sz w:val="24"/>
                <w:szCs w:val="24"/>
              </w:rPr>
              <w:t xml:space="preserve">Organización </w:t>
            </w:r>
          </w:p>
        </w:tc>
        <w:tc>
          <w:tcPr>
            <w:tcW w:w="2481" w:type="dxa"/>
            <w:vMerge w:val="restart"/>
            <w:shd w:val="clear" w:color="auto" w:fill="auto"/>
          </w:tcPr>
          <w:p w14:paraId="21F223C8" w14:textId="77777777" w:rsidR="00080393" w:rsidRPr="00FE714E" w:rsidRDefault="00080393" w:rsidP="00BB015E">
            <w:pPr>
              <w:jc w:val="center"/>
              <w:rPr>
                <w:rFonts w:ascii="Times New Roman" w:hAnsi="Times New Roman" w:cs="Times New Roman"/>
                <w:b/>
                <w:sz w:val="24"/>
                <w:szCs w:val="24"/>
              </w:rPr>
            </w:pPr>
          </w:p>
          <w:p w14:paraId="61537A6F" w14:textId="77777777" w:rsidR="00080393" w:rsidRPr="00FE714E" w:rsidRDefault="00080393" w:rsidP="00BB015E">
            <w:pPr>
              <w:jc w:val="center"/>
              <w:rPr>
                <w:rFonts w:ascii="Times New Roman" w:hAnsi="Times New Roman" w:cs="Times New Roman"/>
                <w:b/>
                <w:sz w:val="24"/>
                <w:szCs w:val="24"/>
              </w:rPr>
            </w:pPr>
            <w:r w:rsidRPr="00FE714E">
              <w:rPr>
                <w:rFonts w:ascii="Times New Roman" w:hAnsi="Times New Roman" w:cs="Times New Roman"/>
                <w:b/>
                <w:sz w:val="24"/>
                <w:szCs w:val="24"/>
              </w:rPr>
              <w:t xml:space="preserve">Máximos </w:t>
            </w:r>
          </w:p>
        </w:tc>
        <w:tc>
          <w:tcPr>
            <w:tcW w:w="3350" w:type="dxa"/>
            <w:gridSpan w:val="4"/>
            <w:shd w:val="clear" w:color="auto" w:fill="auto"/>
          </w:tcPr>
          <w:p w14:paraId="5A8CD8CD" w14:textId="77777777" w:rsidR="00080393" w:rsidRPr="00FE714E" w:rsidRDefault="00080393" w:rsidP="00BB015E">
            <w:pPr>
              <w:jc w:val="center"/>
              <w:rPr>
                <w:rFonts w:ascii="Times New Roman" w:hAnsi="Times New Roman" w:cs="Times New Roman"/>
                <w:b/>
                <w:sz w:val="24"/>
                <w:szCs w:val="24"/>
              </w:rPr>
            </w:pPr>
            <w:r w:rsidRPr="00FE714E">
              <w:rPr>
                <w:rFonts w:ascii="Times New Roman" w:hAnsi="Times New Roman" w:cs="Times New Roman"/>
                <w:b/>
                <w:sz w:val="24"/>
                <w:szCs w:val="24"/>
              </w:rPr>
              <w:t>Resultados</w:t>
            </w:r>
          </w:p>
        </w:tc>
      </w:tr>
      <w:tr w:rsidR="00080393" w:rsidRPr="00FE714E" w14:paraId="2CCDF7EF" w14:textId="77777777" w:rsidTr="00DC7A8D">
        <w:tc>
          <w:tcPr>
            <w:tcW w:w="533" w:type="dxa"/>
            <w:vMerge/>
            <w:shd w:val="clear" w:color="auto" w:fill="auto"/>
          </w:tcPr>
          <w:p w14:paraId="30FC2A53" w14:textId="77777777" w:rsidR="00080393" w:rsidRPr="00FE714E" w:rsidRDefault="00080393" w:rsidP="00BB015E">
            <w:pPr>
              <w:rPr>
                <w:rFonts w:ascii="Times New Roman" w:hAnsi="Times New Roman" w:cs="Times New Roman"/>
                <w:b/>
                <w:sz w:val="24"/>
                <w:szCs w:val="24"/>
              </w:rPr>
            </w:pPr>
          </w:p>
        </w:tc>
        <w:tc>
          <w:tcPr>
            <w:tcW w:w="1967" w:type="dxa"/>
            <w:gridSpan w:val="2"/>
            <w:vMerge/>
            <w:shd w:val="clear" w:color="auto" w:fill="auto"/>
          </w:tcPr>
          <w:p w14:paraId="54F08F36" w14:textId="77777777" w:rsidR="00080393" w:rsidRPr="00FE714E" w:rsidRDefault="00080393" w:rsidP="00BB015E">
            <w:pPr>
              <w:rPr>
                <w:rFonts w:ascii="Times New Roman" w:hAnsi="Times New Roman" w:cs="Times New Roman"/>
                <w:b/>
                <w:sz w:val="24"/>
                <w:szCs w:val="24"/>
              </w:rPr>
            </w:pPr>
          </w:p>
        </w:tc>
        <w:tc>
          <w:tcPr>
            <w:tcW w:w="2481" w:type="dxa"/>
            <w:vMerge/>
            <w:shd w:val="clear" w:color="auto" w:fill="auto"/>
          </w:tcPr>
          <w:p w14:paraId="2BB2FB63" w14:textId="77777777" w:rsidR="00080393" w:rsidRPr="00FE714E" w:rsidRDefault="00080393" w:rsidP="00BB015E">
            <w:pPr>
              <w:jc w:val="center"/>
              <w:rPr>
                <w:rFonts w:ascii="Times New Roman" w:hAnsi="Times New Roman" w:cs="Times New Roman"/>
                <w:b/>
                <w:sz w:val="24"/>
                <w:szCs w:val="24"/>
              </w:rPr>
            </w:pPr>
          </w:p>
        </w:tc>
        <w:tc>
          <w:tcPr>
            <w:tcW w:w="1674" w:type="dxa"/>
            <w:gridSpan w:val="2"/>
            <w:shd w:val="clear" w:color="auto" w:fill="auto"/>
          </w:tcPr>
          <w:p w14:paraId="0C62C69B" w14:textId="77777777" w:rsidR="00080393" w:rsidRPr="00FE714E" w:rsidRDefault="00080393" w:rsidP="00BB015E">
            <w:pPr>
              <w:jc w:val="center"/>
              <w:rPr>
                <w:rFonts w:ascii="Times New Roman" w:hAnsi="Times New Roman" w:cs="Times New Roman"/>
                <w:b/>
                <w:sz w:val="24"/>
                <w:szCs w:val="24"/>
              </w:rPr>
            </w:pPr>
            <w:r w:rsidRPr="00FE714E">
              <w:rPr>
                <w:rFonts w:ascii="Times New Roman" w:hAnsi="Times New Roman" w:cs="Times New Roman"/>
                <w:b/>
                <w:sz w:val="24"/>
                <w:szCs w:val="24"/>
              </w:rPr>
              <w:t>Obtenidos</w:t>
            </w:r>
          </w:p>
        </w:tc>
        <w:tc>
          <w:tcPr>
            <w:tcW w:w="1676" w:type="dxa"/>
            <w:gridSpan w:val="2"/>
            <w:shd w:val="clear" w:color="auto" w:fill="auto"/>
          </w:tcPr>
          <w:p w14:paraId="4469E048" w14:textId="77777777" w:rsidR="00080393" w:rsidRPr="00FE714E" w:rsidRDefault="00080393" w:rsidP="00BB015E">
            <w:pPr>
              <w:jc w:val="center"/>
              <w:rPr>
                <w:rFonts w:ascii="Times New Roman" w:hAnsi="Times New Roman" w:cs="Times New Roman"/>
                <w:b/>
                <w:sz w:val="24"/>
                <w:szCs w:val="24"/>
              </w:rPr>
            </w:pPr>
            <w:r w:rsidRPr="00FE714E">
              <w:rPr>
                <w:rFonts w:ascii="Times New Roman" w:hAnsi="Times New Roman" w:cs="Times New Roman"/>
                <w:b/>
                <w:sz w:val="24"/>
                <w:szCs w:val="24"/>
              </w:rPr>
              <w:t>Porcentaje</w:t>
            </w:r>
          </w:p>
        </w:tc>
      </w:tr>
      <w:tr w:rsidR="00080393" w:rsidRPr="00FE714E" w14:paraId="4E9EC348" w14:textId="77777777" w:rsidTr="00DC7A8D">
        <w:tc>
          <w:tcPr>
            <w:tcW w:w="533" w:type="dxa"/>
            <w:vMerge/>
            <w:shd w:val="clear" w:color="auto" w:fill="auto"/>
          </w:tcPr>
          <w:p w14:paraId="74AD5421" w14:textId="77777777" w:rsidR="00080393" w:rsidRPr="00FE714E" w:rsidRDefault="00080393" w:rsidP="00BB015E">
            <w:pPr>
              <w:rPr>
                <w:rFonts w:ascii="Times New Roman" w:hAnsi="Times New Roman" w:cs="Times New Roman"/>
                <w:sz w:val="24"/>
                <w:szCs w:val="24"/>
              </w:rPr>
            </w:pPr>
          </w:p>
        </w:tc>
        <w:tc>
          <w:tcPr>
            <w:tcW w:w="1967" w:type="dxa"/>
            <w:gridSpan w:val="2"/>
            <w:vMerge/>
            <w:shd w:val="clear" w:color="auto" w:fill="auto"/>
          </w:tcPr>
          <w:p w14:paraId="38815AB1" w14:textId="77777777" w:rsidR="00080393" w:rsidRPr="00FE714E" w:rsidRDefault="00080393" w:rsidP="00BB015E">
            <w:pPr>
              <w:rPr>
                <w:rFonts w:ascii="Times New Roman" w:hAnsi="Times New Roman" w:cs="Times New Roman"/>
                <w:sz w:val="24"/>
                <w:szCs w:val="24"/>
              </w:rPr>
            </w:pPr>
          </w:p>
        </w:tc>
        <w:tc>
          <w:tcPr>
            <w:tcW w:w="2481" w:type="dxa"/>
            <w:shd w:val="clear" w:color="auto" w:fill="auto"/>
          </w:tcPr>
          <w:p w14:paraId="558116EF" w14:textId="5B513AF0" w:rsidR="00080393" w:rsidRPr="00FE714E" w:rsidRDefault="00080393" w:rsidP="00BB015E">
            <w:pPr>
              <w:jc w:val="center"/>
              <w:rPr>
                <w:rFonts w:ascii="Times New Roman" w:hAnsi="Times New Roman" w:cs="Times New Roman"/>
                <w:sz w:val="24"/>
                <w:szCs w:val="24"/>
              </w:rPr>
            </w:pPr>
            <w:r w:rsidRPr="00FE714E">
              <w:rPr>
                <w:rFonts w:ascii="Times New Roman" w:hAnsi="Times New Roman" w:cs="Times New Roman"/>
                <w:sz w:val="24"/>
                <w:szCs w:val="24"/>
              </w:rPr>
              <w:t>400</w:t>
            </w:r>
          </w:p>
        </w:tc>
        <w:tc>
          <w:tcPr>
            <w:tcW w:w="1674" w:type="dxa"/>
            <w:gridSpan w:val="2"/>
            <w:shd w:val="clear" w:color="auto" w:fill="auto"/>
          </w:tcPr>
          <w:p w14:paraId="5459B879" w14:textId="783586C8" w:rsidR="00080393" w:rsidRPr="00FE714E" w:rsidRDefault="00080393" w:rsidP="00BB015E">
            <w:pPr>
              <w:jc w:val="center"/>
              <w:rPr>
                <w:rFonts w:ascii="Times New Roman" w:hAnsi="Times New Roman" w:cs="Times New Roman"/>
                <w:sz w:val="24"/>
                <w:szCs w:val="24"/>
              </w:rPr>
            </w:pPr>
            <w:r w:rsidRPr="00FE714E">
              <w:rPr>
                <w:rFonts w:ascii="Times New Roman" w:hAnsi="Times New Roman" w:cs="Times New Roman"/>
                <w:sz w:val="24"/>
                <w:szCs w:val="24"/>
              </w:rPr>
              <w:t>2</w:t>
            </w:r>
            <w:r w:rsidR="009107A7" w:rsidRPr="00FE714E">
              <w:rPr>
                <w:rFonts w:ascii="Times New Roman" w:hAnsi="Times New Roman" w:cs="Times New Roman"/>
                <w:sz w:val="24"/>
                <w:szCs w:val="24"/>
              </w:rPr>
              <w:t>4</w:t>
            </w:r>
            <w:r w:rsidRPr="00FE714E">
              <w:rPr>
                <w:rFonts w:ascii="Times New Roman" w:hAnsi="Times New Roman" w:cs="Times New Roman"/>
                <w:sz w:val="24"/>
                <w:szCs w:val="24"/>
              </w:rPr>
              <w:t>6</w:t>
            </w:r>
          </w:p>
        </w:tc>
        <w:tc>
          <w:tcPr>
            <w:tcW w:w="1676" w:type="dxa"/>
            <w:gridSpan w:val="2"/>
            <w:shd w:val="clear" w:color="auto" w:fill="auto"/>
          </w:tcPr>
          <w:p w14:paraId="1106D825" w14:textId="77777777" w:rsidR="00080393" w:rsidRPr="00FE714E" w:rsidRDefault="00080393" w:rsidP="00BB015E">
            <w:pPr>
              <w:jc w:val="center"/>
              <w:rPr>
                <w:rFonts w:ascii="Times New Roman" w:hAnsi="Times New Roman" w:cs="Times New Roman"/>
                <w:sz w:val="24"/>
                <w:szCs w:val="24"/>
              </w:rPr>
            </w:pPr>
          </w:p>
        </w:tc>
      </w:tr>
      <w:tr w:rsidR="00080393" w:rsidRPr="00FE714E" w14:paraId="6E68AEAD" w14:textId="77777777" w:rsidTr="00F8739F">
        <w:tc>
          <w:tcPr>
            <w:tcW w:w="533" w:type="dxa"/>
          </w:tcPr>
          <w:p w14:paraId="3BB671B4" w14:textId="30C41FC6" w:rsidR="00080393" w:rsidRPr="00FE714E" w:rsidRDefault="00220425" w:rsidP="00BB015E">
            <w:pPr>
              <w:rPr>
                <w:rFonts w:ascii="Times New Roman" w:hAnsi="Times New Roman" w:cs="Times New Roman"/>
                <w:sz w:val="24"/>
                <w:szCs w:val="24"/>
              </w:rPr>
            </w:pPr>
            <w:r w:rsidRPr="00FE714E">
              <w:rPr>
                <w:rFonts w:ascii="Times New Roman" w:hAnsi="Times New Roman" w:cs="Times New Roman"/>
                <w:sz w:val="24"/>
                <w:szCs w:val="24"/>
              </w:rPr>
              <w:t>7</w:t>
            </w:r>
          </w:p>
        </w:tc>
        <w:tc>
          <w:tcPr>
            <w:tcW w:w="1967" w:type="dxa"/>
            <w:gridSpan w:val="2"/>
          </w:tcPr>
          <w:p w14:paraId="6134EA58" w14:textId="6245B517" w:rsidR="00080393" w:rsidRPr="00FE714E" w:rsidRDefault="00080393" w:rsidP="00BB015E">
            <w:pPr>
              <w:rPr>
                <w:rFonts w:ascii="Times New Roman" w:hAnsi="Times New Roman" w:cs="Times New Roman"/>
                <w:sz w:val="24"/>
                <w:szCs w:val="24"/>
              </w:rPr>
            </w:pPr>
            <w:r w:rsidRPr="00FE714E">
              <w:rPr>
                <w:rFonts w:ascii="Times New Roman" w:hAnsi="Times New Roman" w:cs="Times New Roman"/>
                <w:sz w:val="24"/>
                <w:szCs w:val="24"/>
              </w:rPr>
              <w:t>Estructura Organizacional</w:t>
            </w:r>
          </w:p>
        </w:tc>
        <w:tc>
          <w:tcPr>
            <w:tcW w:w="2481" w:type="dxa"/>
          </w:tcPr>
          <w:p w14:paraId="460F17A5" w14:textId="16FF0787" w:rsidR="00080393" w:rsidRPr="00FE714E" w:rsidRDefault="00080393" w:rsidP="00BB015E">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74" w:type="dxa"/>
            <w:gridSpan w:val="2"/>
          </w:tcPr>
          <w:p w14:paraId="4C0B0170" w14:textId="5BA24F9A" w:rsidR="00080393" w:rsidRPr="00FE714E" w:rsidRDefault="00D871A3" w:rsidP="00BB015E">
            <w:pPr>
              <w:jc w:val="center"/>
              <w:rPr>
                <w:rFonts w:ascii="Times New Roman" w:hAnsi="Times New Roman" w:cs="Times New Roman"/>
                <w:sz w:val="24"/>
                <w:szCs w:val="24"/>
              </w:rPr>
            </w:pPr>
            <w:r w:rsidRPr="00FE714E">
              <w:rPr>
                <w:rFonts w:ascii="Times New Roman" w:hAnsi="Times New Roman" w:cs="Times New Roman"/>
                <w:sz w:val="24"/>
                <w:szCs w:val="24"/>
              </w:rPr>
              <w:t>70</w:t>
            </w:r>
          </w:p>
        </w:tc>
        <w:tc>
          <w:tcPr>
            <w:tcW w:w="1676" w:type="dxa"/>
            <w:gridSpan w:val="2"/>
          </w:tcPr>
          <w:p w14:paraId="5D430020" w14:textId="417B971B" w:rsidR="00080393" w:rsidRPr="00FE714E" w:rsidRDefault="008B35DF" w:rsidP="00BB015E">
            <w:pPr>
              <w:jc w:val="center"/>
              <w:rPr>
                <w:rFonts w:ascii="Times New Roman" w:hAnsi="Times New Roman" w:cs="Times New Roman"/>
                <w:sz w:val="24"/>
                <w:szCs w:val="24"/>
              </w:rPr>
            </w:pPr>
            <w:r w:rsidRPr="00FE714E">
              <w:rPr>
                <w:rFonts w:ascii="Times New Roman" w:hAnsi="Times New Roman" w:cs="Times New Roman"/>
                <w:sz w:val="24"/>
                <w:szCs w:val="24"/>
              </w:rPr>
              <w:t>7</w:t>
            </w:r>
            <w:r w:rsidR="00080393" w:rsidRPr="00FE714E">
              <w:rPr>
                <w:rFonts w:ascii="Times New Roman" w:hAnsi="Times New Roman" w:cs="Times New Roman"/>
                <w:sz w:val="24"/>
                <w:szCs w:val="24"/>
              </w:rPr>
              <w:t>0%</w:t>
            </w:r>
          </w:p>
        </w:tc>
      </w:tr>
      <w:tr w:rsidR="00080393" w:rsidRPr="00FE714E" w14:paraId="6EE80B3B" w14:textId="77777777" w:rsidTr="00F8739F">
        <w:tc>
          <w:tcPr>
            <w:tcW w:w="533" w:type="dxa"/>
          </w:tcPr>
          <w:p w14:paraId="410227FF" w14:textId="6F03BB94" w:rsidR="00080393" w:rsidRPr="00FE714E" w:rsidRDefault="00220425" w:rsidP="00BB015E">
            <w:pPr>
              <w:rPr>
                <w:rFonts w:ascii="Times New Roman" w:hAnsi="Times New Roman" w:cs="Times New Roman"/>
                <w:sz w:val="24"/>
                <w:szCs w:val="24"/>
              </w:rPr>
            </w:pPr>
            <w:r w:rsidRPr="00FE714E">
              <w:rPr>
                <w:rFonts w:ascii="Times New Roman" w:hAnsi="Times New Roman" w:cs="Times New Roman"/>
                <w:sz w:val="24"/>
                <w:szCs w:val="24"/>
              </w:rPr>
              <w:t>8</w:t>
            </w:r>
          </w:p>
        </w:tc>
        <w:tc>
          <w:tcPr>
            <w:tcW w:w="1967" w:type="dxa"/>
            <w:gridSpan w:val="2"/>
          </w:tcPr>
          <w:p w14:paraId="0AC532F0" w14:textId="7869E28C" w:rsidR="00080393" w:rsidRPr="00FE714E" w:rsidRDefault="00080393" w:rsidP="00BB015E">
            <w:pPr>
              <w:rPr>
                <w:rFonts w:ascii="Times New Roman" w:hAnsi="Times New Roman" w:cs="Times New Roman"/>
                <w:sz w:val="24"/>
                <w:szCs w:val="24"/>
              </w:rPr>
            </w:pPr>
            <w:r w:rsidRPr="00FE714E">
              <w:rPr>
                <w:rFonts w:ascii="Times New Roman" w:hAnsi="Times New Roman" w:cs="Times New Roman"/>
                <w:sz w:val="24"/>
                <w:szCs w:val="24"/>
              </w:rPr>
              <w:t>División y distribución de funciones</w:t>
            </w:r>
          </w:p>
        </w:tc>
        <w:tc>
          <w:tcPr>
            <w:tcW w:w="2481" w:type="dxa"/>
          </w:tcPr>
          <w:p w14:paraId="4A3FD7BC" w14:textId="7D6B074E" w:rsidR="00080393" w:rsidRPr="00FE714E" w:rsidRDefault="00080393" w:rsidP="00BB015E">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74" w:type="dxa"/>
            <w:gridSpan w:val="2"/>
          </w:tcPr>
          <w:p w14:paraId="0E442A21" w14:textId="04684DDA" w:rsidR="00080393" w:rsidRPr="00FE714E" w:rsidRDefault="00D871A3" w:rsidP="00BB015E">
            <w:pPr>
              <w:jc w:val="center"/>
              <w:rPr>
                <w:rFonts w:ascii="Times New Roman" w:hAnsi="Times New Roman" w:cs="Times New Roman"/>
                <w:sz w:val="24"/>
                <w:szCs w:val="24"/>
              </w:rPr>
            </w:pPr>
            <w:r w:rsidRPr="00FE714E">
              <w:rPr>
                <w:rFonts w:ascii="Times New Roman" w:hAnsi="Times New Roman" w:cs="Times New Roman"/>
                <w:sz w:val="24"/>
                <w:szCs w:val="24"/>
              </w:rPr>
              <w:t>9</w:t>
            </w:r>
            <w:r w:rsidR="00080393" w:rsidRPr="00FE714E">
              <w:rPr>
                <w:rFonts w:ascii="Times New Roman" w:hAnsi="Times New Roman" w:cs="Times New Roman"/>
                <w:sz w:val="24"/>
                <w:szCs w:val="24"/>
              </w:rPr>
              <w:t>0</w:t>
            </w:r>
          </w:p>
        </w:tc>
        <w:tc>
          <w:tcPr>
            <w:tcW w:w="1676" w:type="dxa"/>
            <w:gridSpan w:val="2"/>
          </w:tcPr>
          <w:p w14:paraId="6810FDDE" w14:textId="4494A8EC" w:rsidR="00080393" w:rsidRPr="00FE714E" w:rsidRDefault="008B35DF" w:rsidP="00BB015E">
            <w:pPr>
              <w:jc w:val="center"/>
              <w:rPr>
                <w:rFonts w:ascii="Times New Roman" w:hAnsi="Times New Roman" w:cs="Times New Roman"/>
                <w:sz w:val="24"/>
                <w:szCs w:val="24"/>
              </w:rPr>
            </w:pPr>
            <w:r w:rsidRPr="00FE714E">
              <w:rPr>
                <w:rFonts w:ascii="Times New Roman" w:hAnsi="Times New Roman" w:cs="Times New Roman"/>
                <w:sz w:val="24"/>
                <w:szCs w:val="24"/>
              </w:rPr>
              <w:t>9</w:t>
            </w:r>
            <w:r w:rsidR="00080393" w:rsidRPr="00FE714E">
              <w:rPr>
                <w:rFonts w:ascii="Times New Roman" w:hAnsi="Times New Roman" w:cs="Times New Roman"/>
                <w:sz w:val="24"/>
                <w:szCs w:val="24"/>
              </w:rPr>
              <w:t>0%</w:t>
            </w:r>
          </w:p>
        </w:tc>
      </w:tr>
      <w:tr w:rsidR="00080393" w:rsidRPr="00FE714E" w14:paraId="1092BB0D" w14:textId="77777777" w:rsidTr="00F8739F">
        <w:tc>
          <w:tcPr>
            <w:tcW w:w="533" w:type="dxa"/>
          </w:tcPr>
          <w:p w14:paraId="5703D19D" w14:textId="7D4015FF" w:rsidR="00080393" w:rsidRPr="00FE714E" w:rsidRDefault="00220425" w:rsidP="00BB015E">
            <w:pPr>
              <w:rPr>
                <w:rFonts w:ascii="Times New Roman" w:hAnsi="Times New Roman" w:cs="Times New Roman"/>
                <w:sz w:val="24"/>
                <w:szCs w:val="24"/>
              </w:rPr>
            </w:pPr>
            <w:r w:rsidRPr="00FE714E">
              <w:rPr>
                <w:rFonts w:ascii="Times New Roman" w:hAnsi="Times New Roman" w:cs="Times New Roman"/>
                <w:sz w:val="24"/>
                <w:szCs w:val="24"/>
              </w:rPr>
              <w:t>9</w:t>
            </w:r>
          </w:p>
        </w:tc>
        <w:tc>
          <w:tcPr>
            <w:tcW w:w="1967" w:type="dxa"/>
            <w:gridSpan w:val="2"/>
          </w:tcPr>
          <w:p w14:paraId="488D658D" w14:textId="4CFFD446" w:rsidR="00080393" w:rsidRPr="00FE714E" w:rsidRDefault="00080393" w:rsidP="00BB015E">
            <w:pPr>
              <w:rPr>
                <w:rFonts w:ascii="Times New Roman" w:hAnsi="Times New Roman" w:cs="Times New Roman"/>
                <w:sz w:val="24"/>
                <w:szCs w:val="24"/>
              </w:rPr>
            </w:pPr>
            <w:r w:rsidRPr="00FE714E">
              <w:rPr>
                <w:rFonts w:ascii="Times New Roman" w:hAnsi="Times New Roman" w:cs="Times New Roman"/>
                <w:sz w:val="24"/>
                <w:szCs w:val="24"/>
              </w:rPr>
              <w:t xml:space="preserve">Recursos humanos </w:t>
            </w:r>
          </w:p>
        </w:tc>
        <w:tc>
          <w:tcPr>
            <w:tcW w:w="2481" w:type="dxa"/>
          </w:tcPr>
          <w:p w14:paraId="737DB32D" w14:textId="3AC6C98E" w:rsidR="00080393" w:rsidRPr="00FE714E" w:rsidRDefault="00080393" w:rsidP="00BB015E">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74" w:type="dxa"/>
            <w:gridSpan w:val="2"/>
          </w:tcPr>
          <w:p w14:paraId="384FC733" w14:textId="652FE8CC" w:rsidR="00080393" w:rsidRPr="00FE714E" w:rsidRDefault="00080393" w:rsidP="00BB015E">
            <w:pPr>
              <w:jc w:val="center"/>
              <w:rPr>
                <w:rFonts w:ascii="Times New Roman" w:hAnsi="Times New Roman" w:cs="Times New Roman"/>
                <w:sz w:val="24"/>
                <w:szCs w:val="24"/>
              </w:rPr>
            </w:pPr>
            <w:r w:rsidRPr="00FE714E">
              <w:rPr>
                <w:rFonts w:ascii="Times New Roman" w:hAnsi="Times New Roman" w:cs="Times New Roman"/>
                <w:sz w:val="24"/>
                <w:szCs w:val="24"/>
              </w:rPr>
              <w:t>86</w:t>
            </w:r>
          </w:p>
        </w:tc>
        <w:tc>
          <w:tcPr>
            <w:tcW w:w="1676" w:type="dxa"/>
            <w:gridSpan w:val="2"/>
          </w:tcPr>
          <w:p w14:paraId="6799C11F" w14:textId="0CC1666D" w:rsidR="00080393" w:rsidRPr="00FE714E" w:rsidRDefault="00080393" w:rsidP="00080393">
            <w:pPr>
              <w:jc w:val="center"/>
              <w:rPr>
                <w:rFonts w:ascii="Times New Roman" w:hAnsi="Times New Roman" w:cs="Times New Roman"/>
                <w:sz w:val="24"/>
                <w:szCs w:val="24"/>
              </w:rPr>
            </w:pPr>
            <w:r w:rsidRPr="00FE714E">
              <w:rPr>
                <w:rFonts w:ascii="Times New Roman" w:hAnsi="Times New Roman" w:cs="Times New Roman"/>
                <w:sz w:val="24"/>
                <w:szCs w:val="24"/>
              </w:rPr>
              <w:t>86%</w:t>
            </w:r>
          </w:p>
        </w:tc>
      </w:tr>
      <w:tr w:rsidR="00080393" w:rsidRPr="00FE714E" w14:paraId="393BD078" w14:textId="77777777" w:rsidTr="00F8739F">
        <w:tc>
          <w:tcPr>
            <w:tcW w:w="533" w:type="dxa"/>
          </w:tcPr>
          <w:p w14:paraId="681E8DB4" w14:textId="1E98D3CC" w:rsidR="00080393" w:rsidRPr="00FE714E" w:rsidRDefault="00220425" w:rsidP="00BB015E">
            <w:pPr>
              <w:rPr>
                <w:rFonts w:ascii="Times New Roman" w:hAnsi="Times New Roman" w:cs="Times New Roman"/>
                <w:sz w:val="24"/>
                <w:szCs w:val="24"/>
              </w:rPr>
            </w:pPr>
            <w:r w:rsidRPr="00FE714E">
              <w:rPr>
                <w:rFonts w:ascii="Times New Roman" w:hAnsi="Times New Roman" w:cs="Times New Roman"/>
                <w:sz w:val="24"/>
                <w:szCs w:val="24"/>
              </w:rPr>
              <w:t>10</w:t>
            </w:r>
          </w:p>
        </w:tc>
        <w:tc>
          <w:tcPr>
            <w:tcW w:w="1967" w:type="dxa"/>
            <w:gridSpan w:val="2"/>
          </w:tcPr>
          <w:p w14:paraId="772F2421" w14:textId="5CB13E4D" w:rsidR="00080393" w:rsidRPr="00FE714E" w:rsidRDefault="00080393" w:rsidP="00BB015E">
            <w:pPr>
              <w:rPr>
                <w:rFonts w:ascii="Times New Roman" w:hAnsi="Times New Roman" w:cs="Times New Roman"/>
                <w:sz w:val="24"/>
                <w:szCs w:val="24"/>
              </w:rPr>
            </w:pPr>
            <w:r w:rsidRPr="00FE714E">
              <w:rPr>
                <w:rFonts w:ascii="Times New Roman" w:hAnsi="Times New Roman" w:cs="Times New Roman"/>
                <w:sz w:val="24"/>
                <w:szCs w:val="24"/>
              </w:rPr>
              <w:t xml:space="preserve">Plan de capacitación </w:t>
            </w:r>
          </w:p>
        </w:tc>
        <w:tc>
          <w:tcPr>
            <w:tcW w:w="2481" w:type="dxa"/>
          </w:tcPr>
          <w:p w14:paraId="6689FBD9" w14:textId="55F4B4FB" w:rsidR="00080393" w:rsidRPr="00FE714E" w:rsidRDefault="00080393" w:rsidP="00BB015E">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74" w:type="dxa"/>
            <w:gridSpan w:val="2"/>
          </w:tcPr>
          <w:p w14:paraId="568FA965" w14:textId="307F4949" w:rsidR="00080393" w:rsidRPr="00FE714E" w:rsidRDefault="00080393" w:rsidP="00BB015E">
            <w:pPr>
              <w:jc w:val="center"/>
              <w:rPr>
                <w:rFonts w:ascii="Times New Roman" w:hAnsi="Times New Roman" w:cs="Times New Roman"/>
                <w:sz w:val="24"/>
                <w:szCs w:val="24"/>
              </w:rPr>
            </w:pPr>
            <w:r w:rsidRPr="00FE714E">
              <w:rPr>
                <w:rFonts w:ascii="Times New Roman" w:hAnsi="Times New Roman" w:cs="Times New Roman"/>
                <w:sz w:val="24"/>
                <w:szCs w:val="24"/>
              </w:rPr>
              <w:t>0</w:t>
            </w:r>
            <w:r w:rsidR="00D871A3" w:rsidRPr="00FE714E">
              <w:rPr>
                <w:rFonts w:ascii="Times New Roman" w:hAnsi="Times New Roman" w:cs="Times New Roman"/>
                <w:sz w:val="24"/>
                <w:szCs w:val="24"/>
              </w:rPr>
              <w:t>0</w:t>
            </w:r>
          </w:p>
        </w:tc>
        <w:tc>
          <w:tcPr>
            <w:tcW w:w="1676" w:type="dxa"/>
            <w:gridSpan w:val="2"/>
          </w:tcPr>
          <w:p w14:paraId="6062614E" w14:textId="718F440C" w:rsidR="00080393" w:rsidRPr="00FE714E" w:rsidRDefault="00080393" w:rsidP="00BB015E">
            <w:pPr>
              <w:jc w:val="center"/>
              <w:rPr>
                <w:rFonts w:ascii="Times New Roman" w:hAnsi="Times New Roman" w:cs="Times New Roman"/>
                <w:sz w:val="24"/>
                <w:szCs w:val="24"/>
              </w:rPr>
            </w:pPr>
            <w:r w:rsidRPr="00FE714E">
              <w:rPr>
                <w:rFonts w:ascii="Times New Roman" w:hAnsi="Times New Roman" w:cs="Times New Roman"/>
                <w:sz w:val="24"/>
                <w:szCs w:val="24"/>
              </w:rPr>
              <w:t>0</w:t>
            </w:r>
            <w:r w:rsidR="008B35DF" w:rsidRPr="00FE714E">
              <w:rPr>
                <w:rFonts w:ascii="Times New Roman" w:hAnsi="Times New Roman" w:cs="Times New Roman"/>
                <w:sz w:val="24"/>
                <w:szCs w:val="24"/>
              </w:rPr>
              <w:t>0</w:t>
            </w:r>
            <w:r w:rsidRPr="00FE714E">
              <w:rPr>
                <w:rFonts w:ascii="Times New Roman" w:hAnsi="Times New Roman" w:cs="Times New Roman"/>
                <w:sz w:val="24"/>
                <w:szCs w:val="24"/>
              </w:rPr>
              <w:t>%</w:t>
            </w:r>
          </w:p>
        </w:tc>
      </w:tr>
      <w:tr w:rsidR="00080393" w:rsidRPr="00FE714E" w14:paraId="2EFAAC08" w14:textId="77777777" w:rsidTr="00A10786">
        <w:tc>
          <w:tcPr>
            <w:tcW w:w="8331" w:type="dxa"/>
            <w:gridSpan w:val="8"/>
          </w:tcPr>
          <w:p w14:paraId="763E2F7B" w14:textId="77777777" w:rsidR="00080393" w:rsidRPr="00FE714E" w:rsidRDefault="00080393" w:rsidP="00BB015E">
            <w:pPr>
              <w:rPr>
                <w:rFonts w:ascii="Times New Roman" w:hAnsi="Times New Roman" w:cs="Times New Roman"/>
                <w:sz w:val="24"/>
                <w:szCs w:val="24"/>
              </w:rPr>
            </w:pPr>
            <w:r w:rsidRPr="00FE714E">
              <w:rPr>
                <w:rFonts w:ascii="Times New Roman" w:hAnsi="Times New Roman" w:cs="Times New Roman"/>
                <w:sz w:val="24"/>
                <w:szCs w:val="24"/>
              </w:rPr>
              <w:t>Cálculos</w:t>
            </w:r>
          </w:p>
          <w:p w14:paraId="4AB087E1" w14:textId="0A1A43E4" w:rsidR="00080393" w:rsidRPr="00FE714E" w:rsidRDefault="00080393" w:rsidP="00BB015E">
            <w:pPr>
              <w:rPr>
                <w:rFonts w:ascii="Times New Roman" w:hAnsi="Times New Roman" w:cs="Times New Roman"/>
                <w:sz w:val="24"/>
                <w:szCs w:val="24"/>
              </w:rPr>
            </w:pPr>
            <w:r w:rsidRPr="00FE714E">
              <w:rPr>
                <w:rFonts w:ascii="Times New Roman" w:hAnsi="Times New Roman" w:cs="Times New Roman"/>
                <w:sz w:val="24"/>
                <w:szCs w:val="24"/>
              </w:rPr>
              <w:t>1.- 100 x 0.</w:t>
            </w:r>
            <w:r w:rsidR="008B35DF" w:rsidRPr="00FE714E">
              <w:rPr>
                <w:rFonts w:ascii="Times New Roman" w:hAnsi="Times New Roman" w:cs="Times New Roman"/>
                <w:sz w:val="24"/>
                <w:szCs w:val="24"/>
              </w:rPr>
              <w:t>7</w:t>
            </w:r>
            <w:r w:rsidRPr="00FE714E">
              <w:rPr>
                <w:rFonts w:ascii="Times New Roman" w:hAnsi="Times New Roman" w:cs="Times New Roman"/>
                <w:sz w:val="24"/>
                <w:szCs w:val="24"/>
              </w:rPr>
              <w:t xml:space="preserve">0 = </w:t>
            </w:r>
            <w:r w:rsidR="008B35DF" w:rsidRPr="00FE714E">
              <w:rPr>
                <w:rFonts w:ascii="Times New Roman" w:hAnsi="Times New Roman" w:cs="Times New Roman"/>
                <w:sz w:val="24"/>
                <w:szCs w:val="24"/>
              </w:rPr>
              <w:t>70</w:t>
            </w:r>
            <w:r w:rsidRPr="00FE714E">
              <w:rPr>
                <w:rFonts w:ascii="Times New Roman" w:hAnsi="Times New Roman" w:cs="Times New Roman"/>
                <w:sz w:val="24"/>
                <w:szCs w:val="24"/>
              </w:rPr>
              <w:t>%</w:t>
            </w:r>
          </w:p>
          <w:p w14:paraId="7159A8DD" w14:textId="6C5F6CEB" w:rsidR="00080393" w:rsidRPr="00FE714E" w:rsidRDefault="00080393" w:rsidP="00BB015E">
            <w:pPr>
              <w:rPr>
                <w:rFonts w:ascii="Times New Roman" w:hAnsi="Times New Roman" w:cs="Times New Roman"/>
                <w:sz w:val="24"/>
                <w:szCs w:val="24"/>
              </w:rPr>
            </w:pPr>
            <w:r w:rsidRPr="00FE714E">
              <w:rPr>
                <w:rFonts w:ascii="Times New Roman" w:hAnsi="Times New Roman" w:cs="Times New Roman"/>
                <w:sz w:val="24"/>
                <w:szCs w:val="24"/>
              </w:rPr>
              <w:t>2.- 100 x 0.</w:t>
            </w:r>
            <w:r w:rsidR="008B35DF" w:rsidRPr="00FE714E">
              <w:rPr>
                <w:rFonts w:ascii="Times New Roman" w:hAnsi="Times New Roman" w:cs="Times New Roman"/>
                <w:sz w:val="24"/>
                <w:szCs w:val="24"/>
              </w:rPr>
              <w:t>9</w:t>
            </w:r>
            <w:r w:rsidRPr="00FE714E">
              <w:rPr>
                <w:rFonts w:ascii="Times New Roman" w:hAnsi="Times New Roman" w:cs="Times New Roman"/>
                <w:sz w:val="24"/>
                <w:szCs w:val="24"/>
              </w:rPr>
              <w:t xml:space="preserve">0 = </w:t>
            </w:r>
            <w:r w:rsidR="008B35DF" w:rsidRPr="00FE714E">
              <w:rPr>
                <w:rFonts w:ascii="Times New Roman" w:hAnsi="Times New Roman" w:cs="Times New Roman"/>
                <w:sz w:val="24"/>
                <w:szCs w:val="24"/>
              </w:rPr>
              <w:t>9</w:t>
            </w:r>
            <w:r w:rsidRPr="00FE714E">
              <w:rPr>
                <w:rFonts w:ascii="Times New Roman" w:hAnsi="Times New Roman" w:cs="Times New Roman"/>
                <w:sz w:val="24"/>
                <w:szCs w:val="24"/>
              </w:rPr>
              <w:t>0%</w:t>
            </w:r>
          </w:p>
          <w:p w14:paraId="17B0163B" w14:textId="010E2AA1" w:rsidR="00080393" w:rsidRPr="00FE714E" w:rsidRDefault="00080393" w:rsidP="00BB015E">
            <w:pPr>
              <w:rPr>
                <w:rFonts w:ascii="Times New Roman" w:hAnsi="Times New Roman" w:cs="Times New Roman"/>
                <w:sz w:val="24"/>
                <w:szCs w:val="24"/>
              </w:rPr>
            </w:pPr>
            <w:r w:rsidRPr="00FE714E">
              <w:rPr>
                <w:rFonts w:ascii="Times New Roman" w:hAnsi="Times New Roman" w:cs="Times New Roman"/>
                <w:sz w:val="24"/>
                <w:szCs w:val="24"/>
              </w:rPr>
              <w:t>3.- 100 x 0.86 = 86%</w:t>
            </w:r>
          </w:p>
          <w:p w14:paraId="7E6976AC" w14:textId="6BF5F8D0" w:rsidR="00080393" w:rsidRPr="00FE714E" w:rsidRDefault="00080393" w:rsidP="00080393">
            <w:pPr>
              <w:rPr>
                <w:rFonts w:ascii="Times New Roman" w:hAnsi="Times New Roman" w:cs="Times New Roman"/>
                <w:sz w:val="24"/>
                <w:szCs w:val="24"/>
              </w:rPr>
            </w:pPr>
            <w:r w:rsidRPr="00FE714E">
              <w:rPr>
                <w:rFonts w:ascii="Times New Roman" w:hAnsi="Times New Roman" w:cs="Times New Roman"/>
                <w:sz w:val="24"/>
                <w:szCs w:val="24"/>
              </w:rPr>
              <w:t>4.- 100 x 0.</w:t>
            </w:r>
            <w:r w:rsidR="008B35DF" w:rsidRPr="00FE714E">
              <w:rPr>
                <w:rFonts w:ascii="Times New Roman" w:hAnsi="Times New Roman" w:cs="Times New Roman"/>
                <w:sz w:val="24"/>
                <w:szCs w:val="24"/>
              </w:rPr>
              <w:t>00</w:t>
            </w:r>
            <w:r w:rsidRPr="00FE714E">
              <w:rPr>
                <w:rFonts w:ascii="Times New Roman" w:hAnsi="Times New Roman" w:cs="Times New Roman"/>
                <w:sz w:val="24"/>
                <w:szCs w:val="24"/>
              </w:rPr>
              <w:t xml:space="preserve"> = 0</w:t>
            </w:r>
            <w:r w:rsidR="008B35DF" w:rsidRPr="00FE714E">
              <w:rPr>
                <w:rFonts w:ascii="Times New Roman" w:hAnsi="Times New Roman" w:cs="Times New Roman"/>
                <w:sz w:val="24"/>
                <w:szCs w:val="24"/>
              </w:rPr>
              <w:t>0</w:t>
            </w:r>
            <w:r w:rsidRPr="00FE714E">
              <w:rPr>
                <w:rFonts w:ascii="Times New Roman" w:hAnsi="Times New Roman" w:cs="Times New Roman"/>
                <w:sz w:val="24"/>
                <w:szCs w:val="24"/>
              </w:rPr>
              <w:t>%</w:t>
            </w:r>
          </w:p>
        </w:tc>
      </w:tr>
      <w:tr w:rsidR="00BB015E" w:rsidRPr="00FE714E" w14:paraId="0D88A797" w14:textId="77777777" w:rsidTr="00DC7A8D">
        <w:tc>
          <w:tcPr>
            <w:tcW w:w="533" w:type="dxa"/>
            <w:vMerge w:val="restart"/>
            <w:shd w:val="clear" w:color="auto" w:fill="auto"/>
          </w:tcPr>
          <w:p w14:paraId="113E71E4" w14:textId="77777777" w:rsidR="00BB015E" w:rsidRPr="00FE714E" w:rsidRDefault="00BB015E" w:rsidP="00BB015E">
            <w:pPr>
              <w:rPr>
                <w:rFonts w:ascii="Times New Roman" w:hAnsi="Times New Roman" w:cs="Times New Roman"/>
                <w:b/>
                <w:sz w:val="24"/>
                <w:szCs w:val="24"/>
              </w:rPr>
            </w:pPr>
          </w:p>
          <w:p w14:paraId="23A4017C" w14:textId="77777777" w:rsidR="00BB015E" w:rsidRPr="00FE714E" w:rsidRDefault="00BB015E" w:rsidP="00BB015E">
            <w:pPr>
              <w:rPr>
                <w:rFonts w:ascii="Times New Roman" w:hAnsi="Times New Roman" w:cs="Times New Roman"/>
                <w:b/>
                <w:sz w:val="24"/>
                <w:szCs w:val="24"/>
              </w:rPr>
            </w:pPr>
            <w:r w:rsidRPr="00FE714E">
              <w:rPr>
                <w:rFonts w:ascii="Times New Roman" w:hAnsi="Times New Roman" w:cs="Times New Roman"/>
                <w:b/>
                <w:sz w:val="24"/>
                <w:szCs w:val="24"/>
              </w:rPr>
              <w:t>N°</w:t>
            </w:r>
          </w:p>
        </w:tc>
        <w:tc>
          <w:tcPr>
            <w:tcW w:w="1967" w:type="dxa"/>
            <w:gridSpan w:val="2"/>
            <w:vMerge w:val="restart"/>
            <w:shd w:val="clear" w:color="auto" w:fill="auto"/>
          </w:tcPr>
          <w:p w14:paraId="65D9BABA" w14:textId="77777777" w:rsidR="00BB015E" w:rsidRPr="00FE714E" w:rsidRDefault="00BB015E" w:rsidP="00BB015E">
            <w:pPr>
              <w:rPr>
                <w:rFonts w:ascii="Times New Roman" w:hAnsi="Times New Roman" w:cs="Times New Roman"/>
                <w:b/>
                <w:sz w:val="24"/>
                <w:szCs w:val="24"/>
              </w:rPr>
            </w:pPr>
          </w:p>
          <w:p w14:paraId="6CDD52C0" w14:textId="4C25BB3C" w:rsidR="00BB015E" w:rsidRPr="00FE714E" w:rsidRDefault="00220425" w:rsidP="00BB015E">
            <w:pPr>
              <w:rPr>
                <w:rFonts w:ascii="Times New Roman" w:hAnsi="Times New Roman" w:cs="Times New Roman"/>
                <w:b/>
                <w:sz w:val="24"/>
                <w:szCs w:val="24"/>
              </w:rPr>
            </w:pPr>
            <w:r w:rsidRPr="00FE714E">
              <w:rPr>
                <w:rFonts w:ascii="Times New Roman" w:hAnsi="Times New Roman" w:cs="Times New Roman"/>
                <w:b/>
                <w:sz w:val="24"/>
                <w:szCs w:val="24"/>
              </w:rPr>
              <w:t xml:space="preserve">Dirección </w:t>
            </w:r>
          </w:p>
        </w:tc>
        <w:tc>
          <w:tcPr>
            <w:tcW w:w="2481" w:type="dxa"/>
            <w:vMerge w:val="restart"/>
            <w:shd w:val="clear" w:color="auto" w:fill="auto"/>
          </w:tcPr>
          <w:p w14:paraId="01BC8026" w14:textId="77777777" w:rsidR="00BB015E" w:rsidRPr="00FE714E" w:rsidRDefault="00BB015E" w:rsidP="00BB015E">
            <w:pPr>
              <w:jc w:val="center"/>
              <w:rPr>
                <w:rFonts w:ascii="Times New Roman" w:hAnsi="Times New Roman" w:cs="Times New Roman"/>
                <w:b/>
                <w:sz w:val="24"/>
                <w:szCs w:val="24"/>
              </w:rPr>
            </w:pPr>
          </w:p>
          <w:p w14:paraId="378CD09A" w14:textId="77777777" w:rsidR="00BB015E" w:rsidRPr="00FE714E" w:rsidRDefault="00BB015E" w:rsidP="00BB015E">
            <w:pPr>
              <w:jc w:val="center"/>
              <w:rPr>
                <w:rFonts w:ascii="Times New Roman" w:hAnsi="Times New Roman" w:cs="Times New Roman"/>
                <w:b/>
                <w:sz w:val="24"/>
                <w:szCs w:val="24"/>
              </w:rPr>
            </w:pPr>
            <w:r w:rsidRPr="00FE714E">
              <w:rPr>
                <w:rFonts w:ascii="Times New Roman" w:hAnsi="Times New Roman" w:cs="Times New Roman"/>
                <w:b/>
                <w:sz w:val="24"/>
                <w:szCs w:val="24"/>
              </w:rPr>
              <w:t xml:space="preserve">Máximos </w:t>
            </w:r>
          </w:p>
        </w:tc>
        <w:tc>
          <w:tcPr>
            <w:tcW w:w="3350" w:type="dxa"/>
            <w:gridSpan w:val="4"/>
            <w:shd w:val="clear" w:color="auto" w:fill="auto"/>
          </w:tcPr>
          <w:p w14:paraId="302B7087" w14:textId="77777777" w:rsidR="00BB015E" w:rsidRPr="00FE714E" w:rsidRDefault="00BB015E" w:rsidP="00BB015E">
            <w:pPr>
              <w:jc w:val="center"/>
              <w:rPr>
                <w:rFonts w:ascii="Times New Roman" w:hAnsi="Times New Roman" w:cs="Times New Roman"/>
                <w:b/>
                <w:sz w:val="24"/>
                <w:szCs w:val="24"/>
              </w:rPr>
            </w:pPr>
            <w:r w:rsidRPr="00FE714E">
              <w:rPr>
                <w:rFonts w:ascii="Times New Roman" w:hAnsi="Times New Roman" w:cs="Times New Roman"/>
                <w:b/>
                <w:sz w:val="24"/>
                <w:szCs w:val="24"/>
              </w:rPr>
              <w:t>Resultados</w:t>
            </w:r>
          </w:p>
        </w:tc>
      </w:tr>
      <w:tr w:rsidR="00BB015E" w:rsidRPr="00FE714E" w14:paraId="02DE65ED" w14:textId="77777777" w:rsidTr="00DC7A8D">
        <w:tc>
          <w:tcPr>
            <w:tcW w:w="533" w:type="dxa"/>
            <w:vMerge/>
            <w:shd w:val="clear" w:color="auto" w:fill="auto"/>
          </w:tcPr>
          <w:p w14:paraId="4E91F657" w14:textId="77777777" w:rsidR="00BB015E" w:rsidRPr="00FE714E" w:rsidRDefault="00BB015E" w:rsidP="00BB015E">
            <w:pPr>
              <w:rPr>
                <w:rFonts w:ascii="Times New Roman" w:hAnsi="Times New Roman" w:cs="Times New Roman"/>
                <w:b/>
                <w:sz w:val="24"/>
                <w:szCs w:val="24"/>
              </w:rPr>
            </w:pPr>
          </w:p>
        </w:tc>
        <w:tc>
          <w:tcPr>
            <w:tcW w:w="1967" w:type="dxa"/>
            <w:gridSpan w:val="2"/>
            <w:vMerge/>
            <w:shd w:val="clear" w:color="auto" w:fill="auto"/>
          </w:tcPr>
          <w:p w14:paraId="50A44112" w14:textId="77777777" w:rsidR="00BB015E" w:rsidRPr="00FE714E" w:rsidRDefault="00BB015E" w:rsidP="00BB015E">
            <w:pPr>
              <w:rPr>
                <w:rFonts w:ascii="Times New Roman" w:hAnsi="Times New Roman" w:cs="Times New Roman"/>
                <w:b/>
                <w:sz w:val="24"/>
                <w:szCs w:val="24"/>
              </w:rPr>
            </w:pPr>
          </w:p>
        </w:tc>
        <w:tc>
          <w:tcPr>
            <w:tcW w:w="2481" w:type="dxa"/>
            <w:vMerge/>
            <w:shd w:val="clear" w:color="auto" w:fill="auto"/>
          </w:tcPr>
          <w:p w14:paraId="486124BB" w14:textId="77777777" w:rsidR="00BB015E" w:rsidRPr="00FE714E" w:rsidRDefault="00BB015E" w:rsidP="00BB015E">
            <w:pPr>
              <w:jc w:val="center"/>
              <w:rPr>
                <w:rFonts w:ascii="Times New Roman" w:hAnsi="Times New Roman" w:cs="Times New Roman"/>
                <w:b/>
                <w:sz w:val="24"/>
                <w:szCs w:val="24"/>
              </w:rPr>
            </w:pPr>
          </w:p>
        </w:tc>
        <w:tc>
          <w:tcPr>
            <w:tcW w:w="1674" w:type="dxa"/>
            <w:gridSpan w:val="2"/>
            <w:shd w:val="clear" w:color="auto" w:fill="auto"/>
          </w:tcPr>
          <w:p w14:paraId="51CB07ED" w14:textId="77777777" w:rsidR="00BB015E" w:rsidRPr="00FE714E" w:rsidRDefault="00BB015E" w:rsidP="00BB015E">
            <w:pPr>
              <w:jc w:val="center"/>
              <w:rPr>
                <w:rFonts w:ascii="Times New Roman" w:hAnsi="Times New Roman" w:cs="Times New Roman"/>
                <w:b/>
                <w:sz w:val="24"/>
                <w:szCs w:val="24"/>
              </w:rPr>
            </w:pPr>
            <w:r w:rsidRPr="00FE714E">
              <w:rPr>
                <w:rFonts w:ascii="Times New Roman" w:hAnsi="Times New Roman" w:cs="Times New Roman"/>
                <w:b/>
                <w:sz w:val="24"/>
                <w:szCs w:val="24"/>
              </w:rPr>
              <w:t>Obtenidos</w:t>
            </w:r>
          </w:p>
        </w:tc>
        <w:tc>
          <w:tcPr>
            <w:tcW w:w="1676" w:type="dxa"/>
            <w:gridSpan w:val="2"/>
            <w:shd w:val="clear" w:color="auto" w:fill="auto"/>
          </w:tcPr>
          <w:p w14:paraId="74FC01CF" w14:textId="77777777" w:rsidR="00BB015E" w:rsidRPr="00FE714E" w:rsidRDefault="00BB015E" w:rsidP="00BB015E">
            <w:pPr>
              <w:jc w:val="center"/>
              <w:rPr>
                <w:rFonts w:ascii="Times New Roman" w:hAnsi="Times New Roman" w:cs="Times New Roman"/>
                <w:b/>
                <w:sz w:val="24"/>
                <w:szCs w:val="24"/>
              </w:rPr>
            </w:pPr>
            <w:r w:rsidRPr="00FE714E">
              <w:rPr>
                <w:rFonts w:ascii="Times New Roman" w:hAnsi="Times New Roman" w:cs="Times New Roman"/>
                <w:b/>
                <w:sz w:val="24"/>
                <w:szCs w:val="24"/>
              </w:rPr>
              <w:t>Porcentaje</w:t>
            </w:r>
          </w:p>
        </w:tc>
      </w:tr>
      <w:tr w:rsidR="00BB015E" w:rsidRPr="00FE714E" w14:paraId="6454C9D0" w14:textId="77777777" w:rsidTr="00DC7A8D">
        <w:tc>
          <w:tcPr>
            <w:tcW w:w="533" w:type="dxa"/>
            <w:vMerge/>
            <w:shd w:val="clear" w:color="auto" w:fill="auto"/>
          </w:tcPr>
          <w:p w14:paraId="28F8F503" w14:textId="77777777" w:rsidR="00BB015E" w:rsidRPr="00FE714E" w:rsidRDefault="00BB015E" w:rsidP="00BB015E">
            <w:pPr>
              <w:rPr>
                <w:rFonts w:ascii="Times New Roman" w:hAnsi="Times New Roman" w:cs="Times New Roman"/>
                <w:sz w:val="24"/>
                <w:szCs w:val="24"/>
              </w:rPr>
            </w:pPr>
          </w:p>
        </w:tc>
        <w:tc>
          <w:tcPr>
            <w:tcW w:w="1967" w:type="dxa"/>
            <w:gridSpan w:val="2"/>
            <w:vMerge/>
            <w:shd w:val="clear" w:color="auto" w:fill="auto"/>
          </w:tcPr>
          <w:p w14:paraId="71DC4B9B" w14:textId="77777777" w:rsidR="00BB015E" w:rsidRPr="00FE714E" w:rsidRDefault="00BB015E" w:rsidP="00BB015E">
            <w:pPr>
              <w:rPr>
                <w:rFonts w:ascii="Times New Roman" w:hAnsi="Times New Roman" w:cs="Times New Roman"/>
                <w:sz w:val="24"/>
                <w:szCs w:val="24"/>
              </w:rPr>
            </w:pPr>
          </w:p>
        </w:tc>
        <w:tc>
          <w:tcPr>
            <w:tcW w:w="2481" w:type="dxa"/>
            <w:shd w:val="clear" w:color="auto" w:fill="auto"/>
          </w:tcPr>
          <w:p w14:paraId="2B4D7025" w14:textId="77777777" w:rsidR="00BB015E" w:rsidRPr="00FE714E" w:rsidRDefault="00BB015E" w:rsidP="00BB015E">
            <w:pPr>
              <w:jc w:val="center"/>
              <w:rPr>
                <w:rFonts w:ascii="Times New Roman" w:hAnsi="Times New Roman" w:cs="Times New Roman"/>
                <w:sz w:val="24"/>
                <w:szCs w:val="24"/>
              </w:rPr>
            </w:pPr>
            <w:r w:rsidRPr="00FE714E">
              <w:rPr>
                <w:rFonts w:ascii="Times New Roman" w:hAnsi="Times New Roman" w:cs="Times New Roman"/>
                <w:sz w:val="24"/>
                <w:szCs w:val="24"/>
              </w:rPr>
              <w:t>400</w:t>
            </w:r>
          </w:p>
        </w:tc>
        <w:tc>
          <w:tcPr>
            <w:tcW w:w="1674" w:type="dxa"/>
            <w:gridSpan w:val="2"/>
            <w:shd w:val="clear" w:color="auto" w:fill="auto"/>
          </w:tcPr>
          <w:p w14:paraId="54D4186D" w14:textId="5A83CB6B" w:rsidR="00BB015E" w:rsidRPr="00FE714E" w:rsidRDefault="00766B02" w:rsidP="00BB015E">
            <w:pPr>
              <w:jc w:val="center"/>
              <w:rPr>
                <w:rFonts w:ascii="Times New Roman" w:hAnsi="Times New Roman" w:cs="Times New Roman"/>
                <w:sz w:val="24"/>
                <w:szCs w:val="24"/>
              </w:rPr>
            </w:pPr>
            <w:r w:rsidRPr="00FE714E">
              <w:rPr>
                <w:rFonts w:ascii="Times New Roman" w:hAnsi="Times New Roman" w:cs="Times New Roman"/>
                <w:sz w:val="24"/>
                <w:szCs w:val="24"/>
              </w:rPr>
              <w:t>32</w:t>
            </w:r>
            <w:r w:rsidR="00220425" w:rsidRPr="00FE714E">
              <w:rPr>
                <w:rFonts w:ascii="Times New Roman" w:hAnsi="Times New Roman" w:cs="Times New Roman"/>
                <w:sz w:val="24"/>
                <w:szCs w:val="24"/>
              </w:rPr>
              <w:t>5</w:t>
            </w:r>
          </w:p>
        </w:tc>
        <w:tc>
          <w:tcPr>
            <w:tcW w:w="1676" w:type="dxa"/>
            <w:gridSpan w:val="2"/>
            <w:shd w:val="clear" w:color="auto" w:fill="auto"/>
          </w:tcPr>
          <w:p w14:paraId="67B9F765" w14:textId="77777777" w:rsidR="00BB015E" w:rsidRPr="00FE714E" w:rsidRDefault="00BB015E" w:rsidP="00BB015E">
            <w:pPr>
              <w:jc w:val="center"/>
              <w:rPr>
                <w:rFonts w:ascii="Times New Roman" w:hAnsi="Times New Roman" w:cs="Times New Roman"/>
                <w:sz w:val="24"/>
                <w:szCs w:val="24"/>
              </w:rPr>
            </w:pPr>
          </w:p>
        </w:tc>
      </w:tr>
      <w:tr w:rsidR="00220425" w:rsidRPr="00FE714E" w14:paraId="56A69A37" w14:textId="77777777" w:rsidTr="00F8739F">
        <w:tc>
          <w:tcPr>
            <w:tcW w:w="533" w:type="dxa"/>
          </w:tcPr>
          <w:p w14:paraId="23CF0E86" w14:textId="0E2BE9BE" w:rsidR="00220425" w:rsidRPr="00FE714E" w:rsidRDefault="00220425" w:rsidP="00BB015E">
            <w:pPr>
              <w:rPr>
                <w:rFonts w:ascii="Times New Roman" w:hAnsi="Times New Roman" w:cs="Times New Roman"/>
                <w:sz w:val="24"/>
                <w:szCs w:val="24"/>
              </w:rPr>
            </w:pPr>
            <w:r w:rsidRPr="00FE714E">
              <w:rPr>
                <w:rFonts w:ascii="Times New Roman" w:hAnsi="Times New Roman" w:cs="Times New Roman"/>
                <w:sz w:val="24"/>
                <w:szCs w:val="24"/>
              </w:rPr>
              <w:t>11</w:t>
            </w:r>
          </w:p>
        </w:tc>
        <w:tc>
          <w:tcPr>
            <w:tcW w:w="1967" w:type="dxa"/>
            <w:gridSpan w:val="2"/>
          </w:tcPr>
          <w:p w14:paraId="596CFBFA" w14:textId="1EAE2192" w:rsidR="00220425" w:rsidRPr="00FE714E" w:rsidRDefault="00220425" w:rsidP="00BB015E">
            <w:pPr>
              <w:rPr>
                <w:rFonts w:ascii="Times New Roman" w:hAnsi="Times New Roman" w:cs="Times New Roman"/>
                <w:sz w:val="24"/>
                <w:szCs w:val="24"/>
              </w:rPr>
            </w:pPr>
            <w:r w:rsidRPr="00FE714E">
              <w:rPr>
                <w:rFonts w:ascii="Times New Roman" w:hAnsi="Times New Roman" w:cs="Times New Roman"/>
                <w:sz w:val="24"/>
                <w:szCs w:val="24"/>
              </w:rPr>
              <w:t>Liderazgo individualizado</w:t>
            </w:r>
          </w:p>
        </w:tc>
        <w:tc>
          <w:tcPr>
            <w:tcW w:w="2481" w:type="dxa"/>
          </w:tcPr>
          <w:p w14:paraId="450B82BB" w14:textId="77777777" w:rsidR="00220425" w:rsidRPr="00FE714E" w:rsidRDefault="00220425" w:rsidP="00BB015E">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74" w:type="dxa"/>
            <w:gridSpan w:val="2"/>
          </w:tcPr>
          <w:p w14:paraId="65A322C3" w14:textId="74EAEF5C" w:rsidR="00220425" w:rsidRPr="00FE714E" w:rsidRDefault="00766B02" w:rsidP="00BB015E">
            <w:pPr>
              <w:jc w:val="center"/>
              <w:rPr>
                <w:rFonts w:ascii="Times New Roman" w:hAnsi="Times New Roman" w:cs="Times New Roman"/>
                <w:sz w:val="24"/>
                <w:szCs w:val="24"/>
              </w:rPr>
            </w:pPr>
            <w:r w:rsidRPr="00FE714E">
              <w:rPr>
                <w:rFonts w:ascii="Times New Roman" w:hAnsi="Times New Roman" w:cs="Times New Roman"/>
                <w:sz w:val="24"/>
                <w:szCs w:val="24"/>
              </w:rPr>
              <w:t>9</w:t>
            </w:r>
            <w:r w:rsidR="00220425" w:rsidRPr="00FE714E">
              <w:rPr>
                <w:rFonts w:ascii="Times New Roman" w:hAnsi="Times New Roman" w:cs="Times New Roman"/>
                <w:sz w:val="24"/>
                <w:szCs w:val="24"/>
              </w:rPr>
              <w:t>5</w:t>
            </w:r>
          </w:p>
        </w:tc>
        <w:tc>
          <w:tcPr>
            <w:tcW w:w="1676" w:type="dxa"/>
            <w:gridSpan w:val="2"/>
          </w:tcPr>
          <w:p w14:paraId="3E798315" w14:textId="7E98A39F" w:rsidR="00220425" w:rsidRPr="00FE714E" w:rsidRDefault="00766B02" w:rsidP="00BB015E">
            <w:pPr>
              <w:jc w:val="center"/>
              <w:rPr>
                <w:rFonts w:ascii="Times New Roman" w:hAnsi="Times New Roman" w:cs="Times New Roman"/>
                <w:sz w:val="24"/>
                <w:szCs w:val="24"/>
              </w:rPr>
            </w:pPr>
            <w:r w:rsidRPr="00FE714E">
              <w:rPr>
                <w:rFonts w:ascii="Times New Roman" w:hAnsi="Times New Roman" w:cs="Times New Roman"/>
                <w:sz w:val="24"/>
                <w:szCs w:val="24"/>
              </w:rPr>
              <w:t>9</w:t>
            </w:r>
            <w:r w:rsidR="00220425" w:rsidRPr="00FE714E">
              <w:rPr>
                <w:rFonts w:ascii="Times New Roman" w:hAnsi="Times New Roman" w:cs="Times New Roman"/>
                <w:sz w:val="24"/>
                <w:szCs w:val="24"/>
              </w:rPr>
              <w:t>5%</w:t>
            </w:r>
          </w:p>
        </w:tc>
      </w:tr>
      <w:tr w:rsidR="00220425" w:rsidRPr="00FE714E" w14:paraId="54768DF9" w14:textId="77777777" w:rsidTr="00F8739F">
        <w:tc>
          <w:tcPr>
            <w:tcW w:w="533" w:type="dxa"/>
          </w:tcPr>
          <w:p w14:paraId="507704CC" w14:textId="28497561" w:rsidR="00220425" w:rsidRPr="00FE714E" w:rsidRDefault="005C1796" w:rsidP="00220425">
            <w:pPr>
              <w:rPr>
                <w:rFonts w:ascii="Times New Roman" w:hAnsi="Times New Roman" w:cs="Times New Roman"/>
                <w:sz w:val="24"/>
                <w:szCs w:val="24"/>
              </w:rPr>
            </w:pPr>
            <w:r w:rsidRPr="00FE714E">
              <w:rPr>
                <w:rFonts w:ascii="Times New Roman" w:hAnsi="Times New Roman" w:cs="Times New Roman"/>
                <w:sz w:val="24"/>
                <w:szCs w:val="24"/>
              </w:rPr>
              <w:t>1</w:t>
            </w:r>
            <w:r w:rsidR="00220425" w:rsidRPr="00FE714E">
              <w:rPr>
                <w:rFonts w:ascii="Times New Roman" w:hAnsi="Times New Roman" w:cs="Times New Roman"/>
                <w:sz w:val="24"/>
                <w:szCs w:val="24"/>
              </w:rPr>
              <w:t>2</w:t>
            </w:r>
          </w:p>
        </w:tc>
        <w:tc>
          <w:tcPr>
            <w:tcW w:w="1967" w:type="dxa"/>
            <w:gridSpan w:val="2"/>
          </w:tcPr>
          <w:p w14:paraId="00FFF7A1" w14:textId="5F1AE7AB" w:rsidR="00220425" w:rsidRPr="00FE714E" w:rsidRDefault="00766B02" w:rsidP="00BB015E">
            <w:pPr>
              <w:rPr>
                <w:rFonts w:ascii="Times New Roman" w:hAnsi="Times New Roman" w:cs="Times New Roman"/>
                <w:sz w:val="24"/>
                <w:szCs w:val="24"/>
              </w:rPr>
            </w:pPr>
            <w:r w:rsidRPr="00FE714E">
              <w:rPr>
                <w:rFonts w:ascii="Times New Roman" w:hAnsi="Times New Roman" w:cs="Times New Roman"/>
                <w:sz w:val="24"/>
                <w:szCs w:val="24"/>
              </w:rPr>
              <w:t>Direccionamiento de acciones</w:t>
            </w:r>
          </w:p>
        </w:tc>
        <w:tc>
          <w:tcPr>
            <w:tcW w:w="2481" w:type="dxa"/>
          </w:tcPr>
          <w:p w14:paraId="76CB9614" w14:textId="77777777" w:rsidR="00220425" w:rsidRPr="00FE714E" w:rsidRDefault="00220425" w:rsidP="00BB015E">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74" w:type="dxa"/>
            <w:gridSpan w:val="2"/>
          </w:tcPr>
          <w:p w14:paraId="7B497F1D" w14:textId="26367093" w:rsidR="00220425" w:rsidRPr="00FE714E" w:rsidRDefault="00766B02" w:rsidP="00BB015E">
            <w:pPr>
              <w:jc w:val="center"/>
              <w:rPr>
                <w:rFonts w:ascii="Times New Roman" w:hAnsi="Times New Roman" w:cs="Times New Roman"/>
                <w:sz w:val="24"/>
                <w:szCs w:val="24"/>
              </w:rPr>
            </w:pPr>
            <w:r w:rsidRPr="00FE714E">
              <w:rPr>
                <w:rFonts w:ascii="Times New Roman" w:hAnsi="Times New Roman" w:cs="Times New Roman"/>
                <w:sz w:val="24"/>
                <w:szCs w:val="24"/>
              </w:rPr>
              <w:t>9</w:t>
            </w:r>
            <w:r w:rsidR="00220425" w:rsidRPr="00FE714E">
              <w:rPr>
                <w:rFonts w:ascii="Times New Roman" w:hAnsi="Times New Roman" w:cs="Times New Roman"/>
                <w:sz w:val="24"/>
                <w:szCs w:val="24"/>
              </w:rPr>
              <w:t>0</w:t>
            </w:r>
          </w:p>
        </w:tc>
        <w:tc>
          <w:tcPr>
            <w:tcW w:w="1676" w:type="dxa"/>
            <w:gridSpan w:val="2"/>
          </w:tcPr>
          <w:p w14:paraId="4D9E7EE2" w14:textId="11898EFF" w:rsidR="00220425" w:rsidRPr="00FE714E" w:rsidRDefault="00766B02" w:rsidP="00BB015E">
            <w:pPr>
              <w:jc w:val="center"/>
              <w:rPr>
                <w:rFonts w:ascii="Times New Roman" w:hAnsi="Times New Roman" w:cs="Times New Roman"/>
                <w:sz w:val="24"/>
                <w:szCs w:val="24"/>
              </w:rPr>
            </w:pPr>
            <w:r w:rsidRPr="00FE714E">
              <w:rPr>
                <w:rFonts w:ascii="Times New Roman" w:hAnsi="Times New Roman" w:cs="Times New Roman"/>
                <w:sz w:val="24"/>
                <w:szCs w:val="24"/>
              </w:rPr>
              <w:t>9</w:t>
            </w:r>
            <w:r w:rsidR="00220425" w:rsidRPr="00FE714E">
              <w:rPr>
                <w:rFonts w:ascii="Times New Roman" w:hAnsi="Times New Roman" w:cs="Times New Roman"/>
                <w:sz w:val="24"/>
                <w:szCs w:val="24"/>
              </w:rPr>
              <w:t>0%</w:t>
            </w:r>
          </w:p>
        </w:tc>
      </w:tr>
      <w:tr w:rsidR="00220425" w:rsidRPr="00FE714E" w14:paraId="0F46C5D6" w14:textId="77777777" w:rsidTr="00F8739F">
        <w:tc>
          <w:tcPr>
            <w:tcW w:w="533" w:type="dxa"/>
          </w:tcPr>
          <w:p w14:paraId="63317C8C" w14:textId="20D786CF" w:rsidR="00220425" w:rsidRPr="00FE714E" w:rsidRDefault="00220425" w:rsidP="00BB015E">
            <w:pPr>
              <w:rPr>
                <w:rFonts w:ascii="Times New Roman" w:hAnsi="Times New Roman" w:cs="Times New Roman"/>
                <w:sz w:val="24"/>
                <w:szCs w:val="24"/>
              </w:rPr>
            </w:pPr>
            <w:r w:rsidRPr="00FE714E">
              <w:rPr>
                <w:rFonts w:ascii="Times New Roman" w:hAnsi="Times New Roman" w:cs="Times New Roman"/>
                <w:sz w:val="24"/>
                <w:szCs w:val="24"/>
              </w:rPr>
              <w:t>13</w:t>
            </w:r>
          </w:p>
        </w:tc>
        <w:tc>
          <w:tcPr>
            <w:tcW w:w="1967" w:type="dxa"/>
            <w:gridSpan w:val="2"/>
          </w:tcPr>
          <w:p w14:paraId="7C83E0B2" w14:textId="2F0B0CA0" w:rsidR="00220425" w:rsidRPr="00FE714E" w:rsidRDefault="00220425" w:rsidP="00BB015E">
            <w:pPr>
              <w:rPr>
                <w:rFonts w:ascii="Times New Roman" w:hAnsi="Times New Roman" w:cs="Times New Roman"/>
                <w:sz w:val="24"/>
                <w:szCs w:val="24"/>
              </w:rPr>
            </w:pPr>
            <w:r w:rsidRPr="00FE714E">
              <w:rPr>
                <w:rFonts w:ascii="Times New Roman" w:hAnsi="Times New Roman" w:cs="Times New Roman"/>
                <w:sz w:val="24"/>
                <w:szCs w:val="24"/>
              </w:rPr>
              <w:t>Iniciativas para elevar la motivación</w:t>
            </w:r>
          </w:p>
        </w:tc>
        <w:tc>
          <w:tcPr>
            <w:tcW w:w="2481" w:type="dxa"/>
          </w:tcPr>
          <w:p w14:paraId="6A5004B2" w14:textId="77777777" w:rsidR="00220425" w:rsidRPr="00FE714E" w:rsidRDefault="00220425" w:rsidP="00BB015E">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74" w:type="dxa"/>
            <w:gridSpan w:val="2"/>
          </w:tcPr>
          <w:p w14:paraId="1AD1206B" w14:textId="1FB7D2A3" w:rsidR="00220425" w:rsidRPr="00FE714E" w:rsidRDefault="00766B02" w:rsidP="00BB015E">
            <w:pPr>
              <w:jc w:val="center"/>
              <w:rPr>
                <w:rFonts w:ascii="Times New Roman" w:hAnsi="Times New Roman" w:cs="Times New Roman"/>
                <w:sz w:val="24"/>
                <w:szCs w:val="24"/>
              </w:rPr>
            </w:pPr>
            <w:r w:rsidRPr="00FE714E">
              <w:rPr>
                <w:rFonts w:ascii="Times New Roman" w:hAnsi="Times New Roman" w:cs="Times New Roman"/>
                <w:sz w:val="24"/>
                <w:szCs w:val="24"/>
              </w:rPr>
              <w:t>8</w:t>
            </w:r>
            <w:r w:rsidR="00220425" w:rsidRPr="00FE714E">
              <w:rPr>
                <w:rFonts w:ascii="Times New Roman" w:hAnsi="Times New Roman" w:cs="Times New Roman"/>
                <w:sz w:val="24"/>
                <w:szCs w:val="24"/>
              </w:rPr>
              <w:t>0</w:t>
            </w:r>
          </w:p>
        </w:tc>
        <w:tc>
          <w:tcPr>
            <w:tcW w:w="1676" w:type="dxa"/>
            <w:gridSpan w:val="2"/>
          </w:tcPr>
          <w:p w14:paraId="63D57718" w14:textId="49F209BC" w:rsidR="00220425" w:rsidRPr="00FE714E" w:rsidRDefault="00766B02" w:rsidP="00BB015E">
            <w:pPr>
              <w:jc w:val="center"/>
              <w:rPr>
                <w:rFonts w:ascii="Times New Roman" w:hAnsi="Times New Roman" w:cs="Times New Roman"/>
                <w:sz w:val="24"/>
                <w:szCs w:val="24"/>
              </w:rPr>
            </w:pPr>
            <w:r w:rsidRPr="00FE714E">
              <w:rPr>
                <w:rFonts w:ascii="Times New Roman" w:hAnsi="Times New Roman" w:cs="Times New Roman"/>
                <w:sz w:val="24"/>
                <w:szCs w:val="24"/>
              </w:rPr>
              <w:t>8</w:t>
            </w:r>
            <w:r w:rsidR="00220425" w:rsidRPr="00FE714E">
              <w:rPr>
                <w:rFonts w:ascii="Times New Roman" w:hAnsi="Times New Roman" w:cs="Times New Roman"/>
                <w:sz w:val="24"/>
                <w:szCs w:val="24"/>
              </w:rPr>
              <w:t>0%</w:t>
            </w:r>
          </w:p>
        </w:tc>
      </w:tr>
      <w:tr w:rsidR="00220425" w:rsidRPr="00FE714E" w14:paraId="7C4C5D40" w14:textId="77777777" w:rsidTr="00F8739F">
        <w:tc>
          <w:tcPr>
            <w:tcW w:w="533" w:type="dxa"/>
          </w:tcPr>
          <w:p w14:paraId="29206EB9" w14:textId="075B815A" w:rsidR="00220425" w:rsidRPr="00FE714E" w:rsidRDefault="00220425" w:rsidP="00BB015E">
            <w:pPr>
              <w:rPr>
                <w:rFonts w:ascii="Times New Roman" w:hAnsi="Times New Roman" w:cs="Times New Roman"/>
                <w:sz w:val="24"/>
                <w:szCs w:val="24"/>
              </w:rPr>
            </w:pPr>
            <w:r w:rsidRPr="00FE714E">
              <w:rPr>
                <w:rFonts w:ascii="Times New Roman" w:hAnsi="Times New Roman" w:cs="Times New Roman"/>
                <w:sz w:val="24"/>
                <w:szCs w:val="24"/>
              </w:rPr>
              <w:lastRenderedPageBreak/>
              <w:t>14</w:t>
            </w:r>
          </w:p>
        </w:tc>
        <w:tc>
          <w:tcPr>
            <w:tcW w:w="1967" w:type="dxa"/>
            <w:gridSpan w:val="2"/>
          </w:tcPr>
          <w:p w14:paraId="5C4469BA" w14:textId="4A8530CA" w:rsidR="00220425" w:rsidRPr="00FE714E" w:rsidRDefault="00220425" w:rsidP="00BB015E">
            <w:pPr>
              <w:rPr>
                <w:rFonts w:ascii="Times New Roman" w:hAnsi="Times New Roman" w:cs="Times New Roman"/>
                <w:sz w:val="24"/>
                <w:szCs w:val="24"/>
              </w:rPr>
            </w:pPr>
            <w:r w:rsidRPr="00FE714E">
              <w:rPr>
                <w:rFonts w:ascii="Times New Roman" w:hAnsi="Times New Roman" w:cs="Times New Roman"/>
                <w:sz w:val="24"/>
                <w:szCs w:val="24"/>
              </w:rPr>
              <w:t>Sistema de gestión de calidad</w:t>
            </w:r>
          </w:p>
        </w:tc>
        <w:tc>
          <w:tcPr>
            <w:tcW w:w="2481" w:type="dxa"/>
          </w:tcPr>
          <w:p w14:paraId="4798D917" w14:textId="77777777" w:rsidR="00220425" w:rsidRPr="00FE714E" w:rsidRDefault="00220425" w:rsidP="00BB015E">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74" w:type="dxa"/>
            <w:gridSpan w:val="2"/>
          </w:tcPr>
          <w:p w14:paraId="4DCD1CFF" w14:textId="061574B1" w:rsidR="00220425" w:rsidRPr="00FE714E" w:rsidRDefault="00766B02" w:rsidP="00BB015E">
            <w:pPr>
              <w:jc w:val="center"/>
              <w:rPr>
                <w:rFonts w:ascii="Times New Roman" w:hAnsi="Times New Roman" w:cs="Times New Roman"/>
                <w:sz w:val="24"/>
                <w:szCs w:val="24"/>
              </w:rPr>
            </w:pPr>
            <w:r w:rsidRPr="00FE714E">
              <w:rPr>
                <w:rFonts w:ascii="Times New Roman" w:hAnsi="Times New Roman" w:cs="Times New Roman"/>
                <w:sz w:val="24"/>
                <w:szCs w:val="24"/>
              </w:rPr>
              <w:t>6</w:t>
            </w:r>
            <w:r w:rsidR="00220425" w:rsidRPr="00FE714E">
              <w:rPr>
                <w:rFonts w:ascii="Times New Roman" w:hAnsi="Times New Roman" w:cs="Times New Roman"/>
                <w:sz w:val="24"/>
                <w:szCs w:val="24"/>
              </w:rPr>
              <w:t>0</w:t>
            </w:r>
          </w:p>
        </w:tc>
        <w:tc>
          <w:tcPr>
            <w:tcW w:w="1676" w:type="dxa"/>
            <w:gridSpan w:val="2"/>
          </w:tcPr>
          <w:p w14:paraId="50DE5414" w14:textId="769E32F8" w:rsidR="00220425" w:rsidRPr="00FE714E" w:rsidRDefault="00766B02" w:rsidP="00BB015E">
            <w:pPr>
              <w:jc w:val="center"/>
              <w:rPr>
                <w:rFonts w:ascii="Times New Roman" w:hAnsi="Times New Roman" w:cs="Times New Roman"/>
                <w:sz w:val="24"/>
                <w:szCs w:val="24"/>
              </w:rPr>
            </w:pPr>
            <w:r w:rsidRPr="00FE714E">
              <w:rPr>
                <w:rFonts w:ascii="Times New Roman" w:hAnsi="Times New Roman" w:cs="Times New Roman"/>
                <w:sz w:val="24"/>
                <w:szCs w:val="24"/>
              </w:rPr>
              <w:t>6</w:t>
            </w:r>
            <w:r w:rsidR="00220425" w:rsidRPr="00FE714E">
              <w:rPr>
                <w:rFonts w:ascii="Times New Roman" w:hAnsi="Times New Roman" w:cs="Times New Roman"/>
                <w:sz w:val="24"/>
                <w:szCs w:val="24"/>
              </w:rPr>
              <w:t>0%</w:t>
            </w:r>
          </w:p>
        </w:tc>
      </w:tr>
      <w:tr w:rsidR="00BB015E" w:rsidRPr="00FE714E" w14:paraId="34217010" w14:textId="77777777" w:rsidTr="00F504CD">
        <w:tc>
          <w:tcPr>
            <w:tcW w:w="8331" w:type="dxa"/>
            <w:gridSpan w:val="8"/>
          </w:tcPr>
          <w:p w14:paraId="18A26639" w14:textId="77777777" w:rsidR="00BB015E" w:rsidRPr="00FE714E" w:rsidRDefault="00BB015E" w:rsidP="00BB015E">
            <w:pPr>
              <w:rPr>
                <w:rFonts w:ascii="Times New Roman" w:hAnsi="Times New Roman" w:cs="Times New Roman"/>
                <w:sz w:val="24"/>
                <w:szCs w:val="24"/>
              </w:rPr>
            </w:pPr>
            <w:r w:rsidRPr="00FE714E">
              <w:rPr>
                <w:rFonts w:ascii="Times New Roman" w:hAnsi="Times New Roman" w:cs="Times New Roman"/>
                <w:sz w:val="24"/>
                <w:szCs w:val="24"/>
              </w:rPr>
              <w:t>Cálculos</w:t>
            </w:r>
          </w:p>
          <w:p w14:paraId="293869DB" w14:textId="1AFA973F" w:rsidR="00BB015E" w:rsidRPr="00FE714E" w:rsidRDefault="00BB015E" w:rsidP="00BB015E">
            <w:pPr>
              <w:rPr>
                <w:rFonts w:ascii="Times New Roman" w:hAnsi="Times New Roman" w:cs="Times New Roman"/>
                <w:sz w:val="24"/>
                <w:szCs w:val="24"/>
              </w:rPr>
            </w:pPr>
            <w:r w:rsidRPr="00FE714E">
              <w:rPr>
                <w:rFonts w:ascii="Times New Roman" w:hAnsi="Times New Roman" w:cs="Times New Roman"/>
                <w:sz w:val="24"/>
                <w:szCs w:val="24"/>
              </w:rPr>
              <w:t>1.- 100 x 0.</w:t>
            </w:r>
            <w:r w:rsidR="00766B02" w:rsidRPr="00FE714E">
              <w:rPr>
                <w:rFonts w:ascii="Times New Roman" w:hAnsi="Times New Roman" w:cs="Times New Roman"/>
                <w:sz w:val="24"/>
                <w:szCs w:val="24"/>
              </w:rPr>
              <w:t>9</w:t>
            </w:r>
            <w:r w:rsidR="00220425" w:rsidRPr="00FE714E">
              <w:rPr>
                <w:rFonts w:ascii="Times New Roman" w:hAnsi="Times New Roman" w:cs="Times New Roman"/>
                <w:sz w:val="24"/>
                <w:szCs w:val="24"/>
              </w:rPr>
              <w:t>5</w:t>
            </w:r>
            <w:r w:rsidRPr="00FE714E">
              <w:rPr>
                <w:rFonts w:ascii="Times New Roman" w:hAnsi="Times New Roman" w:cs="Times New Roman"/>
                <w:sz w:val="24"/>
                <w:szCs w:val="24"/>
              </w:rPr>
              <w:t xml:space="preserve"> = </w:t>
            </w:r>
            <w:r w:rsidR="00766B02" w:rsidRPr="00FE714E">
              <w:rPr>
                <w:rFonts w:ascii="Times New Roman" w:hAnsi="Times New Roman" w:cs="Times New Roman"/>
                <w:sz w:val="24"/>
                <w:szCs w:val="24"/>
              </w:rPr>
              <w:t>9</w:t>
            </w:r>
            <w:r w:rsidR="00220425" w:rsidRPr="00FE714E">
              <w:rPr>
                <w:rFonts w:ascii="Times New Roman" w:hAnsi="Times New Roman" w:cs="Times New Roman"/>
                <w:sz w:val="24"/>
                <w:szCs w:val="24"/>
              </w:rPr>
              <w:t>5</w:t>
            </w:r>
            <w:r w:rsidRPr="00FE714E">
              <w:rPr>
                <w:rFonts w:ascii="Times New Roman" w:hAnsi="Times New Roman" w:cs="Times New Roman"/>
                <w:sz w:val="24"/>
                <w:szCs w:val="24"/>
              </w:rPr>
              <w:t>%</w:t>
            </w:r>
          </w:p>
          <w:p w14:paraId="7441C588" w14:textId="190C12AB" w:rsidR="00BB015E" w:rsidRPr="00FE714E" w:rsidRDefault="00BB015E" w:rsidP="00BB015E">
            <w:pPr>
              <w:rPr>
                <w:rFonts w:ascii="Times New Roman" w:hAnsi="Times New Roman" w:cs="Times New Roman"/>
                <w:sz w:val="24"/>
                <w:szCs w:val="24"/>
              </w:rPr>
            </w:pPr>
            <w:r w:rsidRPr="00FE714E">
              <w:rPr>
                <w:rFonts w:ascii="Times New Roman" w:hAnsi="Times New Roman" w:cs="Times New Roman"/>
                <w:sz w:val="24"/>
                <w:szCs w:val="24"/>
              </w:rPr>
              <w:t>2.- 100 x 0.</w:t>
            </w:r>
            <w:r w:rsidR="00766B02" w:rsidRPr="00FE714E">
              <w:rPr>
                <w:rFonts w:ascii="Times New Roman" w:hAnsi="Times New Roman" w:cs="Times New Roman"/>
                <w:sz w:val="24"/>
                <w:szCs w:val="24"/>
              </w:rPr>
              <w:t>9</w:t>
            </w:r>
            <w:r w:rsidRPr="00FE714E">
              <w:rPr>
                <w:rFonts w:ascii="Times New Roman" w:hAnsi="Times New Roman" w:cs="Times New Roman"/>
                <w:sz w:val="24"/>
                <w:szCs w:val="24"/>
              </w:rPr>
              <w:t xml:space="preserve">0 = </w:t>
            </w:r>
            <w:r w:rsidR="00766B02" w:rsidRPr="00FE714E">
              <w:rPr>
                <w:rFonts w:ascii="Times New Roman" w:hAnsi="Times New Roman" w:cs="Times New Roman"/>
                <w:sz w:val="24"/>
                <w:szCs w:val="24"/>
              </w:rPr>
              <w:t>9</w:t>
            </w:r>
            <w:r w:rsidRPr="00FE714E">
              <w:rPr>
                <w:rFonts w:ascii="Times New Roman" w:hAnsi="Times New Roman" w:cs="Times New Roman"/>
                <w:sz w:val="24"/>
                <w:szCs w:val="24"/>
              </w:rPr>
              <w:t>0%</w:t>
            </w:r>
          </w:p>
          <w:p w14:paraId="1A43DD7B" w14:textId="19BC28F5" w:rsidR="00BB015E" w:rsidRPr="00FE714E" w:rsidRDefault="00BB015E" w:rsidP="00BB015E">
            <w:pPr>
              <w:rPr>
                <w:rFonts w:ascii="Times New Roman" w:hAnsi="Times New Roman" w:cs="Times New Roman"/>
                <w:sz w:val="24"/>
                <w:szCs w:val="24"/>
              </w:rPr>
            </w:pPr>
            <w:r w:rsidRPr="00FE714E">
              <w:rPr>
                <w:rFonts w:ascii="Times New Roman" w:hAnsi="Times New Roman" w:cs="Times New Roman"/>
                <w:sz w:val="24"/>
                <w:szCs w:val="24"/>
              </w:rPr>
              <w:t>3.- 100 x 0.</w:t>
            </w:r>
            <w:r w:rsidR="00766B02" w:rsidRPr="00FE714E">
              <w:rPr>
                <w:rFonts w:ascii="Times New Roman" w:hAnsi="Times New Roman" w:cs="Times New Roman"/>
                <w:sz w:val="24"/>
                <w:szCs w:val="24"/>
              </w:rPr>
              <w:t>8</w:t>
            </w:r>
            <w:r w:rsidR="00220425" w:rsidRPr="00FE714E">
              <w:rPr>
                <w:rFonts w:ascii="Times New Roman" w:hAnsi="Times New Roman" w:cs="Times New Roman"/>
                <w:sz w:val="24"/>
                <w:szCs w:val="24"/>
              </w:rPr>
              <w:t>0</w:t>
            </w:r>
            <w:r w:rsidRPr="00FE714E">
              <w:rPr>
                <w:rFonts w:ascii="Times New Roman" w:hAnsi="Times New Roman" w:cs="Times New Roman"/>
                <w:sz w:val="24"/>
                <w:szCs w:val="24"/>
              </w:rPr>
              <w:t xml:space="preserve"> = </w:t>
            </w:r>
            <w:r w:rsidR="00766B02" w:rsidRPr="00FE714E">
              <w:rPr>
                <w:rFonts w:ascii="Times New Roman" w:hAnsi="Times New Roman" w:cs="Times New Roman"/>
                <w:sz w:val="24"/>
                <w:szCs w:val="24"/>
              </w:rPr>
              <w:t>8</w:t>
            </w:r>
            <w:r w:rsidR="00220425" w:rsidRPr="00FE714E">
              <w:rPr>
                <w:rFonts w:ascii="Times New Roman" w:hAnsi="Times New Roman" w:cs="Times New Roman"/>
                <w:sz w:val="24"/>
                <w:szCs w:val="24"/>
              </w:rPr>
              <w:t>0</w:t>
            </w:r>
            <w:r w:rsidRPr="00FE714E">
              <w:rPr>
                <w:rFonts w:ascii="Times New Roman" w:hAnsi="Times New Roman" w:cs="Times New Roman"/>
                <w:sz w:val="24"/>
                <w:szCs w:val="24"/>
              </w:rPr>
              <w:t>%</w:t>
            </w:r>
          </w:p>
          <w:p w14:paraId="389480E4" w14:textId="64560306" w:rsidR="00BB015E" w:rsidRPr="00FE714E" w:rsidRDefault="00BB015E" w:rsidP="00220425">
            <w:pPr>
              <w:rPr>
                <w:rFonts w:ascii="Times New Roman" w:hAnsi="Times New Roman" w:cs="Times New Roman"/>
                <w:sz w:val="24"/>
                <w:szCs w:val="24"/>
              </w:rPr>
            </w:pPr>
            <w:r w:rsidRPr="00FE714E">
              <w:rPr>
                <w:rFonts w:ascii="Times New Roman" w:hAnsi="Times New Roman" w:cs="Times New Roman"/>
                <w:sz w:val="24"/>
                <w:szCs w:val="24"/>
              </w:rPr>
              <w:t>4.- 100 x 0.</w:t>
            </w:r>
            <w:r w:rsidR="00766B02" w:rsidRPr="00FE714E">
              <w:rPr>
                <w:rFonts w:ascii="Times New Roman" w:hAnsi="Times New Roman" w:cs="Times New Roman"/>
                <w:sz w:val="24"/>
                <w:szCs w:val="24"/>
              </w:rPr>
              <w:t>6</w:t>
            </w:r>
            <w:r w:rsidR="00220425" w:rsidRPr="00FE714E">
              <w:rPr>
                <w:rFonts w:ascii="Times New Roman" w:hAnsi="Times New Roman" w:cs="Times New Roman"/>
                <w:sz w:val="24"/>
                <w:szCs w:val="24"/>
              </w:rPr>
              <w:t>0</w:t>
            </w:r>
            <w:r w:rsidRPr="00FE714E">
              <w:rPr>
                <w:rFonts w:ascii="Times New Roman" w:hAnsi="Times New Roman" w:cs="Times New Roman"/>
                <w:sz w:val="24"/>
                <w:szCs w:val="24"/>
              </w:rPr>
              <w:t xml:space="preserve"> = </w:t>
            </w:r>
            <w:r w:rsidR="00766B02" w:rsidRPr="00FE714E">
              <w:rPr>
                <w:rFonts w:ascii="Times New Roman" w:hAnsi="Times New Roman" w:cs="Times New Roman"/>
                <w:sz w:val="24"/>
                <w:szCs w:val="24"/>
              </w:rPr>
              <w:t>6</w:t>
            </w:r>
            <w:r w:rsidRPr="00FE714E">
              <w:rPr>
                <w:rFonts w:ascii="Times New Roman" w:hAnsi="Times New Roman" w:cs="Times New Roman"/>
                <w:sz w:val="24"/>
                <w:szCs w:val="24"/>
              </w:rPr>
              <w:t>0%</w:t>
            </w:r>
          </w:p>
        </w:tc>
      </w:tr>
      <w:tr w:rsidR="00220425" w:rsidRPr="00FE714E" w14:paraId="40D8467E" w14:textId="77777777" w:rsidTr="00DC7A8D">
        <w:tc>
          <w:tcPr>
            <w:tcW w:w="533" w:type="dxa"/>
            <w:vMerge w:val="restart"/>
            <w:shd w:val="clear" w:color="auto" w:fill="auto"/>
          </w:tcPr>
          <w:p w14:paraId="138E7A1D" w14:textId="77777777" w:rsidR="00220425" w:rsidRPr="00FE714E" w:rsidRDefault="00220425" w:rsidP="00805190">
            <w:pPr>
              <w:rPr>
                <w:rFonts w:ascii="Times New Roman" w:hAnsi="Times New Roman" w:cs="Times New Roman"/>
                <w:b/>
                <w:sz w:val="24"/>
                <w:szCs w:val="24"/>
              </w:rPr>
            </w:pPr>
          </w:p>
          <w:p w14:paraId="5BEF625B" w14:textId="77777777" w:rsidR="00220425" w:rsidRPr="00FE714E" w:rsidRDefault="00220425" w:rsidP="00805190">
            <w:pPr>
              <w:rPr>
                <w:rFonts w:ascii="Times New Roman" w:hAnsi="Times New Roman" w:cs="Times New Roman"/>
                <w:b/>
                <w:sz w:val="24"/>
                <w:szCs w:val="24"/>
              </w:rPr>
            </w:pPr>
            <w:r w:rsidRPr="00FE714E">
              <w:rPr>
                <w:rFonts w:ascii="Times New Roman" w:hAnsi="Times New Roman" w:cs="Times New Roman"/>
                <w:b/>
                <w:sz w:val="24"/>
                <w:szCs w:val="24"/>
              </w:rPr>
              <w:t>N°</w:t>
            </w:r>
          </w:p>
        </w:tc>
        <w:tc>
          <w:tcPr>
            <w:tcW w:w="1952" w:type="dxa"/>
            <w:vMerge w:val="restart"/>
            <w:shd w:val="clear" w:color="auto" w:fill="auto"/>
          </w:tcPr>
          <w:p w14:paraId="099D2344" w14:textId="77777777" w:rsidR="00220425" w:rsidRPr="00FE714E" w:rsidRDefault="00220425" w:rsidP="00805190">
            <w:pPr>
              <w:rPr>
                <w:rFonts w:ascii="Times New Roman" w:hAnsi="Times New Roman" w:cs="Times New Roman"/>
                <w:b/>
                <w:sz w:val="24"/>
                <w:szCs w:val="24"/>
              </w:rPr>
            </w:pPr>
          </w:p>
          <w:p w14:paraId="6C5E91E3" w14:textId="2AF00016" w:rsidR="00220425" w:rsidRPr="00FE714E" w:rsidRDefault="00220425" w:rsidP="00805190">
            <w:pPr>
              <w:rPr>
                <w:rFonts w:ascii="Times New Roman" w:hAnsi="Times New Roman" w:cs="Times New Roman"/>
                <w:b/>
                <w:sz w:val="24"/>
                <w:szCs w:val="24"/>
              </w:rPr>
            </w:pPr>
            <w:r w:rsidRPr="00FE714E">
              <w:rPr>
                <w:rFonts w:ascii="Times New Roman" w:hAnsi="Times New Roman" w:cs="Times New Roman"/>
                <w:b/>
                <w:sz w:val="24"/>
                <w:szCs w:val="24"/>
              </w:rPr>
              <w:t xml:space="preserve">Control </w:t>
            </w:r>
          </w:p>
        </w:tc>
        <w:tc>
          <w:tcPr>
            <w:tcW w:w="2496" w:type="dxa"/>
            <w:gridSpan w:val="2"/>
            <w:vMerge w:val="restart"/>
            <w:shd w:val="clear" w:color="auto" w:fill="auto"/>
          </w:tcPr>
          <w:p w14:paraId="030F956C" w14:textId="77777777" w:rsidR="00220425" w:rsidRPr="00FE714E" w:rsidRDefault="00220425" w:rsidP="00805190">
            <w:pPr>
              <w:jc w:val="center"/>
              <w:rPr>
                <w:rFonts w:ascii="Times New Roman" w:hAnsi="Times New Roman" w:cs="Times New Roman"/>
                <w:b/>
                <w:sz w:val="24"/>
                <w:szCs w:val="24"/>
              </w:rPr>
            </w:pPr>
          </w:p>
          <w:p w14:paraId="07E40F8D" w14:textId="77777777" w:rsidR="00220425" w:rsidRPr="00FE714E" w:rsidRDefault="00220425" w:rsidP="00805190">
            <w:pPr>
              <w:jc w:val="center"/>
              <w:rPr>
                <w:rFonts w:ascii="Times New Roman" w:hAnsi="Times New Roman" w:cs="Times New Roman"/>
                <w:b/>
                <w:sz w:val="24"/>
                <w:szCs w:val="24"/>
              </w:rPr>
            </w:pPr>
            <w:r w:rsidRPr="00FE714E">
              <w:rPr>
                <w:rFonts w:ascii="Times New Roman" w:hAnsi="Times New Roman" w:cs="Times New Roman"/>
                <w:b/>
                <w:sz w:val="24"/>
                <w:szCs w:val="24"/>
              </w:rPr>
              <w:t xml:space="preserve">Máximos </w:t>
            </w:r>
          </w:p>
        </w:tc>
        <w:tc>
          <w:tcPr>
            <w:tcW w:w="3350" w:type="dxa"/>
            <w:gridSpan w:val="4"/>
            <w:shd w:val="clear" w:color="auto" w:fill="auto"/>
          </w:tcPr>
          <w:p w14:paraId="53355A5B" w14:textId="77777777" w:rsidR="00220425" w:rsidRPr="00FE714E" w:rsidRDefault="00220425" w:rsidP="00805190">
            <w:pPr>
              <w:jc w:val="center"/>
              <w:rPr>
                <w:rFonts w:ascii="Times New Roman" w:hAnsi="Times New Roman" w:cs="Times New Roman"/>
                <w:b/>
                <w:sz w:val="24"/>
                <w:szCs w:val="24"/>
              </w:rPr>
            </w:pPr>
            <w:r w:rsidRPr="00FE714E">
              <w:rPr>
                <w:rFonts w:ascii="Times New Roman" w:hAnsi="Times New Roman" w:cs="Times New Roman"/>
                <w:b/>
                <w:sz w:val="24"/>
                <w:szCs w:val="24"/>
              </w:rPr>
              <w:t>Resultados</w:t>
            </w:r>
          </w:p>
        </w:tc>
      </w:tr>
      <w:tr w:rsidR="00220425" w:rsidRPr="00FE714E" w14:paraId="62CE6624" w14:textId="77777777" w:rsidTr="00DC7A8D">
        <w:tc>
          <w:tcPr>
            <w:tcW w:w="533" w:type="dxa"/>
            <w:vMerge/>
            <w:shd w:val="clear" w:color="auto" w:fill="auto"/>
          </w:tcPr>
          <w:p w14:paraId="44151A7A" w14:textId="77777777" w:rsidR="00220425" w:rsidRPr="00FE714E" w:rsidRDefault="00220425" w:rsidP="00805190">
            <w:pPr>
              <w:rPr>
                <w:rFonts w:ascii="Times New Roman" w:hAnsi="Times New Roman" w:cs="Times New Roman"/>
                <w:b/>
                <w:sz w:val="24"/>
                <w:szCs w:val="24"/>
              </w:rPr>
            </w:pPr>
          </w:p>
        </w:tc>
        <w:tc>
          <w:tcPr>
            <w:tcW w:w="1952" w:type="dxa"/>
            <w:vMerge/>
            <w:shd w:val="clear" w:color="auto" w:fill="auto"/>
          </w:tcPr>
          <w:p w14:paraId="78A597D4" w14:textId="77777777" w:rsidR="00220425" w:rsidRPr="00FE714E" w:rsidRDefault="00220425" w:rsidP="00805190">
            <w:pPr>
              <w:rPr>
                <w:rFonts w:ascii="Times New Roman" w:hAnsi="Times New Roman" w:cs="Times New Roman"/>
                <w:b/>
                <w:sz w:val="24"/>
                <w:szCs w:val="24"/>
              </w:rPr>
            </w:pPr>
          </w:p>
        </w:tc>
        <w:tc>
          <w:tcPr>
            <w:tcW w:w="2496" w:type="dxa"/>
            <w:gridSpan w:val="2"/>
            <w:vMerge/>
            <w:shd w:val="clear" w:color="auto" w:fill="auto"/>
          </w:tcPr>
          <w:p w14:paraId="03BE943C" w14:textId="77777777" w:rsidR="00220425" w:rsidRPr="00FE714E" w:rsidRDefault="00220425" w:rsidP="00805190">
            <w:pPr>
              <w:jc w:val="center"/>
              <w:rPr>
                <w:rFonts w:ascii="Times New Roman" w:hAnsi="Times New Roman" w:cs="Times New Roman"/>
                <w:b/>
                <w:sz w:val="24"/>
                <w:szCs w:val="24"/>
              </w:rPr>
            </w:pPr>
          </w:p>
        </w:tc>
        <w:tc>
          <w:tcPr>
            <w:tcW w:w="1674" w:type="dxa"/>
            <w:gridSpan w:val="2"/>
            <w:shd w:val="clear" w:color="auto" w:fill="auto"/>
          </w:tcPr>
          <w:p w14:paraId="41496AC8" w14:textId="77777777" w:rsidR="00220425" w:rsidRPr="00FE714E" w:rsidRDefault="00220425" w:rsidP="00805190">
            <w:pPr>
              <w:jc w:val="center"/>
              <w:rPr>
                <w:rFonts w:ascii="Times New Roman" w:hAnsi="Times New Roman" w:cs="Times New Roman"/>
                <w:b/>
                <w:sz w:val="24"/>
                <w:szCs w:val="24"/>
              </w:rPr>
            </w:pPr>
            <w:r w:rsidRPr="00FE714E">
              <w:rPr>
                <w:rFonts w:ascii="Times New Roman" w:hAnsi="Times New Roman" w:cs="Times New Roman"/>
                <w:b/>
                <w:sz w:val="24"/>
                <w:szCs w:val="24"/>
              </w:rPr>
              <w:t>Obtenidos</w:t>
            </w:r>
          </w:p>
        </w:tc>
        <w:tc>
          <w:tcPr>
            <w:tcW w:w="1676" w:type="dxa"/>
            <w:gridSpan w:val="2"/>
            <w:shd w:val="clear" w:color="auto" w:fill="auto"/>
          </w:tcPr>
          <w:p w14:paraId="38926235" w14:textId="77777777" w:rsidR="00220425" w:rsidRPr="00FE714E" w:rsidRDefault="00220425" w:rsidP="00805190">
            <w:pPr>
              <w:jc w:val="center"/>
              <w:rPr>
                <w:rFonts w:ascii="Times New Roman" w:hAnsi="Times New Roman" w:cs="Times New Roman"/>
                <w:b/>
                <w:sz w:val="24"/>
                <w:szCs w:val="24"/>
              </w:rPr>
            </w:pPr>
            <w:r w:rsidRPr="00FE714E">
              <w:rPr>
                <w:rFonts w:ascii="Times New Roman" w:hAnsi="Times New Roman" w:cs="Times New Roman"/>
                <w:b/>
                <w:sz w:val="24"/>
                <w:szCs w:val="24"/>
              </w:rPr>
              <w:t>Porcentaje</w:t>
            </w:r>
          </w:p>
        </w:tc>
      </w:tr>
      <w:tr w:rsidR="00220425" w:rsidRPr="00FE714E" w14:paraId="64B8E9C0" w14:textId="77777777" w:rsidTr="00DC7A8D">
        <w:tc>
          <w:tcPr>
            <w:tcW w:w="533" w:type="dxa"/>
            <w:vMerge/>
            <w:shd w:val="clear" w:color="auto" w:fill="auto"/>
          </w:tcPr>
          <w:p w14:paraId="23315995" w14:textId="77777777" w:rsidR="00220425" w:rsidRPr="00FE714E" w:rsidRDefault="00220425" w:rsidP="00805190">
            <w:pPr>
              <w:rPr>
                <w:rFonts w:ascii="Times New Roman" w:hAnsi="Times New Roman" w:cs="Times New Roman"/>
                <w:sz w:val="24"/>
                <w:szCs w:val="24"/>
              </w:rPr>
            </w:pPr>
          </w:p>
        </w:tc>
        <w:tc>
          <w:tcPr>
            <w:tcW w:w="1952" w:type="dxa"/>
            <w:vMerge/>
            <w:shd w:val="clear" w:color="auto" w:fill="auto"/>
          </w:tcPr>
          <w:p w14:paraId="37466F30" w14:textId="77777777" w:rsidR="00220425" w:rsidRPr="00FE714E" w:rsidRDefault="00220425" w:rsidP="00805190">
            <w:pPr>
              <w:rPr>
                <w:rFonts w:ascii="Times New Roman" w:hAnsi="Times New Roman" w:cs="Times New Roman"/>
                <w:sz w:val="24"/>
                <w:szCs w:val="24"/>
              </w:rPr>
            </w:pPr>
          </w:p>
        </w:tc>
        <w:tc>
          <w:tcPr>
            <w:tcW w:w="2496" w:type="dxa"/>
            <w:gridSpan w:val="2"/>
            <w:shd w:val="clear" w:color="auto" w:fill="auto"/>
          </w:tcPr>
          <w:p w14:paraId="242457E9" w14:textId="42329163" w:rsidR="00220425" w:rsidRPr="00FE714E" w:rsidRDefault="00220425" w:rsidP="00805190">
            <w:pPr>
              <w:jc w:val="center"/>
              <w:rPr>
                <w:rFonts w:ascii="Times New Roman" w:hAnsi="Times New Roman" w:cs="Times New Roman"/>
                <w:sz w:val="24"/>
                <w:szCs w:val="24"/>
              </w:rPr>
            </w:pPr>
            <w:r w:rsidRPr="00FE714E">
              <w:rPr>
                <w:rFonts w:ascii="Times New Roman" w:hAnsi="Times New Roman" w:cs="Times New Roman"/>
                <w:sz w:val="24"/>
                <w:szCs w:val="24"/>
              </w:rPr>
              <w:t>600</w:t>
            </w:r>
          </w:p>
        </w:tc>
        <w:tc>
          <w:tcPr>
            <w:tcW w:w="1674" w:type="dxa"/>
            <w:gridSpan w:val="2"/>
            <w:shd w:val="clear" w:color="auto" w:fill="auto"/>
          </w:tcPr>
          <w:p w14:paraId="214D4676" w14:textId="2ADEA1A6" w:rsidR="00220425" w:rsidRPr="00FE714E" w:rsidRDefault="00766B02" w:rsidP="00805190">
            <w:pPr>
              <w:jc w:val="center"/>
              <w:rPr>
                <w:rFonts w:ascii="Times New Roman" w:hAnsi="Times New Roman" w:cs="Times New Roman"/>
                <w:sz w:val="24"/>
                <w:szCs w:val="24"/>
              </w:rPr>
            </w:pPr>
            <w:r w:rsidRPr="00FE714E">
              <w:rPr>
                <w:rFonts w:ascii="Times New Roman" w:hAnsi="Times New Roman" w:cs="Times New Roman"/>
                <w:sz w:val="24"/>
                <w:szCs w:val="24"/>
              </w:rPr>
              <w:t>20</w:t>
            </w:r>
            <w:r w:rsidR="00220425" w:rsidRPr="00FE714E">
              <w:rPr>
                <w:rFonts w:ascii="Times New Roman" w:hAnsi="Times New Roman" w:cs="Times New Roman"/>
                <w:sz w:val="24"/>
                <w:szCs w:val="24"/>
              </w:rPr>
              <w:t>0</w:t>
            </w:r>
          </w:p>
        </w:tc>
        <w:tc>
          <w:tcPr>
            <w:tcW w:w="1676" w:type="dxa"/>
            <w:gridSpan w:val="2"/>
            <w:shd w:val="clear" w:color="auto" w:fill="auto"/>
          </w:tcPr>
          <w:p w14:paraId="2C94D4EA" w14:textId="77777777" w:rsidR="00220425" w:rsidRPr="00FE714E" w:rsidRDefault="00220425" w:rsidP="00805190">
            <w:pPr>
              <w:jc w:val="center"/>
              <w:rPr>
                <w:rFonts w:ascii="Times New Roman" w:hAnsi="Times New Roman" w:cs="Times New Roman"/>
                <w:sz w:val="24"/>
                <w:szCs w:val="24"/>
              </w:rPr>
            </w:pPr>
          </w:p>
        </w:tc>
      </w:tr>
      <w:tr w:rsidR="00220425" w:rsidRPr="00FE714E" w14:paraId="152F80CF" w14:textId="77777777" w:rsidTr="00F8739F">
        <w:tc>
          <w:tcPr>
            <w:tcW w:w="533" w:type="dxa"/>
          </w:tcPr>
          <w:p w14:paraId="24EC554D" w14:textId="03E8D621" w:rsidR="00220425" w:rsidRPr="00FE714E" w:rsidRDefault="00220425" w:rsidP="00805190">
            <w:pPr>
              <w:rPr>
                <w:rFonts w:ascii="Times New Roman" w:hAnsi="Times New Roman" w:cs="Times New Roman"/>
                <w:sz w:val="24"/>
                <w:szCs w:val="24"/>
              </w:rPr>
            </w:pPr>
            <w:r w:rsidRPr="00FE714E">
              <w:rPr>
                <w:rFonts w:ascii="Times New Roman" w:hAnsi="Times New Roman" w:cs="Times New Roman"/>
                <w:sz w:val="24"/>
                <w:szCs w:val="24"/>
              </w:rPr>
              <w:t>15</w:t>
            </w:r>
          </w:p>
        </w:tc>
        <w:tc>
          <w:tcPr>
            <w:tcW w:w="1952" w:type="dxa"/>
          </w:tcPr>
          <w:p w14:paraId="199129B1" w14:textId="5C763F99" w:rsidR="00220425" w:rsidRPr="00FE714E" w:rsidRDefault="00220425" w:rsidP="00805190">
            <w:pPr>
              <w:rPr>
                <w:rFonts w:ascii="Times New Roman" w:hAnsi="Times New Roman" w:cs="Times New Roman"/>
                <w:sz w:val="24"/>
                <w:szCs w:val="24"/>
              </w:rPr>
            </w:pPr>
            <w:r w:rsidRPr="00FE714E">
              <w:rPr>
                <w:rFonts w:ascii="Times New Roman" w:hAnsi="Times New Roman" w:cs="Times New Roman"/>
              </w:rPr>
              <w:t>Mecanismo para el manejo y control de la información.</w:t>
            </w:r>
          </w:p>
        </w:tc>
        <w:tc>
          <w:tcPr>
            <w:tcW w:w="2496" w:type="dxa"/>
            <w:gridSpan w:val="2"/>
          </w:tcPr>
          <w:p w14:paraId="70F9200C" w14:textId="77777777" w:rsidR="00220425" w:rsidRPr="00FE714E" w:rsidRDefault="00220425" w:rsidP="00805190">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74" w:type="dxa"/>
            <w:gridSpan w:val="2"/>
          </w:tcPr>
          <w:p w14:paraId="204F67C5" w14:textId="7B71FF85" w:rsidR="00220425" w:rsidRPr="00FE714E" w:rsidRDefault="00766B02" w:rsidP="00805190">
            <w:pPr>
              <w:jc w:val="center"/>
              <w:rPr>
                <w:rFonts w:ascii="Times New Roman" w:hAnsi="Times New Roman" w:cs="Times New Roman"/>
                <w:sz w:val="24"/>
                <w:szCs w:val="24"/>
              </w:rPr>
            </w:pPr>
            <w:r w:rsidRPr="00FE714E">
              <w:rPr>
                <w:rFonts w:ascii="Times New Roman" w:hAnsi="Times New Roman" w:cs="Times New Roman"/>
                <w:sz w:val="24"/>
                <w:szCs w:val="24"/>
              </w:rPr>
              <w:t>3</w:t>
            </w:r>
            <w:r w:rsidR="00220425" w:rsidRPr="00FE714E">
              <w:rPr>
                <w:rFonts w:ascii="Times New Roman" w:hAnsi="Times New Roman" w:cs="Times New Roman"/>
                <w:sz w:val="24"/>
                <w:szCs w:val="24"/>
              </w:rPr>
              <w:t>0</w:t>
            </w:r>
          </w:p>
        </w:tc>
        <w:tc>
          <w:tcPr>
            <w:tcW w:w="1676" w:type="dxa"/>
            <w:gridSpan w:val="2"/>
          </w:tcPr>
          <w:p w14:paraId="214CAA57" w14:textId="2A363C60" w:rsidR="00220425" w:rsidRPr="00FE714E" w:rsidRDefault="00766B02" w:rsidP="00805190">
            <w:pPr>
              <w:jc w:val="center"/>
              <w:rPr>
                <w:rFonts w:ascii="Times New Roman" w:hAnsi="Times New Roman" w:cs="Times New Roman"/>
                <w:sz w:val="24"/>
                <w:szCs w:val="24"/>
              </w:rPr>
            </w:pPr>
            <w:r w:rsidRPr="00FE714E">
              <w:rPr>
                <w:rFonts w:ascii="Times New Roman" w:hAnsi="Times New Roman" w:cs="Times New Roman"/>
                <w:sz w:val="24"/>
                <w:szCs w:val="24"/>
              </w:rPr>
              <w:t>3</w:t>
            </w:r>
            <w:r w:rsidR="00220425" w:rsidRPr="00FE714E">
              <w:rPr>
                <w:rFonts w:ascii="Times New Roman" w:hAnsi="Times New Roman" w:cs="Times New Roman"/>
                <w:sz w:val="24"/>
                <w:szCs w:val="24"/>
              </w:rPr>
              <w:t>0%</w:t>
            </w:r>
          </w:p>
        </w:tc>
      </w:tr>
      <w:tr w:rsidR="00220425" w:rsidRPr="00FE714E" w14:paraId="257DC4DA" w14:textId="77777777" w:rsidTr="00F8739F">
        <w:tc>
          <w:tcPr>
            <w:tcW w:w="533" w:type="dxa"/>
          </w:tcPr>
          <w:p w14:paraId="5A6D3753" w14:textId="166B753A" w:rsidR="00220425" w:rsidRPr="00FE714E" w:rsidRDefault="00220425" w:rsidP="00805190">
            <w:pPr>
              <w:rPr>
                <w:rFonts w:ascii="Times New Roman" w:hAnsi="Times New Roman" w:cs="Times New Roman"/>
                <w:sz w:val="24"/>
                <w:szCs w:val="24"/>
              </w:rPr>
            </w:pPr>
            <w:r w:rsidRPr="00FE714E">
              <w:rPr>
                <w:rFonts w:ascii="Times New Roman" w:hAnsi="Times New Roman" w:cs="Times New Roman"/>
                <w:sz w:val="24"/>
                <w:szCs w:val="24"/>
              </w:rPr>
              <w:t>16</w:t>
            </w:r>
          </w:p>
        </w:tc>
        <w:tc>
          <w:tcPr>
            <w:tcW w:w="1952" w:type="dxa"/>
          </w:tcPr>
          <w:p w14:paraId="2AF058D9" w14:textId="2784ACA4" w:rsidR="00220425" w:rsidRPr="00FE714E" w:rsidRDefault="00220425" w:rsidP="00805190">
            <w:pPr>
              <w:rPr>
                <w:rFonts w:ascii="Times New Roman" w:hAnsi="Times New Roman" w:cs="Times New Roman"/>
                <w:sz w:val="24"/>
                <w:szCs w:val="24"/>
              </w:rPr>
            </w:pPr>
            <w:r w:rsidRPr="00FE714E">
              <w:rPr>
                <w:rFonts w:ascii="Times New Roman" w:hAnsi="Times New Roman" w:cs="Times New Roman"/>
              </w:rPr>
              <w:t>Cuenta con asesoría interna</w:t>
            </w:r>
          </w:p>
        </w:tc>
        <w:tc>
          <w:tcPr>
            <w:tcW w:w="2496" w:type="dxa"/>
            <w:gridSpan w:val="2"/>
          </w:tcPr>
          <w:p w14:paraId="618D53AC" w14:textId="77777777" w:rsidR="00220425" w:rsidRPr="00FE714E" w:rsidRDefault="00220425" w:rsidP="00805190">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74" w:type="dxa"/>
            <w:gridSpan w:val="2"/>
          </w:tcPr>
          <w:p w14:paraId="05CFDB55" w14:textId="2E6C2172" w:rsidR="00220425" w:rsidRPr="00FE714E" w:rsidRDefault="00766B02" w:rsidP="00805190">
            <w:pPr>
              <w:jc w:val="center"/>
              <w:rPr>
                <w:rFonts w:ascii="Times New Roman" w:hAnsi="Times New Roman" w:cs="Times New Roman"/>
                <w:sz w:val="24"/>
                <w:szCs w:val="24"/>
              </w:rPr>
            </w:pPr>
            <w:r w:rsidRPr="00FE714E">
              <w:rPr>
                <w:rFonts w:ascii="Times New Roman" w:hAnsi="Times New Roman" w:cs="Times New Roman"/>
                <w:sz w:val="24"/>
                <w:szCs w:val="24"/>
              </w:rPr>
              <w:t>1</w:t>
            </w:r>
            <w:r w:rsidR="00220425" w:rsidRPr="00FE714E">
              <w:rPr>
                <w:rFonts w:ascii="Times New Roman" w:hAnsi="Times New Roman" w:cs="Times New Roman"/>
                <w:sz w:val="24"/>
                <w:szCs w:val="24"/>
              </w:rPr>
              <w:t>0</w:t>
            </w:r>
          </w:p>
        </w:tc>
        <w:tc>
          <w:tcPr>
            <w:tcW w:w="1676" w:type="dxa"/>
            <w:gridSpan w:val="2"/>
          </w:tcPr>
          <w:p w14:paraId="121E0A4C" w14:textId="1E75ECA9" w:rsidR="00220425" w:rsidRPr="00FE714E" w:rsidRDefault="00766B02" w:rsidP="00805190">
            <w:pPr>
              <w:jc w:val="center"/>
              <w:rPr>
                <w:rFonts w:ascii="Times New Roman" w:hAnsi="Times New Roman" w:cs="Times New Roman"/>
                <w:sz w:val="24"/>
                <w:szCs w:val="24"/>
              </w:rPr>
            </w:pPr>
            <w:r w:rsidRPr="00FE714E">
              <w:rPr>
                <w:rFonts w:ascii="Times New Roman" w:hAnsi="Times New Roman" w:cs="Times New Roman"/>
                <w:sz w:val="24"/>
                <w:szCs w:val="24"/>
              </w:rPr>
              <w:t>1</w:t>
            </w:r>
            <w:r w:rsidR="00220425" w:rsidRPr="00FE714E">
              <w:rPr>
                <w:rFonts w:ascii="Times New Roman" w:hAnsi="Times New Roman" w:cs="Times New Roman"/>
                <w:sz w:val="24"/>
                <w:szCs w:val="24"/>
              </w:rPr>
              <w:t>0%</w:t>
            </w:r>
          </w:p>
        </w:tc>
      </w:tr>
      <w:tr w:rsidR="00220425" w:rsidRPr="00FE714E" w14:paraId="27A3D3A5" w14:textId="77777777" w:rsidTr="00F8739F">
        <w:tc>
          <w:tcPr>
            <w:tcW w:w="533" w:type="dxa"/>
          </w:tcPr>
          <w:p w14:paraId="64F59E5C" w14:textId="337CDF41" w:rsidR="00220425" w:rsidRPr="00FE714E" w:rsidRDefault="00220425" w:rsidP="00805190">
            <w:pPr>
              <w:rPr>
                <w:rFonts w:ascii="Times New Roman" w:hAnsi="Times New Roman" w:cs="Times New Roman"/>
                <w:sz w:val="24"/>
                <w:szCs w:val="24"/>
              </w:rPr>
            </w:pPr>
            <w:r w:rsidRPr="00FE714E">
              <w:rPr>
                <w:rFonts w:ascii="Times New Roman" w:hAnsi="Times New Roman" w:cs="Times New Roman"/>
                <w:sz w:val="24"/>
                <w:szCs w:val="24"/>
              </w:rPr>
              <w:t>17</w:t>
            </w:r>
          </w:p>
        </w:tc>
        <w:tc>
          <w:tcPr>
            <w:tcW w:w="1952" w:type="dxa"/>
          </w:tcPr>
          <w:p w14:paraId="3DC90DFB" w14:textId="36BC6DD1" w:rsidR="00220425" w:rsidRPr="00FE714E" w:rsidRDefault="00220425" w:rsidP="00805190">
            <w:pPr>
              <w:rPr>
                <w:rFonts w:ascii="Times New Roman" w:hAnsi="Times New Roman" w:cs="Times New Roman"/>
                <w:sz w:val="24"/>
                <w:szCs w:val="24"/>
              </w:rPr>
            </w:pPr>
            <w:r w:rsidRPr="00FE714E">
              <w:rPr>
                <w:rFonts w:ascii="Times New Roman" w:hAnsi="Times New Roman" w:cs="Times New Roman"/>
              </w:rPr>
              <w:t>Existe relación entre planes, metas estratégicas y de control del personal.</w:t>
            </w:r>
          </w:p>
        </w:tc>
        <w:tc>
          <w:tcPr>
            <w:tcW w:w="2496" w:type="dxa"/>
            <w:gridSpan w:val="2"/>
          </w:tcPr>
          <w:p w14:paraId="652A38DD" w14:textId="77777777" w:rsidR="00220425" w:rsidRPr="00FE714E" w:rsidRDefault="00220425" w:rsidP="00805190">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74" w:type="dxa"/>
            <w:gridSpan w:val="2"/>
          </w:tcPr>
          <w:p w14:paraId="1FD45898" w14:textId="363CF352" w:rsidR="00220425" w:rsidRPr="00FE714E" w:rsidRDefault="00220425" w:rsidP="00805190">
            <w:pPr>
              <w:jc w:val="center"/>
              <w:rPr>
                <w:rFonts w:ascii="Times New Roman" w:hAnsi="Times New Roman" w:cs="Times New Roman"/>
                <w:sz w:val="24"/>
                <w:szCs w:val="24"/>
              </w:rPr>
            </w:pPr>
            <w:r w:rsidRPr="00FE714E">
              <w:rPr>
                <w:rFonts w:ascii="Times New Roman" w:hAnsi="Times New Roman" w:cs="Times New Roman"/>
                <w:sz w:val="24"/>
                <w:szCs w:val="24"/>
              </w:rPr>
              <w:t>40</w:t>
            </w:r>
          </w:p>
        </w:tc>
        <w:tc>
          <w:tcPr>
            <w:tcW w:w="1676" w:type="dxa"/>
            <w:gridSpan w:val="2"/>
          </w:tcPr>
          <w:p w14:paraId="30577EAF" w14:textId="3CACDF30" w:rsidR="00220425" w:rsidRPr="00FE714E" w:rsidRDefault="00220425" w:rsidP="00805190">
            <w:pPr>
              <w:jc w:val="center"/>
              <w:rPr>
                <w:rFonts w:ascii="Times New Roman" w:hAnsi="Times New Roman" w:cs="Times New Roman"/>
                <w:sz w:val="24"/>
                <w:szCs w:val="24"/>
              </w:rPr>
            </w:pPr>
            <w:r w:rsidRPr="00FE714E">
              <w:rPr>
                <w:rFonts w:ascii="Times New Roman" w:hAnsi="Times New Roman" w:cs="Times New Roman"/>
                <w:sz w:val="24"/>
                <w:szCs w:val="24"/>
              </w:rPr>
              <w:t>40%</w:t>
            </w:r>
          </w:p>
        </w:tc>
      </w:tr>
      <w:tr w:rsidR="00220425" w:rsidRPr="00FE714E" w14:paraId="124D97B5" w14:textId="77777777" w:rsidTr="00F8739F">
        <w:tc>
          <w:tcPr>
            <w:tcW w:w="533" w:type="dxa"/>
          </w:tcPr>
          <w:p w14:paraId="52FB3323" w14:textId="588D8865" w:rsidR="00220425" w:rsidRPr="00FE714E" w:rsidRDefault="00220425" w:rsidP="00805190">
            <w:pPr>
              <w:rPr>
                <w:rFonts w:ascii="Times New Roman" w:hAnsi="Times New Roman" w:cs="Times New Roman"/>
                <w:sz w:val="24"/>
                <w:szCs w:val="24"/>
              </w:rPr>
            </w:pPr>
            <w:r w:rsidRPr="00FE714E">
              <w:rPr>
                <w:rFonts w:ascii="Times New Roman" w:hAnsi="Times New Roman" w:cs="Times New Roman"/>
                <w:sz w:val="24"/>
                <w:szCs w:val="24"/>
              </w:rPr>
              <w:t>18</w:t>
            </w:r>
          </w:p>
        </w:tc>
        <w:tc>
          <w:tcPr>
            <w:tcW w:w="1952" w:type="dxa"/>
          </w:tcPr>
          <w:p w14:paraId="09E5A986" w14:textId="665B2680" w:rsidR="00220425" w:rsidRPr="00FE714E" w:rsidRDefault="00220425" w:rsidP="00805190">
            <w:pPr>
              <w:rPr>
                <w:rFonts w:ascii="Times New Roman" w:hAnsi="Times New Roman" w:cs="Times New Roman"/>
                <w:sz w:val="24"/>
                <w:szCs w:val="24"/>
              </w:rPr>
            </w:pPr>
            <w:r w:rsidRPr="00FE714E">
              <w:rPr>
                <w:rFonts w:ascii="Times New Roman" w:hAnsi="Times New Roman" w:cs="Times New Roman"/>
              </w:rPr>
              <w:t>Existe el reglamento interno para el personal.</w:t>
            </w:r>
          </w:p>
        </w:tc>
        <w:tc>
          <w:tcPr>
            <w:tcW w:w="2496" w:type="dxa"/>
            <w:gridSpan w:val="2"/>
          </w:tcPr>
          <w:p w14:paraId="4AA52B0F" w14:textId="77777777" w:rsidR="00220425" w:rsidRPr="00FE714E" w:rsidRDefault="00220425" w:rsidP="00805190">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74" w:type="dxa"/>
            <w:gridSpan w:val="2"/>
          </w:tcPr>
          <w:p w14:paraId="3D71ACD3" w14:textId="0C95C3E3" w:rsidR="00220425" w:rsidRPr="00FE714E" w:rsidRDefault="00220425" w:rsidP="00805190">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76" w:type="dxa"/>
            <w:gridSpan w:val="2"/>
          </w:tcPr>
          <w:p w14:paraId="4CFFF457" w14:textId="4EFB1877" w:rsidR="00220425" w:rsidRPr="00FE714E" w:rsidRDefault="00220425" w:rsidP="00805190">
            <w:pPr>
              <w:jc w:val="center"/>
              <w:rPr>
                <w:rFonts w:ascii="Times New Roman" w:hAnsi="Times New Roman" w:cs="Times New Roman"/>
                <w:sz w:val="24"/>
                <w:szCs w:val="24"/>
              </w:rPr>
            </w:pPr>
            <w:r w:rsidRPr="00FE714E">
              <w:rPr>
                <w:rFonts w:ascii="Times New Roman" w:hAnsi="Times New Roman" w:cs="Times New Roman"/>
                <w:sz w:val="24"/>
                <w:szCs w:val="24"/>
              </w:rPr>
              <w:t>100%</w:t>
            </w:r>
          </w:p>
        </w:tc>
      </w:tr>
      <w:tr w:rsidR="00220425" w:rsidRPr="00FE714E" w14:paraId="048C2EC8" w14:textId="77777777" w:rsidTr="00F8739F">
        <w:tc>
          <w:tcPr>
            <w:tcW w:w="533" w:type="dxa"/>
          </w:tcPr>
          <w:p w14:paraId="7DCF4674" w14:textId="48B664FB" w:rsidR="00220425" w:rsidRPr="00FE714E" w:rsidRDefault="00220425" w:rsidP="00805190">
            <w:pPr>
              <w:rPr>
                <w:rFonts w:ascii="Times New Roman" w:hAnsi="Times New Roman" w:cs="Times New Roman"/>
                <w:sz w:val="24"/>
                <w:szCs w:val="24"/>
              </w:rPr>
            </w:pPr>
            <w:r w:rsidRPr="00FE714E">
              <w:rPr>
                <w:rFonts w:ascii="Times New Roman" w:hAnsi="Times New Roman" w:cs="Times New Roman"/>
                <w:sz w:val="24"/>
                <w:szCs w:val="24"/>
              </w:rPr>
              <w:t>19</w:t>
            </w:r>
          </w:p>
        </w:tc>
        <w:tc>
          <w:tcPr>
            <w:tcW w:w="1952" w:type="dxa"/>
          </w:tcPr>
          <w:p w14:paraId="13CECAA7" w14:textId="3DD60159" w:rsidR="00220425" w:rsidRPr="00FE714E" w:rsidRDefault="00766B02" w:rsidP="00805190">
            <w:pPr>
              <w:rPr>
                <w:rFonts w:ascii="Times New Roman" w:hAnsi="Times New Roman" w:cs="Times New Roman"/>
              </w:rPr>
            </w:pPr>
            <w:r w:rsidRPr="00FE714E">
              <w:rPr>
                <w:rFonts w:ascii="Times New Roman" w:hAnsi="Times New Roman" w:cs="Times New Roman"/>
              </w:rPr>
              <w:t>Formulario</w:t>
            </w:r>
            <w:r w:rsidR="009107A7" w:rsidRPr="00FE714E">
              <w:rPr>
                <w:rFonts w:ascii="Times New Roman" w:hAnsi="Times New Roman" w:cs="Times New Roman"/>
              </w:rPr>
              <w:t>s</w:t>
            </w:r>
            <w:r w:rsidRPr="00FE714E">
              <w:rPr>
                <w:rFonts w:ascii="Times New Roman" w:hAnsi="Times New Roman" w:cs="Times New Roman"/>
              </w:rPr>
              <w:t xml:space="preserve"> internos de control administrativo</w:t>
            </w:r>
            <w:r w:rsidR="00220425" w:rsidRPr="00FE714E">
              <w:rPr>
                <w:rFonts w:ascii="Times New Roman" w:hAnsi="Times New Roman" w:cs="Times New Roman"/>
              </w:rPr>
              <w:t>.</w:t>
            </w:r>
          </w:p>
        </w:tc>
        <w:tc>
          <w:tcPr>
            <w:tcW w:w="2496" w:type="dxa"/>
            <w:gridSpan w:val="2"/>
          </w:tcPr>
          <w:p w14:paraId="7F411B8A" w14:textId="545EAE77" w:rsidR="00220425" w:rsidRPr="00FE714E" w:rsidRDefault="00220425" w:rsidP="00805190">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74" w:type="dxa"/>
            <w:gridSpan w:val="2"/>
          </w:tcPr>
          <w:p w14:paraId="7FCA8A25" w14:textId="48329F25" w:rsidR="00220425" w:rsidRPr="00FE714E" w:rsidRDefault="00766B02" w:rsidP="00805190">
            <w:pPr>
              <w:jc w:val="center"/>
              <w:rPr>
                <w:rFonts w:ascii="Times New Roman" w:hAnsi="Times New Roman" w:cs="Times New Roman"/>
                <w:sz w:val="24"/>
                <w:szCs w:val="24"/>
              </w:rPr>
            </w:pPr>
            <w:r w:rsidRPr="00FE714E">
              <w:rPr>
                <w:rFonts w:ascii="Times New Roman" w:hAnsi="Times New Roman" w:cs="Times New Roman"/>
                <w:sz w:val="24"/>
                <w:szCs w:val="24"/>
              </w:rPr>
              <w:t>2</w:t>
            </w:r>
            <w:r w:rsidR="00220425" w:rsidRPr="00FE714E">
              <w:rPr>
                <w:rFonts w:ascii="Times New Roman" w:hAnsi="Times New Roman" w:cs="Times New Roman"/>
                <w:sz w:val="24"/>
                <w:szCs w:val="24"/>
              </w:rPr>
              <w:t>0</w:t>
            </w:r>
          </w:p>
        </w:tc>
        <w:tc>
          <w:tcPr>
            <w:tcW w:w="1676" w:type="dxa"/>
            <w:gridSpan w:val="2"/>
          </w:tcPr>
          <w:p w14:paraId="1822A7CD" w14:textId="5E0CFBCC" w:rsidR="00220425" w:rsidRPr="00FE714E" w:rsidRDefault="00766B02" w:rsidP="00805190">
            <w:pPr>
              <w:jc w:val="center"/>
              <w:rPr>
                <w:rFonts w:ascii="Times New Roman" w:hAnsi="Times New Roman" w:cs="Times New Roman"/>
                <w:sz w:val="24"/>
                <w:szCs w:val="24"/>
              </w:rPr>
            </w:pPr>
            <w:r w:rsidRPr="00FE714E">
              <w:rPr>
                <w:rFonts w:ascii="Times New Roman" w:hAnsi="Times New Roman" w:cs="Times New Roman"/>
                <w:sz w:val="24"/>
                <w:szCs w:val="24"/>
              </w:rPr>
              <w:t>2</w:t>
            </w:r>
            <w:r w:rsidR="00220425" w:rsidRPr="00FE714E">
              <w:rPr>
                <w:rFonts w:ascii="Times New Roman" w:hAnsi="Times New Roman" w:cs="Times New Roman"/>
                <w:sz w:val="24"/>
                <w:szCs w:val="24"/>
              </w:rPr>
              <w:t>0%</w:t>
            </w:r>
          </w:p>
        </w:tc>
      </w:tr>
      <w:tr w:rsidR="00220425" w:rsidRPr="00FE714E" w14:paraId="6E2F8070" w14:textId="77777777" w:rsidTr="00F8739F">
        <w:tc>
          <w:tcPr>
            <w:tcW w:w="533" w:type="dxa"/>
          </w:tcPr>
          <w:p w14:paraId="642C6717" w14:textId="184CC64E" w:rsidR="00220425" w:rsidRPr="00FE714E" w:rsidRDefault="00220425" w:rsidP="00805190">
            <w:pPr>
              <w:rPr>
                <w:rFonts w:ascii="Times New Roman" w:hAnsi="Times New Roman" w:cs="Times New Roman"/>
                <w:sz w:val="24"/>
                <w:szCs w:val="24"/>
              </w:rPr>
            </w:pPr>
            <w:r w:rsidRPr="00FE714E">
              <w:rPr>
                <w:rFonts w:ascii="Times New Roman" w:hAnsi="Times New Roman" w:cs="Times New Roman"/>
                <w:sz w:val="24"/>
                <w:szCs w:val="24"/>
              </w:rPr>
              <w:t>20</w:t>
            </w:r>
          </w:p>
        </w:tc>
        <w:tc>
          <w:tcPr>
            <w:tcW w:w="1952" w:type="dxa"/>
          </w:tcPr>
          <w:p w14:paraId="167BD9E4" w14:textId="5C423106" w:rsidR="00220425" w:rsidRPr="00FE714E" w:rsidRDefault="00220425" w:rsidP="00805190">
            <w:pPr>
              <w:rPr>
                <w:rFonts w:ascii="Times New Roman" w:hAnsi="Times New Roman" w:cs="Times New Roman"/>
              </w:rPr>
            </w:pPr>
            <w:r w:rsidRPr="00FE714E">
              <w:rPr>
                <w:rFonts w:ascii="Times New Roman" w:hAnsi="Times New Roman" w:cs="Times New Roman"/>
              </w:rPr>
              <w:t>Se ha realizado algún tipo de Auditoría</w:t>
            </w:r>
          </w:p>
        </w:tc>
        <w:tc>
          <w:tcPr>
            <w:tcW w:w="2496" w:type="dxa"/>
            <w:gridSpan w:val="2"/>
          </w:tcPr>
          <w:p w14:paraId="2862AEF6" w14:textId="4F57F075" w:rsidR="00220425" w:rsidRPr="00FE714E" w:rsidRDefault="00220425" w:rsidP="00805190">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74" w:type="dxa"/>
            <w:gridSpan w:val="2"/>
          </w:tcPr>
          <w:p w14:paraId="6CDED082" w14:textId="59102AC0" w:rsidR="00220425" w:rsidRPr="00FE714E" w:rsidRDefault="00220425" w:rsidP="00805190">
            <w:pPr>
              <w:jc w:val="center"/>
              <w:rPr>
                <w:rFonts w:ascii="Times New Roman" w:hAnsi="Times New Roman" w:cs="Times New Roman"/>
                <w:sz w:val="24"/>
                <w:szCs w:val="24"/>
              </w:rPr>
            </w:pPr>
            <w:r w:rsidRPr="00FE714E">
              <w:rPr>
                <w:rFonts w:ascii="Times New Roman" w:hAnsi="Times New Roman" w:cs="Times New Roman"/>
                <w:sz w:val="24"/>
                <w:szCs w:val="24"/>
              </w:rPr>
              <w:t>0</w:t>
            </w:r>
            <w:r w:rsidR="00766B02" w:rsidRPr="00FE714E">
              <w:rPr>
                <w:rFonts w:ascii="Times New Roman" w:hAnsi="Times New Roman" w:cs="Times New Roman"/>
                <w:sz w:val="24"/>
                <w:szCs w:val="24"/>
              </w:rPr>
              <w:t>0</w:t>
            </w:r>
          </w:p>
        </w:tc>
        <w:tc>
          <w:tcPr>
            <w:tcW w:w="1676" w:type="dxa"/>
            <w:gridSpan w:val="2"/>
          </w:tcPr>
          <w:p w14:paraId="3AF1ED75" w14:textId="6F5DFF54" w:rsidR="00220425" w:rsidRPr="00FE714E" w:rsidRDefault="009107A7" w:rsidP="00805190">
            <w:pPr>
              <w:jc w:val="center"/>
              <w:rPr>
                <w:rFonts w:ascii="Times New Roman" w:hAnsi="Times New Roman" w:cs="Times New Roman"/>
                <w:sz w:val="24"/>
                <w:szCs w:val="24"/>
              </w:rPr>
            </w:pPr>
            <w:r w:rsidRPr="00FE714E">
              <w:rPr>
                <w:rFonts w:ascii="Times New Roman" w:hAnsi="Times New Roman" w:cs="Times New Roman"/>
                <w:sz w:val="24"/>
                <w:szCs w:val="24"/>
              </w:rPr>
              <w:t>0</w:t>
            </w:r>
            <w:r w:rsidR="00220425" w:rsidRPr="00FE714E">
              <w:rPr>
                <w:rFonts w:ascii="Times New Roman" w:hAnsi="Times New Roman" w:cs="Times New Roman"/>
                <w:sz w:val="24"/>
                <w:szCs w:val="24"/>
              </w:rPr>
              <w:t>0%</w:t>
            </w:r>
          </w:p>
        </w:tc>
      </w:tr>
      <w:tr w:rsidR="00220425" w:rsidRPr="00FE714E" w14:paraId="7E42C3E4" w14:textId="77777777" w:rsidTr="00F504CD">
        <w:tc>
          <w:tcPr>
            <w:tcW w:w="8331" w:type="dxa"/>
            <w:gridSpan w:val="8"/>
          </w:tcPr>
          <w:p w14:paraId="45C1B606" w14:textId="77777777" w:rsidR="00220425" w:rsidRPr="00FE714E" w:rsidRDefault="00220425" w:rsidP="00805190">
            <w:pPr>
              <w:rPr>
                <w:rFonts w:ascii="Times New Roman" w:hAnsi="Times New Roman" w:cs="Times New Roman"/>
                <w:sz w:val="24"/>
                <w:szCs w:val="24"/>
              </w:rPr>
            </w:pPr>
            <w:r w:rsidRPr="00FE714E">
              <w:rPr>
                <w:rFonts w:ascii="Times New Roman" w:hAnsi="Times New Roman" w:cs="Times New Roman"/>
                <w:sz w:val="24"/>
                <w:szCs w:val="24"/>
              </w:rPr>
              <w:t>Cálculos</w:t>
            </w:r>
          </w:p>
          <w:p w14:paraId="3370D1A8" w14:textId="31A94F34" w:rsidR="00220425" w:rsidRPr="00FE714E" w:rsidRDefault="00220425" w:rsidP="00805190">
            <w:pPr>
              <w:rPr>
                <w:rFonts w:ascii="Times New Roman" w:hAnsi="Times New Roman" w:cs="Times New Roman"/>
                <w:sz w:val="24"/>
                <w:szCs w:val="24"/>
              </w:rPr>
            </w:pPr>
            <w:r w:rsidRPr="00FE714E">
              <w:rPr>
                <w:rFonts w:ascii="Times New Roman" w:hAnsi="Times New Roman" w:cs="Times New Roman"/>
                <w:sz w:val="24"/>
                <w:szCs w:val="24"/>
              </w:rPr>
              <w:t>1.- 100 x 0.</w:t>
            </w:r>
            <w:r w:rsidR="009107A7" w:rsidRPr="00FE714E">
              <w:rPr>
                <w:rFonts w:ascii="Times New Roman" w:hAnsi="Times New Roman" w:cs="Times New Roman"/>
                <w:sz w:val="24"/>
                <w:szCs w:val="24"/>
              </w:rPr>
              <w:t>3</w:t>
            </w:r>
            <w:r w:rsidRPr="00FE714E">
              <w:rPr>
                <w:rFonts w:ascii="Times New Roman" w:hAnsi="Times New Roman" w:cs="Times New Roman"/>
                <w:sz w:val="24"/>
                <w:szCs w:val="24"/>
              </w:rPr>
              <w:t xml:space="preserve">0 = </w:t>
            </w:r>
            <w:r w:rsidR="009107A7" w:rsidRPr="00FE714E">
              <w:rPr>
                <w:rFonts w:ascii="Times New Roman" w:hAnsi="Times New Roman" w:cs="Times New Roman"/>
                <w:sz w:val="24"/>
                <w:szCs w:val="24"/>
              </w:rPr>
              <w:t>3</w:t>
            </w:r>
            <w:r w:rsidRPr="00FE714E">
              <w:rPr>
                <w:rFonts w:ascii="Times New Roman" w:hAnsi="Times New Roman" w:cs="Times New Roman"/>
                <w:sz w:val="24"/>
                <w:szCs w:val="24"/>
              </w:rPr>
              <w:t>0%</w:t>
            </w:r>
          </w:p>
          <w:p w14:paraId="0A27ECD5" w14:textId="5C67F216" w:rsidR="00220425" w:rsidRPr="00FE714E" w:rsidRDefault="00220425" w:rsidP="00805190">
            <w:pPr>
              <w:rPr>
                <w:rFonts w:ascii="Times New Roman" w:hAnsi="Times New Roman" w:cs="Times New Roman"/>
                <w:sz w:val="24"/>
                <w:szCs w:val="24"/>
              </w:rPr>
            </w:pPr>
            <w:r w:rsidRPr="00FE714E">
              <w:rPr>
                <w:rFonts w:ascii="Times New Roman" w:hAnsi="Times New Roman" w:cs="Times New Roman"/>
                <w:sz w:val="24"/>
                <w:szCs w:val="24"/>
              </w:rPr>
              <w:t>2.- 100 x 0.</w:t>
            </w:r>
            <w:r w:rsidR="009107A7" w:rsidRPr="00FE714E">
              <w:rPr>
                <w:rFonts w:ascii="Times New Roman" w:hAnsi="Times New Roman" w:cs="Times New Roman"/>
                <w:sz w:val="24"/>
                <w:szCs w:val="24"/>
              </w:rPr>
              <w:t>1</w:t>
            </w:r>
            <w:r w:rsidRPr="00FE714E">
              <w:rPr>
                <w:rFonts w:ascii="Times New Roman" w:hAnsi="Times New Roman" w:cs="Times New Roman"/>
                <w:sz w:val="24"/>
                <w:szCs w:val="24"/>
              </w:rPr>
              <w:t xml:space="preserve">0 = </w:t>
            </w:r>
            <w:r w:rsidR="009107A7" w:rsidRPr="00FE714E">
              <w:rPr>
                <w:rFonts w:ascii="Times New Roman" w:hAnsi="Times New Roman" w:cs="Times New Roman"/>
                <w:sz w:val="24"/>
                <w:szCs w:val="24"/>
              </w:rPr>
              <w:t>1</w:t>
            </w:r>
            <w:r w:rsidRPr="00FE714E">
              <w:rPr>
                <w:rFonts w:ascii="Times New Roman" w:hAnsi="Times New Roman" w:cs="Times New Roman"/>
                <w:sz w:val="24"/>
                <w:szCs w:val="24"/>
              </w:rPr>
              <w:t>0%</w:t>
            </w:r>
          </w:p>
          <w:p w14:paraId="38B54FD7" w14:textId="6611FCCF" w:rsidR="00220425" w:rsidRPr="00FE714E" w:rsidRDefault="00220425" w:rsidP="00805190">
            <w:pPr>
              <w:rPr>
                <w:rFonts w:ascii="Times New Roman" w:hAnsi="Times New Roman" w:cs="Times New Roman"/>
                <w:sz w:val="24"/>
                <w:szCs w:val="24"/>
              </w:rPr>
            </w:pPr>
            <w:r w:rsidRPr="00FE714E">
              <w:rPr>
                <w:rFonts w:ascii="Times New Roman" w:hAnsi="Times New Roman" w:cs="Times New Roman"/>
                <w:sz w:val="24"/>
                <w:szCs w:val="24"/>
              </w:rPr>
              <w:t>3.- 100 x 0.40 = 40%</w:t>
            </w:r>
          </w:p>
          <w:p w14:paraId="08E806E3" w14:textId="24A75EFA" w:rsidR="00220425" w:rsidRPr="00FE714E" w:rsidRDefault="00220425" w:rsidP="00805190">
            <w:pPr>
              <w:rPr>
                <w:rFonts w:ascii="Times New Roman" w:hAnsi="Times New Roman" w:cs="Times New Roman"/>
                <w:sz w:val="24"/>
                <w:szCs w:val="24"/>
              </w:rPr>
            </w:pPr>
            <w:r w:rsidRPr="00FE714E">
              <w:rPr>
                <w:rFonts w:ascii="Times New Roman" w:hAnsi="Times New Roman" w:cs="Times New Roman"/>
                <w:sz w:val="24"/>
                <w:szCs w:val="24"/>
              </w:rPr>
              <w:t>4.- 100 x 0.100 = 100%</w:t>
            </w:r>
          </w:p>
          <w:p w14:paraId="0A7509F4" w14:textId="3581A06D" w:rsidR="00220425" w:rsidRPr="00FE714E" w:rsidRDefault="00220425" w:rsidP="00220425">
            <w:pPr>
              <w:rPr>
                <w:rFonts w:ascii="Times New Roman" w:hAnsi="Times New Roman" w:cs="Times New Roman"/>
                <w:sz w:val="24"/>
                <w:szCs w:val="24"/>
              </w:rPr>
            </w:pPr>
            <w:r w:rsidRPr="00FE714E">
              <w:rPr>
                <w:rFonts w:ascii="Times New Roman" w:hAnsi="Times New Roman" w:cs="Times New Roman"/>
                <w:sz w:val="24"/>
                <w:szCs w:val="24"/>
              </w:rPr>
              <w:t>5.- 100 x 0.</w:t>
            </w:r>
            <w:r w:rsidR="009107A7" w:rsidRPr="00FE714E">
              <w:rPr>
                <w:rFonts w:ascii="Times New Roman" w:hAnsi="Times New Roman" w:cs="Times New Roman"/>
                <w:sz w:val="24"/>
                <w:szCs w:val="24"/>
              </w:rPr>
              <w:t>2</w:t>
            </w:r>
            <w:r w:rsidRPr="00FE714E">
              <w:rPr>
                <w:rFonts w:ascii="Times New Roman" w:hAnsi="Times New Roman" w:cs="Times New Roman"/>
                <w:sz w:val="24"/>
                <w:szCs w:val="24"/>
              </w:rPr>
              <w:t xml:space="preserve">0 = </w:t>
            </w:r>
            <w:r w:rsidR="009107A7" w:rsidRPr="00FE714E">
              <w:rPr>
                <w:rFonts w:ascii="Times New Roman" w:hAnsi="Times New Roman" w:cs="Times New Roman"/>
                <w:sz w:val="24"/>
                <w:szCs w:val="24"/>
              </w:rPr>
              <w:t>2</w:t>
            </w:r>
            <w:r w:rsidRPr="00FE714E">
              <w:rPr>
                <w:rFonts w:ascii="Times New Roman" w:hAnsi="Times New Roman" w:cs="Times New Roman"/>
                <w:sz w:val="24"/>
                <w:szCs w:val="24"/>
              </w:rPr>
              <w:t>0%</w:t>
            </w:r>
          </w:p>
          <w:p w14:paraId="470B93E8" w14:textId="007C6567" w:rsidR="00220425" w:rsidRPr="00FE714E" w:rsidRDefault="00220425" w:rsidP="00220425">
            <w:pPr>
              <w:rPr>
                <w:rFonts w:ascii="Times New Roman" w:hAnsi="Times New Roman" w:cs="Times New Roman"/>
                <w:sz w:val="24"/>
                <w:szCs w:val="24"/>
              </w:rPr>
            </w:pPr>
            <w:r w:rsidRPr="00FE714E">
              <w:rPr>
                <w:rFonts w:ascii="Times New Roman" w:hAnsi="Times New Roman" w:cs="Times New Roman"/>
                <w:sz w:val="24"/>
                <w:szCs w:val="24"/>
              </w:rPr>
              <w:t>6.- 100 x 0.0</w:t>
            </w:r>
            <w:r w:rsidR="009107A7" w:rsidRPr="00FE714E">
              <w:rPr>
                <w:rFonts w:ascii="Times New Roman" w:hAnsi="Times New Roman" w:cs="Times New Roman"/>
                <w:sz w:val="24"/>
                <w:szCs w:val="24"/>
              </w:rPr>
              <w:t>0</w:t>
            </w:r>
            <w:r w:rsidRPr="00FE714E">
              <w:rPr>
                <w:rFonts w:ascii="Times New Roman" w:hAnsi="Times New Roman" w:cs="Times New Roman"/>
                <w:sz w:val="24"/>
                <w:szCs w:val="24"/>
              </w:rPr>
              <w:t xml:space="preserve"> = 0</w:t>
            </w:r>
            <w:r w:rsidR="009107A7" w:rsidRPr="00FE714E">
              <w:rPr>
                <w:rFonts w:ascii="Times New Roman" w:hAnsi="Times New Roman" w:cs="Times New Roman"/>
                <w:sz w:val="24"/>
                <w:szCs w:val="24"/>
              </w:rPr>
              <w:t>0</w:t>
            </w:r>
            <w:r w:rsidRPr="00FE714E">
              <w:rPr>
                <w:rFonts w:ascii="Times New Roman" w:hAnsi="Times New Roman" w:cs="Times New Roman"/>
                <w:sz w:val="24"/>
                <w:szCs w:val="24"/>
              </w:rPr>
              <w:t>%</w:t>
            </w:r>
          </w:p>
          <w:p w14:paraId="1EC4C83E" w14:textId="77777777" w:rsidR="00220425" w:rsidRPr="00FE714E" w:rsidRDefault="00220425" w:rsidP="00805190">
            <w:pPr>
              <w:rPr>
                <w:rFonts w:ascii="Times New Roman" w:hAnsi="Times New Roman" w:cs="Times New Roman"/>
                <w:sz w:val="24"/>
                <w:szCs w:val="24"/>
              </w:rPr>
            </w:pPr>
          </w:p>
        </w:tc>
      </w:tr>
      <w:tr w:rsidR="0029489A" w:rsidRPr="00FE714E" w14:paraId="0C7692A2" w14:textId="77777777" w:rsidTr="0029489A">
        <w:tc>
          <w:tcPr>
            <w:tcW w:w="5665" w:type="dxa"/>
            <w:gridSpan w:val="5"/>
            <w:vAlign w:val="center"/>
          </w:tcPr>
          <w:p w14:paraId="2A8D6924" w14:textId="77777777" w:rsidR="0029489A" w:rsidRPr="00FE714E" w:rsidRDefault="0029489A" w:rsidP="0029489A">
            <w:pPr>
              <w:rPr>
                <w:rFonts w:ascii="Times New Roman" w:hAnsi="Times New Roman" w:cs="Times New Roman"/>
                <w:lang w:val="es-MX" w:eastAsia="es-MX"/>
              </w:rPr>
            </w:pPr>
            <w:r w:rsidRPr="00FE714E">
              <w:rPr>
                <w:rFonts w:ascii="Times New Roman" w:hAnsi="Times New Roman" w:cs="Times New Roman"/>
                <w:b/>
                <w:lang w:val="es-MX" w:eastAsia="es-MX"/>
              </w:rPr>
              <w:t>Elaborado:</w:t>
            </w:r>
            <w:r w:rsidRPr="00FE714E">
              <w:rPr>
                <w:rFonts w:ascii="Times New Roman" w:hAnsi="Times New Roman" w:cs="Times New Roman"/>
                <w:lang w:val="es-MX" w:eastAsia="es-MX"/>
              </w:rPr>
              <w:t xml:space="preserve"> Noelia Lorena Triviño Mendieta.</w:t>
            </w:r>
          </w:p>
          <w:p w14:paraId="0E076232" w14:textId="77777777" w:rsidR="0029489A" w:rsidRPr="00FE714E" w:rsidRDefault="0029489A" w:rsidP="0029489A">
            <w:pPr>
              <w:spacing w:line="276" w:lineRule="auto"/>
              <w:rPr>
                <w:rFonts w:ascii="Times New Roman" w:hAnsi="Times New Roman" w:cs="Times New Roman"/>
                <w:b/>
              </w:rPr>
            </w:pPr>
            <w:r w:rsidRPr="00FE714E">
              <w:rPr>
                <w:rFonts w:ascii="Times New Roman" w:hAnsi="Times New Roman" w:cs="Times New Roman"/>
                <w:b/>
                <w:lang w:val="es-MX" w:eastAsia="es-MX"/>
              </w:rPr>
              <w:t>Revisado</w:t>
            </w:r>
            <w:proofErr w:type="gramStart"/>
            <w:r w:rsidRPr="00FE714E">
              <w:rPr>
                <w:rFonts w:ascii="Times New Roman" w:hAnsi="Times New Roman" w:cs="Times New Roman"/>
                <w:b/>
                <w:lang w:val="es-MX" w:eastAsia="es-MX"/>
              </w:rPr>
              <w:t>:</w:t>
            </w:r>
            <w:r w:rsidRPr="00FE714E">
              <w:rPr>
                <w:rFonts w:ascii="Times New Roman" w:hAnsi="Times New Roman" w:cs="Times New Roman"/>
                <w:lang w:val="es-MX" w:eastAsia="es-MX"/>
              </w:rPr>
              <w:t xml:space="preserve">  María</w:t>
            </w:r>
            <w:proofErr w:type="gramEnd"/>
            <w:r w:rsidRPr="00FE714E">
              <w:rPr>
                <w:rFonts w:ascii="Times New Roman" w:hAnsi="Times New Roman" w:cs="Times New Roman"/>
                <w:lang w:val="es-MX" w:eastAsia="es-MX"/>
              </w:rPr>
              <w:t xml:space="preserve"> Laura Andrade </w:t>
            </w:r>
            <w:proofErr w:type="spellStart"/>
            <w:r w:rsidRPr="00FE714E">
              <w:rPr>
                <w:rFonts w:ascii="Times New Roman" w:hAnsi="Times New Roman" w:cs="Times New Roman"/>
                <w:lang w:val="es-MX" w:eastAsia="es-MX"/>
              </w:rPr>
              <w:t>Litardo</w:t>
            </w:r>
            <w:proofErr w:type="spellEnd"/>
            <w:r w:rsidRPr="00FE714E">
              <w:rPr>
                <w:rFonts w:ascii="Times New Roman" w:hAnsi="Times New Roman" w:cs="Times New Roman"/>
                <w:lang w:val="es-MX" w:eastAsia="es-MX"/>
              </w:rPr>
              <w:t>.</w:t>
            </w:r>
          </w:p>
          <w:p w14:paraId="61A63AE0" w14:textId="4C4EE304" w:rsidR="0029489A" w:rsidRPr="00FE714E" w:rsidRDefault="0029489A" w:rsidP="0029489A">
            <w:pPr>
              <w:rPr>
                <w:rFonts w:ascii="Times New Roman" w:hAnsi="Times New Roman" w:cs="Times New Roman"/>
                <w:sz w:val="24"/>
                <w:szCs w:val="24"/>
              </w:rPr>
            </w:pPr>
            <w:r w:rsidRPr="00FE714E">
              <w:rPr>
                <w:rFonts w:ascii="Times New Roman" w:hAnsi="Times New Roman" w:cs="Times New Roman"/>
                <w:b/>
                <w:lang w:val="es-MX" w:eastAsia="es-MX"/>
              </w:rPr>
              <w:t xml:space="preserve">Aprobado: </w:t>
            </w:r>
            <w:r w:rsidRPr="00FE714E">
              <w:rPr>
                <w:rFonts w:ascii="Times New Roman" w:hAnsi="Times New Roman" w:cs="Times New Roman"/>
                <w:lang w:val="es-MX" w:eastAsia="es-MX"/>
              </w:rPr>
              <w:t>Ing. Marcelo Mendoza Vinces.</w:t>
            </w:r>
          </w:p>
        </w:tc>
        <w:tc>
          <w:tcPr>
            <w:tcW w:w="2666" w:type="dxa"/>
            <w:gridSpan w:val="3"/>
          </w:tcPr>
          <w:p w14:paraId="7ADF4CA8" w14:textId="77777777" w:rsidR="0029489A" w:rsidRPr="00FE714E" w:rsidRDefault="0029489A" w:rsidP="0029489A">
            <w:pPr>
              <w:jc w:val="center"/>
              <w:rPr>
                <w:rFonts w:ascii="Times New Roman" w:hAnsi="Times New Roman" w:cs="Times New Roman"/>
                <w:b/>
                <w:sz w:val="24"/>
                <w:szCs w:val="24"/>
              </w:rPr>
            </w:pPr>
            <w:r w:rsidRPr="00FE714E">
              <w:rPr>
                <w:rFonts w:ascii="Times New Roman" w:hAnsi="Times New Roman" w:cs="Times New Roman"/>
                <w:b/>
                <w:sz w:val="24"/>
                <w:szCs w:val="24"/>
              </w:rPr>
              <w:t>Fecha:</w:t>
            </w:r>
          </w:p>
          <w:p w14:paraId="638CD020" w14:textId="72889CAA" w:rsidR="0029489A" w:rsidRPr="00FE714E" w:rsidRDefault="0029489A" w:rsidP="0029489A">
            <w:pPr>
              <w:jc w:val="center"/>
              <w:rPr>
                <w:rFonts w:ascii="Times New Roman" w:hAnsi="Times New Roman" w:cs="Times New Roman"/>
                <w:sz w:val="24"/>
                <w:szCs w:val="24"/>
              </w:rPr>
            </w:pPr>
            <w:r w:rsidRPr="00FE714E">
              <w:rPr>
                <w:rFonts w:ascii="Times New Roman" w:hAnsi="Times New Roman" w:cs="Times New Roman"/>
                <w:sz w:val="24"/>
                <w:szCs w:val="24"/>
              </w:rPr>
              <w:t>1</w:t>
            </w:r>
            <w:r w:rsidR="00342E9F" w:rsidRPr="00FE714E">
              <w:rPr>
                <w:rFonts w:ascii="Times New Roman" w:hAnsi="Times New Roman" w:cs="Times New Roman"/>
                <w:sz w:val="24"/>
                <w:szCs w:val="24"/>
              </w:rPr>
              <w:t>1</w:t>
            </w:r>
            <w:r w:rsidRPr="00FE714E">
              <w:rPr>
                <w:rFonts w:ascii="Times New Roman" w:hAnsi="Times New Roman" w:cs="Times New Roman"/>
                <w:sz w:val="24"/>
                <w:szCs w:val="24"/>
              </w:rPr>
              <w:t>/06/2018</w:t>
            </w:r>
          </w:p>
          <w:p w14:paraId="412D933E" w14:textId="37BA8A85" w:rsidR="0029489A" w:rsidRPr="00FE714E" w:rsidRDefault="0029489A" w:rsidP="0029489A">
            <w:pPr>
              <w:jc w:val="center"/>
              <w:rPr>
                <w:rFonts w:ascii="Times New Roman" w:hAnsi="Times New Roman" w:cs="Times New Roman"/>
                <w:sz w:val="24"/>
                <w:szCs w:val="24"/>
              </w:rPr>
            </w:pPr>
            <w:r w:rsidRPr="00FE714E">
              <w:rPr>
                <w:rFonts w:ascii="Times New Roman" w:hAnsi="Times New Roman" w:cs="Times New Roman"/>
                <w:b/>
                <w:color w:val="FF0000"/>
                <w:sz w:val="24"/>
                <w:szCs w:val="24"/>
              </w:rPr>
              <w:sym w:font="Symbol" w:char="F079"/>
            </w:r>
          </w:p>
        </w:tc>
      </w:tr>
    </w:tbl>
    <w:p w14:paraId="0769FC82" w14:textId="77777777" w:rsidR="00DD0CE3" w:rsidRPr="00FE714E" w:rsidRDefault="00DD0CE3" w:rsidP="008A1793">
      <w:pPr>
        <w:rPr>
          <w:rFonts w:ascii="Times New Roman" w:hAnsi="Times New Roman" w:cs="Times New Roman"/>
          <w:sz w:val="24"/>
          <w:szCs w:val="24"/>
        </w:rPr>
      </w:pPr>
    </w:p>
    <w:p w14:paraId="526AF780" w14:textId="77777777" w:rsidR="00DD0CE3" w:rsidRPr="00FE714E" w:rsidRDefault="00DD0CE3">
      <w:pPr>
        <w:rPr>
          <w:rFonts w:ascii="Times New Roman" w:hAnsi="Times New Roman" w:cs="Times New Roman"/>
          <w:sz w:val="24"/>
          <w:szCs w:val="24"/>
        </w:rPr>
      </w:pPr>
      <w:r w:rsidRPr="00FE714E">
        <w:rPr>
          <w:rFonts w:ascii="Times New Roman" w:hAnsi="Times New Roman" w:cs="Times New Roman"/>
          <w:sz w:val="24"/>
          <w:szCs w:val="24"/>
        </w:rPr>
        <w:br w:type="page"/>
      </w:r>
    </w:p>
    <w:tbl>
      <w:tblPr>
        <w:tblStyle w:val="Tablaconcuadrcula"/>
        <w:tblW w:w="0" w:type="auto"/>
        <w:tblLook w:val="04A0" w:firstRow="1" w:lastRow="0" w:firstColumn="1" w:lastColumn="0" w:noHBand="0" w:noVBand="1"/>
      </w:tblPr>
      <w:tblGrid>
        <w:gridCol w:w="532"/>
        <w:gridCol w:w="2783"/>
        <w:gridCol w:w="1668"/>
        <w:gridCol w:w="682"/>
        <w:gridCol w:w="982"/>
        <w:gridCol w:w="294"/>
        <w:gridCol w:w="1390"/>
      </w:tblGrid>
      <w:tr w:rsidR="00FE2122" w:rsidRPr="00FE714E" w14:paraId="3A42508B" w14:textId="77777777" w:rsidTr="00DC7A8D">
        <w:tc>
          <w:tcPr>
            <w:tcW w:w="6941" w:type="dxa"/>
            <w:gridSpan w:val="6"/>
            <w:shd w:val="clear" w:color="auto" w:fill="auto"/>
          </w:tcPr>
          <w:p w14:paraId="3D907F64" w14:textId="7AB97DCD" w:rsidR="00FE2122" w:rsidRPr="00FE714E" w:rsidRDefault="00FE2122" w:rsidP="00FE2122">
            <w:pPr>
              <w:pStyle w:val="Default"/>
              <w:jc w:val="center"/>
              <w:rPr>
                <w:rFonts w:ascii="Times New Roman" w:hAnsi="Times New Roman" w:cs="Times New Roman"/>
                <w:b/>
                <w:bCs/>
              </w:rPr>
            </w:pPr>
            <w:r w:rsidRPr="00FE714E">
              <w:rPr>
                <w:rFonts w:ascii="Times New Roman" w:hAnsi="Times New Roman" w:cs="Times New Roman"/>
                <w:b/>
                <w:bCs/>
              </w:rPr>
              <w:lastRenderedPageBreak/>
              <w:t>AUDITORIA ADMINISTRATIVA</w:t>
            </w:r>
            <w:r w:rsidRPr="00FE714E">
              <w:rPr>
                <w:rFonts w:ascii="Times New Roman" w:hAnsi="Times New Roman" w:cs="Times New Roman"/>
                <w:b/>
              </w:rPr>
              <w:t xml:space="preserve"> A LA DISTRIBUIDORA DE GAS LIQUIGAS” DEL CANTÓN PORTOVIEJO, PROVINCIA DE MANABÍ EN EL PERIODO</w:t>
            </w:r>
            <w:r w:rsidR="00444DC0" w:rsidRPr="00FE714E">
              <w:rPr>
                <w:rFonts w:ascii="Times New Roman" w:hAnsi="Times New Roman" w:cs="Times New Roman"/>
                <w:b/>
              </w:rPr>
              <w:t xml:space="preserve"> COMPRENDIDO </w:t>
            </w:r>
            <w:r w:rsidRPr="00FE714E">
              <w:rPr>
                <w:rFonts w:ascii="Times New Roman" w:hAnsi="Times New Roman" w:cs="Times New Roman"/>
                <w:b/>
              </w:rPr>
              <w:t xml:space="preserve"> </w:t>
            </w:r>
            <w:r w:rsidR="00507095" w:rsidRPr="00FE714E">
              <w:rPr>
                <w:rFonts w:ascii="Times New Roman" w:hAnsi="Times New Roman" w:cs="Times New Roman"/>
                <w:b/>
              </w:rPr>
              <w:t xml:space="preserve">DEL </w:t>
            </w:r>
            <w:r w:rsidRPr="00FE714E">
              <w:rPr>
                <w:rFonts w:ascii="Times New Roman" w:hAnsi="Times New Roman" w:cs="Times New Roman"/>
                <w:b/>
              </w:rPr>
              <w:t>1 DE ENERO AL 31 DE DICIEMBRE DE 2017.</w:t>
            </w:r>
          </w:p>
        </w:tc>
        <w:tc>
          <w:tcPr>
            <w:tcW w:w="1390" w:type="dxa"/>
            <w:shd w:val="clear" w:color="auto" w:fill="auto"/>
            <w:vAlign w:val="center"/>
          </w:tcPr>
          <w:p w14:paraId="45647752" w14:textId="00179458" w:rsidR="00FE2122" w:rsidRPr="00FE714E" w:rsidRDefault="00FE2122" w:rsidP="00FE2122">
            <w:pPr>
              <w:pStyle w:val="Default"/>
              <w:jc w:val="center"/>
              <w:rPr>
                <w:rFonts w:ascii="Times New Roman" w:hAnsi="Times New Roman" w:cs="Times New Roman"/>
                <w:b/>
                <w:bCs/>
              </w:rPr>
            </w:pPr>
            <w:r w:rsidRPr="00FE714E">
              <w:rPr>
                <w:rFonts w:ascii="Times New Roman" w:hAnsi="Times New Roman" w:cs="Times New Roman"/>
                <w:b/>
                <w:bCs/>
                <w:color w:val="FF0000"/>
              </w:rPr>
              <w:t>Ref. PT: A2-1</w:t>
            </w:r>
          </w:p>
        </w:tc>
      </w:tr>
      <w:tr w:rsidR="00DD0CE3" w:rsidRPr="00FE714E" w14:paraId="4EDD14A9" w14:textId="77777777" w:rsidTr="00DC7A8D">
        <w:tc>
          <w:tcPr>
            <w:tcW w:w="8331" w:type="dxa"/>
            <w:gridSpan w:val="7"/>
            <w:shd w:val="clear" w:color="auto" w:fill="auto"/>
          </w:tcPr>
          <w:p w14:paraId="4E48832C" w14:textId="3DDBC77F" w:rsidR="00DD0CE3" w:rsidRPr="00FE714E" w:rsidRDefault="00FE2122" w:rsidP="00F504CD">
            <w:pPr>
              <w:jc w:val="center"/>
              <w:rPr>
                <w:rFonts w:ascii="Times New Roman" w:hAnsi="Times New Roman" w:cs="Times New Roman"/>
                <w:b/>
                <w:sz w:val="24"/>
                <w:szCs w:val="24"/>
              </w:rPr>
            </w:pPr>
            <w:r w:rsidRPr="00FE714E">
              <w:rPr>
                <w:rFonts w:ascii="Times New Roman" w:hAnsi="Times New Roman" w:cs="Times New Roman"/>
                <w:b/>
                <w:sz w:val="24"/>
                <w:szCs w:val="24"/>
              </w:rPr>
              <w:t>REPORTE CONDENSADO DE PUNTOS OBTENIDOS</w:t>
            </w:r>
          </w:p>
        </w:tc>
      </w:tr>
      <w:tr w:rsidR="00F504CD" w:rsidRPr="00FE714E" w14:paraId="34657FEE" w14:textId="77777777" w:rsidTr="00DC7A8D">
        <w:tc>
          <w:tcPr>
            <w:tcW w:w="3315" w:type="dxa"/>
            <w:gridSpan w:val="2"/>
            <w:shd w:val="clear" w:color="auto" w:fill="auto"/>
          </w:tcPr>
          <w:p w14:paraId="2E330D0D" w14:textId="5035AF0D" w:rsidR="00F504CD" w:rsidRPr="00FE714E" w:rsidRDefault="00F504CD" w:rsidP="008A1793">
            <w:pPr>
              <w:rPr>
                <w:rFonts w:ascii="Times New Roman" w:hAnsi="Times New Roman" w:cs="Times New Roman"/>
                <w:b/>
                <w:sz w:val="24"/>
                <w:szCs w:val="24"/>
              </w:rPr>
            </w:pPr>
            <w:r w:rsidRPr="00FE714E">
              <w:rPr>
                <w:rFonts w:ascii="Times New Roman" w:hAnsi="Times New Roman" w:cs="Times New Roman"/>
                <w:b/>
                <w:sz w:val="24"/>
                <w:szCs w:val="24"/>
              </w:rPr>
              <w:t>Resultados</w:t>
            </w:r>
          </w:p>
        </w:tc>
        <w:tc>
          <w:tcPr>
            <w:tcW w:w="1668" w:type="dxa"/>
            <w:shd w:val="clear" w:color="auto" w:fill="auto"/>
          </w:tcPr>
          <w:p w14:paraId="778888B5" w14:textId="1B36A02D" w:rsidR="00F504CD" w:rsidRPr="00FE714E" w:rsidRDefault="00F504CD" w:rsidP="008A1793">
            <w:pPr>
              <w:rPr>
                <w:rFonts w:ascii="Times New Roman" w:hAnsi="Times New Roman" w:cs="Times New Roman"/>
                <w:b/>
                <w:sz w:val="24"/>
                <w:szCs w:val="24"/>
              </w:rPr>
            </w:pPr>
            <w:r w:rsidRPr="00FE714E">
              <w:rPr>
                <w:rFonts w:ascii="Times New Roman" w:hAnsi="Times New Roman" w:cs="Times New Roman"/>
                <w:b/>
                <w:sz w:val="24"/>
                <w:szCs w:val="24"/>
              </w:rPr>
              <w:t xml:space="preserve">Máximos </w:t>
            </w:r>
          </w:p>
        </w:tc>
        <w:tc>
          <w:tcPr>
            <w:tcW w:w="1664" w:type="dxa"/>
            <w:gridSpan w:val="2"/>
            <w:shd w:val="clear" w:color="auto" w:fill="auto"/>
          </w:tcPr>
          <w:p w14:paraId="4BF1718D" w14:textId="2F03D289" w:rsidR="00F504CD" w:rsidRPr="00FE714E" w:rsidRDefault="00F504CD" w:rsidP="008A1793">
            <w:pPr>
              <w:rPr>
                <w:rFonts w:ascii="Times New Roman" w:hAnsi="Times New Roman" w:cs="Times New Roman"/>
                <w:b/>
                <w:sz w:val="24"/>
                <w:szCs w:val="24"/>
              </w:rPr>
            </w:pPr>
            <w:r w:rsidRPr="00FE714E">
              <w:rPr>
                <w:rFonts w:ascii="Times New Roman" w:hAnsi="Times New Roman" w:cs="Times New Roman"/>
                <w:b/>
                <w:sz w:val="24"/>
                <w:szCs w:val="24"/>
              </w:rPr>
              <w:t>Obtenidos</w:t>
            </w:r>
          </w:p>
        </w:tc>
        <w:tc>
          <w:tcPr>
            <w:tcW w:w="1684" w:type="dxa"/>
            <w:gridSpan w:val="2"/>
            <w:shd w:val="clear" w:color="auto" w:fill="auto"/>
          </w:tcPr>
          <w:p w14:paraId="089E1A59" w14:textId="34F31FC2" w:rsidR="00F504CD" w:rsidRPr="00FE714E" w:rsidRDefault="00F504CD" w:rsidP="008A1793">
            <w:pPr>
              <w:rPr>
                <w:rFonts w:ascii="Times New Roman" w:hAnsi="Times New Roman" w:cs="Times New Roman"/>
                <w:b/>
                <w:sz w:val="24"/>
                <w:szCs w:val="24"/>
              </w:rPr>
            </w:pPr>
            <w:r w:rsidRPr="00FE714E">
              <w:rPr>
                <w:rFonts w:ascii="Times New Roman" w:hAnsi="Times New Roman" w:cs="Times New Roman"/>
                <w:b/>
                <w:sz w:val="24"/>
                <w:szCs w:val="24"/>
              </w:rPr>
              <w:t>Total</w:t>
            </w:r>
          </w:p>
        </w:tc>
      </w:tr>
      <w:tr w:rsidR="002D030D" w:rsidRPr="00FE714E" w14:paraId="76B761CE" w14:textId="77777777" w:rsidTr="00DC7A8D">
        <w:tc>
          <w:tcPr>
            <w:tcW w:w="532" w:type="dxa"/>
            <w:shd w:val="clear" w:color="auto" w:fill="auto"/>
          </w:tcPr>
          <w:p w14:paraId="4B24A266" w14:textId="2CB5F1BA" w:rsidR="002D030D" w:rsidRPr="00FE714E" w:rsidRDefault="002D030D" w:rsidP="008A1793">
            <w:pPr>
              <w:rPr>
                <w:rFonts w:ascii="Times New Roman" w:hAnsi="Times New Roman" w:cs="Times New Roman"/>
                <w:b/>
                <w:sz w:val="24"/>
                <w:szCs w:val="24"/>
              </w:rPr>
            </w:pPr>
            <w:r w:rsidRPr="00FE714E">
              <w:rPr>
                <w:rFonts w:ascii="Times New Roman" w:hAnsi="Times New Roman" w:cs="Times New Roman"/>
                <w:b/>
                <w:sz w:val="24"/>
                <w:szCs w:val="24"/>
              </w:rPr>
              <w:t>N°</w:t>
            </w:r>
          </w:p>
        </w:tc>
        <w:tc>
          <w:tcPr>
            <w:tcW w:w="2783" w:type="dxa"/>
            <w:shd w:val="clear" w:color="auto" w:fill="auto"/>
          </w:tcPr>
          <w:p w14:paraId="5776EE82" w14:textId="5B073B52" w:rsidR="002D030D" w:rsidRPr="00FE714E" w:rsidRDefault="002D030D" w:rsidP="008A1793">
            <w:pPr>
              <w:rPr>
                <w:rFonts w:ascii="Times New Roman" w:hAnsi="Times New Roman" w:cs="Times New Roman"/>
                <w:b/>
                <w:sz w:val="24"/>
                <w:szCs w:val="24"/>
              </w:rPr>
            </w:pPr>
            <w:r w:rsidRPr="00FE714E">
              <w:rPr>
                <w:rFonts w:ascii="Times New Roman" w:hAnsi="Times New Roman" w:cs="Times New Roman"/>
                <w:b/>
                <w:sz w:val="24"/>
                <w:szCs w:val="24"/>
              </w:rPr>
              <w:t>Planeación</w:t>
            </w:r>
          </w:p>
        </w:tc>
        <w:tc>
          <w:tcPr>
            <w:tcW w:w="1668" w:type="dxa"/>
            <w:shd w:val="clear" w:color="auto" w:fill="auto"/>
          </w:tcPr>
          <w:p w14:paraId="08A8C7B3" w14:textId="2262C9CE" w:rsidR="002D030D" w:rsidRPr="00FE714E" w:rsidRDefault="002D030D" w:rsidP="009107A7">
            <w:pPr>
              <w:jc w:val="center"/>
              <w:rPr>
                <w:rFonts w:ascii="Times New Roman" w:hAnsi="Times New Roman" w:cs="Times New Roman"/>
                <w:b/>
                <w:sz w:val="24"/>
                <w:szCs w:val="24"/>
              </w:rPr>
            </w:pPr>
            <w:r w:rsidRPr="00FE714E">
              <w:rPr>
                <w:rFonts w:ascii="Times New Roman" w:hAnsi="Times New Roman" w:cs="Times New Roman"/>
                <w:b/>
                <w:sz w:val="24"/>
                <w:szCs w:val="24"/>
              </w:rPr>
              <w:t>600</w:t>
            </w:r>
          </w:p>
        </w:tc>
        <w:tc>
          <w:tcPr>
            <w:tcW w:w="1664" w:type="dxa"/>
            <w:gridSpan w:val="2"/>
            <w:shd w:val="clear" w:color="auto" w:fill="auto"/>
          </w:tcPr>
          <w:p w14:paraId="4E01C2AB" w14:textId="47D971EE" w:rsidR="002D030D" w:rsidRPr="00FE714E" w:rsidRDefault="009107A7" w:rsidP="009107A7">
            <w:pPr>
              <w:jc w:val="center"/>
              <w:rPr>
                <w:rFonts w:ascii="Times New Roman" w:hAnsi="Times New Roman" w:cs="Times New Roman"/>
                <w:b/>
                <w:sz w:val="24"/>
                <w:szCs w:val="24"/>
              </w:rPr>
            </w:pPr>
            <w:r w:rsidRPr="00FE714E">
              <w:rPr>
                <w:rFonts w:ascii="Times New Roman" w:hAnsi="Times New Roman" w:cs="Times New Roman"/>
                <w:b/>
                <w:sz w:val="24"/>
                <w:szCs w:val="24"/>
              </w:rPr>
              <w:t>110</w:t>
            </w:r>
          </w:p>
        </w:tc>
        <w:tc>
          <w:tcPr>
            <w:tcW w:w="1684" w:type="dxa"/>
            <w:gridSpan w:val="2"/>
            <w:shd w:val="clear" w:color="auto" w:fill="auto"/>
          </w:tcPr>
          <w:p w14:paraId="3495ED25" w14:textId="10109DB6" w:rsidR="002D030D" w:rsidRPr="00FE714E" w:rsidRDefault="004E704B" w:rsidP="008A1793">
            <w:pPr>
              <w:rPr>
                <w:rFonts w:ascii="Times New Roman" w:hAnsi="Times New Roman" w:cs="Times New Roman"/>
                <w:b/>
                <w:sz w:val="24"/>
                <w:szCs w:val="24"/>
              </w:rPr>
            </w:pPr>
            <w:r w:rsidRPr="00FE714E">
              <w:rPr>
                <w:rFonts w:ascii="Times New Roman" w:hAnsi="Times New Roman" w:cs="Times New Roman"/>
                <w:b/>
                <w:sz w:val="24"/>
                <w:szCs w:val="24"/>
              </w:rPr>
              <w:t>Global</w:t>
            </w:r>
          </w:p>
        </w:tc>
      </w:tr>
      <w:tr w:rsidR="009107A7" w:rsidRPr="00FE714E" w14:paraId="58CD061A" w14:textId="77777777" w:rsidTr="00DC7A8D">
        <w:tc>
          <w:tcPr>
            <w:tcW w:w="532" w:type="dxa"/>
            <w:shd w:val="clear" w:color="auto" w:fill="auto"/>
          </w:tcPr>
          <w:p w14:paraId="14865CAE" w14:textId="0CB60455"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1</w:t>
            </w:r>
          </w:p>
        </w:tc>
        <w:tc>
          <w:tcPr>
            <w:tcW w:w="2783" w:type="dxa"/>
            <w:shd w:val="clear" w:color="auto" w:fill="auto"/>
          </w:tcPr>
          <w:p w14:paraId="019E3A1C" w14:textId="13AF9365"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 xml:space="preserve">Objetivos </w:t>
            </w:r>
          </w:p>
        </w:tc>
        <w:tc>
          <w:tcPr>
            <w:tcW w:w="1668" w:type="dxa"/>
            <w:shd w:val="clear" w:color="auto" w:fill="auto"/>
          </w:tcPr>
          <w:p w14:paraId="2E27EECF" w14:textId="58D97AD5"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64" w:type="dxa"/>
            <w:gridSpan w:val="2"/>
            <w:shd w:val="clear" w:color="auto" w:fill="auto"/>
          </w:tcPr>
          <w:p w14:paraId="4D013C3D" w14:textId="5BC5989A"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20%</w:t>
            </w:r>
          </w:p>
        </w:tc>
        <w:tc>
          <w:tcPr>
            <w:tcW w:w="1684" w:type="dxa"/>
            <w:gridSpan w:val="2"/>
            <w:vMerge w:val="restart"/>
            <w:shd w:val="clear" w:color="auto" w:fill="auto"/>
            <w:vAlign w:val="center"/>
          </w:tcPr>
          <w:p w14:paraId="4370C89D" w14:textId="6434F5D4"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18.33%</w:t>
            </w:r>
          </w:p>
        </w:tc>
      </w:tr>
      <w:tr w:rsidR="009107A7" w:rsidRPr="00FE714E" w14:paraId="070167EA" w14:textId="77777777" w:rsidTr="00DC7A8D">
        <w:tc>
          <w:tcPr>
            <w:tcW w:w="532" w:type="dxa"/>
            <w:shd w:val="clear" w:color="auto" w:fill="auto"/>
          </w:tcPr>
          <w:p w14:paraId="2FB58A4C" w14:textId="04257230"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2</w:t>
            </w:r>
          </w:p>
        </w:tc>
        <w:tc>
          <w:tcPr>
            <w:tcW w:w="2783" w:type="dxa"/>
            <w:shd w:val="clear" w:color="auto" w:fill="auto"/>
          </w:tcPr>
          <w:p w14:paraId="628759D4" w14:textId="5887A78D"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 xml:space="preserve">Visión </w:t>
            </w:r>
          </w:p>
        </w:tc>
        <w:tc>
          <w:tcPr>
            <w:tcW w:w="1668" w:type="dxa"/>
            <w:shd w:val="clear" w:color="auto" w:fill="auto"/>
          </w:tcPr>
          <w:p w14:paraId="7D8DFA25" w14:textId="456D8EDA"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64" w:type="dxa"/>
            <w:gridSpan w:val="2"/>
            <w:shd w:val="clear" w:color="auto" w:fill="auto"/>
          </w:tcPr>
          <w:p w14:paraId="4AC25F5E" w14:textId="24801928"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00%</w:t>
            </w:r>
          </w:p>
        </w:tc>
        <w:tc>
          <w:tcPr>
            <w:tcW w:w="1684" w:type="dxa"/>
            <w:gridSpan w:val="2"/>
            <w:vMerge/>
            <w:shd w:val="clear" w:color="auto" w:fill="auto"/>
          </w:tcPr>
          <w:p w14:paraId="1DD171A4" w14:textId="36A90E3C" w:rsidR="009107A7" w:rsidRPr="00FE714E" w:rsidRDefault="009107A7" w:rsidP="009107A7">
            <w:pPr>
              <w:rPr>
                <w:rFonts w:ascii="Times New Roman" w:hAnsi="Times New Roman" w:cs="Times New Roman"/>
                <w:sz w:val="24"/>
                <w:szCs w:val="24"/>
              </w:rPr>
            </w:pPr>
          </w:p>
        </w:tc>
      </w:tr>
      <w:tr w:rsidR="009107A7" w:rsidRPr="00FE714E" w14:paraId="7F7014BD" w14:textId="77777777" w:rsidTr="00DC7A8D">
        <w:tc>
          <w:tcPr>
            <w:tcW w:w="532" w:type="dxa"/>
            <w:shd w:val="clear" w:color="auto" w:fill="auto"/>
          </w:tcPr>
          <w:p w14:paraId="1946F070" w14:textId="42E82E72"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3</w:t>
            </w:r>
          </w:p>
        </w:tc>
        <w:tc>
          <w:tcPr>
            <w:tcW w:w="2783" w:type="dxa"/>
            <w:shd w:val="clear" w:color="auto" w:fill="auto"/>
          </w:tcPr>
          <w:p w14:paraId="5182B574" w14:textId="2925D222"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 xml:space="preserve">Misión </w:t>
            </w:r>
          </w:p>
        </w:tc>
        <w:tc>
          <w:tcPr>
            <w:tcW w:w="1668" w:type="dxa"/>
            <w:shd w:val="clear" w:color="auto" w:fill="auto"/>
          </w:tcPr>
          <w:p w14:paraId="1E7808E5" w14:textId="022D01E4"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64" w:type="dxa"/>
            <w:gridSpan w:val="2"/>
            <w:shd w:val="clear" w:color="auto" w:fill="auto"/>
          </w:tcPr>
          <w:p w14:paraId="7DFA064A" w14:textId="1E76ADE9"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00%</w:t>
            </w:r>
          </w:p>
        </w:tc>
        <w:tc>
          <w:tcPr>
            <w:tcW w:w="1684" w:type="dxa"/>
            <w:gridSpan w:val="2"/>
            <w:vMerge/>
            <w:shd w:val="clear" w:color="auto" w:fill="auto"/>
          </w:tcPr>
          <w:p w14:paraId="7BD0418F" w14:textId="77777777" w:rsidR="009107A7" w:rsidRPr="00FE714E" w:rsidRDefault="009107A7" w:rsidP="009107A7">
            <w:pPr>
              <w:rPr>
                <w:rFonts w:ascii="Times New Roman" w:hAnsi="Times New Roman" w:cs="Times New Roman"/>
                <w:sz w:val="24"/>
                <w:szCs w:val="24"/>
              </w:rPr>
            </w:pPr>
          </w:p>
        </w:tc>
      </w:tr>
      <w:tr w:rsidR="009107A7" w:rsidRPr="00FE714E" w14:paraId="3AD8733C" w14:textId="77777777" w:rsidTr="00DC7A8D">
        <w:tc>
          <w:tcPr>
            <w:tcW w:w="532" w:type="dxa"/>
            <w:shd w:val="clear" w:color="auto" w:fill="auto"/>
          </w:tcPr>
          <w:p w14:paraId="5F80DCF8" w14:textId="5F8E0BA5"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4</w:t>
            </w:r>
          </w:p>
        </w:tc>
        <w:tc>
          <w:tcPr>
            <w:tcW w:w="2783" w:type="dxa"/>
            <w:shd w:val="clear" w:color="auto" w:fill="auto"/>
          </w:tcPr>
          <w:p w14:paraId="6DAA03B6" w14:textId="2842920F"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 xml:space="preserve">Metas </w:t>
            </w:r>
          </w:p>
        </w:tc>
        <w:tc>
          <w:tcPr>
            <w:tcW w:w="1668" w:type="dxa"/>
            <w:shd w:val="clear" w:color="auto" w:fill="auto"/>
          </w:tcPr>
          <w:p w14:paraId="2E5D535B" w14:textId="5A985F3D"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64" w:type="dxa"/>
            <w:gridSpan w:val="2"/>
            <w:shd w:val="clear" w:color="auto" w:fill="auto"/>
          </w:tcPr>
          <w:p w14:paraId="4D5395A9" w14:textId="2C05CBEA"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20%</w:t>
            </w:r>
          </w:p>
        </w:tc>
        <w:tc>
          <w:tcPr>
            <w:tcW w:w="1684" w:type="dxa"/>
            <w:gridSpan w:val="2"/>
            <w:vMerge/>
            <w:shd w:val="clear" w:color="auto" w:fill="auto"/>
          </w:tcPr>
          <w:p w14:paraId="1AA158CD" w14:textId="77777777" w:rsidR="009107A7" w:rsidRPr="00FE714E" w:rsidRDefault="009107A7" w:rsidP="009107A7">
            <w:pPr>
              <w:rPr>
                <w:rFonts w:ascii="Times New Roman" w:hAnsi="Times New Roman" w:cs="Times New Roman"/>
                <w:sz w:val="24"/>
                <w:szCs w:val="24"/>
              </w:rPr>
            </w:pPr>
          </w:p>
        </w:tc>
      </w:tr>
      <w:tr w:rsidR="009107A7" w:rsidRPr="00FE714E" w14:paraId="751DB7FA" w14:textId="77777777" w:rsidTr="00DC7A8D">
        <w:tc>
          <w:tcPr>
            <w:tcW w:w="532" w:type="dxa"/>
            <w:shd w:val="clear" w:color="auto" w:fill="auto"/>
          </w:tcPr>
          <w:p w14:paraId="6975C297" w14:textId="15FFC6B6"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5</w:t>
            </w:r>
          </w:p>
        </w:tc>
        <w:tc>
          <w:tcPr>
            <w:tcW w:w="2783" w:type="dxa"/>
            <w:shd w:val="clear" w:color="auto" w:fill="auto"/>
          </w:tcPr>
          <w:p w14:paraId="65B71908" w14:textId="1076F070"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 xml:space="preserve">Estrategias </w:t>
            </w:r>
          </w:p>
        </w:tc>
        <w:tc>
          <w:tcPr>
            <w:tcW w:w="1668" w:type="dxa"/>
            <w:shd w:val="clear" w:color="auto" w:fill="auto"/>
          </w:tcPr>
          <w:p w14:paraId="3C48439D" w14:textId="3DF2B4A1"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64" w:type="dxa"/>
            <w:gridSpan w:val="2"/>
            <w:shd w:val="clear" w:color="auto" w:fill="auto"/>
          </w:tcPr>
          <w:p w14:paraId="3B56B39B" w14:textId="6152E2D1"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50%</w:t>
            </w:r>
          </w:p>
        </w:tc>
        <w:tc>
          <w:tcPr>
            <w:tcW w:w="1684" w:type="dxa"/>
            <w:gridSpan w:val="2"/>
            <w:vMerge/>
            <w:shd w:val="clear" w:color="auto" w:fill="auto"/>
          </w:tcPr>
          <w:p w14:paraId="0835056C" w14:textId="77777777" w:rsidR="009107A7" w:rsidRPr="00FE714E" w:rsidRDefault="009107A7" w:rsidP="009107A7">
            <w:pPr>
              <w:rPr>
                <w:rFonts w:ascii="Times New Roman" w:hAnsi="Times New Roman" w:cs="Times New Roman"/>
                <w:sz w:val="24"/>
                <w:szCs w:val="24"/>
              </w:rPr>
            </w:pPr>
          </w:p>
        </w:tc>
      </w:tr>
      <w:tr w:rsidR="009107A7" w:rsidRPr="00FE714E" w14:paraId="0F9E1638" w14:textId="77777777" w:rsidTr="00DC7A8D">
        <w:tc>
          <w:tcPr>
            <w:tcW w:w="532" w:type="dxa"/>
            <w:shd w:val="clear" w:color="auto" w:fill="auto"/>
          </w:tcPr>
          <w:p w14:paraId="118B1532" w14:textId="14E37980"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6</w:t>
            </w:r>
          </w:p>
        </w:tc>
        <w:tc>
          <w:tcPr>
            <w:tcW w:w="2783" w:type="dxa"/>
            <w:shd w:val="clear" w:color="auto" w:fill="auto"/>
          </w:tcPr>
          <w:p w14:paraId="1FB8D8DC" w14:textId="75B8CF55"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 xml:space="preserve">Políticas </w:t>
            </w:r>
          </w:p>
        </w:tc>
        <w:tc>
          <w:tcPr>
            <w:tcW w:w="1668" w:type="dxa"/>
            <w:shd w:val="clear" w:color="auto" w:fill="auto"/>
          </w:tcPr>
          <w:p w14:paraId="11644485" w14:textId="4DF6D3AF"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64" w:type="dxa"/>
            <w:gridSpan w:val="2"/>
            <w:shd w:val="clear" w:color="auto" w:fill="auto"/>
          </w:tcPr>
          <w:p w14:paraId="4EA55890" w14:textId="453F96F0"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20%</w:t>
            </w:r>
          </w:p>
        </w:tc>
        <w:tc>
          <w:tcPr>
            <w:tcW w:w="1684" w:type="dxa"/>
            <w:gridSpan w:val="2"/>
            <w:vMerge/>
            <w:shd w:val="clear" w:color="auto" w:fill="auto"/>
          </w:tcPr>
          <w:p w14:paraId="384379A2" w14:textId="77777777" w:rsidR="009107A7" w:rsidRPr="00FE714E" w:rsidRDefault="009107A7" w:rsidP="009107A7">
            <w:pPr>
              <w:rPr>
                <w:rFonts w:ascii="Times New Roman" w:hAnsi="Times New Roman" w:cs="Times New Roman"/>
                <w:sz w:val="24"/>
                <w:szCs w:val="24"/>
              </w:rPr>
            </w:pPr>
          </w:p>
        </w:tc>
      </w:tr>
      <w:tr w:rsidR="002D030D" w:rsidRPr="00FE714E" w14:paraId="0BC5AF15" w14:textId="77777777" w:rsidTr="00DC7A8D">
        <w:tc>
          <w:tcPr>
            <w:tcW w:w="532" w:type="dxa"/>
            <w:shd w:val="clear" w:color="auto" w:fill="auto"/>
          </w:tcPr>
          <w:p w14:paraId="40AFA181" w14:textId="77777777" w:rsidR="002D030D" w:rsidRPr="00FE714E" w:rsidRDefault="002D030D" w:rsidP="008A1793">
            <w:pPr>
              <w:rPr>
                <w:rFonts w:ascii="Times New Roman" w:hAnsi="Times New Roman" w:cs="Times New Roman"/>
                <w:b/>
                <w:sz w:val="24"/>
                <w:szCs w:val="24"/>
              </w:rPr>
            </w:pPr>
          </w:p>
        </w:tc>
        <w:tc>
          <w:tcPr>
            <w:tcW w:w="2783" w:type="dxa"/>
            <w:shd w:val="clear" w:color="auto" w:fill="auto"/>
          </w:tcPr>
          <w:p w14:paraId="2CD39E97" w14:textId="12B9E9D1" w:rsidR="002D030D" w:rsidRPr="00FE714E" w:rsidRDefault="002D030D" w:rsidP="008A1793">
            <w:pPr>
              <w:rPr>
                <w:rFonts w:ascii="Times New Roman" w:hAnsi="Times New Roman" w:cs="Times New Roman"/>
                <w:b/>
                <w:sz w:val="24"/>
                <w:szCs w:val="24"/>
              </w:rPr>
            </w:pPr>
            <w:r w:rsidRPr="00FE714E">
              <w:rPr>
                <w:rFonts w:ascii="Times New Roman" w:hAnsi="Times New Roman" w:cs="Times New Roman"/>
                <w:b/>
                <w:sz w:val="24"/>
                <w:szCs w:val="24"/>
              </w:rPr>
              <w:t xml:space="preserve">Organización </w:t>
            </w:r>
          </w:p>
        </w:tc>
        <w:tc>
          <w:tcPr>
            <w:tcW w:w="1668" w:type="dxa"/>
            <w:shd w:val="clear" w:color="auto" w:fill="auto"/>
          </w:tcPr>
          <w:p w14:paraId="4D77E0B2" w14:textId="0940C1E3" w:rsidR="002D030D" w:rsidRPr="00FE714E" w:rsidRDefault="002D030D" w:rsidP="009107A7">
            <w:pPr>
              <w:jc w:val="center"/>
              <w:rPr>
                <w:rFonts w:ascii="Times New Roman" w:hAnsi="Times New Roman" w:cs="Times New Roman"/>
                <w:b/>
                <w:sz w:val="24"/>
                <w:szCs w:val="24"/>
              </w:rPr>
            </w:pPr>
            <w:r w:rsidRPr="00FE714E">
              <w:rPr>
                <w:rFonts w:ascii="Times New Roman" w:hAnsi="Times New Roman" w:cs="Times New Roman"/>
                <w:b/>
                <w:sz w:val="24"/>
                <w:szCs w:val="24"/>
              </w:rPr>
              <w:t>400</w:t>
            </w:r>
          </w:p>
        </w:tc>
        <w:tc>
          <w:tcPr>
            <w:tcW w:w="1664" w:type="dxa"/>
            <w:gridSpan w:val="2"/>
            <w:shd w:val="clear" w:color="auto" w:fill="auto"/>
          </w:tcPr>
          <w:p w14:paraId="0AF3DE57" w14:textId="19F16C41" w:rsidR="002D030D" w:rsidRPr="00FE714E" w:rsidRDefault="002D030D" w:rsidP="009107A7">
            <w:pPr>
              <w:jc w:val="center"/>
              <w:rPr>
                <w:rFonts w:ascii="Times New Roman" w:hAnsi="Times New Roman" w:cs="Times New Roman"/>
                <w:b/>
                <w:sz w:val="24"/>
                <w:szCs w:val="24"/>
              </w:rPr>
            </w:pPr>
            <w:r w:rsidRPr="00FE714E">
              <w:rPr>
                <w:rFonts w:ascii="Times New Roman" w:hAnsi="Times New Roman" w:cs="Times New Roman"/>
                <w:b/>
                <w:sz w:val="24"/>
                <w:szCs w:val="24"/>
              </w:rPr>
              <w:t>2</w:t>
            </w:r>
            <w:r w:rsidR="009107A7" w:rsidRPr="00FE714E">
              <w:rPr>
                <w:rFonts w:ascii="Times New Roman" w:hAnsi="Times New Roman" w:cs="Times New Roman"/>
                <w:b/>
                <w:sz w:val="24"/>
                <w:szCs w:val="24"/>
              </w:rPr>
              <w:t>4</w:t>
            </w:r>
            <w:r w:rsidRPr="00FE714E">
              <w:rPr>
                <w:rFonts w:ascii="Times New Roman" w:hAnsi="Times New Roman" w:cs="Times New Roman"/>
                <w:b/>
                <w:sz w:val="24"/>
                <w:szCs w:val="24"/>
              </w:rPr>
              <w:t>6</w:t>
            </w:r>
          </w:p>
        </w:tc>
        <w:tc>
          <w:tcPr>
            <w:tcW w:w="1684" w:type="dxa"/>
            <w:gridSpan w:val="2"/>
            <w:shd w:val="clear" w:color="auto" w:fill="auto"/>
          </w:tcPr>
          <w:p w14:paraId="48A562A2" w14:textId="63C48A13" w:rsidR="002D030D" w:rsidRPr="00FE714E" w:rsidRDefault="002D030D" w:rsidP="008A1793">
            <w:pPr>
              <w:rPr>
                <w:rFonts w:ascii="Times New Roman" w:hAnsi="Times New Roman" w:cs="Times New Roman"/>
                <w:b/>
                <w:sz w:val="24"/>
                <w:szCs w:val="24"/>
              </w:rPr>
            </w:pPr>
            <w:r w:rsidRPr="00FE714E">
              <w:rPr>
                <w:rFonts w:ascii="Times New Roman" w:hAnsi="Times New Roman" w:cs="Times New Roman"/>
                <w:b/>
                <w:sz w:val="24"/>
                <w:szCs w:val="24"/>
              </w:rPr>
              <w:t>Global</w:t>
            </w:r>
          </w:p>
        </w:tc>
      </w:tr>
      <w:tr w:rsidR="009107A7" w:rsidRPr="00FE714E" w14:paraId="227635F6" w14:textId="77777777" w:rsidTr="00DC7A8D">
        <w:tc>
          <w:tcPr>
            <w:tcW w:w="532" w:type="dxa"/>
            <w:shd w:val="clear" w:color="auto" w:fill="auto"/>
          </w:tcPr>
          <w:p w14:paraId="7E36BB96" w14:textId="4752771F"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7</w:t>
            </w:r>
          </w:p>
        </w:tc>
        <w:tc>
          <w:tcPr>
            <w:tcW w:w="2783" w:type="dxa"/>
            <w:shd w:val="clear" w:color="auto" w:fill="auto"/>
          </w:tcPr>
          <w:p w14:paraId="14C769D9" w14:textId="41B0C5F1"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Estructura Organizacional</w:t>
            </w:r>
          </w:p>
        </w:tc>
        <w:tc>
          <w:tcPr>
            <w:tcW w:w="1668" w:type="dxa"/>
            <w:shd w:val="clear" w:color="auto" w:fill="auto"/>
          </w:tcPr>
          <w:p w14:paraId="41346327" w14:textId="35A674AF"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64" w:type="dxa"/>
            <w:gridSpan w:val="2"/>
            <w:shd w:val="clear" w:color="auto" w:fill="auto"/>
          </w:tcPr>
          <w:p w14:paraId="11CCA749" w14:textId="0BD34123"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70%</w:t>
            </w:r>
          </w:p>
        </w:tc>
        <w:tc>
          <w:tcPr>
            <w:tcW w:w="1684" w:type="dxa"/>
            <w:gridSpan w:val="2"/>
            <w:vMerge w:val="restart"/>
            <w:shd w:val="clear" w:color="auto" w:fill="auto"/>
            <w:vAlign w:val="center"/>
          </w:tcPr>
          <w:p w14:paraId="733A665F" w14:textId="467BC667"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61.50%</w:t>
            </w:r>
          </w:p>
        </w:tc>
      </w:tr>
      <w:tr w:rsidR="009107A7" w:rsidRPr="00FE714E" w14:paraId="3EF387EB" w14:textId="77777777" w:rsidTr="00DC7A8D">
        <w:tc>
          <w:tcPr>
            <w:tcW w:w="532" w:type="dxa"/>
            <w:shd w:val="clear" w:color="auto" w:fill="auto"/>
          </w:tcPr>
          <w:p w14:paraId="1DB41956" w14:textId="4DD73803"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8</w:t>
            </w:r>
          </w:p>
        </w:tc>
        <w:tc>
          <w:tcPr>
            <w:tcW w:w="2783" w:type="dxa"/>
            <w:shd w:val="clear" w:color="auto" w:fill="auto"/>
          </w:tcPr>
          <w:p w14:paraId="213CABB8" w14:textId="548CAE25"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División y distribución de funciones</w:t>
            </w:r>
          </w:p>
        </w:tc>
        <w:tc>
          <w:tcPr>
            <w:tcW w:w="1668" w:type="dxa"/>
            <w:shd w:val="clear" w:color="auto" w:fill="auto"/>
          </w:tcPr>
          <w:p w14:paraId="2F948384" w14:textId="3401A03A"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64" w:type="dxa"/>
            <w:gridSpan w:val="2"/>
            <w:shd w:val="clear" w:color="auto" w:fill="auto"/>
          </w:tcPr>
          <w:p w14:paraId="6F863857" w14:textId="5771B2B7"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90%</w:t>
            </w:r>
          </w:p>
        </w:tc>
        <w:tc>
          <w:tcPr>
            <w:tcW w:w="1684" w:type="dxa"/>
            <w:gridSpan w:val="2"/>
            <w:vMerge/>
            <w:shd w:val="clear" w:color="auto" w:fill="auto"/>
          </w:tcPr>
          <w:p w14:paraId="0B2C5633" w14:textId="77777777" w:rsidR="009107A7" w:rsidRPr="00FE714E" w:rsidRDefault="009107A7" w:rsidP="009107A7">
            <w:pPr>
              <w:rPr>
                <w:rFonts w:ascii="Times New Roman" w:hAnsi="Times New Roman" w:cs="Times New Roman"/>
                <w:sz w:val="24"/>
                <w:szCs w:val="24"/>
              </w:rPr>
            </w:pPr>
          </w:p>
        </w:tc>
      </w:tr>
      <w:tr w:rsidR="009107A7" w:rsidRPr="00FE714E" w14:paraId="240124F0" w14:textId="77777777" w:rsidTr="00DC7A8D">
        <w:tc>
          <w:tcPr>
            <w:tcW w:w="532" w:type="dxa"/>
            <w:shd w:val="clear" w:color="auto" w:fill="auto"/>
          </w:tcPr>
          <w:p w14:paraId="12C5614F" w14:textId="3D6CA24B"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9</w:t>
            </w:r>
          </w:p>
        </w:tc>
        <w:tc>
          <w:tcPr>
            <w:tcW w:w="2783" w:type="dxa"/>
            <w:shd w:val="clear" w:color="auto" w:fill="auto"/>
          </w:tcPr>
          <w:p w14:paraId="3932D872" w14:textId="0B9AED31"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 xml:space="preserve">Recursos humanos </w:t>
            </w:r>
          </w:p>
        </w:tc>
        <w:tc>
          <w:tcPr>
            <w:tcW w:w="1668" w:type="dxa"/>
            <w:shd w:val="clear" w:color="auto" w:fill="auto"/>
          </w:tcPr>
          <w:p w14:paraId="6EA66D35" w14:textId="518A3163"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64" w:type="dxa"/>
            <w:gridSpan w:val="2"/>
            <w:shd w:val="clear" w:color="auto" w:fill="auto"/>
          </w:tcPr>
          <w:p w14:paraId="01B8800C" w14:textId="5C796CAE"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86%</w:t>
            </w:r>
          </w:p>
        </w:tc>
        <w:tc>
          <w:tcPr>
            <w:tcW w:w="1684" w:type="dxa"/>
            <w:gridSpan w:val="2"/>
            <w:vMerge/>
            <w:shd w:val="clear" w:color="auto" w:fill="auto"/>
          </w:tcPr>
          <w:p w14:paraId="1E14EE28" w14:textId="77777777" w:rsidR="009107A7" w:rsidRPr="00FE714E" w:rsidRDefault="009107A7" w:rsidP="009107A7">
            <w:pPr>
              <w:rPr>
                <w:rFonts w:ascii="Times New Roman" w:hAnsi="Times New Roman" w:cs="Times New Roman"/>
                <w:sz w:val="24"/>
                <w:szCs w:val="24"/>
              </w:rPr>
            </w:pPr>
          </w:p>
        </w:tc>
      </w:tr>
      <w:tr w:rsidR="009107A7" w:rsidRPr="00FE714E" w14:paraId="12954794" w14:textId="77777777" w:rsidTr="00DC7A8D">
        <w:tc>
          <w:tcPr>
            <w:tcW w:w="532" w:type="dxa"/>
            <w:shd w:val="clear" w:color="auto" w:fill="auto"/>
          </w:tcPr>
          <w:p w14:paraId="10879082" w14:textId="3D9592D5"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10</w:t>
            </w:r>
          </w:p>
        </w:tc>
        <w:tc>
          <w:tcPr>
            <w:tcW w:w="2783" w:type="dxa"/>
            <w:shd w:val="clear" w:color="auto" w:fill="auto"/>
          </w:tcPr>
          <w:p w14:paraId="3BBF74BD" w14:textId="2E2ED67D"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 xml:space="preserve">Plan de capacitación </w:t>
            </w:r>
          </w:p>
        </w:tc>
        <w:tc>
          <w:tcPr>
            <w:tcW w:w="1668" w:type="dxa"/>
            <w:shd w:val="clear" w:color="auto" w:fill="auto"/>
          </w:tcPr>
          <w:p w14:paraId="3AEE4243" w14:textId="55E73C78"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64" w:type="dxa"/>
            <w:gridSpan w:val="2"/>
            <w:shd w:val="clear" w:color="auto" w:fill="auto"/>
          </w:tcPr>
          <w:p w14:paraId="6170E8BE" w14:textId="15DF8D77"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00%</w:t>
            </w:r>
          </w:p>
        </w:tc>
        <w:tc>
          <w:tcPr>
            <w:tcW w:w="1684" w:type="dxa"/>
            <w:gridSpan w:val="2"/>
            <w:vMerge/>
            <w:shd w:val="clear" w:color="auto" w:fill="auto"/>
          </w:tcPr>
          <w:p w14:paraId="439DAA26" w14:textId="77777777" w:rsidR="009107A7" w:rsidRPr="00FE714E" w:rsidRDefault="009107A7" w:rsidP="009107A7">
            <w:pPr>
              <w:rPr>
                <w:rFonts w:ascii="Times New Roman" w:hAnsi="Times New Roman" w:cs="Times New Roman"/>
                <w:sz w:val="24"/>
                <w:szCs w:val="24"/>
              </w:rPr>
            </w:pPr>
          </w:p>
        </w:tc>
      </w:tr>
      <w:tr w:rsidR="002D030D" w:rsidRPr="00FE714E" w14:paraId="47970080" w14:textId="77777777" w:rsidTr="00DC7A8D">
        <w:tc>
          <w:tcPr>
            <w:tcW w:w="532" w:type="dxa"/>
            <w:shd w:val="clear" w:color="auto" w:fill="auto"/>
          </w:tcPr>
          <w:p w14:paraId="2CA5E0D9" w14:textId="77777777" w:rsidR="002D030D" w:rsidRPr="00FE714E" w:rsidRDefault="002D030D" w:rsidP="008A1793">
            <w:pPr>
              <w:rPr>
                <w:rFonts w:ascii="Times New Roman" w:hAnsi="Times New Roman" w:cs="Times New Roman"/>
                <w:b/>
                <w:sz w:val="24"/>
                <w:szCs w:val="24"/>
              </w:rPr>
            </w:pPr>
          </w:p>
        </w:tc>
        <w:tc>
          <w:tcPr>
            <w:tcW w:w="2783" w:type="dxa"/>
            <w:shd w:val="clear" w:color="auto" w:fill="auto"/>
          </w:tcPr>
          <w:p w14:paraId="72AFC02B" w14:textId="58C045A4" w:rsidR="002D030D" w:rsidRPr="00FE714E" w:rsidRDefault="002D030D" w:rsidP="008A1793">
            <w:pPr>
              <w:rPr>
                <w:rFonts w:ascii="Times New Roman" w:hAnsi="Times New Roman" w:cs="Times New Roman"/>
                <w:b/>
                <w:sz w:val="24"/>
                <w:szCs w:val="24"/>
              </w:rPr>
            </w:pPr>
            <w:r w:rsidRPr="00FE714E">
              <w:rPr>
                <w:rFonts w:ascii="Times New Roman" w:hAnsi="Times New Roman" w:cs="Times New Roman"/>
                <w:b/>
                <w:sz w:val="24"/>
                <w:szCs w:val="24"/>
              </w:rPr>
              <w:t xml:space="preserve">Dirección </w:t>
            </w:r>
          </w:p>
        </w:tc>
        <w:tc>
          <w:tcPr>
            <w:tcW w:w="1668" w:type="dxa"/>
            <w:shd w:val="clear" w:color="auto" w:fill="auto"/>
          </w:tcPr>
          <w:p w14:paraId="5B6C1B91" w14:textId="3190B178" w:rsidR="002D030D" w:rsidRPr="00FE714E" w:rsidRDefault="002D030D" w:rsidP="009107A7">
            <w:pPr>
              <w:jc w:val="center"/>
              <w:rPr>
                <w:rFonts w:ascii="Times New Roman" w:hAnsi="Times New Roman" w:cs="Times New Roman"/>
                <w:b/>
                <w:sz w:val="24"/>
                <w:szCs w:val="24"/>
              </w:rPr>
            </w:pPr>
            <w:r w:rsidRPr="00FE714E">
              <w:rPr>
                <w:rFonts w:ascii="Times New Roman" w:hAnsi="Times New Roman" w:cs="Times New Roman"/>
                <w:b/>
                <w:sz w:val="24"/>
                <w:szCs w:val="24"/>
              </w:rPr>
              <w:t>400</w:t>
            </w:r>
          </w:p>
        </w:tc>
        <w:tc>
          <w:tcPr>
            <w:tcW w:w="1664" w:type="dxa"/>
            <w:gridSpan w:val="2"/>
            <w:shd w:val="clear" w:color="auto" w:fill="auto"/>
          </w:tcPr>
          <w:p w14:paraId="5D6A83BC" w14:textId="3D623D95" w:rsidR="002D030D" w:rsidRPr="00FE714E" w:rsidRDefault="009107A7" w:rsidP="009107A7">
            <w:pPr>
              <w:jc w:val="center"/>
              <w:rPr>
                <w:rFonts w:ascii="Times New Roman" w:hAnsi="Times New Roman" w:cs="Times New Roman"/>
                <w:b/>
                <w:sz w:val="24"/>
                <w:szCs w:val="24"/>
              </w:rPr>
            </w:pPr>
            <w:r w:rsidRPr="00FE714E">
              <w:rPr>
                <w:rFonts w:ascii="Times New Roman" w:hAnsi="Times New Roman" w:cs="Times New Roman"/>
                <w:b/>
                <w:sz w:val="24"/>
                <w:szCs w:val="24"/>
              </w:rPr>
              <w:t>32</w:t>
            </w:r>
            <w:r w:rsidR="002D030D" w:rsidRPr="00FE714E">
              <w:rPr>
                <w:rFonts w:ascii="Times New Roman" w:hAnsi="Times New Roman" w:cs="Times New Roman"/>
                <w:b/>
                <w:sz w:val="24"/>
                <w:szCs w:val="24"/>
              </w:rPr>
              <w:t>5</w:t>
            </w:r>
          </w:p>
        </w:tc>
        <w:tc>
          <w:tcPr>
            <w:tcW w:w="1684" w:type="dxa"/>
            <w:gridSpan w:val="2"/>
            <w:shd w:val="clear" w:color="auto" w:fill="auto"/>
          </w:tcPr>
          <w:p w14:paraId="5A4C9903" w14:textId="05F1EA1A" w:rsidR="002D030D" w:rsidRPr="00FE714E" w:rsidRDefault="002D030D" w:rsidP="008A1793">
            <w:pPr>
              <w:rPr>
                <w:rFonts w:ascii="Times New Roman" w:hAnsi="Times New Roman" w:cs="Times New Roman"/>
                <w:b/>
                <w:sz w:val="24"/>
                <w:szCs w:val="24"/>
              </w:rPr>
            </w:pPr>
            <w:r w:rsidRPr="00FE714E">
              <w:rPr>
                <w:rFonts w:ascii="Times New Roman" w:hAnsi="Times New Roman" w:cs="Times New Roman"/>
                <w:b/>
                <w:sz w:val="24"/>
                <w:szCs w:val="24"/>
              </w:rPr>
              <w:t>Global</w:t>
            </w:r>
          </w:p>
        </w:tc>
      </w:tr>
      <w:tr w:rsidR="009107A7" w:rsidRPr="00FE714E" w14:paraId="77D427F4" w14:textId="77777777" w:rsidTr="009107A7">
        <w:tc>
          <w:tcPr>
            <w:tcW w:w="532" w:type="dxa"/>
          </w:tcPr>
          <w:p w14:paraId="72D8B781" w14:textId="514B09BF"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11</w:t>
            </w:r>
          </w:p>
        </w:tc>
        <w:tc>
          <w:tcPr>
            <w:tcW w:w="2783" w:type="dxa"/>
          </w:tcPr>
          <w:p w14:paraId="7F04C08D" w14:textId="46C1B622"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Liderazgo individualizado</w:t>
            </w:r>
          </w:p>
        </w:tc>
        <w:tc>
          <w:tcPr>
            <w:tcW w:w="1668" w:type="dxa"/>
          </w:tcPr>
          <w:p w14:paraId="745BE89D" w14:textId="107516B6"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64" w:type="dxa"/>
            <w:gridSpan w:val="2"/>
          </w:tcPr>
          <w:p w14:paraId="04F7D7EF" w14:textId="1EE578C9"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95%</w:t>
            </w:r>
          </w:p>
        </w:tc>
        <w:tc>
          <w:tcPr>
            <w:tcW w:w="1684" w:type="dxa"/>
            <w:gridSpan w:val="2"/>
            <w:vMerge w:val="restart"/>
            <w:vAlign w:val="center"/>
          </w:tcPr>
          <w:p w14:paraId="332399E8" w14:textId="49C4D8F9"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81.25%</w:t>
            </w:r>
          </w:p>
        </w:tc>
      </w:tr>
      <w:tr w:rsidR="009107A7" w:rsidRPr="00FE714E" w14:paraId="4A33CC09" w14:textId="77777777" w:rsidTr="00F504CD">
        <w:tc>
          <w:tcPr>
            <w:tcW w:w="532" w:type="dxa"/>
          </w:tcPr>
          <w:p w14:paraId="6FBD36A0" w14:textId="35582B64"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12</w:t>
            </w:r>
          </w:p>
        </w:tc>
        <w:tc>
          <w:tcPr>
            <w:tcW w:w="2783" w:type="dxa"/>
          </w:tcPr>
          <w:p w14:paraId="48E58D50" w14:textId="323F0CAF"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Direccionamiento de acciones</w:t>
            </w:r>
          </w:p>
        </w:tc>
        <w:tc>
          <w:tcPr>
            <w:tcW w:w="1668" w:type="dxa"/>
          </w:tcPr>
          <w:p w14:paraId="296B1333" w14:textId="606F1632"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64" w:type="dxa"/>
            <w:gridSpan w:val="2"/>
          </w:tcPr>
          <w:p w14:paraId="0BCC5CE7" w14:textId="0C3DD20A"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90%</w:t>
            </w:r>
          </w:p>
        </w:tc>
        <w:tc>
          <w:tcPr>
            <w:tcW w:w="1684" w:type="dxa"/>
            <w:gridSpan w:val="2"/>
            <w:vMerge/>
          </w:tcPr>
          <w:p w14:paraId="3A14C76F" w14:textId="77777777" w:rsidR="009107A7" w:rsidRPr="00FE714E" w:rsidRDefault="009107A7" w:rsidP="009107A7">
            <w:pPr>
              <w:rPr>
                <w:rFonts w:ascii="Times New Roman" w:hAnsi="Times New Roman" w:cs="Times New Roman"/>
                <w:sz w:val="24"/>
                <w:szCs w:val="24"/>
              </w:rPr>
            </w:pPr>
          </w:p>
        </w:tc>
      </w:tr>
      <w:tr w:rsidR="009107A7" w:rsidRPr="00FE714E" w14:paraId="780304F2" w14:textId="77777777" w:rsidTr="00F504CD">
        <w:tc>
          <w:tcPr>
            <w:tcW w:w="532" w:type="dxa"/>
          </w:tcPr>
          <w:p w14:paraId="2DCA6563" w14:textId="20B36ECE"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13</w:t>
            </w:r>
          </w:p>
        </w:tc>
        <w:tc>
          <w:tcPr>
            <w:tcW w:w="2783" w:type="dxa"/>
          </w:tcPr>
          <w:p w14:paraId="48A061DB" w14:textId="1EAEAB3B"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Iniciativas para elevar la motivación</w:t>
            </w:r>
          </w:p>
        </w:tc>
        <w:tc>
          <w:tcPr>
            <w:tcW w:w="1668" w:type="dxa"/>
          </w:tcPr>
          <w:p w14:paraId="4BD6DC55" w14:textId="2DEBBA78"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64" w:type="dxa"/>
            <w:gridSpan w:val="2"/>
          </w:tcPr>
          <w:p w14:paraId="0CCF978D" w14:textId="7B0BB992"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80%</w:t>
            </w:r>
          </w:p>
        </w:tc>
        <w:tc>
          <w:tcPr>
            <w:tcW w:w="1684" w:type="dxa"/>
            <w:gridSpan w:val="2"/>
            <w:vMerge/>
          </w:tcPr>
          <w:p w14:paraId="12F5BA91" w14:textId="77777777" w:rsidR="009107A7" w:rsidRPr="00FE714E" w:rsidRDefault="009107A7" w:rsidP="009107A7">
            <w:pPr>
              <w:rPr>
                <w:rFonts w:ascii="Times New Roman" w:hAnsi="Times New Roman" w:cs="Times New Roman"/>
                <w:sz w:val="24"/>
                <w:szCs w:val="24"/>
              </w:rPr>
            </w:pPr>
          </w:p>
        </w:tc>
      </w:tr>
      <w:tr w:rsidR="009107A7" w:rsidRPr="00FE714E" w14:paraId="4111FBF4" w14:textId="77777777" w:rsidTr="00F504CD">
        <w:tc>
          <w:tcPr>
            <w:tcW w:w="532" w:type="dxa"/>
          </w:tcPr>
          <w:p w14:paraId="73E08F57" w14:textId="475D64BC"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14</w:t>
            </w:r>
          </w:p>
        </w:tc>
        <w:tc>
          <w:tcPr>
            <w:tcW w:w="2783" w:type="dxa"/>
          </w:tcPr>
          <w:p w14:paraId="08E7EEA6" w14:textId="64EE63A6"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Sistema de gestión de calidad</w:t>
            </w:r>
          </w:p>
        </w:tc>
        <w:tc>
          <w:tcPr>
            <w:tcW w:w="1668" w:type="dxa"/>
          </w:tcPr>
          <w:p w14:paraId="44BB1B50" w14:textId="2871D1F7"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64" w:type="dxa"/>
            <w:gridSpan w:val="2"/>
          </w:tcPr>
          <w:p w14:paraId="5913B111" w14:textId="6ED73B82"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60%</w:t>
            </w:r>
          </w:p>
        </w:tc>
        <w:tc>
          <w:tcPr>
            <w:tcW w:w="1684" w:type="dxa"/>
            <w:gridSpan w:val="2"/>
            <w:vMerge/>
          </w:tcPr>
          <w:p w14:paraId="637CAD52" w14:textId="77777777" w:rsidR="009107A7" w:rsidRPr="00FE714E" w:rsidRDefault="009107A7" w:rsidP="009107A7">
            <w:pPr>
              <w:rPr>
                <w:rFonts w:ascii="Times New Roman" w:hAnsi="Times New Roman" w:cs="Times New Roman"/>
                <w:sz w:val="24"/>
                <w:szCs w:val="24"/>
              </w:rPr>
            </w:pPr>
          </w:p>
        </w:tc>
      </w:tr>
      <w:tr w:rsidR="002D030D" w:rsidRPr="00FE714E" w14:paraId="7241CAAF" w14:textId="77777777" w:rsidTr="00DC7A8D">
        <w:tc>
          <w:tcPr>
            <w:tcW w:w="532" w:type="dxa"/>
            <w:shd w:val="clear" w:color="auto" w:fill="auto"/>
          </w:tcPr>
          <w:p w14:paraId="4A082C78" w14:textId="77777777" w:rsidR="002D030D" w:rsidRPr="00FE714E" w:rsidRDefault="002D030D" w:rsidP="008A1793">
            <w:pPr>
              <w:rPr>
                <w:rFonts w:ascii="Times New Roman" w:hAnsi="Times New Roman" w:cs="Times New Roman"/>
                <w:b/>
                <w:sz w:val="24"/>
                <w:szCs w:val="24"/>
              </w:rPr>
            </w:pPr>
          </w:p>
        </w:tc>
        <w:tc>
          <w:tcPr>
            <w:tcW w:w="2783" w:type="dxa"/>
            <w:shd w:val="clear" w:color="auto" w:fill="auto"/>
          </w:tcPr>
          <w:p w14:paraId="369ED182" w14:textId="1C8FE3DB" w:rsidR="002D030D" w:rsidRPr="00FE714E" w:rsidRDefault="002D030D" w:rsidP="008A1793">
            <w:pPr>
              <w:rPr>
                <w:rFonts w:ascii="Times New Roman" w:hAnsi="Times New Roman" w:cs="Times New Roman"/>
                <w:b/>
                <w:sz w:val="24"/>
                <w:szCs w:val="24"/>
              </w:rPr>
            </w:pPr>
            <w:r w:rsidRPr="00FE714E">
              <w:rPr>
                <w:rFonts w:ascii="Times New Roman" w:hAnsi="Times New Roman" w:cs="Times New Roman"/>
                <w:b/>
                <w:sz w:val="24"/>
                <w:szCs w:val="24"/>
              </w:rPr>
              <w:t xml:space="preserve">Control </w:t>
            </w:r>
          </w:p>
        </w:tc>
        <w:tc>
          <w:tcPr>
            <w:tcW w:w="1668" w:type="dxa"/>
            <w:shd w:val="clear" w:color="auto" w:fill="auto"/>
          </w:tcPr>
          <w:p w14:paraId="05D840DF" w14:textId="226A892A" w:rsidR="002D030D" w:rsidRPr="00FE714E" w:rsidRDefault="002D030D" w:rsidP="009107A7">
            <w:pPr>
              <w:jc w:val="center"/>
              <w:rPr>
                <w:rFonts w:ascii="Times New Roman" w:hAnsi="Times New Roman" w:cs="Times New Roman"/>
                <w:b/>
                <w:sz w:val="24"/>
                <w:szCs w:val="24"/>
              </w:rPr>
            </w:pPr>
            <w:r w:rsidRPr="00FE714E">
              <w:rPr>
                <w:rFonts w:ascii="Times New Roman" w:hAnsi="Times New Roman" w:cs="Times New Roman"/>
                <w:b/>
                <w:sz w:val="24"/>
                <w:szCs w:val="24"/>
              </w:rPr>
              <w:t>600</w:t>
            </w:r>
          </w:p>
        </w:tc>
        <w:tc>
          <w:tcPr>
            <w:tcW w:w="1664" w:type="dxa"/>
            <w:gridSpan w:val="2"/>
            <w:shd w:val="clear" w:color="auto" w:fill="auto"/>
          </w:tcPr>
          <w:p w14:paraId="543D59EA" w14:textId="740F62BB" w:rsidR="002D030D" w:rsidRPr="00FE714E" w:rsidRDefault="009107A7" w:rsidP="009107A7">
            <w:pPr>
              <w:jc w:val="center"/>
              <w:rPr>
                <w:rFonts w:ascii="Times New Roman" w:hAnsi="Times New Roman" w:cs="Times New Roman"/>
                <w:b/>
                <w:sz w:val="24"/>
                <w:szCs w:val="24"/>
              </w:rPr>
            </w:pPr>
            <w:r w:rsidRPr="00FE714E">
              <w:rPr>
                <w:rFonts w:ascii="Times New Roman" w:hAnsi="Times New Roman" w:cs="Times New Roman"/>
                <w:b/>
                <w:sz w:val="24"/>
                <w:szCs w:val="24"/>
              </w:rPr>
              <w:t>20</w:t>
            </w:r>
            <w:r w:rsidR="002D030D" w:rsidRPr="00FE714E">
              <w:rPr>
                <w:rFonts w:ascii="Times New Roman" w:hAnsi="Times New Roman" w:cs="Times New Roman"/>
                <w:b/>
                <w:sz w:val="24"/>
                <w:szCs w:val="24"/>
              </w:rPr>
              <w:t>0%</w:t>
            </w:r>
          </w:p>
        </w:tc>
        <w:tc>
          <w:tcPr>
            <w:tcW w:w="1684" w:type="dxa"/>
            <w:gridSpan w:val="2"/>
            <w:shd w:val="clear" w:color="auto" w:fill="auto"/>
          </w:tcPr>
          <w:p w14:paraId="50AF5AF8" w14:textId="2CAE89D7" w:rsidR="002D030D" w:rsidRPr="00FE714E" w:rsidRDefault="002D030D" w:rsidP="008A1793">
            <w:pPr>
              <w:rPr>
                <w:rFonts w:ascii="Times New Roman" w:hAnsi="Times New Roman" w:cs="Times New Roman"/>
                <w:b/>
                <w:sz w:val="24"/>
                <w:szCs w:val="24"/>
              </w:rPr>
            </w:pPr>
            <w:r w:rsidRPr="00FE714E">
              <w:rPr>
                <w:rFonts w:ascii="Times New Roman" w:hAnsi="Times New Roman" w:cs="Times New Roman"/>
                <w:b/>
                <w:sz w:val="24"/>
                <w:szCs w:val="24"/>
              </w:rPr>
              <w:t>Global</w:t>
            </w:r>
          </w:p>
        </w:tc>
      </w:tr>
      <w:tr w:rsidR="009107A7" w:rsidRPr="00FE714E" w14:paraId="21E3F541" w14:textId="77777777" w:rsidTr="00DC7A8D">
        <w:tc>
          <w:tcPr>
            <w:tcW w:w="532" w:type="dxa"/>
            <w:shd w:val="clear" w:color="auto" w:fill="auto"/>
          </w:tcPr>
          <w:p w14:paraId="654FBEBD" w14:textId="3EAB2B3E"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15</w:t>
            </w:r>
          </w:p>
        </w:tc>
        <w:tc>
          <w:tcPr>
            <w:tcW w:w="2783" w:type="dxa"/>
            <w:shd w:val="clear" w:color="auto" w:fill="auto"/>
          </w:tcPr>
          <w:p w14:paraId="3F55399E" w14:textId="47A6CF5A"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rPr>
              <w:t>Mecanismo para el manejo y control de la información.</w:t>
            </w:r>
          </w:p>
        </w:tc>
        <w:tc>
          <w:tcPr>
            <w:tcW w:w="1668" w:type="dxa"/>
            <w:shd w:val="clear" w:color="auto" w:fill="auto"/>
          </w:tcPr>
          <w:p w14:paraId="43903DE3" w14:textId="656D83C3"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64" w:type="dxa"/>
            <w:gridSpan w:val="2"/>
            <w:shd w:val="clear" w:color="auto" w:fill="auto"/>
          </w:tcPr>
          <w:p w14:paraId="0FA2FEFD" w14:textId="7D1B5C4F"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30%</w:t>
            </w:r>
          </w:p>
        </w:tc>
        <w:tc>
          <w:tcPr>
            <w:tcW w:w="1684" w:type="dxa"/>
            <w:gridSpan w:val="2"/>
            <w:vMerge w:val="restart"/>
            <w:shd w:val="clear" w:color="auto" w:fill="auto"/>
            <w:vAlign w:val="center"/>
          </w:tcPr>
          <w:p w14:paraId="054F0A36" w14:textId="77777777" w:rsidR="009107A7" w:rsidRPr="00FE714E" w:rsidRDefault="009107A7" w:rsidP="009107A7">
            <w:pPr>
              <w:jc w:val="center"/>
              <w:rPr>
                <w:rFonts w:ascii="Times New Roman" w:hAnsi="Times New Roman" w:cs="Times New Roman"/>
                <w:sz w:val="24"/>
                <w:szCs w:val="24"/>
              </w:rPr>
            </w:pPr>
          </w:p>
          <w:p w14:paraId="444779E8" w14:textId="77777777" w:rsidR="009107A7" w:rsidRPr="00FE714E" w:rsidRDefault="009107A7" w:rsidP="009107A7">
            <w:pPr>
              <w:jc w:val="center"/>
              <w:rPr>
                <w:rFonts w:ascii="Times New Roman" w:hAnsi="Times New Roman" w:cs="Times New Roman"/>
                <w:sz w:val="24"/>
                <w:szCs w:val="24"/>
              </w:rPr>
            </w:pPr>
          </w:p>
          <w:p w14:paraId="628C3B9C" w14:textId="2F26BE19"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33.33%</w:t>
            </w:r>
          </w:p>
          <w:p w14:paraId="7B1CFB5C" w14:textId="5EC7BBE0" w:rsidR="009107A7" w:rsidRPr="00FE714E" w:rsidRDefault="009107A7" w:rsidP="009107A7">
            <w:pPr>
              <w:tabs>
                <w:tab w:val="left" w:pos="1287"/>
              </w:tabs>
              <w:jc w:val="center"/>
              <w:rPr>
                <w:rFonts w:ascii="Times New Roman" w:hAnsi="Times New Roman" w:cs="Times New Roman"/>
                <w:sz w:val="24"/>
                <w:szCs w:val="24"/>
              </w:rPr>
            </w:pPr>
          </w:p>
        </w:tc>
      </w:tr>
      <w:tr w:rsidR="009107A7" w:rsidRPr="00FE714E" w14:paraId="23C98447" w14:textId="77777777" w:rsidTr="00F504CD">
        <w:tc>
          <w:tcPr>
            <w:tcW w:w="532" w:type="dxa"/>
          </w:tcPr>
          <w:p w14:paraId="2BDBD2AF" w14:textId="3564C867"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16</w:t>
            </w:r>
          </w:p>
        </w:tc>
        <w:tc>
          <w:tcPr>
            <w:tcW w:w="2783" w:type="dxa"/>
          </w:tcPr>
          <w:p w14:paraId="2B2E4716" w14:textId="7668D4DB"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rPr>
              <w:t>Cuenta con asesoría interna</w:t>
            </w:r>
          </w:p>
        </w:tc>
        <w:tc>
          <w:tcPr>
            <w:tcW w:w="1668" w:type="dxa"/>
          </w:tcPr>
          <w:p w14:paraId="2969E3B8" w14:textId="2EBAD3AA"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64" w:type="dxa"/>
            <w:gridSpan w:val="2"/>
          </w:tcPr>
          <w:p w14:paraId="5E51E3AE" w14:textId="33B6D139"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10%</w:t>
            </w:r>
          </w:p>
        </w:tc>
        <w:tc>
          <w:tcPr>
            <w:tcW w:w="1684" w:type="dxa"/>
            <w:gridSpan w:val="2"/>
            <w:vMerge/>
          </w:tcPr>
          <w:p w14:paraId="06988240" w14:textId="408C5456" w:rsidR="009107A7" w:rsidRPr="00FE714E" w:rsidRDefault="009107A7" w:rsidP="009107A7">
            <w:pPr>
              <w:tabs>
                <w:tab w:val="left" w:pos="1287"/>
              </w:tabs>
              <w:rPr>
                <w:rFonts w:ascii="Times New Roman" w:hAnsi="Times New Roman" w:cs="Times New Roman"/>
                <w:sz w:val="24"/>
                <w:szCs w:val="24"/>
              </w:rPr>
            </w:pPr>
          </w:p>
        </w:tc>
      </w:tr>
      <w:tr w:rsidR="009107A7" w:rsidRPr="00FE714E" w14:paraId="12EE049C" w14:textId="77777777" w:rsidTr="00F504CD">
        <w:tc>
          <w:tcPr>
            <w:tcW w:w="532" w:type="dxa"/>
          </w:tcPr>
          <w:p w14:paraId="307DB47D" w14:textId="5056EF35"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17</w:t>
            </w:r>
          </w:p>
        </w:tc>
        <w:tc>
          <w:tcPr>
            <w:tcW w:w="2783" w:type="dxa"/>
          </w:tcPr>
          <w:p w14:paraId="6181E16C" w14:textId="3223A4EA"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rPr>
              <w:t>Existe relación entre planes, metas estratégicas y de control del personal.</w:t>
            </w:r>
          </w:p>
        </w:tc>
        <w:tc>
          <w:tcPr>
            <w:tcW w:w="1668" w:type="dxa"/>
          </w:tcPr>
          <w:p w14:paraId="4EB1C70C" w14:textId="1C7A64A0"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64" w:type="dxa"/>
            <w:gridSpan w:val="2"/>
          </w:tcPr>
          <w:p w14:paraId="152DF6E5" w14:textId="1CB68627"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40%</w:t>
            </w:r>
          </w:p>
        </w:tc>
        <w:tc>
          <w:tcPr>
            <w:tcW w:w="1684" w:type="dxa"/>
            <w:gridSpan w:val="2"/>
            <w:vMerge/>
          </w:tcPr>
          <w:p w14:paraId="1F65795F" w14:textId="6D797006" w:rsidR="009107A7" w:rsidRPr="00FE714E" w:rsidRDefault="009107A7" w:rsidP="009107A7">
            <w:pPr>
              <w:tabs>
                <w:tab w:val="left" w:pos="1287"/>
              </w:tabs>
              <w:rPr>
                <w:rFonts w:ascii="Times New Roman" w:hAnsi="Times New Roman" w:cs="Times New Roman"/>
                <w:sz w:val="24"/>
                <w:szCs w:val="24"/>
              </w:rPr>
            </w:pPr>
          </w:p>
        </w:tc>
      </w:tr>
      <w:tr w:rsidR="009107A7" w:rsidRPr="00FE714E" w14:paraId="746C674C" w14:textId="77777777" w:rsidTr="00F504CD">
        <w:tc>
          <w:tcPr>
            <w:tcW w:w="532" w:type="dxa"/>
          </w:tcPr>
          <w:p w14:paraId="3E7F302E" w14:textId="1E7309C5"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18</w:t>
            </w:r>
          </w:p>
        </w:tc>
        <w:tc>
          <w:tcPr>
            <w:tcW w:w="2783" w:type="dxa"/>
          </w:tcPr>
          <w:p w14:paraId="30681BF8" w14:textId="3E4A9485"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rPr>
              <w:t>Existe el reglamento interno para el personal.</w:t>
            </w:r>
          </w:p>
        </w:tc>
        <w:tc>
          <w:tcPr>
            <w:tcW w:w="1668" w:type="dxa"/>
          </w:tcPr>
          <w:p w14:paraId="2505C8F8" w14:textId="4E3096DF"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64" w:type="dxa"/>
            <w:gridSpan w:val="2"/>
          </w:tcPr>
          <w:p w14:paraId="69FB9DB2" w14:textId="78091D61"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84" w:type="dxa"/>
            <w:gridSpan w:val="2"/>
            <w:vMerge/>
          </w:tcPr>
          <w:p w14:paraId="74DD9A11" w14:textId="77777777" w:rsidR="009107A7" w:rsidRPr="00FE714E" w:rsidRDefault="009107A7" w:rsidP="009107A7">
            <w:pPr>
              <w:tabs>
                <w:tab w:val="left" w:pos="1287"/>
              </w:tabs>
              <w:rPr>
                <w:rFonts w:ascii="Times New Roman" w:hAnsi="Times New Roman" w:cs="Times New Roman"/>
                <w:sz w:val="24"/>
                <w:szCs w:val="24"/>
              </w:rPr>
            </w:pPr>
          </w:p>
        </w:tc>
      </w:tr>
      <w:tr w:rsidR="009107A7" w:rsidRPr="00FE714E" w14:paraId="46EF6FEE" w14:textId="77777777" w:rsidTr="00F504CD">
        <w:tc>
          <w:tcPr>
            <w:tcW w:w="532" w:type="dxa"/>
          </w:tcPr>
          <w:p w14:paraId="62DB6A9F" w14:textId="3918B9B6"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19</w:t>
            </w:r>
          </w:p>
        </w:tc>
        <w:tc>
          <w:tcPr>
            <w:tcW w:w="2783" w:type="dxa"/>
          </w:tcPr>
          <w:p w14:paraId="1696487B" w14:textId="3CC5125B"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rPr>
              <w:t>Formularios internos de control administrativo.</w:t>
            </w:r>
          </w:p>
        </w:tc>
        <w:tc>
          <w:tcPr>
            <w:tcW w:w="1668" w:type="dxa"/>
          </w:tcPr>
          <w:p w14:paraId="1E674DAF" w14:textId="07380561"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64" w:type="dxa"/>
            <w:gridSpan w:val="2"/>
          </w:tcPr>
          <w:p w14:paraId="7C1BF27C" w14:textId="2303190B"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20%</w:t>
            </w:r>
          </w:p>
        </w:tc>
        <w:tc>
          <w:tcPr>
            <w:tcW w:w="1684" w:type="dxa"/>
            <w:gridSpan w:val="2"/>
            <w:vMerge/>
          </w:tcPr>
          <w:p w14:paraId="57327CED" w14:textId="77777777" w:rsidR="009107A7" w:rsidRPr="00FE714E" w:rsidRDefault="009107A7" w:rsidP="009107A7">
            <w:pPr>
              <w:tabs>
                <w:tab w:val="left" w:pos="1287"/>
              </w:tabs>
              <w:rPr>
                <w:rFonts w:ascii="Times New Roman" w:hAnsi="Times New Roman" w:cs="Times New Roman"/>
                <w:sz w:val="24"/>
                <w:szCs w:val="24"/>
              </w:rPr>
            </w:pPr>
          </w:p>
        </w:tc>
      </w:tr>
      <w:tr w:rsidR="009107A7" w:rsidRPr="00FE714E" w14:paraId="631133C9" w14:textId="77777777" w:rsidTr="00F504CD">
        <w:tc>
          <w:tcPr>
            <w:tcW w:w="532" w:type="dxa"/>
          </w:tcPr>
          <w:p w14:paraId="5F736D0A" w14:textId="0B332120"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sz w:val="24"/>
                <w:szCs w:val="24"/>
              </w:rPr>
              <w:t>20</w:t>
            </w:r>
          </w:p>
        </w:tc>
        <w:tc>
          <w:tcPr>
            <w:tcW w:w="2783" w:type="dxa"/>
          </w:tcPr>
          <w:p w14:paraId="6A2AF804" w14:textId="438A75A8" w:rsidR="009107A7" w:rsidRPr="00FE714E" w:rsidRDefault="009107A7" w:rsidP="009107A7">
            <w:pPr>
              <w:rPr>
                <w:rFonts w:ascii="Times New Roman" w:hAnsi="Times New Roman" w:cs="Times New Roman"/>
                <w:sz w:val="24"/>
                <w:szCs w:val="24"/>
              </w:rPr>
            </w:pPr>
            <w:r w:rsidRPr="00FE714E">
              <w:rPr>
                <w:rFonts w:ascii="Times New Roman" w:hAnsi="Times New Roman" w:cs="Times New Roman"/>
              </w:rPr>
              <w:t>Se ha realizado algún tipo de Auditoría</w:t>
            </w:r>
          </w:p>
        </w:tc>
        <w:tc>
          <w:tcPr>
            <w:tcW w:w="1668" w:type="dxa"/>
          </w:tcPr>
          <w:p w14:paraId="0D799410" w14:textId="31D08E3E"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100</w:t>
            </w:r>
          </w:p>
        </w:tc>
        <w:tc>
          <w:tcPr>
            <w:tcW w:w="1664" w:type="dxa"/>
            <w:gridSpan w:val="2"/>
          </w:tcPr>
          <w:p w14:paraId="0C31DECA" w14:textId="0276DB34" w:rsidR="009107A7" w:rsidRPr="00FE714E" w:rsidRDefault="009107A7" w:rsidP="009107A7">
            <w:pPr>
              <w:jc w:val="center"/>
              <w:rPr>
                <w:rFonts w:ascii="Times New Roman" w:hAnsi="Times New Roman" w:cs="Times New Roman"/>
                <w:sz w:val="24"/>
                <w:szCs w:val="24"/>
              </w:rPr>
            </w:pPr>
            <w:r w:rsidRPr="00FE714E">
              <w:rPr>
                <w:rFonts w:ascii="Times New Roman" w:hAnsi="Times New Roman" w:cs="Times New Roman"/>
                <w:sz w:val="24"/>
                <w:szCs w:val="24"/>
              </w:rPr>
              <w:t>00%</w:t>
            </w:r>
          </w:p>
        </w:tc>
        <w:tc>
          <w:tcPr>
            <w:tcW w:w="1684" w:type="dxa"/>
            <w:gridSpan w:val="2"/>
            <w:vMerge/>
          </w:tcPr>
          <w:p w14:paraId="703CAEF7" w14:textId="77777777" w:rsidR="009107A7" w:rsidRPr="00FE714E" w:rsidRDefault="009107A7" w:rsidP="009107A7">
            <w:pPr>
              <w:tabs>
                <w:tab w:val="left" w:pos="1287"/>
              </w:tabs>
              <w:rPr>
                <w:rFonts w:ascii="Times New Roman" w:hAnsi="Times New Roman" w:cs="Times New Roman"/>
                <w:sz w:val="24"/>
                <w:szCs w:val="24"/>
              </w:rPr>
            </w:pPr>
          </w:p>
        </w:tc>
      </w:tr>
      <w:tr w:rsidR="0029489A" w:rsidRPr="00FE714E" w14:paraId="25BB79AF" w14:textId="77777777" w:rsidTr="0029489A">
        <w:tc>
          <w:tcPr>
            <w:tcW w:w="5665" w:type="dxa"/>
            <w:gridSpan w:val="4"/>
            <w:vAlign w:val="center"/>
          </w:tcPr>
          <w:p w14:paraId="1CFD8820" w14:textId="77777777" w:rsidR="0029489A" w:rsidRPr="00FE714E" w:rsidRDefault="0029489A" w:rsidP="0029489A">
            <w:pPr>
              <w:rPr>
                <w:rFonts w:ascii="Times New Roman" w:hAnsi="Times New Roman" w:cs="Times New Roman"/>
                <w:lang w:val="es-MX" w:eastAsia="es-MX"/>
              </w:rPr>
            </w:pPr>
            <w:r w:rsidRPr="00FE714E">
              <w:rPr>
                <w:rFonts w:ascii="Times New Roman" w:hAnsi="Times New Roman" w:cs="Times New Roman"/>
                <w:b/>
                <w:lang w:val="es-MX" w:eastAsia="es-MX"/>
              </w:rPr>
              <w:t>Elaborado:</w:t>
            </w:r>
            <w:r w:rsidRPr="00FE714E">
              <w:rPr>
                <w:rFonts w:ascii="Times New Roman" w:hAnsi="Times New Roman" w:cs="Times New Roman"/>
                <w:lang w:val="es-MX" w:eastAsia="es-MX"/>
              </w:rPr>
              <w:t xml:space="preserve"> Noelia Lorena Triviño Mendieta.</w:t>
            </w:r>
          </w:p>
          <w:p w14:paraId="455BF1BE" w14:textId="77777777" w:rsidR="0029489A" w:rsidRPr="00FE714E" w:rsidRDefault="0029489A" w:rsidP="0029489A">
            <w:pPr>
              <w:spacing w:line="276" w:lineRule="auto"/>
              <w:rPr>
                <w:rFonts w:ascii="Times New Roman" w:hAnsi="Times New Roman" w:cs="Times New Roman"/>
                <w:b/>
              </w:rPr>
            </w:pPr>
            <w:r w:rsidRPr="00FE714E">
              <w:rPr>
                <w:rFonts w:ascii="Times New Roman" w:hAnsi="Times New Roman" w:cs="Times New Roman"/>
                <w:b/>
                <w:lang w:val="es-MX" w:eastAsia="es-MX"/>
              </w:rPr>
              <w:t>Revisado</w:t>
            </w:r>
            <w:proofErr w:type="gramStart"/>
            <w:r w:rsidRPr="00FE714E">
              <w:rPr>
                <w:rFonts w:ascii="Times New Roman" w:hAnsi="Times New Roman" w:cs="Times New Roman"/>
                <w:b/>
                <w:lang w:val="es-MX" w:eastAsia="es-MX"/>
              </w:rPr>
              <w:t>:</w:t>
            </w:r>
            <w:r w:rsidRPr="00FE714E">
              <w:rPr>
                <w:rFonts w:ascii="Times New Roman" w:hAnsi="Times New Roman" w:cs="Times New Roman"/>
                <w:lang w:val="es-MX" w:eastAsia="es-MX"/>
              </w:rPr>
              <w:t xml:space="preserve">  María</w:t>
            </w:r>
            <w:proofErr w:type="gramEnd"/>
            <w:r w:rsidRPr="00FE714E">
              <w:rPr>
                <w:rFonts w:ascii="Times New Roman" w:hAnsi="Times New Roman" w:cs="Times New Roman"/>
                <w:lang w:val="es-MX" w:eastAsia="es-MX"/>
              </w:rPr>
              <w:t xml:space="preserve"> Laura Andrade </w:t>
            </w:r>
            <w:proofErr w:type="spellStart"/>
            <w:r w:rsidRPr="00FE714E">
              <w:rPr>
                <w:rFonts w:ascii="Times New Roman" w:hAnsi="Times New Roman" w:cs="Times New Roman"/>
                <w:lang w:val="es-MX" w:eastAsia="es-MX"/>
              </w:rPr>
              <w:t>Litardo</w:t>
            </w:r>
            <w:proofErr w:type="spellEnd"/>
            <w:r w:rsidRPr="00FE714E">
              <w:rPr>
                <w:rFonts w:ascii="Times New Roman" w:hAnsi="Times New Roman" w:cs="Times New Roman"/>
                <w:lang w:val="es-MX" w:eastAsia="es-MX"/>
              </w:rPr>
              <w:t>.</w:t>
            </w:r>
          </w:p>
          <w:p w14:paraId="0EB43D78" w14:textId="7355CFC0" w:rsidR="0029489A" w:rsidRPr="00FE714E" w:rsidRDefault="0029489A" w:rsidP="0029489A">
            <w:pPr>
              <w:rPr>
                <w:rFonts w:ascii="Times New Roman" w:hAnsi="Times New Roman" w:cs="Times New Roman"/>
                <w:sz w:val="24"/>
                <w:szCs w:val="24"/>
              </w:rPr>
            </w:pPr>
            <w:r w:rsidRPr="00FE714E">
              <w:rPr>
                <w:rFonts w:ascii="Times New Roman" w:hAnsi="Times New Roman" w:cs="Times New Roman"/>
                <w:b/>
                <w:lang w:val="es-MX" w:eastAsia="es-MX"/>
              </w:rPr>
              <w:t xml:space="preserve">Aprobado: </w:t>
            </w:r>
            <w:r w:rsidRPr="00FE714E">
              <w:rPr>
                <w:rFonts w:ascii="Times New Roman" w:hAnsi="Times New Roman" w:cs="Times New Roman"/>
                <w:lang w:val="es-MX" w:eastAsia="es-MX"/>
              </w:rPr>
              <w:t>Ing. Marcelo Mendoza Vinces.</w:t>
            </w:r>
          </w:p>
        </w:tc>
        <w:tc>
          <w:tcPr>
            <w:tcW w:w="2666" w:type="dxa"/>
            <w:gridSpan w:val="3"/>
            <w:vAlign w:val="center"/>
          </w:tcPr>
          <w:p w14:paraId="04478BFB" w14:textId="77777777" w:rsidR="0029489A" w:rsidRPr="00FE714E" w:rsidRDefault="0029489A" w:rsidP="0029489A">
            <w:pPr>
              <w:jc w:val="center"/>
              <w:rPr>
                <w:rFonts w:ascii="Times New Roman" w:hAnsi="Times New Roman" w:cs="Times New Roman"/>
                <w:b/>
                <w:sz w:val="24"/>
                <w:szCs w:val="24"/>
              </w:rPr>
            </w:pPr>
            <w:r w:rsidRPr="00FE714E">
              <w:rPr>
                <w:rFonts w:ascii="Times New Roman" w:hAnsi="Times New Roman" w:cs="Times New Roman"/>
                <w:b/>
                <w:sz w:val="24"/>
                <w:szCs w:val="24"/>
              </w:rPr>
              <w:t>Fecha:</w:t>
            </w:r>
          </w:p>
          <w:p w14:paraId="47D1C731" w14:textId="59372FA2" w:rsidR="0029489A" w:rsidRPr="00FE714E" w:rsidRDefault="0029489A" w:rsidP="0029489A">
            <w:pPr>
              <w:jc w:val="center"/>
              <w:rPr>
                <w:rFonts w:ascii="Times New Roman" w:hAnsi="Times New Roman" w:cs="Times New Roman"/>
                <w:sz w:val="24"/>
                <w:szCs w:val="24"/>
              </w:rPr>
            </w:pPr>
            <w:r w:rsidRPr="00FE714E">
              <w:rPr>
                <w:rFonts w:ascii="Times New Roman" w:hAnsi="Times New Roman" w:cs="Times New Roman"/>
                <w:sz w:val="24"/>
                <w:szCs w:val="24"/>
              </w:rPr>
              <w:t>1</w:t>
            </w:r>
            <w:r w:rsidR="00342E9F" w:rsidRPr="00FE714E">
              <w:rPr>
                <w:rFonts w:ascii="Times New Roman" w:hAnsi="Times New Roman" w:cs="Times New Roman"/>
                <w:sz w:val="24"/>
                <w:szCs w:val="24"/>
              </w:rPr>
              <w:t>2</w:t>
            </w:r>
            <w:r w:rsidRPr="00FE714E">
              <w:rPr>
                <w:rFonts w:ascii="Times New Roman" w:hAnsi="Times New Roman" w:cs="Times New Roman"/>
                <w:sz w:val="24"/>
                <w:szCs w:val="24"/>
              </w:rPr>
              <w:t>/06/2018</w:t>
            </w:r>
          </w:p>
          <w:p w14:paraId="33A6EC14" w14:textId="465648B2" w:rsidR="0029489A" w:rsidRPr="00FE714E" w:rsidRDefault="00541AFC" w:rsidP="0029489A">
            <w:pPr>
              <w:tabs>
                <w:tab w:val="left" w:pos="1287"/>
              </w:tabs>
              <w:jc w:val="center"/>
              <w:rPr>
                <w:rFonts w:ascii="Times New Roman" w:hAnsi="Times New Roman" w:cs="Times New Roman"/>
                <w:sz w:val="24"/>
                <w:szCs w:val="24"/>
              </w:rPr>
            </w:pPr>
            <w:r w:rsidRPr="00FE714E">
              <w:rPr>
                <w:rFonts w:ascii="Times New Roman" w:hAnsi="Times New Roman" w:cs="Times New Roman"/>
                <w:b/>
                <w:color w:val="FF0000"/>
                <w:sz w:val="24"/>
                <w:szCs w:val="24"/>
              </w:rPr>
              <w:sym w:font="Symbol" w:char="F079"/>
            </w:r>
          </w:p>
        </w:tc>
      </w:tr>
    </w:tbl>
    <w:p w14:paraId="18C2BA7E" w14:textId="6036D53B" w:rsidR="004E704B" w:rsidRPr="00FE714E" w:rsidRDefault="004E704B" w:rsidP="008A1793">
      <w:pPr>
        <w:rPr>
          <w:rFonts w:ascii="Times New Roman" w:hAnsi="Times New Roman" w:cs="Times New Roman"/>
          <w:sz w:val="24"/>
          <w:szCs w:val="24"/>
        </w:rPr>
      </w:pPr>
    </w:p>
    <w:p w14:paraId="01793E8E" w14:textId="77777777" w:rsidR="004E704B" w:rsidRPr="00FE714E" w:rsidRDefault="004E704B" w:rsidP="008A1793">
      <w:pPr>
        <w:rPr>
          <w:rFonts w:ascii="Times New Roman" w:hAnsi="Times New Roman" w:cs="Times New Roman"/>
          <w:sz w:val="24"/>
          <w:szCs w:val="24"/>
        </w:rPr>
      </w:pPr>
    </w:p>
    <w:p w14:paraId="1135B4A5" w14:textId="77777777" w:rsidR="005E1224" w:rsidRPr="00FE714E" w:rsidRDefault="005E1224" w:rsidP="008A1793">
      <w:pPr>
        <w:rPr>
          <w:rFonts w:ascii="Times New Roman" w:hAnsi="Times New Roman" w:cs="Times New Roman"/>
          <w:sz w:val="24"/>
          <w:szCs w:val="24"/>
        </w:rPr>
      </w:pPr>
    </w:p>
    <w:p w14:paraId="624C2C96" w14:textId="45102ADC" w:rsidR="00FD3632" w:rsidRPr="00FE714E" w:rsidRDefault="00FD3632" w:rsidP="00FD3632">
      <w:pPr>
        <w:rPr>
          <w:rFonts w:ascii="Times New Roman" w:hAnsi="Times New Roman" w:cs="Times New Roman"/>
          <w:bCs/>
          <w:sz w:val="24"/>
          <w:szCs w:val="24"/>
        </w:rPr>
      </w:pPr>
    </w:p>
    <w:tbl>
      <w:tblPr>
        <w:tblStyle w:val="Tablaconcuadrcula"/>
        <w:tblW w:w="0" w:type="auto"/>
        <w:tblLook w:val="04A0" w:firstRow="1" w:lastRow="0" w:firstColumn="1" w:lastColumn="0" w:noHBand="0" w:noVBand="1"/>
      </w:tblPr>
      <w:tblGrid>
        <w:gridCol w:w="5726"/>
        <w:gridCol w:w="1357"/>
        <w:gridCol w:w="1248"/>
      </w:tblGrid>
      <w:tr w:rsidR="00FE2122" w:rsidRPr="00FE714E" w14:paraId="7D1B54EF" w14:textId="77777777" w:rsidTr="00DC7A8D">
        <w:tc>
          <w:tcPr>
            <w:tcW w:w="7083" w:type="dxa"/>
            <w:gridSpan w:val="2"/>
            <w:shd w:val="clear" w:color="auto" w:fill="auto"/>
          </w:tcPr>
          <w:p w14:paraId="36DF0015" w14:textId="391C1384" w:rsidR="00FE2122" w:rsidRPr="00FE714E" w:rsidRDefault="00FE2122" w:rsidP="00FE2122">
            <w:pPr>
              <w:pStyle w:val="Default"/>
              <w:jc w:val="center"/>
              <w:rPr>
                <w:rFonts w:ascii="Times New Roman" w:hAnsi="Times New Roman" w:cs="Times New Roman"/>
                <w:b/>
                <w:bCs/>
              </w:rPr>
            </w:pPr>
            <w:r w:rsidRPr="00FE714E">
              <w:rPr>
                <w:rFonts w:ascii="Times New Roman" w:hAnsi="Times New Roman" w:cs="Times New Roman"/>
                <w:b/>
                <w:bCs/>
              </w:rPr>
              <w:lastRenderedPageBreak/>
              <w:t>AUDITORIA ADMINISTRATIVA</w:t>
            </w:r>
            <w:r w:rsidRPr="00FE714E">
              <w:rPr>
                <w:rFonts w:ascii="Times New Roman" w:hAnsi="Times New Roman" w:cs="Times New Roman"/>
                <w:b/>
              </w:rPr>
              <w:t xml:space="preserve"> A LA DISTRIBUIDORA DE GAS LIQUIGAS” DEL CANTÓN PORTOVIEJO, PROVINCIA DE MANABÍ EN EL PERIODO</w:t>
            </w:r>
            <w:r w:rsidR="00444DC0" w:rsidRPr="00FE714E">
              <w:rPr>
                <w:rFonts w:ascii="Times New Roman" w:hAnsi="Times New Roman" w:cs="Times New Roman"/>
                <w:b/>
              </w:rPr>
              <w:t xml:space="preserve"> COMPRENDIDO </w:t>
            </w:r>
            <w:r w:rsidRPr="00FE714E">
              <w:rPr>
                <w:rFonts w:ascii="Times New Roman" w:hAnsi="Times New Roman" w:cs="Times New Roman"/>
                <w:b/>
              </w:rPr>
              <w:t xml:space="preserve"> </w:t>
            </w:r>
            <w:r w:rsidR="00507095" w:rsidRPr="00FE714E">
              <w:rPr>
                <w:rFonts w:ascii="Times New Roman" w:hAnsi="Times New Roman" w:cs="Times New Roman"/>
                <w:b/>
              </w:rPr>
              <w:t xml:space="preserve">DEL </w:t>
            </w:r>
            <w:r w:rsidRPr="00FE714E">
              <w:rPr>
                <w:rFonts w:ascii="Times New Roman" w:hAnsi="Times New Roman" w:cs="Times New Roman"/>
                <w:b/>
              </w:rPr>
              <w:t>1 DE ENERO AL 31 DE DICIEMBRE DE 2017.</w:t>
            </w:r>
          </w:p>
        </w:tc>
        <w:tc>
          <w:tcPr>
            <w:tcW w:w="1248" w:type="dxa"/>
            <w:shd w:val="clear" w:color="auto" w:fill="auto"/>
            <w:vAlign w:val="center"/>
          </w:tcPr>
          <w:p w14:paraId="1E4FF94A" w14:textId="0B8290F8" w:rsidR="00FE2122" w:rsidRPr="00FE714E" w:rsidRDefault="00FE2122" w:rsidP="00FE2122">
            <w:pPr>
              <w:pStyle w:val="Default"/>
              <w:jc w:val="center"/>
              <w:rPr>
                <w:rFonts w:ascii="Times New Roman" w:hAnsi="Times New Roman" w:cs="Times New Roman"/>
                <w:b/>
                <w:bCs/>
              </w:rPr>
            </w:pPr>
            <w:r w:rsidRPr="00FE714E">
              <w:rPr>
                <w:rFonts w:ascii="Times New Roman" w:hAnsi="Times New Roman" w:cs="Times New Roman"/>
                <w:b/>
                <w:bCs/>
                <w:color w:val="FF0000"/>
              </w:rPr>
              <w:t>Ref. PT: A3</w:t>
            </w:r>
          </w:p>
        </w:tc>
      </w:tr>
      <w:tr w:rsidR="00FD3632" w:rsidRPr="00FE714E" w14:paraId="66744CFA" w14:textId="77777777" w:rsidTr="00DC7A8D">
        <w:tc>
          <w:tcPr>
            <w:tcW w:w="8331" w:type="dxa"/>
            <w:gridSpan w:val="3"/>
            <w:shd w:val="clear" w:color="auto" w:fill="auto"/>
          </w:tcPr>
          <w:p w14:paraId="33F8AF92" w14:textId="1A46E4CA" w:rsidR="00FD3632" w:rsidRPr="00FE714E" w:rsidRDefault="00FD3632" w:rsidP="008A1793">
            <w:pPr>
              <w:rPr>
                <w:rFonts w:ascii="Times New Roman" w:hAnsi="Times New Roman" w:cs="Times New Roman"/>
                <w:b/>
                <w:sz w:val="24"/>
                <w:szCs w:val="24"/>
              </w:rPr>
            </w:pPr>
            <w:r w:rsidRPr="00FE714E">
              <w:rPr>
                <w:rFonts w:ascii="Times New Roman" w:hAnsi="Times New Roman" w:cs="Times New Roman"/>
                <w:b/>
                <w:sz w:val="24"/>
                <w:szCs w:val="24"/>
              </w:rPr>
              <w:t>Calculo de porcentajes globales</w:t>
            </w:r>
          </w:p>
        </w:tc>
      </w:tr>
      <w:tr w:rsidR="00FD3632" w:rsidRPr="00FE714E" w14:paraId="4829C690" w14:textId="77777777" w:rsidTr="00DC7A8D">
        <w:tc>
          <w:tcPr>
            <w:tcW w:w="8331" w:type="dxa"/>
            <w:gridSpan w:val="3"/>
            <w:shd w:val="clear" w:color="auto" w:fill="auto"/>
          </w:tcPr>
          <w:p w14:paraId="2CC3D15B" w14:textId="2B411148" w:rsidR="00FD3632" w:rsidRPr="00FE714E" w:rsidRDefault="00FD3632" w:rsidP="008A1793">
            <w:pPr>
              <w:rPr>
                <w:rFonts w:ascii="Times New Roman" w:hAnsi="Times New Roman" w:cs="Times New Roman"/>
                <w:b/>
                <w:sz w:val="24"/>
                <w:szCs w:val="24"/>
              </w:rPr>
            </w:pPr>
            <w:r w:rsidRPr="00FE714E">
              <w:rPr>
                <w:rFonts w:ascii="Times New Roman" w:hAnsi="Times New Roman" w:cs="Times New Roman"/>
                <w:b/>
                <w:sz w:val="24"/>
                <w:szCs w:val="24"/>
              </w:rPr>
              <w:t xml:space="preserve">Planeación </w:t>
            </w:r>
          </w:p>
          <w:p w14:paraId="0673A30D" w14:textId="77777777" w:rsidR="00FD3632" w:rsidRPr="00FE714E" w:rsidRDefault="00FD3632" w:rsidP="008A1793">
            <w:pPr>
              <w:rPr>
                <w:rFonts w:ascii="Times New Roman" w:hAnsi="Times New Roman" w:cs="Times New Roman"/>
                <w:sz w:val="24"/>
                <w:szCs w:val="24"/>
              </w:rPr>
            </w:pPr>
          </w:p>
          <w:p w14:paraId="4EA4E0F6" w14:textId="7E4692FF" w:rsidR="00FD3632" w:rsidRPr="00FE714E" w:rsidRDefault="009107A7" w:rsidP="008A1793">
            <w:pPr>
              <w:rPr>
                <w:rFonts w:ascii="Times New Roman" w:hAnsi="Times New Roman" w:cs="Times New Roman"/>
                <w:sz w:val="24"/>
                <w:szCs w:val="24"/>
              </w:rPr>
            </w:pPr>
            <w:r w:rsidRPr="00FE714E">
              <w:rPr>
                <w:rFonts w:ascii="Times New Roman" w:hAnsi="Times New Roman" w:cs="Times New Roman"/>
                <w:sz w:val="24"/>
                <w:szCs w:val="24"/>
              </w:rPr>
              <w:t>110</w:t>
            </w:r>
            <w:r w:rsidR="00FD3632" w:rsidRPr="00FE714E">
              <w:rPr>
                <w:rFonts w:ascii="Times New Roman" w:hAnsi="Times New Roman" w:cs="Times New Roman"/>
                <w:sz w:val="24"/>
                <w:szCs w:val="24"/>
              </w:rPr>
              <w:t xml:space="preserve">/600 = </w:t>
            </w:r>
            <w:r w:rsidRPr="00FE714E">
              <w:rPr>
                <w:rFonts w:ascii="Times New Roman" w:hAnsi="Times New Roman" w:cs="Times New Roman"/>
                <w:sz w:val="24"/>
                <w:szCs w:val="24"/>
              </w:rPr>
              <w:t>18</w:t>
            </w:r>
            <w:r w:rsidR="00FD3632" w:rsidRPr="00FE714E">
              <w:rPr>
                <w:rFonts w:ascii="Times New Roman" w:hAnsi="Times New Roman" w:cs="Times New Roman"/>
                <w:sz w:val="24"/>
                <w:szCs w:val="24"/>
              </w:rPr>
              <w:t>.33</w:t>
            </w:r>
          </w:p>
          <w:p w14:paraId="13D91688" w14:textId="77777777" w:rsidR="00FD3632" w:rsidRPr="00FE714E" w:rsidRDefault="00FD3632" w:rsidP="008A1793">
            <w:pPr>
              <w:rPr>
                <w:rFonts w:ascii="Times New Roman" w:hAnsi="Times New Roman" w:cs="Times New Roman"/>
                <w:sz w:val="24"/>
                <w:szCs w:val="24"/>
              </w:rPr>
            </w:pPr>
          </w:p>
          <w:p w14:paraId="1D42E824" w14:textId="4021D603" w:rsidR="00FD3632" w:rsidRPr="00FE714E" w:rsidRDefault="00FD3632" w:rsidP="008A1793">
            <w:pPr>
              <w:rPr>
                <w:rFonts w:ascii="Times New Roman" w:hAnsi="Times New Roman" w:cs="Times New Roman"/>
                <w:b/>
                <w:sz w:val="24"/>
                <w:szCs w:val="24"/>
              </w:rPr>
            </w:pPr>
            <w:r w:rsidRPr="00FE714E">
              <w:rPr>
                <w:rFonts w:ascii="Times New Roman" w:hAnsi="Times New Roman" w:cs="Times New Roman"/>
                <w:b/>
                <w:sz w:val="24"/>
                <w:szCs w:val="24"/>
              </w:rPr>
              <w:t xml:space="preserve">Organización </w:t>
            </w:r>
          </w:p>
          <w:p w14:paraId="319B8F31" w14:textId="77777777" w:rsidR="00FD3632" w:rsidRPr="00FE714E" w:rsidRDefault="00FD3632" w:rsidP="008A1793">
            <w:pPr>
              <w:rPr>
                <w:rFonts w:ascii="Times New Roman" w:hAnsi="Times New Roman" w:cs="Times New Roman"/>
                <w:sz w:val="24"/>
                <w:szCs w:val="24"/>
              </w:rPr>
            </w:pPr>
          </w:p>
          <w:p w14:paraId="18D844F5" w14:textId="5B32A244" w:rsidR="00FD3632" w:rsidRPr="00FE714E" w:rsidRDefault="00FD3632" w:rsidP="008A1793">
            <w:pPr>
              <w:rPr>
                <w:rFonts w:ascii="Times New Roman" w:hAnsi="Times New Roman" w:cs="Times New Roman"/>
                <w:sz w:val="24"/>
                <w:szCs w:val="24"/>
              </w:rPr>
            </w:pPr>
            <w:r w:rsidRPr="00FE714E">
              <w:rPr>
                <w:rFonts w:ascii="Times New Roman" w:hAnsi="Times New Roman" w:cs="Times New Roman"/>
                <w:sz w:val="24"/>
                <w:szCs w:val="24"/>
              </w:rPr>
              <w:t>2</w:t>
            </w:r>
            <w:r w:rsidR="009107A7" w:rsidRPr="00FE714E">
              <w:rPr>
                <w:rFonts w:ascii="Times New Roman" w:hAnsi="Times New Roman" w:cs="Times New Roman"/>
                <w:sz w:val="24"/>
                <w:szCs w:val="24"/>
              </w:rPr>
              <w:t>4</w:t>
            </w:r>
            <w:r w:rsidRPr="00FE714E">
              <w:rPr>
                <w:rFonts w:ascii="Times New Roman" w:hAnsi="Times New Roman" w:cs="Times New Roman"/>
                <w:sz w:val="24"/>
                <w:szCs w:val="24"/>
              </w:rPr>
              <w:t xml:space="preserve">6/400= </w:t>
            </w:r>
            <w:r w:rsidR="009107A7" w:rsidRPr="00FE714E">
              <w:rPr>
                <w:rFonts w:ascii="Times New Roman" w:hAnsi="Times New Roman" w:cs="Times New Roman"/>
                <w:sz w:val="24"/>
                <w:szCs w:val="24"/>
              </w:rPr>
              <w:t>61.50</w:t>
            </w:r>
            <w:r w:rsidRPr="00FE714E">
              <w:rPr>
                <w:rFonts w:ascii="Times New Roman" w:hAnsi="Times New Roman" w:cs="Times New Roman"/>
                <w:sz w:val="24"/>
                <w:szCs w:val="24"/>
              </w:rPr>
              <w:t>%</w:t>
            </w:r>
          </w:p>
          <w:p w14:paraId="06D5AEF0" w14:textId="77777777" w:rsidR="00FD3632" w:rsidRPr="00FE714E" w:rsidRDefault="00FD3632" w:rsidP="008A1793">
            <w:pPr>
              <w:rPr>
                <w:rFonts w:ascii="Times New Roman" w:hAnsi="Times New Roman" w:cs="Times New Roman"/>
                <w:sz w:val="24"/>
                <w:szCs w:val="24"/>
              </w:rPr>
            </w:pPr>
          </w:p>
          <w:p w14:paraId="3BDA2333" w14:textId="6A09C50B" w:rsidR="00FD3632" w:rsidRPr="00FE714E" w:rsidRDefault="00FD3632" w:rsidP="008A1793">
            <w:pPr>
              <w:rPr>
                <w:rFonts w:ascii="Times New Roman" w:hAnsi="Times New Roman" w:cs="Times New Roman"/>
                <w:b/>
                <w:sz w:val="24"/>
                <w:szCs w:val="24"/>
              </w:rPr>
            </w:pPr>
            <w:r w:rsidRPr="00FE714E">
              <w:rPr>
                <w:rFonts w:ascii="Times New Roman" w:hAnsi="Times New Roman" w:cs="Times New Roman"/>
                <w:b/>
                <w:sz w:val="24"/>
                <w:szCs w:val="24"/>
              </w:rPr>
              <w:t xml:space="preserve">Dirección </w:t>
            </w:r>
          </w:p>
          <w:p w14:paraId="60E63C10" w14:textId="77777777" w:rsidR="00FD3632" w:rsidRPr="00FE714E" w:rsidRDefault="00FD3632" w:rsidP="008A1793">
            <w:pPr>
              <w:rPr>
                <w:rFonts w:ascii="Times New Roman" w:hAnsi="Times New Roman" w:cs="Times New Roman"/>
                <w:sz w:val="24"/>
                <w:szCs w:val="24"/>
              </w:rPr>
            </w:pPr>
          </w:p>
          <w:p w14:paraId="37D11774" w14:textId="14CAE646" w:rsidR="00FD3632" w:rsidRPr="00FE714E" w:rsidRDefault="009107A7" w:rsidP="008A1793">
            <w:pPr>
              <w:rPr>
                <w:rFonts w:ascii="Times New Roman" w:hAnsi="Times New Roman" w:cs="Times New Roman"/>
                <w:sz w:val="24"/>
                <w:szCs w:val="24"/>
              </w:rPr>
            </w:pPr>
            <w:r w:rsidRPr="00FE714E">
              <w:rPr>
                <w:rFonts w:ascii="Times New Roman" w:hAnsi="Times New Roman" w:cs="Times New Roman"/>
                <w:sz w:val="24"/>
                <w:szCs w:val="24"/>
              </w:rPr>
              <w:t>32</w:t>
            </w:r>
            <w:r w:rsidR="00FD3632" w:rsidRPr="00FE714E">
              <w:rPr>
                <w:rFonts w:ascii="Times New Roman" w:hAnsi="Times New Roman" w:cs="Times New Roman"/>
                <w:sz w:val="24"/>
                <w:szCs w:val="24"/>
              </w:rPr>
              <w:t>5/400=</w:t>
            </w:r>
            <w:r w:rsidRPr="00FE714E">
              <w:rPr>
                <w:rFonts w:ascii="Times New Roman" w:hAnsi="Times New Roman" w:cs="Times New Roman"/>
                <w:sz w:val="24"/>
                <w:szCs w:val="24"/>
              </w:rPr>
              <w:t xml:space="preserve"> 81.25%</w:t>
            </w:r>
          </w:p>
          <w:p w14:paraId="7B9B1085" w14:textId="77777777" w:rsidR="00FD3632" w:rsidRPr="00FE714E" w:rsidRDefault="00FD3632" w:rsidP="008A1793">
            <w:pPr>
              <w:rPr>
                <w:rFonts w:ascii="Times New Roman" w:hAnsi="Times New Roman" w:cs="Times New Roman"/>
                <w:sz w:val="24"/>
                <w:szCs w:val="24"/>
              </w:rPr>
            </w:pPr>
          </w:p>
          <w:p w14:paraId="24B05990" w14:textId="77777777" w:rsidR="00FD3632" w:rsidRPr="00FE714E" w:rsidRDefault="00FD3632" w:rsidP="008A1793">
            <w:pPr>
              <w:rPr>
                <w:rFonts w:ascii="Times New Roman" w:hAnsi="Times New Roman" w:cs="Times New Roman"/>
                <w:b/>
                <w:sz w:val="24"/>
                <w:szCs w:val="24"/>
              </w:rPr>
            </w:pPr>
            <w:r w:rsidRPr="00FE714E">
              <w:rPr>
                <w:rFonts w:ascii="Times New Roman" w:hAnsi="Times New Roman" w:cs="Times New Roman"/>
                <w:b/>
                <w:sz w:val="24"/>
                <w:szCs w:val="24"/>
              </w:rPr>
              <w:t>Control</w:t>
            </w:r>
          </w:p>
          <w:p w14:paraId="0FC00385" w14:textId="77777777" w:rsidR="00FD3632" w:rsidRPr="00FE714E" w:rsidRDefault="00FD3632" w:rsidP="008A1793">
            <w:pPr>
              <w:rPr>
                <w:rFonts w:ascii="Times New Roman" w:hAnsi="Times New Roman" w:cs="Times New Roman"/>
                <w:sz w:val="24"/>
                <w:szCs w:val="24"/>
              </w:rPr>
            </w:pPr>
          </w:p>
          <w:p w14:paraId="5453BB30" w14:textId="349F2866" w:rsidR="00FD3632" w:rsidRPr="00FE714E" w:rsidRDefault="009107A7" w:rsidP="008A1793">
            <w:pPr>
              <w:rPr>
                <w:rFonts w:ascii="Times New Roman" w:hAnsi="Times New Roman" w:cs="Times New Roman"/>
                <w:sz w:val="24"/>
                <w:szCs w:val="24"/>
              </w:rPr>
            </w:pPr>
            <w:r w:rsidRPr="00FE714E">
              <w:rPr>
                <w:rFonts w:ascii="Times New Roman" w:hAnsi="Times New Roman" w:cs="Times New Roman"/>
                <w:sz w:val="24"/>
                <w:szCs w:val="24"/>
              </w:rPr>
              <w:t>20</w:t>
            </w:r>
            <w:r w:rsidR="00FD3632" w:rsidRPr="00FE714E">
              <w:rPr>
                <w:rFonts w:ascii="Times New Roman" w:hAnsi="Times New Roman" w:cs="Times New Roman"/>
                <w:sz w:val="24"/>
                <w:szCs w:val="24"/>
              </w:rPr>
              <w:t>0/600=</w:t>
            </w:r>
            <w:r w:rsidRPr="00FE714E">
              <w:rPr>
                <w:rFonts w:ascii="Times New Roman" w:hAnsi="Times New Roman" w:cs="Times New Roman"/>
                <w:sz w:val="24"/>
                <w:szCs w:val="24"/>
              </w:rPr>
              <w:t xml:space="preserve"> 3</w:t>
            </w:r>
            <w:r w:rsidR="00FD3632" w:rsidRPr="00FE714E">
              <w:rPr>
                <w:rFonts w:ascii="Times New Roman" w:hAnsi="Times New Roman" w:cs="Times New Roman"/>
                <w:sz w:val="24"/>
                <w:szCs w:val="24"/>
              </w:rPr>
              <w:t>3.33</w:t>
            </w:r>
            <w:r w:rsidRPr="00FE714E">
              <w:rPr>
                <w:rFonts w:ascii="Times New Roman" w:hAnsi="Times New Roman" w:cs="Times New Roman"/>
                <w:sz w:val="24"/>
                <w:szCs w:val="24"/>
              </w:rPr>
              <w:t>%</w:t>
            </w:r>
          </w:p>
          <w:p w14:paraId="7936D8D8" w14:textId="3870F7FB" w:rsidR="00FD3632" w:rsidRPr="00FE714E" w:rsidRDefault="00FD3632" w:rsidP="008A1793">
            <w:pPr>
              <w:rPr>
                <w:rFonts w:ascii="Times New Roman" w:hAnsi="Times New Roman" w:cs="Times New Roman"/>
                <w:sz w:val="24"/>
                <w:szCs w:val="24"/>
              </w:rPr>
            </w:pPr>
          </w:p>
        </w:tc>
      </w:tr>
      <w:tr w:rsidR="00267262" w:rsidRPr="00FE714E" w14:paraId="1F6E4B2A" w14:textId="77777777" w:rsidTr="00DC7A8D">
        <w:tc>
          <w:tcPr>
            <w:tcW w:w="8331" w:type="dxa"/>
            <w:gridSpan w:val="3"/>
            <w:shd w:val="clear" w:color="auto" w:fill="auto"/>
          </w:tcPr>
          <w:p w14:paraId="4778EC87" w14:textId="77777777" w:rsidR="00246190" w:rsidRPr="00FE714E" w:rsidRDefault="00246190" w:rsidP="00246190">
            <w:pPr>
              <w:jc w:val="center"/>
              <w:rPr>
                <w:rFonts w:ascii="Times New Roman" w:hAnsi="Times New Roman" w:cs="Times New Roman"/>
                <w:b/>
                <w:sz w:val="24"/>
                <w:szCs w:val="24"/>
              </w:rPr>
            </w:pPr>
            <w:r w:rsidRPr="00FE714E">
              <w:rPr>
                <w:rFonts w:ascii="Times New Roman" w:hAnsi="Times New Roman" w:cs="Times New Roman"/>
                <w:b/>
                <w:sz w:val="24"/>
                <w:szCs w:val="24"/>
              </w:rPr>
              <w:t xml:space="preserve">GRÁFICO DE LOS PUNTOS OBTENIDOS </w:t>
            </w:r>
          </w:p>
          <w:p w14:paraId="3F9A59A8" w14:textId="0E53FF61" w:rsidR="00267262" w:rsidRPr="00FE714E" w:rsidRDefault="00267262" w:rsidP="00805190">
            <w:pPr>
              <w:rPr>
                <w:rFonts w:ascii="Times New Roman" w:hAnsi="Times New Roman" w:cs="Times New Roman"/>
                <w:sz w:val="24"/>
                <w:szCs w:val="24"/>
              </w:rPr>
            </w:pPr>
          </w:p>
        </w:tc>
      </w:tr>
      <w:tr w:rsidR="00267262" w:rsidRPr="00FE714E" w14:paraId="6D975FF1" w14:textId="77777777" w:rsidTr="00442F1B">
        <w:tblPrEx>
          <w:tblCellMar>
            <w:left w:w="70" w:type="dxa"/>
            <w:right w:w="70" w:type="dxa"/>
          </w:tblCellMar>
        </w:tblPrEx>
        <w:tc>
          <w:tcPr>
            <w:tcW w:w="8331" w:type="dxa"/>
            <w:gridSpan w:val="3"/>
          </w:tcPr>
          <w:p w14:paraId="1E48E574" w14:textId="04C17399" w:rsidR="00267262" w:rsidRPr="00FE714E" w:rsidRDefault="00442F1B" w:rsidP="00805190">
            <w:pPr>
              <w:rPr>
                <w:rFonts w:ascii="Times New Roman" w:hAnsi="Times New Roman" w:cs="Times New Roman"/>
                <w:sz w:val="24"/>
                <w:szCs w:val="24"/>
              </w:rPr>
            </w:pPr>
            <w:r w:rsidRPr="00FE714E">
              <w:rPr>
                <w:rFonts w:ascii="Times New Roman" w:hAnsi="Times New Roman" w:cs="Times New Roman"/>
                <w:noProof/>
                <w:lang w:eastAsia="es-EC"/>
              </w:rPr>
              <w:drawing>
                <wp:anchor distT="0" distB="0" distL="114300" distR="114300" simplePos="0" relativeHeight="251686912" behindDoc="1" locked="0" layoutInCell="1" allowOverlap="1" wp14:anchorId="0C7C77A5" wp14:editId="59E3E96A">
                  <wp:simplePos x="0" y="0"/>
                  <wp:positionH relativeFrom="column">
                    <wp:posOffset>15240</wp:posOffset>
                  </wp:positionH>
                  <wp:positionV relativeFrom="paragraph">
                    <wp:posOffset>81915</wp:posOffset>
                  </wp:positionV>
                  <wp:extent cx="5165725" cy="2885440"/>
                  <wp:effectExtent l="0" t="0" r="15875" b="10160"/>
                  <wp:wrapTight wrapText="bothSides">
                    <wp:wrapPolygon edited="0">
                      <wp:start x="0" y="0"/>
                      <wp:lineTo x="0" y="21533"/>
                      <wp:lineTo x="21587" y="21533"/>
                      <wp:lineTo x="21587" y="0"/>
                      <wp:lineTo x="0" y="0"/>
                    </wp:wrapPolygon>
                  </wp:wrapTight>
                  <wp:docPr id="103" name="Gráfico 10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4120C7-0E55-45E9-A6CF-5034971D8C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tc>
      </w:tr>
      <w:tr w:rsidR="0029489A" w:rsidRPr="00FE714E" w14:paraId="3DD60A60" w14:textId="77777777" w:rsidTr="009B1C7D">
        <w:tc>
          <w:tcPr>
            <w:tcW w:w="5726" w:type="dxa"/>
            <w:vAlign w:val="center"/>
          </w:tcPr>
          <w:p w14:paraId="3EC7E114" w14:textId="77777777" w:rsidR="0029489A" w:rsidRPr="00FE714E" w:rsidRDefault="0029489A" w:rsidP="0029489A">
            <w:pPr>
              <w:rPr>
                <w:rFonts w:ascii="Times New Roman" w:hAnsi="Times New Roman" w:cs="Times New Roman"/>
                <w:lang w:val="es-MX" w:eastAsia="es-MX"/>
              </w:rPr>
            </w:pPr>
            <w:r w:rsidRPr="00FE714E">
              <w:rPr>
                <w:rFonts w:ascii="Times New Roman" w:hAnsi="Times New Roman" w:cs="Times New Roman"/>
                <w:b/>
                <w:lang w:val="es-MX" w:eastAsia="es-MX"/>
              </w:rPr>
              <w:t>Elaborado:</w:t>
            </w:r>
            <w:r w:rsidRPr="00FE714E">
              <w:rPr>
                <w:rFonts w:ascii="Times New Roman" w:hAnsi="Times New Roman" w:cs="Times New Roman"/>
                <w:lang w:val="es-MX" w:eastAsia="es-MX"/>
              </w:rPr>
              <w:t xml:space="preserve"> Noelia Lorena Triviño Mendieta.</w:t>
            </w:r>
          </w:p>
          <w:p w14:paraId="1512870C" w14:textId="77777777" w:rsidR="0029489A" w:rsidRPr="00FE714E" w:rsidRDefault="0029489A" w:rsidP="0029489A">
            <w:pPr>
              <w:spacing w:line="276" w:lineRule="auto"/>
              <w:rPr>
                <w:rFonts w:ascii="Times New Roman" w:hAnsi="Times New Roman" w:cs="Times New Roman"/>
                <w:b/>
              </w:rPr>
            </w:pPr>
            <w:r w:rsidRPr="00FE714E">
              <w:rPr>
                <w:rFonts w:ascii="Times New Roman" w:hAnsi="Times New Roman" w:cs="Times New Roman"/>
                <w:b/>
                <w:lang w:val="es-MX" w:eastAsia="es-MX"/>
              </w:rPr>
              <w:t>Revisado</w:t>
            </w:r>
            <w:proofErr w:type="gramStart"/>
            <w:r w:rsidRPr="00FE714E">
              <w:rPr>
                <w:rFonts w:ascii="Times New Roman" w:hAnsi="Times New Roman" w:cs="Times New Roman"/>
                <w:b/>
                <w:lang w:val="es-MX" w:eastAsia="es-MX"/>
              </w:rPr>
              <w:t>:</w:t>
            </w:r>
            <w:r w:rsidRPr="00FE714E">
              <w:rPr>
                <w:rFonts w:ascii="Times New Roman" w:hAnsi="Times New Roman" w:cs="Times New Roman"/>
                <w:lang w:val="es-MX" w:eastAsia="es-MX"/>
              </w:rPr>
              <w:t xml:space="preserve">  María</w:t>
            </w:r>
            <w:proofErr w:type="gramEnd"/>
            <w:r w:rsidRPr="00FE714E">
              <w:rPr>
                <w:rFonts w:ascii="Times New Roman" w:hAnsi="Times New Roman" w:cs="Times New Roman"/>
                <w:lang w:val="es-MX" w:eastAsia="es-MX"/>
              </w:rPr>
              <w:t xml:space="preserve"> Laura Andrade </w:t>
            </w:r>
            <w:proofErr w:type="spellStart"/>
            <w:r w:rsidRPr="00FE714E">
              <w:rPr>
                <w:rFonts w:ascii="Times New Roman" w:hAnsi="Times New Roman" w:cs="Times New Roman"/>
                <w:lang w:val="es-MX" w:eastAsia="es-MX"/>
              </w:rPr>
              <w:t>Litardo</w:t>
            </w:r>
            <w:proofErr w:type="spellEnd"/>
            <w:r w:rsidRPr="00FE714E">
              <w:rPr>
                <w:rFonts w:ascii="Times New Roman" w:hAnsi="Times New Roman" w:cs="Times New Roman"/>
                <w:lang w:val="es-MX" w:eastAsia="es-MX"/>
              </w:rPr>
              <w:t>.</w:t>
            </w:r>
          </w:p>
          <w:p w14:paraId="1EACB3A8" w14:textId="02D3957B" w:rsidR="0029489A" w:rsidRPr="00FE714E" w:rsidRDefault="0029489A" w:rsidP="0029489A">
            <w:pPr>
              <w:rPr>
                <w:rFonts w:ascii="Times New Roman" w:hAnsi="Times New Roman" w:cs="Times New Roman"/>
                <w:sz w:val="24"/>
                <w:szCs w:val="24"/>
              </w:rPr>
            </w:pPr>
            <w:r w:rsidRPr="00FE714E">
              <w:rPr>
                <w:rFonts w:ascii="Times New Roman" w:hAnsi="Times New Roman" w:cs="Times New Roman"/>
                <w:b/>
                <w:lang w:val="es-MX" w:eastAsia="es-MX"/>
              </w:rPr>
              <w:t xml:space="preserve">Aprobado: </w:t>
            </w:r>
            <w:r w:rsidRPr="00FE714E">
              <w:rPr>
                <w:rFonts w:ascii="Times New Roman" w:hAnsi="Times New Roman" w:cs="Times New Roman"/>
                <w:lang w:val="es-MX" w:eastAsia="es-MX"/>
              </w:rPr>
              <w:t>Ing. Marcelo Mendoza Vinces.</w:t>
            </w:r>
          </w:p>
        </w:tc>
        <w:tc>
          <w:tcPr>
            <w:tcW w:w="2605" w:type="dxa"/>
            <w:gridSpan w:val="2"/>
            <w:vAlign w:val="center"/>
          </w:tcPr>
          <w:p w14:paraId="2A254960" w14:textId="77777777" w:rsidR="0029489A" w:rsidRPr="00FE714E" w:rsidRDefault="0029489A" w:rsidP="0029489A">
            <w:pPr>
              <w:jc w:val="center"/>
              <w:rPr>
                <w:rFonts w:ascii="Times New Roman" w:hAnsi="Times New Roman" w:cs="Times New Roman"/>
                <w:b/>
                <w:sz w:val="24"/>
                <w:szCs w:val="24"/>
              </w:rPr>
            </w:pPr>
            <w:r w:rsidRPr="00FE714E">
              <w:rPr>
                <w:rFonts w:ascii="Times New Roman" w:hAnsi="Times New Roman" w:cs="Times New Roman"/>
                <w:b/>
                <w:sz w:val="24"/>
                <w:szCs w:val="24"/>
              </w:rPr>
              <w:t>Fecha:</w:t>
            </w:r>
          </w:p>
          <w:p w14:paraId="737CB590" w14:textId="55C6DAD5" w:rsidR="0029489A" w:rsidRPr="00FE714E" w:rsidRDefault="0029489A" w:rsidP="0029489A">
            <w:pPr>
              <w:jc w:val="center"/>
              <w:rPr>
                <w:rFonts w:ascii="Times New Roman" w:hAnsi="Times New Roman" w:cs="Times New Roman"/>
                <w:sz w:val="24"/>
                <w:szCs w:val="24"/>
              </w:rPr>
            </w:pPr>
            <w:r w:rsidRPr="00FE714E">
              <w:rPr>
                <w:rFonts w:ascii="Times New Roman" w:hAnsi="Times New Roman" w:cs="Times New Roman"/>
                <w:sz w:val="24"/>
                <w:szCs w:val="24"/>
              </w:rPr>
              <w:t>1</w:t>
            </w:r>
            <w:r w:rsidR="00342E9F" w:rsidRPr="00FE714E">
              <w:rPr>
                <w:rFonts w:ascii="Times New Roman" w:hAnsi="Times New Roman" w:cs="Times New Roman"/>
                <w:sz w:val="24"/>
                <w:szCs w:val="24"/>
              </w:rPr>
              <w:t>3</w:t>
            </w:r>
            <w:r w:rsidRPr="00FE714E">
              <w:rPr>
                <w:rFonts w:ascii="Times New Roman" w:hAnsi="Times New Roman" w:cs="Times New Roman"/>
                <w:sz w:val="24"/>
                <w:szCs w:val="24"/>
              </w:rPr>
              <w:t>/06/2018</w:t>
            </w:r>
          </w:p>
          <w:p w14:paraId="627501E1" w14:textId="10457789" w:rsidR="0029489A" w:rsidRPr="00FE714E" w:rsidRDefault="0029489A" w:rsidP="0029489A">
            <w:pPr>
              <w:jc w:val="center"/>
              <w:rPr>
                <w:rFonts w:ascii="Times New Roman" w:hAnsi="Times New Roman" w:cs="Times New Roman"/>
                <w:sz w:val="24"/>
                <w:szCs w:val="24"/>
              </w:rPr>
            </w:pPr>
            <w:r w:rsidRPr="00FE714E">
              <w:rPr>
                <w:rFonts w:ascii="Times New Roman" w:hAnsi="Times New Roman" w:cs="Times New Roman"/>
                <w:b/>
                <w:color w:val="FF0000"/>
                <w:sz w:val="24"/>
                <w:szCs w:val="24"/>
              </w:rPr>
              <w:t>Ϟ</w:t>
            </w:r>
          </w:p>
        </w:tc>
      </w:tr>
    </w:tbl>
    <w:p w14:paraId="13C6759A" w14:textId="77777777" w:rsidR="00267262" w:rsidRPr="00FE714E" w:rsidRDefault="00267262" w:rsidP="00267262">
      <w:pPr>
        <w:jc w:val="center"/>
        <w:rPr>
          <w:rFonts w:ascii="Times New Roman" w:hAnsi="Times New Roman" w:cs="Times New Roman"/>
          <w:sz w:val="24"/>
          <w:szCs w:val="24"/>
        </w:rPr>
      </w:pPr>
    </w:p>
    <w:p w14:paraId="45307E7B" w14:textId="4691BF6C" w:rsidR="00267262" w:rsidRPr="00FE714E" w:rsidRDefault="00267262">
      <w:pPr>
        <w:rPr>
          <w:rFonts w:ascii="Times New Roman" w:hAnsi="Times New Roman" w:cs="Times New Roman"/>
          <w:sz w:val="24"/>
          <w:szCs w:val="24"/>
        </w:rPr>
      </w:pPr>
    </w:p>
    <w:p w14:paraId="314034B8" w14:textId="77777777" w:rsidR="006308D3" w:rsidRPr="00FE714E" w:rsidRDefault="006308D3">
      <w:pPr>
        <w:rPr>
          <w:rFonts w:ascii="Times New Roman" w:hAnsi="Times New Roman" w:cs="Times New Roman"/>
          <w:sz w:val="24"/>
          <w:szCs w:val="24"/>
        </w:rPr>
      </w:pPr>
      <w:r w:rsidRPr="00FE714E">
        <w:rPr>
          <w:rFonts w:ascii="Times New Roman" w:hAnsi="Times New Roman" w:cs="Times New Roman"/>
          <w:sz w:val="24"/>
          <w:szCs w:val="24"/>
        </w:rPr>
        <w:br w:type="page"/>
      </w:r>
    </w:p>
    <w:tbl>
      <w:tblPr>
        <w:tblStyle w:val="Tablaconcuadrcula"/>
        <w:tblW w:w="0" w:type="auto"/>
        <w:tblLook w:val="04A0" w:firstRow="1" w:lastRow="0" w:firstColumn="1" w:lastColumn="0" w:noHBand="0" w:noVBand="1"/>
      </w:tblPr>
      <w:tblGrid>
        <w:gridCol w:w="5665"/>
        <w:gridCol w:w="1418"/>
        <w:gridCol w:w="1248"/>
      </w:tblGrid>
      <w:tr w:rsidR="00FE2122" w:rsidRPr="00FE714E" w14:paraId="371568CF" w14:textId="77777777" w:rsidTr="00DC7A8D">
        <w:tc>
          <w:tcPr>
            <w:tcW w:w="7083" w:type="dxa"/>
            <w:gridSpan w:val="2"/>
            <w:shd w:val="clear" w:color="auto" w:fill="auto"/>
          </w:tcPr>
          <w:p w14:paraId="0AF75DCC" w14:textId="38D5A970" w:rsidR="00FE2122" w:rsidRPr="00FE714E" w:rsidRDefault="00444DC0" w:rsidP="00FE2122">
            <w:pPr>
              <w:pStyle w:val="Default"/>
              <w:jc w:val="center"/>
              <w:rPr>
                <w:rFonts w:ascii="Times New Roman" w:hAnsi="Times New Roman" w:cs="Times New Roman"/>
                <w:b/>
                <w:bCs/>
              </w:rPr>
            </w:pPr>
            <w:r w:rsidRPr="00FE714E">
              <w:rPr>
                <w:rFonts w:ascii="Times New Roman" w:hAnsi="Times New Roman" w:cs="Times New Roman"/>
                <w:b/>
                <w:bCs/>
              </w:rPr>
              <w:lastRenderedPageBreak/>
              <w:t>AUDITORIA ADMINISTRATIVA</w:t>
            </w:r>
            <w:r w:rsidRPr="00FE714E">
              <w:rPr>
                <w:rFonts w:ascii="Times New Roman" w:hAnsi="Times New Roman" w:cs="Times New Roman"/>
                <w:b/>
              </w:rPr>
              <w:t xml:space="preserve"> A LA DISTRIBUIDORA DE GAS LIQUIGAS” DEL CANTÓN PORTOVIEJO, PROVINCIA DE MANABÍ EN EL PERIODO COMPRENDIDO  DEL 1 DE ENERO AL 31 DE DICIEMBRE DE 2017.</w:t>
            </w:r>
          </w:p>
        </w:tc>
        <w:tc>
          <w:tcPr>
            <w:tcW w:w="1248" w:type="dxa"/>
            <w:shd w:val="clear" w:color="auto" w:fill="auto"/>
            <w:vAlign w:val="center"/>
          </w:tcPr>
          <w:p w14:paraId="19644771" w14:textId="6371CEFA" w:rsidR="00FE2122" w:rsidRPr="00FE714E" w:rsidRDefault="00FE2122" w:rsidP="00FE2122">
            <w:pPr>
              <w:pStyle w:val="Default"/>
              <w:jc w:val="center"/>
              <w:rPr>
                <w:rFonts w:ascii="Times New Roman" w:hAnsi="Times New Roman" w:cs="Times New Roman"/>
                <w:b/>
                <w:bCs/>
              </w:rPr>
            </w:pPr>
            <w:r w:rsidRPr="00FE714E">
              <w:rPr>
                <w:rFonts w:ascii="Times New Roman" w:hAnsi="Times New Roman" w:cs="Times New Roman"/>
                <w:b/>
                <w:bCs/>
                <w:color w:val="FF0000"/>
              </w:rPr>
              <w:t>Ref. PT: A4</w:t>
            </w:r>
          </w:p>
        </w:tc>
      </w:tr>
      <w:tr w:rsidR="005C571E" w:rsidRPr="00FE714E" w14:paraId="71D590DA" w14:textId="77777777" w:rsidTr="009B1C7D">
        <w:tc>
          <w:tcPr>
            <w:tcW w:w="8331" w:type="dxa"/>
            <w:gridSpan w:val="3"/>
            <w:shd w:val="clear" w:color="auto" w:fill="auto"/>
          </w:tcPr>
          <w:p w14:paraId="531899EA" w14:textId="779EC17F" w:rsidR="005C571E" w:rsidRPr="00FE714E" w:rsidRDefault="00FE2122" w:rsidP="009B1C7D">
            <w:pPr>
              <w:spacing w:before="120" w:after="120"/>
              <w:jc w:val="center"/>
              <w:rPr>
                <w:rFonts w:ascii="Times New Roman" w:hAnsi="Times New Roman" w:cs="Times New Roman"/>
                <w:b/>
                <w:sz w:val="24"/>
                <w:szCs w:val="24"/>
              </w:rPr>
            </w:pPr>
            <w:r w:rsidRPr="00FE714E">
              <w:rPr>
                <w:rFonts w:ascii="Times New Roman" w:hAnsi="Times New Roman" w:cs="Times New Roman"/>
                <w:b/>
                <w:sz w:val="24"/>
                <w:szCs w:val="24"/>
              </w:rPr>
              <w:t>EVALUACIÓN DE RESULTADOS</w:t>
            </w:r>
          </w:p>
        </w:tc>
      </w:tr>
      <w:tr w:rsidR="005C571E" w:rsidRPr="00FE714E" w14:paraId="27B4E06C" w14:textId="77777777" w:rsidTr="00F504CD">
        <w:tc>
          <w:tcPr>
            <w:tcW w:w="8331" w:type="dxa"/>
            <w:gridSpan w:val="3"/>
          </w:tcPr>
          <w:p w14:paraId="7299975E" w14:textId="77777777" w:rsidR="005C571E" w:rsidRPr="00FE714E" w:rsidRDefault="005C571E" w:rsidP="00DC7A8D">
            <w:pPr>
              <w:jc w:val="both"/>
              <w:rPr>
                <w:rFonts w:ascii="Times New Roman" w:hAnsi="Times New Roman" w:cs="Times New Roman"/>
                <w:b/>
                <w:sz w:val="24"/>
                <w:szCs w:val="24"/>
              </w:rPr>
            </w:pPr>
            <w:r w:rsidRPr="00FE714E">
              <w:rPr>
                <w:rFonts w:ascii="Times New Roman" w:hAnsi="Times New Roman" w:cs="Times New Roman"/>
                <w:b/>
                <w:sz w:val="24"/>
                <w:szCs w:val="24"/>
              </w:rPr>
              <w:t>EVALUACIÓN FINAL</w:t>
            </w:r>
          </w:p>
          <w:p w14:paraId="3AEFB795" w14:textId="35A39D11" w:rsidR="005C571E" w:rsidRPr="00FE714E" w:rsidRDefault="005C571E" w:rsidP="00DC7A8D">
            <w:pPr>
              <w:jc w:val="both"/>
              <w:rPr>
                <w:rFonts w:ascii="Times New Roman" w:hAnsi="Times New Roman" w:cs="Times New Roman"/>
                <w:sz w:val="24"/>
                <w:szCs w:val="24"/>
              </w:rPr>
            </w:pPr>
            <w:r w:rsidRPr="00FE714E">
              <w:rPr>
                <w:rFonts w:ascii="Times New Roman" w:hAnsi="Times New Roman" w:cs="Times New Roman"/>
                <w:sz w:val="24"/>
                <w:szCs w:val="24"/>
              </w:rPr>
              <w:t xml:space="preserve">De acuerdo con la perspectiva del nivel directivo, la Auditoría Administrativa de la Distribuidora de Gas “Liquigas” está orientada con el </w:t>
            </w:r>
            <w:r w:rsidR="007D58F5" w:rsidRPr="00FE714E">
              <w:rPr>
                <w:rFonts w:ascii="Times New Roman" w:hAnsi="Times New Roman" w:cs="Times New Roman"/>
                <w:sz w:val="24"/>
                <w:szCs w:val="24"/>
              </w:rPr>
              <w:t>18</w:t>
            </w:r>
            <w:r w:rsidRPr="00FE714E">
              <w:rPr>
                <w:rFonts w:ascii="Times New Roman" w:hAnsi="Times New Roman" w:cs="Times New Roman"/>
                <w:sz w:val="24"/>
                <w:szCs w:val="24"/>
              </w:rPr>
              <w:t>.33% de capacidad. Este comportamiento es consecuencia de:</w:t>
            </w:r>
          </w:p>
          <w:p w14:paraId="5C4C3A85" w14:textId="77777777" w:rsidR="005C571E" w:rsidRPr="00FE714E" w:rsidRDefault="005C571E" w:rsidP="00DC7A8D">
            <w:pPr>
              <w:jc w:val="both"/>
              <w:rPr>
                <w:rFonts w:ascii="Times New Roman" w:hAnsi="Times New Roman" w:cs="Times New Roman"/>
                <w:sz w:val="24"/>
                <w:szCs w:val="24"/>
              </w:rPr>
            </w:pPr>
          </w:p>
          <w:p w14:paraId="19629DE2" w14:textId="61D127D3" w:rsidR="005C571E" w:rsidRPr="00FE714E" w:rsidRDefault="005C571E" w:rsidP="00DC7A8D">
            <w:pPr>
              <w:jc w:val="both"/>
              <w:rPr>
                <w:rFonts w:ascii="Times New Roman" w:hAnsi="Times New Roman" w:cs="Times New Roman"/>
                <w:sz w:val="24"/>
                <w:szCs w:val="24"/>
              </w:rPr>
            </w:pPr>
            <w:r w:rsidRPr="00FE714E">
              <w:rPr>
                <w:rFonts w:ascii="Times New Roman" w:hAnsi="Times New Roman" w:cs="Times New Roman"/>
                <w:sz w:val="24"/>
                <w:szCs w:val="24"/>
              </w:rPr>
              <w:t xml:space="preserve">• La </w:t>
            </w:r>
            <w:r w:rsidR="007D58F5" w:rsidRPr="00FE714E">
              <w:rPr>
                <w:rFonts w:ascii="Times New Roman" w:hAnsi="Times New Roman" w:cs="Times New Roman"/>
                <w:sz w:val="24"/>
                <w:szCs w:val="24"/>
              </w:rPr>
              <w:t>falta de un enunciado</w:t>
            </w:r>
            <w:r w:rsidRPr="00FE714E">
              <w:rPr>
                <w:rFonts w:ascii="Times New Roman" w:hAnsi="Times New Roman" w:cs="Times New Roman"/>
                <w:sz w:val="24"/>
                <w:szCs w:val="24"/>
              </w:rPr>
              <w:t xml:space="preserve"> de la visión;</w:t>
            </w:r>
          </w:p>
          <w:p w14:paraId="774FA54A" w14:textId="3EE1D856" w:rsidR="005C571E" w:rsidRPr="00FE714E" w:rsidRDefault="005C571E" w:rsidP="00DC7A8D">
            <w:pPr>
              <w:jc w:val="both"/>
              <w:rPr>
                <w:rFonts w:ascii="Times New Roman" w:hAnsi="Times New Roman" w:cs="Times New Roman"/>
                <w:sz w:val="24"/>
                <w:szCs w:val="24"/>
              </w:rPr>
            </w:pPr>
            <w:r w:rsidRPr="00FE714E">
              <w:rPr>
                <w:rFonts w:ascii="Times New Roman" w:hAnsi="Times New Roman" w:cs="Times New Roman"/>
                <w:sz w:val="24"/>
                <w:szCs w:val="24"/>
              </w:rPr>
              <w:t>• La falta de un enunciado de misión;</w:t>
            </w:r>
          </w:p>
          <w:p w14:paraId="4584FEF2" w14:textId="0895C010" w:rsidR="005C571E" w:rsidRPr="00FE714E" w:rsidRDefault="005C571E" w:rsidP="00DC7A8D">
            <w:pPr>
              <w:jc w:val="both"/>
              <w:rPr>
                <w:rFonts w:ascii="Times New Roman" w:hAnsi="Times New Roman" w:cs="Times New Roman"/>
                <w:sz w:val="24"/>
                <w:szCs w:val="24"/>
              </w:rPr>
            </w:pPr>
            <w:r w:rsidRPr="00FE714E">
              <w:rPr>
                <w:rFonts w:ascii="Times New Roman" w:hAnsi="Times New Roman" w:cs="Times New Roman"/>
                <w:sz w:val="24"/>
                <w:szCs w:val="24"/>
              </w:rPr>
              <w:t>• Los pocos objetivos definidos;</w:t>
            </w:r>
          </w:p>
          <w:p w14:paraId="1A355585" w14:textId="3C1BE0D8" w:rsidR="005C571E" w:rsidRPr="00FE714E" w:rsidRDefault="005C571E" w:rsidP="00DC7A8D">
            <w:pPr>
              <w:jc w:val="both"/>
              <w:rPr>
                <w:rFonts w:ascii="Times New Roman" w:hAnsi="Times New Roman" w:cs="Times New Roman"/>
                <w:sz w:val="24"/>
                <w:szCs w:val="24"/>
              </w:rPr>
            </w:pPr>
            <w:r w:rsidRPr="00FE714E">
              <w:rPr>
                <w:rFonts w:ascii="Times New Roman" w:hAnsi="Times New Roman" w:cs="Times New Roman"/>
                <w:sz w:val="24"/>
                <w:szCs w:val="24"/>
              </w:rPr>
              <w:t>• La imprecisión de las metas;</w:t>
            </w:r>
          </w:p>
          <w:p w14:paraId="0B1E8D5C" w14:textId="17E7D710" w:rsidR="005C571E" w:rsidRPr="00FE714E" w:rsidRDefault="005C571E" w:rsidP="00DC7A8D">
            <w:pPr>
              <w:jc w:val="both"/>
              <w:rPr>
                <w:rFonts w:ascii="Times New Roman" w:hAnsi="Times New Roman" w:cs="Times New Roman"/>
                <w:sz w:val="24"/>
                <w:szCs w:val="24"/>
              </w:rPr>
            </w:pPr>
            <w:r w:rsidRPr="00FE714E">
              <w:rPr>
                <w:rFonts w:ascii="Times New Roman" w:hAnsi="Times New Roman" w:cs="Times New Roman"/>
                <w:sz w:val="24"/>
                <w:szCs w:val="24"/>
              </w:rPr>
              <w:t>• La subjetividad de la estrategia existente;</w:t>
            </w:r>
          </w:p>
          <w:p w14:paraId="2E21C52F" w14:textId="06827BBF" w:rsidR="005C571E" w:rsidRPr="00FE714E" w:rsidRDefault="005C571E" w:rsidP="00DC7A8D">
            <w:pPr>
              <w:jc w:val="both"/>
              <w:rPr>
                <w:rFonts w:ascii="Times New Roman" w:hAnsi="Times New Roman" w:cs="Times New Roman"/>
                <w:sz w:val="24"/>
                <w:szCs w:val="24"/>
              </w:rPr>
            </w:pPr>
            <w:r w:rsidRPr="00FE714E">
              <w:rPr>
                <w:rFonts w:ascii="Times New Roman" w:hAnsi="Times New Roman" w:cs="Times New Roman"/>
                <w:sz w:val="24"/>
                <w:szCs w:val="24"/>
              </w:rPr>
              <w:t>• La ausencia de políticas, procedimientos y programas;</w:t>
            </w:r>
          </w:p>
          <w:p w14:paraId="56D202C3" w14:textId="77777777" w:rsidR="005C571E" w:rsidRPr="00FE714E" w:rsidRDefault="005C571E" w:rsidP="00DC7A8D">
            <w:pPr>
              <w:jc w:val="both"/>
              <w:rPr>
                <w:rFonts w:ascii="Times New Roman" w:hAnsi="Times New Roman" w:cs="Times New Roman"/>
                <w:sz w:val="24"/>
                <w:szCs w:val="24"/>
              </w:rPr>
            </w:pPr>
          </w:p>
          <w:p w14:paraId="68536274" w14:textId="515069BB" w:rsidR="005C571E" w:rsidRPr="00FE714E" w:rsidRDefault="005C571E" w:rsidP="00DC7A8D">
            <w:pPr>
              <w:jc w:val="both"/>
              <w:rPr>
                <w:rFonts w:ascii="Times New Roman" w:hAnsi="Times New Roman" w:cs="Times New Roman"/>
                <w:sz w:val="24"/>
                <w:szCs w:val="24"/>
              </w:rPr>
            </w:pPr>
            <w:r w:rsidRPr="00FE714E">
              <w:rPr>
                <w:rFonts w:ascii="Times New Roman" w:hAnsi="Times New Roman" w:cs="Times New Roman"/>
                <w:sz w:val="24"/>
                <w:szCs w:val="24"/>
              </w:rPr>
              <w:t>El porcentaje para la etapa de la organización</w:t>
            </w:r>
            <w:r w:rsidR="008E4A4E" w:rsidRPr="00FE714E">
              <w:rPr>
                <w:rFonts w:ascii="Times New Roman" w:hAnsi="Times New Roman" w:cs="Times New Roman"/>
                <w:sz w:val="24"/>
                <w:szCs w:val="24"/>
              </w:rPr>
              <w:t xml:space="preserve"> se vuelve crítica, debido a que </w:t>
            </w:r>
            <w:r w:rsidRPr="00FE714E">
              <w:rPr>
                <w:rFonts w:ascii="Times New Roman" w:hAnsi="Times New Roman" w:cs="Times New Roman"/>
                <w:sz w:val="24"/>
                <w:szCs w:val="24"/>
              </w:rPr>
              <w:t xml:space="preserve"> </w:t>
            </w:r>
            <w:r w:rsidR="008E4A4E" w:rsidRPr="00FE714E">
              <w:rPr>
                <w:rFonts w:ascii="Times New Roman" w:hAnsi="Times New Roman" w:cs="Times New Roman"/>
                <w:sz w:val="24"/>
                <w:szCs w:val="24"/>
              </w:rPr>
              <w:t xml:space="preserve"> </w:t>
            </w:r>
            <w:r w:rsidRPr="00FE714E">
              <w:rPr>
                <w:rFonts w:ascii="Times New Roman" w:hAnsi="Times New Roman" w:cs="Times New Roman"/>
                <w:sz w:val="24"/>
                <w:szCs w:val="24"/>
              </w:rPr>
              <w:t>funciona en</w:t>
            </w:r>
            <w:r w:rsidR="008E4A4E" w:rsidRPr="00FE714E">
              <w:rPr>
                <w:rFonts w:ascii="Times New Roman" w:hAnsi="Times New Roman" w:cs="Times New Roman"/>
                <w:sz w:val="24"/>
                <w:szCs w:val="24"/>
              </w:rPr>
              <w:t xml:space="preserve"> </w:t>
            </w:r>
            <w:r w:rsidRPr="00FE714E">
              <w:rPr>
                <w:rFonts w:ascii="Times New Roman" w:hAnsi="Times New Roman" w:cs="Times New Roman"/>
                <w:sz w:val="24"/>
                <w:szCs w:val="24"/>
              </w:rPr>
              <w:t xml:space="preserve">un </w:t>
            </w:r>
            <w:r w:rsidR="007D58F5" w:rsidRPr="00FE714E">
              <w:rPr>
                <w:rFonts w:ascii="Times New Roman" w:hAnsi="Times New Roman" w:cs="Times New Roman"/>
                <w:sz w:val="24"/>
                <w:szCs w:val="24"/>
              </w:rPr>
              <w:t>61.5</w:t>
            </w:r>
            <w:r w:rsidR="008E4A4E" w:rsidRPr="00FE714E">
              <w:rPr>
                <w:rFonts w:ascii="Times New Roman" w:hAnsi="Times New Roman" w:cs="Times New Roman"/>
                <w:sz w:val="24"/>
                <w:szCs w:val="24"/>
              </w:rPr>
              <w:t>0%</w:t>
            </w:r>
            <w:r w:rsidRPr="00FE714E">
              <w:rPr>
                <w:rFonts w:ascii="Times New Roman" w:hAnsi="Times New Roman" w:cs="Times New Roman"/>
                <w:sz w:val="24"/>
                <w:szCs w:val="24"/>
              </w:rPr>
              <w:t xml:space="preserve">, el cual nos demuestra que la </w:t>
            </w:r>
            <w:r w:rsidR="008E4A4E" w:rsidRPr="00FE714E">
              <w:rPr>
                <w:rFonts w:ascii="Times New Roman" w:hAnsi="Times New Roman" w:cs="Times New Roman"/>
                <w:sz w:val="24"/>
                <w:szCs w:val="24"/>
              </w:rPr>
              <w:t>Distribuidora de Gas “Liquigas”</w:t>
            </w:r>
            <w:r w:rsidRPr="00FE714E">
              <w:rPr>
                <w:rFonts w:ascii="Times New Roman" w:hAnsi="Times New Roman" w:cs="Times New Roman"/>
                <w:sz w:val="24"/>
                <w:szCs w:val="24"/>
              </w:rPr>
              <w:t xml:space="preserve"> tiene deficiencia en cuanto a la</w:t>
            </w:r>
            <w:r w:rsidR="008E4A4E" w:rsidRPr="00FE714E">
              <w:rPr>
                <w:rFonts w:ascii="Times New Roman" w:hAnsi="Times New Roman" w:cs="Times New Roman"/>
                <w:sz w:val="24"/>
                <w:szCs w:val="24"/>
              </w:rPr>
              <w:t xml:space="preserve"> </w:t>
            </w:r>
            <w:r w:rsidRPr="00FE714E">
              <w:rPr>
                <w:rFonts w:ascii="Times New Roman" w:hAnsi="Times New Roman" w:cs="Times New Roman"/>
                <w:sz w:val="24"/>
                <w:szCs w:val="24"/>
              </w:rPr>
              <w:t>organización producto de</w:t>
            </w:r>
            <w:r w:rsidR="007D58F5" w:rsidRPr="00FE714E">
              <w:rPr>
                <w:rFonts w:ascii="Times New Roman" w:hAnsi="Times New Roman" w:cs="Times New Roman"/>
                <w:sz w:val="24"/>
                <w:szCs w:val="24"/>
              </w:rPr>
              <w:t>:</w:t>
            </w:r>
          </w:p>
          <w:p w14:paraId="0DF793DA" w14:textId="77777777" w:rsidR="005C571E" w:rsidRPr="00FE714E" w:rsidRDefault="005C571E" w:rsidP="00DC7A8D">
            <w:pPr>
              <w:jc w:val="both"/>
              <w:rPr>
                <w:rFonts w:ascii="Times New Roman" w:hAnsi="Times New Roman" w:cs="Times New Roman"/>
                <w:sz w:val="24"/>
                <w:szCs w:val="24"/>
              </w:rPr>
            </w:pPr>
            <w:r w:rsidRPr="00FE714E">
              <w:rPr>
                <w:rFonts w:ascii="Times New Roman" w:hAnsi="Times New Roman" w:cs="Times New Roman"/>
                <w:sz w:val="24"/>
                <w:szCs w:val="24"/>
              </w:rPr>
              <w:t>• La carencia de las funciones de recursos humanos.</w:t>
            </w:r>
          </w:p>
          <w:p w14:paraId="76526C7B" w14:textId="77777777" w:rsidR="008E4A4E" w:rsidRPr="00FE714E" w:rsidRDefault="005C571E" w:rsidP="00DC7A8D">
            <w:pPr>
              <w:jc w:val="both"/>
              <w:rPr>
                <w:rFonts w:ascii="Times New Roman" w:hAnsi="Times New Roman" w:cs="Times New Roman"/>
                <w:sz w:val="24"/>
                <w:szCs w:val="24"/>
              </w:rPr>
            </w:pPr>
            <w:r w:rsidRPr="00FE714E">
              <w:rPr>
                <w:rFonts w:ascii="Times New Roman" w:hAnsi="Times New Roman" w:cs="Times New Roman"/>
                <w:sz w:val="24"/>
                <w:szCs w:val="24"/>
              </w:rPr>
              <w:t xml:space="preserve">• La falta de un programa de capacitación. </w:t>
            </w:r>
            <w:r w:rsidRPr="00FE714E">
              <w:rPr>
                <w:rFonts w:ascii="Times New Roman" w:hAnsi="Times New Roman" w:cs="Times New Roman"/>
                <w:sz w:val="24"/>
                <w:szCs w:val="24"/>
              </w:rPr>
              <w:cr/>
            </w:r>
          </w:p>
          <w:p w14:paraId="7B39BFEB" w14:textId="5C830464" w:rsidR="008E4A4E" w:rsidRPr="00FE714E" w:rsidRDefault="00082B17" w:rsidP="00DC7A8D">
            <w:pPr>
              <w:jc w:val="both"/>
              <w:rPr>
                <w:rFonts w:ascii="Times New Roman" w:hAnsi="Times New Roman" w:cs="Times New Roman"/>
                <w:sz w:val="24"/>
                <w:szCs w:val="24"/>
              </w:rPr>
            </w:pPr>
            <w:r w:rsidRPr="00FE714E">
              <w:rPr>
                <w:rFonts w:ascii="Times New Roman" w:hAnsi="Times New Roman" w:cs="Times New Roman"/>
                <w:sz w:val="24"/>
                <w:szCs w:val="24"/>
              </w:rPr>
              <w:t>Las actividades existentes</w:t>
            </w:r>
            <w:r w:rsidR="008E4A4E" w:rsidRPr="00FE714E">
              <w:rPr>
                <w:rFonts w:ascii="Times New Roman" w:hAnsi="Times New Roman" w:cs="Times New Roman"/>
                <w:sz w:val="24"/>
                <w:szCs w:val="24"/>
              </w:rPr>
              <w:t xml:space="preserve"> en la etapa de Dirección, ejerce en menor medida la comunicación para la toma de decisiones. La etapa de dirección proyectada como proceso obtiene </w:t>
            </w:r>
            <w:r w:rsidR="007D58F5" w:rsidRPr="00FE714E">
              <w:rPr>
                <w:rFonts w:ascii="Times New Roman" w:hAnsi="Times New Roman" w:cs="Times New Roman"/>
                <w:sz w:val="24"/>
                <w:szCs w:val="24"/>
              </w:rPr>
              <w:t>81.25</w:t>
            </w:r>
            <w:r w:rsidR="008E4A4E" w:rsidRPr="00FE714E">
              <w:rPr>
                <w:rFonts w:ascii="Times New Roman" w:hAnsi="Times New Roman" w:cs="Times New Roman"/>
                <w:sz w:val="24"/>
                <w:szCs w:val="24"/>
              </w:rPr>
              <w:t>% de su capacidad efecto de:</w:t>
            </w:r>
          </w:p>
          <w:p w14:paraId="07EB7957" w14:textId="6E9F6F82" w:rsidR="008E4A4E" w:rsidRPr="00FE714E" w:rsidRDefault="008E4A4E" w:rsidP="00DC7A8D">
            <w:pPr>
              <w:jc w:val="both"/>
              <w:rPr>
                <w:rFonts w:ascii="Times New Roman" w:hAnsi="Times New Roman" w:cs="Times New Roman"/>
                <w:sz w:val="24"/>
                <w:szCs w:val="24"/>
              </w:rPr>
            </w:pPr>
            <w:r w:rsidRPr="00FE714E">
              <w:rPr>
                <w:rFonts w:ascii="Times New Roman" w:hAnsi="Times New Roman" w:cs="Times New Roman"/>
                <w:sz w:val="24"/>
                <w:szCs w:val="24"/>
              </w:rPr>
              <w:t>• Un liderazgo sólido en apariencia, pero inconsistente en la realidad.</w:t>
            </w:r>
          </w:p>
          <w:p w14:paraId="6F9AC077" w14:textId="7E88132A" w:rsidR="008E4A4E" w:rsidRPr="00FE714E" w:rsidRDefault="008E4A4E" w:rsidP="00DC7A8D">
            <w:pPr>
              <w:jc w:val="both"/>
              <w:rPr>
                <w:rFonts w:ascii="Times New Roman" w:hAnsi="Times New Roman" w:cs="Times New Roman"/>
                <w:sz w:val="24"/>
                <w:szCs w:val="24"/>
              </w:rPr>
            </w:pPr>
            <w:r w:rsidRPr="00FE714E">
              <w:rPr>
                <w:rFonts w:ascii="Times New Roman" w:hAnsi="Times New Roman" w:cs="Times New Roman"/>
                <w:sz w:val="24"/>
                <w:szCs w:val="24"/>
              </w:rPr>
              <w:t>• Deficiente motivaciones para el personal</w:t>
            </w:r>
          </w:p>
          <w:p w14:paraId="1ED68879" w14:textId="1F466EC8" w:rsidR="008E4A4E" w:rsidRPr="00FE714E" w:rsidRDefault="008E4A4E" w:rsidP="00DC7A8D">
            <w:pPr>
              <w:jc w:val="both"/>
              <w:rPr>
                <w:rFonts w:ascii="Times New Roman" w:hAnsi="Times New Roman" w:cs="Times New Roman"/>
                <w:sz w:val="24"/>
                <w:szCs w:val="24"/>
              </w:rPr>
            </w:pPr>
            <w:r w:rsidRPr="00FE714E">
              <w:rPr>
                <w:rFonts w:ascii="Times New Roman" w:hAnsi="Times New Roman" w:cs="Times New Roman"/>
                <w:sz w:val="24"/>
                <w:szCs w:val="24"/>
              </w:rPr>
              <w:t xml:space="preserve">• No existe un programa de </w:t>
            </w:r>
            <w:r w:rsidR="007D58F5" w:rsidRPr="00FE714E">
              <w:rPr>
                <w:rFonts w:ascii="Times New Roman" w:hAnsi="Times New Roman" w:cs="Times New Roman"/>
                <w:sz w:val="24"/>
                <w:szCs w:val="24"/>
              </w:rPr>
              <w:t>mejoramiento de la calidad.</w:t>
            </w:r>
          </w:p>
          <w:p w14:paraId="2017C86A" w14:textId="77777777" w:rsidR="008E4A4E" w:rsidRPr="00FE714E" w:rsidRDefault="008E4A4E" w:rsidP="00DC7A8D">
            <w:pPr>
              <w:jc w:val="both"/>
              <w:rPr>
                <w:rFonts w:ascii="Times New Roman" w:hAnsi="Times New Roman" w:cs="Times New Roman"/>
                <w:sz w:val="24"/>
                <w:szCs w:val="24"/>
              </w:rPr>
            </w:pPr>
          </w:p>
          <w:p w14:paraId="6490CFC3" w14:textId="27B4F613" w:rsidR="00CB31AE" w:rsidRPr="00FE714E" w:rsidRDefault="008E4A4E" w:rsidP="00DC7A8D">
            <w:pPr>
              <w:jc w:val="both"/>
              <w:rPr>
                <w:rFonts w:ascii="Times New Roman" w:hAnsi="Times New Roman" w:cs="Times New Roman"/>
                <w:sz w:val="24"/>
                <w:szCs w:val="24"/>
              </w:rPr>
            </w:pPr>
            <w:r w:rsidRPr="00FE714E">
              <w:rPr>
                <w:rFonts w:ascii="Times New Roman" w:hAnsi="Times New Roman" w:cs="Times New Roman"/>
                <w:sz w:val="24"/>
                <w:szCs w:val="24"/>
              </w:rPr>
              <w:t xml:space="preserve">Para completar el proceso de la etapa de control se muestra un porcentaje </w:t>
            </w:r>
            <w:r w:rsidR="007D58F5" w:rsidRPr="00FE714E">
              <w:rPr>
                <w:rFonts w:ascii="Times New Roman" w:hAnsi="Times New Roman" w:cs="Times New Roman"/>
                <w:sz w:val="24"/>
                <w:szCs w:val="24"/>
              </w:rPr>
              <w:t>3</w:t>
            </w:r>
            <w:r w:rsidRPr="00FE714E">
              <w:rPr>
                <w:rFonts w:ascii="Times New Roman" w:hAnsi="Times New Roman" w:cs="Times New Roman"/>
                <w:sz w:val="24"/>
                <w:szCs w:val="24"/>
              </w:rPr>
              <w:t>3.33% como se puede dar cuenta que es de vital importancia para complementar el ciclo de la planeación, organización y dirección.</w:t>
            </w:r>
            <w:r w:rsidR="00CB31AE" w:rsidRPr="00FE714E">
              <w:rPr>
                <w:rFonts w:ascii="Times New Roman" w:hAnsi="Times New Roman" w:cs="Times New Roman"/>
                <w:sz w:val="24"/>
                <w:szCs w:val="24"/>
              </w:rPr>
              <w:t xml:space="preserve"> La etapa de control proyectada como proceso obtiene 48% de su capacidad efecto de:</w:t>
            </w:r>
          </w:p>
          <w:p w14:paraId="01A71424" w14:textId="2E47E6CE" w:rsidR="00CB31AE" w:rsidRPr="00FE714E" w:rsidRDefault="00CB31AE" w:rsidP="00DC7A8D">
            <w:pPr>
              <w:jc w:val="both"/>
              <w:rPr>
                <w:rFonts w:ascii="Times New Roman" w:hAnsi="Times New Roman" w:cs="Times New Roman"/>
                <w:sz w:val="24"/>
                <w:szCs w:val="24"/>
              </w:rPr>
            </w:pPr>
            <w:r w:rsidRPr="00FE714E">
              <w:rPr>
                <w:rFonts w:ascii="Times New Roman" w:hAnsi="Times New Roman" w:cs="Times New Roman"/>
                <w:sz w:val="24"/>
                <w:szCs w:val="24"/>
              </w:rPr>
              <w:t>• Falencias en el mecanismo para el manejo y control de la información.</w:t>
            </w:r>
          </w:p>
          <w:p w14:paraId="01BC4A5A" w14:textId="4697F7A4" w:rsidR="00CB31AE" w:rsidRPr="00FE714E" w:rsidRDefault="00CB31AE" w:rsidP="00DC7A8D">
            <w:pPr>
              <w:jc w:val="both"/>
              <w:rPr>
                <w:rFonts w:ascii="Times New Roman" w:hAnsi="Times New Roman" w:cs="Times New Roman"/>
                <w:sz w:val="24"/>
                <w:szCs w:val="24"/>
              </w:rPr>
            </w:pPr>
            <w:r w:rsidRPr="00FE714E">
              <w:rPr>
                <w:rFonts w:ascii="Times New Roman" w:hAnsi="Times New Roman" w:cs="Times New Roman"/>
                <w:sz w:val="24"/>
                <w:szCs w:val="24"/>
              </w:rPr>
              <w:t>• Una mala asesoría interna</w:t>
            </w:r>
          </w:p>
          <w:p w14:paraId="2F7D04B0" w14:textId="176E35F8" w:rsidR="00CB31AE" w:rsidRPr="00FE714E" w:rsidRDefault="00CB31AE" w:rsidP="00DC7A8D">
            <w:pPr>
              <w:jc w:val="both"/>
              <w:rPr>
                <w:rFonts w:ascii="Times New Roman" w:hAnsi="Times New Roman" w:cs="Times New Roman"/>
                <w:sz w:val="24"/>
                <w:szCs w:val="24"/>
              </w:rPr>
            </w:pPr>
            <w:r w:rsidRPr="00FE714E">
              <w:rPr>
                <w:rFonts w:ascii="Times New Roman" w:hAnsi="Times New Roman" w:cs="Times New Roman"/>
                <w:sz w:val="24"/>
                <w:szCs w:val="24"/>
              </w:rPr>
              <w:t>• No existe una relación adecuada entre planes, metas, estrategias y control del personal. Algunos de estos elementos no existen.</w:t>
            </w:r>
          </w:p>
          <w:p w14:paraId="5EA62A62" w14:textId="795222AF" w:rsidR="00D87318" w:rsidRPr="00FE714E" w:rsidRDefault="00CB31AE" w:rsidP="00DC7A8D">
            <w:pPr>
              <w:jc w:val="both"/>
              <w:rPr>
                <w:rFonts w:ascii="Times New Roman" w:hAnsi="Times New Roman" w:cs="Times New Roman"/>
                <w:sz w:val="24"/>
                <w:szCs w:val="24"/>
              </w:rPr>
            </w:pPr>
            <w:r w:rsidRPr="00FE714E">
              <w:rPr>
                <w:rFonts w:ascii="Times New Roman" w:hAnsi="Times New Roman" w:cs="Times New Roman"/>
                <w:sz w:val="24"/>
                <w:szCs w:val="24"/>
              </w:rPr>
              <w:t xml:space="preserve">• Carencia de </w:t>
            </w:r>
            <w:r w:rsidR="007D58F5" w:rsidRPr="00FE714E">
              <w:rPr>
                <w:rFonts w:ascii="Times New Roman" w:hAnsi="Times New Roman" w:cs="Times New Roman"/>
                <w:sz w:val="24"/>
                <w:szCs w:val="24"/>
              </w:rPr>
              <w:t>documentación interna para controlar las actividades</w:t>
            </w:r>
            <w:r w:rsidRPr="00FE714E">
              <w:rPr>
                <w:rFonts w:ascii="Times New Roman" w:hAnsi="Times New Roman" w:cs="Times New Roman"/>
                <w:sz w:val="24"/>
                <w:szCs w:val="24"/>
              </w:rPr>
              <w:t xml:space="preserve"> administrativa</w:t>
            </w:r>
            <w:r w:rsidR="007D58F5" w:rsidRPr="00FE714E">
              <w:rPr>
                <w:rFonts w:ascii="Times New Roman" w:hAnsi="Times New Roman" w:cs="Times New Roman"/>
                <w:sz w:val="24"/>
                <w:szCs w:val="24"/>
              </w:rPr>
              <w:t>s</w:t>
            </w:r>
            <w:r w:rsidRPr="00FE714E">
              <w:rPr>
                <w:rFonts w:ascii="Times New Roman" w:hAnsi="Times New Roman" w:cs="Times New Roman"/>
                <w:sz w:val="24"/>
                <w:szCs w:val="24"/>
              </w:rPr>
              <w:t>.</w:t>
            </w:r>
          </w:p>
        </w:tc>
      </w:tr>
      <w:tr w:rsidR="0029489A" w:rsidRPr="00FE714E" w14:paraId="3F784909" w14:textId="77777777" w:rsidTr="0029489A">
        <w:tc>
          <w:tcPr>
            <w:tcW w:w="5665" w:type="dxa"/>
            <w:vAlign w:val="center"/>
          </w:tcPr>
          <w:p w14:paraId="68CE6B3A" w14:textId="77777777" w:rsidR="0029489A" w:rsidRPr="00FE714E" w:rsidRDefault="0029489A" w:rsidP="0029489A">
            <w:pPr>
              <w:rPr>
                <w:rFonts w:ascii="Times New Roman" w:hAnsi="Times New Roman" w:cs="Times New Roman"/>
                <w:lang w:val="es-MX" w:eastAsia="es-MX"/>
              </w:rPr>
            </w:pPr>
            <w:r w:rsidRPr="00FE714E">
              <w:rPr>
                <w:rFonts w:ascii="Times New Roman" w:hAnsi="Times New Roman" w:cs="Times New Roman"/>
                <w:b/>
                <w:lang w:val="es-MX" w:eastAsia="es-MX"/>
              </w:rPr>
              <w:t>Elaborado:</w:t>
            </w:r>
            <w:r w:rsidRPr="00FE714E">
              <w:rPr>
                <w:rFonts w:ascii="Times New Roman" w:hAnsi="Times New Roman" w:cs="Times New Roman"/>
                <w:lang w:val="es-MX" w:eastAsia="es-MX"/>
              </w:rPr>
              <w:t xml:space="preserve"> Noelia Lorena Triviño Mendieta.</w:t>
            </w:r>
          </w:p>
          <w:p w14:paraId="51F477EC" w14:textId="77777777" w:rsidR="0029489A" w:rsidRPr="00FE714E" w:rsidRDefault="0029489A" w:rsidP="0029489A">
            <w:pPr>
              <w:spacing w:line="276" w:lineRule="auto"/>
              <w:rPr>
                <w:rFonts w:ascii="Times New Roman" w:hAnsi="Times New Roman" w:cs="Times New Roman"/>
                <w:b/>
              </w:rPr>
            </w:pPr>
            <w:r w:rsidRPr="00FE714E">
              <w:rPr>
                <w:rFonts w:ascii="Times New Roman" w:hAnsi="Times New Roman" w:cs="Times New Roman"/>
                <w:b/>
                <w:lang w:val="es-MX" w:eastAsia="es-MX"/>
              </w:rPr>
              <w:t>Revisado</w:t>
            </w:r>
            <w:proofErr w:type="gramStart"/>
            <w:r w:rsidRPr="00FE714E">
              <w:rPr>
                <w:rFonts w:ascii="Times New Roman" w:hAnsi="Times New Roman" w:cs="Times New Roman"/>
                <w:b/>
                <w:lang w:val="es-MX" w:eastAsia="es-MX"/>
              </w:rPr>
              <w:t>:</w:t>
            </w:r>
            <w:r w:rsidRPr="00FE714E">
              <w:rPr>
                <w:rFonts w:ascii="Times New Roman" w:hAnsi="Times New Roman" w:cs="Times New Roman"/>
                <w:lang w:val="es-MX" w:eastAsia="es-MX"/>
              </w:rPr>
              <w:t xml:space="preserve">  María</w:t>
            </w:r>
            <w:proofErr w:type="gramEnd"/>
            <w:r w:rsidRPr="00FE714E">
              <w:rPr>
                <w:rFonts w:ascii="Times New Roman" w:hAnsi="Times New Roman" w:cs="Times New Roman"/>
                <w:lang w:val="es-MX" w:eastAsia="es-MX"/>
              </w:rPr>
              <w:t xml:space="preserve"> Laura Andrade </w:t>
            </w:r>
            <w:proofErr w:type="spellStart"/>
            <w:r w:rsidRPr="00FE714E">
              <w:rPr>
                <w:rFonts w:ascii="Times New Roman" w:hAnsi="Times New Roman" w:cs="Times New Roman"/>
                <w:lang w:val="es-MX" w:eastAsia="es-MX"/>
              </w:rPr>
              <w:t>Litardo</w:t>
            </w:r>
            <w:proofErr w:type="spellEnd"/>
            <w:r w:rsidRPr="00FE714E">
              <w:rPr>
                <w:rFonts w:ascii="Times New Roman" w:hAnsi="Times New Roman" w:cs="Times New Roman"/>
                <w:lang w:val="es-MX" w:eastAsia="es-MX"/>
              </w:rPr>
              <w:t>.</w:t>
            </w:r>
          </w:p>
          <w:p w14:paraId="0CCA7680" w14:textId="2AA96922" w:rsidR="0029489A" w:rsidRPr="00FE714E" w:rsidRDefault="0029489A" w:rsidP="0029489A">
            <w:pPr>
              <w:rPr>
                <w:rFonts w:ascii="Times New Roman" w:hAnsi="Times New Roman" w:cs="Times New Roman"/>
                <w:sz w:val="24"/>
                <w:szCs w:val="24"/>
              </w:rPr>
            </w:pPr>
            <w:r w:rsidRPr="00FE714E">
              <w:rPr>
                <w:rFonts w:ascii="Times New Roman" w:hAnsi="Times New Roman" w:cs="Times New Roman"/>
                <w:b/>
                <w:lang w:val="es-MX" w:eastAsia="es-MX"/>
              </w:rPr>
              <w:t xml:space="preserve">Aprobado: </w:t>
            </w:r>
            <w:r w:rsidRPr="00FE714E">
              <w:rPr>
                <w:rFonts w:ascii="Times New Roman" w:hAnsi="Times New Roman" w:cs="Times New Roman"/>
                <w:lang w:val="es-MX" w:eastAsia="es-MX"/>
              </w:rPr>
              <w:t>Ing. Marcelo Mendoza Vinces.</w:t>
            </w:r>
          </w:p>
        </w:tc>
        <w:tc>
          <w:tcPr>
            <w:tcW w:w="2666" w:type="dxa"/>
            <w:gridSpan w:val="2"/>
            <w:vAlign w:val="center"/>
          </w:tcPr>
          <w:p w14:paraId="027AEB13" w14:textId="77777777" w:rsidR="0029489A" w:rsidRPr="00FE714E" w:rsidRDefault="0029489A" w:rsidP="0029489A">
            <w:pPr>
              <w:jc w:val="center"/>
              <w:rPr>
                <w:rFonts w:ascii="Times New Roman" w:hAnsi="Times New Roman" w:cs="Times New Roman"/>
                <w:b/>
                <w:sz w:val="24"/>
                <w:szCs w:val="24"/>
              </w:rPr>
            </w:pPr>
            <w:r w:rsidRPr="00FE714E">
              <w:rPr>
                <w:rFonts w:ascii="Times New Roman" w:hAnsi="Times New Roman" w:cs="Times New Roman"/>
                <w:b/>
                <w:sz w:val="24"/>
                <w:szCs w:val="24"/>
              </w:rPr>
              <w:t>Fecha:</w:t>
            </w:r>
          </w:p>
          <w:p w14:paraId="4098D6EC" w14:textId="706728F2" w:rsidR="0029489A" w:rsidRPr="00FE714E" w:rsidRDefault="00342E9F" w:rsidP="0029489A">
            <w:pPr>
              <w:jc w:val="center"/>
              <w:rPr>
                <w:rFonts w:ascii="Times New Roman" w:hAnsi="Times New Roman" w:cs="Times New Roman"/>
                <w:sz w:val="24"/>
                <w:szCs w:val="24"/>
              </w:rPr>
            </w:pPr>
            <w:r w:rsidRPr="00FE714E">
              <w:rPr>
                <w:rFonts w:ascii="Times New Roman" w:hAnsi="Times New Roman" w:cs="Times New Roman"/>
                <w:sz w:val="24"/>
                <w:szCs w:val="24"/>
              </w:rPr>
              <w:t>14</w:t>
            </w:r>
            <w:r w:rsidR="0029489A" w:rsidRPr="00FE714E">
              <w:rPr>
                <w:rFonts w:ascii="Times New Roman" w:hAnsi="Times New Roman" w:cs="Times New Roman"/>
                <w:sz w:val="24"/>
                <w:szCs w:val="24"/>
              </w:rPr>
              <w:t>/06/2018</w:t>
            </w:r>
          </w:p>
          <w:p w14:paraId="4E30C166" w14:textId="6179807C" w:rsidR="0029489A" w:rsidRPr="00FE714E" w:rsidRDefault="0029489A" w:rsidP="0029489A">
            <w:pPr>
              <w:jc w:val="center"/>
              <w:rPr>
                <w:rFonts w:ascii="Times New Roman" w:hAnsi="Times New Roman" w:cs="Times New Roman"/>
                <w:sz w:val="24"/>
                <w:szCs w:val="24"/>
              </w:rPr>
            </w:pPr>
            <w:r w:rsidRPr="00FE714E">
              <w:rPr>
                <w:rFonts w:ascii="Times New Roman" w:hAnsi="Times New Roman" w:cs="Times New Roman"/>
                <w:b/>
                <w:color w:val="FF0000"/>
                <w:sz w:val="24"/>
                <w:szCs w:val="24"/>
              </w:rPr>
              <w:t>Ϟ</w:t>
            </w:r>
          </w:p>
        </w:tc>
      </w:tr>
    </w:tbl>
    <w:p w14:paraId="5FF59374" w14:textId="014B1228" w:rsidR="007D58F5" w:rsidRPr="00FE714E" w:rsidRDefault="007D58F5" w:rsidP="008A1793">
      <w:pPr>
        <w:rPr>
          <w:rFonts w:ascii="Times New Roman" w:hAnsi="Times New Roman" w:cs="Times New Roman"/>
          <w:sz w:val="24"/>
          <w:szCs w:val="24"/>
        </w:rPr>
      </w:pPr>
    </w:p>
    <w:p w14:paraId="38043F9B" w14:textId="77777777" w:rsidR="007D58F5" w:rsidRPr="00FE714E" w:rsidRDefault="007D58F5">
      <w:pPr>
        <w:rPr>
          <w:rFonts w:ascii="Times New Roman" w:hAnsi="Times New Roman" w:cs="Times New Roman"/>
          <w:sz w:val="24"/>
          <w:szCs w:val="24"/>
        </w:rPr>
      </w:pPr>
      <w:r w:rsidRPr="00FE714E">
        <w:rPr>
          <w:rFonts w:ascii="Times New Roman" w:hAnsi="Times New Roman" w:cs="Times New Roman"/>
          <w:sz w:val="24"/>
          <w:szCs w:val="24"/>
        </w:rPr>
        <w:br w:type="page"/>
      </w:r>
    </w:p>
    <w:tbl>
      <w:tblPr>
        <w:tblStyle w:val="Tablaconcuadrcula"/>
        <w:tblW w:w="0" w:type="auto"/>
        <w:tblLook w:val="04A0" w:firstRow="1" w:lastRow="0" w:firstColumn="1" w:lastColumn="0" w:noHBand="0" w:noVBand="1"/>
      </w:tblPr>
      <w:tblGrid>
        <w:gridCol w:w="4106"/>
        <w:gridCol w:w="1843"/>
        <w:gridCol w:w="992"/>
        <w:gridCol w:w="1390"/>
      </w:tblGrid>
      <w:tr w:rsidR="00FE2122" w:rsidRPr="00FE714E" w14:paraId="466FA0CE" w14:textId="77777777" w:rsidTr="00DC7A8D">
        <w:tc>
          <w:tcPr>
            <w:tcW w:w="6941" w:type="dxa"/>
            <w:gridSpan w:val="3"/>
            <w:shd w:val="clear" w:color="auto" w:fill="auto"/>
          </w:tcPr>
          <w:p w14:paraId="5E289F0C" w14:textId="57FAB26A" w:rsidR="00FE2122" w:rsidRPr="00FE714E" w:rsidRDefault="00FE2122" w:rsidP="00FE2122">
            <w:pPr>
              <w:pStyle w:val="Default"/>
              <w:jc w:val="center"/>
              <w:rPr>
                <w:rFonts w:ascii="Times New Roman" w:hAnsi="Times New Roman" w:cs="Times New Roman"/>
                <w:b/>
                <w:bCs/>
              </w:rPr>
            </w:pPr>
            <w:r w:rsidRPr="00FE714E">
              <w:rPr>
                <w:rFonts w:ascii="Times New Roman" w:hAnsi="Times New Roman" w:cs="Times New Roman"/>
                <w:b/>
                <w:bCs/>
              </w:rPr>
              <w:lastRenderedPageBreak/>
              <w:t>AUDITORIA ADMINISTRATIVA</w:t>
            </w:r>
            <w:r w:rsidRPr="00FE714E">
              <w:rPr>
                <w:rFonts w:ascii="Times New Roman" w:hAnsi="Times New Roman" w:cs="Times New Roman"/>
                <w:b/>
              </w:rPr>
              <w:t xml:space="preserve"> A LA DISTRIBUIDORA DE GAS LIQUIGAS” DEL CANTÓN PORTOVIEJO, PROVINCIA DE MANABÍ EN EL PERIODO</w:t>
            </w:r>
            <w:r w:rsidR="00BD0C9A" w:rsidRPr="00FE714E">
              <w:rPr>
                <w:rFonts w:ascii="Times New Roman" w:hAnsi="Times New Roman" w:cs="Times New Roman"/>
                <w:b/>
              </w:rPr>
              <w:t xml:space="preserve"> COMPRENDIDO </w:t>
            </w:r>
            <w:r w:rsidRPr="00FE714E">
              <w:rPr>
                <w:rFonts w:ascii="Times New Roman" w:hAnsi="Times New Roman" w:cs="Times New Roman"/>
                <w:b/>
              </w:rPr>
              <w:t xml:space="preserve"> </w:t>
            </w:r>
            <w:r w:rsidR="00507095" w:rsidRPr="00FE714E">
              <w:rPr>
                <w:rFonts w:ascii="Times New Roman" w:hAnsi="Times New Roman" w:cs="Times New Roman"/>
                <w:b/>
              </w:rPr>
              <w:t xml:space="preserve">DEL </w:t>
            </w:r>
            <w:r w:rsidRPr="00FE714E">
              <w:rPr>
                <w:rFonts w:ascii="Times New Roman" w:hAnsi="Times New Roman" w:cs="Times New Roman"/>
                <w:b/>
              </w:rPr>
              <w:t>1 DE ENERO AL 31 DE DICIEMBRE DE 2017.</w:t>
            </w:r>
          </w:p>
        </w:tc>
        <w:tc>
          <w:tcPr>
            <w:tcW w:w="1390" w:type="dxa"/>
            <w:shd w:val="clear" w:color="auto" w:fill="auto"/>
            <w:vAlign w:val="center"/>
          </w:tcPr>
          <w:p w14:paraId="63B8DFD4" w14:textId="70A0DAE7" w:rsidR="00FE2122" w:rsidRPr="00FE714E" w:rsidRDefault="00FE2122" w:rsidP="00FE2122">
            <w:pPr>
              <w:pStyle w:val="Default"/>
              <w:jc w:val="center"/>
              <w:rPr>
                <w:rFonts w:ascii="Times New Roman" w:hAnsi="Times New Roman" w:cs="Times New Roman"/>
                <w:b/>
                <w:bCs/>
              </w:rPr>
            </w:pPr>
            <w:r w:rsidRPr="00FE714E">
              <w:rPr>
                <w:rFonts w:ascii="Times New Roman" w:hAnsi="Times New Roman" w:cs="Times New Roman"/>
                <w:b/>
                <w:bCs/>
                <w:color w:val="FF0000"/>
              </w:rPr>
              <w:t>Ref. PT: A4-1</w:t>
            </w:r>
          </w:p>
        </w:tc>
      </w:tr>
      <w:tr w:rsidR="006C0098" w:rsidRPr="00FE714E" w14:paraId="75A12DF7" w14:textId="77777777" w:rsidTr="00222004">
        <w:tc>
          <w:tcPr>
            <w:tcW w:w="8331" w:type="dxa"/>
            <w:gridSpan w:val="4"/>
            <w:shd w:val="clear" w:color="auto" w:fill="auto"/>
          </w:tcPr>
          <w:p w14:paraId="36765B81" w14:textId="29AA461E" w:rsidR="006C0098" w:rsidRPr="00FE714E" w:rsidRDefault="00FE2122" w:rsidP="008558D1">
            <w:pPr>
              <w:spacing w:line="360" w:lineRule="auto"/>
              <w:jc w:val="center"/>
              <w:rPr>
                <w:rFonts w:ascii="Times New Roman" w:hAnsi="Times New Roman" w:cs="Times New Roman"/>
                <w:b/>
                <w:bCs/>
                <w:sz w:val="24"/>
                <w:szCs w:val="24"/>
              </w:rPr>
            </w:pPr>
            <w:r w:rsidRPr="00FE714E">
              <w:rPr>
                <w:rFonts w:ascii="Times New Roman" w:hAnsi="Times New Roman" w:cs="Times New Roman"/>
                <w:b/>
                <w:bCs/>
                <w:sz w:val="24"/>
                <w:szCs w:val="24"/>
              </w:rPr>
              <w:t>ENFOQUE AL ANÁLISIS ADMINISTRATIVO</w:t>
            </w:r>
          </w:p>
        </w:tc>
      </w:tr>
      <w:tr w:rsidR="006C0098" w:rsidRPr="00FE714E" w14:paraId="314A4589" w14:textId="77777777" w:rsidTr="00DC7A8D">
        <w:tc>
          <w:tcPr>
            <w:tcW w:w="4106" w:type="dxa"/>
            <w:shd w:val="clear" w:color="auto" w:fill="auto"/>
          </w:tcPr>
          <w:p w14:paraId="436D4F39" w14:textId="669BB8D5" w:rsidR="006C0098" w:rsidRPr="00FE714E" w:rsidRDefault="006C0098" w:rsidP="008558D1">
            <w:pPr>
              <w:spacing w:line="360" w:lineRule="auto"/>
              <w:jc w:val="center"/>
              <w:rPr>
                <w:rFonts w:ascii="Times New Roman" w:hAnsi="Times New Roman" w:cs="Times New Roman"/>
                <w:b/>
                <w:bCs/>
                <w:sz w:val="24"/>
                <w:szCs w:val="24"/>
              </w:rPr>
            </w:pPr>
            <w:r w:rsidRPr="00FE714E">
              <w:rPr>
                <w:rFonts w:ascii="Times New Roman" w:hAnsi="Times New Roman" w:cs="Times New Roman"/>
                <w:b/>
                <w:bCs/>
                <w:sz w:val="24"/>
                <w:szCs w:val="24"/>
              </w:rPr>
              <w:t>FORTALEZA</w:t>
            </w:r>
          </w:p>
        </w:tc>
        <w:tc>
          <w:tcPr>
            <w:tcW w:w="4225" w:type="dxa"/>
            <w:gridSpan w:val="3"/>
            <w:shd w:val="clear" w:color="auto" w:fill="auto"/>
          </w:tcPr>
          <w:p w14:paraId="53850629" w14:textId="7F0EB80A" w:rsidR="006C0098" w:rsidRPr="00FE714E" w:rsidRDefault="006C0098" w:rsidP="008558D1">
            <w:pPr>
              <w:spacing w:line="360" w:lineRule="auto"/>
              <w:jc w:val="center"/>
              <w:rPr>
                <w:rFonts w:ascii="Times New Roman" w:hAnsi="Times New Roman" w:cs="Times New Roman"/>
                <w:b/>
                <w:bCs/>
                <w:sz w:val="24"/>
                <w:szCs w:val="24"/>
              </w:rPr>
            </w:pPr>
            <w:r w:rsidRPr="00FE714E">
              <w:rPr>
                <w:rFonts w:ascii="Times New Roman" w:hAnsi="Times New Roman" w:cs="Times New Roman"/>
                <w:b/>
                <w:bCs/>
                <w:sz w:val="24"/>
                <w:szCs w:val="24"/>
              </w:rPr>
              <w:t>OPORTUNIDADES</w:t>
            </w:r>
          </w:p>
        </w:tc>
      </w:tr>
      <w:tr w:rsidR="006C0098" w:rsidRPr="00FE714E" w14:paraId="3232AE64" w14:textId="77777777" w:rsidTr="00DC7A8D">
        <w:tc>
          <w:tcPr>
            <w:tcW w:w="4106" w:type="dxa"/>
            <w:shd w:val="clear" w:color="auto" w:fill="auto"/>
            <w:vAlign w:val="center"/>
          </w:tcPr>
          <w:p w14:paraId="095A6F2A" w14:textId="3A36D115" w:rsidR="006C0098" w:rsidRPr="00FE714E" w:rsidRDefault="006C0098" w:rsidP="00400126">
            <w:pPr>
              <w:spacing w:line="276" w:lineRule="auto"/>
              <w:rPr>
                <w:rFonts w:ascii="Times New Roman" w:hAnsi="Times New Roman" w:cs="Times New Roman"/>
                <w:bCs/>
                <w:sz w:val="24"/>
                <w:szCs w:val="24"/>
              </w:rPr>
            </w:pPr>
            <w:r w:rsidRPr="00FE714E">
              <w:rPr>
                <w:rFonts w:ascii="Times New Roman" w:hAnsi="Times New Roman" w:cs="Times New Roman"/>
                <w:sz w:val="24"/>
                <w:szCs w:val="24"/>
              </w:rPr>
              <w:t>Personal Capacitado</w:t>
            </w:r>
          </w:p>
        </w:tc>
        <w:tc>
          <w:tcPr>
            <w:tcW w:w="4225" w:type="dxa"/>
            <w:gridSpan w:val="3"/>
            <w:shd w:val="clear" w:color="auto" w:fill="auto"/>
            <w:vAlign w:val="center"/>
          </w:tcPr>
          <w:p w14:paraId="6D67624A" w14:textId="3EAFF1AE" w:rsidR="006C0098" w:rsidRPr="00FE714E" w:rsidRDefault="008E1E97" w:rsidP="00400126">
            <w:pPr>
              <w:spacing w:line="276" w:lineRule="auto"/>
              <w:rPr>
                <w:rFonts w:ascii="Times New Roman" w:hAnsi="Times New Roman" w:cs="Times New Roman"/>
                <w:bCs/>
                <w:sz w:val="24"/>
                <w:szCs w:val="24"/>
              </w:rPr>
            </w:pPr>
            <w:r w:rsidRPr="00FE714E">
              <w:rPr>
                <w:rFonts w:ascii="Times New Roman" w:hAnsi="Times New Roman" w:cs="Times New Roman"/>
                <w:sz w:val="24"/>
                <w:szCs w:val="24"/>
              </w:rPr>
              <w:t>Formato definido para un</w:t>
            </w:r>
            <w:r w:rsidR="006C0098" w:rsidRPr="00FE714E">
              <w:rPr>
                <w:rFonts w:ascii="Times New Roman" w:hAnsi="Times New Roman" w:cs="Times New Roman"/>
                <w:sz w:val="24"/>
                <w:szCs w:val="24"/>
              </w:rPr>
              <w:t xml:space="preserve"> proceso de funciones para el personal.</w:t>
            </w:r>
          </w:p>
        </w:tc>
      </w:tr>
      <w:tr w:rsidR="006C0098" w:rsidRPr="00FE714E" w14:paraId="6031039F" w14:textId="77777777" w:rsidTr="00DC7A8D">
        <w:tc>
          <w:tcPr>
            <w:tcW w:w="4106" w:type="dxa"/>
            <w:shd w:val="clear" w:color="auto" w:fill="auto"/>
            <w:vAlign w:val="center"/>
          </w:tcPr>
          <w:p w14:paraId="5D58EF65" w14:textId="4F015F39" w:rsidR="006C0098" w:rsidRPr="00FE714E" w:rsidRDefault="006C0098" w:rsidP="00400126">
            <w:pPr>
              <w:spacing w:line="276" w:lineRule="auto"/>
              <w:rPr>
                <w:rFonts w:ascii="Times New Roman" w:hAnsi="Times New Roman" w:cs="Times New Roman"/>
                <w:bCs/>
                <w:sz w:val="24"/>
                <w:szCs w:val="24"/>
              </w:rPr>
            </w:pPr>
            <w:r w:rsidRPr="00FE714E">
              <w:rPr>
                <w:rFonts w:ascii="Times New Roman" w:hAnsi="Times New Roman" w:cs="Times New Roman"/>
                <w:sz w:val="24"/>
                <w:szCs w:val="24"/>
              </w:rPr>
              <w:t>Habilidad en el desempeño de los trabajadores.</w:t>
            </w:r>
          </w:p>
        </w:tc>
        <w:tc>
          <w:tcPr>
            <w:tcW w:w="4225" w:type="dxa"/>
            <w:gridSpan w:val="3"/>
            <w:shd w:val="clear" w:color="auto" w:fill="auto"/>
            <w:vAlign w:val="center"/>
          </w:tcPr>
          <w:p w14:paraId="37E4D0F4" w14:textId="549C348C" w:rsidR="006C0098" w:rsidRPr="00FE714E" w:rsidRDefault="00AB2700" w:rsidP="00400126">
            <w:pPr>
              <w:spacing w:line="276" w:lineRule="auto"/>
              <w:rPr>
                <w:rFonts w:ascii="Times New Roman" w:hAnsi="Times New Roman" w:cs="Times New Roman"/>
                <w:bCs/>
                <w:sz w:val="24"/>
                <w:szCs w:val="24"/>
              </w:rPr>
            </w:pPr>
            <w:r w:rsidRPr="00FE714E">
              <w:rPr>
                <w:rFonts w:ascii="Times New Roman" w:hAnsi="Times New Roman" w:cs="Times New Roman"/>
                <w:sz w:val="24"/>
                <w:szCs w:val="24"/>
              </w:rPr>
              <w:t>P</w:t>
            </w:r>
            <w:r w:rsidR="006C0098" w:rsidRPr="00FE714E">
              <w:rPr>
                <w:rFonts w:ascii="Times New Roman" w:hAnsi="Times New Roman" w:cs="Times New Roman"/>
                <w:sz w:val="24"/>
                <w:szCs w:val="24"/>
              </w:rPr>
              <w:t xml:space="preserve">ersonal responsable y </w:t>
            </w:r>
            <w:r w:rsidRPr="00FE714E">
              <w:rPr>
                <w:rFonts w:ascii="Times New Roman" w:hAnsi="Times New Roman" w:cs="Times New Roman"/>
                <w:sz w:val="24"/>
                <w:szCs w:val="24"/>
              </w:rPr>
              <w:t>capacitado</w:t>
            </w:r>
            <w:r w:rsidR="006C0098" w:rsidRPr="00FE714E">
              <w:rPr>
                <w:rFonts w:ascii="Times New Roman" w:hAnsi="Times New Roman" w:cs="Times New Roman"/>
                <w:sz w:val="24"/>
                <w:szCs w:val="24"/>
              </w:rPr>
              <w:t>.</w:t>
            </w:r>
          </w:p>
        </w:tc>
      </w:tr>
      <w:tr w:rsidR="006C0098" w:rsidRPr="00FE714E" w14:paraId="7AB37C1D" w14:textId="77777777" w:rsidTr="00DC7A8D">
        <w:tc>
          <w:tcPr>
            <w:tcW w:w="4106" w:type="dxa"/>
            <w:shd w:val="clear" w:color="auto" w:fill="auto"/>
            <w:vAlign w:val="center"/>
          </w:tcPr>
          <w:p w14:paraId="0E2A365D" w14:textId="6388E761" w:rsidR="006C0098" w:rsidRPr="00FE714E" w:rsidRDefault="006C0098" w:rsidP="00400126">
            <w:pPr>
              <w:spacing w:line="276" w:lineRule="auto"/>
              <w:rPr>
                <w:rFonts w:ascii="Times New Roman" w:hAnsi="Times New Roman" w:cs="Times New Roman"/>
                <w:bCs/>
                <w:sz w:val="24"/>
                <w:szCs w:val="24"/>
              </w:rPr>
            </w:pPr>
            <w:r w:rsidRPr="00FE714E">
              <w:rPr>
                <w:rFonts w:ascii="Times New Roman" w:hAnsi="Times New Roman" w:cs="Times New Roman"/>
                <w:sz w:val="24"/>
                <w:szCs w:val="24"/>
              </w:rPr>
              <w:t>Capacitación al personal para un mejor ambiente y desempeño del trabajo.</w:t>
            </w:r>
          </w:p>
        </w:tc>
        <w:tc>
          <w:tcPr>
            <w:tcW w:w="4225" w:type="dxa"/>
            <w:gridSpan w:val="3"/>
            <w:shd w:val="clear" w:color="auto" w:fill="auto"/>
            <w:vAlign w:val="center"/>
          </w:tcPr>
          <w:p w14:paraId="04743F77" w14:textId="62AC85DD" w:rsidR="006C0098" w:rsidRPr="00FE714E" w:rsidRDefault="006C0098" w:rsidP="00400126">
            <w:pPr>
              <w:spacing w:line="276" w:lineRule="auto"/>
              <w:rPr>
                <w:rFonts w:ascii="Times New Roman" w:hAnsi="Times New Roman" w:cs="Times New Roman"/>
                <w:bCs/>
                <w:sz w:val="24"/>
                <w:szCs w:val="24"/>
              </w:rPr>
            </w:pPr>
            <w:r w:rsidRPr="00FE714E">
              <w:rPr>
                <w:rFonts w:ascii="Times New Roman" w:hAnsi="Times New Roman" w:cs="Times New Roman"/>
                <w:sz w:val="24"/>
                <w:szCs w:val="24"/>
              </w:rPr>
              <w:t xml:space="preserve">Incremento de socios </w:t>
            </w:r>
            <w:r w:rsidR="00AB2700" w:rsidRPr="00FE714E">
              <w:rPr>
                <w:rFonts w:ascii="Times New Roman" w:hAnsi="Times New Roman" w:cs="Times New Roman"/>
                <w:sz w:val="24"/>
                <w:szCs w:val="24"/>
              </w:rPr>
              <w:t>dispuestos a invertir en una distribuidora de gas</w:t>
            </w:r>
          </w:p>
        </w:tc>
      </w:tr>
      <w:tr w:rsidR="006C0098" w:rsidRPr="00FE714E" w14:paraId="555D245C" w14:textId="77777777" w:rsidTr="00DC7A8D">
        <w:tc>
          <w:tcPr>
            <w:tcW w:w="4106" w:type="dxa"/>
            <w:shd w:val="clear" w:color="auto" w:fill="auto"/>
          </w:tcPr>
          <w:p w14:paraId="7C4E3A69" w14:textId="7B8240EB" w:rsidR="006C0098" w:rsidRPr="00FE714E" w:rsidRDefault="006C0098" w:rsidP="008558D1">
            <w:pPr>
              <w:spacing w:line="360" w:lineRule="auto"/>
              <w:jc w:val="center"/>
              <w:rPr>
                <w:rFonts w:ascii="Times New Roman" w:hAnsi="Times New Roman" w:cs="Times New Roman"/>
                <w:b/>
                <w:bCs/>
                <w:sz w:val="24"/>
                <w:szCs w:val="24"/>
              </w:rPr>
            </w:pPr>
            <w:r w:rsidRPr="00FE714E">
              <w:rPr>
                <w:rFonts w:ascii="Times New Roman" w:hAnsi="Times New Roman" w:cs="Times New Roman"/>
                <w:b/>
                <w:bCs/>
                <w:sz w:val="24"/>
                <w:szCs w:val="24"/>
              </w:rPr>
              <w:t>DEBILIDADES</w:t>
            </w:r>
          </w:p>
        </w:tc>
        <w:tc>
          <w:tcPr>
            <w:tcW w:w="4225" w:type="dxa"/>
            <w:gridSpan w:val="3"/>
            <w:shd w:val="clear" w:color="auto" w:fill="auto"/>
          </w:tcPr>
          <w:p w14:paraId="6023B82B" w14:textId="577F167C" w:rsidR="006C0098" w:rsidRPr="00FE714E" w:rsidRDefault="006C0098" w:rsidP="008558D1">
            <w:pPr>
              <w:spacing w:line="360" w:lineRule="auto"/>
              <w:jc w:val="center"/>
              <w:rPr>
                <w:rFonts w:ascii="Times New Roman" w:hAnsi="Times New Roman" w:cs="Times New Roman"/>
                <w:b/>
                <w:bCs/>
                <w:sz w:val="24"/>
                <w:szCs w:val="24"/>
              </w:rPr>
            </w:pPr>
            <w:r w:rsidRPr="00FE714E">
              <w:rPr>
                <w:rFonts w:ascii="Times New Roman" w:hAnsi="Times New Roman" w:cs="Times New Roman"/>
                <w:b/>
                <w:bCs/>
                <w:sz w:val="24"/>
                <w:szCs w:val="24"/>
              </w:rPr>
              <w:t>AMENAZAS</w:t>
            </w:r>
          </w:p>
        </w:tc>
      </w:tr>
      <w:tr w:rsidR="006C0098" w:rsidRPr="00FE714E" w14:paraId="2DE5FE04" w14:textId="77777777" w:rsidTr="00FE2122">
        <w:tc>
          <w:tcPr>
            <w:tcW w:w="4106" w:type="dxa"/>
            <w:vAlign w:val="center"/>
          </w:tcPr>
          <w:p w14:paraId="2E88DF6A" w14:textId="7D7BA9C1" w:rsidR="006C0098" w:rsidRPr="00FE714E" w:rsidRDefault="006C0098" w:rsidP="00400126">
            <w:pPr>
              <w:spacing w:line="276" w:lineRule="auto"/>
              <w:rPr>
                <w:rFonts w:ascii="Times New Roman" w:hAnsi="Times New Roman" w:cs="Times New Roman"/>
                <w:bCs/>
                <w:sz w:val="24"/>
                <w:szCs w:val="24"/>
              </w:rPr>
            </w:pPr>
            <w:r w:rsidRPr="00FE714E">
              <w:rPr>
                <w:rFonts w:ascii="Times New Roman" w:hAnsi="Times New Roman" w:cs="Times New Roman"/>
                <w:sz w:val="24"/>
                <w:szCs w:val="24"/>
              </w:rPr>
              <w:t>No cuenta con un proceso de funciones</w:t>
            </w:r>
          </w:p>
        </w:tc>
        <w:tc>
          <w:tcPr>
            <w:tcW w:w="4225" w:type="dxa"/>
            <w:gridSpan w:val="3"/>
            <w:vAlign w:val="center"/>
          </w:tcPr>
          <w:p w14:paraId="53EFB455" w14:textId="2E8A3DE0" w:rsidR="006C0098" w:rsidRPr="00FE714E" w:rsidRDefault="00AB2700" w:rsidP="00400126">
            <w:pPr>
              <w:spacing w:line="276" w:lineRule="auto"/>
              <w:rPr>
                <w:rFonts w:ascii="Times New Roman" w:hAnsi="Times New Roman" w:cs="Times New Roman"/>
                <w:bCs/>
                <w:sz w:val="24"/>
                <w:szCs w:val="24"/>
              </w:rPr>
            </w:pPr>
            <w:r w:rsidRPr="00FE714E">
              <w:rPr>
                <w:rFonts w:ascii="Times New Roman" w:hAnsi="Times New Roman" w:cs="Times New Roman"/>
                <w:sz w:val="24"/>
                <w:szCs w:val="24"/>
              </w:rPr>
              <w:t>Competidores con altos estándares de calidad.</w:t>
            </w:r>
          </w:p>
        </w:tc>
      </w:tr>
      <w:tr w:rsidR="00AB2700" w:rsidRPr="00FE714E" w14:paraId="404E1B1F" w14:textId="77777777" w:rsidTr="00FE2122">
        <w:tc>
          <w:tcPr>
            <w:tcW w:w="4106" w:type="dxa"/>
            <w:vAlign w:val="center"/>
          </w:tcPr>
          <w:p w14:paraId="3E50AA31" w14:textId="24EA2B85" w:rsidR="00AB2700" w:rsidRPr="00FE714E" w:rsidRDefault="00AB2700" w:rsidP="00AB2700">
            <w:pPr>
              <w:spacing w:line="276" w:lineRule="auto"/>
              <w:rPr>
                <w:rFonts w:ascii="Times New Roman" w:hAnsi="Times New Roman" w:cs="Times New Roman"/>
                <w:bCs/>
                <w:sz w:val="24"/>
                <w:szCs w:val="24"/>
              </w:rPr>
            </w:pPr>
            <w:r w:rsidRPr="00FE714E">
              <w:rPr>
                <w:rFonts w:ascii="Times New Roman" w:hAnsi="Times New Roman" w:cs="Times New Roman"/>
                <w:sz w:val="24"/>
                <w:szCs w:val="24"/>
              </w:rPr>
              <w:t>Fallas en el desenvolvimiento del personal que labora en la Distribuidora de Gas “Liquigas”</w:t>
            </w:r>
          </w:p>
        </w:tc>
        <w:tc>
          <w:tcPr>
            <w:tcW w:w="4225" w:type="dxa"/>
            <w:gridSpan w:val="3"/>
            <w:vAlign w:val="center"/>
          </w:tcPr>
          <w:p w14:paraId="379DEB06" w14:textId="52D551F4" w:rsidR="00AB2700" w:rsidRPr="00FE714E" w:rsidRDefault="00AB2700" w:rsidP="00AB2700">
            <w:pPr>
              <w:spacing w:line="276" w:lineRule="auto"/>
              <w:rPr>
                <w:rFonts w:ascii="Times New Roman" w:hAnsi="Times New Roman" w:cs="Times New Roman"/>
                <w:bCs/>
                <w:sz w:val="24"/>
                <w:szCs w:val="24"/>
              </w:rPr>
            </w:pPr>
            <w:r w:rsidRPr="00FE714E">
              <w:rPr>
                <w:rFonts w:ascii="Times New Roman" w:hAnsi="Times New Roman" w:cs="Times New Roman"/>
                <w:sz w:val="24"/>
                <w:szCs w:val="24"/>
              </w:rPr>
              <w:t>Disminución en los volúmenes de compra.</w:t>
            </w:r>
          </w:p>
        </w:tc>
      </w:tr>
      <w:tr w:rsidR="00AB2700" w:rsidRPr="00FE714E" w14:paraId="3AF89141" w14:textId="77777777" w:rsidTr="00FE2122">
        <w:tc>
          <w:tcPr>
            <w:tcW w:w="4106" w:type="dxa"/>
            <w:vAlign w:val="center"/>
          </w:tcPr>
          <w:p w14:paraId="3614419B" w14:textId="2B4C07FF" w:rsidR="00AB2700" w:rsidRPr="00FE714E" w:rsidRDefault="00AB2700" w:rsidP="00AB2700">
            <w:pPr>
              <w:spacing w:line="276" w:lineRule="auto"/>
              <w:rPr>
                <w:rFonts w:ascii="Times New Roman" w:hAnsi="Times New Roman" w:cs="Times New Roman"/>
                <w:sz w:val="24"/>
                <w:szCs w:val="24"/>
              </w:rPr>
            </w:pPr>
            <w:r w:rsidRPr="00FE714E">
              <w:rPr>
                <w:rFonts w:ascii="Times New Roman" w:hAnsi="Times New Roman" w:cs="Times New Roman"/>
                <w:sz w:val="24"/>
                <w:szCs w:val="24"/>
              </w:rPr>
              <w:t>Falencias en el sistema de documentación interna para el control.</w:t>
            </w:r>
          </w:p>
        </w:tc>
        <w:tc>
          <w:tcPr>
            <w:tcW w:w="4225" w:type="dxa"/>
            <w:gridSpan w:val="3"/>
            <w:vAlign w:val="center"/>
          </w:tcPr>
          <w:p w14:paraId="4225B0B3" w14:textId="2FF3B7F4" w:rsidR="00AB2700" w:rsidRPr="00FE714E" w:rsidRDefault="00AB2700" w:rsidP="00AB2700">
            <w:pPr>
              <w:spacing w:line="276" w:lineRule="auto"/>
              <w:rPr>
                <w:rFonts w:ascii="Times New Roman" w:hAnsi="Times New Roman" w:cs="Times New Roman"/>
                <w:bCs/>
                <w:sz w:val="24"/>
                <w:szCs w:val="24"/>
              </w:rPr>
            </w:pPr>
            <w:r w:rsidRPr="00FE714E">
              <w:rPr>
                <w:rFonts w:ascii="Times New Roman" w:hAnsi="Times New Roman" w:cs="Times New Roman"/>
                <w:sz w:val="24"/>
                <w:szCs w:val="24"/>
              </w:rPr>
              <w:t>Presencia de productos sustitutos como la energía eléctrica para el funcionamiento de cocinas a inducción</w:t>
            </w:r>
          </w:p>
        </w:tc>
      </w:tr>
      <w:tr w:rsidR="00AB2700" w:rsidRPr="00FE714E" w14:paraId="71E188FC" w14:textId="2D6050EA" w:rsidTr="0029489A">
        <w:tc>
          <w:tcPr>
            <w:tcW w:w="5949" w:type="dxa"/>
            <w:gridSpan w:val="2"/>
            <w:vAlign w:val="center"/>
          </w:tcPr>
          <w:p w14:paraId="4C214D77" w14:textId="77777777" w:rsidR="00AB2700" w:rsidRPr="00FE714E" w:rsidRDefault="00AB2700" w:rsidP="00AB2700">
            <w:pPr>
              <w:rPr>
                <w:rFonts w:ascii="Times New Roman" w:hAnsi="Times New Roman" w:cs="Times New Roman"/>
                <w:lang w:val="es-MX" w:eastAsia="es-MX"/>
              </w:rPr>
            </w:pPr>
            <w:r w:rsidRPr="00FE714E">
              <w:rPr>
                <w:rFonts w:ascii="Times New Roman" w:hAnsi="Times New Roman" w:cs="Times New Roman"/>
                <w:b/>
                <w:lang w:val="es-MX" w:eastAsia="es-MX"/>
              </w:rPr>
              <w:t>Elaborado:</w:t>
            </w:r>
            <w:r w:rsidRPr="00FE714E">
              <w:rPr>
                <w:rFonts w:ascii="Times New Roman" w:hAnsi="Times New Roman" w:cs="Times New Roman"/>
                <w:lang w:val="es-MX" w:eastAsia="es-MX"/>
              </w:rPr>
              <w:t xml:space="preserve"> Noelia Lorena Triviño Mendieta.</w:t>
            </w:r>
          </w:p>
          <w:p w14:paraId="34A59D6E" w14:textId="6193D6FF" w:rsidR="00AB2700" w:rsidRPr="00FE714E" w:rsidRDefault="00AB2700" w:rsidP="00AB2700">
            <w:pPr>
              <w:spacing w:line="276" w:lineRule="auto"/>
              <w:rPr>
                <w:rFonts w:ascii="Times New Roman" w:hAnsi="Times New Roman" w:cs="Times New Roman"/>
                <w:b/>
              </w:rPr>
            </w:pPr>
            <w:r w:rsidRPr="00FE714E">
              <w:rPr>
                <w:rFonts w:ascii="Times New Roman" w:hAnsi="Times New Roman" w:cs="Times New Roman"/>
                <w:b/>
                <w:lang w:val="es-MX" w:eastAsia="es-MX"/>
              </w:rPr>
              <w:t>Revisado:</w:t>
            </w:r>
            <w:r w:rsidRPr="00FE714E">
              <w:rPr>
                <w:rFonts w:ascii="Times New Roman" w:hAnsi="Times New Roman" w:cs="Times New Roman"/>
                <w:lang w:val="es-MX" w:eastAsia="es-MX"/>
              </w:rPr>
              <w:t xml:space="preserve"> María Laura Andrade </w:t>
            </w:r>
            <w:proofErr w:type="spellStart"/>
            <w:r w:rsidRPr="00FE714E">
              <w:rPr>
                <w:rFonts w:ascii="Times New Roman" w:hAnsi="Times New Roman" w:cs="Times New Roman"/>
                <w:lang w:val="es-MX" w:eastAsia="es-MX"/>
              </w:rPr>
              <w:t>Litardo</w:t>
            </w:r>
            <w:proofErr w:type="spellEnd"/>
            <w:r w:rsidRPr="00FE714E">
              <w:rPr>
                <w:rFonts w:ascii="Times New Roman" w:hAnsi="Times New Roman" w:cs="Times New Roman"/>
                <w:lang w:val="es-MX" w:eastAsia="es-MX"/>
              </w:rPr>
              <w:t>.</w:t>
            </w:r>
          </w:p>
          <w:p w14:paraId="662699A7" w14:textId="50955E93" w:rsidR="00AB2700" w:rsidRPr="00FE714E" w:rsidRDefault="00AB2700" w:rsidP="00AB2700">
            <w:pPr>
              <w:spacing w:line="276" w:lineRule="auto"/>
              <w:rPr>
                <w:rFonts w:ascii="Times New Roman" w:hAnsi="Times New Roman" w:cs="Times New Roman"/>
                <w:sz w:val="24"/>
                <w:szCs w:val="24"/>
              </w:rPr>
            </w:pPr>
            <w:r w:rsidRPr="00FE714E">
              <w:rPr>
                <w:rFonts w:ascii="Times New Roman" w:hAnsi="Times New Roman" w:cs="Times New Roman"/>
                <w:b/>
                <w:lang w:val="es-MX" w:eastAsia="es-MX"/>
              </w:rPr>
              <w:t xml:space="preserve">Aprobado: </w:t>
            </w:r>
            <w:r w:rsidRPr="00FE714E">
              <w:rPr>
                <w:rFonts w:ascii="Times New Roman" w:hAnsi="Times New Roman" w:cs="Times New Roman"/>
                <w:lang w:val="es-MX" w:eastAsia="es-MX"/>
              </w:rPr>
              <w:t>Ing. Marcelo Mendoza Vinces.</w:t>
            </w:r>
          </w:p>
        </w:tc>
        <w:tc>
          <w:tcPr>
            <w:tcW w:w="2382" w:type="dxa"/>
            <w:gridSpan w:val="2"/>
            <w:vAlign w:val="center"/>
          </w:tcPr>
          <w:p w14:paraId="53391728" w14:textId="77777777" w:rsidR="00AB2700" w:rsidRPr="00FE714E" w:rsidRDefault="00AB2700" w:rsidP="00AB2700">
            <w:pPr>
              <w:jc w:val="center"/>
              <w:rPr>
                <w:rFonts w:ascii="Times New Roman" w:hAnsi="Times New Roman" w:cs="Times New Roman"/>
                <w:b/>
                <w:sz w:val="24"/>
                <w:szCs w:val="24"/>
              </w:rPr>
            </w:pPr>
            <w:r w:rsidRPr="00FE714E">
              <w:rPr>
                <w:rFonts w:ascii="Times New Roman" w:hAnsi="Times New Roman" w:cs="Times New Roman"/>
                <w:b/>
                <w:sz w:val="24"/>
                <w:szCs w:val="24"/>
              </w:rPr>
              <w:t>Fecha:</w:t>
            </w:r>
          </w:p>
          <w:p w14:paraId="503A4CFF" w14:textId="0FE9E478" w:rsidR="00AB2700" w:rsidRPr="00FE714E" w:rsidRDefault="00AB2700" w:rsidP="00AB2700">
            <w:pPr>
              <w:jc w:val="center"/>
              <w:rPr>
                <w:rFonts w:ascii="Times New Roman" w:hAnsi="Times New Roman" w:cs="Times New Roman"/>
                <w:sz w:val="24"/>
                <w:szCs w:val="24"/>
              </w:rPr>
            </w:pPr>
            <w:r w:rsidRPr="00FE714E">
              <w:rPr>
                <w:rFonts w:ascii="Times New Roman" w:hAnsi="Times New Roman" w:cs="Times New Roman"/>
                <w:sz w:val="24"/>
                <w:szCs w:val="24"/>
              </w:rPr>
              <w:t>15/06/2018</w:t>
            </w:r>
          </w:p>
          <w:p w14:paraId="630CF5AD" w14:textId="7B8F79B1" w:rsidR="00AB2700" w:rsidRPr="00FE714E" w:rsidRDefault="00AB2700" w:rsidP="00AB2700">
            <w:pPr>
              <w:spacing w:line="276" w:lineRule="auto"/>
              <w:jc w:val="center"/>
              <w:rPr>
                <w:rFonts w:ascii="Times New Roman" w:hAnsi="Times New Roman" w:cs="Times New Roman"/>
                <w:sz w:val="24"/>
                <w:szCs w:val="24"/>
              </w:rPr>
            </w:pPr>
            <w:r w:rsidRPr="00FE714E">
              <w:rPr>
                <w:rFonts w:ascii="Times New Roman" w:hAnsi="Times New Roman" w:cs="Times New Roman"/>
                <w:b/>
                <w:color w:val="FF0000"/>
                <w:sz w:val="24"/>
                <w:szCs w:val="24"/>
              </w:rPr>
              <w:t>Ϟ</w:t>
            </w:r>
          </w:p>
        </w:tc>
      </w:tr>
    </w:tbl>
    <w:p w14:paraId="0065A91F" w14:textId="77777777" w:rsidR="006C0098" w:rsidRPr="00FE714E" w:rsidRDefault="006C0098" w:rsidP="006C0098">
      <w:pPr>
        <w:rPr>
          <w:rFonts w:ascii="Times New Roman" w:hAnsi="Times New Roman" w:cs="Times New Roman"/>
          <w:bCs/>
          <w:sz w:val="24"/>
          <w:szCs w:val="24"/>
        </w:rPr>
      </w:pPr>
    </w:p>
    <w:p w14:paraId="73CF18E3" w14:textId="77777777" w:rsidR="00FE2122" w:rsidRPr="00FE714E" w:rsidRDefault="00FE2122">
      <w:pPr>
        <w:rPr>
          <w:rFonts w:ascii="Times New Roman" w:hAnsi="Times New Roman" w:cs="Times New Roman"/>
          <w:bCs/>
          <w:sz w:val="24"/>
          <w:szCs w:val="24"/>
        </w:rPr>
      </w:pPr>
      <w:r w:rsidRPr="00FE714E">
        <w:rPr>
          <w:rFonts w:ascii="Times New Roman" w:hAnsi="Times New Roman" w:cs="Times New Roman"/>
          <w:bCs/>
          <w:sz w:val="24"/>
          <w:szCs w:val="24"/>
        </w:rPr>
        <w:br w:type="page"/>
      </w:r>
    </w:p>
    <w:tbl>
      <w:tblPr>
        <w:tblStyle w:val="Tablaconcuadrcula"/>
        <w:tblW w:w="0" w:type="auto"/>
        <w:tblLook w:val="04A0" w:firstRow="1" w:lastRow="0" w:firstColumn="1" w:lastColumn="0" w:noHBand="0" w:noVBand="1"/>
      </w:tblPr>
      <w:tblGrid>
        <w:gridCol w:w="2790"/>
        <w:gridCol w:w="2769"/>
        <w:gridCol w:w="1524"/>
        <w:gridCol w:w="1248"/>
      </w:tblGrid>
      <w:tr w:rsidR="00FE2122" w:rsidRPr="00FE714E" w14:paraId="015F996A" w14:textId="77777777" w:rsidTr="00DC7A8D">
        <w:tc>
          <w:tcPr>
            <w:tcW w:w="7083" w:type="dxa"/>
            <w:gridSpan w:val="3"/>
            <w:shd w:val="clear" w:color="auto" w:fill="auto"/>
          </w:tcPr>
          <w:p w14:paraId="41BC00A9" w14:textId="379F1CF3" w:rsidR="00FE2122" w:rsidRPr="00FE714E" w:rsidRDefault="00BD0C9A" w:rsidP="00FE2122">
            <w:pPr>
              <w:jc w:val="center"/>
              <w:rPr>
                <w:rFonts w:ascii="Times New Roman" w:eastAsia="Times New Roman" w:hAnsi="Times New Roman" w:cs="Times New Roman"/>
                <w:b/>
                <w:bCs/>
                <w:sz w:val="24"/>
                <w:szCs w:val="24"/>
                <w:lang w:eastAsia="en-GB"/>
              </w:rPr>
            </w:pPr>
            <w:r w:rsidRPr="00FE714E">
              <w:rPr>
                <w:rFonts w:ascii="Times New Roman" w:hAnsi="Times New Roman" w:cs="Times New Roman"/>
                <w:b/>
                <w:bCs/>
                <w:sz w:val="24"/>
                <w:szCs w:val="24"/>
              </w:rPr>
              <w:lastRenderedPageBreak/>
              <w:t>AUDITORIA ADMINISTRATIVA</w:t>
            </w:r>
            <w:r w:rsidRPr="00FE714E">
              <w:rPr>
                <w:rFonts w:ascii="Times New Roman" w:hAnsi="Times New Roman" w:cs="Times New Roman"/>
                <w:b/>
                <w:sz w:val="24"/>
                <w:szCs w:val="24"/>
              </w:rPr>
              <w:t xml:space="preserve"> A LA DISTRIBUIDORA DE GAS LIQUIGAS” DEL CANTÓN PORTOVIEJO, PROVINCIA DE MANABÍ EN EL PERIODO COMPRENDIDO  DEL 1 DE ENERO AL 31 DE DICIEMBRE DE 2017.</w:t>
            </w:r>
          </w:p>
        </w:tc>
        <w:tc>
          <w:tcPr>
            <w:tcW w:w="1248" w:type="dxa"/>
            <w:shd w:val="clear" w:color="auto" w:fill="auto"/>
          </w:tcPr>
          <w:p w14:paraId="00CE31F8" w14:textId="5418D32F" w:rsidR="00FE2122" w:rsidRPr="00FE714E" w:rsidRDefault="00FE2122" w:rsidP="00E11305">
            <w:pPr>
              <w:spacing w:before="240"/>
              <w:jc w:val="center"/>
              <w:rPr>
                <w:rFonts w:ascii="Times New Roman" w:eastAsia="Times New Roman" w:hAnsi="Times New Roman" w:cs="Times New Roman"/>
                <w:b/>
                <w:bCs/>
                <w:sz w:val="24"/>
                <w:szCs w:val="24"/>
                <w:lang w:eastAsia="en-GB"/>
              </w:rPr>
            </w:pPr>
            <w:r w:rsidRPr="00FE714E">
              <w:rPr>
                <w:rFonts w:ascii="Times New Roman" w:hAnsi="Times New Roman" w:cs="Times New Roman"/>
                <w:b/>
                <w:bCs/>
                <w:color w:val="FF0000"/>
                <w:sz w:val="24"/>
                <w:szCs w:val="24"/>
              </w:rPr>
              <w:t>Ref. PT: B1</w:t>
            </w:r>
          </w:p>
        </w:tc>
      </w:tr>
      <w:tr w:rsidR="00FE2122" w:rsidRPr="00FE714E" w14:paraId="02D0960C" w14:textId="77777777" w:rsidTr="00222004">
        <w:tc>
          <w:tcPr>
            <w:tcW w:w="8331" w:type="dxa"/>
            <w:gridSpan w:val="4"/>
            <w:shd w:val="clear" w:color="auto" w:fill="auto"/>
          </w:tcPr>
          <w:p w14:paraId="4B8D3254" w14:textId="77777777" w:rsidR="00FE2122" w:rsidRPr="00FE714E" w:rsidRDefault="00FE2122" w:rsidP="00E11305">
            <w:pPr>
              <w:spacing w:before="240" w:line="480" w:lineRule="auto"/>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PRUEBA FLASH DE VERIFICACIÓN</w:t>
            </w:r>
          </w:p>
        </w:tc>
      </w:tr>
      <w:tr w:rsidR="00FE2122" w:rsidRPr="00FE714E" w14:paraId="2F11026D" w14:textId="77777777" w:rsidTr="00DC7A8D">
        <w:tc>
          <w:tcPr>
            <w:tcW w:w="2790" w:type="dxa"/>
            <w:shd w:val="clear" w:color="auto" w:fill="auto"/>
            <w:vAlign w:val="center"/>
          </w:tcPr>
          <w:p w14:paraId="17190734" w14:textId="77777777" w:rsidR="00FE2122" w:rsidRPr="00FE714E" w:rsidRDefault="00FE2122" w:rsidP="00E11305">
            <w:pPr>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FUNCIONARIOS VISITADOS</w:t>
            </w:r>
          </w:p>
        </w:tc>
        <w:tc>
          <w:tcPr>
            <w:tcW w:w="2769" w:type="dxa"/>
            <w:shd w:val="clear" w:color="auto" w:fill="auto"/>
            <w:vAlign w:val="center"/>
          </w:tcPr>
          <w:p w14:paraId="36361C40" w14:textId="77777777" w:rsidR="00FE2122" w:rsidRPr="00FE714E" w:rsidRDefault="00FE2122" w:rsidP="00E11305">
            <w:pPr>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ASISTENCIA NORMAL</w:t>
            </w:r>
          </w:p>
        </w:tc>
        <w:tc>
          <w:tcPr>
            <w:tcW w:w="2772" w:type="dxa"/>
            <w:gridSpan w:val="2"/>
            <w:shd w:val="clear" w:color="auto" w:fill="auto"/>
            <w:vAlign w:val="center"/>
          </w:tcPr>
          <w:p w14:paraId="54E6A33B" w14:textId="77777777" w:rsidR="00FE2122" w:rsidRPr="00FE714E" w:rsidRDefault="00FE2122" w:rsidP="00E11305">
            <w:pPr>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EMPLEADOS AUSENTEES</w:t>
            </w:r>
          </w:p>
        </w:tc>
      </w:tr>
      <w:tr w:rsidR="00FE2122" w:rsidRPr="00FE714E" w14:paraId="1F9BB5A1" w14:textId="77777777" w:rsidTr="00DC7A8D">
        <w:tc>
          <w:tcPr>
            <w:tcW w:w="2790" w:type="dxa"/>
            <w:shd w:val="clear" w:color="auto" w:fill="auto"/>
            <w:vAlign w:val="center"/>
          </w:tcPr>
          <w:p w14:paraId="3A96C9F8" w14:textId="77777777" w:rsidR="00FE2122" w:rsidRPr="00FE714E" w:rsidRDefault="00FE2122" w:rsidP="00E11305">
            <w:pPr>
              <w:spacing w:before="120" w:after="120"/>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 xml:space="preserve">Contadora </w:t>
            </w:r>
          </w:p>
        </w:tc>
        <w:tc>
          <w:tcPr>
            <w:tcW w:w="2769" w:type="dxa"/>
            <w:shd w:val="clear" w:color="auto" w:fill="auto"/>
          </w:tcPr>
          <w:p w14:paraId="45CEF5AD" w14:textId="77777777" w:rsidR="00FE2122" w:rsidRPr="00FE714E" w:rsidRDefault="00FE2122" w:rsidP="00E11305">
            <w:pPr>
              <w:spacing w:before="120" w:after="12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X</w:t>
            </w:r>
          </w:p>
        </w:tc>
        <w:tc>
          <w:tcPr>
            <w:tcW w:w="2772" w:type="dxa"/>
            <w:gridSpan w:val="2"/>
            <w:shd w:val="clear" w:color="auto" w:fill="auto"/>
          </w:tcPr>
          <w:p w14:paraId="2FB3CBBC" w14:textId="77777777" w:rsidR="00FE2122" w:rsidRPr="00FE714E" w:rsidRDefault="00FE2122" w:rsidP="00E11305">
            <w:pPr>
              <w:spacing w:before="120" w:after="12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0</w:t>
            </w:r>
          </w:p>
        </w:tc>
      </w:tr>
      <w:tr w:rsidR="00FE2122" w:rsidRPr="00FE714E" w14:paraId="3CA32FE4" w14:textId="77777777" w:rsidTr="00E11305">
        <w:tc>
          <w:tcPr>
            <w:tcW w:w="2790" w:type="dxa"/>
            <w:vAlign w:val="center"/>
          </w:tcPr>
          <w:p w14:paraId="33939C29" w14:textId="77777777" w:rsidR="00FE2122" w:rsidRPr="00FE714E" w:rsidRDefault="00FE2122" w:rsidP="00E11305">
            <w:pPr>
              <w:spacing w:before="120" w:after="120"/>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 xml:space="preserve">Secretaria </w:t>
            </w:r>
          </w:p>
        </w:tc>
        <w:tc>
          <w:tcPr>
            <w:tcW w:w="2769" w:type="dxa"/>
          </w:tcPr>
          <w:p w14:paraId="40DA8CFD" w14:textId="77777777" w:rsidR="00FE2122" w:rsidRPr="00FE714E" w:rsidRDefault="00FE2122" w:rsidP="00E11305">
            <w:pPr>
              <w:spacing w:before="120" w:after="12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X</w:t>
            </w:r>
          </w:p>
        </w:tc>
        <w:tc>
          <w:tcPr>
            <w:tcW w:w="2772" w:type="dxa"/>
            <w:gridSpan w:val="2"/>
          </w:tcPr>
          <w:p w14:paraId="1B5F9350" w14:textId="77777777" w:rsidR="00FE2122" w:rsidRPr="00FE714E" w:rsidRDefault="00FE2122" w:rsidP="00E11305">
            <w:pPr>
              <w:spacing w:before="120" w:after="12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0</w:t>
            </w:r>
          </w:p>
        </w:tc>
      </w:tr>
      <w:tr w:rsidR="00FE2122" w:rsidRPr="00FE714E" w14:paraId="50647749" w14:textId="77777777" w:rsidTr="00E11305">
        <w:tc>
          <w:tcPr>
            <w:tcW w:w="2790" w:type="dxa"/>
            <w:vAlign w:val="center"/>
          </w:tcPr>
          <w:p w14:paraId="5B7110C6" w14:textId="77777777" w:rsidR="00FE2122" w:rsidRPr="00FE714E" w:rsidRDefault="00FE2122" w:rsidP="00E11305">
            <w:pPr>
              <w:spacing w:before="120" w:after="120"/>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 xml:space="preserve">Operarios </w:t>
            </w:r>
          </w:p>
        </w:tc>
        <w:tc>
          <w:tcPr>
            <w:tcW w:w="2769" w:type="dxa"/>
          </w:tcPr>
          <w:p w14:paraId="1B9D58B2" w14:textId="77777777" w:rsidR="00FE2122" w:rsidRPr="00FE714E" w:rsidRDefault="00FE2122" w:rsidP="00E11305">
            <w:pPr>
              <w:spacing w:before="120" w:after="12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X</w:t>
            </w:r>
          </w:p>
        </w:tc>
        <w:tc>
          <w:tcPr>
            <w:tcW w:w="2772" w:type="dxa"/>
            <w:gridSpan w:val="2"/>
          </w:tcPr>
          <w:p w14:paraId="7E605331" w14:textId="77777777" w:rsidR="00FE2122" w:rsidRPr="00FE714E" w:rsidRDefault="00FE2122" w:rsidP="00E11305">
            <w:pPr>
              <w:spacing w:before="120" w:after="12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0</w:t>
            </w:r>
          </w:p>
        </w:tc>
      </w:tr>
      <w:tr w:rsidR="00FE2122" w:rsidRPr="00FE714E" w14:paraId="7F62BE81" w14:textId="77777777" w:rsidTr="00E11305">
        <w:tc>
          <w:tcPr>
            <w:tcW w:w="2790" w:type="dxa"/>
            <w:vAlign w:val="center"/>
          </w:tcPr>
          <w:p w14:paraId="3941085B" w14:textId="77777777" w:rsidR="00FE2122" w:rsidRPr="00FE714E" w:rsidRDefault="00FE2122" w:rsidP="00E11305">
            <w:pPr>
              <w:spacing w:before="120" w:after="120"/>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 xml:space="preserve">Distribuidores </w:t>
            </w:r>
          </w:p>
        </w:tc>
        <w:tc>
          <w:tcPr>
            <w:tcW w:w="2769" w:type="dxa"/>
          </w:tcPr>
          <w:p w14:paraId="0EEA66ED" w14:textId="77777777" w:rsidR="00FE2122" w:rsidRPr="00FE714E" w:rsidRDefault="00FE2122" w:rsidP="00E11305">
            <w:pPr>
              <w:spacing w:before="120" w:after="12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X</w:t>
            </w:r>
          </w:p>
        </w:tc>
        <w:tc>
          <w:tcPr>
            <w:tcW w:w="2772" w:type="dxa"/>
            <w:gridSpan w:val="2"/>
          </w:tcPr>
          <w:p w14:paraId="517B39BC" w14:textId="77777777" w:rsidR="00FE2122" w:rsidRPr="00FE714E" w:rsidRDefault="00FE2122" w:rsidP="00E11305">
            <w:pPr>
              <w:spacing w:before="120" w:after="12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0</w:t>
            </w:r>
          </w:p>
        </w:tc>
      </w:tr>
      <w:tr w:rsidR="00FE2122" w:rsidRPr="00FE714E" w14:paraId="6EFFEF82" w14:textId="77777777" w:rsidTr="00E11305">
        <w:tc>
          <w:tcPr>
            <w:tcW w:w="8331" w:type="dxa"/>
            <w:gridSpan w:val="4"/>
            <w:vAlign w:val="center"/>
          </w:tcPr>
          <w:p w14:paraId="0A335992" w14:textId="30641116" w:rsidR="003871CB" w:rsidRPr="00FE714E" w:rsidRDefault="00FE2122" w:rsidP="003871CB">
            <w:pPr>
              <w:spacing w:before="240" w:after="240"/>
              <w:jc w:val="both"/>
              <w:rPr>
                <w:rFonts w:ascii="Times New Roman" w:hAnsi="Times New Roman" w:cs="Times New Roman"/>
                <w:sz w:val="24"/>
                <w:szCs w:val="24"/>
              </w:rPr>
            </w:pPr>
            <w:r w:rsidRPr="00FE714E">
              <w:rPr>
                <w:rFonts w:ascii="Times New Roman" w:hAnsi="Times New Roman" w:cs="Times New Roman"/>
                <w:b/>
                <w:sz w:val="24"/>
                <w:szCs w:val="24"/>
              </w:rPr>
              <w:t>Comentario:</w:t>
            </w:r>
            <w:r w:rsidRPr="00FE714E">
              <w:rPr>
                <w:rFonts w:ascii="Times New Roman" w:hAnsi="Times New Roman" w:cs="Times New Roman"/>
                <w:sz w:val="24"/>
                <w:szCs w:val="24"/>
              </w:rPr>
              <w:t xml:space="preserve"> Mediante visitas a la Distribuidora de Gas “Liquigas”, se pudo observar que hay permanencia normal de los empleados en sus respectivos puestos de trabajo.</w:t>
            </w:r>
          </w:p>
        </w:tc>
      </w:tr>
      <w:tr w:rsidR="007D6009" w:rsidRPr="00FE714E" w14:paraId="60500704" w14:textId="77777777" w:rsidTr="00E11305">
        <w:tc>
          <w:tcPr>
            <w:tcW w:w="5559" w:type="dxa"/>
            <w:gridSpan w:val="2"/>
            <w:vAlign w:val="center"/>
          </w:tcPr>
          <w:p w14:paraId="758B8271" w14:textId="77777777" w:rsidR="007D6009" w:rsidRPr="00FE714E" w:rsidRDefault="007D6009" w:rsidP="007D6009">
            <w:pPr>
              <w:rPr>
                <w:rFonts w:ascii="Times New Roman" w:hAnsi="Times New Roman" w:cs="Times New Roman"/>
                <w:lang w:val="es-MX" w:eastAsia="es-MX"/>
              </w:rPr>
            </w:pPr>
            <w:r w:rsidRPr="00FE714E">
              <w:rPr>
                <w:rFonts w:ascii="Times New Roman" w:hAnsi="Times New Roman" w:cs="Times New Roman"/>
                <w:b/>
                <w:lang w:val="es-MX" w:eastAsia="es-MX"/>
              </w:rPr>
              <w:t>Elaborado:</w:t>
            </w:r>
            <w:r w:rsidRPr="00FE714E">
              <w:rPr>
                <w:rFonts w:ascii="Times New Roman" w:hAnsi="Times New Roman" w:cs="Times New Roman"/>
                <w:lang w:val="es-MX" w:eastAsia="es-MX"/>
              </w:rPr>
              <w:t xml:space="preserve"> Noelia Lorena Triviño Mendieta.</w:t>
            </w:r>
          </w:p>
          <w:p w14:paraId="0418127B" w14:textId="77777777" w:rsidR="007D6009" w:rsidRPr="00FE714E" w:rsidRDefault="007D6009" w:rsidP="007D6009">
            <w:pPr>
              <w:spacing w:line="276" w:lineRule="auto"/>
              <w:rPr>
                <w:rFonts w:ascii="Times New Roman" w:hAnsi="Times New Roman" w:cs="Times New Roman"/>
                <w:b/>
              </w:rPr>
            </w:pPr>
            <w:r w:rsidRPr="00FE714E">
              <w:rPr>
                <w:rFonts w:ascii="Times New Roman" w:hAnsi="Times New Roman" w:cs="Times New Roman"/>
                <w:b/>
                <w:lang w:val="es-MX" w:eastAsia="es-MX"/>
              </w:rPr>
              <w:t>Revisado</w:t>
            </w:r>
            <w:proofErr w:type="gramStart"/>
            <w:r w:rsidRPr="00FE714E">
              <w:rPr>
                <w:rFonts w:ascii="Times New Roman" w:hAnsi="Times New Roman" w:cs="Times New Roman"/>
                <w:b/>
                <w:lang w:val="es-MX" w:eastAsia="es-MX"/>
              </w:rPr>
              <w:t>:</w:t>
            </w:r>
            <w:r w:rsidRPr="00FE714E">
              <w:rPr>
                <w:rFonts w:ascii="Times New Roman" w:hAnsi="Times New Roman" w:cs="Times New Roman"/>
                <w:lang w:val="es-MX" w:eastAsia="es-MX"/>
              </w:rPr>
              <w:t xml:space="preserve">  María</w:t>
            </w:r>
            <w:proofErr w:type="gramEnd"/>
            <w:r w:rsidRPr="00FE714E">
              <w:rPr>
                <w:rFonts w:ascii="Times New Roman" w:hAnsi="Times New Roman" w:cs="Times New Roman"/>
                <w:lang w:val="es-MX" w:eastAsia="es-MX"/>
              </w:rPr>
              <w:t xml:space="preserve"> Laura Andrade </w:t>
            </w:r>
            <w:proofErr w:type="spellStart"/>
            <w:r w:rsidRPr="00FE714E">
              <w:rPr>
                <w:rFonts w:ascii="Times New Roman" w:hAnsi="Times New Roman" w:cs="Times New Roman"/>
                <w:lang w:val="es-MX" w:eastAsia="es-MX"/>
              </w:rPr>
              <w:t>Litardo</w:t>
            </w:r>
            <w:proofErr w:type="spellEnd"/>
            <w:r w:rsidRPr="00FE714E">
              <w:rPr>
                <w:rFonts w:ascii="Times New Roman" w:hAnsi="Times New Roman" w:cs="Times New Roman"/>
                <w:lang w:val="es-MX" w:eastAsia="es-MX"/>
              </w:rPr>
              <w:t>.</w:t>
            </w:r>
          </w:p>
          <w:p w14:paraId="1F46BB38" w14:textId="2A899BAD" w:rsidR="007D6009" w:rsidRPr="00FE714E" w:rsidRDefault="007D6009" w:rsidP="007D6009">
            <w:pPr>
              <w:rPr>
                <w:rFonts w:ascii="Times New Roman" w:eastAsia="Times New Roman" w:hAnsi="Times New Roman" w:cs="Times New Roman"/>
                <w:b/>
                <w:bCs/>
                <w:sz w:val="24"/>
                <w:szCs w:val="24"/>
                <w:lang w:eastAsia="en-GB"/>
              </w:rPr>
            </w:pPr>
            <w:r w:rsidRPr="00FE714E">
              <w:rPr>
                <w:rFonts w:ascii="Times New Roman" w:hAnsi="Times New Roman" w:cs="Times New Roman"/>
                <w:b/>
                <w:lang w:val="es-MX" w:eastAsia="es-MX"/>
              </w:rPr>
              <w:t xml:space="preserve">Aprobado: </w:t>
            </w:r>
            <w:r w:rsidRPr="00FE714E">
              <w:rPr>
                <w:rFonts w:ascii="Times New Roman" w:hAnsi="Times New Roman" w:cs="Times New Roman"/>
                <w:lang w:val="es-MX" w:eastAsia="es-MX"/>
              </w:rPr>
              <w:t>Ing. Marcelo Mendoza Vinces.</w:t>
            </w:r>
          </w:p>
        </w:tc>
        <w:tc>
          <w:tcPr>
            <w:tcW w:w="2772" w:type="dxa"/>
            <w:gridSpan w:val="2"/>
            <w:vAlign w:val="center"/>
          </w:tcPr>
          <w:p w14:paraId="5B1AFE1E" w14:textId="77777777" w:rsidR="007D6009" w:rsidRPr="00FE714E" w:rsidRDefault="007D6009" w:rsidP="007D6009">
            <w:pPr>
              <w:jc w:val="center"/>
              <w:rPr>
                <w:rFonts w:ascii="Times New Roman" w:hAnsi="Times New Roman" w:cs="Times New Roman"/>
                <w:b/>
                <w:sz w:val="24"/>
                <w:szCs w:val="24"/>
              </w:rPr>
            </w:pPr>
            <w:r w:rsidRPr="00FE714E">
              <w:rPr>
                <w:rFonts w:ascii="Times New Roman" w:hAnsi="Times New Roman" w:cs="Times New Roman"/>
                <w:b/>
                <w:sz w:val="24"/>
                <w:szCs w:val="24"/>
              </w:rPr>
              <w:t>Fecha:</w:t>
            </w:r>
          </w:p>
          <w:p w14:paraId="3593B3DE" w14:textId="0B5E8F1E" w:rsidR="007D6009" w:rsidRPr="00FE714E" w:rsidRDefault="00342E9F" w:rsidP="007D6009">
            <w:pPr>
              <w:jc w:val="center"/>
              <w:rPr>
                <w:rFonts w:ascii="Times New Roman" w:hAnsi="Times New Roman" w:cs="Times New Roman"/>
                <w:sz w:val="24"/>
                <w:szCs w:val="24"/>
              </w:rPr>
            </w:pPr>
            <w:r w:rsidRPr="00FE714E">
              <w:rPr>
                <w:rFonts w:ascii="Times New Roman" w:hAnsi="Times New Roman" w:cs="Times New Roman"/>
                <w:sz w:val="24"/>
                <w:szCs w:val="24"/>
              </w:rPr>
              <w:t>18</w:t>
            </w:r>
            <w:r w:rsidR="007D6009" w:rsidRPr="00FE714E">
              <w:rPr>
                <w:rFonts w:ascii="Times New Roman" w:hAnsi="Times New Roman" w:cs="Times New Roman"/>
                <w:sz w:val="24"/>
                <w:szCs w:val="24"/>
              </w:rPr>
              <w:t>/06/2018</w:t>
            </w:r>
          </w:p>
          <w:p w14:paraId="778910A2" w14:textId="73EA3542" w:rsidR="007D6009" w:rsidRPr="00FE714E" w:rsidRDefault="007D6009" w:rsidP="007D6009">
            <w:pPr>
              <w:jc w:val="center"/>
              <w:rPr>
                <w:rFonts w:ascii="Times New Roman" w:eastAsia="Times New Roman" w:hAnsi="Times New Roman" w:cs="Times New Roman"/>
                <w:b/>
                <w:bCs/>
                <w:sz w:val="24"/>
                <w:szCs w:val="24"/>
                <w:lang w:eastAsia="en-GB"/>
              </w:rPr>
            </w:pPr>
            <w:r w:rsidRPr="00FE714E">
              <w:rPr>
                <w:rFonts w:ascii="Times New Roman" w:hAnsi="Times New Roman" w:cs="Times New Roman"/>
                <w:b/>
                <w:color w:val="FF0000"/>
                <w:sz w:val="24"/>
                <w:szCs w:val="24"/>
              </w:rPr>
              <w:t>Ϣ</w:t>
            </w:r>
          </w:p>
        </w:tc>
      </w:tr>
    </w:tbl>
    <w:p w14:paraId="1E4FBDA6" w14:textId="77777777" w:rsidR="00FE2122" w:rsidRPr="00FE714E" w:rsidRDefault="00FE2122" w:rsidP="00FE2122">
      <w:pPr>
        <w:rPr>
          <w:rFonts w:ascii="Times New Roman" w:hAnsi="Times New Roman" w:cs="Times New Roman"/>
          <w:bCs/>
          <w:sz w:val="24"/>
          <w:szCs w:val="24"/>
        </w:rPr>
      </w:pPr>
      <w:r w:rsidRPr="00FE714E">
        <w:rPr>
          <w:rFonts w:ascii="Times New Roman" w:hAnsi="Times New Roman" w:cs="Times New Roman"/>
          <w:bCs/>
          <w:sz w:val="24"/>
          <w:szCs w:val="24"/>
        </w:rPr>
        <w:br w:type="page"/>
      </w:r>
    </w:p>
    <w:tbl>
      <w:tblPr>
        <w:tblStyle w:val="Tablaconcuadrcula"/>
        <w:tblW w:w="5000" w:type="pct"/>
        <w:tblLook w:val="04A0" w:firstRow="1" w:lastRow="0" w:firstColumn="1" w:lastColumn="0" w:noHBand="0" w:noVBand="1"/>
      </w:tblPr>
      <w:tblGrid>
        <w:gridCol w:w="5377"/>
        <w:gridCol w:w="1749"/>
        <w:gridCol w:w="1431"/>
      </w:tblGrid>
      <w:tr w:rsidR="00FE2122" w:rsidRPr="00FE714E" w14:paraId="3DB888EF" w14:textId="77777777" w:rsidTr="00DC7A8D">
        <w:tc>
          <w:tcPr>
            <w:tcW w:w="4164" w:type="pct"/>
            <w:gridSpan w:val="2"/>
            <w:shd w:val="clear" w:color="auto" w:fill="auto"/>
          </w:tcPr>
          <w:p w14:paraId="58D7B154" w14:textId="2C52995D" w:rsidR="00FE2122" w:rsidRPr="00FE714E" w:rsidRDefault="00BD0C9A" w:rsidP="00E11305">
            <w:pPr>
              <w:pStyle w:val="Default"/>
              <w:jc w:val="center"/>
              <w:rPr>
                <w:rFonts w:ascii="Times New Roman" w:hAnsi="Times New Roman" w:cs="Times New Roman"/>
                <w:b/>
                <w:bCs/>
              </w:rPr>
            </w:pPr>
            <w:r w:rsidRPr="00FE714E">
              <w:rPr>
                <w:rFonts w:ascii="Times New Roman" w:hAnsi="Times New Roman" w:cs="Times New Roman"/>
                <w:b/>
                <w:bCs/>
              </w:rPr>
              <w:lastRenderedPageBreak/>
              <w:t>AUDITORIA ADMINISTRATIVA</w:t>
            </w:r>
            <w:r w:rsidRPr="00FE714E">
              <w:rPr>
                <w:rFonts w:ascii="Times New Roman" w:hAnsi="Times New Roman" w:cs="Times New Roman"/>
                <w:b/>
              </w:rPr>
              <w:t xml:space="preserve"> A LA DISTRIBUIDORA DE GAS LIQUIGAS” DEL CANTÓN PORTOVIEJO, PROVINCIA DE MANABÍ EN EL PERIODO COMPRENDIDO  DEL 1 DE ENERO AL 31 DE DICIEMBRE DE 2017.</w:t>
            </w:r>
          </w:p>
        </w:tc>
        <w:tc>
          <w:tcPr>
            <w:tcW w:w="836" w:type="pct"/>
            <w:shd w:val="clear" w:color="auto" w:fill="auto"/>
            <w:vAlign w:val="center"/>
          </w:tcPr>
          <w:p w14:paraId="742B5714" w14:textId="6FE45401" w:rsidR="00FE2122" w:rsidRPr="00FE714E" w:rsidRDefault="00FE2122" w:rsidP="00FE2122">
            <w:pPr>
              <w:pStyle w:val="Default"/>
              <w:jc w:val="center"/>
              <w:rPr>
                <w:rFonts w:ascii="Times New Roman" w:hAnsi="Times New Roman" w:cs="Times New Roman"/>
                <w:b/>
                <w:bCs/>
              </w:rPr>
            </w:pPr>
            <w:r w:rsidRPr="00FE714E">
              <w:rPr>
                <w:rFonts w:ascii="Times New Roman" w:hAnsi="Times New Roman" w:cs="Times New Roman"/>
                <w:b/>
                <w:bCs/>
                <w:color w:val="FF0000"/>
              </w:rPr>
              <w:t>Ref. PT: B1-1</w:t>
            </w:r>
          </w:p>
        </w:tc>
      </w:tr>
      <w:tr w:rsidR="00FE2122" w:rsidRPr="00FE714E" w14:paraId="60FE828C" w14:textId="77777777" w:rsidTr="00FE2122">
        <w:tc>
          <w:tcPr>
            <w:tcW w:w="5000" w:type="pct"/>
            <w:gridSpan w:val="3"/>
          </w:tcPr>
          <w:p w14:paraId="6B6A1D9A" w14:textId="5CE15DF5" w:rsidR="00FE2122" w:rsidRPr="00FE714E" w:rsidRDefault="00FE2122" w:rsidP="00E11305">
            <w:pPr>
              <w:pStyle w:val="Default"/>
              <w:jc w:val="center"/>
              <w:rPr>
                <w:rFonts w:ascii="Times New Roman" w:hAnsi="Times New Roman" w:cs="Times New Roman"/>
                <w:b/>
                <w:bCs/>
              </w:rPr>
            </w:pPr>
            <w:r w:rsidRPr="00FE714E">
              <w:rPr>
                <w:rFonts w:ascii="Times New Roman" w:hAnsi="Times New Roman" w:cs="Times New Roman"/>
                <w:b/>
                <w:bCs/>
              </w:rPr>
              <w:t xml:space="preserve">MATRIZ DE VERIFICACIÓN DE </w:t>
            </w:r>
            <w:r w:rsidR="00D568E1" w:rsidRPr="00FE714E">
              <w:rPr>
                <w:rFonts w:ascii="Times New Roman" w:hAnsi="Times New Roman" w:cs="Times New Roman"/>
                <w:b/>
                <w:bCs/>
              </w:rPr>
              <w:t>CONTROL ALEATORIO DE ASISTENCIA DEL PERSONAL</w:t>
            </w:r>
          </w:p>
        </w:tc>
      </w:tr>
      <w:tr w:rsidR="00FE2122" w:rsidRPr="00FE714E" w14:paraId="09782687" w14:textId="77777777" w:rsidTr="00FE2122">
        <w:tc>
          <w:tcPr>
            <w:tcW w:w="5000" w:type="pct"/>
            <w:gridSpan w:val="3"/>
          </w:tcPr>
          <w:p w14:paraId="1EE31A64" w14:textId="3F8806D4" w:rsidR="00FE2122" w:rsidRPr="00FE714E" w:rsidRDefault="008E1E97" w:rsidP="00E11305">
            <w:pPr>
              <w:spacing w:line="276" w:lineRule="auto"/>
              <w:jc w:val="both"/>
              <w:rPr>
                <w:rFonts w:ascii="Times New Roman" w:hAnsi="Times New Roman" w:cs="Times New Roman"/>
              </w:rPr>
            </w:pPr>
            <w:r w:rsidRPr="00FE714E">
              <w:rPr>
                <w:rFonts w:ascii="Times New Roman" w:hAnsi="Times New Roman" w:cs="Times New Roman"/>
                <w:noProof/>
                <w:lang w:eastAsia="es-EC"/>
              </w:rPr>
              <w:drawing>
                <wp:inline distT="0" distB="0" distL="0" distR="0" wp14:anchorId="607ADA7D" wp14:editId="177E5CC7">
                  <wp:extent cx="5295900" cy="5346579"/>
                  <wp:effectExtent l="0" t="0" r="0" b="698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5522" t="23830" r="47613" b="10012"/>
                          <a:stretch/>
                        </pic:blipFill>
                        <pic:spPr bwMode="auto">
                          <a:xfrm>
                            <a:off x="0" y="0"/>
                            <a:ext cx="5306032" cy="5356808"/>
                          </a:xfrm>
                          <a:prstGeom prst="rect">
                            <a:avLst/>
                          </a:prstGeom>
                          <a:ln>
                            <a:noFill/>
                          </a:ln>
                          <a:extLst>
                            <a:ext uri="{53640926-AAD7-44D8-BBD7-CCE9431645EC}">
                              <a14:shadowObscured xmlns:a14="http://schemas.microsoft.com/office/drawing/2010/main"/>
                            </a:ext>
                          </a:extLst>
                        </pic:spPr>
                      </pic:pic>
                    </a:graphicData>
                  </a:graphic>
                </wp:inline>
              </w:drawing>
            </w:r>
          </w:p>
        </w:tc>
      </w:tr>
      <w:tr w:rsidR="00541AFC" w:rsidRPr="00FE714E" w14:paraId="7394FFD2" w14:textId="77777777" w:rsidTr="00541AFC">
        <w:tc>
          <w:tcPr>
            <w:tcW w:w="3142" w:type="pct"/>
            <w:vAlign w:val="center"/>
          </w:tcPr>
          <w:p w14:paraId="6922B881" w14:textId="77777777" w:rsidR="00541AFC" w:rsidRPr="00FE714E" w:rsidRDefault="00541AFC" w:rsidP="00541AFC">
            <w:pPr>
              <w:rPr>
                <w:rFonts w:ascii="Times New Roman" w:hAnsi="Times New Roman" w:cs="Times New Roman"/>
                <w:lang w:val="es-MX" w:eastAsia="es-MX"/>
              </w:rPr>
            </w:pPr>
            <w:r w:rsidRPr="00FE714E">
              <w:rPr>
                <w:rFonts w:ascii="Times New Roman" w:hAnsi="Times New Roman" w:cs="Times New Roman"/>
                <w:b/>
                <w:lang w:val="es-MX" w:eastAsia="es-MX"/>
              </w:rPr>
              <w:t>Elaborado:</w:t>
            </w:r>
            <w:r w:rsidRPr="00FE714E">
              <w:rPr>
                <w:rFonts w:ascii="Times New Roman" w:hAnsi="Times New Roman" w:cs="Times New Roman"/>
                <w:lang w:val="es-MX" w:eastAsia="es-MX"/>
              </w:rPr>
              <w:t xml:space="preserve"> Noelia Lorena Triviño Mendieta.</w:t>
            </w:r>
          </w:p>
          <w:p w14:paraId="740D1FE0" w14:textId="77777777" w:rsidR="00541AFC" w:rsidRPr="00FE714E" w:rsidRDefault="00541AFC" w:rsidP="00541AFC">
            <w:pPr>
              <w:spacing w:line="276" w:lineRule="auto"/>
              <w:rPr>
                <w:rFonts w:ascii="Times New Roman" w:hAnsi="Times New Roman" w:cs="Times New Roman"/>
                <w:b/>
              </w:rPr>
            </w:pPr>
            <w:r w:rsidRPr="00FE714E">
              <w:rPr>
                <w:rFonts w:ascii="Times New Roman" w:hAnsi="Times New Roman" w:cs="Times New Roman"/>
                <w:b/>
                <w:lang w:val="es-MX" w:eastAsia="es-MX"/>
              </w:rPr>
              <w:t>Revisado</w:t>
            </w:r>
            <w:proofErr w:type="gramStart"/>
            <w:r w:rsidRPr="00FE714E">
              <w:rPr>
                <w:rFonts w:ascii="Times New Roman" w:hAnsi="Times New Roman" w:cs="Times New Roman"/>
                <w:b/>
                <w:lang w:val="es-MX" w:eastAsia="es-MX"/>
              </w:rPr>
              <w:t>:</w:t>
            </w:r>
            <w:r w:rsidRPr="00FE714E">
              <w:rPr>
                <w:rFonts w:ascii="Times New Roman" w:hAnsi="Times New Roman" w:cs="Times New Roman"/>
                <w:lang w:val="es-MX" w:eastAsia="es-MX"/>
              </w:rPr>
              <w:t xml:space="preserve">  María</w:t>
            </w:r>
            <w:proofErr w:type="gramEnd"/>
            <w:r w:rsidRPr="00FE714E">
              <w:rPr>
                <w:rFonts w:ascii="Times New Roman" w:hAnsi="Times New Roman" w:cs="Times New Roman"/>
                <w:lang w:val="es-MX" w:eastAsia="es-MX"/>
              </w:rPr>
              <w:t xml:space="preserve"> Laura Andrade </w:t>
            </w:r>
            <w:proofErr w:type="spellStart"/>
            <w:r w:rsidRPr="00FE714E">
              <w:rPr>
                <w:rFonts w:ascii="Times New Roman" w:hAnsi="Times New Roman" w:cs="Times New Roman"/>
                <w:lang w:val="es-MX" w:eastAsia="es-MX"/>
              </w:rPr>
              <w:t>Litardo</w:t>
            </w:r>
            <w:proofErr w:type="spellEnd"/>
            <w:r w:rsidRPr="00FE714E">
              <w:rPr>
                <w:rFonts w:ascii="Times New Roman" w:hAnsi="Times New Roman" w:cs="Times New Roman"/>
                <w:lang w:val="es-MX" w:eastAsia="es-MX"/>
              </w:rPr>
              <w:t>.</w:t>
            </w:r>
          </w:p>
          <w:p w14:paraId="34809166" w14:textId="368CCD9C" w:rsidR="00541AFC" w:rsidRPr="00FE714E" w:rsidRDefault="00541AFC" w:rsidP="00541AFC">
            <w:pPr>
              <w:rPr>
                <w:rFonts w:ascii="Times New Roman" w:hAnsi="Times New Roman" w:cs="Times New Roman"/>
              </w:rPr>
            </w:pPr>
            <w:r w:rsidRPr="00FE714E">
              <w:rPr>
                <w:rFonts w:ascii="Times New Roman" w:hAnsi="Times New Roman" w:cs="Times New Roman"/>
                <w:b/>
                <w:lang w:val="es-MX" w:eastAsia="es-MX"/>
              </w:rPr>
              <w:t xml:space="preserve">Aprobado: </w:t>
            </w:r>
            <w:r w:rsidRPr="00FE714E">
              <w:rPr>
                <w:rFonts w:ascii="Times New Roman" w:hAnsi="Times New Roman" w:cs="Times New Roman"/>
                <w:lang w:val="es-MX" w:eastAsia="es-MX"/>
              </w:rPr>
              <w:t>Ing. Marcelo Mendoza Vinces.</w:t>
            </w:r>
          </w:p>
        </w:tc>
        <w:tc>
          <w:tcPr>
            <w:tcW w:w="1858" w:type="pct"/>
            <w:gridSpan w:val="2"/>
            <w:vAlign w:val="center"/>
          </w:tcPr>
          <w:p w14:paraId="123600FD" w14:textId="77777777" w:rsidR="00541AFC" w:rsidRPr="00FE714E" w:rsidRDefault="00541AFC" w:rsidP="00541AFC">
            <w:pPr>
              <w:jc w:val="center"/>
              <w:rPr>
                <w:rFonts w:ascii="Times New Roman" w:hAnsi="Times New Roman" w:cs="Times New Roman"/>
                <w:b/>
                <w:sz w:val="24"/>
                <w:szCs w:val="24"/>
              </w:rPr>
            </w:pPr>
            <w:r w:rsidRPr="00FE714E">
              <w:rPr>
                <w:rFonts w:ascii="Times New Roman" w:hAnsi="Times New Roman" w:cs="Times New Roman"/>
                <w:b/>
                <w:sz w:val="24"/>
                <w:szCs w:val="24"/>
              </w:rPr>
              <w:t>Fecha:</w:t>
            </w:r>
          </w:p>
          <w:p w14:paraId="3CD0B36A" w14:textId="40A5E737" w:rsidR="00541AFC" w:rsidRPr="00FE714E" w:rsidRDefault="00342E9F" w:rsidP="00541AFC">
            <w:pPr>
              <w:jc w:val="center"/>
              <w:rPr>
                <w:rFonts w:ascii="Times New Roman" w:hAnsi="Times New Roman" w:cs="Times New Roman"/>
                <w:sz w:val="24"/>
                <w:szCs w:val="24"/>
              </w:rPr>
            </w:pPr>
            <w:r w:rsidRPr="00FE714E">
              <w:rPr>
                <w:rFonts w:ascii="Times New Roman" w:hAnsi="Times New Roman" w:cs="Times New Roman"/>
                <w:sz w:val="24"/>
                <w:szCs w:val="24"/>
              </w:rPr>
              <w:t>1</w:t>
            </w:r>
            <w:r w:rsidR="00686D6C" w:rsidRPr="00FE714E">
              <w:rPr>
                <w:rFonts w:ascii="Times New Roman" w:hAnsi="Times New Roman" w:cs="Times New Roman"/>
                <w:sz w:val="24"/>
                <w:szCs w:val="24"/>
              </w:rPr>
              <w:t>9</w:t>
            </w:r>
            <w:r w:rsidR="00541AFC" w:rsidRPr="00FE714E">
              <w:rPr>
                <w:rFonts w:ascii="Times New Roman" w:hAnsi="Times New Roman" w:cs="Times New Roman"/>
                <w:sz w:val="24"/>
                <w:szCs w:val="24"/>
              </w:rPr>
              <w:t>/06/2018</w:t>
            </w:r>
          </w:p>
          <w:p w14:paraId="4356CA20" w14:textId="756D8F16" w:rsidR="00541AFC" w:rsidRPr="00FE714E" w:rsidRDefault="00541AFC" w:rsidP="00541AFC">
            <w:pPr>
              <w:jc w:val="center"/>
              <w:rPr>
                <w:rFonts w:ascii="Times New Roman" w:hAnsi="Times New Roman" w:cs="Times New Roman"/>
              </w:rPr>
            </w:pPr>
            <w:r w:rsidRPr="00FE714E">
              <w:rPr>
                <w:rFonts w:ascii="Times New Roman" w:hAnsi="Times New Roman" w:cs="Times New Roman"/>
                <w:b/>
                <w:color w:val="FF0000"/>
                <w:sz w:val="24"/>
                <w:szCs w:val="24"/>
              </w:rPr>
              <w:sym w:font="Symbol" w:char="F079"/>
            </w:r>
          </w:p>
        </w:tc>
      </w:tr>
    </w:tbl>
    <w:p w14:paraId="3626FF18" w14:textId="77777777" w:rsidR="00FE2122" w:rsidRPr="00FE714E" w:rsidRDefault="00FE2122" w:rsidP="00FE2122">
      <w:pPr>
        <w:spacing w:before="240" w:after="0" w:line="480" w:lineRule="auto"/>
        <w:rPr>
          <w:rFonts w:ascii="Times New Roman" w:hAnsi="Times New Roman" w:cs="Times New Roman"/>
          <w:b/>
          <w:sz w:val="24"/>
          <w:szCs w:val="24"/>
        </w:rPr>
      </w:pPr>
    </w:p>
    <w:p w14:paraId="4F7C133D" w14:textId="792A2181" w:rsidR="00400126" w:rsidRPr="00FE714E" w:rsidRDefault="00400126">
      <w:pPr>
        <w:rPr>
          <w:rFonts w:ascii="Times New Roman" w:hAnsi="Times New Roman" w:cs="Times New Roman"/>
          <w:bCs/>
          <w:sz w:val="24"/>
          <w:szCs w:val="24"/>
        </w:rPr>
      </w:pPr>
      <w:r w:rsidRPr="00FE714E">
        <w:rPr>
          <w:rFonts w:ascii="Times New Roman" w:hAnsi="Times New Roman" w:cs="Times New Roman"/>
          <w:bCs/>
          <w:sz w:val="24"/>
          <w:szCs w:val="24"/>
        </w:rPr>
        <w:br w:type="page"/>
      </w:r>
    </w:p>
    <w:tbl>
      <w:tblPr>
        <w:tblStyle w:val="Tablaconcuadrcula"/>
        <w:tblW w:w="4846" w:type="pct"/>
        <w:tblLook w:val="04A0" w:firstRow="1" w:lastRow="0" w:firstColumn="1" w:lastColumn="0" w:noHBand="0" w:noVBand="1"/>
      </w:tblPr>
      <w:tblGrid>
        <w:gridCol w:w="4208"/>
        <w:gridCol w:w="1012"/>
        <w:gridCol w:w="1091"/>
        <w:gridCol w:w="527"/>
        <w:gridCol w:w="302"/>
        <w:gridCol w:w="1153"/>
      </w:tblGrid>
      <w:tr w:rsidR="00FE2122" w:rsidRPr="00FE714E" w14:paraId="1E18C513" w14:textId="77777777" w:rsidTr="00DC7A8D">
        <w:tc>
          <w:tcPr>
            <w:tcW w:w="4123" w:type="pct"/>
            <w:gridSpan w:val="4"/>
            <w:shd w:val="clear" w:color="auto" w:fill="auto"/>
          </w:tcPr>
          <w:p w14:paraId="5CB1CF62" w14:textId="64AD4DF0" w:rsidR="00FE2122" w:rsidRPr="00FE714E" w:rsidRDefault="00BD0C9A" w:rsidP="00EB0EC6">
            <w:pPr>
              <w:pStyle w:val="Default"/>
              <w:jc w:val="center"/>
              <w:rPr>
                <w:rFonts w:ascii="Times New Roman" w:hAnsi="Times New Roman" w:cs="Times New Roman"/>
                <w:b/>
                <w:bCs/>
              </w:rPr>
            </w:pPr>
            <w:r w:rsidRPr="00FE714E">
              <w:rPr>
                <w:rFonts w:ascii="Times New Roman" w:hAnsi="Times New Roman" w:cs="Times New Roman"/>
                <w:b/>
                <w:bCs/>
              </w:rPr>
              <w:lastRenderedPageBreak/>
              <w:t>AUDITORIA ADMINISTRATIVA</w:t>
            </w:r>
            <w:r w:rsidRPr="00FE714E">
              <w:rPr>
                <w:rFonts w:ascii="Times New Roman" w:hAnsi="Times New Roman" w:cs="Times New Roman"/>
                <w:b/>
              </w:rPr>
              <w:t xml:space="preserve"> A LA DISTRIBUIDORA DE GAS LIQUIGAS” DEL CANTÓN PORTOVIEJO, PROVINCIA DE MANABÍ EN EL PERIODO COMPRENDIDO  DEL 1 DE ENERO AL 31 DE DICIEMBRE DE 2017.</w:t>
            </w:r>
          </w:p>
        </w:tc>
        <w:tc>
          <w:tcPr>
            <w:tcW w:w="877" w:type="pct"/>
            <w:gridSpan w:val="2"/>
            <w:shd w:val="clear" w:color="auto" w:fill="auto"/>
            <w:vAlign w:val="center"/>
          </w:tcPr>
          <w:p w14:paraId="721155E2" w14:textId="29845E1E" w:rsidR="00FE2122" w:rsidRPr="00FE714E" w:rsidRDefault="00FE2122" w:rsidP="00FE2122">
            <w:pPr>
              <w:pStyle w:val="Default"/>
              <w:jc w:val="center"/>
              <w:rPr>
                <w:rFonts w:ascii="Times New Roman" w:hAnsi="Times New Roman" w:cs="Times New Roman"/>
                <w:b/>
                <w:bCs/>
              </w:rPr>
            </w:pPr>
            <w:r w:rsidRPr="00FE714E">
              <w:rPr>
                <w:rFonts w:ascii="Times New Roman" w:hAnsi="Times New Roman" w:cs="Times New Roman"/>
                <w:b/>
                <w:bCs/>
                <w:color w:val="FF0000"/>
              </w:rPr>
              <w:t>Ref. PT: B2</w:t>
            </w:r>
          </w:p>
        </w:tc>
      </w:tr>
      <w:tr w:rsidR="005A29AA" w:rsidRPr="00FE714E" w14:paraId="28DF30B3" w14:textId="77777777" w:rsidTr="00DC7A8D">
        <w:tc>
          <w:tcPr>
            <w:tcW w:w="5000" w:type="pct"/>
            <w:gridSpan w:val="6"/>
            <w:shd w:val="clear" w:color="auto" w:fill="auto"/>
          </w:tcPr>
          <w:p w14:paraId="374D3B0D" w14:textId="77777777" w:rsidR="005A29AA" w:rsidRPr="00FE714E" w:rsidRDefault="005A29AA" w:rsidP="00EB0EC6">
            <w:pPr>
              <w:pStyle w:val="Default"/>
              <w:jc w:val="center"/>
              <w:rPr>
                <w:rFonts w:ascii="Times New Roman" w:hAnsi="Times New Roman" w:cs="Times New Roman"/>
                <w:b/>
                <w:bCs/>
              </w:rPr>
            </w:pPr>
            <w:r w:rsidRPr="00FE714E">
              <w:rPr>
                <w:rFonts w:ascii="Times New Roman" w:hAnsi="Times New Roman" w:cs="Times New Roman"/>
                <w:b/>
                <w:bCs/>
              </w:rPr>
              <w:t>MATRIZ DE VERIFICACIÓN DE ELABORACIÓN Y EJECUCIÓN DE PLANES DE CAPACITACIÓN</w:t>
            </w:r>
          </w:p>
        </w:tc>
      </w:tr>
      <w:tr w:rsidR="005A29AA" w:rsidRPr="00FE714E" w14:paraId="4870E2C1" w14:textId="77777777" w:rsidTr="00DC7A8D">
        <w:tc>
          <w:tcPr>
            <w:tcW w:w="2537" w:type="pct"/>
            <w:vMerge w:val="restart"/>
            <w:shd w:val="clear" w:color="auto" w:fill="auto"/>
            <w:vAlign w:val="center"/>
          </w:tcPr>
          <w:p w14:paraId="155C07BD" w14:textId="77777777" w:rsidR="005A29AA" w:rsidRPr="00FE714E" w:rsidRDefault="005A29AA" w:rsidP="00EB0EC6">
            <w:pPr>
              <w:jc w:val="center"/>
              <w:rPr>
                <w:rFonts w:ascii="Times New Roman" w:hAnsi="Times New Roman" w:cs="Times New Roman"/>
                <w:b/>
              </w:rPr>
            </w:pPr>
            <w:r w:rsidRPr="00FE714E">
              <w:rPr>
                <w:rFonts w:ascii="Times New Roman" w:hAnsi="Times New Roman" w:cs="Times New Roman"/>
                <w:b/>
              </w:rPr>
              <w:t>TEMA</w:t>
            </w:r>
          </w:p>
        </w:tc>
        <w:tc>
          <w:tcPr>
            <w:tcW w:w="1268" w:type="pct"/>
            <w:gridSpan w:val="2"/>
            <w:shd w:val="clear" w:color="auto" w:fill="auto"/>
            <w:vAlign w:val="center"/>
          </w:tcPr>
          <w:p w14:paraId="06A1A6CB" w14:textId="77777777" w:rsidR="005A29AA" w:rsidRPr="00FE714E" w:rsidRDefault="005A29AA" w:rsidP="00EB0EC6">
            <w:pPr>
              <w:jc w:val="center"/>
              <w:rPr>
                <w:rFonts w:ascii="Times New Roman" w:hAnsi="Times New Roman" w:cs="Times New Roman"/>
                <w:b/>
              </w:rPr>
            </w:pPr>
            <w:r w:rsidRPr="00FE714E">
              <w:rPr>
                <w:rFonts w:ascii="Times New Roman" w:hAnsi="Times New Roman" w:cs="Times New Roman"/>
                <w:b/>
              </w:rPr>
              <w:t>PROGRAMADO</w:t>
            </w:r>
          </w:p>
        </w:tc>
        <w:tc>
          <w:tcPr>
            <w:tcW w:w="1195" w:type="pct"/>
            <w:gridSpan w:val="3"/>
            <w:shd w:val="clear" w:color="auto" w:fill="auto"/>
            <w:vAlign w:val="center"/>
          </w:tcPr>
          <w:p w14:paraId="02887804" w14:textId="77777777" w:rsidR="005A29AA" w:rsidRPr="00FE714E" w:rsidRDefault="005A29AA" w:rsidP="00EB0EC6">
            <w:pPr>
              <w:jc w:val="center"/>
              <w:rPr>
                <w:rFonts w:ascii="Times New Roman" w:hAnsi="Times New Roman" w:cs="Times New Roman"/>
                <w:b/>
              </w:rPr>
            </w:pPr>
            <w:r w:rsidRPr="00FE714E">
              <w:rPr>
                <w:rFonts w:ascii="Times New Roman" w:hAnsi="Times New Roman" w:cs="Times New Roman"/>
                <w:b/>
              </w:rPr>
              <w:t>EJECUTADO</w:t>
            </w:r>
          </w:p>
        </w:tc>
      </w:tr>
      <w:tr w:rsidR="005A29AA" w:rsidRPr="00FE714E" w14:paraId="120C252A" w14:textId="77777777" w:rsidTr="00DC7A8D">
        <w:tc>
          <w:tcPr>
            <w:tcW w:w="2537" w:type="pct"/>
            <w:vMerge/>
            <w:shd w:val="clear" w:color="auto" w:fill="auto"/>
            <w:vAlign w:val="center"/>
          </w:tcPr>
          <w:p w14:paraId="2DB7F3E3" w14:textId="77777777" w:rsidR="005A29AA" w:rsidRPr="00FE714E" w:rsidRDefault="005A29AA" w:rsidP="00EB0EC6">
            <w:pPr>
              <w:jc w:val="center"/>
              <w:rPr>
                <w:rFonts w:ascii="Times New Roman" w:hAnsi="Times New Roman" w:cs="Times New Roman"/>
                <w:b/>
              </w:rPr>
            </w:pPr>
          </w:p>
        </w:tc>
        <w:tc>
          <w:tcPr>
            <w:tcW w:w="610" w:type="pct"/>
            <w:shd w:val="clear" w:color="auto" w:fill="auto"/>
            <w:vAlign w:val="center"/>
          </w:tcPr>
          <w:p w14:paraId="051419EB" w14:textId="77777777" w:rsidR="005A29AA" w:rsidRPr="00FE714E" w:rsidRDefault="005A29AA" w:rsidP="00EB0EC6">
            <w:pPr>
              <w:jc w:val="center"/>
              <w:rPr>
                <w:rFonts w:ascii="Times New Roman" w:hAnsi="Times New Roman" w:cs="Times New Roman"/>
                <w:b/>
              </w:rPr>
            </w:pPr>
            <w:r w:rsidRPr="00FE714E">
              <w:rPr>
                <w:rFonts w:ascii="Times New Roman" w:hAnsi="Times New Roman" w:cs="Times New Roman"/>
                <w:b/>
              </w:rPr>
              <w:t>SI</w:t>
            </w:r>
          </w:p>
        </w:tc>
        <w:tc>
          <w:tcPr>
            <w:tcW w:w="658" w:type="pct"/>
            <w:shd w:val="clear" w:color="auto" w:fill="auto"/>
            <w:vAlign w:val="center"/>
          </w:tcPr>
          <w:p w14:paraId="6F3306AA" w14:textId="77777777" w:rsidR="005A29AA" w:rsidRPr="00FE714E" w:rsidRDefault="005A29AA" w:rsidP="00EB0EC6">
            <w:pPr>
              <w:jc w:val="center"/>
              <w:rPr>
                <w:rFonts w:ascii="Times New Roman" w:hAnsi="Times New Roman" w:cs="Times New Roman"/>
                <w:b/>
              </w:rPr>
            </w:pPr>
            <w:r w:rsidRPr="00FE714E">
              <w:rPr>
                <w:rFonts w:ascii="Times New Roman" w:hAnsi="Times New Roman" w:cs="Times New Roman"/>
                <w:b/>
              </w:rPr>
              <w:t>NO</w:t>
            </w:r>
          </w:p>
        </w:tc>
        <w:tc>
          <w:tcPr>
            <w:tcW w:w="500" w:type="pct"/>
            <w:gridSpan w:val="2"/>
            <w:shd w:val="clear" w:color="auto" w:fill="auto"/>
            <w:vAlign w:val="center"/>
          </w:tcPr>
          <w:p w14:paraId="13938DBD" w14:textId="77777777" w:rsidR="005A29AA" w:rsidRPr="00FE714E" w:rsidRDefault="005A29AA" w:rsidP="00EB0EC6">
            <w:pPr>
              <w:jc w:val="center"/>
              <w:rPr>
                <w:rFonts w:ascii="Times New Roman" w:hAnsi="Times New Roman" w:cs="Times New Roman"/>
                <w:b/>
              </w:rPr>
            </w:pPr>
            <w:r w:rsidRPr="00FE714E">
              <w:rPr>
                <w:rFonts w:ascii="Times New Roman" w:hAnsi="Times New Roman" w:cs="Times New Roman"/>
                <w:b/>
              </w:rPr>
              <w:t>SI</w:t>
            </w:r>
          </w:p>
        </w:tc>
        <w:tc>
          <w:tcPr>
            <w:tcW w:w="695" w:type="pct"/>
            <w:shd w:val="clear" w:color="auto" w:fill="auto"/>
            <w:vAlign w:val="center"/>
          </w:tcPr>
          <w:p w14:paraId="1EB14761" w14:textId="77777777" w:rsidR="005A29AA" w:rsidRPr="00FE714E" w:rsidRDefault="005A29AA" w:rsidP="00EB0EC6">
            <w:pPr>
              <w:jc w:val="center"/>
              <w:rPr>
                <w:rFonts w:ascii="Times New Roman" w:hAnsi="Times New Roman" w:cs="Times New Roman"/>
                <w:b/>
              </w:rPr>
            </w:pPr>
            <w:r w:rsidRPr="00FE714E">
              <w:rPr>
                <w:rFonts w:ascii="Times New Roman" w:hAnsi="Times New Roman" w:cs="Times New Roman"/>
                <w:b/>
              </w:rPr>
              <w:t>NO</w:t>
            </w:r>
          </w:p>
        </w:tc>
      </w:tr>
      <w:tr w:rsidR="005A29AA" w:rsidRPr="00FE714E" w14:paraId="0684526A" w14:textId="77777777" w:rsidTr="00DC7A8D">
        <w:tc>
          <w:tcPr>
            <w:tcW w:w="2537" w:type="pct"/>
            <w:shd w:val="clear" w:color="auto" w:fill="auto"/>
          </w:tcPr>
          <w:p w14:paraId="76FA7653" w14:textId="77777777" w:rsidR="005A29AA" w:rsidRPr="00FE714E" w:rsidRDefault="005A29AA" w:rsidP="00EB0EC6">
            <w:pPr>
              <w:rPr>
                <w:rFonts w:ascii="Times New Roman" w:hAnsi="Times New Roman" w:cs="Times New Roman"/>
              </w:rPr>
            </w:pPr>
            <w:r w:rsidRPr="00FE714E">
              <w:rPr>
                <w:rFonts w:ascii="Times New Roman" w:hAnsi="Times New Roman" w:cs="Times New Roman"/>
              </w:rPr>
              <w:t>Capacitación sobre seguridad industrial</w:t>
            </w:r>
          </w:p>
        </w:tc>
        <w:tc>
          <w:tcPr>
            <w:tcW w:w="610" w:type="pct"/>
            <w:shd w:val="clear" w:color="auto" w:fill="auto"/>
          </w:tcPr>
          <w:p w14:paraId="019A4598" w14:textId="77777777" w:rsidR="005A29AA" w:rsidRPr="00FE714E" w:rsidRDefault="005A29AA" w:rsidP="00EB0EC6">
            <w:pPr>
              <w:rPr>
                <w:rFonts w:ascii="Times New Roman" w:hAnsi="Times New Roman" w:cs="Times New Roman"/>
              </w:rPr>
            </w:pPr>
          </w:p>
        </w:tc>
        <w:tc>
          <w:tcPr>
            <w:tcW w:w="658" w:type="pct"/>
            <w:shd w:val="clear" w:color="auto" w:fill="auto"/>
            <w:vAlign w:val="center"/>
          </w:tcPr>
          <w:p w14:paraId="166C7A04" w14:textId="77777777" w:rsidR="005A29AA" w:rsidRPr="00FE714E" w:rsidRDefault="005A29AA" w:rsidP="00EB0EC6">
            <w:pPr>
              <w:jc w:val="center"/>
              <w:rPr>
                <w:rFonts w:ascii="Times New Roman" w:hAnsi="Times New Roman" w:cs="Times New Roman"/>
              </w:rPr>
            </w:pPr>
            <w:r w:rsidRPr="00FE714E">
              <w:rPr>
                <w:rFonts w:ascii="Times New Roman" w:hAnsi="Times New Roman" w:cs="Times New Roman"/>
              </w:rPr>
              <w:t>X</w:t>
            </w:r>
          </w:p>
        </w:tc>
        <w:tc>
          <w:tcPr>
            <w:tcW w:w="500" w:type="pct"/>
            <w:gridSpan w:val="2"/>
            <w:shd w:val="clear" w:color="auto" w:fill="auto"/>
            <w:vAlign w:val="center"/>
          </w:tcPr>
          <w:p w14:paraId="5A919BDB" w14:textId="77777777" w:rsidR="005A29AA" w:rsidRPr="00FE714E" w:rsidRDefault="005A29AA" w:rsidP="00EB0EC6">
            <w:pPr>
              <w:jc w:val="center"/>
              <w:rPr>
                <w:rFonts w:ascii="Times New Roman" w:hAnsi="Times New Roman" w:cs="Times New Roman"/>
              </w:rPr>
            </w:pPr>
          </w:p>
        </w:tc>
        <w:tc>
          <w:tcPr>
            <w:tcW w:w="695" w:type="pct"/>
            <w:shd w:val="clear" w:color="auto" w:fill="auto"/>
            <w:vAlign w:val="center"/>
          </w:tcPr>
          <w:p w14:paraId="1F1512F0" w14:textId="77777777" w:rsidR="005A29AA" w:rsidRPr="00FE714E" w:rsidRDefault="005A29AA" w:rsidP="00EB0EC6">
            <w:pPr>
              <w:jc w:val="center"/>
              <w:rPr>
                <w:rFonts w:ascii="Times New Roman" w:hAnsi="Times New Roman" w:cs="Times New Roman"/>
              </w:rPr>
            </w:pPr>
            <w:r w:rsidRPr="00FE714E">
              <w:rPr>
                <w:rFonts w:ascii="Times New Roman" w:hAnsi="Times New Roman" w:cs="Times New Roman"/>
              </w:rPr>
              <w:t>X</w:t>
            </w:r>
          </w:p>
        </w:tc>
      </w:tr>
      <w:tr w:rsidR="005A29AA" w:rsidRPr="00FE714E" w14:paraId="6D064A2A" w14:textId="77777777" w:rsidTr="00DC7A8D">
        <w:tc>
          <w:tcPr>
            <w:tcW w:w="2537" w:type="pct"/>
            <w:shd w:val="clear" w:color="auto" w:fill="auto"/>
          </w:tcPr>
          <w:p w14:paraId="1D5A5C17" w14:textId="77777777" w:rsidR="005A29AA" w:rsidRPr="00FE714E" w:rsidRDefault="005A29AA" w:rsidP="00EB0EC6">
            <w:pPr>
              <w:rPr>
                <w:rFonts w:ascii="Times New Roman" w:hAnsi="Times New Roman" w:cs="Times New Roman"/>
              </w:rPr>
            </w:pPr>
            <w:r w:rsidRPr="00FE714E">
              <w:rPr>
                <w:rFonts w:ascii="Times New Roman" w:hAnsi="Times New Roman" w:cs="Times New Roman"/>
              </w:rPr>
              <w:t>Capacitación sobre manipulación de GLP</w:t>
            </w:r>
          </w:p>
        </w:tc>
        <w:tc>
          <w:tcPr>
            <w:tcW w:w="610" w:type="pct"/>
            <w:shd w:val="clear" w:color="auto" w:fill="auto"/>
          </w:tcPr>
          <w:p w14:paraId="2E8B9EF2" w14:textId="77777777" w:rsidR="005A29AA" w:rsidRPr="00FE714E" w:rsidRDefault="005A29AA" w:rsidP="00EB0EC6">
            <w:pPr>
              <w:rPr>
                <w:rFonts w:ascii="Times New Roman" w:hAnsi="Times New Roman" w:cs="Times New Roman"/>
              </w:rPr>
            </w:pPr>
          </w:p>
        </w:tc>
        <w:tc>
          <w:tcPr>
            <w:tcW w:w="658" w:type="pct"/>
            <w:shd w:val="clear" w:color="auto" w:fill="auto"/>
            <w:vAlign w:val="center"/>
          </w:tcPr>
          <w:p w14:paraId="3D5D736B" w14:textId="77777777" w:rsidR="005A29AA" w:rsidRPr="00FE714E" w:rsidRDefault="005A29AA" w:rsidP="00EB0EC6">
            <w:pPr>
              <w:jc w:val="center"/>
              <w:rPr>
                <w:rFonts w:ascii="Times New Roman" w:hAnsi="Times New Roman" w:cs="Times New Roman"/>
              </w:rPr>
            </w:pPr>
            <w:r w:rsidRPr="00FE714E">
              <w:rPr>
                <w:rFonts w:ascii="Times New Roman" w:hAnsi="Times New Roman" w:cs="Times New Roman"/>
              </w:rPr>
              <w:t>X</w:t>
            </w:r>
          </w:p>
        </w:tc>
        <w:tc>
          <w:tcPr>
            <w:tcW w:w="500" w:type="pct"/>
            <w:gridSpan w:val="2"/>
            <w:shd w:val="clear" w:color="auto" w:fill="auto"/>
            <w:vAlign w:val="center"/>
          </w:tcPr>
          <w:p w14:paraId="4521B0FA" w14:textId="77777777" w:rsidR="005A29AA" w:rsidRPr="00FE714E" w:rsidRDefault="005A29AA" w:rsidP="00EB0EC6">
            <w:pPr>
              <w:jc w:val="center"/>
              <w:rPr>
                <w:rFonts w:ascii="Times New Roman" w:hAnsi="Times New Roman" w:cs="Times New Roman"/>
              </w:rPr>
            </w:pPr>
          </w:p>
        </w:tc>
        <w:tc>
          <w:tcPr>
            <w:tcW w:w="695" w:type="pct"/>
            <w:shd w:val="clear" w:color="auto" w:fill="auto"/>
            <w:vAlign w:val="center"/>
          </w:tcPr>
          <w:p w14:paraId="388F503F" w14:textId="77777777" w:rsidR="005A29AA" w:rsidRPr="00FE714E" w:rsidRDefault="005A29AA" w:rsidP="00EB0EC6">
            <w:pPr>
              <w:jc w:val="center"/>
              <w:rPr>
                <w:rFonts w:ascii="Times New Roman" w:hAnsi="Times New Roman" w:cs="Times New Roman"/>
              </w:rPr>
            </w:pPr>
            <w:r w:rsidRPr="00FE714E">
              <w:rPr>
                <w:rFonts w:ascii="Times New Roman" w:hAnsi="Times New Roman" w:cs="Times New Roman"/>
              </w:rPr>
              <w:t>X</w:t>
            </w:r>
          </w:p>
        </w:tc>
      </w:tr>
      <w:tr w:rsidR="005A29AA" w:rsidRPr="00FE714E" w14:paraId="1B81F9A5" w14:textId="77777777" w:rsidTr="00EB0EC6">
        <w:tc>
          <w:tcPr>
            <w:tcW w:w="2537" w:type="pct"/>
          </w:tcPr>
          <w:p w14:paraId="25581FD3" w14:textId="77777777" w:rsidR="005A29AA" w:rsidRPr="00FE714E" w:rsidRDefault="005A29AA" w:rsidP="00EB0EC6">
            <w:pPr>
              <w:rPr>
                <w:rFonts w:ascii="Times New Roman" w:hAnsi="Times New Roman" w:cs="Times New Roman"/>
              </w:rPr>
            </w:pPr>
            <w:r w:rsidRPr="00FE714E">
              <w:rPr>
                <w:rFonts w:ascii="Times New Roman" w:hAnsi="Times New Roman" w:cs="Times New Roman"/>
              </w:rPr>
              <w:t>Capacitación sobre buenas prácticas y control de inventarios</w:t>
            </w:r>
          </w:p>
        </w:tc>
        <w:tc>
          <w:tcPr>
            <w:tcW w:w="610" w:type="pct"/>
          </w:tcPr>
          <w:p w14:paraId="40C9B127" w14:textId="77777777" w:rsidR="005A29AA" w:rsidRPr="00FE714E" w:rsidRDefault="005A29AA" w:rsidP="00EB0EC6">
            <w:pPr>
              <w:rPr>
                <w:rFonts w:ascii="Times New Roman" w:hAnsi="Times New Roman" w:cs="Times New Roman"/>
              </w:rPr>
            </w:pPr>
          </w:p>
        </w:tc>
        <w:tc>
          <w:tcPr>
            <w:tcW w:w="658" w:type="pct"/>
            <w:vAlign w:val="center"/>
          </w:tcPr>
          <w:p w14:paraId="149DF44C" w14:textId="77777777" w:rsidR="005A29AA" w:rsidRPr="00FE714E" w:rsidRDefault="005A29AA" w:rsidP="00EB0EC6">
            <w:pPr>
              <w:jc w:val="center"/>
              <w:rPr>
                <w:rFonts w:ascii="Times New Roman" w:hAnsi="Times New Roman" w:cs="Times New Roman"/>
              </w:rPr>
            </w:pPr>
            <w:r w:rsidRPr="00FE714E">
              <w:rPr>
                <w:rFonts w:ascii="Times New Roman" w:hAnsi="Times New Roman" w:cs="Times New Roman"/>
              </w:rPr>
              <w:t>X</w:t>
            </w:r>
          </w:p>
        </w:tc>
        <w:tc>
          <w:tcPr>
            <w:tcW w:w="500" w:type="pct"/>
            <w:gridSpan w:val="2"/>
            <w:vAlign w:val="center"/>
          </w:tcPr>
          <w:p w14:paraId="0AB1B3E5" w14:textId="77777777" w:rsidR="005A29AA" w:rsidRPr="00FE714E" w:rsidRDefault="005A29AA" w:rsidP="00EB0EC6">
            <w:pPr>
              <w:jc w:val="center"/>
              <w:rPr>
                <w:rFonts w:ascii="Times New Roman" w:hAnsi="Times New Roman" w:cs="Times New Roman"/>
              </w:rPr>
            </w:pPr>
          </w:p>
        </w:tc>
        <w:tc>
          <w:tcPr>
            <w:tcW w:w="695" w:type="pct"/>
            <w:vAlign w:val="center"/>
          </w:tcPr>
          <w:p w14:paraId="5E4F1914" w14:textId="77777777" w:rsidR="005A29AA" w:rsidRPr="00FE714E" w:rsidRDefault="005A29AA" w:rsidP="00EB0EC6">
            <w:pPr>
              <w:jc w:val="center"/>
              <w:rPr>
                <w:rFonts w:ascii="Times New Roman" w:hAnsi="Times New Roman" w:cs="Times New Roman"/>
              </w:rPr>
            </w:pPr>
            <w:r w:rsidRPr="00FE714E">
              <w:rPr>
                <w:rFonts w:ascii="Times New Roman" w:hAnsi="Times New Roman" w:cs="Times New Roman"/>
              </w:rPr>
              <w:t>X</w:t>
            </w:r>
          </w:p>
        </w:tc>
      </w:tr>
      <w:tr w:rsidR="005A29AA" w:rsidRPr="00FE714E" w14:paraId="2F7BD0AC" w14:textId="77777777" w:rsidTr="00EB0EC6">
        <w:tc>
          <w:tcPr>
            <w:tcW w:w="2537" w:type="pct"/>
          </w:tcPr>
          <w:p w14:paraId="6452FF90" w14:textId="77777777" w:rsidR="005A29AA" w:rsidRPr="00FE714E" w:rsidRDefault="005A29AA" w:rsidP="00EB0EC6">
            <w:pPr>
              <w:rPr>
                <w:rFonts w:ascii="Times New Roman" w:hAnsi="Times New Roman" w:cs="Times New Roman"/>
              </w:rPr>
            </w:pPr>
            <w:r w:rsidRPr="00FE714E">
              <w:rPr>
                <w:rFonts w:ascii="Times New Roman" w:hAnsi="Times New Roman" w:cs="Times New Roman"/>
              </w:rPr>
              <w:t>Capacitación sobre atención al cliente</w:t>
            </w:r>
          </w:p>
        </w:tc>
        <w:tc>
          <w:tcPr>
            <w:tcW w:w="610" w:type="pct"/>
          </w:tcPr>
          <w:p w14:paraId="5F23223C" w14:textId="77777777" w:rsidR="005A29AA" w:rsidRPr="00FE714E" w:rsidRDefault="005A29AA" w:rsidP="00EB0EC6">
            <w:pPr>
              <w:rPr>
                <w:rFonts w:ascii="Times New Roman" w:hAnsi="Times New Roman" w:cs="Times New Roman"/>
              </w:rPr>
            </w:pPr>
          </w:p>
        </w:tc>
        <w:tc>
          <w:tcPr>
            <w:tcW w:w="658" w:type="pct"/>
            <w:vAlign w:val="center"/>
          </w:tcPr>
          <w:p w14:paraId="61E5395A" w14:textId="77777777" w:rsidR="005A29AA" w:rsidRPr="00FE714E" w:rsidRDefault="005A29AA" w:rsidP="00EB0EC6">
            <w:pPr>
              <w:jc w:val="center"/>
              <w:rPr>
                <w:rFonts w:ascii="Times New Roman" w:hAnsi="Times New Roman" w:cs="Times New Roman"/>
              </w:rPr>
            </w:pPr>
            <w:r w:rsidRPr="00FE714E">
              <w:rPr>
                <w:rFonts w:ascii="Times New Roman" w:hAnsi="Times New Roman" w:cs="Times New Roman"/>
              </w:rPr>
              <w:t>X</w:t>
            </w:r>
          </w:p>
        </w:tc>
        <w:tc>
          <w:tcPr>
            <w:tcW w:w="500" w:type="pct"/>
            <w:gridSpan w:val="2"/>
            <w:vAlign w:val="center"/>
          </w:tcPr>
          <w:p w14:paraId="31D61E91" w14:textId="77777777" w:rsidR="005A29AA" w:rsidRPr="00FE714E" w:rsidRDefault="005A29AA" w:rsidP="00EB0EC6">
            <w:pPr>
              <w:jc w:val="center"/>
              <w:rPr>
                <w:rFonts w:ascii="Times New Roman" w:hAnsi="Times New Roman" w:cs="Times New Roman"/>
              </w:rPr>
            </w:pPr>
          </w:p>
        </w:tc>
        <w:tc>
          <w:tcPr>
            <w:tcW w:w="695" w:type="pct"/>
            <w:vAlign w:val="center"/>
          </w:tcPr>
          <w:p w14:paraId="7E5F7797" w14:textId="77777777" w:rsidR="005A29AA" w:rsidRPr="00FE714E" w:rsidRDefault="005A29AA" w:rsidP="00EB0EC6">
            <w:pPr>
              <w:jc w:val="center"/>
              <w:rPr>
                <w:rFonts w:ascii="Times New Roman" w:hAnsi="Times New Roman" w:cs="Times New Roman"/>
              </w:rPr>
            </w:pPr>
            <w:r w:rsidRPr="00FE714E">
              <w:rPr>
                <w:rFonts w:ascii="Times New Roman" w:hAnsi="Times New Roman" w:cs="Times New Roman"/>
              </w:rPr>
              <w:t>X</w:t>
            </w:r>
          </w:p>
        </w:tc>
      </w:tr>
      <w:tr w:rsidR="005A29AA" w:rsidRPr="00FE714E" w14:paraId="6D96E123" w14:textId="77777777" w:rsidTr="00EB0EC6">
        <w:tc>
          <w:tcPr>
            <w:tcW w:w="2537" w:type="pct"/>
          </w:tcPr>
          <w:p w14:paraId="3C0110DB" w14:textId="77777777" w:rsidR="005A29AA" w:rsidRPr="00FE714E" w:rsidRDefault="005A29AA" w:rsidP="00EB0EC6">
            <w:pPr>
              <w:rPr>
                <w:rFonts w:ascii="Times New Roman" w:hAnsi="Times New Roman" w:cs="Times New Roman"/>
              </w:rPr>
            </w:pPr>
            <w:r w:rsidRPr="00FE714E">
              <w:rPr>
                <w:rFonts w:ascii="Times New Roman" w:hAnsi="Times New Roman" w:cs="Times New Roman"/>
              </w:rPr>
              <w:t>Otros campos</w:t>
            </w:r>
          </w:p>
        </w:tc>
        <w:tc>
          <w:tcPr>
            <w:tcW w:w="610" w:type="pct"/>
          </w:tcPr>
          <w:p w14:paraId="0FF06825" w14:textId="77777777" w:rsidR="005A29AA" w:rsidRPr="00FE714E" w:rsidRDefault="005A29AA" w:rsidP="00EB0EC6">
            <w:pPr>
              <w:rPr>
                <w:rFonts w:ascii="Times New Roman" w:hAnsi="Times New Roman" w:cs="Times New Roman"/>
              </w:rPr>
            </w:pPr>
          </w:p>
        </w:tc>
        <w:tc>
          <w:tcPr>
            <w:tcW w:w="658" w:type="pct"/>
            <w:vAlign w:val="center"/>
          </w:tcPr>
          <w:p w14:paraId="14D80AF7" w14:textId="77777777" w:rsidR="005A29AA" w:rsidRPr="00FE714E" w:rsidRDefault="005A29AA" w:rsidP="00EB0EC6">
            <w:pPr>
              <w:jc w:val="center"/>
              <w:rPr>
                <w:rFonts w:ascii="Times New Roman" w:hAnsi="Times New Roman" w:cs="Times New Roman"/>
              </w:rPr>
            </w:pPr>
            <w:r w:rsidRPr="00FE714E">
              <w:rPr>
                <w:rFonts w:ascii="Times New Roman" w:hAnsi="Times New Roman" w:cs="Times New Roman"/>
              </w:rPr>
              <w:t>X</w:t>
            </w:r>
          </w:p>
        </w:tc>
        <w:tc>
          <w:tcPr>
            <w:tcW w:w="500" w:type="pct"/>
            <w:gridSpan w:val="2"/>
            <w:vAlign w:val="center"/>
          </w:tcPr>
          <w:p w14:paraId="3F29700F" w14:textId="77777777" w:rsidR="005A29AA" w:rsidRPr="00FE714E" w:rsidRDefault="005A29AA" w:rsidP="00EB0EC6">
            <w:pPr>
              <w:jc w:val="center"/>
              <w:rPr>
                <w:rFonts w:ascii="Times New Roman" w:hAnsi="Times New Roman" w:cs="Times New Roman"/>
              </w:rPr>
            </w:pPr>
          </w:p>
        </w:tc>
        <w:tc>
          <w:tcPr>
            <w:tcW w:w="695" w:type="pct"/>
            <w:vAlign w:val="center"/>
          </w:tcPr>
          <w:p w14:paraId="33BCD07C" w14:textId="77777777" w:rsidR="005A29AA" w:rsidRPr="00FE714E" w:rsidRDefault="005A29AA" w:rsidP="00EB0EC6">
            <w:pPr>
              <w:jc w:val="center"/>
              <w:rPr>
                <w:rFonts w:ascii="Times New Roman" w:hAnsi="Times New Roman" w:cs="Times New Roman"/>
              </w:rPr>
            </w:pPr>
            <w:r w:rsidRPr="00FE714E">
              <w:rPr>
                <w:rFonts w:ascii="Times New Roman" w:hAnsi="Times New Roman" w:cs="Times New Roman"/>
              </w:rPr>
              <w:t>X</w:t>
            </w:r>
          </w:p>
        </w:tc>
      </w:tr>
      <w:tr w:rsidR="005A29AA" w:rsidRPr="00FE714E" w14:paraId="72BB0D95" w14:textId="77777777" w:rsidTr="00EB0EC6">
        <w:tc>
          <w:tcPr>
            <w:tcW w:w="5000" w:type="pct"/>
            <w:gridSpan w:val="6"/>
          </w:tcPr>
          <w:p w14:paraId="5047EF7A" w14:textId="77777777" w:rsidR="005A29AA" w:rsidRPr="00FE714E" w:rsidRDefault="005A29AA" w:rsidP="00EB0EC6">
            <w:pPr>
              <w:spacing w:line="276" w:lineRule="auto"/>
              <w:jc w:val="both"/>
              <w:rPr>
                <w:rFonts w:ascii="Times New Roman" w:hAnsi="Times New Roman" w:cs="Times New Roman"/>
              </w:rPr>
            </w:pPr>
            <w:r w:rsidRPr="00FE714E">
              <w:rPr>
                <w:rFonts w:ascii="Times New Roman" w:hAnsi="Times New Roman" w:cs="Times New Roman"/>
                <w:b/>
              </w:rPr>
              <w:t>Comentario:</w:t>
            </w:r>
            <w:r w:rsidRPr="00FE714E">
              <w:rPr>
                <w:rFonts w:ascii="Times New Roman" w:hAnsi="Times New Roman" w:cs="Times New Roman"/>
              </w:rPr>
              <w:t xml:space="preserve"> Por parte del equipo de auditoría se solicitó a la Administración de la distribuidora se presentara los planes de capacitación de la empresa, efectuando además una entrevista en la que se indagó al respecto de la capacitación del personal en los aspectos más relevantes de conformidad al giro del negocio, a través del cual el equipo auditor pudo determinar que en la distribuidora no se han implementado planes de capacitación de ningún tipo y/o aspecto.</w:t>
            </w:r>
          </w:p>
        </w:tc>
      </w:tr>
      <w:tr w:rsidR="008D5874" w:rsidRPr="00FE714E" w14:paraId="1D923B77" w14:textId="77777777" w:rsidTr="008D5874">
        <w:tc>
          <w:tcPr>
            <w:tcW w:w="3147" w:type="pct"/>
            <w:gridSpan w:val="2"/>
            <w:vAlign w:val="center"/>
          </w:tcPr>
          <w:p w14:paraId="564A1C7D" w14:textId="77777777" w:rsidR="008D5874" w:rsidRPr="00FE714E" w:rsidRDefault="008D5874" w:rsidP="008D5874">
            <w:pPr>
              <w:rPr>
                <w:rFonts w:ascii="Times New Roman" w:hAnsi="Times New Roman" w:cs="Times New Roman"/>
                <w:lang w:val="es-MX" w:eastAsia="es-MX"/>
              </w:rPr>
            </w:pPr>
            <w:r w:rsidRPr="00FE714E">
              <w:rPr>
                <w:rFonts w:ascii="Times New Roman" w:hAnsi="Times New Roman" w:cs="Times New Roman"/>
                <w:b/>
                <w:lang w:val="es-MX" w:eastAsia="es-MX"/>
              </w:rPr>
              <w:t>Elaborado:</w:t>
            </w:r>
            <w:r w:rsidRPr="00FE714E">
              <w:rPr>
                <w:rFonts w:ascii="Times New Roman" w:hAnsi="Times New Roman" w:cs="Times New Roman"/>
                <w:lang w:val="es-MX" w:eastAsia="es-MX"/>
              </w:rPr>
              <w:t xml:space="preserve"> Noelia Lorena Triviño Mendieta.</w:t>
            </w:r>
          </w:p>
          <w:p w14:paraId="7433C5AB" w14:textId="77777777" w:rsidR="008D5874" w:rsidRPr="00FE714E" w:rsidRDefault="008D5874" w:rsidP="008D5874">
            <w:pPr>
              <w:spacing w:line="276" w:lineRule="auto"/>
              <w:rPr>
                <w:rFonts w:ascii="Times New Roman" w:hAnsi="Times New Roman" w:cs="Times New Roman"/>
                <w:b/>
              </w:rPr>
            </w:pPr>
            <w:r w:rsidRPr="00FE714E">
              <w:rPr>
                <w:rFonts w:ascii="Times New Roman" w:hAnsi="Times New Roman" w:cs="Times New Roman"/>
                <w:b/>
                <w:lang w:val="es-MX" w:eastAsia="es-MX"/>
              </w:rPr>
              <w:t>Revisado</w:t>
            </w:r>
            <w:proofErr w:type="gramStart"/>
            <w:r w:rsidRPr="00FE714E">
              <w:rPr>
                <w:rFonts w:ascii="Times New Roman" w:hAnsi="Times New Roman" w:cs="Times New Roman"/>
                <w:b/>
                <w:lang w:val="es-MX" w:eastAsia="es-MX"/>
              </w:rPr>
              <w:t>:</w:t>
            </w:r>
            <w:r w:rsidRPr="00FE714E">
              <w:rPr>
                <w:rFonts w:ascii="Times New Roman" w:hAnsi="Times New Roman" w:cs="Times New Roman"/>
                <w:lang w:val="es-MX" w:eastAsia="es-MX"/>
              </w:rPr>
              <w:t xml:space="preserve">  María</w:t>
            </w:r>
            <w:proofErr w:type="gramEnd"/>
            <w:r w:rsidRPr="00FE714E">
              <w:rPr>
                <w:rFonts w:ascii="Times New Roman" w:hAnsi="Times New Roman" w:cs="Times New Roman"/>
                <w:lang w:val="es-MX" w:eastAsia="es-MX"/>
              </w:rPr>
              <w:t xml:space="preserve"> Laura Andrade </w:t>
            </w:r>
            <w:proofErr w:type="spellStart"/>
            <w:r w:rsidRPr="00FE714E">
              <w:rPr>
                <w:rFonts w:ascii="Times New Roman" w:hAnsi="Times New Roman" w:cs="Times New Roman"/>
                <w:lang w:val="es-MX" w:eastAsia="es-MX"/>
              </w:rPr>
              <w:t>Litardo</w:t>
            </w:r>
            <w:proofErr w:type="spellEnd"/>
            <w:r w:rsidRPr="00FE714E">
              <w:rPr>
                <w:rFonts w:ascii="Times New Roman" w:hAnsi="Times New Roman" w:cs="Times New Roman"/>
                <w:lang w:val="es-MX" w:eastAsia="es-MX"/>
              </w:rPr>
              <w:t>.</w:t>
            </w:r>
          </w:p>
          <w:p w14:paraId="53552F80" w14:textId="01331E4C" w:rsidR="008D5874" w:rsidRPr="00FE714E" w:rsidRDefault="008D5874" w:rsidP="008D5874">
            <w:pPr>
              <w:rPr>
                <w:rFonts w:ascii="Times New Roman" w:hAnsi="Times New Roman" w:cs="Times New Roman"/>
              </w:rPr>
            </w:pPr>
            <w:r w:rsidRPr="00FE714E">
              <w:rPr>
                <w:rFonts w:ascii="Times New Roman" w:hAnsi="Times New Roman" w:cs="Times New Roman"/>
                <w:b/>
                <w:lang w:val="es-MX" w:eastAsia="es-MX"/>
              </w:rPr>
              <w:t xml:space="preserve">Aprobado: </w:t>
            </w:r>
            <w:r w:rsidRPr="00FE714E">
              <w:rPr>
                <w:rFonts w:ascii="Times New Roman" w:hAnsi="Times New Roman" w:cs="Times New Roman"/>
                <w:lang w:val="es-MX" w:eastAsia="es-MX"/>
              </w:rPr>
              <w:t>Ing. Marcelo Mendoza Vinces.</w:t>
            </w:r>
          </w:p>
        </w:tc>
        <w:tc>
          <w:tcPr>
            <w:tcW w:w="1853" w:type="pct"/>
            <w:gridSpan w:val="4"/>
            <w:vAlign w:val="center"/>
          </w:tcPr>
          <w:p w14:paraId="14835DB0" w14:textId="77777777" w:rsidR="008D5874" w:rsidRPr="00FE714E" w:rsidRDefault="008D5874" w:rsidP="008D5874">
            <w:pPr>
              <w:jc w:val="center"/>
              <w:rPr>
                <w:rFonts w:ascii="Times New Roman" w:hAnsi="Times New Roman" w:cs="Times New Roman"/>
                <w:b/>
                <w:sz w:val="24"/>
                <w:szCs w:val="24"/>
              </w:rPr>
            </w:pPr>
            <w:r w:rsidRPr="00FE714E">
              <w:rPr>
                <w:rFonts w:ascii="Times New Roman" w:hAnsi="Times New Roman" w:cs="Times New Roman"/>
                <w:b/>
                <w:sz w:val="24"/>
                <w:szCs w:val="24"/>
              </w:rPr>
              <w:t>Fecha:</w:t>
            </w:r>
          </w:p>
          <w:p w14:paraId="0EADEC1D" w14:textId="743D8CC7" w:rsidR="008D5874" w:rsidRPr="00FE714E" w:rsidRDefault="00686D6C" w:rsidP="008D5874">
            <w:pPr>
              <w:jc w:val="center"/>
              <w:rPr>
                <w:rFonts w:ascii="Times New Roman" w:hAnsi="Times New Roman" w:cs="Times New Roman"/>
                <w:sz w:val="24"/>
                <w:szCs w:val="24"/>
              </w:rPr>
            </w:pPr>
            <w:r w:rsidRPr="00FE714E">
              <w:rPr>
                <w:rFonts w:ascii="Times New Roman" w:hAnsi="Times New Roman" w:cs="Times New Roman"/>
                <w:sz w:val="24"/>
                <w:szCs w:val="24"/>
              </w:rPr>
              <w:t>20</w:t>
            </w:r>
            <w:r w:rsidR="008D5874" w:rsidRPr="00FE714E">
              <w:rPr>
                <w:rFonts w:ascii="Times New Roman" w:hAnsi="Times New Roman" w:cs="Times New Roman"/>
                <w:sz w:val="24"/>
                <w:szCs w:val="24"/>
              </w:rPr>
              <w:t>/06/2018</w:t>
            </w:r>
          </w:p>
          <w:p w14:paraId="060C3678" w14:textId="0DE2D2B5" w:rsidR="008D5874" w:rsidRPr="00FE714E" w:rsidRDefault="008D5874" w:rsidP="008D5874">
            <w:pPr>
              <w:jc w:val="center"/>
              <w:rPr>
                <w:rFonts w:ascii="Times New Roman" w:hAnsi="Times New Roman" w:cs="Times New Roman"/>
              </w:rPr>
            </w:pPr>
            <w:r w:rsidRPr="00FE714E">
              <w:rPr>
                <w:rFonts w:ascii="Times New Roman" w:hAnsi="Times New Roman" w:cs="Times New Roman"/>
                <w:b/>
                <w:color w:val="FF0000"/>
                <w:sz w:val="24"/>
                <w:szCs w:val="24"/>
              </w:rPr>
              <w:sym w:font="Symbol" w:char="F079"/>
            </w:r>
          </w:p>
        </w:tc>
      </w:tr>
    </w:tbl>
    <w:p w14:paraId="306425B4" w14:textId="77777777" w:rsidR="005A29AA" w:rsidRPr="00FE714E" w:rsidRDefault="005A29AA">
      <w:pPr>
        <w:rPr>
          <w:rFonts w:ascii="Times New Roman" w:hAnsi="Times New Roman" w:cs="Times New Roman"/>
          <w:bCs/>
          <w:sz w:val="24"/>
          <w:szCs w:val="24"/>
        </w:rPr>
      </w:pPr>
    </w:p>
    <w:p w14:paraId="6D15B0DB" w14:textId="77777777" w:rsidR="001E739C" w:rsidRPr="00FE714E" w:rsidRDefault="001E739C">
      <w:pPr>
        <w:rPr>
          <w:rFonts w:ascii="Times New Roman" w:hAnsi="Times New Roman" w:cs="Times New Roman"/>
          <w:bCs/>
          <w:sz w:val="24"/>
          <w:szCs w:val="24"/>
        </w:rPr>
      </w:pPr>
      <w:r w:rsidRPr="00FE714E">
        <w:rPr>
          <w:rFonts w:ascii="Times New Roman" w:hAnsi="Times New Roman" w:cs="Times New Roman"/>
          <w:bCs/>
          <w:sz w:val="24"/>
          <w:szCs w:val="24"/>
        </w:rPr>
        <w:br w:type="page"/>
      </w:r>
    </w:p>
    <w:tbl>
      <w:tblPr>
        <w:tblStyle w:val="Tablaconcuadrcula"/>
        <w:tblW w:w="4846" w:type="pct"/>
        <w:tblLook w:val="04A0" w:firstRow="1" w:lastRow="0" w:firstColumn="1" w:lastColumn="0" w:noHBand="0" w:noVBand="1"/>
      </w:tblPr>
      <w:tblGrid>
        <w:gridCol w:w="4208"/>
        <w:gridCol w:w="1012"/>
        <w:gridCol w:w="1091"/>
        <w:gridCol w:w="527"/>
        <w:gridCol w:w="302"/>
        <w:gridCol w:w="1153"/>
      </w:tblGrid>
      <w:tr w:rsidR="00FE2122" w:rsidRPr="00FE714E" w14:paraId="3DD269EF" w14:textId="77777777" w:rsidTr="00DC7A8D">
        <w:tc>
          <w:tcPr>
            <w:tcW w:w="4123" w:type="pct"/>
            <w:gridSpan w:val="4"/>
            <w:shd w:val="clear" w:color="auto" w:fill="auto"/>
          </w:tcPr>
          <w:p w14:paraId="605D3364" w14:textId="7F978A0E" w:rsidR="00FE2122" w:rsidRPr="00FE714E" w:rsidRDefault="00A86EA5" w:rsidP="001931EB">
            <w:pPr>
              <w:pStyle w:val="Default"/>
              <w:jc w:val="center"/>
              <w:rPr>
                <w:rFonts w:ascii="Times New Roman" w:hAnsi="Times New Roman" w:cs="Times New Roman"/>
                <w:b/>
                <w:bCs/>
              </w:rPr>
            </w:pPr>
            <w:r w:rsidRPr="00FE714E">
              <w:rPr>
                <w:rFonts w:ascii="Times New Roman" w:hAnsi="Times New Roman" w:cs="Times New Roman"/>
                <w:b/>
                <w:bCs/>
              </w:rPr>
              <w:lastRenderedPageBreak/>
              <w:t>AUDITORIA ADMINISTRATIVA</w:t>
            </w:r>
            <w:r w:rsidRPr="00FE714E">
              <w:rPr>
                <w:rFonts w:ascii="Times New Roman" w:hAnsi="Times New Roman" w:cs="Times New Roman"/>
                <w:b/>
              </w:rPr>
              <w:t xml:space="preserve"> A LA DISTRIBUIDORA DE GAS LIQUIGAS” DEL CANTÓN PORTOVIEJO, PROVINCIA DE MANABÍ EN EL PERIODO </w:t>
            </w:r>
            <w:r w:rsidR="00BD0C9A" w:rsidRPr="00FE714E">
              <w:rPr>
                <w:rFonts w:ascii="Times New Roman" w:hAnsi="Times New Roman" w:cs="Times New Roman"/>
                <w:b/>
              </w:rPr>
              <w:t xml:space="preserve"> COMPRENDIDO </w:t>
            </w:r>
            <w:r w:rsidR="00507095" w:rsidRPr="00FE714E">
              <w:rPr>
                <w:rFonts w:ascii="Times New Roman" w:hAnsi="Times New Roman" w:cs="Times New Roman"/>
                <w:b/>
              </w:rPr>
              <w:t xml:space="preserve">DEL </w:t>
            </w:r>
            <w:r w:rsidRPr="00FE714E">
              <w:rPr>
                <w:rFonts w:ascii="Times New Roman" w:hAnsi="Times New Roman" w:cs="Times New Roman"/>
                <w:b/>
              </w:rPr>
              <w:t>1 DE ENERO AL 31 DE DICIEMBRE DE 2017.</w:t>
            </w:r>
          </w:p>
        </w:tc>
        <w:tc>
          <w:tcPr>
            <w:tcW w:w="877" w:type="pct"/>
            <w:gridSpan w:val="2"/>
            <w:shd w:val="clear" w:color="auto" w:fill="auto"/>
            <w:vAlign w:val="center"/>
          </w:tcPr>
          <w:p w14:paraId="742EADE7" w14:textId="0699CA54" w:rsidR="00FE2122" w:rsidRPr="00FE714E" w:rsidRDefault="00FE2122" w:rsidP="00A86EA5">
            <w:pPr>
              <w:pStyle w:val="Default"/>
              <w:jc w:val="center"/>
              <w:rPr>
                <w:rFonts w:ascii="Times New Roman" w:hAnsi="Times New Roman" w:cs="Times New Roman"/>
                <w:b/>
                <w:bCs/>
              </w:rPr>
            </w:pPr>
            <w:r w:rsidRPr="00FE714E">
              <w:rPr>
                <w:rFonts w:ascii="Times New Roman" w:hAnsi="Times New Roman" w:cs="Times New Roman"/>
                <w:b/>
                <w:bCs/>
                <w:color w:val="FF0000"/>
              </w:rPr>
              <w:t>Ref. PT: B</w:t>
            </w:r>
            <w:r w:rsidR="00A86EA5" w:rsidRPr="00FE714E">
              <w:rPr>
                <w:rFonts w:ascii="Times New Roman" w:hAnsi="Times New Roman" w:cs="Times New Roman"/>
                <w:b/>
                <w:bCs/>
                <w:color w:val="FF0000"/>
              </w:rPr>
              <w:t>3</w:t>
            </w:r>
          </w:p>
        </w:tc>
      </w:tr>
      <w:tr w:rsidR="001E739C" w:rsidRPr="00FE714E" w14:paraId="6CC10A53" w14:textId="77777777" w:rsidTr="00DC7A8D">
        <w:tc>
          <w:tcPr>
            <w:tcW w:w="5000" w:type="pct"/>
            <w:gridSpan w:val="6"/>
            <w:shd w:val="clear" w:color="auto" w:fill="auto"/>
          </w:tcPr>
          <w:p w14:paraId="4C36C8C5" w14:textId="77777777" w:rsidR="001E739C" w:rsidRPr="00FE714E" w:rsidRDefault="001E739C" w:rsidP="001931EB">
            <w:pPr>
              <w:pStyle w:val="Default"/>
              <w:jc w:val="center"/>
              <w:rPr>
                <w:rFonts w:ascii="Times New Roman" w:hAnsi="Times New Roman" w:cs="Times New Roman"/>
                <w:b/>
                <w:bCs/>
              </w:rPr>
            </w:pPr>
            <w:r w:rsidRPr="00FE714E">
              <w:rPr>
                <w:rFonts w:ascii="Times New Roman" w:hAnsi="Times New Roman" w:cs="Times New Roman"/>
                <w:b/>
                <w:bCs/>
              </w:rPr>
              <w:t>MATRIZ DE VERIFICACIÓN DE IMPLEMENTACIÓN DE INDICADORES DE EFICIENCIA Y EFICACIA</w:t>
            </w:r>
          </w:p>
        </w:tc>
      </w:tr>
      <w:tr w:rsidR="001E739C" w:rsidRPr="00FE714E" w14:paraId="65AD6BE2" w14:textId="77777777" w:rsidTr="00DC7A8D">
        <w:tc>
          <w:tcPr>
            <w:tcW w:w="2537" w:type="pct"/>
            <w:vMerge w:val="restart"/>
            <w:shd w:val="clear" w:color="auto" w:fill="auto"/>
            <w:vAlign w:val="center"/>
          </w:tcPr>
          <w:p w14:paraId="44B60D69" w14:textId="77777777" w:rsidR="001E739C" w:rsidRPr="00FE714E" w:rsidRDefault="001E739C" w:rsidP="001931EB">
            <w:pPr>
              <w:jc w:val="center"/>
              <w:rPr>
                <w:rFonts w:ascii="Times New Roman" w:hAnsi="Times New Roman" w:cs="Times New Roman"/>
                <w:b/>
              </w:rPr>
            </w:pPr>
            <w:r w:rsidRPr="00FE714E">
              <w:rPr>
                <w:rFonts w:ascii="Times New Roman" w:hAnsi="Times New Roman" w:cs="Times New Roman"/>
                <w:b/>
              </w:rPr>
              <w:t>TEMA</w:t>
            </w:r>
          </w:p>
        </w:tc>
        <w:tc>
          <w:tcPr>
            <w:tcW w:w="1268" w:type="pct"/>
            <w:gridSpan w:val="2"/>
            <w:shd w:val="clear" w:color="auto" w:fill="auto"/>
            <w:vAlign w:val="center"/>
          </w:tcPr>
          <w:p w14:paraId="172D4758" w14:textId="77777777" w:rsidR="001E739C" w:rsidRPr="00FE714E" w:rsidRDefault="001E739C" w:rsidP="001931EB">
            <w:pPr>
              <w:jc w:val="center"/>
              <w:rPr>
                <w:rFonts w:ascii="Times New Roman" w:hAnsi="Times New Roman" w:cs="Times New Roman"/>
                <w:b/>
              </w:rPr>
            </w:pPr>
            <w:r w:rsidRPr="00FE714E">
              <w:rPr>
                <w:rFonts w:ascii="Times New Roman" w:hAnsi="Times New Roman" w:cs="Times New Roman"/>
                <w:b/>
              </w:rPr>
              <w:t>EFICIENCIA</w:t>
            </w:r>
          </w:p>
        </w:tc>
        <w:tc>
          <w:tcPr>
            <w:tcW w:w="1195" w:type="pct"/>
            <w:gridSpan w:val="3"/>
            <w:shd w:val="clear" w:color="auto" w:fill="auto"/>
            <w:vAlign w:val="center"/>
          </w:tcPr>
          <w:p w14:paraId="3F16B869" w14:textId="77777777" w:rsidR="001E739C" w:rsidRPr="00FE714E" w:rsidRDefault="001E739C" w:rsidP="001931EB">
            <w:pPr>
              <w:jc w:val="center"/>
              <w:rPr>
                <w:rFonts w:ascii="Times New Roman" w:hAnsi="Times New Roman" w:cs="Times New Roman"/>
                <w:b/>
              </w:rPr>
            </w:pPr>
            <w:r w:rsidRPr="00FE714E">
              <w:rPr>
                <w:rFonts w:ascii="Times New Roman" w:hAnsi="Times New Roman" w:cs="Times New Roman"/>
                <w:b/>
              </w:rPr>
              <w:t>EFICACIA</w:t>
            </w:r>
          </w:p>
        </w:tc>
      </w:tr>
      <w:tr w:rsidR="001E739C" w:rsidRPr="00FE714E" w14:paraId="00C96168" w14:textId="77777777" w:rsidTr="00DC7A8D">
        <w:tc>
          <w:tcPr>
            <w:tcW w:w="2537" w:type="pct"/>
            <w:vMerge/>
            <w:shd w:val="clear" w:color="auto" w:fill="auto"/>
            <w:vAlign w:val="center"/>
          </w:tcPr>
          <w:p w14:paraId="4910B1D7" w14:textId="77777777" w:rsidR="001E739C" w:rsidRPr="00FE714E" w:rsidRDefault="001E739C" w:rsidP="001931EB">
            <w:pPr>
              <w:jc w:val="center"/>
              <w:rPr>
                <w:rFonts w:ascii="Times New Roman" w:hAnsi="Times New Roman" w:cs="Times New Roman"/>
                <w:b/>
              </w:rPr>
            </w:pPr>
          </w:p>
        </w:tc>
        <w:tc>
          <w:tcPr>
            <w:tcW w:w="610" w:type="pct"/>
            <w:shd w:val="clear" w:color="auto" w:fill="auto"/>
            <w:vAlign w:val="center"/>
          </w:tcPr>
          <w:p w14:paraId="20835ECC" w14:textId="77777777" w:rsidR="001E739C" w:rsidRPr="00FE714E" w:rsidRDefault="001E739C" w:rsidP="001931EB">
            <w:pPr>
              <w:jc w:val="center"/>
              <w:rPr>
                <w:rFonts w:ascii="Times New Roman" w:hAnsi="Times New Roman" w:cs="Times New Roman"/>
                <w:b/>
              </w:rPr>
            </w:pPr>
            <w:r w:rsidRPr="00FE714E">
              <w:rPr>
                <w:rFonts w:ascii="Times New Roman" w:hAnsi="Times New Roman" w:cs="Times New Roman"/>
                <w:b/>
              </w:rPr>
              <w:t>SI</w:t>
            </w:r>
          </w:p>
        </w:tc>
        <w:tc>
          <w:tcPr>
            <w:tcW w:w="658" w:type="pct"/>
            <w:shd w:val="clear" w:color="auto" w:fill="auto"/>
            <w:vAlign w:val="center"/>
          </w:tcPr>
          <w:p w14:paraId="6AD87BD8" w14:textId="77777777" w:rsidR="001E739C" w:rsidRPr="00FE714E" w:rsidRDefault="001E739C" w:rsidP="001931EB">
            <w:pPr>
              <w:jc w:val="center"/>
              <w:rPr>
                <w:rFonts w:ascii="Times New Roman" w:hAnsi="Times New Roman" w:cs="Times New Roman"/>
                <w:b/>
              </w:rPr>
            </w:pPr>
            <w:r w:rsidRPr="00FE714E">
              <w:rPr>
                <w:rFonts w:ascii="Times New Roman" w:hAnsi="Times New Roman" w:cs="Times New Roman"/>
                <w:b/>
              </w:rPr>
              <w:t>NO</w:t>
            </w:r>
          </w:p>
        </w:tc>
        <w:tc>
          <w:tcPr>
            <w:tcW w:w="500" w:type="pct"/>
            <w:gridSpan w:val="2"/>
            <w:shd w:val="clear" w:color="auto" w:fill="auto"/>
            <w:vAlign w:val="center"/>
          </w:tcPr>
          <w:p w14:paraId="0E13EF1B" w14:textId="77777777" w:rsidR="001E739C" w:rsidRPr="00FE714E" w:rsidRDefault="001E739C" w:rsidP="001931EB">
            <w:pPr>
              <w:jc w:val="center"/>
              <w:rPr>
                <w:rFonts w:ascii="Times New Roman" w:hAnsi="Times New Roman" w:cs="Times New Roman"/>
                <w:b/>
              </w:rPr>
            </w:pPr>
            <w:r w:rsidRPr="00FE714E">
              <w:rPr>
                <w:rFonts w:ascii="Times New Roman" w:hAnsi="Times New Roman" w:cs="Times New Roman"/>
                <w:b/>
              </w:rPr>
              <w:t>SI</w:t>
            </w:r>
          </w:p>
        </w:tc>
        <w:tc>
          <w:tcPr>
            <w:tcW w:w="695" w:type="pct"/>
            <w:shd w:val="clear" w:color="auto" w:fill="auto"/>
            <w:vAlign w:val="center"/>
          </w:tcPr>
          <w:p w14:paraId="2DC885FF" w14:textId="77777777" w:rsidR="001E739C" w:rsidRPr="00FE714E" w:rsidRDefault="001E739C" w:rsidP="001931EB">
            <w:pPr>
              <w:jc w:val="center"/>
              <w:rPr>
                <w:rFonts w:ascii="Times New Roman" w:hAnsi="Times New Roman" w:cs="Times New Roman"/>
                <w:b/>
              </w:rPr>
            </w:pPr>
            <w:r w:rsidRPr="00FE714E">
              <w:rPr>
                <w:rFonts w:ascii="Times New Roman" w:hAnsi="Times New Roman" w:cs="Times New Roman"/>
                <w:b/>
              </w:rPr>
              <w:t>NO</w:t>
            </w:r>
          </w:p>
        </w:tc>
      </w:tr>
      <w:tr w:rsidR="001E739C" w:rsidRPr="00FE714E" w14:paraId="3899DC07" w14:textId="77777777" w:rsidTr="00DC7A8D">
        <w:tc>
          <w:tcPr>
            <w:tcW w:w="2537" w:type="pct"/>
            <w:shd w:val="clear" w:color="auto" w:fill="auto"/>
          </w:tcPr>
          <w:p w14:paraId="48AA771F" w14:textId="77777777" w:rsidR="001E739C" w:rsidRPr="00FE714E" w:rsidRDefault="001E739C" w:rsidP="001931EB">
            <w:pPr>
              <w:rPr>
                <w:rFonts w:ascii="Times New Roman" w:hAnsi="Times New Roman" w:cs="Times New Roman"/>
              </w:rPr>
            </w:pPr>
            <w:r w:rsidRPr="00FE714E">
              <w:rPr>
                <w:rFonts w:ascii="Times New Roman" w:hAnsi="Times New Roman" w:cs="Times New Roman"/>
              </w:rPr>
              <w:t>Permanencia del personal</w:t>
            </w:r>
          </w:p>
        </w:tc>
        <w:tc>
          <w:tcPr>
            <w:tcW w:w="610" w:type="pct"/>
            <w:shd w:val="clear" w:color="auto" w:fill="auto"/>
            <w:vAlign w:val="center"/>
          </w:tcPr>
          <w:p w14:paraId="4EA8BDC6" w14:textId="77777777" w:rsidR="001E739C" w:rsidRPr="00FE714E" w:rsidRDefault="001E739C" w:rsidP="001931EB">
            <w:pPr>
              <w:jc w:val="center"/>
              <w:rPr>
                <w:rFonts w:ascii="Times New Roman" w:hAnsi="Times New Roman" w:cs="Times New Roman"/>
              </w:rPr>
            </w:pPr>
          </w:p>
        </w:tc>
        <w:tc>
          <w:tcPr>
            <w:tcW w:w="658" w:type="pct"/>
            <w:shd w:val="clear" w:color="auto" w:fill="auto"/>
            <w:vAlign w:val="center"/>
          </w:tcPr>
          <w:p w14:paraId="3A852E3F" w14:textId="77777777" w:rsidR="001E739C" w:rsidRPr="00FE714E" w:rsidRDefault="001E739C" w:rsidP="001931EB">
            <w:pPr>
              <w:jc w:val="center"/>
              <w:rPr>
                <w:rFonts w:ascii="Times New Roman" w:hAnsi="Times New Roman" w:cs="Times New Roman"/>
              </w:rPr>
            </w:pPr>
            <w:r w:rsidRPr="00FE714E">
              <w:rPr>
                <w:rFonts w:ascii="Times New Roman" w:hAnsi="Times New Roman" w:cs="Times New Roman"/>
              </w:rPr>
              <w:t>X</w:t>
            </w:r>
          </w:p>
        </w:tc>
        <w:tc>
          <w:tcPr>
            <w:tcW w:w="500" w:type="pct"/>
            <w:gridSpan w:val="2"/>
            <w:shd w:val="clear" w:color="auto" w:fill="auto"/>
            <w:vAlign w:val="center"/>
          </w:tcPr>
          <w:p w14:paraId="224BEE25" w14:textId="77777777" w:rsidR="001E739C" w:rsidRPr="00FE714E" w:rsidRDefault="001E739C" w:rsidP="001931EB">
            <w:pPr>
              <w:jc w:val="center"/>
              <w:rPr>
                <w:rFonts w:ascii="Times New Roman" w:hAnsi="Times New Roman" w:cs="Times New Roman"/>
              </w:rPr>
            </w:pPr>
          </w:p>
        </w:tc>
        <w:tc>
          <w:tcPr>
            <w:tcW w:w="695" w:type="pct"/>
            <w:shd w:val="clear" w:color="auto" w:fill="auto"/>
            <w:vAlign w:val="center"/>
          </w:tcPr>
          <w:p w14:paraId="55FBD150" w14:textId="77777777" w:rsidR="001E739C" w:rsidRPr="00FE714E" w:rsidRDefault="001E739C" w:rsidP="001931EB">
            <w:pPr>
              <w:jc w:val="center"/>
              <w:rPr>
                <w:rFonts w:ascii="Times New Roman" w:hAnsi="Times New Roman" w:cs="Times New Roman"/>
              </w:rPr>
            </w:pPr>
            <w:r w:rsidRPr="00FE714E">
              <w:rPr>
                <w:rFonts w:ascii="Times New Roman" w:hAnsi="Times New Roman" w:cs="Times New Roman"/>
              </w:rPr>
              <w:t>X</w:t>
            </w:r>
          </w:p>
        </w:tc>
      </w:tr>
      <w:tr w:rsidR="001E739C" w:rsidRPr="00FE714E" w14:paraId="6C5809C1" w14:textId="77777777" w:rsidTr="00DC7A8D">
        <w:tc>
          <w:tcPr>
            <w:tcW w:w="2537" w:type="pct"/>
            <w:shd w:val="clear" w:color="auto" w:fill="auto"/>
          </w:tcPr>
          <w:p w14:paraId="019ADCF3" w14:textId="77777777" w:rsidR="001E739C" w:rsidRPr="00FE714E" w:rsidRDefault="001E739C" w:rsidP="001931EB">
            <w:pPr>
              <w:rPr>
                <w:rFonts w:ascii="Times New Roman" w:hAnsi="Times New Roman" w:cs="Times New Roman"/>
              </w:rPr>
            </w:pPr>
            <w:r w:rsidRPr="00FE714E">
              <w:rPr>
                <w:rFonts w:ascii="Times New Roman" w:hAnsi="Times New Roman" w:cs="Times New Roman"/>
              </w:rPr>
              <w:t>Conocimiento del personal sobre su lugar de trabajo</w:t>
            </w:r>
          </w:p>
        </w:tc>
        <w:tc>
          <w:tcPr>
            <w:tcW w:w="610" w:type="pct"/>
            <w:shd w:val="clear" w:color="auto" w:fill="auto"/>
            <w:vAlign w:val="center"/>
          </w:tcPr>
          <w:p w14:paraId="2D1B190A" w14:textId="77777777" w:rsidR="001E739C" w:rsidRPr="00FE714E" w:rsidRDefault="001E739C" w:rsidP="001931EB">
            <w:pPr>
              <w:jc w:val="center"/>
              <w:rPr>
                <w:rFonts w:ascii="Times New Roman" w:hAnsi="Times New Roman" w:cs="Times New Roman"/>
              </w:rPr>
            </w:pPr>
          </w:p>
        </w:tc>
        <w:tc>
          <w:tcPr>
            <w:tcW w:w="658" w:type="pct"/>
            <w:shd w:val="clear" w:color="auto" w:fill="auto"/>
            <w:vAlign w:val="center"/>
          </w:tcPr>
          <w:p w14:paraId="039C6868" w14:textId="77777777" w:rsidR="001E739C" w:rsidRPr="00FE714E" w:rsidRDefault="001E739C" w:rsidP="001931EB">
            <w:pPr>
              <w:jc w:val="center"/>
              <w:rPr>
                <w:rFonts w:ascii="Times New Roman" w:hAnsi="Times New Roman" w:cs="Times New Roman"/>
              </w:rPr>
            </w:pPr>
            <w:r w:rsidRPr="00FE714E">
              <w:rPr>
                <w:rFonts w:ascii="Times New Roman" w:hAnsi="Times New Roman" w:cs="Times New Roman"/>
              </w:rPr>
              <w:t>X</w:t>
            </w:r>
          </w:p>
        </w:tc>
        <w:tc>
          <w:tcPr>
            <w:tcW w:w="500" w:type="pct"/>
            <w:gridSpan w:val="2"/>
            <w:shd w:val="clear" w:color="auto" w:fill="auto"/>
            <w:vAlign w:val="center"/>
          </w:tcPr>
          <w:p w14:paraId="225E1F9C" w14:textId="77777777" w:rsidR="001E739C" w:rsidRPr="00FE714E" w:rsidRDefault="001E739C" w:rsidP="001931EB">
            <w:pPr>
              <w:jc w:val="center"/>
              <w:rPr>
                <w:rFonts w:ascii="Times New Roman" w:hAnsi="Times New Roman" w:cs="Times New Roman"/>
              </w:rPr>
            </w:pPr>
          </w:p>
        </w:tc>
        <w:tc>
          <w:tcPr>
            <w:tcW w:w="695" w:type="pct"/>
            <w:shd w:val="clear" w:color="auto" w:fill="auto"/>
            <w:vAlign w:val="center"/>
          </w:tcPr>
          <w:p w14:paraId="0FEF59E3" w14:textId="77777777" w:rsidR="001E739C" w:rsidRPr="00FE714E" w:rsidRDefault="001E739C" w:rsidP="001931EB">
            <w:pPr>
              <w:jc w:val="center"/>
              <w:rPr>
                <w:rFonts w:ascii="Times New Roman" w:hAnsi="Times New Roman" w:cs="Times New Roman"/>
              </w:rPr>
            </w:pPr>
            <w:r w:rsidRPr="00FE714E">
              <w:rPr>
                <w:rFonts w:ascii="Times New Roman" w:hAnsi="Times New Roman" w:cs="Times New Roman"/>
              </w:rPr>
              <w:t>X</w:t>
            </w:r>
          </w:p>
        </w:tc>
      </w:tr>
      <w:tr w:rsidR="001E739C" w:rsidRPr="00FE714E" w14:paraId="011074B0" w14:textId="77777777" w:rsidTr="001931EB">
        <w:tc>
          <w:tcPr>
            <w:tcW w:w="2537" w:type="pct"/>
          </w:tcPr>
          <w:p w14:paraId="087B20B9" w14:textId="77777777" w:rsidR="001E739C" w:rsidRPr="00FE714E" w:rsidRDefault="001E739C" w:rsidP="001931EB">
            <w:pPr>
              <w:rPr>
                <w:rFonts w:ascii="Times New Roman" w:hAnsi="Times New Roman" w:cs="Times New Roman"/>
              </w:rPr>
            </w:pPr>
            <w:r w:rsidRPr="00FE714E">
              <w:rPr>
                <w:rFonts w:ascii="Times New Roman" w:hAnsi="Times New Roman" w:cs="Times New Roman"/>
              </w:rPr>
              <w:t>Control de riesgos</w:t>
            </w:r>
          </w:p>
        </w:tc>
        <w:tc>
          <w:tcPr>
            <w:tcW w:w="610" w:type="pct"/>
            <w:vAlign w:val="center"/>
          </w:tcPr>
          <w:p w14:paraId="76A30EC7" w14:textId="77777777" w:rsidR="001E739C" w:rsidRPr="00FE714E" w:rsidRDefault="001E739C" w:rsidP="001931EB">
            <w:pPr>
              <w:jc w:val="center"/>
              <w:rPr>
                <w:rFonts w:ascii="Times New Roman" w:hAnsi="Times New Roman" w:cs="Times New Roman"/>
              </w:rPr>
            </w:pPr>
          </w:p>
        </w:tc>
        <w:tc>
          <w:tcPr>
            <w:tcW w:w="658" w:type="pct"/>
            <w:vAlign w:val="center"/>
          </w:tcPr>
          <w:p w14:paraId="687AE39F" w14:textId="77777777" w:rsidR="001E739C" w:rsidRPr="00FE714E" w:rsidRDefault="001E739C" w:rsidP="001931EB">
            <w:pPr>
              <w:jc w:val="center"/>
              <w:rPr>
                <w:rFonts w:ascii="Times New Roman" w:hAnsi="Times New Roman" w:cs="Times New Roman"/>
              </w:rPr>
            </w:pPr>
            <w:r w:rsidRPr="00FE714E">
              <w:rPr>
                <w:rFonts w:ascii="Times New Roman" w:hAnsi="Times New Roman" w:cs="Times New Roman"/>
              </w:rPr>
              <w:t>X</w:t>
            </w:r>
          </w:p>
        </w:tc>
        <w:tc>
          <w:tcPr>
            <w:tcW w:w="500" w:type="pct"/>
            <w:gridSpan w:val="2"/>
            <w:vAlign w:val="center"/>
          </w:tcPr>
          <w:p w14:paraId="4D7B4A5D" w14:textId="77777777" w:rsidR="001E739C" w:rsidRPr="00FE714E" w:rsidRDefault="001E739C" w:rsidP="001931EB">
            <w:pPr>
              <w:jc w:val="center"/>
              <w:rPr>
                <w:rFonts w:ascii="Times New Roman" w:hAnsi="Times New Roman" w:cs="Times New Roman"/>
              </w:rPr>
            </w:pPr>
          </w:p>
        </w:tc>
        <w:tc>
          <w:tcPr>
            <w:tcW w:w="695" w:type="pct"/>
            <w:vAlign w:val="center"/>
          </w:tcPr>
          <w:p w14:paraId="0DE0B871" w14:textId="77777777" w:rsidR="001E739C" w:rsidRPr="00FE714E" w:rsidRDefault="001E739C" w:rsidP="001931EB">
            <w:pPr>
              <w:jc w:val="center"/>
              <w:rPr>
                <w:rFonts w:ascii="Times New Roman" w:hAnsi="Times New Roman" w:cs="Times New Roman"/>
              </w:rPr>
            </w:pPr>
            <w:r w:rsidRPr="00FE714E">
              <w:rPr>
                <w:rFonts w:ascii="Times New Roman" w:hAnsi="Times New Roman" w:cs="Times New Roman"/>
              </w:rPr>
              <w:t>X</w:t>
            </w:r>
          </w:p>
        </w:tc>
      </w:tr>
      <w:tr w:rsidR="001E739C" w:rsidRPr="00FE714E" w14:paraId="6501B2CF" w14:textId="77777777" w:rsidTr="001931EB">
        <w:tc>
          <w:tcPr>
            <w:tcW w:w="2537" w:type="pct"/>
          </w:tcPr>
          <w:p w14:paraId="6F5928CD" w14:textId="77777777" w:rsidR="001E739C" w:rsidRPr="00FE714E" w:rsidRDefault="001E739C" w:rsidP="001931EB">
            <w:pPr>
              <w:rPr>
                <w:rFonts w:ascii="Times New Roman" w:hAnsi="Times New Roman" w:cs="Times New Roman"/>
              </w:rPr>
            </w:pPr>
            <w:r w:rsidRPr="00FE714E">
              <w:rPr>
                <w:rFonts w:ascii="Times New Roman" w:hAnsi="Times New Roman" w:cs="Times New Roman"/>
              </w:rPr>
              <w:t>Ventas mensuales</w:t>
            </w:r>
          </w:p>
        </w:tc>
        <w:tc>
          <w:tcPr>
            <w:tcW w:w="610" w:type="pct"/>
            <w:vAlign w:val="center"/>
          </w:tcPr>
          <w:p w14:paraId="4A7F2866" w14:textId="77777777" w:rsidR="001E739C" w:rsidRPr="00FE714E" w:rsidRDefault="001E739C" w:rsidP="001931EB">
            <w:pPr>
              <w:jc w:val="center"/>
              <w:rPr>
                <w:rFonts w:ascii="Times New Roman" w:hAnsi="Times New Roman" w:cs="Times New Roman"/>
              </w:rPr>
            </w:pPr>
          </w:p>
        </w:tc>
        <w:tc>
          <w:tcPr>
            <w:tcW w:w="658" w:type="pct"/>
            <w:vAlign w:val="center"/>
          </w:tcPr>
          <w:p w14:paraId="0B3DB40A" w14:textId="77777777" w:rsidR="001E739C" w:rsidRPr="00FE714E" w:rsidRDefault="001E739C" w:rsidP="001931EB">
            <w:pPr>
              <w:jc w:val="center"/>
              <w:rPr>
                <w:rFonts w:ascii="Times New Roman" w:hAnsi="Times New Roman" w:cs="Times New Roman"/>
              </w:rPr>
            </w:pPr>
            <w:r w:rsidRPr="00FE714E">
              <w:rPr>
                <w:rFonts w:ascii="Times New Roman" w:hAnsi="Times New Roman" w:cs="Times New Roman"/>
              </w:rPr>
              <w:t>X</w:t>
            </w:r>
          </w:p>
        </w:tc>
        <w:tc>
          <w:tcPr>
            <w:tcW w:w="500" w:type="pct"/>
            <w:gridSpan w:val="2"/>
            <w:vAlign w:val="center"/>
          </w:tcPr>
          <w:p w14:paraId="59309516" w14:textId="77777777" w:rsidR="001E739C" w:rsidRPr="00FE714E" w:rsidRDefault="001E739C" w:rsidP="001931EB">
            <w:pPr>
              <w:jc w:val="center"/>
              <w:rPr>
                <w:rFonts w:ascii="Times New Roman" w:hAnsi="Times New Roman" w:cs="Times New Roman"/>
              </w:rPr>
            </w:pPr>
          </w:p>
        </w:tc>
        <w:tc>
          <w:tcPr>
            <w:tcW w:w="695" w:type="pct"/>
            <w:vAlign w:val="center"/>
          </w:tcPr>
          <w:p w14:paraId="37D44256" w14:textId="77777777" w:rsidR="001E739C" w:rsidRPr="00FE714E" w:rsidRDefault="001E739C" w:rsidP="001931EB">
            <w:pPr>
              <w:jc w:val="center"/>
              <w:rPr>
                <w:rFonts w:ascii="Times New Roman" w:hAnsi="Times New Roman" w:cs="Times New Roman"/>
              </w:rPr>
            </w:pPr>
            <w:r w:rsidRPr="00FE714E">
              <w:rPr>
                <w:rFonts w:ascii="Times New Roman" w:hAnsi="Times New Roman" w:cs="Times New Roman"/>
              </w:rPr>
              <w:t>X</w:t>
            </w:r>
          </w:p>
        </w:tc>
      </w:tr>
      <w:tr w:rsidR="001E739C" w:rsidRPr="00FE714E" w14:paraId="6009307E" w14:textId="77777777" w:rsidTr="001931EB">
        <w:tc>
          <w:tcPr>
            <w:tcW w:w="2537" w:type="pct"/>
          </w:tcPr>
          <w:p w14:paraId="0D3599AD" w14:textId="77777777" w:rsidR="001E739C" w:rsidRPr="00FE714E" w:rsidRDefault="001E739C" w:rsidP="001931EB">
            <w:pPr>
              <w:rPr>
                <w:rFonts w:ascii="Times New Roman" w:hAnsi="Times New Roman" w:cs="Times New Roman"/>
              </w:rPr>
            </w:pPr>
            <w:r w:rsidRPr="00FE714E">
              <w:rPr>
                <w:rFonts w:ascii="Times New Roman" w:hAnsi="Times New Roman" w:cs="Times New Roman"/>
              </w:rPr>
              <w:t>Rentabilidad de la empresa</w:t>
            </w:r>
          </w:p>
        </w:tc>
        <w:tc>
          <w:tcPr>
            <w:tcW w:w="610" w:type="pct"/>
            <w:vAlign w:val="center"/>
          </w:tcPr>
          <w:p w14:paraId="5C553998" w14:textId="77777777" w:rsidR="001E739C" w:rsidRPr="00FE714E" w:rsidRDefault="001E739C" w:rsidP="001931EB">
            <w:pPr>
              <w:jc w:val="center"/>
              <w:rPr>
                <w:rFonts w:ascii="Times New Roman" w:hAnsi="Times New Roman" w:cs="Times New Roman"/>
              </w:rPr>
            </w:pPr>
          </w:p>
        </w:tc>
        <w:tc>
          <w:tcPr>
            <w:tcW w:w="658" w:type="pct"/>
            <w:vAlign w:val="center"/>
          </w:tcPr>
          <w:p w14:paraId="4C8F5B74" w14:textId="77777777" w:rsidR="001E739C" w:rsidRPr="00FE714E" w:rsidRDefault="001E739C" w:rsidP="001931EB">
            <w:pPr>
              <w:jc w:val="center"/>
              <w:rPr>
                <w:rFonts w:ascii="Times New Roman" w:hAnsi="Times New Roman" w:cs="Times New Roman"/>
              </w:rPr>
            </w:pPr>
            <w:r w:rsidRPr="00FE714E">
              <w:rPr>
                <w:rFonts w:ascii="Times New Roman" w:hAnsi="Times New Roman" w:cs="Times New Roman"/>
              </w:rPr>
              <w:t>X</w:t>
            </w:r>
          </w:p>
        </w:tc>
        <w:tc>
          <w:tcPr>
            <w:tcW w:w="500" w:type="pct"/>
            <w:gridSpan w:val="2"/>
            <w:vAlign w:val="center"/>
          </w:tcPr>
          <w:p w14:paraId="32B445D0" w14:textId="77777777" w:rsidR="001E739C" w:rsidRPr="00FE714E" w:rsidRDefault="001E739C" w:rsidP="001931EB">
            <w:pPr>
              <w:jc w:val="center"/>
              <w:rPr>
                <w:rFonts w:ascii="Times New Roman" w:hAnsi="Times New Roman" w:cs="Times New Roman"/>
              </w:rPr>
            </w:pPr>
          </w:p>
        </w:tc>
        <w:tc>
          <w:tcPr>
            <w:tcW w:w="695" w:type="pct"/>
            <w:vAlign w:val="center"/>
          </w:tcPr>
          <w:p w14:paraId="48E6F9C7" w14:textId="77777777" w:rsidR="001E739C" w:rsidRPr="00FE714E" w:rsidRDefault="001E739C" w:rsidP="001931EB">
            <w:pPr>
              <w:jc w:val="center"/>
              <w:rPr>
                <w:rFonts w:ascii="Times New Roman" w:hAnsi="Times New Roman" w:cs="Times New Roman"/>
              </w:rPr>
            </w:pPr>
            <w:r w:rsidRPr="00FE714E">
              <w:rPr>
                <w:rFonts w:ascii="Times New Roman" w:hAnsi="Times New Roman" w:cs="Times New Roman"/>
              </w:rPr>
              <w:t>X</w:t>
            </w:r>
          </w:p>
        </w:tc>
      </w:tr>
      <w:tr w:rsidR="001E739C" w:rsidRPr="00FE714E" w14:paraId="55EAC43B" w14:textId="77777777" w:rsidTr="001931EB">
        <w:tc>
          <w:tcPr>
            <w:tcW w:w="2537" w:type="pct"/>
          </w:tcPr>
          <w:p w14:paraId="5B962C83" w14:textId="77777777" w:rsidR="001E739C" w:rsidRPr="00FE714E" w:rsidRDefault="001E739C" w:rsidP="001931EB">
            <w:pPr>
              <w:rPr>
                <w:rFonts w:ascii="Times New Roman" w:hAnsi="Times New Roman" w:cs="Times New Roman"/>
              </w:rPr>
            </w:pPr>
            <w:r w:rsidRPr="00FE714E">
              <w:rPr>
                <w:rFonts w:ascii="Times New Roman" w:hAnsi="Times New Roman" w:cs="Times New Roman"/>
              </w:rPr>
              <w:t>Satisfacción de los clientes</w:t>
            </w:r>
          </w:p>
        </w:tc>
        <w:tc>
          <w:tcPr>
            <w:tcW w:w="610" w:type="pct"/>
            <w:vAlign w:val="center"/>
          </w:tcPr>
          <w:p w14:paraId="2B367628" w14:textId="77777777" w:rsidR="001E739C" w:rsidRPr="00FE714E" w:rsidRDefault="001E739C" w:rsidP="001931EB">
            <w:pPr>
              <w:jc w:val="center"/>
              <w:rPr>
                <w:rFonts w:ascii="Times New Roman" w:hAnsi="Times New Roman" w:cs="Times New Roman"/>
              </w:rPr>
            </w:pPr>
          </w:p>
        </w:tc>
        <w:tc>
          <w:tcPr>
            <w:tcW w:w="658" w:type="pct"/>
            <w:vAlign w:val="center"/>
          </w:tcPr>
          <w:p w14:paraId="635FAAD4" w14:textId="77777777" w:rsidR="001E739C" w:rsidRPr="00FE714E" w:rsidRDefault="001E739C" w:rsidP="001931EB">
            <w:pPr>
              <w:jc w:val="center"/>
              <w:rPr>
                <w:rFonts w:ascii="Times New Roman" w:hAnsi="Times New Roman" w:cs="Times New Roman"/>
              </w:rPr>
            </w:pPr>
            <w:r w:rsidRPr="00FE714E">
              <w:rPr>
                <w:rFonts w:ascii="Times New Roman" w:hAnsi="Times New Roman" w:cs="Times New Roman"/>
              </w:rPr>
              <w:t>X</w:t>
            </w:r>
          </w:p>
        </w:tc>
        <w:tc>
          <w:tcPr>
            <w:tcW w:w="500" w:type="pct"/>
            <w:gridSpan w:val="2"/>
            <w:vAlign w:val="center"/>
          </w:tcPr>
          <w:p w14:paraId="68298019" w14:textId="77777777" w:rsidR="001E739C" w:rsidRPr="00FE714E" w:rsidRDefault="001E739C" w:rsidP="001931EB">
            <w:pPr>
              <w:jc w:val="center"/>
              <w:rPr>
                <w:rFonts w:ascii="Times New Roman" w:hAnsi="Times New Roman" w:cs="Times New Roman"/>
              </w:rPr>
            </w:pPr>
          </w:p>
        </w:tc>
        <w:tc>
          <w:tcPr>
            <w:tcW w:w="695" w:type="pct"/>
            <w:vAlign w:val="center"/>
          </w:tcPr>
          <w:p w14:paraId="1B242D4E" w14:textId="77777777" w:rsidR="001E739C" w:rsidRPr="00FE714E" w:rsidRDefault="001E739C" w:rsidP="001931EB">
            <w:pPr>
              <w:jc w:val="center"/>
              <w:rPr>
                <w:rFonts w:ascii="Times New Roman" w:hAnsi="Times New Roman" w:cs="Times New Roman"/>
              </w:rPr>
            </w:pPr>
            <w:r w:rsidRPr="00FE714E">
              <w:rPr>
                <w:rFonts w:ascii="Times New Roman" w:hAnsi="Times New Roman" w:cs="Times New Roman"/>
              </w:rPr>
              <w:t>X</w:t>
            </w:r>
          </w:p>
        </w:tc>
      </w:tr>
      <w:tr w:rsidR="001E739C" w:rsidRPr="00FE714E" w14:paraId="3A3EC7DA" w14:textId="77777777" w:rsidTr="001931EB">
        <w:tc>
          <w:tcPr>
            <w:tcW w:w="2537" w:type="pct"/>
          </w:tcPr>
          <w:p w14:paraId="2A76DC6F" w14:textId="77777777" w:rsidR="001E739C" w:rsidRPr="00FE714E" w:rsidRDefault="001E739C" w:rsidP="001931EB">
            <w:pPr>
              <w:rPr>
                <w:rFonts w:ascii="Times New Roman" w:hAnsi="Times New Roman" w:cs="Times New Roman"/>
              </w:rPr>
            </w:pPr>
            <w:r w:rsidRPr="00FE714E">
              <w:rPr>
                <w:rFonts w:ascii="Times New Roman" w:hAnsi="Times New Roman" w:cs="Times New Roman"/>
              </w:rPr>
              <w:t>Otros indicadores</w:t>
            </w:r>
          </w:p>
        </w:tc>
        <w:tc>
          <w:tcPr>
            <w:tcW w:w="610" w:type="pct"/>
            <w:vAlign w:val="center"/>
          </w:tcPr>
          <w:p w14:paraId="2CF34F5D" w14:textId="77777777" w:rsidR="001E739C" w:rsidRPr="00FE714E" w:rsidRDefault="001E739C" w:rsidP="001931EB">
            <w:pPr>
              <w:jc w:val="center"/>
              <w:rPr>
                <w:rFonts w:ascii="Times New Roman" w:hAnsi="Times New Roman" w:cs="Times New Roman"/>
              </w:rPr>
            </w:pPr>
          </w:p>
        </w:tc>
        <w:tc>
          <w:tcPr>
            <w:tcW w:w="658" w:type="pct"/>
            <w:vAlign w:val="center"/>
          </w:tcPr>
          <w:p w14:paraId="0D386FBD" w14:textId="77777777" w:rsidR="001E739C" w:rsidRPr="00FE714E" w:rsidRDefault="001E739C" w:rsidP="001931EB">
            <w:pPr>
              <w:jc w:val="center"/>
              <w:rPr>
                <w:rFonts w:ascii="Times New Roman" w:hAnsi="Times New Roman" w:cs="Times New Roman"/>
              </w:rPr>
            </w:pPr>
            <w:r w:rsidRPr="00FE714E">
              <w:rPr>
                <w:rFonts w:ascii="Times New Roman" w:hAnsi="Times New Roman" w:cs="Times New Roman"/>
              </w:rPr>
              <w:t>X</w:t>
            </w:r>
          </w:p>
        </w:tc>
        <w:tc>
          <w:tcPr>
            <w:tcW w:w="500" w:type="pct"/>
            <w:gridSpan w:val="2"/>
            <w:vAlign w:val="center"/>
          </w:tcPr>
          <w:p w14:paraId="49236E0A" w14:textId="77777777" w:rsidR="001E739C" w:rsidRPr="00FE714E" w:rsidRDefault="001E739C" w:rsidP="001931EB">
            <w:pPr>
              <w:jc w:val="center"/>
              <w:rPr>
                <w:rFonts w:ascii="Times New Roman" w:hAnsi="Times New Roman" w:cs="Times New Roman"/>
              </w:rPr>
            </w:pPr>
          </w:p>
        </w:tc>
        <w:tc>
          <w:tcPr>
            <w:tcW w:w="695" w:type="pct"/>
            <w:vAlign w:val="center"/>
          </w:tcPr>
          <w:p w14:paraId="6F41614D" w14:textId="77777777" w:rsidR="001E739C" w:rsidRPr="00FE714E" w:rsidRDefault="001E739C" w:rsidP="001931EB">
            <w:pPr>
              <w:jc w:val="center"/>
              <w:rPr>
                <w:rFonts w:ascii="Times New Roman" w:hAnsi="Times New Roman" w:cs="Times New Roman"/>
              </w:rPr>
            </w:pPr>
            <w:r w:rsidRPr="00FE714E">
              <w:rPr>
                <w:rFonts w:ascii="Times New Roman" w:hAnsi="Times New Roman" w:cs="Times New Roman"/>
              </w:rPr>
              <w:t>X</w:t>
            </w:r>
          </w:p>
        </w:tc>
      </w:tr>
      <w:tr w:rsidR="001E739C" w:rsidRPr="00FE714E" w14:paraId="4637E139" w14:textId="77777777" w:rsidTr="001931EB">
        <w:tc>
          <w:tcPr>
            <w:tcW w:w="5000" w:type="pct"/>
            <w:gridSpan w:val="6"/>
          </w:tcPr>
          <w:p w14:paraId="1585B9DC" w14:textId="77777777" w:rsidR="001E739C" w:rsidRPr="00FE714E" w:rsidRDefault="001E739C" w:rsidP="001931EB">
            <w:pPr>
              <w:spacing w:line="276" w:lineRule="auto"/>
              <w:jc w:val="both"/>
              <w:rPr>
                <w:rFonts w:ascii="Times New Roman" w:hAnsi="Times New Roman" w:cs="Times New Roman"/>
              </w:rPr>
            </w:pPr>
            <w:r w:rsidRPr="00FE714E">
              <w:rPr>
                <w:rFonts w:ascii="Times New Roman" w:hAnsi="Times New Roman" w:cs="Times New Roman"/>
                <w:b/>
              </w:rPr>
              <w:t>Comentario:</w:t>
            </w:r>
            <w:r w:rsidRPr="00FE714E">
              <w:rPr>
                <w:rFonts w:ascii="Times New Roman" w:hAnsi="Times New Roman" w:cs="Times New Roman"/>
              </w:rPr>
              <w:t xml:space="preserve"> Se solicitó a la administración de la distribuidora LIQUIGAS presente las evaluaciones de la empresa efectuadas a través de indicadores de eficiencia y eficacia previamente definidos, de lo cual a través de entrevista con la Administradora se conoció que la distribuidora no cuenta con indicadores predefinidos, pero que si se hacen evaluaciones sobre todo a la rentabilidad y ventas comparando las ventas entre meses, para así gestionar de mejor manera la venta de los productos (bombonas) en el mercado local.</w:t>
            </w:r>
          </w:p>
        </w:tc>
      </w:tr>
      <w:tr w:rsidR="008D5874" w:rsidRPr="00FE714E" w14:paraId="6F9A7B67" w14:textId="77777777" w:rsidTr="008D5874">
        <w:tc>
          <w:tcPr>
            <w:tcW w:w="3147" w:type="pct"/>
            <w:gridSpan w:val="2"/>
            <w:vAlign w:val="center"/>
          </w:tcPr>
          <w:p w14:paraId="14DC672E" w14:textId="77777777" w:rsidR="008D5874" w:rsidRPr="00FE714E" w:rsidRDefault="008D5874" w:rsidP="008D5874">
            <w:pPr>
              <w:rPr>
                <w:rFonts w:ascii="Times New Roman" w:hAnsi="Times New Roman" w:cs="Times New Roman"/>
                <w:lang w:val="es-MX" w:eastAsia="es-MX"/>
              </w:rPr>
            </w:pPr>
            <w:r w:rsidRPr="00FE714E">
              <w:rPr>
                <w:rFonts w:ascii="Times New Roman" w:hAnsi="Times New Roman" w:cs="Times New Roman"/>
                <w:b/>
                <w:lang w:val="es-MX" w:eastAsia="es-MX"/>
              </w:rPr>
              <w:t>Elaborado:</w:t>
            </w:r>
            <w:r w:rsidRPr="00FE714E">
              <w:rPr>
                <w:rFonts w:ascii="Times New Roman" w:hAnsi="Times New Roman" w:cs="Times New Roman"/>
                <w:lang w:val="es-MX" w:eastAsia="es-MX"/>
              </w:rPr>
              <w:t xml:space="preserve"> Noelia Lorena Triviño Mendieta.</w:t>
            </w:r>
          </w:p>
          <w:p w14:paraId="666F032F" w14:textId="77777777" w:rsidR="008D5874" w:rsidRPr="00FE714E" w:rsidRDefault="008D5874" w:rsidP="008D5874">
            <w:pPr>
              <w:spacing w:line="276" w:lineRule="auto"/>
              <w:rPr>
                <w:rFonts w:ascii="Times New Roman" w:hAnsi="Times New Roman" w:cs="Times New Roman"/>
                <w:b/>
              </w:rPr>
            </w:pPr>
            <w:r w:rsidRPr="00FE714E">
              <w:rPr>
                <w:rFonts w:ascii="Times New Roman" w:hAnsi="Times New Roman" w:cs="Times New Roman"/>
                <w:b/>
                <w:lang w:val="es-MX" w:eastAsia="es-MX"/>
              </w:rPr>
              <w:t>Revisado</w:t>
            </w:r>
            <w:proofErr w:type="gramStart"/>
            <w:r w:rsidRPr="00FE714E">
              <w:rPr>
                <w:rFonts w:ascii="Times New Roman" w:hAnsi="Times New Roman" w:cs="Times New Roman"/>
                <w:b/>
                <w:lang w:val="es-MX" w:eastAsia="es-MX"/>
              </w:rPr>
              <w:t>:</w:t>
            </w:r>
            <w:r w:rsidRPr="00FE714E">
              <w:rPr>
                <w:rFonts w:ascii="Times New Roman" w:hAnsi="Times New Roman" w:cs="Times New Roman"/>
                <w:lang w:val="es-MX" w:eastAsia="es-MX"/>
              </w:rPr>
              <w:t xml:space="preserve">  María</w:t>
            </w:r>
            <w:proofErr w:type="gramEnd"/>
            <w:r w:rsidRPr="00FE714E">
              <w:rPr>
                <w:rFonts w:ascii="Times New Roman" w:hAnsi="Times New Roman" w:cs="Times New Roman"/>
                <w:lang w:val="es-MX" w:eastAsia="es-MX"/>
              </w:rPr>
              <w:t xml:space="preserve"> Laura Andrade </w:t>
            </w:r>
            <w:proofErr w:type="spellStart"/>
            <w:r w:rsidRPr="00FE714E">
              <w:rPr>
                <w:rFonts w:ascii="Times New Roman" w:hAnsi="Times New Roman" w:cs="Times New Roman"/>
                <w:lang w:val="es-MX" w:eastAsia="es-MX"/>
              </w:rPr>
              <w:t>Litardo</w:t>
            </w:r>
            <w:proofErr w:type="spellEnd"/>
            <w:r w:rsidRPr="00FE714E">
              <w:rPr>
                <w:rFonts w:ascii="Times New Roman" w:hAnsi="Times New Roman" w:cs="Times New Roman"/>
                <w:lang w:val="es-MX" w:eastAsia="es-MX"/>
              </w:rPr>
              <w:t>.</w:t>
            </w:r>
          </w:p>
          <w:p w14:paraId="3CEDBFD3" w14:textId="4BDA1A1C" w:rsidR="008D5874" w:rsidRPr="00FE714E" w:rsidRDefault="008D5874" w:rsidP="008D5874">
            <w:pPr>
              <w:rPr>
                <w:rFonts w:ascii="Times New Roman" w:hAnsi="Times New Roman" w:cs="Times New Roman"/>
              </w:rPr>
            </w:pPr>
            <w:r w:rsidRPr="00FE714E">
              <w:rPr>
                <w:rFonts w:ascii="Times New Roman" w:hAnsi="Times New Roman" w:cs="Times New Roman"/>
                <w:b/>
                <w:lang w:val="es-MX" w:eastAsia="es-MX"/>
              </w:rPr>
              <w:t xml:space="preserve">Aprobado: </w:t>
            </w:r>
            <w:r w:rsidRPr="00FE714E">
              <w:rPr>
                <w:rFonts w:ascii="Times New Roman" w:hAnsi="Times New Roman" w:cs="Times New Roman"/>
                <w:lang w:val="es-MX" w:eastAsia="es-MX"/>
              </w:rPr>
              <w:t>Ing. Marcelo Mendoza Vinces.</w:t>
            </w:r>
          </w:p>
        </w:tc>
        <w:tc>
          <w:tcPr>
            <w:tcW w:w="1853" w:type="pct"/>
            <w:gridSpan w:val="4"/>
            <w:vAlign w:val="center"/>
          </w:tcPr>
          <w:p w14:paraId="7165CB89" w14:textId="77777777" w:rsidR="008D5874" w:rsidRPr="00FE714E" w:rsidRDefault="008D5874" w:rsidP="008D5874">
            <w:pPr>
              <w:jc w:val="center"/>
              <w:rPr>
                <w:rFonts w:ascii="Times New Roman" w:hAnsi="Times New Roman" w:cs="Times New Roman"/>
                <w:b/>
                <w:sz w:val="24"/>
                <w:szCs w:val="24"/>
              </w:rPr>
            </w:pPr>
            <w:r w:rsidRPr="00FE714E">
              <w:rPr>
                <w:rFonts w:ascii="Times New Roman" w:hAnsi="Times New Roman" w:cs="Times New Roman"/>
                <w:b/>
                <w:sz w:val="24"/>
                <w:szCs w:val="24"/>
              </w:rPr>
              <w:t>Fecha:</w:t>
            </w:r>
          </w:p>
          <w:p w14:paraId="693E38E2" w14:textId="39D89A96" w:rsidR="008D5874" w:rsidRPr="00FE714E" w:rsidRDefault="008D5874" w:rsidP="008D5874">
            <w:pPr>
              <w:jc w:val="center"/>
              <w:rPr>
                <w:rFonts w:ascii="Times New Roman" w:hAnsi="Times New Roman" w:cs="Times New Roman"/>
                <w:sz w:val="24"/>
                <w:szCs w:val="24"/>
              </w:rPr>
            </w:pPr>
            <w:r w:rsidRPr="00FE714E">
              <w:rPr>
                <w:rFonts w:ascii="Times New Roman" w:hAnsi="Times New Roman" w:cs="Times New Roman"/>
                <w:sz w:val="24"/>
                <w:szCs w:val="24"/>
              </w:rPr>
              <w:t>2</w:t>
            </w:r>
            <w:r w:rsidR="00342E9F" w:rsidRPr="00FE714E">
              <w:rPr>
                <w:rFonts w:ascii="Times New Roman" w:hAnsi="Times New Roman" w:cs="Times New Roman"/>
                <w:sz w:val="24"/>
                <w:szCs w:val="24"/>
              </w:rPr>
              <w:t>1</w:t>
            </w:r>
            <w:r w:rsidRPr="00FE714E">
              <w:rPr>
                <w:rFonts w:ascii="Times New Roman" w:hAnsi="Times New Roman" w:cs="Times New Roman"/>
                <w:sz w:val="24"/>
                <w:szCs w:val="24"/>
              </w:rPr>
              <w:t>/06/2018</w:t>
            </w:r>
          </w:p>
          <w:p w14:paraId="07E4CD09" w14:textId="11F16F57" w:rsidR="008D5874" w:rsidRPr="00FE714E" w:rsidRDefault="008D5874" w:rsidP="008D5874">
            <w:pPr>
              <w:jc w:val="center"/>
              <w:rPr>
                <w:rFonts w:ascii="Times New Roman" w:hAnsi="Times New Roman" w:cs="Times New Roman"/>
              </w:rPr>
            </w:pPr>
            <w:r w:rsidRPr="00FE714E">
              <w:rPr>
                <w:rFonts w:ascii="Times New Roman" w:hAnsi="Times New Roman" w:cs="Times New Roman"/>
                <w:b/>
                <w:color w:val="FF0000"/>
                <w:sz w:val="24"/>
                <w:szCs w:val="24"/>
              </w:rPr>
              <w:sym w:font="Symbol" w:char="F079"/>
            </w:r>
          </w:p>
        </w:tc>
      </w:tr>
    </w:tbl>
    <w:p w14:paraId="2CE75BCD" w14:textId="50EB4728" w:rsidR="009F40DA" w:rsidRPr="00FE714E" w:rsidRDefault="009F40DA">
      <w:pPr>
        <w:rPr>
          <w:rFonts w:ascii="Times New Roman" w:hAnsi="Times New Roman" w:cs="Times New Roman"/>
          <w:bCs/>
          <w:sz w:val="24"/>
          <w:szCs w:val="24"/>
        </w:rPr>
      </w:pPr>
      <w:r w:rsidRPr="00FE714E">
        <w:rPr>
          <w:rFonts w:ascii="Times New Roman" w:hAnsi="Times New Roman" w:cs="Times New Roman"/>
          <w:bCs/>
          <w:sz w:val="24"/>
          <w:szCs w:val="24"/>
        </w:rPr>
        <w:br w:type="page"/>
      </w:r>
    </w:p>
    <w:tbl>
      <w:tblPr>
        <w:tblStyle w:val="Tablaconcuadrcula"/>
        <w:tblW w:w="4846" w:type="pct"/>
        <w:tblLook w:val="04A0" w:firstRow="1" w:lastRow="0" w:firstColumn="1" w:lastColumn="0" w:noHBand="0" w:noVBand="1"/>
      </w:tblPr>
      <w:tblGrid>
        <w:gridCol w:w="4208"/>
        <w:gridCol w:w="1012"/>
        <w:gridCol w:w="1091"/>
        <w:gridCol w:w="527"/>
        <w:gridCol w:w="302"/>
        <w:gridCol w:w="1153"/>
      </w:tblGrid>
      <w:tr w:rsidR="00A86EA5" w:rsidRPr="00FE714E" w14:paraId="549108EC" w14:textId="77777777" w:rsidTr="00DC7A8D">
        <w:tc>
          <w:tcPr>
            <w:tcW w:w="4123" w:type="pct"/>
            <w:gridSpan w:val="4"/>
            <w:shd w:val="clear" w:color="auto" w:fill="auto"/>
          </w:tcPr>
          <w:p w14:paraId="05969974" w14:textId="5FC765C1" w:rsidR="00A86EA5" w:rsidRPr="00FE714E" w:rsidRDefault="00A86EA5" w:rsidP="001931EB">
            <w:pPr>
              <w:pStyle w:val="Default"/>
              <w:jc w:val="center"/>
              <w:rPr>
                <w:rFonts w:ascii="Times New Roman" w:hAnsi="Times New Roman" w:cs="Times New Roman"/>
                <w:b/>
                <w:bCs/>
              </w:rPr>
            </w:pPr>
            <w:r w:rsidRPr="00FE714E">
              <w:rPr>
                <w:rFonts w:ascii="Times New Roman" w:hAnsi="Times New Roman" w:cs="Times New Roman"/>
                <w:b/>
                <w:bCs/>
              </w:rPr>
              <w:lastRenderedPageBreak/>
              <w:t>AUDITORIA ADMINISTRATIVA</w:t>
            </w:r>
            <w:r w:rsidRPr="00FE714E">
              <w:rPr>
                <w:rFonts w:ascii="Times New Roman" w:hAnsi="Times New Roman" w:cs="Times New Roman"/>
                <w:b/>
              </w:rPr>
              <w:t xml:space="preserve"> A LA DISTRIBUIDORA DE GAS LIQUIGAS” DEL CANTÓN PORTOVIEJO, PROVINCIA DE MANABÍ EN EL PERIODO</w:t>
            </w:r>
            <w:r w:rsidR="00BD0C9A" w:rsidRPr="00FE714E">
              <w:rPr>
                <w:rFonts w:ascii="Times New Roman" w:hAnsi="Times New Roman" w:cs="Times New Roman"/>
                <w:b/>
              </w:rPr>
              <w:t xml:space="preserve"> COMPRENDIDO</w:t>
            </w:r>
            <w:r w:rsidRPr="00FE714E">
              <w:rPr>
                <w:rFonts w:ascii="Times New Roman" w:hAnsi="Times New Roman" w:cs="Times New Roman"/>
                <w:b/>
              </w:rPr>
              <w:t xml:space="preserve"> </w:t>
            </w:r>
            <w:r w:rsidR="00507095" w:rsidRPr="00FE714E">
              <w:rPr>
                <w:rFonts w:ascii="Times New Roman" w:hAnsi="Times New Roman" w:cs="Times New Roman"/>
                <w:b/>
              </w:rPr>
              <w:t xml:space="preserve">DEL </w:t>
            </w:r>
            <w:r w:rsidRPr="00FE714E">
              <w:rPr>
                <w:rFonts w:ascii="Times New Roman" w:hAnsi="Times New Roman" w:cs="Times New Roman"/>
                <w:b/>
              </w:rPr>
              <w:t>1 DE ENERO AL 31 DE DICIEMBRE DE 2017.</w:t>
            </w:r>
          </w:p>
        </w:tc>
        <w:tc>
          <w:tcPr>
            <w:tcW w:w="877" w:type="pct"/>
            <w:gridSpan w:val="2"/>
            <w:shd w:val="clear" w:color="auto" w:fill="auto"/>
            <w:vAlign w:val="center"/>
          </w:tcPr>
          <w:p w14:paraId="0DD8E334" w14:textId="6BBFF8EA" w:rsidR="00A86EA5" w:rsidRPr="00FE714E" w:rsidRDefault="00A86EA5" w:rsidP="00A86EA5">
            <w:pPr>
              <w:pStyle w:val="Default"/>
              <w:jc w:val="center"/>
              <w:rPr>
                <w:rFonts w:ascii="Times New Roman" w:hAnsi="Times New Roman" w:cs="Times New Roman"/>
                <w:b/>
                <w:bCs/>
              </w:rPr>
            </w:pPr>
            <w:r w:rsidRPr="00FE714E">
              <w:rPr>
                <w:rFonts w:ascii="Times New Roman" w:hAnsi="Times New Roman" w:cs="Times New Roman"/>
                <w:b/>
                <w:bCs/>
                <w:color w:val="FF0000"/>
              </w:rPr>
              <w:t>Ref. PT: C1</w:t>
            </w:r>
          </w:p>
        </w:tc>
      </w:tr>
      <w:tr w:rsidR="003C2328" w:rsidRPr="00FE714E" w14:paraId="15B78F25" w14:textId="77777777" w:rsidTr="00DC7A8D">
        <w:tc>
          <w:tcPr>
            <w:tcW w:w="5000" w:type="pct"/>
            <w:gridSpan w:val="6"/>
            <w:shd w:val="clear" w:color="auto" w:fill="auto"/>
          </w:tcPr>
          <w:p w14:paraId="5B102711" w14:textId="51F6D151" w:rsidR="003C2328" w:rsidRPr="00FE714E" w:rsidRDefault="003C2328" w:rsidP="001931EB">
            <w:pPr>
              <w:pStyle w:val="Default"/>
              <w:jc w:val="center"/>
              <w:rPr>
                <w:rFonts w:ascii="Times New Roman" w:hAnsi="Times New Roman" w:cs="Times New Roman"/>
                <w:b/>
                <w:bCs/>
              </w:rPr>
            </w:pPr>
            <w:r w:rsidRPr="00FE714E">
              <w:rPr>
                <w:rFonts w:ascii="Times New Roman" w:hAnsi="Times New Roman" w:cs="Times New Roman"/>
                <w:b/>
                <w:bCs/>
              </w:rPr>
              <w:t>MATRIZ DE VERIFICACIÓN DE REPORTES E INFORMES</w:t>
            </w:r>
            <w:r w:rsidR="007D58F5" w:rsidRPr="00FE714E">
              <w:rPr>
                <w:rFonts w:ascii="Times New Roman" w:hAnsi="Times New Roman" w:cs="Times New Roman"/>
                <w:b/>
                <w:bCs/>
              </w:rPr>
              <w:t xml:space="preserve"> </w:t>
            </w:r>
            <w:r w:rsidRPr="00FE714E">
              <w:rPr>
                <w:rFonts w:ascii="Times New Roman" w:hAnsi="Times New Roman" w:cs="Times New Roman"/>
                <w:b/>
                <w:bCs/>
              </w:rPr>
              <w:t>EMITIDOS AL CIERRE DE CADA MES</w:t>
            </w:r>
          </w:p>
        </w:tc>
      </w:tr>
      <w:tr w:rsidR="003C2328" w:rsidRPr="00FE714E" w14:paraId="135546BE" w14:textId="77777777" w:rsidTr="00DC7A8D">
        <w:tc>
          <w:tcPr>
            <w:tcW w:w="2537" w:type="pct"/>
            <w:vMerge w:val="restart"/>
            <w:shd w:val="clear" w:color="auto" w:fill="auto"/>
            <w:vAlign w:val="center"/>
          </w:tcPr>
          <w:p w14:paraId="3DFB3B5C" w14:textId="77777777" w:rsidR="003C2328" w:rsidRPr="00FE714E" w:rsidRDefault="003C2328" w:rsidP="001931EB">
            <w:pPr>
              <w:jc w:val="center"/>
              <w:rPr>
                <w:rFonts w:ascii="Times New Roman" w:hAnsi="Times New Roman" w:cs="Times New Roman"/>
                <w:b/>
              </w:rPr>
            </w:pPr>
            <w:r w:rsidRPr="00FE714E">
              <w:rPr>
                <w:rFonts w:ascii="Times New Roman" w:hAnsi="Times New Roman" w:cs="Times New Roman"/>
                <w:b/>
              </w:rPr>
              <w:t>TEMA</w:t>
            </w:r>
          </w:p>
        </w:tc>
        <w:tc>
          <w:tcPr>
            <w:tcW w:w="1268" w:type="pct"/>
            <w:gridSpan w:val="2"/>
            <w:shd w:val="clear" w:color="auto" w:fill="auto"/>
            <w:vAlign w:val="center"/>
          </w:tcPr>
          <w:p w14:paraId="6A2105BF" w14:textId="77777777" w:rsidR="003C2328" w:rsidRPr="00FE714E" w:rsidRDefault="003C2328" w:rsidP="001931EB">
            <w:pPr>
              <w:jc w:val="center"/>
              <w:rPr>
                <w:rFonts w:ascii="Times New Roman" w:hAnsi="Times New Roman" w:cs="Times New Roman"/>
                <w:b/>
              </w:rPr>
            </w:pPr>
            <w:r w:rsidRPr="00FE714E">
              <w:rPr>
                <w:rFonts w:ascii="Times New Roman" w:hAnsi="Times New Roman" w:cs="Times New Roman"/>
                <w:b/>
              </w:rPr>
              <w:t>INFORMADO</w:t>
            </w:r>
          </w:p>
        </w:tc>
        <w:tc>
          <w:tcPr>
            <w:tcW w:w="1195" w:type="pct"/>
            <w:gridSpan w:val="3"/>
            <w:shd w:val="clear" w:color="auto" w:fill="auto"/>
            <w:vAlign w:val="center"/>
          </w:tcPr>
          <w:p w14:paraId="0FE65B9D" w14:textId="77777777" w:rsidR="003C2328" w:rsidRPr="00FE714E" w:rsidRDefault="003C2328" w:rsidP="001931EB">
            <w:pPr>
              <w:jc w:val="center"/>
              <w:rPr>
                <w:rFonts w:ascii="Times New Roman" w:hAnsi="Times New Roman" w:cs="Times New Roman"/>
                <w:b/>
              </w:rPr>
            </w:pPr>
            <w:r w:rsidRPr="00FE714E">
              <w:rPr>
                <w:rFonts w:ascii="Times New Roman" w:hAnsi="Times New Roman" w:cs="Times New Roman"/>
                <w:b/>
              </w:rPr>
              <w:t>SE ELABORO INFORME</w:t>
            </w:r>
          </w:p>
        </w:tc>
      </w:tr>
      <w:tr w:rsidR="003C2328" w:rsidRPr="00FE714E" w14:paraId="14374A5E" w14:textId="77777777" w:rsidTr="00DC7A8D">
        <w:tc>
          <w:tcPr>
            <w:tcW w:w="2537" w:type="pct"/>
            <w:vMerge/>
            <w:shd w:val="clear" w:color="auto" w:fill="auto"/>
            <w:vAlign w:val="center"/>
          </w:tcPr>
          <w:p w14:paraId="49879D0C" w14:textId="77777777" w:rsidR="003C2328" w:rsidRPr="00FE714E" w:rsidRDefault="003C2328" w:rsidP="001931EB">
            <w:pPr>
              <w:jc w:val="center"/>
              <w:rPr>
                <w:rFonts w:ascii="Times New Roman" w:hAnsi="Times New Roman" w:cs="Times New Roman"/>
                <w:b/>
              </w:rPr>
            </w:pPr>
          </w:p>
        </w:tc>
        <w:tc>
          <w:tcPr>
            <w:tcW w:w="610" w:type="pct"/>
            <w:shd w:val="clear" w:color="auto" w:fill="auto"/>
            <w:vAlign w:val="center"/>
          </w:tcPr>
          <w:p w14:paraId="72A0ADC6" w14:textId="77777777" w:rsidR="003C2328" w:rsidRPr="00FE714E" w:rsidRDefault="003C2328" w:rsidP="001931EB">
            <w:pPr>
              <w:jc w:val="center"/>
              <w:rPr>
                <w:rFonts w:ascii="Times New Roman" w:hAnsi="Times New Roman" w:cs="Times New Roman"/>
                <w:b/>
              </w:rPr>
            </w:pPr>
            <w:r w:rsidRPr="00FE714E">
              <w:rPr>
                <w:rFonts w:ascii="Times New Roman" w:hAnsi="Times New Roman" w:cs="Times New Roman"/>
                <w:b/>
              </w:rPr>
              <w:t>SI</w:t>
            </w:r>
          </w:p>
        </w:tc>
        <w:tc>
          <w:tcPr>
            <w:tcW w:w="658" w:type="pct"/>
            <w:shd w:val="clear" w:color="auto" w:fill="auto"/>
            <w:vAlign w:val="center"/>
          </w:tcPr>
          <w:p w14:paraId="19376BA9" w14:textId="77777777" w:rsidR="003C2328" w:rsidRPr="00FE714E" w:rsidRDefault="003C2328" w:rsidP="001931EB">
            <w:pPr>
              <w:jc w:val="center"/>
              <w:rPr>
                <w:rFonts w:ascii="Times New Roman" w:hAnsi="Times New Roman" w:cs="Times New Roman"/>
                <w:b/>
              </w:rPr>
            </w:pPr>
            <w:r w:rsidRPr="00FE714E">
              <w:rPr>
                <w:rFonts w:ascii="Times New Roman" w:hAnsi="Times New Roman" w:cs="Times New Roman"/>
                <w:b/>
              </w:rPr>
              <w:t>NO</w:t>
            </w:r>
          </w:p>
        </w:tc>
        <w:tc>
          <w:tcPr>
            <w:tcW w:w="500" w:type="pct"/>
            <w:gridSpan w:val="2"/>
            <w:shd w:val="clear" w:color="auto" w:fill="auto"/>
            <w:vAlign w:val="center"/>
          </w:tcPr>
          <w:p w14:paraId="7E29E711" w14:textId="77777777" w:rsidR="003C2328" w:rsidRPr="00FE714E" w:rsidRDefault="003C2328" w:rsidP="001931EB">
            <w:pPr>
              <w:jc w:val="center"/>
              <w:rPr>
                <w:rFonts w:ascii="Times New Roman" w:hAnsi="Times New Roman" w:cs="Times New Roman"/>
                <w:b/>
              </w:rPr>
            </w:pPr>
            <w:r w:rsidRPr="00FE714E">
              <w:rPr>
                <w:rFonts w:ascii="Times New Roman" w:hAnsi="Times New Roman" w:cs="Times New Roman"/>
                <w:b/>
              </w:rPr>
              <w:t>SI</w:t>
            </w:r>
          </w:p>
        </w:tc>
        <w:tc>
          <w:tcPr>
            <w:tcW w:w="695" w:type="pct"/>
            <w:shd w:val="clear" w:color="auto" w:fill="auto"/>
            <w:vAlign w:val="center"/>
          </w:tcPr>
          <w:p w14:paraId="28926B9E" w14:textId="77777777" w:rsidR="003C2328" w:rsidRPr="00FE714E" w:rsidRDefault="003C2328" w:rsidP="001931EB">
            <w:pPr>
              <w:jc w:val="center"/>
              <w:rPr>
                <w:rFonts w:ascii="Times New Roman" w:hAnsi="Times New Roman" w:cs="Times New Roman"/>
                <w:b/>
              </w:rPr>
            </w:pPr>
            <w:r w:rsidRPr="00FE714E">
              <w:rPr>
                <w:rFonts w:ascii="Times New Roman" w:hAnsi="Times New Roman" w:cs="Times New Roman"/>
                <w:b/>
              </w:rPr>
              <w:t>NO</w:t>
            </w:r>
          </w:p>
        </w:tc>
      </w:tr>
      <w:tr w:rsidR="007D58F5" w:rsidRPr="00FE714E" w14:paraId="0DF05DCB" w14:textId="77777777" w:rsidTr="00DC7A8D">
        <w:tc>
          <w:tcPr>
            <w:tcW w:w="2537" w:type="pct"/>
            <w:shd w:val="clear" w:color="auto" w:fill="auto"/>
          </w:tcPr>
          <w:p w14:paraId="5D7AB9A2" w14:textId="5F2F26CE" w:rsidR="007D58F5" w:rsidRPr="00FE714E" w:rsidRDefault="007D58F5" w:rsidP="001931EB">
            <w:pPr>
              <w:rPr>
                <w:rFonts w:ascii="Times New Roman" w:hAnsi="Times New Roman" w:cs="Times New Roman"/>
              </w:rPr>
            </w:pPr>
            <w:r w:rsidRPr="00FE714E">
              <w:rPr>
                <w:rFonts w:ascii="Times New Roman" w:hAnsi="Times New Roman" w:cs="Times New Roman"/>
              </w:rPr>
              <w:t>Control de asistencia del personal</w:t>
            </w:r>
          </w:p>
        </w:tc>
        <w:tc>
          <w:tcPr>
            <w:tcW w:w="610" w:type="pct"/>
            <w:shd w:val="clear" w:color="auto" w:fill="auto"/>
            <w:vAlign w:val="center"/>
          </w:tcPr>
          <w:p w14:paraId="4830510B" w14:textId="2EF09E94" w:rsidR="007D58F5" w:rsidRPr="00FE714E" w:rsidRDefault="007D58F5" w:rsidP="001931EB">
            <w:pPr>
              <w:jc w:val="center"/>
              <w:rPr>
                <w:rFonts w:ascii="Times New Roman" w:hAnsi="Times New Roman" w:cs="Times New Roman"/>
              </w:rPr>
            </w:pPr>
            <w:r w:rsidRPr="00FE714E">
              <w:rPr>
                <w:rFonts w:ascii="Times New Roman" w:hAnsi="Times New Roman" w:cs="Times New Roman"/>
              </w:rPr>
              <w:t>X</w:t>
            </w:r>
          </w:p>
        </w:tc>
        <w:tc>
          <w:tcPr>
            <w:tcW w:w="658" w:type="pct"/>
            <w:shd w:val="clear" w:color="auto" w:fill="auto"/>
            <w:vAlign w:val="center"/>
          </w:tcPr>
          <w:p w14:paraId="00A200FF" w14:textId="77777777" w:rsidR="007D58F5" w:rsidRPr="00FE714E" w:rsidRDefault="007D58F5" w:rsidP="001931EB">
            <w:pPr>
              <w:jc w:val="center"/>
              <w:rPr>
                <w:rFonts w:ascii="Times New Roman" w:hAnsi="Times New Roman" w:cs="Times New Roman"/>
              </w:rPr>
            </w:pPr>
          </w:p>
        </w:tc>
        <w:tc>
          <w:tcPr>
            <w:tcW w:w="500" w:type="pct"/>
            <w:gridSpan w:val="2"/>
            <w:shd w:val="clear" w:color="auto" w:fill="auto"/>
            <w:vAlign w:val="center"/>
          </w:tcPr>
          <w:p w14:paraId="620CDCA0" w14:textId="60006343" w:rsidR="007D58F5" w:rsidRPr="00FE714E" w:rsidRDefault="007D58F5" w:rsidP="001931EB">
            <w:pPr>
              <w:jc w:val="center"/>
              <w:rPr>
                <w:rFonts w:ascii="Times New Roman" w:hAnsi="Times New Roman" w:cs="Times New Roman"/>
              </w:rPr>
            </w:pPr>
            <w:r w:rsidRPr="00FE714E">
              <w:rPr>
                <w:rFonts w:ascii="Times New Roman" w:hAnsi="Times New Roman" w:cs="Times New Roman"/>
              </w:rPr>
              <w:t>X</w:t>
            </w:r>
          </w:p>
        </w:tc>
        <w:tc>
          <w:tcPr>
            <w:tcW w:w="695" w:type="pct"/>
            <w:shd w:val="clear" w:color="auto" w:fill="auto"/>
            <w:vAlign w:val="center"/>
          </w:tcPr>
          <w:p w14:paraId="2278C37D" w14:textId="77777777" w:rsidR="007D58F5" w:rsidRPr="00FE714E" w:rsidRDefault="007D58F5" w:rsidP="001931EB">
            <w:pPr>
              <w:jc w:val="center"/>
              <w:rPr>
                <w:rFonts w:ascii="Times New Roman" w:hAnsi="Times New Roman" w:cs="Times New Roman"/>
              </w:rPr>
            </w:pPr>
          </w:p>
        </w:tc>
      </w:tr>
      <w:tr w:rsidR="007D58F5" w:rsidRPr="00FE714E" w14:paraId="617E2387" w14:textId="77777777" w:rsidTr="001931EB">
        <w:tc>
          <w:tcPr>
            <w:tcW w:w="2537" w:type="pct"/>
          </w:tcPr>
          <w:p w14:paraId="01431712" w14:textId="54C77F7B" w:rsidR="007D58F5" w:rsidRPr="00FE714E" w:rsidRDefault="007D58F5" w:rsidP="001931EB">
            <w:pPr>
              <w:rPr>
                <w:rFonts w:ascii="Times New Roman" w:hAnsi="Times New Roman" w:cs="Times New Roman"/>
              </w:rPr>
            </w:pPr>
            <w:r w:rsidRPr="00FE714E">
              <w:rPr>
                <w:rFonts w:ascii="Times New Roman" w:hAnsi="Times New Roman" w:cs="Times New Roman"/>
              </w:rPr>
              <w:t>Control de licencias y permisos</w:t>
            </w:r>
          </w:p>
        </w:tc>
        <w:tc>
          <w:tcPr>
            <w:tcW w:w="610" w:type="pct"/>
            <w:vAlign w:val="center"/>
          </w:tcPr>
          <w:p w14:paraId="05D8C8BC" w14:textId="0472792A" w:rsidR="007D58F5" w:rsidRPr="00FE714E" w:rsidRDefault="007D58F5" w:rsidP="001931EB">
            <w:pPr>
              <w:jc w:val="center"/>
              <w:rPr>
                <w:rFonts w:ascii="Times New Roman" w:hAnsi="Times New Roman" w:cs="Times New Roman"/>
              </w:rPr>
            </w:pPr>
            <w:r w:rsidRPr="00FE714E">
              <w:rPr>
                <w:rFonts w:ascii="Times New Roman" w:hAnsi="Times New Roman" w:cs="Times New Roman"/>
              </w:rPr>
              <w:t>X</w:t>
            </w:r>
          </w:p>
        </w:tc>
        <w:tc>
          <w:tcPr>
            <w:tcW w:w="658" w:type="pct"/>
            <w:vAlign w:val="center"/>
          </w:tcPr>
          <w:p w14:paraId="68999ACE" w14:textId="77777777" w:rsidR="007D58F5" w:rsidRPr="00FE714E" w:rsidRDefault="007D58F5" w:rsidP="001931EB">
            <w:pPr>
              <w:jc w:val="center"/>
              <w:rPr>
                <w:rFonts w:ascii="Times New Roman" w:hAnsi="Times New Roman" w:cs="Times New Roman"/>
              </w:rPr>
            </w:pPr>
          </w:p>
        </w:tc>
        <w:tc>
          <w:tcPr>
            <w:tcW w:w="500" w:type="pct"/>
            <w:gridSpan w:val="2"/>
            <w:vAlign w:val="center"/>
          </w:tcPr>
          <w:p w14:paraId="67D4B33F" w14:textId="369EEDD1" w:rsidR="007D58F5" w:rsidRPr="00FE714E" w:rsidRDefault="007D58F5" w:rsidP="001931EB">
            <w:pPr>
              <w:jc w:val="center"/>
              <w:rPr>
                <w:rFonts w:ascii="Times New Roman" w:hAnsi="Times New Roman" w:cs="Times New Roman"/>
              </w:rPr>
            </w:pPr>
            <w:r w:rsidRPr="00FE714E">
              <w:rPr>
                <w:rFonts w:ascii="Times New Roman" w:hAnsi="Times New Roman" w:cs="Times New Roman"/>
              </w:rPr>
              <w:t>X</w:t>
            </w:r>
          </w:p>
        </w:tc>
        <w:tc>
          <w:tcPr>
            <w:tcW w:w="695" w:type="pct"/>
            <w:vAlign w:val="center"/>
          </w:tcPr>
          <w:p w14:paraId="65ED73BE" w14:textId="77777777" w:rsidR="007D58F5" w:rsidRPr="00FE714E" w:rsidRDefault="007D58F5" w:rsidP="001931EB">
            <w:pPr>
              <w:jc w:val="center"/>
              <w:rPr>
                <w:rFonts w:ascii="Times New Roman" w:hAnsi="Times New Roman" w:cs="Times New Roman"/>
              </w:rPr>
            </w:pPr>
          </w:p>
        </w:tc>
      </w:tr>
      <w:tr w:rsidR="003C2328" w:rsidRPr="00FE714E" w14:paraId="07D75AC0" w14:textId="77777777" w:rsidTr="001931EB">
        <w:tc>
          <w:tcPr>
            <w:tcW w:w="2537" w:type="pct"/>
          </w:tcPr>
          <w:p w14:paraId="282CB3F1" w14:textId="77777777" w:rsidR="003C2328" w:rsidRPr="00FE714E" w:rsidRDefault="003C2328" w:rsidP="001931EB">
            <w:pPr>
              <w:rPr>
                <w:rFonts w:ascii="Times New Roman" w:hAnsi="Times New Roman" w:cs="Times New Roman"/>
              </w:rPr>
            </w:pPr>
            <w:r w:rsidRPr="00FE714E">
              <w:rPr>
                <w:rFonts w:ascii="Times New Roman" w:hAnsi="Times New Roman" w:cs="Times New Roman"/>
              </w:rPr>
              <w:t>Reporte de ingresos</w:t>
            </w:r>
          </w:p>
        </w:tc>
        <w:tc>
          <w:tcPr>
            <w:tcW w:w="610" w:type="pct"/>
            <w:vAlign w:val="center"/>
          </w:tcPr>
          <w:p w14:paraId="55FFFC71" w14:textId="77777777" w:rsidR="003C2328" w:rsidRPr="00FE714E" w:rsidRDefault="003C2328" w:rsidP="001931EB">
            <w:pPr>
              <w:jc w:val="center"/>
              <w:rPr>
                <w:rFonts w:ascii="Times New Roman" w:hAnsi="Times New Roman" w:cs="Times New Roman"/>
              </w:rPr>
            </w:pPr>
            <w:r w:rsidRPr="00FE714E">
              <w:rPr>
                <w:rFonts w:ascii="Times New Roman" w:hAnsi="Times New Roman" w:cs="Times New Roman"/>
              </w:rPr>
              <w:t>X</w:t>
            </w:r>
          </w:p>
        </w:tc>
        <w:tc>
          <w:tcPr>
            <w:tcW w:w="658" w:type="pct"/>
            <w:vAlign w:val="center"/>
          </w:tcPr>
          <w:p w14:paraId="5884575C" w14:textId="77777777" w:rsidR="003C2328" w:rsidRPr="00FE714E" w:rsidRDefault="003C2328" w:rsidP="001931EB">
            <w:pPr>
              <w:jc w:val="center"/>
              <w:rPr>
                <w:rFonts w:ascii="Times New Roman" w:hAnsi="Times New Roman" w:cs="Times New Roman"/>
              </w:rPr>
            </w:pPr>
          </w:p>
        </w:tc>
        <w:tc>
          <w:tcPr>
            <w:tcW w:w="500" w:type="pct"/>
            <w:gridSpan w:val="2"/>
            <w:vAlign w:val="center"/>
          </w:tcPr>
          <w:p w14:paraId="68185C3B" w14:textId="77777777" w:rsidR="003C2328" w:rsidRPr="00FE714E" w:rsidRDefault="003C2328" w:rsidP="001931EB">
            <w:pPr>
              <w:jc w:val="center"/>
              <w:rPr>
                <w:rFonts w:ascii="Times New Roman" w:hAnsi="Times New Roman" w:cs="Times New Roman"/>
              </w:rPr>
            </w:pPr>
          </w:p>
        </w:tc>
        <w:tc>
          <w:tcPr>
            <w:tcW w:w="695" w:type="pct"/>
            <w:vAlign w:val="center"/>
          </w:tcPr>
          <w:p w14:paraId="09972E49" w14:textId="77777777" w:rsidR="003C2328" w:rsidRPr="00FE714E" w:rsidRDefault="003C2328" w:rsidP="001931EB">
            <w:pPr>
              <w:jc w:val="center"/>
              <w:rPr>
                <w:rFonts w:ascii="Times New Roman" w:hAnsi="Times New Roman" w:cs="Times New Roman"/>
              </w:rPr>
            </w:pPr>
            <w:r w:rsidRPr="00FE714E">
              <w:rPr>
                <w:rFonts w:ascii="Times New Roman" w:hAnsi="Times New Roman" w:cs="Times New Roman"/>
              </w:rPr>
              <w:t>X</w:t>
            </w:r>
          </w:p>
        </w:tc>
      </w:tr>
      <w:tr w:rsidR="003C2328" w:rsidRPr="00FE714E" w14:paraId="309693A3" w14:textId="77777777" w:rsidTr="001931EB">
        <w:tc>
          <w:tcPr>
            <w:tcW w:w="2537" w:type="pct"/>
          </w:tcPr>
          <w:p w14:paraId="6BC11C03" w14:textId="77777777" w:rsidR="003C2328" w:rsidRPr="00FE714E" w:rsidRDefault="003C2328" w:rsidP="001931EB">
            <w:pPr>
              <w:rPr>
                <w:rFonts w:ascii="Times New Roman" w:hAnsi="Times New Roman" w:cs="Times New Roman"/>
              </w:rPr>
            </w:pPr>
            <w:r w:rsidRPr="00FE714E">
              <w:rPr>
                <w:rFonts w:ascii="Times New Roman" w:hAnsi="Times New Roman" w:cs="Times New Roman"/>
              </w:rPr>
              <w:t>Reporte de egresos</w:t>
            </w:r>
          </w:p>
        </w:tc>
        <w:tc>
          <w:tcPr>
            <w:tcW w:w="610" w:type="pct"/>
            <w:vAlign w:val="center"/>
          </w:tcPr>
          <w:p w14:paraId="6A5C9BFE" w14:textId="77777777" w:rsidR="003C2328" w:rsidRPr="00FE714E" w:rsidRDefault="003C2328" w:rsidP="001931EB">
            <w:pPr>
              <w:jc w:val="center"/>
              <w:rPr>
                <w:rFonts w:ascii="Times New Roman" w:hAnsi="Times New Roman" w:cs="Times New Roman"/>
              </w:rPr>
            </w:pPr>
            <w:r w:rsidRPr="00FE714E">
              <w:rPr>
                <w:rFonts w:ascii="Times New Roman" w:hAnsi="Times New Roman" w:cs="Times New Roman"/>
              </w:rPr>
              <w:t>X</w:t>
            </w:r>
          </w:p>
        </w:tc>
        <w:tc>
          <w:tcPr>
            <w:tcW w:w="658" w:type="pct"/>
            <w:vAlign w:val="center"/>
          </w:tcPr>
          <w:p w14:paraId="7DD957AE" w14:textId="77777777" w:rsidR="003C2328" w:rsidRPr="00FE714E" w:rsidRDefault="003C2328" w:rsidP="001931EB">
            <w:pPr>
              <w:jc w:val="center"/>
              <w:rPr>
                <w:rFonts w:ascii="Times New Roman" w:hAnsi="Times New Roman" w:cs="Times New Roman"/>
              </w:rPr>
            </w:pPr>
          </w:p>
        </w:tc>
        <w:tc>
          <w:tcPr>
            <w:tcW w:w="500" w:type="pct"/>
            <w:gridSpan w:val="2"/>
            <w:vAlign w:val="center"/>
          </w:tcPr>
          <w:p w14:paraId="1605AA72" w14:textId="77777777" w:rsidR="003C2328" w:rsidRPr="00FE714E" w:rsidRDefault="003C2328" w:rsidP="001931EB">
            <w:pPr>
              <w:jc w:val="center"/>
              <w:rPr>
                <w:rFonts w:ascii="Times New Roman" w:hAnsi="Times New Roman" w:cs="Times New Roman"/>
              </w:rPr>
            </w:pPr>
          </w:p>
        </w:tc>
        <w:tc>
          <w:tcPr>
            <w:tcW w:w="695" w:type="pct"/>
            <w:vAlign w:val="center"/>
          </w:tcPr>
          <w:p w14:paraId="7268912E" w14:textId="77777777" w:rsidR="003C2328" w:rsidRPr="00FE714E" w:rsidRDefault="003C2328" w:rsidP="001931EB">
            <w:pPr>
              <w:jc w:val="center"/>
              <w:rPr>
                <w:rFonts w:ascii="Times New Roman" w:hAnsi="Times New Roman" w:cs="Times New Roman"/>
              </w:rPr>
            </w:pPr>
            <w:r w:rsidRPr="00FE714E">
              <w:rPr>
                <w:rFonts w:ascii="Times New Roman" w:hAnsi="Times New Roman" w:cs="Times New Roman"/>
              </w:rPr>
              <w:t>X</w:t>
            </w:r>
          </w:p>
        </w:tc>
      </w:tr>
      <w:tr w:rsidR="003C2328" w:rsidRPr="00FE714E" w14:paraId="15979B5B" w14:textId="77777777" w:rsidTr="001931EB">
        <w:tc>
          <w:tcPr>
            <w:tcW w:w="2537" w:type="pct"/>
          </w:tcPr>
          <w:p w14:paraId="1BAAACDC" w14:textId="77777777" w:rsidR="003C2328" w:rsidRPr="00FE714E" w:rsidRDefault="003C2328" w:rsidP="001931EB">
            <w:pPr>
              <w:rPr>
                <w:rFonts w:ascii="Times New Roman" w:hAnsi="Times New Roman" w:cs="Times New Roman"/>
              </w:rPr>
            </w:pPr>
            <w:r w:rsidRPr="00FE714E">
              <w:rPr>
                <w:rFonts w:ascii="Times New Roman" w:hAnsi="Times New Roman" w:cs="Times New Roman"/>
              </w:rPr>
              <w:t>Reporte de constataciones y recuentos rápidos</w:t>
            </w:r>
          </w:p>
        </w:tc>
        <w:tc>
          <w:tcPr>
            <w:tcW w:w="610" w:type="pct"/>
            <w:vAlign w:val="center"/>
          </w:tcPr>
          <w:p w14:paraId="7DB622D3" w14:textId="77777777" w:rsidR="003C2328" w:rsidRPr="00FE714E" w:rsidRDefault="003C2328" w:rsidP="001931EB">
            <w:pPr>
              <w:jc w:val="center"/>
              <w:rPr>
                <w:rFonts w:ascii="Times New Roman" w:hAnsi="Times New Roman" w:cs="Times New Roman"/>
              </w:rPr>
            </w:pPr>
          </w:p>
        </w:tc>
        <w:tc>
          <w:tcPr>
            <w:tcW w:w="658" w:type="pct"/>
            <w:vAlign w:val="center"/>
          </w:tcPr>
          <w:p w14:paraId="4F62ED9D" w14:textId="77777777" w:rsidR="003C2328" w:rsidRPr="00FE714E" w:rsidRDefault="003C2328" w:rsidP="001931EB">
            <w:pPr>
              <w:jc w:val="center"/>
              <w:rPr>
                <w:rFonts w:ascii="Times New Roman" w:hAnsi="Times New Roman" w:cs="Times New Roman"/>
              </w:rPr>
            </w:pPr>
            <w:r w:rsidRPr="00FE714E">
              <w:rPr>
                <w:rFonts w:ascii="Times New Roman" w:hAnsi="Times New Roman" w:cs="Times New Roman"/>
              </w:rPr>
              <w:t>X</w:t>
            </w:r>
          </w:p>
        </w:tc>
        <w:tc>
          <w:tcPr>
            <w:tcW w:w="500" w:type="pct"/>
            <w:gridSpan w:val="2"/>
            <w:vAlign w:val="center"/>
          </w:tcPr>
          <w:p w14:paraId="21428EB5" w14:textId="77777777" w:rsidR="003C2328" w:rsidRPr="00FE714E" w:rsidRDefault="003C2328" w:rsidP="001931EB">
            <w:pPr>
              <w:jc w:val="center"/>
              <w:rPr>
                <w:rFonts w:ascii="Times New Roman" w:hAnsi="Times New Roman" w:cs="Times New Roman"/>
              </w:rPr>
            </w:pPr>
          </w:p>
        </w:tc>
        <w:tc>
          <w:tcPr>
            <w:tcW w:w="695" w:type="pct"/>
            <w:vAlign w:val="center"/>
          </w:tcPr>
          <w:p w14:paraId="11697419" w14:textId="77777777" w:rsidR="003C2328" w:rsidRPr="00FE714E" w:rsidRDefault="003C2328" w:rsidP="001931EB">
            <w:pPr>
              <w:jc w:val="center"/>
              <w:rPr>
                <w:rFonts w:ascii="Times New Roman" w:hAnsi="Times New Roman" w:cs="Times New Roman"/>
              </w:rPr>
            </w:pPr>
            <w:r w:rsidRPr="00FE714E">
              <w:rPr>
                <w:rFonts w:ascii="Times New Roman" w:hAnsi="Times New Roman" w:cs="Times New Roman"/>
              </w:rPr>
              <w:t>X</w:t>
            </w:r>
          </w:p>
        </w:tc>
      </w:tr>
      <w:tr w:rsidR="003C2328" w:rsidRPr="00FE714E" w14:paraId="66BC464C" w14:textId="77777777" w:rsidTr="001931EB">
        <w:tc>
          <w:tcPr>
            <w:tcW w:w="2537" w:type="pct"/>
          </w:tcPr>
          <w:p w14:paraId="742FB557" w14:textId="77777777" w:rsidR="003C2328" w:rsidRPr="00FE714E" w:rsidRDefault="003C2328" w:rsidP="001931EB">
            <w:pPr>
              <w:rPr>
                <w:rFonts w:ascii="Times New Roman" w:hAnsi="Times New Roman" w:cs="Times New Roman"/>
              </w:rPr>
            </w:pPr>
            <w:r w:rsidRPr="00FE714E">
              <w:rPr>
                <w:rFonts w:ascii="Times New Roman" w:hAnsi="Times New Roman" w:cs="Times New Roman"/>
              </w:rPr>
              <w:t>Informe de saldos y stock</w:t>
            </w:r>
          </w:p>
        </w:tc>
        <w:tc>
          <w:tcPr>
            <w:tcW w:w="610" w:type="pct"/>
            <w:vAlign w:val="center"/>
          </w:tcPr>
          <w:p w14:paraId="654CCF27" w14:textId="77777777" w:rsidR="003C2328" w:rsidRPr="00FE714E" w:rsidRDefault="003C2328" w:rsidP="001931EB">
            <w:pPr>
              <w:jc w:val="center"/>
              <w:rPr>
                <w:rFonts w:ascii="Times New Roman" w:hAnsi="Times New Roman" w:cs="Times New Roman"/>
              </w:rPr>
            </w:pPr>
            <w:r w:rsidRPr="00FE714E">
              <w:rPr>
                <w:rFonts w:ascii="Times New Roman" w:hAnsi="Times New Roman" w:cs="Times New Roman"/>
              </w:rPr>
              <w:t>X</w:t>
            </w:r>
          </w:p>
        </w:tc>
        <w:tc>
          <w:tcPr>
            <w:tcW w:w="658" w:type="pct"/>
            <w:vAlign w:val="center"/>
          </w:tcPr>
          <w:p w14:paraId="4EB3F172" w14:textId="77777777" w:rsidR="003C2328" w:rsidRPr="00FE714E" w:rsidRDefault="003C2328" w:rsidP="001931EB">
            <w:pPr>
              <w:jc w:val="center"/>
              <w:rPr>
                <w:rFonts w:ascii="Times New Roman" w:hAnsi="Times New Roman" w:cs="Times New Roman"/>
              </w:rPr>
            </w:pPr>
          </w:p>
        </w:tc>
        <w:tc>
          <w:tcPr>
            <w:tcW w:w="500" w:type="pct"/>
            <w:gridSpan w:val="2"/>
            <w:vAlign w:val="center"/>
          </w:tcPr>
          <w:p w14:paraId="684279EE" w14:textId="77777777" w:rsidR="003C2328" w:rsidRPr="00FE714E" w:rsidRDefault="003C2328" w:rsidP="001931EB">
            <w:pPr>
              <w:jc w:val="center"/>
              <w:rPr>
                <w:rFonts w:ascii="Times New Roman" w:hAnsi="Times New Roman" w:cs="Times New Roman"/>
              </w:rPr>
            </w:pPr>
          </w:p>
        </w:tc>
        <w:tc>
          <w:tcPr>
            <w:tcW w:w="695" w:type="pct"/>
            <w:vAlign w:val="center"/>
          </w:tcPr>
          <w:p w14:paraId="594C7F4B" w14:textId="77777777" w:rsidR="003C2328" w:rsidRPr="00FE714E" w:rsidRDefault="003C2328" w:rsidP="001931EB">
            <w:pPr>
              <w:jc w:val="center"/>
              <w:rPr>
                <w:rFonts w:ascii="Times New Roman" w:hAnsi="Times New Roman" w:cs="Times New Roman"/>
              </w:rPr>
            </w:pPr>
            <w:r w:rsidRPr="00FE714E">
              <w:rPr>
                <w:rFonts w:ascii="Times New Roman" w:hAnsi="Times New Roman" w:cs="Times New Roman"/>
              </w:rPr>
              <w:t>X</w:t>
            </w:r>
          </w:p>
        </w:tc>
      </w:tr>
      <w:tr w:rsidR="003C2328" w:rsidRPr="00FE714E" w14:paraId="25515777" w14:textId="77777777" w:rsidTr="001931EB">
        <w:tc>
          <w:tcPr>
            <w:tcW w:w="2537" w:type="pct"/>
          </w:tcPr>
          <w:p w14:paraId="5FE1BA95" w14:textId="77777777" w:rsidR="003C2328" w:rsidRPr="00FE714E" w:rsidRDefault="003C2328" w:rsidP="001931EB">
            <w:pPr>
              <w:rPr>
                <w:rFonts w:ascii="Times New Roman" w:hAnsi="Times New Roman" w:cs="Times New Roman"/>
              </w:rPr>
            </w:pPr>
            <w:r w:rsidRPr="00FE714E">
              <w:rPr>
                <w:rFonts w:ascii="Times New Roman" w:hAnsi="Times New Roman" w:cs="Times New Roman"/>
              </w:rPr>
              <w:t>Informe de requerimientos para compras</w:t>
            </w:r>
          </w:p>
        </w:tc>
        <w:tc>
          <w:tcPr>
            <w:tcW w:w="610" w:type="pct"/>
            <w:vAlign w:val="center"/>
          </w:tcPr>
          <w:p w14:paraId="71BFD253" w14:textId="77777777" w:rsidR="003C2328" w:rsidRPr="00FE714E" w:rsidRDefault="003C2328" w:rsidP="001931EB">
            <w:pPr>
              <w:jc w:val="center"/>
              <w:rPr>
                <w:rFonts w:ascii="Times New Roman" w:hAnsi="Times New Roman" w:cs="Times New Roman"/>
              </w:rPr>
            </w:pPr>
            <w:r w:rsidRPr="00FE714E">
              <w:rPr>
                <w:rFonts w:ascii="Times New Roman" w:hAnsi="Times New Roman" w:cs="Times New Roman"/>
              </w:rPr>
              <w:t>X</w:t>
            </w:r>
          </w:p>
        </w:tc>
        <w:tc>
          <w:tcPr>
            <w:tcW w:w="658" w:type="pct"/>
            <w:vAlign w:val="center"/>
          </w:tcPr>
          <w:p w14:paraId="66F49F14" w14:textId="77777777" w:rsidR="003C2328" w:rsidRPr="00FE714E" w:rsidRDefault="003C2328" w:rsidP="001931EB">
            <w:pPr>
              <w:jc w:val="center"/>
              <w:rPr>
                <w:rFonts w:ascii="Times New Roman" w:hAnsi="Times New Roman" w:cs="Times New Roman"/>
              </w:rPr>
            </w:pPr>
          </w:p>
        </w:tc>
        <w:tc>
          <w:tcPr>
            <w:tcW w:w="500" w:type="pct"/>
            <w:gridSpan w:val="2"/>
            <w:vAlign w:val="center"/>
          </w:tcPr>
          <w:p w14:paraId="5187B5E1" w14:textId="77777777" w:rsidR="003C2328" w:rsidRPr="00FE714E" w:rsidRDefault="003C2328" w:rsidP="001931EB">
            <w:pPr>
              <w:jc w:val="center"/>
              <w:rPr>
                <w:rFonts w:ascii="Times New Roman" w:hAnsi="Times New Roman" w:cs="Times New Roman"/>
              </w:rPr>
            </w:pPr>
          </w:p>
        </w:tc>
        <w:tc>
          <w:tcPr>
            <w:tcW w:w="695" w:type="pct"/>
            <w:vAlign w:val="center"/>
          </w:tcPr>
          <w:p w14:paraId="5E595CFE" w14:textId="77777777" w:rsidR="003C2328" w:rsidRPr="00FE714E" w:rsidRDefault="003C2328" w:rsidP="001931EB">
            <w:pPr>
              <w:jc w:val="center"/>
              <w:rPr>
                <w:rFonts w:ascii="Times New Roman" w:hAnsi="Times New Roman" w:cs="Times New Roman"/>
              </w:rPr>
            </w:pPr>
            <w:r w:rsidRPr="00FE714E">
              <w:rPr>
                <w:rFonts w:ascii="Times New Roman" w:hAnsi="Times New Roman" w:cs="Times New Roman"/>
              </w:rPr>
              <w:t>X</w:t>
            </w:r>
          </w:p>
        </w:tc>
      </w:tr>
      <w:tr w:rsidR="003C2328" w:rsidRPr="00FE714E" w14:paraId="674283DB" w14:textId="77777777" w:rsidTr="001931EB">
        <w:tc>
          <w:tcPr>
            <w:tcW w:w="2537" w:type="pct"/>
          </w:tcPr>
          <w:p w14:paraId="3C9525E1" w14:textId="77777777" w:rsidR="003C2328" w:rsidRPr="00FE714E" w:rsidRDefault="003C2328" w:rsidP="001931EB">
            <w:pPr>
              <w:rPr>
                <w:rFonts w:ascii="Times New Roman" w:hAnsi="Times New Roman" w:cs="Times New Roman"/>
              </w:rPr>
            </w:pPr>
            <w:r w:rsidRPr="00FE714E">
              <w:rPr>
                <w:rFonts w:ascii="Times New Roman" w:hAnsi="Times New Roman" w:cs="Times New Roman"/>
              </w:rPr>
              <w:t>Otros reportes e informes</w:t>
            </w:r>
          </w:p>
        </w:tc>
        <w:tc>
          <w:tcPr>
            <w:tcW w:w="610" w:type="pct"/>
            <w:vAlign w:val="center"/>
          </w:tcPr>
          <w:p w14:paraId="40DB04AD" w14:textId="77777777" w:rsidR="003C2328" w:rsidRPr="00FE714E" w:rsidRDefault="003C2328" w:rsidP="001931EB">
            <w:pPr>
              <w:jc w:val="center"/>
              <w:rPr>
                <w:rFonts w:ascii="Times New Roman" w:hAnsi="Times New Roman" w:cs="Times New Roman"/>
              </w:rPr>
            </w:pPr>
          </w:p>
        </w:tc>
        <w:tc>
          <w:tcPr>
            <w:tcW w:w="658" w:type="pct"/>
            <w:vAlign w:val="center"/>
          </w:tcPr>
          <w:p w14:paraId="2D4F35D1" w14:textId="77777777" w:rsidR="003C2328" w:rsidRPr="00FE714E" w:rsidRDefault="003C2328" w:rsidP="001931EB">
            <w:pPr>
              <w:jc w:val="center"/>
              <w:rPr>
                <w:rFonts w:ascii="Times New Roman" w:hAnsi="Times New Roman" w:cs="Times New Roman"/>
              </w:rPr>
            </w:pPr>
            <w:r w:rsidRPr="00FE714E">
              <w:rPr>
                <w:rFonts w:ascii="Times New Roman" w:hAnsi="Times New Roman" w:cs="Times New Roman"/>
              </w:rPr>
              <w:t>X</w:t>
            </w:r>
          </w:p>
        </w:tc>
        <w:tc>
          <w:tcPr>
            <w:tcW w:w="500" w:type="pct"/>
            <w:gridSpan w:val="2"/>
            <w:vAlign w:val="center"/>
          </w:tcPr>
          <w:p w14:paraId="52D06C04" w14:textId="77777777" w:rsidR="003C2328" w:rsidRPr="00FE714E" w:rsidRDefault="003C2328" w:rsidP="001931EB">
            <w:pPr>
              <w:jc w:val="center"/>
              <w:rPr>
                <w:rFonts w:ascii="Times New Roman" w:hAnsi="Times New Roman" w:cs="Times New Roman"/>
              </w:rPr>
            </w:pPr>
          </w:p>
        </w:tc>
        <w:tc>
          <w:tcPr>
            <w:tcW w:w="695" w:type="pct"/>
            <w:vAlign w:val="center"/>
          </w:tcPr>
          <w:p w14:paraId="20CCAE2C" w14:textId="77777777" w:rsidR="003C2328" w:rsidRPr="00FE714E" w:rsidRDefault="003C2328" w:rsidP="001931EB">
            <w:pPr>
              <w:jc w:val="center"/>
              <w:rPr>
                <w:rFonts w:ascii="Times New Roman" w:hAnsi="Times New Roman" w:cs="Times New Roman"/>
              </w:rPr>
            </w:pPr>
            <w:r w:rsidRPr="00FE714E">
              <w:rPr>
                <w:rFonts w:ascii="Times New Roman" w:hAnsi="Times New Roman" w:cs="Times New Roman"/>
              </w:rPr>
              <w:t>X</w:t>
            </w:r>
          </w:p>
        </w:tc>
      </w:tr>
      <w:tr w:rsidR="003C2328" w:rsidRPr="00FE714E" w14:paraId="30778D06" w14:textId="77777777" w:rsidTr="001931EB">
        <w:tc>
          <w:tcPr>
            <w:tcW w:w="5000" w:type="pct"/>
            <w:gridSpan w:val="6"/>
          </w:tcPr>
          <w:p w14:paraId="7DC95966" w14:textId="5B5D2320" w:rsidR="003C2328" w:rsidRPr="00FE714E" w:rsidRDefault="003C2328" w:rsidP="001931EB">
            <w:pPr>
              <w:spacing w:line="276" w:lineRule="auto"/>
              <w:jc w:val="both"/>
              <w:rPr>
                <w:rFonts w:ascii="Times New Roman" w:hAnsi="Times New Roman" w:cs="Times New Roman"/>
              </w:rPr>
            </w:pPr>
            <w:r w:rsidRPr="00FE714E">
              <w:rPr>
                <w:rFonts w:ascii="Times New Roman" w:hAnsi="Times New Roman" w:cs="Times New Roman"/>
                <w:b/>
              </w:rPr>
              <w:t>Comentario:</w:t>
            </w:r>
            <w:r w:rsidRPr="00FE714E">
              <w:rPr>
                <w:rFonts w:ascii="Times New Roman" w:hAnsi="Times New Roman" w:cs="Times New Roman"/>
              </w:rPr>
              <w:t xml:space="preserve"> Para la determinación de resultados el equipo auditor solicitó al </w:t>
            </w:r>
            <w:r w:rsidR="009F1E83" w:rsidRPr="00FE714E">
              <w:rPr>
                <w:rFonts w:ascii="Times New Roman" w:hAnsi="Times New Roman" w:cs="Times New Roman"/>
              </w:rPr>
              <w:t>personal</w:t>
            </w:r>
            <w:r w:rsidRPr="00FE714E">
              <w:rPr>
                <w:rFonts w:ascii="Times New Roman" w:hAnsi="Times New Roman" w:cs="Times New Roman"/>
              </w:rPr>
              <w:t xml:space="preserve"> de la distribuidora presente los reportes e informes generados al cierre de cada mes, indicando el trabajador responsable de bodega que el lleva un registro en un cuaderno en donde anota todos los ingresos y salidas y que mantiene informada a la Administradora de los movimientos del área de bodega. Por otra </w:t>
            </w:r>
            <w:r w:rsidR="00B23870" w:rsidRPr="00FE714E">
              <w:rPr>
                <w:rFonts w:ascii="Times New Roman" w:hAnsi="Times New Roman" w:cs="Times New Roman"/>
              </w:rPr>
              <w:t>parte,</w:t>
            </w:r>
            <w:r w:rsidRPr="00FE714E">
              <w:rPr>
                <w:rFonts w:ascii="Times New Roman" w:hAnsi="Times New Roman" w:cs="Times New Roman"/>
              </w:rPr>
              <w:t xml:space="preserve"> expuso que no se emiten informes ya que todo se informa de manera verbal a la Administradora, quien tampoco le ha solicitado que se le informe de manera documentada.</w:t>
            </w:r>
          </w:p>
        </w:tc>
      </w:tr>
      <w:tr w:rsidR="008D5874" w:rsidRPr="00FE714E" w14:paraId="61F18ADD" w14:textId="77777777" w:rsidTr="008D5874">
        <w:tc>
          <w:tcPr>
            <w:tcW w:w="3147" w:type="pct"/>
            <w:gridSpan w:val="2"/>
            <w:vAlign w:val="center"/>
          </w:tcPr>
          <w:p w14:paraId="1A509CAA" w14:textId="77777777" w:rsidR="008D5874" w:rsidRPr="00FE714E" w:rsidRDefault="008D5874" w:rsidP="008D5874">
            <w:pPr>
              <w:rPr>
                <w:rFonts w:ascii="Times New Roman" w:hAnsi="Times New Roman" w:cs="Times New Roman"/>
                <w:lang w:val="es-MX" w:eastAsia="es-MX"/>
              </w:rPr>
            </w:pPr>
            <w:r w:rsidRPr="00FE714E">
              <w:rPr>
                <w:rFonts w:ascii="Times New Roman" w:hAnsi="Times New Roman" w:cs="Times New Roman"/>
                <w:b/>
                <w:lang w:val="es-MX" w:eastAsia="es-MX"/>
              </w:rPr>
              <w:t>Elaborado:</w:t>
            </w:r>
            <w:r w:rsidRPr="00FE714E">
              <w:rPr>
                <w:rFonts w:ascii="Times New Roman" w:hAnsi="Times New Roman" w:cs="Times New Roman"/>
                <w:lang w:val="es-MX" w:eastAsia="es-MX"/>
              </w:rPr>
              <w:t xml:space="preserve"> Noelia Lorena Triviño Mendieta.</w:t>
            </w:r>
          </w:p>
          <w:p w14:paraId="2196D8B6" w14:textId="77777777" w:rsidR="008D5874" w:rsidRPr="00FE714E" w:rsidRDefault="008D5874" w:rsidP="008D5874">
            <w:pPr>
              <w:spacing w:line="276" w:lineRule="auto"/>
              <w:rPr>
                <w:rFonts w:ascii="Times New Roman" w:hAnsi="Times New Roman" w:cs="Times New Roman"/>
                <w:b/>
              </w:rPr>
            </w:pPr>
            <w:r w:rsidRPr="00FE714E">
              <w:rPr>
                <w:rFonts w:ascii="Times New Roman" w:hAnsi="Times New Roman" w:cs="Times New Roman"/>
                <w:b/>
                <w:lang w:val="es-MX" w:eastAsia="es-MX"/>
              </w:rPr>
              <w:t>Revisado</w:t>
            </w:r>
            <w:proofErr w:type="gramStart"/>
            <w:r w:rsidRPr="00FE714E">
              <w:rPr>
                <w:rFonts w:ascii="Times New Roman" w:hAnsi="Times New Roman" w:cs="Times New Roman"/>
                <w:b/>
                <w:lang w:val="es-MX" w:eastAsia="es-MX"/>
              </w:rPr>
              <w:t>:</w:t>
            </w:r>
            <w:r w:rsidRPr="00FE714E">
              <w:rPr>
                <w:rFonts w:ascii="Times New Roman" w:hAnsi="Times New Roman" w:cs="Times New Roman"/>
                <w:lang w:val="es-MX" w:eastAsia="es-MX"/>
              </w:rPr>
              <w:t xml:space="preserve">  María</w:t>
            </w:r>
            <w:proofErr w:type="gramEnd"/>
            <w:r w:rsidRPr="00FE714E">
              <w:rPr>
                <w:rFonts w:ascii="Times New Roman" w:hAnsi="Times New Roman" w:cs="Times New Roman"/>
                <w:lang w:val="es-MX" w:eastAsia="es-MX"/>
              </w:rPr>
              <w:t xml:space="preserve"> Laura Andrade </w:t>
            </w:r>
            <w:proofErr w:type="spellStart"/>
            <w:r w:rsidRPr="00FE714E">
              <w:rPr>
                <w:rFonts w:ascii="Times New Roman" w:hAnsi="Times New Roman" w:cs="Times New Roman"/>
                <w:lang w:val="es-MX" w:eastAsia="es-MX"/>
              </w:rPr>
              <w:t>Litardo</w:t>
            </w:r>
            <w:proofErr w:type="spellEnd"/>
            <w:r w:rsidRPr="00FE714E">
              <w:rPr>
                <w:rFonts w:ascii="Times New Roman" w:hAnsi="Times New Roman" w:cs="Times New Roman"/>
                <w:lang w:val="es-MX" w:eastAsia="es-MX"/>
              </w:rPr>
              <w:t>.</w:t>
            </w:r>
          </w:p>
          <w:p w14:paraId="3C433E25" w14:textId="33048560" w:rsidR="008D5874" w:rsidRPr="00FE714E" w:rsidRDefault="008D5874" w:rsidP="008D5874">
            <w:pPr>
              <w:rPr>
                <w:rFonts w:ascii="Times New Roman" w:hAnsi="Times New Roman" w:cs="Times New Roman"/>
              </w:rPr>
            </w:pPr>
            <w:r w:rsidRPr="00FE714E">
              <w:rPr>
                <w:rFonts w:ascii="Times New Roman" w:hAnsi="Times New Roman" w:cs="Times New Roman"/>
                <w:b/>
                <w:lang w:val="es-MX" w:eastAsia="es-MX"/>
              </w:rPr>
              <w:t xml:space="preserve">Aprobado: </w:t>
            </w:r>
            <w:r w:rsidRPr="00FE714E">
              <w:rPr>
                <w:rFonts w:ascii="Times New Roman" w:hAnsi="Times New Roman" w:cs="Times New Roman"/>
                <w:lang w:val="es-MX" w:eastAsia="es-MX"/>
              </w:rPr>
              <w:t>Ing. Marcelo Mendoza Vinces.</w:t>
            </w:r>
          </w:p>
        </w:tc>
        <w:tc>
          <w:tcPr>
            <w:tcW w:w="1853" w:type="pct"/>
            <w:gridSpan w:val="4"/>
            <w:vAlign w:val="center"/>
          </w:tcPr>
          <w:p w14:paraId="1D34285B" w14:textId="77777777" w:rsidR="008D5874" w:rsidRPr="00FE714E" w:rsidRDefault="008D5874" w:rsidP="008D5874">
            <w:pPr>
              <w:jc w:val="center"/>
              <w:rPr>
                <w:rFonts w:ascii="Times New Roman" w:hAnsi="Times New Roman" w:cs="Times New Roman"/>
                <w:b/>
                <w:sz w:val="24"/>
                <w:szCs w:val="24"/>
              </w:rPr>
            </w:pPr>
            <w:r w:rsidRPr="00FE714E">
              <w:rPr>
                <w:rFonts w:ascii="Times New Roman" w:hAnsi="Times New Roman" w:cs="Times New Roman"/>
                <w:b/>
                <w:sz w:val="24"/>
                <w:szCs w:val="24"/>
              </w:rPr>
              <w:t>Fecha:</w:t>
            </w:r>
          </w:p>
          <w:p w14:paraId="74FCE919" w14:textId="7C1C003B" w:rsidR="008D5874" w:rsidRPr="00FE714E" w:rsidRDefault="008D5874" w:rsidP="008D5874">
            <w:pPr>
              <w:jc w:val="center"/>
              <w:rPr>
                <w:rFonts w:ascii="Times New Roman" w:hAnsi="Times New Roman" w:cs="Times New Roman"/>
                <w:sz w:val="24"/>
                <w:szCs w:val="24"/>
              </w:rPr>
            </w:pPr>
            <w:r w:rsidRPr="00FE714E">
              <w:rPr>
                <w:rFonts w:ascii="Times New Roman" w:hAnsi="Times New Roman" w:cs="Times New Roman"/>
                <w:sz w:val="24"/>
                <w:szCs w:val="24"/>
              </w:rPr>
              <w:t>2</w:t>
            </w:r>
            <w:r w:rsidR="00686D6C" w:rsidRPr="00FE714E">
              <w:rPr>
                <w:rFonts w:ascii="Times New Roman" w:hAnsi="Times New Roman" w:cs="Times New Roman"/>
                <w:sz w:val="24"/>
                <w:szCs w:val="24"/>
              </w:rPr>
              <w:t>2</w:t>
            </w:r>
            <w:r w:rsidRPr="00FE714E">
              <w:rPr>
                <w:rFonts w:ascii="Times New Roman" w:hAnsi="Times New Roman" w:cs="Times New Roman"/>
                <w:sz w:val="24"/>
                <w:szCs w:val="24"/>
              </w:rPr>
              <w:t>/06/2018</w:t>
            </w:r>
          </w:p>
          <w:p w14:paraId="7AB3E1FC" w14:textId="039AE460" w:rsidR="008D5874" w:rsidRPr="00FE714E" w:rsidRDefault="008D5874" w:rsidP="008D5874">
            <w:pPr>
              <w:jc w:val="center"/>
              <w:rPr>
                <w:rFonts w:ascii="Times New Roman" w:hAnsi="Times New Roman" w:cs="Times New Roman"/>
              </w:rPr>
            </w:pPr>
            <w:r w:rsidRPr="00FE714E">
              <w:rPr>
                <w:rFonts w:ascii="Times New Roman" w:hAnsi="Times New Roman" w:cs="Times New Roman"/>
                <w:b/>
                <w:color w:val="FF0000"/>
                <w:sz w:val="24"/>
                <w:szCs w:val="24"/>
              </w:rPr>
              <w:sym w:font="Symbol" w:char="F079"/>
            </w:r>
            <w:r w:rsidRPr="00FE714E">
              <w:rPr>
                <w:rFonts w:ascii="Times New Roman" w:hAnsi="Times New Roman" w:cs="Times New Roman"/>
                <w:b/>
                <w:color w:val="FF0000"/>
                <w:sz w:val="24"/>
                <w:szCs w:val="24"/>
              </w:rPr>
              <w:t xml:space="preserve"> </w:t>
            </w:r>
          </w:p>
        </w:tc>
      </w:tr>
    </w:tbl>
    <w:p w14:paraId="44B6021F" w14:textId="77777777" w:rsidR="009C31D2" w:rsidRPr="00FE714E" w:rsidRDefault="009C31D2" w:rsidP="009F40DA">
      <w:pPr>
        <w:spacing w:before="240" w:after="0" w:line="480" w:lineRule="auto"/>
        <w:rPr>
          <w:rFonts w:ascii="Times New Roman" w:hAnsi="Times New Roman" w:cs="Times New Roman"/>
          <w:b/>
          <w:sz w:val="24"/>
          <w:szCs w:val="24"/>
        </w:rPr>
      </w:pPr>
    </w:p>
    <w:p w14:paraId="0FBC865C" w14:textId="77777777" w:rsidR="00D97CFE" w:rsidRPr="00FE714E" w:rsidRDefault="00D97CFE">
      <w:pPr>
        <w:rPr>
          <w:rFonts w:ascii="Times New Roman" w:hAnsi="Times New Roman" w:cs="Times New Roman"/>
          <w:b/>
          <w:sz w:val="24"/>
          <w:szCs w:val="24"/>
        </w:rPr>
      </w:pPr>
      <w:r w:rsidRPr="00FE714E">
        <w:rPr>
          <w:rFonts w:ascii="Times New Roman" w:hAnsi="Times New Roman" w:cs="Times New Roman"/>
          <w:b/>
          <w:sz w:val="24"/>
          <w:szCs w:val="24"/>
        </w:rPr>
        <w:br w:type="page"/>
      </w:r>
    </w:p>
    <w:tbl>
      <w:tblPr>
        <w:tblStyle w:val="Tablaconcuadrcula"/>
        <w:tblW w:w="4846" w:type="pct"/>
        <w:tblLook w:val="04A0" w:firstRow="1" w:lastRow="0" w:firstColumn="1" w:lastColumn="0" w:noHBand="0" w:noVBand="1"/>
      </w:tblPr>
      <w:tblGrid>
        <w:gridCol w:w="4194"/>
        <w:gridCol w:w="1032"/>
        <w:gridCol w:w="1113"/>
        <w:gridCol w:w="499"/>
        <w:gridCol w:w="317"/>
        <w:gridCol w:w="1138"/>
      </w:tblGrid>
      <w:tr w:rsidR="00D97CFE" w:rsidRPr="00FE714E" w14:paraId="7B41A79B" w14:textId="77777777" w:rsidTr="00DC7A8D">
        <w:tc>
          <w:tcPr>
            <w:tcW w:w="4123" w:type="pct"/>
            <w:gridSpan w:val="4"/>
            <w:shd w:val="clear" w:color="auto" w:fill="auto"/>
          </w:tcPr>
          <w:p w14:paraId="437F2A04" w14:textId="3D67EB4A" w:rsidR="00D97CFE" w:rsidRPr="00FE714E" w:rsidRDefault="00D97CFE" w:rsidP="00E11305">
            <w:pPr>
              <w:pStyle w:val="Default"/>
              <w:jc w:val="center"/>
              <w:rPr>
                <w:rFonts w:ascii="Times New Roman" w:hAnsi="Times New Roman" w:cs="Times New Roman"/>
                <w:b/>
                <w:bCs/>
              </w:rPr>
            </w:pPr>
            <w:r w:rsidRPr="00FE714E">
              <w:rPr>
                <w:rFonts w:ascii="Times New Roman" w:hAnsi="Times New Roman" w:cs="Times New Roman"/>
                <w:b/>
                <w:bCs/>
              </w:rPr>
              <w:lastRenderedPageBreak/>
              <w:t>AUDITORIA ADMINISTRATIVA</w:t>
            </w:r>
            <w:r w:rsidRPr="00FE714E">
              <w:rPr>
                <w:rFonts w:ascii="Times New Roman" w:hAnsi="Times New Roman" w:cs="Times New Roman"/>
                <w:b/>
              </w:rPr>
              <w:t xml:space="preserve"> A LA DISTRIBUIDORA DE GAS LIQUIGAS” DEL CANTÓN PORTOVIEJO, PROVINCIA DE MANABÍ EN EL PERIODO</w:t>
            </w:r>
            <w:r w:rsidR="00C93D06" w:rsidRPr="00FE714E">
              <w:rPr>
                <w:rFonts w:ascii="Times New Roman" w:hAnsi="Times New Roman" w:cs="Times New Roman"/>
                <w:b/>
              </w:rPr>
              <w:t xml:space="preserve"> COMPRENDIDO </w:t>
            </w:r>
            <w:r w:rsidRPr="00FE714E">
              <w:rPr>
                <w:rFonts w:ascii="Times New Roman" w:hAnsi="Times New Roman" w:cs="Times New Roman"/>
                <w:b/>
              </w:rPr>
              <w:t xml:space="preserve"> </w:t>
            </w:r>
            <w:r w:rsidR="00507095" w:rsidRPr="00FE714E">
              <w:rPr>
                <w:rFonts w:ascii="Times New Roman" w:hAnsi="Times New Roman" w:cs="Times New Roman"/>
                <w:b/>
              </w:rPr>
              <w:t xml:space="preserve">DEL </w:t>
            </w:r>
            <w:r w:rsidRPr="00FE714E">
              <w:rPr>
                <w:rFonts w:ascii="Times New Roman" w:hAnsi="Times New Roman" w:cs="Times New Roman"/>
                <w:b/>
              </w:rPr>
              <w:t>1 DE ENERO AL 31 DE DICIEMBRE DE 2017.</w:t>
            </w:r>
          </w:p>
        </w:tc>
        <w:tc>
          <w:tcPr>
            <w:tcW w:w="877" w:type="pct"/>
            <w:gridSpan w:val="2"/>
            <w:shd w:val="clear" w:color="auto" w:fill="auto"/>
            <w:vAlign w:val="center"/>
          </w:tcPr>
          <w:p w14:paraId="0E840F0A" w14:textId="2356C6D4" w:rsidR="00D97CFE" w:rsidRPr="00FE714E" w:rsidRDefault="00D97CFE" w:rsidP="00D97CFE">
            <w:pPr>
              <w:pStyle w:val="Default"/>
              <w:jc w:val="center"/>
              <w:rPr>
                <w:rFonts w:ascii="Times New Roman" w:hAnsi="Times New Roman" w:cs="Times New Roman"/>
                <w:b/>
                <w:bCs/>
              </w:rPr>
            </w:pPr>
            <w:r w:rsidRPr="00FE714E">
              <w:rPr>
                <w:rFonts w:ascii="Times New Roman" w:hAnsi="Times New Roman" w:cs="Times New Roman"/>
                <w:b/>
                <w:bCs/>
                <w:color w:val="FF0000"/>
              </w:rPr>
              <w:t>Ref. PT: C2</w:t>
            </w:r>
          </w:p>
        </w:tc>
      </w:tr>
      <w:tr w:rsidR="00D97CFE" w:rsidRPr="00FE714E" w14:paraId="2C66EAD3" w14:textId="77777777" w:rsidTr="00DC7A8D">
        <w:tc>
          <w:tcPr>
            <w:tcW w:w="5000" w:type="pct"/>
            <w:gridSpan w:val="6"/>
            <w:shd w:val="clear" w:color="auto" w:fill="auto"/>
          </w:tcPr>
          <w:p w14:paraId="20C7CF42" w14:textId="63EBBBB0" w:rsidR="00D97CFE" w:rsidRPr="00FE714E" w:rsidRDefault="00D97CFE" w:rsidP="00E11305">
            <w:pPr>
              <w:pStyle w:val="Default"/>
              <w:jc w:val="center"/>
              <w:rPr>
                <w:rFonts w:ascii="Times New Roman" w:hAnsi="Times New Roman" w:cs="Times New Roman"/>
                <w:b/>
                <w:bCs/>
              </w:rPr>
            </w:pPr>
            <w:r w:rsidRPr="00FE714E">
              <w:rPr>
                <w:rFonts w:ascii="Times New Roman" w:hAnsi="Times New Roman" w:cs="Times New Roman"/>
                <w:b/>
                <w:bCs/>
              </w:rPr>
              <w:t>MATRIZ DE VERIFICACIÓN DE DOCUMENTOS PARA EL CONTROL INTERNO DE</w:t>
            </w:r>
            <w:r w:rsidR="005A6F88" w:rsidRPr="00FE714E">
              <w:rPr>
                <w:rFonts w:ascii="Times New Roman" w:hAnsi="Times New Roman" w:cs="Times New Roman"/>
                <w:b/>
                <w:bCs/>
              </w:rPr>
              <w:t xml:space="preserve"> LAS ACTIVIADES ADMINISTRATIVA EJECUTADAS</w:t>
            </w:r>
            <w:r w:rsidRPr="00FE714E">
              <w:rPr>
                <w:rFonts w:ascii="Times New Roman" w:hAnsi="Times New Roman" w:cs="Times New Roman"/>
                <w:b/>
                <w:bCs/>
              </w:rPr>
              <w:t xml:space="preserve"> </w:t>
            </w:r>
            <w:r w:rsidR="005A6F88" w:rsidRPr="00FE714E">
              <w:rPr>
                <w:rFonts w:ascii="Times New Roman" w:hAnsi="Times New Roman" w:cs="Times New Roman"/>
                <w:b/>
                <w:bCs/>
              </w:rPr>
              <w:t>EN</w:t>
            </w:r>
            <w:r w:rsidRPr="00FE714E">
              <w:rPr>
                <w:rFonts w:ascii="Times New Roman" w:hAnsi="Times New Roman" w:cs="Times New Roman"/>
                <w:b/>
                <w:bCs/>
              </w:rPr>
              <w:t xml:space="preserve"> LA DISTRIBUIDORA</w:t>
            </w:r>
            <w:r w:rsidR="005A6F88" w:rsidRPr="00FE714E">
              <w:rPr>
                <w:rFonts w:ascii="Times New Roman" w:hAnsi="Times New Roman" w:cs="Times New Roman"/>
                <w:b/>
                <w:bCs/>
              </w:rPr>
              <w:t xml:space="preserve"> LIQUIGAS</w:t>
            </w:r>
          </w:p>
        </w:tc>
      </w:tr>
      <w:tr w:rsidR="00D97CFE" w:rsidRPr="00FE714E" w14:paraId="539FC9E2" w14:textId="77777777" w:rsidTr="00DC7A8D">
        <w:tc>
          <w:tcPr>
            <w:tcW w:w="2529" w:type="pct"/>
            <w:vMerge w:val="restart"/>
            <w:shd w:val="clear" w:color="auto" w:fill="auto"/>
            <w:vAlign w:val="center"/>
          </w:tcPr>
          <w:p w14:paraId="034B5DF3" w14:textId="77777777" w:rsidR="00D97CFE" w:rsidRPr="00FE714E" w:rsidRDefault="00D97CFE" w:rsidP="00E11305">
            <w:pPr>
              <w:jc w:val="center"/>
              <w:rPr>
                <w:rFonts w:ascii="Times New Roman" w:hAnsi="Times New Roman" w:cs="Times New Roman"/>
                <w:b/>
              </w:rPr>
            </w:pPr>
            <w:r w:rsidRPr="00FE714E">
              <w:rPr>
                <w:rFonts w:ascii="Times New Roman" w:hAnsi="Times New Roman" w:cs="Times New Roman"/>
                <w:b/>
              </w:rPr>
              <w:t>TEMA</w:t>
            </w:r>
          </w:p>
        </w:tc>
        <w:tc>
          <w:tcPr>
            <w:tcW w:w="1293" w:type="pct"/>
            <w:gridSpan w:val="2"/>
            <w:shd w:val="clear" w:color="auto" w:fill="auto"/>
            <w:vAlign w:val="center"/>
          </w:tcPr>
          <w:p w14:paraId="7D5FD6B7" w14:textId="77777777" w:rsidR="00D97CFE" w:rsidRPr="00FE714E" w:rsidRDefault="00D97CFE" w:rsidP="00E11305">
            <w:pPr>
              <w:jc w:val="center"/>
              <w:rPr>
                <w:rFonts w:ascii="Times New Roman" w:hAnsi="Times New Roman" w:cs="Times New Roman"/>
                <w:b/>
              </w:rPr>
            </w:pPr>
            <w:r w:rsidRPr="00FE714E">
              <w:rPr>
                <w:rFonts w:ascii="Times New Roman" w:hAnsi="Times New Roman" w:cs="Times New Roman"/>
                <w:b/>
              </w:rPr>
              <w:t>IMPLEMENTADO</w:t>
            </w:r>
          </w:p>
        </w:tc>
        <w:tc>
          <w:tcPr>
            <w:tcW w:w="1178" w:type="pct"/>
            <w:gridSpan w:val="3"/>
            <w:shd w:val="clear" w:color="auto" w:fill="auto"/>
            <w:vAlign w:val="center"/>
          </w:tcPr>
          <w:p w14:paraId="60BD2776" w14:textId="77777777" w:rsidR="00D97CFE" w:rsidRPr="00FE714E" w:rsidRDefault="00D97CFE" w:rsidP="00E11305">
            <w:pPr>
              <w:jc w:val="center"/>
              <w:rPr>
                <w:rFonts w:ascii="Times New Roman" w:hAnsi="Times New Roman" w:cs="Times New Roman"/>
                <w:b/>
              </w:rPr>
            </w:pPr>
            <w:r w:rsidRPr="00FE714E">
              <w:rPr>
                <w:rFonts w:ascii="Times New Roman" w:hAnsi="Times New Roman" w:cs="Times New Roman"/>
                <w:b/>
              </w:rPr>
              <w:t>SE UTILIZA</w:t>
            </w:r>
          </w:p>
        </w:tc>
      </w:tr>
      <w:tr w:rsidR="00D97CFE" w:rsidRPr="00FE714E" w14:paraId="0175D2A5" w14:textId="77777777" w:rsidTr="00DC7A8D">
        <w:tc>
          <w:tcPr>
            <w:tcW w:w="2529" w:type="pct"/>
            <w:vMerge/>
            <w:shd w:val="clear" w:color="auto" w:fill="auto"/>
            <w:vAlign w:val="center"/>
          </w:tcPr>
          <w:p w14:paraId="3410D225" w14:textId="77777777" w:rsidR="00D97CFE" w:rsidRPr="00FE714E" w:rsidRDefault="00D97CFE" w:rsidP="00E11305">
            <w:pPr>
              <w:jc w:val="center"/>
              <w:rPr>
                <w:rFonts w:ascii="Times New Roman" w:hAnsi="Times New Roman" w:cs="Times New Roman"/>
                <w:b/>
              </w:rPr>
            </w:pPr>
          </w:p>
        </w:tc>
        <w:tc>
          <w:tcPr>
            <w:tcW w:w="622" w:type="pct"/>
            <w:shd w:val="clear" w:color="auto" w:fill="auto"/>
            <w:vAlign w:val="center"/>
          </w:tcPr>
          <w:p w14:paraId="045AB6A1" w14:textId="77777777" w:rsidR="00D97CFE" w:rsidRPr="00FE714E" w:rsidRDefault="00D97CFE" w:rsidP="00E11305">
            <w:pPr>
              <w:jc w:val="center"/>
              <w:rPr>
                <w:rFonts w:ascii="Times New Roman" w:hAnsi="Times New Roman" w:cs="Times New Roman"/>
                <w:b/>
              </w:rPr>
            </w:pPr>
            <w:r w:rsidRPr="00FE714E">
              <w:rPr>
                <w:rFonts w:ascii="Times New Roman" w:hAnsi="Times New Roman" w:cs="Times New Roman"/>
                <w:b/>
              </w:rPr>
              <w:t>SI</w:t>
            </w:r>
          </w:p>
        </w:tc>
        <w:tc>
          <w:tcPr>
            <w:tcW w:w="671" w:type="pct"/>
            <w:shd w:val="clear" w:color="auto" w:fill="auto"/>
            <w:vAlign w:val="center"/>
          </w:tcPr>
          <w:p w14:paraId="271CE228" w14:textId="77777777" w:rsidR="00D97CFE" w:rsidRPr="00FE714E" w:rsidRDefault="00D97CFE" w:rsidP="00E11305">
            <w:pPr>
              <w:jc w:val="center"/>
              <w:rPr>
                <w:rFonts w:ascii="Times New Roman" w:hAnsi="Times New Roman" w:cs="Times New Roman"/>
                <w:b/>
              </w:rPr>
            </w:pPr>
            <w:r w:rsidRPr="00FE714E">
              <w:rPr>
                <w:rFonts w:ascii="Times New Roman" w:hAnsi="Times New Roman" w:cs="Times New Roman"/>
                <w:b/>
              </w:rPr>
              <w:t>NO</w:t>
            </w:r>
          </w:p>
        </w:tc>
        <w:tc>
          <w:tcPr>
            <w:tcW w:w="492" w:type="pct"/>
            <w:gridSpan w:val="2"/>
            <w:shd w:val="clear" w:color="auto" w:fill="auto"/>
            <w:vAlign w:val="center"/>
          </w:tcPr>
          <w:p w14:paraId="1A1CDDB1" w14:textId="77777777" w:rsidR="00D97CFE" w:rsidRPr="00FE714E" w:rsidRDefault="00D97CFE" w:rsidP="00E11305">
            <w:pPr>
              <w:jc w:val="center"/>
              <w:rPr>
                <w:rFonts w:ascii="Times New Roman" w:hAnsi="Times New Roman" w:cs="Times New Roman"/>
                <w:b/>
              </w:rPr>
            </w:pPr>
            <w:r w:rsidRPr="00FE714E">
              <w:rPr>
                <w:rFonts w:ascii="Times New Roman" w:hAnsi="Times New Roman" w:cs="Times New Roman"/>
                <w:b/>
              </w:rPr>
              <w:t>SI</w:t>
            </w:r>
          </w:p>
        </w:tc>
        <w:tc>
          <w:tcPr>
            <w:tcW w:w="686" w:type="pct"/>
            <w:shd w:val="clear" w:color="auto" w:fill="auto"/>
            <w:vAlign w:val="center"/>
          </w:tcPr>
          <w:p w14:paraId="60719BE0" w14:textId="77777777" w:rsidR="00D97CFE" w:rsidRPr="00FE714E" w:rsidRDefault="00D97CFE" w:rsidP="00E11305">
            <w:pPr>
              <w:jc w:val="center"/>
              <w:rPr>
                <w:rFonts w:ascii="Times New Roman" w:hAnsi="Times New Roman" w:cs="Times New Roman"/>
                <w:b/>
              </w:rPr>
            </w:pPr>
            <w:r w:rsidRPr="00FE714E">
              <w:rPr>
                <w:rFonts w:ascii="Times New Roman" w:hAnsi="Times New Roman" w:cs="Times New Roman"/>
                <w:b/>
              </w:rPr>
              <w:t>NO</w:t>
            </w:r>
          </w:p>
        </w:tc>
      </w:tr>
      <w:tr w:rsidR="005150BC" w:rsidRPr="00FE714E" w14:paraId="57DE1D32" w14:textId="77777777" w:rsidTr="00DC7A8D">
        <w:tc>
          <w:tcPr>
            <w:tcW w:w="2529" w:type="pct"/>
            <w:shd w:val="clear" w:color="auto" w:fill="auto"/>
          </w:tcPr>
          <w:p w14:paraId="4E810D8F" w14:textId="1ADA7B3D" w:rsidR="005150BC" w:rsidRPr="00FE714E" w:rsidRDefault="005150BC" w:rsidP="00E11305">
            <w:pPr>
              <w:rPr>
                <w:rFonts w:ascii="Times New Roman" w:hAnsi="Times New Roman" w:cs="Times New Roman"/>
              </w:rPr>
            </w:pPr>
            <w:r w:rsidRPr="00FE714E">
              <w:rPr>
                <w:rFonts w:ascii="Times New Roman" w:hAnsi="Times New Roman" w:cs="Times New Roman"/>
              </w:rPr>
              <w:t>Registro de ingreso y salida</w:t>
            </w:r>
            <w:r w:rsidR="005A6F88" w:rsidRPr="00FE714E">
              <w:rPr>
                <w:rFonts w:ascii="Times New Roman" w:hAnsi="Times New Roman" w:cs="Times New Roman"/>
              </w:rPr>
              <w:t xml:space="preserve"> del personal</w:t>
            </w:r>
          </w:p>
        </w:tc>
        <w:tc>
          <w:tcPr>
            <w:tcW w:w="622" w:type="pct"/>
            <w:shd w:val="clear" w:color="auto" w:fill="auto"/>
          </w:tcPr>
          <w:p w14:paraId="47F20150" w14:textId="72B0D5E7" w:rsidR="005150BC" w:rsidRPr="00FE714E" w:rsidRDefault="005150BC" w:rsidP="005150BC">
            <w:pPr>
              <w:jc w:val="center"/>
              <w:rPr>
                <w:rFonts w:ascii="Times New Roman" w:hAnsi="Times New Roman" w:cs="Times New Roman"/>
              </w:rPr>
            </w:pPr>
            <w:r w:rsidRPr="00FE714E">
              <w:rPr>
                <w:rFonts w:ascii="Times New Roman" w:hAnsi="Times New Roman" w:cs="Times New Roman"/>
              </w:rPr>
              <w:t>X</w:t>
            </w:r>
          </w:p>
        </w:tc>
        <w:tc>
          <w:tcPr>
            <w:tcW w:w="671" w:type="pct"/>
            <w:shd w:val="clear" w:color="auto" w:fill="auto"/>
            <w:vAlign w:val="center"/>
          </w:tcPr>
          <w:p w14:paraId="2A293627" w14:textId="77777777" w:rsidR="005150BC" w:rsidRPr="00FE714E" w:rsidRDefault="005150BC" w:rsidP="005150BC">
            <w:pPr>
              <w:jc w:val="center"/>
              <w:rPr>
                <w:rFonts w:ascii="Times New Roman" w:hAnsi="Times New Roman" w:cs="Times New Roman"/>
              </w:rPr>
            </w:pPr>
          </w:p>
        </w:tc>
        <w:tc>
          <w:tcPr>
            <w:tcW w:w="492" w:type="pct"/>
            <w:gridSpan w:val="2"/>
            <w:shd w:val="clear" w:color="auto" w:fill="auto"/>
            <w:vAlign w:val="center"/>
          </w:tcPr>
          <w:p w14:paraId="0A0F32B7" w14:textId="050AE413" w:rsidR="005150BC" w:rsidRPr="00FE714E" w:rsidRDefault="005150BC" w:rsidP="005150BC">
            <w:pPr>
              <w:jc w:val="center"/>
              <w:rPr>
                <w:rFonts w:ascii="Times New Roman" w:hAnsi="Times New Roman" w:cs="Times New Roman"/>
              </w:rPr>
            </w:pPr>
            <w:r w:rsidRPr="00FE714E">
              <w:rPr>
                <w:rFonts w:ascii="Times New Roman" w:hAnsi="Times New Roman" w:cs="Times New Roman"/>
              </w:rPr>
              <w:t>X</w:t>
            </w:r>
          </w:p>
        </w:tc>
        <w:tc>
          <w:tcPr>
            <w:tcW w:w="686" w:type="pct"/>
            <w:shd w:val="clear" w:color="auto" w:fill="auto"/>
            <w:vAlign w:val="center"/>
          </w:tcPr>
          <w:p w14:paraId="041940F8" w14:textId="77777777" w:rsidR="005150BC" w:rsidRPr="00FE714E" w:rsidRDefault="005150BC" w:rsidP="005150BC">
            <w:pPr>
              <w:jc w:val="center"/>
              <w:rPr>
                <w:rFonts w:ascii="Times New Roman" w:hAnsi="Times New Roman" w:cs="Times New Roman"/>
              </w:rPr>
            </w:pPr>
          </w:p>
        </w:tc>
      </w:tr>
      <w:tr w:rsidR="005150BC" w:rsidRPr="00FE714E" w14:paraId="05FCCABC" w14:textId="77777777" w:rsidTr="00DC7A8D">
        <w:tc>
          <w:tcPr>
            <w:tcW w:w="2529" w:type="pct"/>
            <w:shd w:val="clear" w:color="auto" w:fill="auto"/>
          </w:tcPr>
          <w:p w14:paraId="7F12DC5B" w14:textId="6132BE06" w:rsidR="005150BC" w:rsidRPr="00FE714E" w:rsidRDefault="005150BC" w:rsidP="00E11305">
            <w:pPr>
              <w:rPr>
                <w:rFonts w:ascii="Times New Roman" w:hAnsi="Times New Roman" w:cs="Times New Roman"/>
              </w:rPr>
            </w:pPr>
            <w:r w:rsidRPr="00FE714E">
              <w:rPr>
                <w:rFonts w:ascii="Times New Roman" w:hAnsi="Times New Roman" w:cs="Times New Roman"/>
              </w:rPr>
              <w:t>Registro de permisos y licencias</w:t>
            </w:r>
          </w:p>
        </w:tc>
        <w:tc>
          <w:tcPr>
            <w:tcW w:w="622" w:type="pct"/>
            <w:shd w:val="clear" w:color="auto" w:fill="auto"/>
          </w:tcPr>
          <w:p w14:paraId="119C7D0E" w14:textId="0DDC68C6" w:rsidR="005150BC" w:rsidRPr="00FE714E" w:rsidRDefault="005150BC" w:rsidP="005150BC">
            <w:pPr>
              <w:jc w:val="center"/>
              <w:rPr>
                <w:rFonts w:ascii="Times New Roman" w:hAnsi="Times New Roman" w:cs="Times New Roman"/>
              </w:rPr>
            </w:pPr>
            <w:r w:rsidRPr="00FE714E">
              <w:rPr>
                <w:rFonts w:ascii="Times New Roman" w:hAnsi="Times New Roman" w:cs="Times New Roman"/>
              </w:rPr>
              <w:t>X</w:t>
            </w:r>
          </w:p>
        </w:tc>
        <w:tc>
          <w:tcPr>
            <w:tcW w:w="671" w:type="pct"/>
            <w:shd w:val="clear" w:color="auto" w:fill="auto"/>
            <w:vAlign w:val="center"/>
          </w:tcPr>
          <w:p w14:paraId="3B764E70" w14:textId="77777777" w:rsidR="005150BC" w:rsidRPr="00FE714E" w:rsidRDefault="005150BC" w:rsidP="005150BC">
            <w:pPr>
              <w:jc w:val="center"/>
              <w:rPr>
                <w:rFonts w:ascii="Times New Roman" w:hAnsi="Times New Roman" w:cs="Times New Roman"/>
              </w:rPr>
            </w:pPr>
          </w:p>
        </w:tc>
        <w:tc>
          <w:tcPr>
            <w:tcW w:w="492" w:type="pct"/>
            <w:gridSpan w:val="2"/>
            <w:shd w:val="clear" w:color="auto" w:fill="auto"/>
            <w:vAlign w:val="center"/>
          </w:tcPr>
          <w:p w14:paraId="44ABFC0C" w14:textId="77777777" w:rsidR="005150BC" w:rsidRPr="00FE714E" w:rsidRDefault="005150BC" w:rsidP="005150BC">
            <w:pPr>
              <w:jc w:val="center"/>
              <w:rPr>
                <w:rFonts w:ascii="Times New Roman" w:hAnsi="Times New Roman" w:cs="Times New Roman"/>
              </w:rPr>
            </w:pPr>
          </w:p>
        </w:tc>
        <w:tc>
          <w:tcPr>
            <w:tcW w:w="686" w:type="pct"/>
            <w:shd w:val="clear" w:color="auto" w:fill="auto"/>
            <w:vAlign w:val="center"/>
          </w:tcPr>
          <w:p w14:paraId="14F13EA4" w14:textId="5BAC2C6D" w:rsidR="005150BC" w:rsidRPr="00FE714E" w:rsidRDefault="005150BC" w:rsidP="005150BC">
            <w:pPr>
              <w:jc w:val="center"/>
              <w:rPr>
                <w:rFonts w:ascii="Times New Roman" w:hAnsi="Times New Roman" w:cs="Times New Roman"/>
              </w:rPr>
            </w:pPr>
            <w:r w:rsidRPr="00FE714E">
              <w:rPr>
                <w:rFonts w:ascii="Times New Roman" w:hAnsi="Times New Roman" w:cs="Times New Roman"/>
              </w:rPr>
              <w:t>X</w:t>
            </w:r>
          </w:p>
        </w:tc>
      </w:tr>
      <w:tr w:rsidR="00D97CFE" w:rsidRPr="00FE714E" w14:paraId="49BD7C26" w14:textId="77777777" w:rsidTr="00D97CFE">
        <w:tc>
          <w:tcPr>
            <w:tcW w:w="2529" w:type="pct"/>
          </w:tcPr>
          <w:p w14:paraId="201EB77F" w14:textId="77777777" w:rsidR="00D97CFE" w:rsidRPr="00FE714E" w:rsidRDefault="00D97CFE" w:rsidP="00E11305">
            <w:pPr>
              <w:rPr>
                <w:rFonts w:ascii="Times New Roman" w:hAnsi="Times New Roman" w:cs="Times New Roman"/>
              </w:rPr>
            </w:pPr>
            <w:r w:rsidRPr="00FE714E">
              <w:rPr>
                <w:rFonts w:ascii="Times New Roman" w:hAnsi="Times New Roman" w:cs="Times New Roman"/>
              </w:rPr>
              <w:t>Comprobantes de ingreso</w:t>
            </w:r>
          </w:p>
        </w:tc>
        <w:tc>
          <w:tcPr>
            <w:tcW w:w="622" w:type="pct"/>
          </w:tcPr>
          <w:p w14:paraId="5572356A" w14:textId="77777777" w:rsidR="00D97CFE" w:rsidRPr="00FE714E" w:rsidRDefault="00D97CFE" w:rsidP="005150BC">
            <w:pPr>
              <w:jc w:val="center"/>
              <w:rPr>
                <w:rFonts w:ascii="Times New Roman" w:hAnsi="Times New Roman" w:cs="Times New Roman"/>
              </w:rPr>
            </w:pPr>
          </w:p>
        </w:tc>
        <w:tc>
          <w:tcPr>
            <w:tcW w:w="671" w:type="pct"/>
            <w:vAlign w:val="center"/>
          </w:tcPr>
          <w:p w14:paraId="19780448" w14:textId="77777777" w:rsidR="00D97CFE" w:rsidRPr="00FE714E" w:rsidRDefault="00D97CFE" w:rsidP="005150BC">
            <w:pPr>
              <w:jc w:val="center"/>
              <w:rPr>
                <w:rFonts w:ascii="Times New Roman" w:hAnsi="Times New Roman" w:cs="Times New Roman"/>
              </w:rPr>
            </w:pPr>
            <w:r w:rsidRPr="00FE714E">
              <w:rPr>
                <w:rFonts w:ascii="Times New Roman" w:hAnsi="Times New Roman" w:cs="Times New Roman"/>
              </w:rPr>
              <w:t>X</w:t>
            </w:r>
          </w:p>
        </w:tc>
        <w:tc>
          <w:tcPr>
            <w:tcW w:w="492" w:type="pct"/>
            <w:gridSpan w:val="2"/>
            <w:vAlign w:val="center"/>
          </w:tcPr>
          <w:p w14:paraId="2C48F501" w14:textId="77777777" w:rsidR="00D97CFE" w:rsidRPr="00FE714E" w:rsidRDefault="00D97CFE" w:rsidP="005150BC">
            <w:pPr>
              <w:jc w:val="center"/>
              <w:rPr>
                <w:rFonts w:ascii="Times New Roman" w:hAnsi="Times New Roman" w:cs="Times New Roman"/>
              </w:rPr>
            </w:pPr>
          </w:p>
        </w:tc>
        <w:tc>
          <w:tcPr>
            <w:tcW w:w="686" w:type="pct"/>
            <w:vAlign w:val="center"/>
          </w:tcPr>
          <w:p w14:paraId="05EBFFB5" w14:textId="77777777" w:rsidR="00D97CFE" w:rsidRPr="00FE714E" w:rsidRDefault="00D97CFE" w:rsidP="005150BC">
            <w:pPr>
              <w:jc w:val="center"/>
              <w:rPr>
                <w:rFonts w:ascii="Times New Roman" w:hAnsi="Times New Roman" w:cs="Times New Roman"/>
              </w:rPr>
            </w:pPr>
            <w:r w:rsidRPr="00FE714E">
              <w:rPr>
                <w:rFonts w:ascii="Times New Roman" w:hAnsi="Times New Roman" w:cs="Times New Roman"/>
              </w:rPr>
              <w:t>X</w:t>
            </w:r>
          </w:p>
        </w:tc>
      </w:tr>
      <w:tr w:rsidR="00D97CFE" w:rsidRPr="00FE714E" w14:paraId="3D2ADE5F" w14:textId="77777777" w:rsidTr="00D97CFE">
        <w:tc>
          <w:tcPr>
            <w:tcW w:w="2529" w:type="pct"/>
          </w:tcPr>
          <w:p w14:paraId="05509CE5" w14:textId="77777777" w:rsidR="00D97CFE" w:rsidRPr="00FE714E" w:rsidRDefault="00D97CFE" w:rsidP="00E11305">
            <w:pPr>
              <w:rPr>
                <w:rFonts w:ascii="Times New Roman" w:hAnsi="Times New Roman" w:cs="Times New Roman"/>
              </w:rPr>
            </w:pPr>
            <w:r w:rsidRPr="00FE714E">
              <w:rPr>
                <w:rFonts w:ascii="Times New Roman" w:hAnsi="Times New Roman" w:cs="Times New Roman"/>
              </w:rPr>
              <w:t>Comprobantes de egreso</w:t>
            </w:r>
          </w:p>
        </w:tc>
        <w:tc>
          <w:tcPr>
            <w:tcW w:w="622" w:type="pct"/>
          </w:tcPr>
          <w:p w14:paraId="009F9D91" w14:textId="77777777" w:rsidR="00D97CFE" w:rsidRPr="00FE714E" w:rsidRDefault="00D97CFE" w:rsidP="00E11305">
            <w:pPr>
              <w:rPr>
                <w:rFonts w:ascii="Times New Roman" w:hAnsi="Times New Roman" w:cs="Times New Roman"/>
              </w:rPr>
            </w:pPr>
          </w:p>
        </w:tc>
        <w:tc>
          <w:tcPr>
            <w:tcW w:w="671" w:type="pct"/>
            <w:vAlign w:val="center"/>
          </w:tcPr>
          <w:p w14:paraId="066C62C6" w14:textId="77777777" w:rsidR="00D97CFE" w:rsidRPr="00FE714E" w:rsidRDefault="00D97CFE" w:rsidP="00E11305">
            <w:pPr>
              <w:jc w:val="center"/>
              <w:rPr>
                <w:rFonts w:ascii="Times New Roman" w:hAnsi="Times New Roman" w:cs="Times New Roman"/>
              </w:rPr>
            </w:pPr>
            <w:r w:rsidRPr="00FE714E">
              <w:rPr>
                <w:rFonts w:ascii="Times New Roman" w:hAnsi="Times New Roman" w:cs="Times New Roman"/>
              </w:rPr>
              <w:t>X</w:t>
            </w:r>
          </w:p>
        </w:tc>
        <w:tc>
          <w:tcPr>
            <w:tcW w:w="492" w:type="pct"/>
            <w:gridSpan w:val="2"/>
            <w:vAlign w:val="center"/>
          </w:tcPr>
          <w:p w14:paraId="07160805" w14:textId="77777777" w:rsidR="00D97CFE" w:rsidRPr="00FE714E" w:rsidRDefault="00D97CFE" w:rsidP="00E11305">
            <w:pPr>
              <w:jc w:val="center"/>
              <w:rPr>
                <w:rFonts w:ascii="Times New Roman" w:hAnsi="Times New Roman" w:cs="Times New Roman"/>
              </w:rPr>
            </w:pPr>
          </w:p>
        </w:tc>
        <w:tc>
          <w:tcPr>
            <w:tcW w:w="686" w:type="pct"/>
            <w:vAlign w:val="center"/>
          </w:tcPr>
          <w:p w14:paraId="733E6EBB" w14:textId="77777777" w:rsidR="00D97CFE" w:rsidRPr="00FE714E" w:rsidRDefault="00D97CFE" w:rsidP="00E11305">
            <w:pPr>
              <w:jc w:val="center"/>
              <w:rPr>
                <w:rFonts w:ascii="Times New Roman" w:hAnsi="Times New Roman" w:cs="Times New Roman"/>
              </w:rPr>
            </w:pPr>
            <w:r w:rsidRPr="00FE714E">
              <w:rPr>
                <w:rFonts w:ascii="Times New Roman" w:hAnsi="Times New Roman" w:cs="Times New Roman"/>
              </w:rPr>
              <w:t>X</w:t>
            </w:r>
          </w:p>
        </w:tc>
      </w:tr>
      <w:tr w:rsidR="00D97CFE" w:rsidRPr="00FE714E" w14:paraId="109DBDF1" w14:textId="77777777" w:rsidTr="00D97CFE">
        <w:tc>
          <w:tcPr>
            <w:tcW w:w="2529" w:type="pct"/>
          </w:tcPr>
          <w:p w14:paraId="30A1B7DB" w14:textId="77777777" w:rsidR="00D97CFE" w:rsidRPr="00FE714E" w:rsidRDefault="00D97CFE" w:rsidP="00E11305">
            <w:pPr>
              <w:rPr>
                <w:rFonts w:ascii="Times New Roman" w:hAnsi="Times New Roman" w:cs="Times New Roman"/>
              </w:rPr>
            </w:pPr>
            <w:r w:rsidRPr="00FE714E">
              <w:rPr>
                <w:rFonts w:ascii="Times New Roman" w:hAnsi="Times New Roman" w:cs="Times New Roman"/>
              </w:rPr>
              <w:t>Ordenes de pedido</w:t>
            </w:r>
          </w:p>
        </w:tc>
        <w:tc>
          <w:tcPr>
            <w:tcW w:w="622" w:type="pct"/>
          </w:tcPr>
          <w:p w14:paraId="47172220" w14:textId="77777777" w:rsidR="00D97CFE" w:rsidRPr="00FE714E" w:rsidRDefault="00D97CFE" w:rsidP="00E11305">
            <w:pPr>
              <w:rPr>
                <w:rFonts w:ascii="Times New Roman" w:hAnsi="Times New Roman" w:cs="Times New Roman"/>
              </w:rPr>
            </w:pPr>
          </w:p>
        </w:tc>
        <w:tc>
          <w:tcPr>
            <w:tcW w:w="671" w:type="pct"/>
            <w:vAlign w:val="center"/>
          </w:tcPr>
          <w:p w14:paraId="5D851019" w14:textId="77777777" w:rsidR="00D97CFE" w:rsidRPr="00FE714E" w:rsidRDefault="00D97CFE" w:rsidP="00E11305">
            <w:pPr>
              <w:jc w:val="center"/>
              <w:rPr>
                <w:rFonts w:ascii="Times New Roman" w:hAnsi="Times New Roman" w:cs="Times New Roman"/>
              </w:rPr>
            </w:pPr>
            <w:r w:rsidRPr="00FE714E">
              <w:rPr>
                <w:rFonts w:ascii="Times New Roman" w:hAnsi="Times New Roman" w:cs="Times New Roman"/>
              </w:rPr>
              <w:t>X</w:t>
            </w:r>
          </w:p>
        </w:tc>
        <w:tc>
          <w:tcPr>
            <w:tcW w:w="492" w:type="pct"/>
            <w:gridSpan w:val="2"/>
            <w:vAlign w:val="center"/>
          </w:tcPr>
          <w:p w14:paraId="54C76D31" w14:textId="77777777" w:rsidR="00D97CFE" w:rsidRPr="00FE714E" w:rsidRDefault="00D97CFE" w:rsidP="00E11305">
            <w:pPr>
              <w:jc w:val="center"/>
              <w:rPr>
                <w:rFonts w:ascii="Times New Roman" w:hAnsi="Times New Roman" w:cs="Times New Roman"/>
              </w:rPr>
            </w:pPr>
          </w:p>
        </w:tc>
        <w:tc>
          <w:tcPr>
            <w:tcW w:w="686" w:type="pct"/>
            <w:vAlign w:val="center"/>
          </w:tcPr>
          <w:p w14:paraId="01B4D00A" w14:textId="77777777" w:rsidR="00D97CFE" w:rsidRPr="00FE714E" w:rsidRDefault="00D97CFE" w:rsidP="00E11305">
            <w:pPr>
              <w:jc w:val="center"/>
              <w:rPr>
                <w:rFonts w:ascii="Times New Roman" w:hAnsi="Times New Roman" w:cs="Times New Roman"/>
              </w:rPr>
            </w:pPr>
            <w:r w:rsidRPr="00FE714E">
              <w:rPr>
                <w:rFonts w:ascii="Times New Roman" w:hAnsi="Times New Roman" w:cs="Times New Roman"/>
              </w:rPr>
              <w:t>X</w:t>
            </w:r>
          </w:p>
        </w:tc>
      </w:tr>
      <w:tr w:rsidR="00D97CFE" w:rsidRPr="00FE714E" w14:paraId="6D98519A" w14:textId="77777777" w:rsidTr="00D97CFE">
        <w:tc>
          <w:tcPr>
            <w:tcW w:w="2529" w:type="pct"/>
          </w:tcPr>
          <w:p w14:paraId="0E8C83C6" w14:textId="77777777" w:rsidR="00D97CFE" w:rsidRPr="00FE714E" w:rsidRDefault="00D97CFE" w:rsidP="00E11305">
            <w:pPr>
              <w:rPr>
                <w:rFonts w:ascii="Times New Roman" w:hAnsi="Times New Roman" w:cs="Times New Roman"/>
              </w:rPr>
            </w:pPr>
            <w:r w:rsidRPr="00FE714E">
              <w:rPr>
                <w:rFonts w:ascii="Times New Roman" w:hAnsi="Times New Roman" w:cs="Times New Roman"/>
              </w:rPr>
              <w:t>Ordenes de despacho</w:t>
            </w:r>
          </w:p>
        </w:tc>
        <w:tc>
          <w:tcPr>
            <w:tcW w:w="622" w:type="pct"/>
          </w:tcPr>
          <w:p w14:paraId="3FA7F668" w14:textId="77777777" w:rsidR="00D97CFE" w:rsidRPr="00FE714E" w:rsidRDefault="00D97CFE" w:rsidP="00E11305">
            <w:pPr>
              <w:rPr>
                <w:rFonts w:ascii="Times New Roman" w:hAnsi="Times New Roman" w:cs="Times New Roman"/>
              </w:rPr>
            </w:pPr>
          </w:p>
        </w:tc>
        <w:tc>
          <w:tcPr>
            <w:tcW w:w="671" w:type="pct"/>
            <w:vAlign w:val="center"/>
          </w:tcPr>
          <w:p w14:paraId="29A4C574" w14:textId="77777777" w:rsidR="00D97CFE" w:rsidRPr="00FE714E" w:rsidRDefault="00D97CFE" w:rsidP="00E11305">
            <w:pPr>
              <w:jc w:val="center"/>
              <w:rPr>
                <w:rFonts w:ascii="Times New Roman" w:hAnsi="Times New Roman" w:cs="Times New Roman"/>
              </w:rPr>
            </w:pPr>
            <w:r w:rsidRPr="00FE714E">
              <w:rPr>
                <w:rFonts w:ascii="Times New Roman" w:hAnsi="Times New Roman" w:cs="Times New Roman"/>
              </w:rPr>
              <w:t>X</w:t>
            </w:r>
          </w:p>
        </w:tc>
        <w:tc>
          <w:tcPr>
            <w:tcW w:w="492" w:type="pct"/>
            <w:gridSpan w:val="2"/>
            <w:vAlign w:val="center"/>
          </w:tcPr>
          <w:p w14:paraId="3137CC88" w14:textId="77777777" w:rsidR="00D97CFE" w:rsidRPr="00FE714E" w:rsidRDefault="00D97CFE" w:rsidP="00E11305">
            <w:pPr>
              <w:jc w:val="center"/>
              <w:rPr>
                <w:rFonts w:ascii="Times New Roman" w:hAnsi="Times New Roman" w:cs="Times New Roman"/>
              </w:rPr>
            </w:pPr>
          </w:p>
        </w:tc>
        <w:tc>
          <w:tcPr>
            <w:tcW w:w="686" w:type="pct"/>
            <w:vAlign w:val="center"/>
          </w:tcPr>
          <w:p w14:paraId="44AE4BA2" w14:textId="77777777" w:rsidR="00D97CFE" w:rsidRPr="00FE714E" w:rsidRDefault="00D97CFE" w:rsidP="00E11305">
            <w:pPr>
              <w:jc w:val="center"/>
              <w:rPr>
                <w:rFonts w:ascii="Times New Roman" w:hAnsi="Times New Roman" w:cs="Times New Roman"/>
              </w:rPr>
            </w:pPr>
            <w:r w:rsidRPr="00FE714E">
              <w:rPr>
                <w:rFonts w:ascii="Times New Roman" w:hAnsi="Times New Roman" w:cs="Times New Roman"/>
              </w:rPr>
              <w:t>X</w:t>
            </w:r>
          </w:p>
        </w:tc>
      </w:tr>
      <w:tr w:rsidR="00D97CFE" w:rsidRPr="00FE714E" w14:paraId="1A6DC23C" w14:textId="77777777" w:rsidTr="00D97CFE">
        <w:tc>
          <w:tcPr>
            <w:tcW w:w="2529" w:type="pct"/>
          </w:tcPr>
          <w:p w14:paraId="077F734A" w14:textId="77777777" w:rsidR="00D97CFE" w:rsidRPr="00FE714E" w:rsidRDefault="00D97CFE" w:rsidP="00E11305">
            <w:pPr>
              <w:rPr>
                <w:rFonts w:ascii="Times New Roman" w:hAnsi="Times New Roman" w:cs="Times New Roman"/>
              </w:rPr>
            </w:pPr>
            <w:proofErr w:type="spellStart"/>
            <w:r w:rsidRPr="00FE714E">
              <w:rPr>
                <w:rFonts w:ascii="Times New Roman" w:hAnsi="Times New Roman" w:cs="Times New Roman"/>
              </w:rPr>
              <w:t>Check</w:t>
            </w:r>
            <w:proofErr w:type="spellEnd"/>
            <w:r w:rsidRPr="00FE714E">
              <w:rPr>
                <w:rFonts w:ascii="Times New Roman" w:hAnsi="Times New Roman" w:cs="Times New Roman"/>
              </w:rPr>
              <w:t xml:space="preserve"> rápido de verificación de inventarios</w:t>
            </w:r>
          </w:p>
        </w:tc>
        <w:tc>
          <w:tcPr>
            <w:tcW w:w="622" w:type="pct"/>
          </w:tcPr>
          <w:p w14:paraId="3F76988D" w14:textId="77777777" w:rsidR="00D97CFE" w:rsidRPr="00FE714E" w:rsidRDefault="00D97CFE" w:rsidP="00E11305">
            <w:pPr>
              <w:rPr>
                <w:rFonts w:ascii="Times New Roman" w:hAnsi="Times New Roman" w:cs="Times New Roman"/>
              </w:rPr>
            </w:pPr>
          </w:p>
        </w:tc>
        <w:tc>
          <w:tcPr>
            <w:tcW w:w="671" w:type="pct"/>
            <w:vAlign w:val="center"/>
          </w:tcPr>
          <w:p w14:paraId="43C73BAE" w14:textId="77777777" w:rsidR="00D97CFE" w:rsidRPr="00FE714E" w:rsidRDefault="00D97CFE" w:rsidP="00E11305">
            <w:pPr>
              <w:jc w:val="center"/>
              <w:rPr>
                <w:rFonts w:ascii="Times New Roman" w:hAnsi="Times New Roman" w:cs="Times New Roman"/>
              </w:rPr>
            </w:pPr>
            <w:r w:rsidRPr="00FE714E">
              <w:rPr>
                <w:rFonts w:ascii="Times New Roman" w:hAnsi="Times New Roman" w:cs="Times New Roman"/>
              </w:rPr>
              <w:t>X</w:t>
            </w:r>
          </w:p>
        </w:tc>
        <w:tc>
          <w:tcPr>
            <w:tcW w:w="492" w:type="pct"/>
            <w:gridSpan w:val="2"/>
            <w:vAlign w:val="center"/>
          </w:tcPr>
          <w:p w14:paraId="4D494F9D" w14:textId="77777777" w:rsidR="00D97CFE" w:rsidRPr="00FE714E" w:rsidRDefault="00D97CFE" w:rsidP="00E11305">
            <w:pPr>
              <w:jc w:val="center"/>
              <w:rPr>
                <w:rFonts w:ascii="Times New Roman" w:hAnsi="Times New Roman" w:cs="Times New Roman"/>
              </w:rPr>
            </w:pPr>
          </w:p>
        </w:tc>
        <w:tc>
          <w:tcPr>
            <w:tcW w:w="686" w:type="pct"/>
            <w:vAlign w:val="center"/>
          </w:tcPr>
          <w:p w14:paraId="108005DE" w14:textId="77777777" w:rsidR="00D97CFE" w:rsidRPr="00FE714E" w:rsidRDefault="00D97CFE" w:rsidP="00E11305">
            <w:pPr>
              <w:jc w:val="center"/>
              <w:rPr>
                <w:rFonts w:ascii="Times New Roman" w:hAnsi="Times New Roman" w:cs="Times New Roman"/>
              </w:rPr>
            </w:pPr>
            <w:r w:rsidRPr="00FE714E">
              <w:rPr>
                <w:rFonts w:ascii="Times New Roman" w:hAnsi="Times New Roman" w:cs="Times New Roman"/>
              </w:rPr>
              <w:t>X</w:t>
            </w:r>
          </w:p>
        </w:tc>
      </w:tr>
      <w:tr w:rsidR="00D97CFE" w:rsidRPr="00FE714E" w14:paraId="396CEE5D" w14:textId="77777777" w:rsidTr="00D97CFE">
        <w:tc>
          <w:tcPr>
            <w:tcW w:w="2529" w:type="pct"/>
          </w:tcPr>
          <w:p w14:paraId="7FC12E31" w14:textId="77777777" w:rsidR="00D97CFE" w:rsidRPr="00FE714E" w:rsidRDefault="00D97CFE" w:rsidP="00E11305">
            <w:pPr>
              <w:rPr>
                <w:rFonts w:ascii="Times New Roman" w:hAnsi="Times New Roman" w:cs="Times New Roman"/>
              </w:rPr>
            </w:pPr>
            <w:r w:rsidRPr="00FE714E">
              <w:rPr>
                <w:rFonts w:ascii="Times New Roman" w:hAnsi="Times New Roman" w:cs="Times New Roman"/>
              </w:rPr>
              <w:t>Otros documentos</w:t>
            </w:r>
          </w:p>
        </w:tc>
        <w:tc>
          <w:tcPr>
            <w:tcW w:w="622" w:type="pct"/>
          </w:tcPr>
          <w:p w14:paraId="3116090F" w14:textId="77777777" w:rsidR="00D97CFE" w:rsidRPr="00FE714E" w:rsidRDefault="00D97CFE" w:rsidP="00E11305">
            <w:pPr>
              <w:rPr>
                <w:rFonts w:ascii="Times New Roman" w:hAnsi="Times New Roman" w:cs="Times New Roman"/>
              </w:rPr>
            </w:pPr>
          </w:p>
        </w:tc>
        <w:tc>
          <w:tcPr>
            <w:tcW w:w="671" w:type="pct"/>
            <w:vAlign w:val="center"/>
          </w:tcPr>
          <w:p w14:paraId="356656A6" w14:textId="77777777" w:rsidR="00D97CFE" w:rsidRPr="00FE714E" w:rsidRDefault="00D97CFE" w:rsidP="00E11305">
            <w:pPr>
              <w:jc w:val="center"/>
              <w:rPr>
                <w:rFonts w:ascii="Times New Roman" w:hAnsi="Times New Roman" w:cs="Times New Roman"/>
              </w:rPr>
            </w:pPr>
            <w:r w:rsidRPr="00FE714E">
              <w:rPr>
                <w:rFonts w:ascii="Times New Roman" w:hAnsi="Times New Roman" w:cs="Times New Roman"/>
              </w:rPr>
              <w:t>X</w:t>
            </w:r>
          </w:p>
        </w:tc>
        <w:tc>
          <w:tcPr>
            <w:tcW w:w="492" w:type="pct"/>
            <w:gridSpan w:val="2"/>
            <w:vAlign w:val="center"/>
          </w:tcPr>
          <w:p w14:paraId="3216DBBF" w14:textId="77777777" w:rsidR="00D97CFE" w:rsidRPr="00FE714E" w:rsidRDefault="00D97CFE" w:rsidP="00E11305">
            <w:pPr>
              <w:jc w:val="center"/>
              <w:rPr>
                <w:rFonts w:ascii="Times New Roman" w:hAnsi="Times New Roman" w:cs="Times New Roman"/>
              </w:rPr>
            </w:pPr>
          </w:p>
        </w:tc>
        <w:tc>
          <w:tcPr>
            <w:tcW w:w="686" w:type="pct"/>
            <w:vAlign w:val="center"/>
          </w:tcPr>
          <w:p w14:paraId="31F90621" w14:textId="77777777" w:rsidR="00D97CFE" w:rsidRPr="00FE714E" w:rsidRDefault="00D97CFE" w:rsidP="00E11305">
            <w:pPr>
              <w:jc w:val="center"/>
              <w:rPr>
                <w:rFonts w:ascii="Times New Roman" w:hAnsi="Times New Roman" w:cs="Times New Roman"/>
              </w:rPr>
            </w:pPr>
            <w:r w:rsidRPr="00FE714E">
              <w:rPr>
                <w:rFonts w:ascii="Times New Roman" w:hAnsi="Times New Roman" w:cs="Times New Roman"/>
              </w:rPr>
              <w:t>X</w:t>
            </w:r>
          </w:p>
        </w:tc>
      </w:tr>
      <w:tr w:rsidR="00D97CFE" w:rsidRPr="00FE714E" w14:paraId="01ECEF0F" w14:textId="77777777" w:rsidTr="00E11305">
        <w:tc>
          <w:tcPr>
            <w:tcW w:w="5000" w:type="pct"/>
            <w:gridSpan w:val="6"/>
          </w:tcPr>
          <w:p w14:paraId="23013F7A" w14:textId="77777777" w:rsidR="00D97CFE" w:rsidRPr="00FE714E" w:rsidRDefault="00D97CFE" w:rsidP="00E11305">
            <w:pPr>
              <w:spacing w:line="276" w:lineRule="auto"/>
              <w:jc w:val="both"/>
              <w:rPr>
                <w:rFonts w:ascii="Times New Roman" w:hAnsi="Times New Roman" w:cs="Times New Roman"/>
              </w:rPr>
            </w:pPr>
            <w:r w:rsidRPr="00FE714E">
              <w:rPr>
                <w:rFonts w:ascii="Times New Roman" w:hAnsi="Times New Roman" w:cs="Times New Roman"/>
                <w:b/>
              </w:rPr>
              <w:t>Comentario:</w:t>
            </w:r>
            <w:r w:rsidRPr="00FE714E">
              <w:rPr>
                <w:rFonts w:ascii="Times New Roman" w:hAnsi="Times New Roman" w:cs="Times New Roman"/>
              </w:rPr>
              <w:t xml:space="preserve"> Realizada una verificación documental de los expedientes de la distribuidora LIQUIGAS, el equipo auditor identificó que en la empresa no se han implementado formatos para el control interno de los ingresos y egresos del inventario, pese a ser una empresa con varios años en el mercado no se han establecido formatos que ayuden al control de los bienes disponibles para la venta de la distribuidora (bombonas de gas), con lo cual se limita el control del stock, la rotación y la integridad del inventario.</w:t>
            </w:r>
          </w:p>
        </w:tc>
      </w:tr>
      <w:tr w:rsidR="008D5874" w:rsidRPr="00FE714E" w14:paraId="5F5224E2" w14:textId="77777777" w:rsidTr="008D5874">
        <w:tc>
          <w:tcPr>
            <w:tcW w:w="3151" w:type="pct"/>
            <w:gridSpan w:val="2"/>
            <w:vAlign w:val="center"/>
          </w:tcPr>
          <w:p w14:paraId="4612744C" w14:textId="77777777" w:rsidR="008D5874" w:rsidRPr="00FE714E" w:rsidRDefault="008D5874" w:rsidP="008D5874">
            <w:pPr>
              <w:rPr>
                <w:rFonts w:ascii="Times New Roman" w:hAnsi="Times New Roman" w:cs="Times New Roman"/>
                <w:lang w:val="es-MX" w:eastAsia="es-MX"/>
              </w:rPr>
            </w:pPr>
            <w:r w:rsidRPr="00FE714E">
              <w:rPr>
                <w:rFonts w:ascii="Times New Roman" w:hAnsi="Times New Roman" w:cs="Times New Roman"/>
                <w:b/>
                <w:lang w:val="es-MX" w:eastAsia="es-MX"/>
              </w:rPr>
              <w:t>Elaborado:</w:t>
            </w:r>
            <w:r w:rsidRPr="00FE714E">
              <w:rPr>
                <w:rFonts w:ascii="Times New Roman" w:hAnsi="Times New Roman" w:cs="Times New Roman"/>
                <w:lang w:val="es-MX" w:eastAsia="es-MX"/>
              </w:rPr>
              <w:t xml:space="preserve"> Noelia Lorena Triviño Mendieta.</w:t>
            </w:r>
          </w:p>
          <w:p w14:paraId="4D0451DD" w14:textId="77777777" w:rsidR="008D5874" w:rsidRPr="00FE714E" w:rsidRDefault="008D5874" w:rsidP="008D5874">
            <w:pPr>
              <w:spacing w:line="276" w:lineRule="auto"/>
              <w:rPr>
                <w:rFonts w:ascii="Times New Roman" w:hAnsi="Times New Roman" w:cs="Times New Roman"/>
                <w:b/>
              </w:rPr>
            </w:pPr>
            <w:r w:rsidRPr="00FE714E">
              <w:rPr>
                <w:rFonts w:ascii="Times New Roman" w:hAnsi="Times New Roman" w:cs="Times New Roman"/>
                <w:b/>
                <w:lang w:val="es-MX" w:eastAsia="es-MX"/>
              </w:rPr>
              <w:t>Revisado</w:t>
            </w:r>
            <w:proofErr w:type="gramStart"/>
            <w:r w:rsidRPr="00FE714E">
              <w:rPr>
                <w:rFonts w:ascii="Times New Roman" w:hAnsi="Times New Roman" w:cs="Times New Roman"/>
                <w:b/>
                <w:lang w:val="es-MX" w:eastAsia="es-MX"/>
              </w:rPr>
              <w:t>:</w:t>
            </w:r>
            <w:r w:rsidRPr="00FE714E">
              <w:rPr>
                <w:rFonts w:ascii="Times New Roman" w:hAnsi="Times New Roman" w:cs="Times New Roman"/>
                <w:lang w:val="es-MX" w:eastAsia="es-MX"/>
              </w:rPr>
              <w:t xml:space="preserve">  María</w:t>
            </w:r>
            <w:proofErr w:type="gramEnd"/>
            <w:r w:rsidRPr="00FE714E">
              <w:rPr>
                <w:rFonts w:ascii="Times New Roman" w:hAnsi="Times New Roman" w:cs="Times New Roman"/>
                <w:lang w:val="es-MX" w:eastAsia="es-MX"/>
              </w:rPr>
              <w:t xml:space="preserve"> Laura Andrade </w:t>
            </w:r>
            <w:proofErr w:type="spellStart"/>
            <w:r w:rsidRPr="00FE714E">
              <w:rPr>
                <w:rFonts w:ascii="Times New Roman" w:hAnsi="Times New Roman" w:cs="Times New Roman"/>
                <w:lang w:val="es-MX" w:eastAsia="es-MX"/>
              </w:rPr>
              <w:t>Litardo</w:t>
            </w:r>
            <w:proofErr w:type="spellEnd"/>
            <w:r w:rsidRPr="00FE714E">
              <w:rPr>
                <w:rFonts w:ascii="Times New Roman" w:hAnsi="Times New Roman" w:cs="Times New Roman"/>
                <w:lang w:val="es-MX" w:eastAsia="es-MX"/>
              </w:rPr>
              <w:t>.</w:t>
            </w:r>
          </w:p>
          <w:p w14:paraId="6BB108A9" w14:textId="39C5655A" w:rsidR="008D5874" w:rsidRPr="00FE714E" w:rsidRDefault="008D5874" w:rsidP="008D5874">
            <w:pPr>
              <w:rPr>
                <w:rFonts w:ascii="Times New Roman" w:hAnsi="Times New Roman" w:cs="Times New Roman"/>
              </w:rPr>
            </w:pPr>
            <w:r w:rsidRPr="00FE714E">
              <w:rPr>
                <w:rFonts w:ascii="Times New Roman" w:hAnsi="Times New Roman" w:cs="Times New Roman"/>
                <w:b/>
                <w:lang w:val="es-MX" w:eastAsia="es-MX"/>
              </w:rPr>
              <w:t xml:space="preserve">Aprobado: </w:t>
            </w:r>
            <w:r w:rsidRPr="00FE714E">
              <w:rPr>
                <w:rFonts w:ascii="Times New Roman" w:hAnsi="Times New Roman" w:cs="Times New Roman"/>
                <w:lang w:val="es-MX" w:eastAsia="es-MX"/>
              </w:rPr>
              <w:t>Ing. Marcelo Mendoza Vinces.</w:t>
            </w:r>
          </w:p>
        </w:tc>
        <w:tc>
          <w:tcPr>
            <w:tcW w:w="1849" w:type="pct"/>
            <w:gridSpan w:val="4"/>
            <w:vAlign w:val="center"/>
          </w:tcPr>
          <w:p w14:paraId="4B2CD0AC" w14:textId="77777777" w:rsidR="008D5874" w:rsidRPr="00FE714E" w:rsidRDefault="008D5874" w:rsidP="008D5874">
            <w:pPr>
              <w:jc w:val="center"/>
              <w:rPr>
                <w:rFonts w:ascii="Times New Roman" w:hAnsi="Times New Roman" w:cs="Times New Roman"/>
                <w:b/>
                <w:sz w:val="24"/>
                <w:szCs w:val="24"/>
              </w:rPr>
            </w:pPr>
            <w:r w:rsidRPr="00FE714E">
              <w:rPr>
                <w:rFonts w:ascii="Times New Roman" w:hAnsi="Times New Roman" w:cs="Times New Roman"/>
                <w:b/>
                <w:sz w:val="24"/>
                <w:szCs w:val="24"/>
              </w:rPr>
              <w:t>Fecha:</w:t>
            </w:r>
          </w:p>
          <w:p w14:paraId="114E25D6" w14:textId="4BDDF246" w:rsidR="008D5874" w:rsidRPr="00FE714E" w:rsidRDefault="008D5874" w:rsidP="008D5874">
            <w:pPr>
              <w:jc w:val="center"/>
              <w:rPr>
                <w:rFonts w:ascii="Times New Roman" w:hAnsi="Times New Roman" w:cs="Times New Roman"/>
                <w:sz w:val="24"/>
                <w:szCs w:val="24"/>
              </w:rPr>
            </w:pPr>
            <w:r w:rsidRPr="00FE714E">
              <w:rPr>
                <w:rFonts w:ascii="Times New Roman" w:hAnsi="Times New Roman" w:cs="Times New Roman"/>
                <w:sz w:val="24"/>
                <w:szCs w:val="24"/>
              </w:rPr>
              <w:t>2</w:t>
            </w:r>
            <w:r w:rsidR="00686D6C" w:rsidRPr="00FE714E">
              <w:rPr>
                <w:rFonts w:ascii="Times New Roman" w:hAnsi="Times New Roman" w:cs="Times New Roman"/>
                <w:sz w:val="24"/>
                <w:szCs w:val="24"/>
              </w:rPr>
              <w:t>5</w:t>
            </w:r>
            <w:r w:rsidRPr="00FE714E">
              <w:rPr>
                <w:rFonts w:ascii="Times New Roman" w:hAnsi="Times New Roman" w:cs="Times New Roman"/>
                <w:sz w:val="24"/>
                <w:szCs w:val="24"/>
              </w:rPr>
              <w:t>/06/2018</w:t>
            </w:r>
          </w:p>
          <w:p w14:paraId="01A62E7D" w14:textId="46BCB722" w:rsidR="008D5874" w:rsidRPr="00FE714E" w:rsidRDefault="008D5874" w:rsidP="008D5874">
            <w:pPr>
              <w:jc w:val="center"/>
              <w:rPr>
                <w:rFonts w:ascii="Times New Roman" w:hAnsi="Times New Roman" w:cs="Times New Roman"/>
              </w:rPr>
            </w:pPr>
            <w:r w:rsidRPr="00FE714E">
              <w:rPr>
                <w:rFonts w:ascii="Times New Roman" w:hAnsi="Times New Roman" w:cs="Times New Roman"/>
                <w:b/>
                <w:color w:val="FF0000"/>
                <w:sz w:val="24"/>
                <w:szCs w:val="24"/>
              </w:rPr>
              <w:sym w:font="Symbol" w:char="F079"/>
            </w:r>
            <w:r w:rsidRPr="00FE714E">
              <w:rPr>
                <w:rFonts w:ascii="Times New Roman" w:hAnsi="Times New Roman" w:cs="Times New Roman"/>
                <w:b/>
                <w:color w:val="FF0000"/>
                <w:sz w:val="24"/>
                <w:szCs w:val="24"/>
              </w:rPr>
              <w:t xml:space="preserve"> </w:t>
            </w:r>
          </w:p>
        </w:tc>
      </w:tr>
    </w:tbl>
    <w:p w14:paraId="726570E0" w14:textId="1183FE39" w:rsidR="009C31D2" w:rsidRPr="00FE714E" w:rsidRDefault="009C31D2">
      <w:pPr>
        <w:rPr>
          <w:rFonts w:ascii="Times New Roman" w:hAnsi="Times New Roman" w:cs="Times New Roman"/>
          <w:b/>
          <w:sz w:val="24"/>
          <w:szCs w:val="24"/>
        </w:rPr>
      </w:pPr>
      <w:r w:rsidRPr="00FE714E">
        <w:rPr>
          <w:rFonts w:ascii="Times New Roman" w:hAnsi="Times New Roman" w:cs="Times New Roman"/>
          <w:b/>
          <w:sz w:val="24"/>
          <w:szCs w:val="24"/>
        </w:rPr>
        <w:br w:type="page"/>
      </w:r>
    </w:p>
    <w:p w14:paraId="06B28D8B" w14:textId="77777777" w:rsidR="00C4380C" w:rsidRPr="00FE714E" w:rsidRDefault="00C4380C">
      <w:pPr>
        <w:rPr>
          <w:rFonts w:ascii="Times New Roman" w:hAnsi="Times New Roman" w:cs="Times New Roman"/>
          <w:b/>
          <w:sz w:val="24"/>
          <w:szCs w:val="24"/>
        </w:rPr>
        <w:sectPr w:rsidR="00C4380C" w:rsidRPr="00FE714E" w:rsidSect="00BC36FC">
          <w:headerReference w:type="default" r:id="rId39"/>
          <w:footerReference w:type="default" r:id="rId40"/>
          <w:pgSz w:w="11907" w:h="16839" w:code="9"/>
          <w:pgMar w:top="1440" w:right="1440" w:bottom="1440" w:left="2126"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71"/>
        <w:gridCol w:w="812"/>
        <w:gridCol w:w="1086"/>
        <w:gridCol w:w="1018"/>
        <w:gridCol w:w="812"/>
        <w:gridCol w:w="1086"/>
        <w:gridCol w:w="1018"/>
        <w:gridCol w:w="812"/>
        <w:gridCol w:w="1086"/>
        <w:gridCol w:w="1018"/>
        <w:gridCol w:w="812"/>
        <w:gridCol w:w="630"/>
        <w:gridCol w:w="456"/>
        <w:gridCol w:w="777"/>
      </w:tblGrid>
      <w:tr w:rsidR="00A86EA5" w:rsidRPr="00FE714E" w14:paraId="0CE35158" w14:textId="77777777" w:rsidTr="00DC7A8D">
        <w:trPr>
          <w:trHeight w:val="300"/>
        </w:trPr>
        <w:tc>
          <w:tcPr>
            <w:tcW w:w="11761" w:type="dxa"/>
            <w:gridSpan w:val="12"/>
            <w:shd w:val="clear" w:color="auto" w:fill="auto"/>
            <w:noWrap/>
            <w:vAlign w:val="center"/>
            <w:hideMark/>
          </w:tcPr>
          <w:p w14:paraId="6A90F09A" w14:textId="56BA5770" w:rsidR="00A86EA5" w:rsidRPr="00FE714E" w:rsidRDefault="00A86EA5" w:rsidP="001931EB">
            <w:pPr>
              <w:spacing w:after="0" w:line="240" w:lineRule="auto"/>
              <w:jc w:val="center"/>
              <w:rPr>
                <w:rFonts w:ascii="Times New Roman" w:eastAsia="Times New Roman" w:hAnsi="Times New Roman" w:cs="Times New Roman"/>
                <w:b/>
                <w:bCs/>
                <w:color w:val="000000"/>
                <w:sz w:val="20"/>
                <w:szCs w:val="20"/>
                <w:lang w:eastAsia="es-EC"/>
              </w:rPr>
            </w:pPr>
            <w:r w:rsidRPr="00FE714E">
              <w:rPr>
                <w:rFonts w:ascii="Times New Roman" w:hAnsi="Times New Roman" w:cs="Times New Roman"/>
                <w:b/>
                <w:bCs/>
              </w:rPr>
              <w:lastRenderedPageBreak/>
              <w:t>AUDITORIA ADMINISTRATIVA</w:t>
            </w:r>
            <w:r w:rsidRPr="00FE714E">
              <w:rPr>
                <w:rFonts w:ascii="Times New Roman" w:hAnsi="Times New Roman" w:cs="Times New Roman"/>
                <w:b/>
              </w:rPr>
              <w:t xml:space="preserve"> A LA DISTRIBUIDORA DE GAS LIQUIGAS” DEL CANTÓN PORTOVIEJO, PROVINCIA DE MANABÍ EN EL PERIODO</w:t>
            </w:r>
            <w:r w:rsidR="00C93D06" w:rsidRPr="00FE714E">
              <w:rPr>
                <w:rFonts w:ascii="Times New Roman" w:hAnsi="Times New Roman" w:cs="Times New Roman"/>
                <w:b/>
              </w:rPr>
              <w:t xml:space="preserve"> COMPRENDIDO </w:t>
            </w:r>
            <w:r w:rsidRPr="00FE714E">
              <w:rPr>
                <w:rFonts w:ascii="Times New Roman" w:hAnsi="Times New Roman" w:cs="Times New Roman"/>
                <w:b/>
              </w:rPr>
              <w:t xml:space="preserve"> </w:t>
            </w:r>
            <w:r w:rsidR="00507095" w:rsidRPr="00FE714E">
              <w:rPr>
                <w:rFonts w:ascii="Times New Roman" w:hAnsi="Times New Roman" w:cs="Times New Roman"/>
                <w:b/>
              </w:rPr>
              <w:t xml:space="preserve">DEL </w:t>
            </w:r>
            <w:r w:rsidRPr="00FE714E">
              <w:rPr>
                <w:rFonts w:ascii="Times New Roman" w:hAnsi="Times New Roman" w:cs="Times New Roman"/>
                <w:b/>
              </w:rPr>
              <w:t>1 DE ENERO AL 31 DE DICIEMBRE DE 2017.</w:t>
            </w:r>
          </w:p>
        </w:tc>
        <w:tc>
          <w:tcPr>
            <w:tcW w:w="1233" w:type="dxa"/>
            <w:gridSpan w:val="2"/>
            <w:shd w:val="clear" w:color="auto" w:fill="auto"/>
            <w:noWrap/>
            <w:vAlign w:val="center"/>
            <w:hideMark/>
          </w:tcPr>
          <w:p w14:paraId="556B3529" w14:textId="1B4A6EA9" w:rsidR="00A86EA5" w:rsidRPr="00FE714E" w:rsidRDefault="00A86EA5" w:rsidP="001931EB">
            <w:pPr>
              <w:spacing w:after="0" w:line="240" w:lineRule="auto"/>
              <w:jc w:val="center"/>
              <w:rPr>
                <w:rFonts w:ascii="Times New Roman" w:eastAsia="Times New Roman" w:hAnsi="Times New Roman" w:cs="Times New Roman"/>
                <w:b/>
                <w:bCs/>
                <w:color w:val="FF0000"/>
                <w:sz w:val="20"/>
                <w:szCs w:val="20"/>
                <w:lang w:eastAsia="es-EC"/>
              </w:rPr>
            </w:pPr>
            <w:r w:rsidRPr="00FE714E">
              <w:rPr>
                <w:rFonts w:ascii="Times New Roman" w:hAnsi="Times New Roman" w:cs="Times New Roman"/>
                <w:b/>
                <w:bCs/>
                <w:color w:val="FF0000"/>
              </w:rPr>
              <w:t>Ref. PT: C</w:t>
            </w:r>
            <w:r w:rsidR="00D97CFE" w:rsidRPr="00FE714E">
              <w:rPr>
                <w:rFonts w:ascii="Times New Roman" w:hAnsi="Times New Roman" w:cs="Times New Roman"/>
                <w:b/>
                <w:bCs/>
                <w:color w:val="FF0000"/>
              </w:rPr>
              <w:t>3</w:t>
            </w:r>
          </w:p>
        </w:tc>
      </w:tr>
      <w:tr w:rsidR="00A86EA5" w:rsidRPr="00FE714E" w14:paraId="1993D589" w14:textId="77777777" w:rsidTr="00222004">
        <w:trPr>
          <w:trHeight w:val="300"/>
        </w:trPr>
        <w:tc>
          <w:tcPr>
            <w:tcW w:w="12994" w:type="dxa"/>
            <w:gridSpan w:val="14"/>
            <w:shd w:val="clear" w:color="auto" w:fill="auto"/>
            <w:noWrap/>
            <w:vAlign w:val="center"/>
          </w:tcPr>
          <w:p w14:paraId="020F21E4" w14:textId="7181328A" w:rsidR="00A86EA5" w:rsidRPr="00FE714E" w:rsidRDefault="00A86EA5" w:rsidP="001931EB">
            <w:pPr>
              <w:spacing w:after="0" w:line="240" w:lineRule="auto"/>
              <w:jc w:val="center"/>
              <w:rPr>
                <w:rFonts w:ascii="Times New Roman" w:eastAsia="Times New Roman" w:hAnsi="Times New Roman" w:cs="Times New Roman"/>
                <w:b/>
                <w:bCs/>
                <w:color w:val="FF0000"/>
                <w:sz w:val="20"/>
                <w:szCs w:val="20"/>
                <w:lang w:eastAsia="es-EC"/>
              </w:rPr>
            </w:pPr>
            <w:r w:rsidRPr="00FE714E">
              <w:rPr>
                <w:rFonts w:ascii="Times New Roman" w:eastAsia="Times New Roman" w:hAnsi="Times New Roman" w:cs="Times New Roman"/>
                <w:b/>
                <w:bCs/>
                <w:sz w:val="20"/>
                <w:szCs w:val="20"/>
                <w:lang w:eastAsia="es-EC"/>
              </w:rPr>
              <w:t>MATRIZ DE VERIFICACIÓN DE CONCILIACIONES TRIMESTRALES</w:t>
            </w:r>
          </w:p>
        </w:tc>
      </w:tr>
      <w:tr w:rsidR="00C4380C" w:rsidRPr="00FE714E" w14:paraId="7A8B25A4" w14:textId="77777777" w:rsidTr="00DC7A8D">
        <w:trPr>
          <w:trHeight w:val="300"/>
        </w:trPr>
        <w:tc>
          <w:tcPr>
            <w:tcW w:w="1571" w:type="dxa"/>
            <w:vMerge w:val="restart"/>
            <w:shd w:val="clear" w:color="auto" w:fill="auto"/>
            <w:vAlign w:val="center"/>
            <w:hideMark/>
          </w:tcPr>
          <w:p w14:paraId="07B46295" w14:textId="77777777" w:rsidR="00C4380C" w:rsidRPr="00FE714E" w:rsidRDefault="00C4380C" w:rsidP="001931EB">
            <w:pPr>
              <w:spacing w:after="0" w:line="240" w:lineRule="auto"/>
              <w:jc w:val="center"/>
              <w:rPr>
                <w:rFonts w:ascii="Times New Roman" w:eastAsia="Times New Roman" w:hAnsi="Times New Roman" w:cs="Times New Roman"/>
                <w:b/>
                <w:bCs/>
                <w:color w:val="000000"/>
                <w:sz w:val="16"/>
                <w:szCs w:val="16"/>
                <w:lang w:eastAsia="es-EC"/>
              </w:rPr>
            </w:pPr>
            <w:r w:rsidRPr="00FE714E">
              <w:rPr>
                <w:rFonts w:ascii="Times New Roman" w:eastAsia="Times New Roman" w:hAnsi="Times New Roman" w:cs="Times New Roman"/>
                <w:b/>
                <w:bCs/>
                <w:color w:val="000000"/>
                <w:sz w:val="16"/>
                <w:szCs w:val="16"/>
                <w:lang w:eastAsia="es-EC"/>
              </w:rPr>
              <w:t>ITEM</w:t>
            </w:r>
          </w:p>
        </w:tc>
        <w:tc>
          <w:tcPr>
            <w:tcW w:w="2916" w:type="dxa"/>
            <w:gridSpan w:val="3"/>
            <w:shd w:val="clear" w:color="auto" w:fill="auto"/>
            <w:vAlign w:val="center"/>
            <w:hideMark/>
          </w:tcPr>
          <w:p w14:paraId="2E3697CA" w14:textId="77777777" w:rsidR="00C4380C" w:rsidRPr="00FE714E" w:rsidRDefault="00C4380C" w:rsidP="001931EB">
            <w:pPr>
              <w:spacing w:after="0" w:line="240" w:lineRule="auto"/>
              <w:jc w:val="center"/>
              <w:rPr>
                <w:rFonts w:ascii="Times New Roman" w:eastAsia="Times New Roman" w:hAnsi="Times New Roman" w:cs="Times New Roman"/>
                <w:b/>
                <w:bCs/>
                <w:color w:val="000000"/>
                <w:sz w:val="16"/>
                <w:szCs w:val="16"/>
                <w:lang w:eastAsia="es-EC"/>
              </w:rPr>
            </w:pPr>
            <w:r w:rsidRPr="00FE714E">
              <w:rPr>
                <w:rFonts w:ascii="Times New Roman" w:eastAsia="Times New Roman" w:hAnsi="Times New Roman" w:cs="Times New Roman"/>
                <w:b/>
                <w:bCs/>
                <w:color w:val="000000"/>
                <w:sz w:val="16"/>
                <w:szCs w:val="16"/>
                <w:lang w:eastAsia="es-EC"/>
              </w:rPr>
              <w:t>ENERO</w:t>
            </w:r>
          </w:p>
        </w:tc>
        <w:tc>
          <w:tcPr>
            <w:tcW w:w="2916" w:type="dxa"/>
            <w:gridSpan w:val="3"/>
            <w:shd w:val="clear" w:color="auto" w:fill="auto"/>
            <w:vAlign w:val="center"/>
            <w:hideMark/>
          </w:tcPr>
          <w:p w14:paraId="7F69F9EB" w14:textId="77777777" w:rsidR="00C4380C" w:rsidRPr="00FE714E" w:rsidRDefault="00C4380C" w:rsidP="001931EB">
            <w:pPr>
              <w:spacing w:after="0" w:line="240" w:lineRule="auto"/>
              <w:jc w:val="center"/>
              <w:rPr>
                <w:rFonts w:ascii="Times New Roman" w:eastAsia="Times New Roman" w:hAnsi="Times New Roman" w:cs="Times New Roman"/>
                <w:b/>
                <w:bCs/>
                <w:color w:val="000000"/>
                <w:sz w:val="16"/>
                <w:szCs w:val="16"/>
                <w:lang w:eastAsia="es-EC"/>
              </w:rPr>
            </w:pPr>
            <w:r w:rsidRPr="00FE714E">
              <w:rPr>
                <w:rFonts w:ascii="Times New Roman" w:eastAsia="Times New Roman" w:hAnsi="Times New Roman" w:cs="Times New Roman"/>
                <w:b/>
                <w:bCs/>
                <w:color w:val="000000"/>
                <w:sz w:val="16"/>
                <w:szCs w:val="16"/>
                <w:lang w:eastAsia="es-EC"/>
              </w:rPr>
              <w:t>JUNIO</w:t>
            </w:r>
          </w:p>
        </w:tc>
        <w:tc>
          <w:tcPr>
            <w:tcW w:w="2916" w:type="dxa"/>
            <w:gridSpan w:val="3"/>
            <w:shd w:val="clear" w:color="auto" w:fill="auto"/>
            <w:vAlign w:val="center"/>
            <w:hideMark/>
          </w:tcPr>
          <w:p w14:paraId="1FA5AEE6" w14:textId="77777777" w:rsidR="00C4380C" w:rsidRPr="00FE714E" w:rsidRDefault="00C4380C" w:rsidP="001931EB">
            <w:pPr>
              <w:spacing w:after="0" w:line="240" w:lineRule="auto"/>
              <w:jc w:val="center"/>
              <w:rPr>
                <w:rFonts w:ascii="Times New Roman" w:eastAsia="Times New Roman" w:hAnsi="Times New Roman" w:cs="Times New Roman"/>
                <w:b/>
                <w:bCs/>
                <w:color w:val="000000"/>
                <w:sz w:val="16"/>
                <w:szCs w:val="16"/>
                <w:lang w:eastAsia="es-EC"/>
              </w:rPr>
            </w:pPr>
            <w:r w:rsidRPr="00FE714E">
              <w:rPr>
                <w:rFonts w:ascii="Times New Roman" w:eastAsia="Times New Roman" w:hAnsi="Times New Roman" w:cs="Times New Roman"/>
                <w:b/>
                <w:bCs/>
                <w:color w:val="000000"/>
                <w:sz w:val="16"/>
                <w:szCs w:val="16"/>
                <w:lang w:eastAsia="es-EC"/>
              </w:rPr>
              <w:t>SEPTIEMBRE</w:t>
            </w:r>
          </w:p>
        </w:tc>
        <w:tc>
          <w:tcPr>
            <w:tcW w:w="2675" w:type="dxa"/>
            <w:gridSpan w:val="4"/>
            <w:shd w:val="clear" w:color="auto" w:fill="auto"/>
            <w:vAlign w:val="center"/>
            <w:hideMark/>
          </w:tcPr>
          <w:p w14:paraId="32337137" w14:textId="77777777" w:rsidR="00C4380C" w:rsidRPr="00FE714E" w:rsidRDefault="00C4380C" w:rsidP="001931EB">
            <w:pPr>
              <w:spacing w:after="0" w:line="240" w:lineRule="auto"/>
              <w:jc w:val="center"/>
              <w:rPr>
                <w:rFonts w:ascii="Times New Roman" w:eastAsia="Times New Roman" w:hAnsi="Times New Roman" w:cs="Times New Roman"/>
                <w:b/>
                <w:bCs/>
                <w:color w:val="000000"/>
                <w:sz w:val="16"/>
                <w:szCs w:val="16"/>
                <w:lang w:eastAsia="es-EC"/>
              </w:rPr>
            </w:pPr>
            <w:r w:rsidRPr="00FE714E">
              <w:rPr>
                <w:rFonts w:ascii="Times New Roman" w:eastAsia="Times New Roman" w:hAnsi="Times New Roman" w:cs="Times New Roman"/>
                <w:b/>
                <w:bCs/>
                <w:color w:val="000000"/>
                <w:sz w:val="16"/>
                <w:szCs w:val="16"/>
                <w:lang w:eastAsia="es-EC"/>
              </w:rPr>
              <w:t>DICIEMBRE</w:t>
            </w:r>
          </w:p>
        </w:tc>
      </w:tr>
      <w:tr w:rsidR="00D97CFE" w:rsidRPr="00FE714E" w14:paraId="5054BD59" w14:textId="77777777" w:rsidTr="00DC7A8D">
        <w:trPr>
          <w:trHeight w:val="495"/>
        </w:trPr>
        <w:tc>
          <w:tcPr>
            <w:tcW w:w="1571" w:type="dxa"/>
            <w:vMerge/>
            <w:shd w:val="clear" w:color="auto" w:fill="auto"/>
            <w:vAlign w:val="center"/>
            <w:hideMark/>
          </w:tcPr>
          <w:p w14:paraId="472FFC8A" w14:textId="77777777" w:rsidR="00C4380C" w:rsidRPr="00FE714E" w:rsidRDefault="00C4380C" w:rsidP="001931EB">
            <w:pPr>
              <w:spacing w:after="0" w:line="240" w:lineRule="auto"/>
              <w:jc w:val="center"/>
              <w:rPr>
                <w:rFonts w:ascii="Times New Roman" w:eastAsia="Times New Roman" w:hAnsi="Times New Roman" w:cs="Times New Roman"/>
                <w:b/>
                <w:bCs/>
                <w:color w:val="000000"/>
                <w:sz w:val="16"/>
                <w:szCs w:val="16"/>
                <w:lang w:eastAsia="es-EC"/>
              </w:rPr>
            </w:pPr>
          </w:p>
        </w:tc>
        <w:tc>
          <w:tcPr>
            <w:tcW w:w="812" w:type="dxa"/>
            <w:shd w:val="clear" w:color="auto" w:fill="auto"/>
            <w:vAlign w:val="center"/>
            <w:hideMark/>
          </w:tcPr>
          <w:p w14:paraId="16F80CA2" w14:textId="77777777" w:rsidR="00C4380C" w:rsidRPr="00FE714E" w:rsidRDefault="00C4380C" w:rsidP="001931EB">
            <w:pPr>
              <w:spacing w:after="0" w:line="240" w:lineRule="auto"/>
              <w:jc w:val="center"/>
              <w:rPr>
                <w:rFonts w:ascii="Times New Roman" w:eastAsia="Times New Roman" w:hAnsi="Times New Roman" w:cs="Times New Roman"/>
                <w:b/>
                <w:bCs/>
                <w:color w:val="000000"/>
                <w:sz w:val="12"/>
                <w:szCs w:val="12"/>
                <w:lang w:eastAsia="es-EC"/>
              </w:rPr>
            </w:pPr>
            <w:r w:rsidRPr="00FE714E">
              <w:rPr>
                <w:rFonts w:ascii="Times New Roman" w:eastAsia="Times New Roman" w:hAnsi="Times New Roman" w:cs="Times New Roman"/>
                <w:b/>
                <w:bCs/>
                <w:color w:val="000000"/>
                <w:sz w:val="12"/>
                <w:szCs w:val="12"/>
                <w:lang w:eastAsia="es-EC"/>
              </w:rPr>
              <w:t>SALDO DEL MES</w:t>
            </w:r>
          </w:p>
        </w:tc>
        <w:tc>
          <w:tcPr>
            <w:tcW w:w="1086" w:type="dxa"/>
            <w:shd w:val="clear" w:color="auto" w:fill="auto"/>
            <w:vAlign w:val="center"/>
            <w:hideMark/>
          </w:tcPr>
          <w:p w14:paraId="450955CE" w14:textId="77777777" w:rsidR="00C4380C" w:rsidRPr="00FE714E" w:rsidRDefault="00C4380C" w:rsidP="001931EB">
            <w:pPr>
              <w:spacing w:after="0" w:line="240" w:lineRule="auto"/>
              <w:jc w:val="center"/>
              <w:rPr>
                <w:rFonts w:ascii="Times New Roman" w:eastAsia="Times New Roman" w:hAnsi="Times New Roman" w:cs="Times New Roman"/>
                <w:b/>
                <w:bCs/>
                <w:color w:val="000000"/>
                <w:sz w:val="12"/>
                <w:szCs w:val="12"/>
                <w:lang w:eastAsia="es-EC"/>
              </w:rPr>
            </w:pPr>
            <w:r w:rsidRPr="00FE714E">
              <w:rPr>
                <w:rFonts w:ascii="Times New Roman" w:eastAsia="Times New Roman" w:hAnsi="Times New Roman" w:cs="Times New Roman"/>
                <w:b/>
                <w:bCs/>
                <w:color w:val="000000"/>
                <w:sz w:val="12"/>
                <w:szCs w:val="12"/>
                <w:lang w:eastAsia="es-EC"/>
              </w:rPr>
              <w:t>SALDO INVENTARIO</w:t>
            </w:r>
          </w:p>
        </w:tc>
        <w:tc>
          <w:tcPr>
            <w:tcW w:w="1018" w:type="dxa"/>
            <w:shd w:val="clear" w:color="auto" w:fill="auto"/>
            <w:vAlign w:val="center"/>
            <w:hideMark/>
          </w:tcPr>
          <w:p w14:paraId="122D8719" w14:textId="77777777" w:rsidR="00C4380C" w:rsidRPr="00FE714E" w:rsidRDefault="00C4380C" w:rsidP="001931EB">
            <w:pPr>
              <w:spacing w:after="0" w:line="240" w:lineRule="auto"/>
              <w:jc w:val="center"/>
              <w:rPr>
                <w:rFonts w:ascii="Times New Roman" w:eastAsia="Times New Roman" w:hAnsi="Times New Roman" w:cs="Times New Roman"/>
                <w:b/>
                <w:bCs/>
                <w:color w:val="000000"/>
                <w:sz w:val="12"/>
                <w:szCs w:val="12"/>
                <w:lang w:eastAsia="es-EC"/>
              </w:rPr>
            </w:pPr>
            <w:r w:rsidRPr="00FE714E">
              <w:rPr>
                <w:rFonts w:ascii="Times New Roman" w:eastAsia="Times New Roman" w:hAnsi="Times New Roman" w:cs="Times New Roman"/>
                <w:b/>
                <w:bCs/>
                <w:color w:val="000000"/>
                <w:sz w:val="12"/>
                <w:szCs w:val="12"/>
                <w:lang w:eastAsia="es-EC"/>
              </w:rPr>
              <w:t>CONCILIACIÓN</w:t>
            </w:r>
          </w:p>
        </w:tc>
        <w:tc>
          <w:tcPr>
            <w:tcW w:w="812" w:type="dxa"/>
            <w:shd w:val="clear" w:color="auto" w:fill="auto"/>
            <w:vAlign w:val="center"/>
            <w:hideMark/>
          </w:tcPr>
          <w:p w14:paraId="77A47397" w14:textId="77777777" w:rsidR="00C4380C" w:rsidRPr="00FE714E" w:rsidRDefault="00C4380C" w:rsidP="001931EB">
            <w:pPr>
              <w:spacing w:after="0" w:line="240" w:lineRule="auto"/>
              <w:jc w:val="center"/>
              <w:rPr>
                <w:rFonts w:ascii="Times New Roman" w:eastAsia="Times New Roman" w:hAnsi="Times New Roman" w:cs="Times New Roman"/>
                <w:b/>
                <w:bCs/>
                <w:color w:val="000000"/>
                <w:sz w:val="12"/>
                <w:szCs w:val="12"/>
                <w:lang w:eastAsia="es-EC"/>
              </w:rPr>
            </w:pPr>
            <w:r w:rsidRPr="00FE714E">
              <w:rPr>
                <w:rFonts w:ascii="Times New Roman" w:eastAsia="Times New Roman" w:hAnsi="Times New Roman" w:cs="Times New Roman"/>
                <w:b/>
                <w:bCs/>
                <w:color w:val="000000"/>
                <w:sz w:val="12"/>
                <w:szCs w:val="12"/>
                <w:lang w:eastAsia="es-EC"/>
              </w:rPr>
              <w:t>SALDO DEL MES</w:t>
            </w:r>
          </w:p>
        </w:tc>
        <w:tc>
          <w:tcPr>
            <w:tcW w:w="1086" w:type="dxa"/>
            <w:shd w:val="clear" w:color="auto" w:fill="auto"/>
            <w:vAlign w:val="center"/>
            <w:hideMark/>
          </w:tcPr>
          <w:p w14:paraId="7AF359D1" w14:textId="77777777" w:rsidR="00C4380C" w:rsidRPr="00FE714E" w:rsidRDefault="00C4380C" w:rsidP="001931EB">
            <w:pPr>
              <w:spacing w:after="0" w:line="240" w:lineRule="auto"/>
              <w:jc w:val="center"/>
              <w:rPr>
                <w:rFonts w:ascii="Times New Roman" w:eastAsia="Times New Roman" w:hAnsi="Times New Roman" w:cs="Times New Roman"/>
                <w:b/>
                <w:bCs/>
                <w:color w:val="000000"/>
                <w:sz w:val="12"/>
                <w:szCs w:val="12"/>
                <w:lang w:eastAsia="es-EC"/>
              </w:rPr>
            </w:pPr>
            <w:r w:rsidRPr="00FE714E">
              <w:rPr>
                <w:rFonts w:ascii="Times New Roman" w:eastAsia="Times New Roman" w:hAnsi="Times New Roman" w:cs="Times New Roman"/>
                <w:b/>
                <w:bCs/>
                <w:color w:val="000000"/>
                <w:sz w:val="12"/>
                <w:szCs w:val="12"/>
                <w:lang w:eastAsia="es-EC"/>
              </w:rPr>
              <w:t>SALDO INVENTARIO</w:t>
            </w:r>
          </w:p>
        </w:tc>
        <w:tc>
          <w:tcPr>
            <w:tcW w:w="1018" w:type="dxa"/>
            <w:shd w:val="clear" w:color="auto" w:fill="auto"/>
            <w:vAlign w:val="center"/>
            <w:hideMark/>
          </w:tcPr>
          <w:p w14:paraId="64C9B1C4" w14:textId="77777777" w:rsidR="00C4380C" w:rsidRPr="00FE714E" w:rsidRDefault="00C4380C" w:rsidP="001931EB">
            <w:pPr>
              <w:spacing w:after="0" w:line="240" w:lineRule="auto"/>
              <w:jc w:val="center"/>
              <w:rPr>
                <w:rFonts w:ascii="Times New Roman" w:eastAsia="Times New Roman" w:hAnsi="Times New Roman" w:cs="Times New Roman"/>
                <w:b/>
                <w:bCs/>
                <w:color w:val="000000"/>
                <w:sz w:val="12"/>
                <w:szCs w:val="12"/>
                <w:lang w:eastAsia="es-EC"/>
              </w:rPr>
            </w:pPr>
            <w:r w:rsidRPr="00FE714E">
              <w:rPr>
                <w:rFonts w:ascii="Times New Roman" w:eastAsia="Times New Roman" w:hAnsi="Times New Roman" w:cs="Times New Roman"/>
                <w:b/>
                <w:bCs/>
                <w:color w:val="000000"/>
                <w:sz w:val="12"/>
                <w:szCs w:val="12"/>
                <w:lang w:eastAsia="es-EC"/>
              </w:rPr>
              <w:t>CONCILIACIÓN</w:t>
            </w:r>
          </w:p>
        </w:tc>
        <w:tc>
          <w:tcPr>
            <w:tcW w:w="812" w:type="dxa"/>
            <w:shd w:val="clear" w:color="auto" w:fill="auto"/>
            <w:vAlign w:val="center"/>
            <w:hideMark/>
          </w:tcPr>
          <w:p w14:paraId="28B59C5F" w14:textId="77777777" w:rsidR="00C4380C" w:rsidRPr="00FE714E" w:rsidRDefault="00C4380C" w:rsidP="001931EB">
            <w:pPr>
              <w:spacing w:after="0" w:line="240" w:lineRule="auto"/>
              <w:jc w:val="center"/>
              <w:rPr>
                <w:rFonts w:ascii="Times New Roman" w:eastAsia="Times New Roman" w:hAnsi="Times New Roman" w:cs="Times New Roman"/>
                <w:b/>
                <w:bCs/>
                <w:color w:val="000000"/>
                <w:sz w:val="12"/>
                <w:szCs w:val="12"/>
                <w:lang w:eastAsia="es-EC"/>
              </w:rPr>
            </w:pPr>
            <w:r w:rsidRPr="00FE714E">
              <w:rPr>
                <w:rFonts w:ascii="Times New Roman" w:eastAsia="Times New Roman" w:hAnsi="Times New Roman" w:cs="Times New Roman"/>
                <w:b/>
                <w:bCs/>
                <w:color w:val="000000"/>
                <w:sz w:val="12"/>
                <w:szCs w:val="12"/>
                <w:lang w:eastAsia="es-EC"/>
              </w:rPr>
              <w:t>SALDO DEL MES</w:t>
            </w:r>
          </w:p>
        </w:tc>
        <w:tc>
          <w:tcPr>
            <w:tcW w:w="1086" w:type="dxa"/>
            <w:shd w:val="clear" w:color="auto" w:fill="auto"/>
            <w:vAlign w:val="center"/>
            <w:hideMark/>
          </w:tcPr>
          <w:p w14:paraId="5A3CBF21" w14:textId="77777777" w:rsidR="00C4380C" w:rsidRPr="00FE714E" w:rsidRDefault="00C4380C" w:rsidP="001931EB">
            <w:pPr>
              <w:spacing w:after="0" w:line="240" w:lineRule="auto"/>
              <w:jc w:val="center"/>
              <w:rPr>
                <w:rFonts w:ascii="Times New Roman" w:eastAsia="Times New Roman" w:hAnsi="Times New Roman" w:cs="Times New Roman"/>
                <w:b/>
                <w:bCs/>
                <w:color w:val="000000"/>
                <w:sz w:val="12"/>
                <w:szCs w:val="12"/>
                <w:lang w:eastAsia="es-EC"/>
              </w:rPr>
            </w:pPr>
            <w:r w:rsidRPr="00FE714E">
              <w:rPr>
                <w:rFonts w:ascii="Times New Roman" w:eastAsia="Times New Roman" w:hAnsi="Times New Roman" w:cs="Times New Roman"/>
                <w:b/>
                <w:bCs/>
                <w:color w:val="000000"/>
                <w:sz w:val="12"/>
                <w:szCs w:val="12"/>
                <w:lang w:eastAsia="es-EC"/>
              </w:rPr>
              <w:t>SALDO INVENTARIO</w:t>
            </w:r>
          </w:p>
        </w:tc>
        <w:tc>
          <w:tcPr>
            <w:tcW w:w="1018" w:type="dxa"/>
            <w:shd w:val="clear" w:color="auto" w:fill="auto"/>
            <w:vAlign w:val="center"/>
            <w:hideMark/>
          </w:tcPr>
          <w:p w14:paraId="677D2DED" w14:textId="77777777" w:rsidR="00C4380C" w:rsidRPr="00FE714E" w:rsidRDefault="00C4380C" w:rsidP="001931EB">
            <w:pPr>
              <w:spacing w:after="0" w:line="240" w:lineRule="auto"/>
              <w:jc w:val="center"/>
              <w:rPr>
                <w:rFonts w:ascii="Times New Roman" w:eastAsia="Times New Roman" w:hAnsi="Times New Roman" w:cs="Times New Roman"/>
                <w:b/>
                <w:bCs/>
                <w:color w:val="000000"/>
                <w:sz w:val="12"/>
                <w:szCs w:val="12"/>
                <w:lang w:eastAsia="es-EC"/>
              </w:rPr>
            </w:pPr>
            <w:r w:rsidRPr="00FE714E">
              <w:rPr>
                <w:rFonts w:ascii="Times New Roman" w:eastAsia="Times New Roman" w:hAnsi="Times New Roman" w:cs="Times New Roman"/>
                <w:b/>
                <w:bCs/>
                <w:color w:val="000000"/>
                <w:sz w:val="12"/>
                <w:szCs w:val="12"/>
                <w:lang w:eastAsia="es-EC"/>
              </w:rPr>
              <w:t>CONCILIACIÓN</w:t>
            </w:r>
          </w:p>
        </w:tc>
        <w:tc>
          <w:tcPr>
            <w:tcW w:w="812" w:type="dxa"/>
            <w:shd w:val="clear" w:color="auto" w:fill="auto"/>
            <w:vAlign w:val="center"/>
            <w:hideMark/>
          </w:tcPr>
          <w:p w14:paraId="4857CE3D" w14:textId="77777777" w:rsidR="00C4380C" w:rsidRPr="00FE714E" w:rsidRDefault="00C4380C" w:rsidP="001931EB">
            <w:pPr>
              <w:spacing w:after="0" w:line="240" w:lineRule="auto"/>
              <w:jc w:val="center"/>
              <w:rPr>
                <w:rFonts w:ascii="Times New Roman" w:eastAsia="Times New Roman" w:hAnsi="Times New Roman" w:cs="Times New Roman"/>
                <w:b/>
                <w:bCs/>
                <w:color w:val="000000"/>
                <w:sz w:val="12"/>
                <w:szCs w:val="12"/>
                <w:lang w:eastAsia="es-EC"/>
              </w:rPr>
            </w:pPr>
            <w:r w:rsidRPr="00FE714E">
              <w:rPr>
                <w:rFonts w:ascii="Times New Roman" w:eastAsia="Times New Roman" w:hAnsi="Times New Roman" w:cs="Times New Roman"/>
                <w:b/>
                <w:bCs/>
                <w:color w:val="000000"/>
                <w:sz w:val="12"/>
                <w:szCs w:val="12"/>
                <w:lang w:eastAsia="es-EC"/>
              </w:rPr>
              <w:t>SALDO DEL MES</w:t>
            </w:r>
          </w:p>
        </w:tc>
        <w:tc>
          <w:tcPr>
            <w:tcW w:w="1086" w:type="dxa"/>
            <w:gridSpan w:val="2"/>
            <w:shd w:val="clear" w:color="auto" w:fill="auto"/>
            <w:vAlign w:val="center"/>
            <w:hideMark/>
          </w:tcPr>
          <w:p w14:paraId="6B8FDEA3" w14:textId="77777777" w:rsidR="00C4380C" w:rsidRPr="00FE714E" w:rsidRDefault="00C4380C" w:rsidP="001931EB">
            <w:pPr>
              <w:spacing w:after="0" w:line="240" w:lineRule="auto"/>
              <w:jc w:val="center"/>
              <w:rPr>
                <w:rFonts w:ascii="Times New Roman" w:eastAsia="Times New Roman" w:hAnsi="Times New Roman" w:cs="Times New Roman"/>
                <w:b/>
                <w:bCs/>
                <w:color w:val="000000"/>
                <w:sz w:val="12"/>
                <w:szCs w:val="12"/>
                <w:lang w:eastAsia="es-EC"/>
              </w:rPr>
            </w:pPr>
            <w:r w:rsidRPr="00FE714E">
              <w:rPr>
                <w:rFonts w:ascii="Times New Roman" w:eastAsia="Times New Roman" w:hAnsi="Times New Roman" w:cs="Times New Roman"/>
                <w:b/>
                <w:bCs/>
                <w:color w:val="000000"/>
                <w:sz w:val="12"/>
                <w:szCs w:val="12"/>
                <w:lang w:eastAsia="es-EC"/>
              </w:rPr>
              <w:t>SALDO INVENTARIO</w:t>
            </w:r>
          </w:p>
        </w:tc>
        <w:tc>
          <w:tcPr>
            <w:tcW w:w="777" w:type="dxa"/>
            <w:shd w:val="clear" w:color="auto" w:fill="auto"/>
            <w:vAlign w:val="center"/>
            <w:hideMark/>
          </w:tcPr>
          <w:p w14:paraId="095D0350" w14:textId="77777777" w:rsidR="00C4380C" w:rsidRPr="00FE714E" w:rsidRDefault="00C4380C" w:rsidP="001931EB">
            <w:pPr>
              <w:spacing w:after="0" w:line="240" w:lineRule="auto"/>
              <w:jc w:val="center"/>
              <w:rPr>
                <w:rFonts w:ascii="Times New Roman" w:eastAsia="Times New Roman" w:hAnsi="Times New Roman" w:cs="Times New Roman"/>
                <w:b/>
                <w:bCs/>
                <w:color w:val="000000"/>
                <w:sz w:val="12"/>
                <w:szCs w:val="12"/>
                <w:lang w:eastAsia="es-EC"/>
              </w:rPr>
            </w:pPr>
            <w:r w:rsidRPr="00FE714E">
              <w:rPr>
                <w:rFonts w:ascii="Times New Roman" w:eastAsia="Times New Roman" w:hAnsi="Times New Roman" w:cs="Times New Roman"/>
                <w:b/>
                <w:bCs/>
                <w:color w:val="000000"/>
                <w:sz w:val="12"/>
                <w:szCs w:val="12"/>
                <w:lang w:eastAsia="es-EC"/>
              </w:rPr>
              <w:t>CONCILIACIÓN</w:t>
            </w:r>
          </w:p>
        </w:tc>
      </w:tr>
      <w:tr w:rsidR="00C4380C" w:rsidRPr="00FE714E" w14:paraId="22BB8658" w14:textId="77777777" w:rsidTr="00D97CFE">
        <w:trPr>
          <w:trHeight w:val="330"/>
        </w:trPr>
        <w:tc>
          <w:tcPr>
            <w:tcW w:w="1571" w:type="dxa"/>
            <w:shd w:val="clear" w:color="auto" w:fill="auto"/>
            <w:vAlign w:val="center"/>
            <w:hideMark/>
          </w:tcPr>
          <w:p w14:paraId="5DF0DC64" w14:textId="77777777" w:rsidR="00C4380C" w:rsidRPr="00FE714E" w:rsidRDefault="00C4380C" w:rsidP="001931EB">
            <w:pPr>
              <w:spacing w:after="0" w:line="240" w:lineRule="auto"/>
              <w:jc w:val="center"/>
              <w:rPr>
                <w:rFonts w:ascii="Times New Roman" w:eastAsia="Times New Roman" w:hAnsi="Times New Roman" w:cs="Times New Roman"/>
                <w:color w:val="000000"/>
                <w:sz w:val="16"/>
                <w:szCs w:val="16"/>
                <w:lang w:eastAsia="es-EC"/>
              </w:rPr>
            </w:pPr>
            <w:r w:rsidRPr="00FE714E">
              <w:rPr>
                <w:rFonts w:ascii="Times New Roman" w:eastAsia="Times New Roman" w:hAnsi="Times New Roman" w:cs="Times New Roman"/>
                <w:color w:val="000000"/>
                <w:sz w:val="16"/>
                <w:szCs w:val="16"/>
                <w:lang w:eastAsia="es-EC"/>
              </w:rPr>
              <w:t>Bombonas de gas para uso doméstico</w:t>
            </w:r>
          </w:p>
        </w:tc>
        <w:tc>
          <w:tcPr>
            <w:tcW w:w="812" w:type="dxa"/>
            <w:shd w:val="clear" w:color="auto" w:fill="auto"/>
            <w:vAlign w:val="center"/>
            <w:hideMark/>
          </w:tcPr>
          <w:p w14:paraId="7C43D918" w14:textId="45831F17" w:rsidR="00C4380C" w:rsidRPr="00FE714E" w:rsidRDefault="00B824DC" w:rsidP="001931EB">
            <w:pPr>
              <w:spacing w:after="0" w:line="240" w:lineRule="auto"/>
              <w:jc w:val="right"/>
              <w:rPr>
                <w:rFonts w:ascii="Times New Roman" w:eastAsia="Times New Roman" w:hAnsi="Times New Roman" w:cs="Times New Roman"/>
                <w:color w:val="000000"/>
                <w:sz w:val="16"/>
                <w:szCs w:val="16"/>
                <w:lang w:eastAsia="es-EC"/>
              </w:rPr>
            </w:pPr>
            <w:r w:rsidRPr="00FE714E">
              <w:rPr>
                <w:rFonts w:ascii="Times New Roman" w:eastAsia="Times New Roman" w:hAnsi="Times New Roman" w:cs="Times New Roman"/>
                <w:color w:val="000000"/>
                <w:sz w:val="16"/>
                <w:szCs w:val="16"/>
                <w:lang w:eastAsia="es-EC"/>
              </w:rPr>
              <w:t>856</w:t>
            </w:r>
          </w:p>
        </w:tc>
        <w:tc>
          <w:tcPr>
            <w:tcW w:w="2104" w:type="dxa"/>
            <w:gridSpan w:val="2"/>
            <w:shd w:val="clear" w:color="auto" w:fill="auto"/>
            <w:vAlign w:val="center"/>
            <w:hideMark/>
          </w:tcPr>
          <w:p w14:paraId="51EC55B8" w14:textId="77777777" w:rsidR="00C4380C" w:rsidRPr="00FE714E" w:rsidRDefault="00C4380C" w:rsidP="001931EB">
            <w:pPr>
              <w:spacing w:after="0" w:line="240" w:lineRule="auto"/>
              <w:jc w:val="center"/>
              <w:rPr>
                <w:rFonts w:ascii="Times New Roman" w:eastAsia="Times New Roman" w:hAnsi="Times New Roman" w:cs="Times New Roman"/>
                <w:color w:val="000000"/>
                <w:sz w:val="16"/>
                <w:szCs w:val="16"/>
                <w:lang w:eastAsia="es-EC"/>
              </w:rPr>
            </w:pPr>
            <w:r w:rsidRPr="00FE714E">
              <w:rPr>
                <w:rFonts w:ascii="Times New Roman" w:eastAsia="Times New Roman" w:hAnsi="Times New Roman" w:cs="Times New Roman"/>
                <w:color w:val="000000"/>
                <w:sz w:val="16"/>
                <w:szCs w:val="16"/>
                <w:lang w:eastAsia="es-EC"/>
              </w:rPr>
              <w:t>SIN CONCILIAR</w:t>
            </w:r>
          </w:p>
        </w:tc>
        <w:tc>
          <w:tcPr>
            <w:tcW w:w="812" w:type="dxa"/>
            <w:shd w:val="clear" w:color="auto" w:fill="auto"/>
            <w:vAlign w:val="center"/>
            <w:hideMark/>
          </w:tcPr>
          <w:p w14:paraId="72A1522D" w14:textId="2B5D79B3" w:rsidR="00C4380C" w:rsidRPr="00FE714E" w:rsidRDefault="00B824DC" w:rsidP="001931EB">
            <w:pPr>
              <w:spacing w:after="0" w:line="240" w:lineRule="auto"/>
              <w:jc w:val="right"/>
              <w:rPr>
                <w:rFonts w:ascii="Times New Roman" w:eastAsia="Times New Roman" w:hAnsi="Times New Roman" w:cs="Times New Roman"/>
                <w:color w:val="000000"/>
                <w:sz w:val="16"/>
                <w:szCs w:val="16"/>
                <w:lang w:eastAsia="es-EC"/>
              </w:rPr>
            </w:pPr>
            <w:r w:rsidRPr="00FE714E">
              <w:rPr>
                <w:rFonts w:ascii="Times New Roman" w:eastAsia="Times New Roman" w:hAnsi="Times New Roman" w:cs="Times New Roman"/>
                <w:color w:val="000000"/>
                <w:sz w:val="16"/>
                <w:szCs w:val="16"/>
                <w:lang w:eastAsia="es-EC"/>
              </w:rPr>
              <w:t>1032</w:t>
            </w:r>
          </w:p>
        </w:tc>
        <w:tc>
          <w:tcPr>
            <w:tcW w:w="2104" w:type="dxa"/>
            <w:gridSpan w:val="2"/>
            <w:shd w:val="clear" w:color="auto" w:fill="auto"/>
            <w:vAlign w:val="center"/>
            <w:hideMark/>
          </w:tcPr>
          <w:p w14:paraId="31DA7C7D" w14:textId="77777777" w:rsidR="00C4380C" w:rsidRPr="00FE714E" w:rsidRDefault="00C4380C" w:rsidP="001931EB">
            <w:pPr>
              <w:spacing w:after="0" w:line="240" w:lineRule="auto"/>
              <w:jc w:val="center"/>
              <w:rPr>
                <w:rFonts w:ascii="Times New Roman" w:eastAsia="Times New Roman" w:hAnsi="Times New Roman" w:cs="Times New Roman"/>
                <w:color w:val="000000"/>
                <w:sz w:val="16"/>
                <w:szCs w:val="16"/>
                <w:lang w:eastAsia="es-EC"/>
              </w:rPr>
            </w:pPr>
            <w:r w:rsidRPr="00FE714E">
              <w:rPr>
                <w:rFonts w:ascii="Times New Roman" w:eastAsia="Times New Roman" w:hAnsi="Times New Roman" w:cs="Times New Roman"/>
                <w:color w:val="000000"/>
                <w:sz w:val="16"/>
                <w:szCs w:val="16"/>
                <w:lang w:eastAsia="es-EC"/>
              </w:rPr>
              <w:t>SIN CONCILIAR</w:t>
            </w:r>
          </w:p>
        </w:tc>
        <w:tc>
          <w:tcPr>
            <w:tcW w:w="812" w:type="dxa"/>
            <w:shd w:val="clear" w:color="auto" w:fill="auto"/>
            <w:vAlign w:val="center"/>
            <w:hideMark/>
          </w:tcPr>
          <w:p w14:paraId="25E68FDE" w14:textId="60343648" w:rsidR="00C4380C" w:rsidRPr="00FE714E" w:rsidRDefault="00B824DC" w:rsidP="001931EB">
            <w:pPr>
              <w:spacing w:after="0" w:line="240" w:lineRule="auto"/>
              <w:jc w:val="right"/>
              <w:rPr>
                <w:rFonts w:ascii="Times New Roman" w:eastAsia="Times New Roman" w:hAnsi="Times New Roman" w:cs="Times New Roman"/>
                <w:color w:val="000000"/>
                <w:sz w:val="16"/>
                <w:szCs w:val="16"/>
                <w:lang w:eastAsia="es-EC"/>
              </w:rPr>
            </w:pPr>
            <w:r w:rsidRPr="00FE714E">
              <w:rPr>
                <w:rFonts w:ascii="Times New Roman" w:eastAsia="Times New Roman" w:hAnsi="Times New Roman" w:cs="Times New Roman"/>
                <w:color w:val="000000"/>
                <w:sz w:val="16"/>
                <w:szCs w:val="16"/>
                <w:lang w:eastAsia="es-EC"/>
              </w:rPr>
              <w:t>744</w:t>
            </w:r>
          </w:p>
        </w:tc>
        <w:tc>
          <w:tcPr>
            <w:tcW w:w="2104" w:type="dxa"/>
            <w:gridSpan w:val="2"/>
            <w:shd w:val="clear" w:color="auto" w:fill="auto"/>
            <w:vAlign w:val="center"/>
            <w:hideMark/>
          </w:tcPr>
          <w:p w14:paraId="192A03EE" w14:textId="77777777" w:rsidR="00C4380C" w:rsidRPr="00FE714E" w:rsidRDefault="00C4380C" w:rsidP="001931EB">
            <w:pPr>
              <w:spacing w:after="0" w:line="240" w:lineRule="auto"/>
              <w:jc w:val="center"/>
              <w:rPr>
                <w:rFonts w:ascii="Times New Roman" w:eastAsia="Times New Roman" w:hAnsi="Times New Roman" w:cs="Times New Roman"/>
                <w:color w:val="000000"/>
                <w:sz w:val="16"/>
                <w:szCs w:val="16"/>
                <w:lang w:eastAsia="es-EC"/>
              </w:rPr>
            </w:pPr>
            <w:r w:rsidRPr="00FE714E">
              <w:rPr>
                <w:rFonts w:ascii="Times New Roman" w:eastAsia="Times New Roman" w:hAnsi="Times New Roman" w:cs="Times New Roman"/>
                <w:color w:val="000000"/>
                <w:sz w:val="16"/>
                <w:szCs w:val="16"/>
                <w:lang w:eastAsia="es-EC"/>
              </w:rPr>
              <w:t>SIN CONCILIAR</w:t>
            </w:r>
          </w:p>
        </w:tc>
        <w:tc>
          <w:tcPr>
            <w:tcW w:w="812" w:type="dxa"/>
            <w:shd w:val="clear" w:color="auto" w:fill="auto"/>
            <w:vAlign w:val="center"/>
            <w:hideMark/>
          </w:tcPr>
          <w:p w14:paraId="7BE5717D" w14:textId="3FF6EAD4" w:rsidR="00C4380C" w:rsidRPr="00FE714E" w:rsidRDefault="00B824DC" w:rsidP="001931EB">
            <w:pPr>
              <w:spacing w:after="0" w:line="240" w:lineRule="auto"/>
              <w:jc w:val="right"/>
              <w:rPr>
                <w:rFonts w:ascii="Times New Roman" w:eastAsia="Times New Roman" w:hAnsi="Times New Roman" w:cs="Times New Roman"/>
                <w:color w:val="000000"/>
                <w:sz w:val="16"/>
                <w:szCs w:val="16"/>
                <w:lang w:eastAsia="es-EC"/>
              </w:rPr>
            </w:pPr>
            <w:r w:rsidRPr="00FE714E">
              <w:rPr>
                <w:rFonts w:ascii="Times New Roman" w:eastAsia="Times New Roman" w:hAnsi="Times New Roman" w:cs="Times New Roman"/>
                <w:color w:val="000000"/>
                <w:sz w:val="16"/>
                <w:szCs w:val="16"/>
                <w:lang w:eastAsia="es-EC"/>
              </w:rPr>
              <w:t>932</w:t>
            </w:r>
          </w:p>
        </w:tc>
        <w:tc>
          <w:tcPr>
            <w:tcW w:w="1863" w:type="dxa"/>
            <w:gridSpan w:val="3"/>
            <w:shd w:val="clear" w:color="auto" w:fill="auto"/>
            <w:vAlign w:val="center"/>
            <w:hideMark/>
          </w:tcPr>
          <w:p w14:paraId="2C3FB2CF" w14:textId="77777777" w:rsidR="00C4380C" w:rsidRPr="00FE714E" w:rsidRDefault="00C4380C" w:rsidP="001931EB">
            <w:pPr>
              <w:spacing w:after="0" w:line="240" w:lineRule="auto"/>
              <w:jc w:val="center"/>
              <w:rPr>
                <w:rFonts w:ascii="Times New Roman" w:eastAsia="Times New Roman" w:hAnsi="Times New Roman" w:cs="Times New Roman"/>
                <w:color w:val="000000"/>
                <w:sz w:val="16"/>
                <w:szCs w:val="16"/>
                <w:lang w:eastAsia="es-EC"/>
              </w:rPr>
            </w:pPr>
            <w:r w:rsidRPr="00FE714E">
              <w:rPr>
                <w:rFonts w:ascii="Times New Roman" w:eastAsia="Times New Roman" w:hAnsi="Times New Roman" w:cs="Times New Roman"/>
                <w:color w:val="000000"/>
                <w:sz w:val="16"/>
                <w:szCs w:val="16"/>
                <w:lang w:eastAsia="es-EC"/>
              </w:rPr>
              <w:t>SIN CONCILIAR</w:t>
            </w:r>
          </w:p>
        </w:tc>
      </w:tr>
      <w:tr w:rsidR="00C4380C" w:rsidRPr="00FE714E" w14:paraId="67C0BCB2" w14:textId="77777777" w:rsidTr="00D97CFE">
        <w:trPr>
          <w:trHeight w:val="300"/>
        </w:trPr>
        <w:tc>
          <w:tcPr>
            <w:tcW w:w="1571" w:type="dxa"/>
            <w:shd w:val="clear" w:color="auto" w:fill="auto"/>
            <w:vAlign w:val="center"/>
            <w:hideMark/>
          </w:tcPr>
          <w:p w14:paraId="0F1D9AF7" w14:textId="77777777" w:rsidR="00C4380C" w:rsidRPr="00FE714E" w:rsidRDefault="00C4380C" w:rsidP="001931EB">
            <w:pPr>
              <w:spacing w:after="0" w:line="240" w:lineRule="auto"/>
              <w:jc w:val="center"/>
              <w:rPr>
                <w:rFonts w:ascii="Times New Roman" w:eastAsia="Times New Roman" w:hAnsi="Times New Roman" w:cs="Times New Roman"/>
                <w:color w:val="000000"/>
                <w:sz w:val="16"/>
                <w:szCs w:val="16"/>
                <w:lang w:eastAsia="es-EC"/>
              </w:rPr>
            </w:pPr>
            <w:r w:rsidRPr="00FE714E">
              <w:rPr>
                <w:rFonts w:ascii="Times New Roman" w:eastAsia="Times New Roman" w:hAnsi="Times New Roman" w:cs="Times New Roman"/>
                <w:color w:val="000000"/>
                <w:sz w:val="16"/>
                <w:szCs w:val="16"/>
                <w:lang w:eastAsia="es-EC"/>
              </w:rPr>
              <w:t>Bombonas de gas para uso industrial</w:t>
            </w:r>
          </w:p>
        </w:tc>
        <w:tc>
          <w:tcPr>
            <w:tcW w:w="812" w:type="dxa"/>
            <w:shd w:val="clear" w:color="auto" w:fill="auto"/>
            <w:vAlign w:val="center"/>
            <w:hideMark/>
          </w:tcPr>
          <w:p w14:paraId="7DCEA3A8" w14:textId="2C0FF4FE" w:rsidR="00C4380C" w:rsidRPr="00FE714E" w:rsidRDefault="00B824DC" w:rsidP="001931EB">
            <w:pPr>
              <w:spacing w:after="0" w:line="240" w:lineRule="auto"/>
              <w:jc w:val="right"/>
              <w:rPr>
                <w:rFonts w:ascii="Times New Roman" w:eastAsia="Times New Roman" w:hAnsi="Times New Roman" w:cs="Times New Roman"/>
                <w:color w:val="000000"/>
                <w:sz w:val="16"/>
                <w:szCs w:val="16"/>
                <w:lang w:eastAsia="es-EC"/>
              </w:rPr>
            </w:pPr>
            <w:r w:rsidRPr="00FE714E">
              <w:rPr>
                <w:rFonts w:ascii="Times New Roman" w:eastAsia="Times New Roman" w:hAnsi="Times New Roman" w:cs="Times New Roman"/>
                <w:color w:val="000000"/>
                <w:sz w:val="16"/>
                <w:szCs w:val="16"/>
                <w:lang w:eastAsia="es-EC"/>
              </w:rPr>
              <w:t>138</w:t>
            </w:r>
          </w:p>
        </w:tc>
        <w:tc>
          <w:tcPr>
            <w:tcW w:w="2104" w:type="dxa"/>
            <w:gridSpan w:val="2"/>
            <w:shd w:val="clear" w:color="auto" w:fill="auto"/>
            <w:vAlign w:val="center"/>
            <w:hideMark/>
          </w:tcPr>
          <w:p w14:paraId="7B69717E" w14:textId="77777777" w:rsidR="00C4380C" w:rsidRPr="00FE714E" w:rsidRDefault="00C4380C" w:rsidP="001931EB">
            <w:pPr>
              <w:spacing w:after="0" w:line="240" w:lineRule="auto"/>
              <w:jc w:val="center"/>
              <w:rPr>
                <w:rFonts w:ascii="Times New Roman" w:eastAsia="Times New Roman" w:hAnsi="Times New Roman" w:cs="Times New Roman"/>
                <w:color w:val="000000"/>
                <w:sz w:val="16"/>
                <w:szCs w:val="16"/>
                <w:lang w:eastAsia="es-EC"/>
              </w:rPr>
            </w:pPr>
            <w:r w:rsidRPr="00FE714E">
              <w:rPr>
                <w:rFonts w:ascii="Times New Roman" w:eastAsia="Times New Roman" w:hAnsi="Times New Roman" w:cs="Times New Roman"/>
                <w:color w:val="000000"/>
                <w:sz w:val="16"/>
                <w:szCs w:val="16"/>
                <w:lang w:eastAsia="es-EC"/>
              </w:rPr>
              <w:t>SIN CONCILIAR</w:t>
            </w:r>
          </w:p>
        </w:tc>
        <w:tc>
          <w:tcPr>
            <w:tcW w:w="812" w:type="dxa"/>
            <w:shd w:val="clear" w:color="auto" w:fill="auto"/>
            <w:vAlign w:val="center"/>
            <w:hideMark/>
          </w:tcPr>
          <w:p w14:paraId="1733EC95" w14:textId="2073A3A4" w:rsidR="00C4380C" w:rsidRPr="00FE714E" w:rsidRDefault="00B824DC" w:rsidP="001931EB">
            <w:pPr>
              <w:spacing w:after="0" w:line="240" w:lineRule="auto"/>
              <w:jc w:val="right"/>
              <w:rPr>
                <w:rFonts w:ascii="Times New Roman" w:eastAsia="Times New Roman" w:hAnsi="Times New Roman" w:cs="Times New Roman"/>
                <w:color w:val="000000"/>
                <w:sz w:val="16"/>
                <w:szCs w:val="16"/>
                <w:lang w:eastAsia="es-EC"/>
              </w:rPr>
            </w:pPr>
            <w:r w:rsidRPr="00FE714E">
              <w:rPr>
                <w:rFonts w:ascii="Times New Roman" w:eastAsia="Times New Roman" w:hAnsi="Times New Roman" w:cs="Times New Roman"/>
                <w:color w:val="000000"/>
                <w:sz w:val="16"/>
                <w:szCs w:val="16"/>
                <w:lang w:eastAsia="es-EC"/>
              </w:rPr>
              <w:t>215</w:t>
            </w:r>
          </w:p>
        </w:tc>
        <w:tc>
          <w:tcPr>
            <w:tcW w:w="2104" w:type="dxa"/>
            <w:gridSpan w:val="2"/>
            <w:shd w:val="clear" w:color="auto" w:fill="auto"/>
            <w:vAlign w:val="center"/>
            <w:hideMark/>
          </w:tcPr>
          <w:p w14:paraId="3E07C2B5" w14:textId="77777777" w:rsidR="00C4380C" w:rsidRPr="00FE714E" w:rsidRDefault="00C4380C" w:rsidP="001931EB">
            <w:pPr>
              <w:spacing w:after="0" w:line="240" w:lineRule="auto"/>
              <w:jc w:val="center"/>
              <w:rPr>
                <w:rFonts w:ascii="Times New Roman" w:eastAsia="Times New Roman" w:hAnsi="Times New Roman" w:cs="Times New Roman"/>
                <w:color w:val="000000"/>
                <w:sz w:val="16"/>
                <w:szCs w:val="16"/>
                <w:lang w:eastAsia="es-EC"/>
              </w:rPr>
            </w:pPr>
            <w:r w:rsidRPr="00FE714E">
              <w:rPr>
                <w:rFonts w:ascii="Times New Roman" w:eastAsia="Times New Roman" w:hAnsi="Times New Roman" w:cs="Times New Roman"/>
                <w:color w:val="000000"/>
                <w:sz w:val="16"/>
                <w:szCs w:val="16"/>
                <w:lang w:eastAsia="es-EC"/>
              </w:rPr>
              <w:t>SIN CONCILIAR</w:t>
            </w:r>
          </w:p>
        </w:tc>
        <w:tc>
          <w:tcPr>
            <w:tcW w:w="812" w:type="dxa"/>
            <w:shd w:val="clear" w:color="auto" w:fill="auto"/>
            <w:vAlign w:val="center"/>
            <w:hideMark/>
          </w:tcPr>
          <w:p w14:paraId="4AC56488" w14:textId="49F477CE" w:rsidR="00C4380C" w:rsidRPr="00FE714E" w:rsidRDefault="00B824DC" w:rsidP="001931EB">
            <w:pPr>
              <w:spacing w:after="0" w:line="240" w:lineRule="auto"/>
              <w:jc w:val="right"/>
              <w:rPr>
                <w:rFonts w:ascii="Times New Roman" w:eastAsia="Times New Roman" w:hAnsi="Times New Roman" w:cs="Times New Roman"/>
                <w:color w:val="000000"/>
                <w:sz w:val="16"/>
                <w:szCs w:val="16"/>
                <w:lang w:eastAsia="es-EC"/>
              </w:rPr>
            </w:pPr>
            <w:r w:rsidRPr="00FE714E">
              <w:rPr>
                <w:rFonts w:ascii="Times New Roman" w:eastAsia="Times New Roman" w:hAnsi="Times New Roman" w:cs="Times New Roman"/>
                <w:color w:val="000000"/>
                <w:sz w:val="16"/>
                <w:szCs w:val="16"/>
                <w:lang w:eastAsia="es-EC"/>
              </w:rPr>
              <w:t>231</w:t>
            </w:r>
          </w:p>
        </w:tc>
        <w:tc>
          <w:tcPr>
            <w:tcW w:w="2104" w:type="dxa"/>
            <w:gridSpan w:val="2"/>
            <w:shd w:val="clear" w:color="auto" w:fill="auto"/>
            <w:vAlign w:val="center"/>
            <w:hideMark/>
          </w:tcPr>
          <w:p w14:paraId="11AE99E3" w14:textId="77777777" w:rsidR="00C4380C" w:rsidRPr="00FE714E" w:rsidRDefault="00C4380C" w:rsidP="001931EB">
            <w:pPr>
              <w:spacing w:after="0" w:line="240" w:lineRule="auto"/>
              <w:jc w:val="center"/>
              <w:rPr>
                <w:rFonts w:ascii="Times New Roman" w:eastAsia="Times New Roman" w:hAnsi="Times New Roman" w:cs="Times New Roman"/>
                <w:color w:val="000000"/>
                <w:sz w:val="16"/>
                <w:szCs w:val="16"/>
                <w:lang w:eastAsia="es-EC"/>
              </w:rPr>
            </w:pPr>
            <w:r w:rsidRPr="00FE714E">
              <w:rPr>
                <w:rFonts w:ascii="Times New Roman" w:eastAsia="Times New Roman" w:hAnsi="Times New Roman" w:cs="Times New Roman"/>
                <w:color w:val="000000"/>
                <w:sz w:val="16"/>
                <w:szCs w:val="16"/>
                <w:lang w:eastAsia="es-EC"/>
              </w:rPr>
              <w:t>SIN CONCILIAR</w:t>
            </w:r>
          </w:p>
        </w:tc>
        <w:tc>
          <w:tcPr>
            <w:tcW w:w="812" w:type="dxa"/>
            <w:shd w:val="clear" w:color="auto" w:fill="auto"/>
            <w:vAlign w:val="center"/>
            <w:hideMark/>
          </w:tcPr>
          <w:p w14:paraId="72526331" w14:textId="7CB45CE7" w:rsidR="00C4380C" w:rsidRPr="00FE714E" w:rsidRDefault="00B824DC" w:rsidP="001931EB">
            <w:pPr>
              <w:spacing w:after="0" w:line="240" w:lineRule="auto"/>
              <w:jc w:val="right"/>
              <w:rPr>
                <w:rFonts w:ascii="Times New Roman" w:eastAsia="Times New Roman" w:hAnsi="Times New Roman" w:cs="Times New Roman"/>
                <w:color w:val="000000"/>
                <w:sz w:val="16"/>
                <w:szCs w:val="16"/>
                <w:lang w:eastAsia="es-EC"/>
              </w:rPr>
            </w:pPr>
            <w:r w:rsidRPr="00FE714E">
              <w:rPr>
                <w:rFonts w:ascii="Times New Roman" w:eastAsia="Times New Roman" w:hAnsi="Times New Roman" w:cs="Times New Roman"/>
                <w:color w:val="000000"/>
                <w:sz w:val="16"/>
                <w:szCs w:val="16"/>
                <w:lang w:eastAsia="es-EC"/>
              </w:rPr>
              <w:t>102</w:t>
            </w:r>
          </w:p>
        </w:tc>
        <w:tc>
          <w:tcPr>
            <w:tcW w:w="1863" w:type="dxa"/>
            <w:gridSpan w:val="3"/>
            <w:shd w:val="clear" w:color="auto" w:fill="auto"/>
            <w:vAlign w:val="center"/>
            <w:hideMark/>
          </w:tcPr>
          <w:p w14:paraId="5DB444D0" w14:textId="77777777" w:rsidR="00C4380C" w:rsidRPr="00FE714E" w:rsidRDefault="00C4380C" w:rsidP="001931EB">
            <w:pPr>
              <w:spacing w:after="0" w:line="240" w:lineRule="auto"/>
              <w:jc w:val="center"/>
              <w:rPr>
                <w:rFonts w:ascii="Times New Roman" w:eastAsia="Times New Roman" w:hAnsi="Times New Roman" w:cs="Times New Roman"/>
                <w:color w:val="000000"/>
                <w:sz w:val="16"/>
                <w:szCs w:val="16"/>
                <w:lang w:eastAsia="es-EC"/>
              </w:rPr>
            </w:pPr>
            <w:r w:rsidRPr="00FE714E">
              <w:rPr>
                <w:rFonts w:ascii="Times New Roman" w:eastAsia="Times New Roman" w:hAnsi="Times New Roman" w:cs="Times New Roman"/>
                <w:color w:val="000000"/>
                <w:sz w:val="16"/>
                <w:szCs w:val="16"/>
                <w:lang w:eastAsia="es-EC"/>
              </w:rPr>
              <w:t>SIN CONCILIAR</w:t>
            </w:r>
          </w:p>
        </w:tc>
      </w:tr>
      <w:tr w:rsidR="00C4380C" w:rsidRPr="00FE714E" w14:paraId="725CDA19" w14:textId="77777777" w:rsidTr="00D97CFE">
        <w:trPr>
          <w:trHeight w:val="300"/>
        </w:trPr>
        <w:tc>
          <w:tcPr>
            <w:tcW w:w="7403" w:type="dxa"/>
            <w:gridSpan w:val="7"/>
            <w:tcBorders>
              <w:left w:val="single" w:sz="4" w:space="0" w:color="FFFFFF" w:themeColor="background1"/>
              <w:bottom w:val="single" w:sz="4" w:space="0" w:color="FFFFFF" w:themeColor="background1"/>
            </w:tcBorders>
            <w:shd w:val="clear" w:color="auto" w:fill="auto"/>
            <w:vAlign w:val="center"/>
          </w:tcPr>
          <w:p w14:paraId="0B492107" w14:textId="77777777" w:rsidR="00C4380C" w:rsidRPr="00FE714E" w:rsidRDefault="00C4380C" w:rsidP="001931EB">
            <w:pPr>
              <w:spacing w:after="0" w:line="240" w:lineRule="auto"/>
              <w:jc w:val="center"/>
              <w:rPr>
                <w:rFonts w:ascii="Times New Roman" w:eastAsia="Times New Roman" w:hAnsi="Times New Roman" w:cs="Times New Roman"/>
                <w:color w:val="000000"/>
                <w:sz w:val="12"/>
                <w:szCs w:val="12"/>
                <w:lang w:eastAsia="es-EC"/>
              </w:rPr>
            </w:pPr>
          </w:p>
        </w:tc>
        <w:tc>
          <w:tcPr>
            <w:tcW w:w="5591" w:type="dxa"/>
            <w:gridSpan w:val="7"/>
            <w:shd w:val="clear" w:color="auto" w:fill="auto"/>
            <w:vAlign w:val="center"/>
          </w:tcPr>
          <w:p w14:paraId="4B3B2AC3" w14:textId="77777777" w:rsidR="00A203E9" w:rsidRPr="00FE714E" w:rsidRDefault="00A203E9" w:rsidP="00A203E9">
            <w:pPr>
              <w:spacing w:after="0" w:line="240" w:lineRule="auto"/>
              <w:rPr>
                <w:rFonts w:ascii="Times New Roman" w:hAnsi="Times New Roman" w:cs="Times New Roman"/>
                <w:lang w:val="es-MX" w:eastAsia="es-MX"/>
              </w:rPr>
            </w:pPr>
            <w:r w:rsidRPr="00FE714E">
              <w:rPr>
                <w:rFonts w:ascii="Times New Roman" w:hAnsi="Times New Roman" w:cs="Times New Roman"/>
                <w:b/>
                <w:lang w:val="es-MX" w:eastAsia="es-MX"/>
              </w:rPr>
              <w:t>Elaborado:</w:t>
            </w:r>
            <w:r w:rsidRPr="00FE714E">
              <w:rPr>
                <w:rFonts w:ascii="Times New Roman" w:hAnsi="Times New Roman" w:cs="Times New Roman"/>
                <w:lang w:val="es-MX" w:eastAsia="es-MX"/>
              </w:rPr>
              <w:t xml:space="preserve"> Noelia Lorena Triviño Mendieta.</w:t>
            </w:r>
          </w:p>
          <w:p w14:paraId="37E446F8" w14:textId="77777777" w:rsidR="00A203E9" w:rsidRPr="00FE714E" w:rsidRDefault="00A203E9" w:rsidP="00A203E9">
            <w:pPr>
              <w:spacing w:after="0" w:line="240" w:lineRule="auto"/>
              <w:rPr>
                <w:rFonts w:ascii="Times New Roman" w:hAnsi="Times New Roman" w:cs="Times New Roman"/>
                <w:b/>
              </w:rPr>
            </w:pPr>
            <w:r w:rsidRPr="00FE714E">
              <w:rPr>
                <w:rFonts w:ascii="Times New Roman" w:hAnsi="Times New Roman" w:cs="Times New Roman"/>
                <w:b/>
                <w:lang w:val="es-MX" w:eastAsia="es-MX"/>
              </w:rPr>
              <w:t>Revisado</w:t>
            </w:r>
            <w:proofErr w:type="gramStart"/>
            <w:r w:rsidRPr="00FE714E">
              <w:rPr>
                <w:rFonts w:ascii="Times New Roman" w:hAnsi="Times New Roman" w:cs="Times New Roman"/>
                <w:b/>
                <w:lang w:val="es-MX" w:eastAsia="es-MX"/>
              </w:rPr>
              <w:t>:</w:t>
            </w:r>
            <w:r w:rsidRPr="00FE714E">
              <w:rPr>
                <w:rFonts w:ascii="Times New Roman" w:hAnsi="Times New Roman" w:cs="Times New Roman"/>
                <w:lang w:val="es-MX" w:eastAsia="es-MX"/>
              </w:rPr>
              <w:t xml:space="preserve">  María</w:t>
            </w:r>
            <w:proofErr w:type="gramEnd"/>
            <w:r w:rsidRPr="00FE714E">
              <w:rPr>
                <w:rFonts w:ascii="Times New Roman" w:hAnsi="Times New Roman" w:cs="Times New Roman"/>
                <w:lang w:val="es-MX" w:eastAsia="es-MX"/>
              </w:rPr>
              <w:t xml:space="preserve"> Laura Andrade </w:t>
            </w:r>
            <w:proofErr w:type="spellStart"/>
            <w:r w:rsidRPr="00FE714E">
              <w:rPr>
                <w:rFonts w:ascii="Times New Roman" w:hAnsi="Times New Roman" w:cs="Times New Roman"/>
                <w:lang w:val="es-MX" w:eastAsia="es-MX"/>
              </w:rPr>
              <w:t>Litardo</w:t>
            </w:r>
            <w:proofErr w:type="spellEnd"/>
            <w:r w:rsidRPr="00FE714E">
              <w:rPr>
                <w:rFonts w:ascii="Times New Roman" w:hAnsi="Times New Roman" w:cs="Times New Roman"/>
                <w:lang w:val="es-MX" w:eastAsia="es-MX"/>
              </w:rPr>
              <w:t>.</w:t>
            </w:r>
          </w:p>
          <w:p w14:paraId="0F84BD3F" w14:textId="4B83608D" w:rsidR="00C4380C" w:rsidRPr="00FE714E" w:rsidRDefault="00A203E9" w:rsidP="00A203E9">
            <w:pPr>
              <w:spacing w:after="0" w:line="240" w:lineRule="auto"/>
              <w:rPr>
                <w:rFonts w:ascii="Times New Roman" w:eastAsia="Times New Roman" w:hAnsi="Times New Roman" w:cs="Times New Roman"/>
                <w:color w:val="000000"/>
                <w:sz w:val="16"/>
                <w:szCs w:val="12"/>
                <w:lang w:eastAsia="es-EC"/>
              </w:rPr>
            </w:pPr>
            <w:r w:rsidRPr="00FE714E">
              <w:rPr>
                <w:rFonts w:ascii="Times New Roman" w:hAnsi="Times New Roman" w:cs="Times New Roman"/>
                <w:b/>
                <w:lang w:val="es-MX" w:eastAsia="es-MX"/>
              </w:rPr>
              <w:t xml:space="preserve">Aprobado: </w:t>
            </w:r>
            <w:r w:rsidRPr="00FE714E">
              <w:rPr>
                <w:rFonts w:ascii="Times New Roman" w:hAnsi="Times New Roman" w:cs="Times New Roman"/>
                <w:lang w:val="es-MX" w:eastAsia="es-MX"/>
              </w:rPr>
              <w:t>Ing. Marcelo Mendoza Vinces.</w:t>
            </w:r>
          </w:p>
        </w:tc>
      </w:tr>
      <w:tr w:rsidR="00C4380C" w:rsidRPr="00FE714E" w14:paraId="62C228F6" w14:textId="77777777" w:rsidTr="008D5874">
        <w:trPr>
          <w:trHeight w:val="300"/>
        </w:trPr>
        <w:tc>
          <w:tcPr>
            <w:tcW w:w="7403" w:type="dxa"/>
            <w:gridSpan w:val="7"/>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6F27E478" w14:textId="77777777" w:rsidR="00C4380C" w:rsidRPr="00FE714E" w:rsidRDefault="00C4380C" w:rsidP="001931EB">
            <w:pPr>
              <w:spacing w:after="0" w:line="240" w:lineRule="auto"/>
              <w:jc w:val="center"/>
              <w:rPr>
                <w:rFonts w:ascii="Times New Roman" w:eastAsia="Times New Roman" w:hAnsi="Times New Roman" w:cs="Times New Roman"/>
                <w:color w:val="000000"/>
                <w:sz w:val="12"/>
                <w:szCs w:val="12"/>
                <w:lang w:eastAsia="es-EC"/>
              </w:rPr>
            </w:pPr>
          </w:p>
        </w:tc>
        <w:tc>
          <w:tcPr>
            <w:tcW w:w="5591" w:type="dxa"/>
            <w:gridSpan w:val="7"/>
            <w:shd w:val="clear" w:color="auto" w:fill="auto"/>
            <w:vAlign w:val="center"/>
          </w:tcPr>
          <w:p w14:paraId="008291E4" w14:textId="77777777" w:rsidR="008D5874" w:rsidRPr="00FE714E" w:rsidRDefault="008D5874" w:rsidP="008D5874">
            <w:pPr>
              <w:spacing w:after="0" w:line="240" w:lineRule="auto"/>
              <w:rPr>
                <w:rFonts w:ascii="Times New Roman" w:hAnsi="Times New Roman" w:cs="Times New Roman"/>
                <w:b/>
                <w:sz w:val="24"/>
                <w:szCs w:val="24"/>
              </w:rPr>
            </w:pPr>
            <w:r w:rsidRPr="00FE714E">
              <w:rPr>
                <w:rFonts w:ascii="Times New Roman" w:hAnsi="Times New Roman" w:cs="Times New Roman"/>
                <w:b/>
                <w:sz w:val="24"/>
                <w:szCs w:val="24"/>
              </w:rPr>
              <w:t>Fecha:</w:t>
            </w:r>
          </w:p>
          <w:p w14:paraId="2C238B1F" w14:textId="66824D8D" w:rsidR="008D5874" w:rsidRPr="00FE714E" w:rsidRDefault="008D5874" w:rsidP="008D5874">
            <w:pPr>
              <w:spacing w:after="0" w:line="240" w:lineRule="auto"/>
              <w:rPr>
                <w:rFonts w:ascii="Times New Roman" w:hAnsi="Times New Roman" w:cs="Times New Roman"/>
                <w:sz w:val="24"/>
                <w:szCs w:val="24"/>
              </w:rPr>
            </w:pPr>
            <w:r w:rsidRPr="00FE714E">
              <w:rPr>
                <w:rFonts w:ascii="Times New Roman" w:hAnsi="Times New Roman" w:cs="Times New Roman"/>
                <w:sz w:val="24"/>
                <w:szCs w:val="24"/>
              </w:rPr>
              <w:t>2</w:t>
            </w:r>
            <w:r w:rsidR="00686D6C" w:rsidRPr="00FE714E">
              <w:rPr>
                <w:rFonts w:ascii="Times New Roman" w:hAnsi="Times New Roman" w:cs="Times New Roman"/>
                <w:sz w:val="24"/>
                <w:szCs w:val="24"/>
              </w:rPr>
              <w:t>6</w:t>
            </w:r>
            <w:r w:rsidRPr="00FE714E">
              <w:rPr>
                <w:rFonts w:ascii="Times New Roman" w:hAnsi="Times New Roman" w:cs="Times New Roman"/>
                <w:sz w:val="24"/>
                <w:szCs w:val="24"/>
              </w:rPr>
              <w:t>/06/2018</w:t>
            </w:r>
          </w:p>
          <w:p w14:paraId="6874C54E" w14:textId="3103D03A" w:rsidR="00C4380C" w:rsidRPr="00FE714E" w:rsidRDefault="008D5874" w:rsidP="008D5874">
            <w:pPr>
              <w:spacing w:after="0" w:line="240" w:lineRule="auto"/>
              <w:rPr>
                <w:rFonts w:ascii="Times New Roman" w:eastAsia="Times New Roman" w:hAnsi="Times New Roman" w:cs="Times New Roman"/>
                <w:color w:val="000000"/>
                <w:sz w:val="16"/>
                <w:szCs w:val="12"/>
                <w:lang w:eastAsia="es-EC"/>
              </w:rPr>
            </w:pPr>
            <w:r w:rsidRPr="00FE714E">
              <w:rPr>
                <w:rFonts w:ascii="Times New Roman" w:hAnsi="Times New Roman" w:cs="Times New Roman"/>
                <w:b/>
                <w:color w:val="FF0000"/>
                <w:sz w:val="24"/>
                <w:szCs w:val="24"/>
              </w:rPr>
              <w:t>Ϛ</w:t>
            </w:r>
          </w:p>
        </w:tc>
      </w:tr>
    </w:tbl>
    <w:p w14:paraId="4DAA4739" w14:textId="77777777" w:rsidR="00C4380C" w:rsidRPr="00FE714E" w:rsidRDefault="00C4380C" w:rsidP="00C4380C">
      <w:pPr>
        <w:rPr>
          <w:rFonts w:ascii="Times New Roman" w:hAnsi="Times New Roman" w:cs="Times New Roman"/>
        </w:rPr>
        <w:sectPr w:rsidR="00C4380C" w:rsidRPr="00FE714E" w:rsidSect="001931EB">
          <w:headerReference w:type="default" r:id="rId41"/>
          <w:footerReference w:type="default" r:id="rId42"/>
          <w:pgSz w:w="15840" w:h="12240" w:orient="landscape"/>
          <w:pgMar w:top="1701" w:right="1418" w:bottom="1701" w:left="1418" w:header="709" w:footer="709" w:gutter="0"/>
          <w:cols w:space="708"/>
          <w:docGrid w:linePitch="360"/>
        </w:sectPr>
      </w:pPr>
    </w:p>
    <w:p w14:paraId="55B52AE4" w14:textId="114B1E3B" w:rsidR="00B036A2" w:rsidRPr="00FE714E" w:rsidRDefault="00656AE6" w:rsidP="00656AE6">
      <w:pPr>
        <w:pStyle w:val="Ttulo1"/>
        <w:keepNext/>
        <w:keepLines/>
        <w:numPr>
          <w:ilvl w:val="0"/>
          <w:numId w:val="0"/>
        </w:numPr>
        <w:ind w:left="360" w:hanging="360"/>
        <w:rPr>
          <w:szCs w:val="24"/>
        </w:rPr>
      </w:pPr>
      <w:bookmarkStart w:id="116" w:name="_Toc520493633"/>
      <w:r w:rsidRPr="00FE714E">
        <w:rPr>
          <w:szCs w:val="24"/>
        </w:rPr>
        <w:lastRenderedPageBreak/>
        <w:t xml:space="preserve">4.6. </w:t>
      </w:r>
      <w:r w:rsidR="00082B17" w:rsidRPr="00FE714E">
        <w:rPr>
          <w:szCs w:val="24"/>
        </w:rPr>
        <w:t>Hojas de Hallazgos.</w:t>
      </w:r>
      <w:bookmarkEnd w:id="116"/>
    </w:p>
    <w:tbl>
      <w:tblPr>
        <w:tblStyle w:val="Tablaconcuadrcula"/>
        <w:tblW w:w="5000" w:type="pct"/>
        <w:tblLook w:val="04A0" w:firstRow="1" w:lastRow="0" w:firstColumn="1" w:lastColumn="0" w:noHBand="0" w:noVBand="1"/>
      </w:tblPr>
      <w:tblGrid>
        <w:gridCol w:w="2083"/>
        <w:gridCol w:w="2305"/>
        <w:gridCol w:w="4615"/>
      </w:tblGrid>
      <w:tr w:rsidR="00F71527" w:rsidRPr="00FE714E" w14:paraId="76BC2933" w14:textId="77777777" w:rsidTr="00732C09">
        <w:tc>
          <w:tcPr>
            <w:tcW w:w="5000" w:type="pct"/>
            <w:gridSpan w:val="3"/>
          </w:tcPr>
          <w:p w14:paraId="3A3B0A36" w14:textId="77777777" w:rsidR="00F71527" w:rsidRPr="00FE714E" w:rsidRDefault="00F71527" w:rsidP="009E3D13">
            <w:pPr>
              <w:spacing w:before="120"/>
              <w:jc w:val="center"/>
              <w:rPr>
                <w:rFonts w:ascii="Times New Roman" w:eastAsia="Times New Roman" w:hAnsi="Times New Roman" w:cs="Times New Roman"/>
                <w:b/>
                <w:bCs/>
                <w:color w:val="000000"/>
                <w:sz w:val="24"/>
                <w:szCs w:val="24"/>
                <w:lang w:eastAsia="en-GB"/>
              </w:rPr>
            </w:pPr>
            <w:r w:rsidRPr="00FE714E">
              <w:rPr>
                <w:rFonts w:ascii="Times New Roman" w:eastAsia="Times New Roman" w:hAnsi="Times New Roman" w:cs="Times New Roman"/>
                <w:b/>
                <w:noProof/>
                <w:color w:val="000000"/>
                <w:sz w:val="24"/>
                <w:szCs w:val="24"/>
                <w:lang w:eastAsia="es-EC"/>
              </w:rPr>
              <mc:AlternateContent>
                <mc:Choice Requires="wps">
                  <w:drawing>
                    <wp:anchor distT="0" distB="0" distL="114300" distR="114300" simplePos="0" relativeHeight="251654144" behindDoc="0" locked="0" layoutInCell="1" allowOverlap="1" wp14:anchorId="3F89544C" wp14:editId="65BA0CE4">
                      <wp:simplePos x="0" y="0"/>
                      <wp:positionH relativeFrom="column">
                        <wp:posOffset>-69660</wp:posOffset>
                      </wp:positionH>
                      <wp:positionV relativeFrom="paragraph">
                        <wp:posOffset>32443</wp:posOffset>
                      </wp:positionV>
                      <wp:extent cx="356870" cy="367665"/>
                      <wp:effectExtent l="0" t="0" r="5080" b="0"/>
                      <wp:wrapNone/>
                      <wp:docPr id="8" name="Forma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367665"/>
                              </a:xfrm>
                              <a:custGeom>
                                <a:avLst/>
                                <a:gdLst>
                                  <a:gd name="T0" fmla="*/ 2147483647 w 979"/>
                                  <a:gd name="T1" fmla="*/ 2147483647 h 683"/>
                                  <a:gd name="T2" fmla="*/ 2147483647 w 979"/>
                                  <a:gd name="T3" fmla="*/ 2147483647 h 683"/>
                                  <a:gd name="T4" fmla="*/ 2147483647 w 979"/>
                                  <a:gd name="T5" fmla="*/ 2147483647 h 683"/>
                                  <a:gd name="T6" fmla="*/ 2147483647 w 979"/>
                                  <a:gd name="T7" fmla="*/ 2147483647 h 683"/>
                                  <a:gd name="T8" fmla="*/ 2147483647 w 979"/>
                                  <a:gd name="T9" fmla="*/ 2147483647 h 683"/>
                                  <a:gd name="T10" fmla="*/ 2147483647 w 979"/>
                                  <a:gd name="T11" fmla="*/ 2147483647 h 683"/>
                                  <a:gd name="T12" fmla="*/ 2147483647 w 979"/>
                                  <a:gd name="T13" fmla="*/ 2147483647 h 683"/>
                                  <a:gd name="T14" fmla="*/ 2147483647 w 979"/>
                                  <a:gd name="T15" fmla="*/ 2147483647 h 683"/>
                                  <a:gd name="T16" fmla="*/ 2147483647 w 979"/>
                                  <a:gd name="T17" fmla="*/ 2147483647 h 683"/>
                                  <a:gd name="T18" fmla="*/ 2147483647 w 979"/>
                                  <a:gd name="T19" fmla="*/ 2147483647 h 683"/>
                                  <a:gd name="T20" fmla="*/ 2147483647 w 979"/>
                                  <a:gd name="T21" fmla="*/ 2147483647 h 683"/>
                                  <a:gd name="T22" fmla="*/ 2147483647 w 979"/>
                                  <a:gd name="T23" fmla="*/ 2147483647 h 683"/>
                                  <a:gd name="T24" fmla="*/ 2147483647 w 979"/>
                                  <a:gd name="T25" fmla="*/ 2147483647 h 683"/>
                                  <a:gd name="T26" fmla="*/ 2147483647 w 979"/>
                                  <a:gd name="T27" fmla="*/ 2147483647 h 683"/>
                                  <a:gd name="T28" fmla="*/ 2147483647 w 979"/>
                                  <a:gd name="T29" fmla="*/ 2147483647 h 683"/>
                                  <a:gd name="T30" fmla="*/ 2147483647 w 979"/>
                                  <a:gd name="T31" fmla="*/ 2147483647 h 683"/>
                                  <a:gd name="T32" fmla="*/ 2147483647 w 979"/>
                                  <a:gd name="T33" fmla="*/ 2147483647 h 683"/>
                                  <a:gd name="T34" fmla="*/ 2147483647 w 979"/>
                                  <a:gd name="T35" fmla="*/ 2147483647 h 683"/>
                                  <a:gd name="T36" fmla="*/ 2147483647 w 979"/>
                                  <a:gd name="T37" fmla="*/ 2147483647 h 683"/>
                                  <a:gd name="T38" fmla="*/ 2147483647 w 979"/>
                                  <a:gd name="T39" fmla="*/ 2147483647 h 683"/>
                                  <a:gd name="T40" fmla="*/ 2147483647 w 979"/>
                                  <a:gd name="T41" fmla="*/ 2147483647 h 683"/>
                                  <a:gd name="T42" fmla="*/ 2147483647 w 979"/>
                                  <a:gd name="T43" fmla="*/ 2147483647 h 683"/>
                                  <a:gd name="T44" fmla="*/ 2147483647 w 979"/>
                                  <a:gd name="T45" fmla="*/ 2147483647 h 683"/>
                                  <a:gd name="T46" fmla="*/ 2147483647 w 979"/>
                                  <a:gd name="T47" fmla="*/ 2147483647 h 683"/>
                                  <a:gd name="T48" fmla="*/ 2147483647 w 979"/>
                                  <a:gd name="T49" fmla="*/ 2147483647 h 683"/>
                                  <a:gd name="T50" fmla="*/ 2147483647 w 979"/>
                                  <a:gd name="T51" fmla="*/ 2147483647 h 683"/>
                                  <a:gd name="T52" fmla="*/ 2147483647 w 979"/>
                                  <a:gd name="T53" fmla="*/ 2147483647 h 683"/>
                                  <a:gd name="T54" fmla="*/ 2147483647 w 979"/>
                                  <a:gd name="T55" fmla="*/ 2147483647 h 683"/>
                                  <a:gd name="T56" fmla="*/ 2147483647 w 979"/>
                                  <a:gd name="T57" fmla="*/ 2147483647 h 683"/>
                                  <a:gd name="T58" fmla="*/ 2147483647 w 979"/>
                                  <a:gd name="T59" fmla="*/ 2147483647 h 683"/>
                                  <a:gd name="T60" fmla="*/ 2147483647 w 979"/>
                                  <a:gd name="T61" fmla="*/ 2147483647 h 683"/>
                                  <a:gd name="T62" fmla="*/ 2147483647 w 979"/>
                                  <a:gd name="T63" fmla="*/ 2147483647 h 683"/>
                                  <a:gd name="T64" fmla="*/ 2147483647 w 979"/>
                                  <a:gd name="T65" fmla="*/ 2147483647 h 683"/>
                                  <a:gd name="T66" fmla="*/ 2147483647 w 979"/>
                                  <a:gd name="T67" fmla="*/ 2147483647 h 683"/>
                                  <a:gd name="T68" fmla="*/ 2147483647 w 979"/>
                                  <a:gd name="T69" fmla="*/ 2147483647 h 683"/>
                                  <a:gd name="T70" fmla="*/ 2147483647 w 979"/>
                                  <a:gd name="T71" fmla="*/ 2147483647 h 683"/>
                                  <a:gd name="T72" fmla="*/ 2147483647 w 979"/>
                                  <a:gd name="T73" fmla="*/ 2147483647 h 683"/>
                                  <a:gd name="T74" fmla="*/ 2147483647 w 979"/>
                                  <a:gd name="T75" fmla="*/ 2147483647 h 683"/>
                                  <a:gd name="T76" fmla="*/ 2147483647 w 979"/>
                                  <a:gd name="T77" fmla="*/ 2147483647 h 683"/>
                                  <a:gd name="T78" fmla="*/ 2147483647 w 979"/>
                                  <a:gd name="T79" fmla="*/ 2147483647 h 683"/>
                                  <a:gd name="T80" fmla="*/ 2147483647 w 979"/>
                                  <a:gd name="T81" fmla="*/ 2147483647 h 683"/>
                                  <a:gd name="T82" fmla="*/ 2147483647 w 979"/>
                                  <a:gd name="T83" fmla="*/ 2147483647 h 683"/>
                                  <a:gd name="T84" fmla="*/ 2147483647 w 979"/>
                                  <a:gd name="T85" fmla="*/ 2147483647 h 683"/>
                                  <a:gd name="T86" fmla="*/ 2147483647 w 979"/>
                                  <a:gd name="T87" fmla="*/ 2147483647 h 683"/>
                                  <a:gd name="T88" fmla="*/ 2147483647 w 979"/>
                                  <a:gd name="T89" fmla="*/ 2147483647 h 683"/>
                                  <a:gd name="T90" fmla="*/ 2147483647 w 979"/>
                                  <a:gd name="T91" fmla="*/ 2147483647 h 683"/>
                                  <a:gd name="T92" fmla="*/ 2147483647 w 979"/>
                                  <a:gd name="T93" fmla="*/ 2147483647 h 683"/>
                                  <a:gd name="T94" fmla="*/ 2147483647 w 979"/>
                                  <a:gd name="T95" fmla="*/ 2147483647 h 6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979" h="683">
                                    <a:moveTo>
                                      <a:pt x="475" y="683"/>
                                    </a:moveTo>
                                    <a:cubicBezTo>
                                      <a:pt x="480" y="668"/>
                                      <a:pt x="480" y="668"/>
                                      <a:pt x="480" y="668"/>
                                    </a:cubicBezTo>
                                    <a:cubicBezTo>
                                      <a:pt x="475" y="611"/>
                                      <a:pt x="475" y="611"/>
                                      <a:pt x="475" y="611"/>
                                    </a:cubicBezTo>
                                    <a:cubicBezTo>
                                      <a:pt x="477" y="514"/>
                                      <a:pt x="477" y="514"/>
                                      <a:pt x="477" y="514"/>
                                    </a:cubicBezTo>
                                    <a:cubicBezTo>
                                      <a:pt x="452" y="474"/>
                                      <a:pt x="452" y="474"/>
                                      <a:pt x="452" y="474"/>
                                    </a:cubicBezTo>
                                    <a:cubicBezTo>
                                      <a:pt x="423" y="453"/>
                                      <a:pt x="423" y="453"/>
                                      <a:pt x="423" y="453"/>
                                    </a:cubicBezTo>
                                    <a:cubicBezTo>
                                      <a:pt x="400" y="442"/>
                                      <a:pt x="400" y="442"/>
                                      <a:pt x="400" y="442"/>
                                    </a:cubicBezTo>
                                    <a:cubicBezTo>
                                      <a:pt x="436" y="418"/>
                                      <a:pt x="436" y="418"/>
                                      <a:pt x="436" y="418"/>
                                    </a:cubicBezTo>
                                    <a:cubicBezTo>
                                      <a:pt x="478" y="440"/>
                                      <a:pt x="478" y="440"/>
                                      <a:pt x="478" y="440"/>
                                    </a:cubicBezTo>
                                    <a:cubicBezTo>
                                      <a:pt x="478" y="440"/>
                                      <a:pt x="493" y="450"/>
                                      <a:pt x="508" y="426"/>
                                    </a:cubicBezTo>
                                    <a:cubicBezTo>
                                      <a:pt x="533" y="383"/>
                                      <a:pt x="533" y="383"/>
                                      <a:pt x="533" y="383"/>
                                    </a:cubicBezTo>
                                    <a:cubicBezTo>
                                      <a:pt x="533" y="383"/>
                                      <a:pt x="537" y="341"/>
                                      <a:pt x="457" y="319"/>
                                    </a:cubicBezTo>
                                    <a:cubicBezTo>
                                      <a:pt x="432" y="313"/>
                                      <a:pt x="432" y="313"/>
                                      <a:pt x="432" y="313"/>
                                    </a:cubicBezTo>
                                    <a:cubicBezTo>
                                      <a:pt x="411" y="314"/>
                                      <a:pt x="411" y="314"/>
                                      <a:pt x="411" y="314"/>
                                    </a:cubicBezTo>
                                    <a:cubicBezTo>
                                      <a:pt x="395" y="319"/>
                                      <a:pt x="395" y="319"/>
                                      <a:pt x="395" y="319"/>
                                    </a:cubicBezTo>
                                    <a:cubicBezTo>
                                      <a:pt x="381" y="319"/>
                                      <a:pt x="381" y="319"/>
                                      <a:pt x="381" y="319"/>
                                    </a:cubicBezTo>
                                    <a:cubicBezTo>
                                      <a:pt x="370" y="316"/>
                                      <a:pt x="370" y="316"/>
                                      <a:pt x="370" y="316"/>
                                    </a:cubicBezTo>
                                    <a:cubicBezTo>
                                      <a:pt x="344" y="330"/>
                                      <a:pt x="344" y="330"/>
                                      <a:pt x="344" y="330"/>
                                    </a:cubicBezTo>
                                    <a:cubicBezTo>
                                      <a:pt x="324" y="343"/>
                                      <a:pt x="324" y="343"/>
                                      <a:pt x="324" y="343"/>
                                    </a:cubicBezTo>
                                    <a:cubicBezTo>
                                      <a:pt x="291" y="343"/>
                                      <a:pt x="291" y="343"/>
                                      <a:pt x="291" y="343"/>
                                    </a:cubicBezTo>
                                    <a:cubicBezTo>
                                      <a:pt x="289" y="333"/>
                                      <a:pt x="289" y="333"/>
                                      <a:pt x="289" y="333"/>
                                    </a:cubicBezTo>
                                    <a:cubicBezTo>
                                      <a:pt x="287" y="322"/>
                                      <a:pt x="287" y="322"/>
                                      <a:pt x="287" y="322"/>
                                    </a:cubicBezTo>
                                    <a:cubicBezTo>
                                      <a:pt x="273" y="302"/>
                                      <a:pt x="273" y="302"/>
                                      <a:pt x="273" y="302"/>
                                    </a:cubicBezTo>
                                    <a:cubicBezTo>
                                      <a:pt x="296" y="325"/>
                                      <a:pt x="296" y="325"/>
                                      <a:pt x="296" y="325"/>
                                    </a:cubicBezTo>
                                    <a:cubicBezTo>
                                      <a:pt x="317" y="332"/>
                                      <a:pt x="317" y="332"/>
                                      <a:pt x="317" y="332"/>
                                    </a:cubicBezTo>
                                    <a:cubicBezTo>
                                      <a:pt x="317" y="332"/>
                                      <a:pt x="323" y="329"/>
                                      <a:pt x="328" y="324"/>
                                    </a:cubicBezTo>
                                    <a:cubicBezTo>
                                      <a:pt x="333" y="319"/>
                                      <a:pt x="347" y="305"/>
                                      <a:pt x="347" y="305"/>
                                    </a:cubicBezTo>
                                    <a:cubicBezTo>
                                      <a:pt x="269" y="282"/>
                                      <a:pt x="269" y="282"/>
                                      <a:pt x="269" y="282"/>
                                    </a:cubicBezTo>
                                    <a:cubicBezTo>
                                      <a:pt x="230" y="276"/>
                                      <a:pt x="230" y="276"/>
                                      <a:pt x="230" y="276"/>
                                    </a:cubicBezTo>
                                    <a:cubicBezTo>
                                      <a:pt x="133" y="311"/>
                                      <a:pt x="133" y="311"/>
                                      <a:pt x="133" y="311"/>
                                    </a:cubicBezTo>
                                    <a:cubicBezTo>
                                      <a:pt x="99" y="321"/>
                                      <a:pt x="99" y="321"/>
                                      <a:pt x="99" y="321"/>
                                    </a:cubicBezTo>
                                    <a:cubicBezTo>
                                      <a:pt x="71" y="322"/>
                                      <a:pt x="71" y="322"/>
                                      <a:pt x="71" y="322"/>
                                    </a:cubicBezTo>
                                    <a:cubicBezTo>
                                      <a:pt x="0" y="338"/>
                                      <a:pt x="0" y="338"/>
                                      <a:pt x="0" y="338"/>
                                    </a:cubicBezTo>
                                    <a:cubicBezTo>
                                      <a:pt x="64" y="313"/>
                                      <a:pt x="64" y="313"/>
                                      <a:pt x="64" y="313"/>
                                    </a:cubicBezTo>
                                    <a:cubicBezTo>
                                      <a:pt x="89" y="309"/>
                                      <a:pt x="89" y="309"/>
                                      <a:pt x="89" y="309"/>
                                    </a:cubicBezTo>
                                    <a:cubicBezTo>
                                      <a:pt x="160" y="282"/>
                                      <a:pt x="160" y="282"/>
                                      <a:pt x="160" y="282"/>
                                    </a:cubicBezTo>
                                    <a:cubicBezTo>
                                      <a:pt x="216" y="262"/>
                                      <a:pt x="216" y="262"/>
                                      <a:pt x="216" y="262"/>
                                    </a:cubicBezTo>
                                    <a:cubicBezTo>
                                      <a:pt x="172" y="258"/>
                                      <a:pt x="172" y="258"/>
                                      <a:pt x="172" y="258"/>
                                    </a:cubicBezTo>
                                    <a:cubicBezTo>
                                      <a:pt x="170" y="249"/>
                                      <a:pt x="170" y="249"/>
                                      <a:pt x="170" y="249"/>
                                    </a:cubicBezTo>
                                    <a:cubicBezTo>
                                      <a:pt x="223" y="250"/>
                                      <a:pt x="223" y="250"/>
                                      <a:pt x="223" y="250"/>
                                    </a:cubicBezTo>
                                    <a:cubicBezTo>
                                      <a:pt x="268" y="255"/>
                                      <a:pt x="268" y="255"/>
                                      <a:pt x="268" y="255"/>
                                    </a:cubicBezTo>
                                    <a:cubicBezTo>
                                      <a:pt x="268" y="255"/>
                                      <a:pt x="317" y="279"/>
                                      <a:pt x="328" y="271"/>
                                    </a:cubicBezTo>
                                    <a:cubicBezTo>
                                      <a:pt x="347" y="278"/>
                                      <a:pt x="347" y="278"/>
                                      <a:pt x="347" y="278"/>
                                    </a:cubicBezTo>
                                    <a:cubicBezTo>
                                      <a:pt x="377" y="278"/>
                                      <a:pt x="377" y="278"/>
                                      <a:pt x="377" y="278"/>
                                    </a:cubicBezTo>
                                    <a:cubicBezTo>
                                      <a:pt x="377" y="278"/>
                                      <a:pt x="471" y="270"/>
                                      <a:pt x="542" y="313"/>
                                    </a:cubicBezTo>
                                    <a:cubicBezTo>
                                      <a:pt x="542" y="313"/>
                                      <a:pt x="601" y="295"/>
                                      <a:pt x="533" y="223"/>
                                    </a:cubicBezTo>
                                    <a:cubicBezTo>
                                      <a:pt x="381" y="198"/>
                                      <a:pt x="381" y="198"/>
                                      <a:pt x="381" y="198"/>
                                    </a:cubicBezTo>
                                    <a:cubicBezTo>
                                      <a:pt x="346" y="193"/>
                                      <a:pt x="346" y="193"/>
                                      <a:pt x="346" y="193"/>
                                    </a:cubicBezTo>
                                    <a:cubicBezTo>
                                      <a:pt x="308" y="196"/>
                                      <a:pt x="308" y="196"/>
                                      <a:pt x="308" y="196"/>
                                    </a:cubicBezTo>
                                    <a:cubicBezTo>
                                      <a:pt x="261" y="171"/>
                                      <a:pt x="261" y="171"/>
                                      <a:pt x="261" y="171"/>
                                    </a:cubicBezTo>
                                    <a:cubicBezTo>
                                      <a:pt x="223" y="155"/>
                                      <a:pt x="223" y="155"/>
                                      <a:pt x="223" y="155"/>
                                    </a:cubicBezTo>
                                    <a:cubicBezTo>
                                      <a:pt x="177" y="148"/>
                                      <a:pt x="177" y="148"/>
                                      <a:pt x="177" y="148"/>
                                    </a:cubicBezTo>
                                    <a:cubicBezTo>
                                      <a:pt x="230" y="148"/>
                                      <a:pt x="230" y="148"/>
                                      <a:pt x="230" y="148"/>
                                    </a:cubicBezTo>
                                    <a:cubicBezTo>
                                      <a:pt x="314" y="179"/>
                                      <a:pt x="314" y="179"/>
                                      <a:pt x="314" y="179"/>
                                    </a:cubicBezTo>
                                    <a:cubicBezTo>
                                      <a:pt x="517" y="201"/>
                                      <a:pt x="517" y="201"/>
                                      <a:pt x="517" y="201"/>
                                    </a:cubicBezTo>
                                    <a:cubicBezTo>
                                      <a:pt x="524" y="199"/>
                                      <a:pt x="524" y="199"/>
                                      <a:pt x="524" y="199"/>
                                    </a:cubicBezTo>
                                    <a:cubicBezTo>
                                      <a:pt x="523" y="175"/>
                                      <a:pt x="523" y="175"/>
                                      <a:pt x="523" y="175"/>
                                    </a:cubicBezTo>
                                    <a:cubicBezTo>
                                      <a:pt x="510" y="164"/>
                                      <a:pt x="510" y="164"/>
                                      <a:pt x="510" y="164"/>
                                    </a:cubicBezTo>
                                    <a:cubicBezTo>
                                      <a:pt x="489" y="163"/>
                                      <a:pt x="489" y="163"/>
                                      <a:pt x="489" y="163"/>
                                    </a:cubicBezTo>
                                    <a:cubicBezTo>
                                      <a:pt x="469" y="152"/>
                                      <a:pt x="469" y="152"/>
                                      <a:pt x="469" y="152"/>
                                    </a:cubicBezTo>
                                    <a:cubicBezTo>
                                      <a:pt x="469" y="152"/>
                                      <a:pt x="457" y="148"/>
                                      <a:pt x="452" y="145"/>
                                    </a:cubicBezTo>
                                    <a:cubicBezTo>
                                      <a:pt x="446" y="142"/>
                                      <a:pt x="434" y="140"/>
                                      <a:pt x="434" y="140"/>
                                    </a:cubicBezTo>
                                    <a:cubicBezTo>
                                      <a:pt x="420" y="129"/>
                                      <a:pt x="420" y="129"/>
                                      <a:pt x="420" y="129"/>
                                    </a:cubicBezTo>
                                    <a:cubicBezTo>
                                      <a:pt x="402" y="139"/>
                                      <a:pt x="402" y="139"/>
                                      <a:pt x="402" y="139"/>
                                    </a:cubicBezTo>
                                    <a:cubicBezTo>
                                      <a:pt x="384" y="140"/>
                                      <a:pt x="384" y="140"/>
                                      <a:pt x="384" y="140"/>
                                    </a:cubicBezTo>
                                    <a:cubicBezTo>
                                      <a:pt x="361" y="140"/>
                                      <a:pt x="361" y="140"/>
                                      <a:pt x="361" y="140"/>
                                    </a:cubicBezTo>
                                    <a:cubicBezTo>
                                      <a:pt x="337" y="144"/>
                                      <a:pt x="337" y="144"/>
                                      <a:pt x="337" y="144"/>
                                    </a:cubicBezTo>
                                    <a:cubicBezTo>
                                      <a:pt x="319" y="140"/>
                                      <a:pt x="319" y="140"/>
                                      <a:pt x="319" y="140"/>
                                    </a:cubicBezTo>
                                    <a:cubicBezTo>
                                      <a:pt x="344" y="131"/>
                                      <a:pt x="344" y="131"/>
                                      <a:pt x="344" y="131"/>
                                    </a:cubicBezTo>
                                    <a:cubicBezTo>
                                      <a:pt x="344" y="131"/>
                                      <a:pt x="361" y="131"/>
                                      <a:pt x="367" y="131"/>
                                    </a:cubicBezTo>
                                    <a:cubicBezTo>
                                      <a:pt x="372" y="131"/>
                                      <a:pt x="386" y="129"/>
                                      <a:pt x="386" y="129"/>
                                    </a:cubicBezTo>
                                    <a:cubicBezTo>
                                      <a:pt x="408" y="118"/>
                                      <a:pt x="408" y="118"/>
                                      <a:pt x="408" y="118"/>
                                    </a:cubicBezTo>
                                    <a:cubicBezTo>
                                      <a:pt x="434" y="124"/>
                                      <a:pt x="434" y="124"/>
                                      <a:pt x="434" y="124"/>
                                    </a:cubicBezTo>
                                    <a:cubicBezTo>
                                      <a:pt x="471" y="132"/>
                                      <a:pt x="471" y="132"/>
                                      <a:pt x="471" y="132"/>
                                    </a:cubicBezTo>
                                    <a:cubicBezTo>
                                      <a:pt x="501" y="140"/>
                                      <a:pt x="501" y="140"/>
                                      <a:pt x="501" y="140"/>
                                    </a:cubicBezTo>
                                    <a:cubicBezTo>
                                      <a:pt x="493" y="129"/>
                                      <a:pt x="493" y="129"/>
                                      <a:pt x="493" y="129"/>
                                    </a:cubicBezTo>
                                    <a:cubicBezTo>
                                      <a:pt x="464" y="115"/>
                                      <a:pt x="464" y="115"/>
                                      <a:pt x="464" y="115"/>
                                    </a:cubicBezTo>
                                    <a:cubicBezTo>
                                      <a:pt x="464" y="115"/>
                                      <a:pt x="459" y="116"/>
                                      <a:pt x="448" y="110"/>
                                    </a:cubicBezTo>
                                    <a:cubicBezTo>
                                      <a:pt x="438" y="104"/>
                                      <a:pt x="420" y="96"/>
                                      <a:pt x="420" y="96"/>
                                    </a:cubicBezTo>
                                    <a:cubicBezTo>
                                      <a:pt x="399" y="85"/>
                                      <a:pt x="399" y="85"/>
                                      <a:pt x="399" y="85"/>
                                    </a:cubicBezTo>
                                    <a:cubicBezTo>
                                      <a:pt x="399" y="85"/>
                                      <a:pt x="397" y="92"/>
                                      <a:pt x="388" y="81"/>
                                    </a:cubicBezTo>
                                    <a:cubicBezTo>
                                      <a:pt x="379" y="70"/>
                                      <a:pt x="367" y="56"/>
                                      <a:pt x="367" y="56"/>
                                    </a:cubicBezTo>
                                    <a:cubicBezTo>
                                      <a:pt x="344" y="38"/>
                                      <a:pt x="344" y="38"/>
                                      <a:pt x="344" y="38"/>
                                    </a:cubicBezTo>
                                    <a:cubicBezTo>
                                      <a:pt x="342" y="37"/>
                                      <a:pt x="342" y="37"/>
                                      <a:pt x="342" y="37"/>
                                    </a:cubicBezTo>
                                    <a:cubicBezTo>
                                      <a:pt x="315" y="35"/>
                                      <a:pt x="315" y="35"/>
                                      <a:pt x="315" y="35"/>
                                    </a:cubicBezTo>
                                    <a:cubicBezTo>
                                      <a:pt x="315" y="35"/>
                                      <a:pt x="308" y="30"/>
                                      <a:pt x="317" y="30"/>
                                    </a:cubicBezTo>
                                    <a:cubicBezTo>
                                      <a:pt x="326" y="30"/>
                                      <a:pt x="395" y="64"/>
                                      <a:pt x="395" y="64"/>
                                    </a:cubicBezTo>
                                    <a:cubicBezTo>
                                      <a:pt x="432" y="83"/>
                                      <a:pt x="432" y="83"/>
                                      <a:pt x="432" y="83"/>
                                    </a:cubicBezTo>
                                    <a:cubicBezTo>
                                      <a:pt x="461" y="97"/>
                                      <a:pt x="461" y="97"/>
                                      <a:pt x="461" y="97"/>
                                    </a:cubicBezTo>
                                    <a:cubicBezTo>
                                      <a:pt x="496" y="108"/>
                                      <a:pt x="496" y="108"/>
                                      <a:pt x="496" y="108"/>
                                    </a:cubicBezTo>
                                    <a:cubicBezTo>
                                      <a:pt x="496" y="108"/>
                                      <a:pt x="501" y="112"/>
                                      <a:pt x="507" y="108"/>
                                    </a:cubicBezTo>
                                    <a:cubicBezTo>
                                      <a:pt x="512" y="105"/>
                                      <a:pt x="514" y="97"/>
                                      <a:pt x="514" y="97"/>
                                    </a:cubicBezTo>
                                    <a:cubicBezTo>
                                      <a:pt x="519" y="85"/>
                                      <a:pt x="519" y="85"/>
                                      <a:pt x="519" y="85"/>
                                    </a:cubicBezTo>
                                    <a:cubicBezTo>
                                      <a:pt x="519" y="85"/>
                                      <a:pt x="514" y="69"/>
                                      <a:pt x="512" y="64"/>
                                    </a:cubicBezTo>
                                    <a:cubicBezTo>
                                      <a:pt x="510" y="59"/>
                                      <a:pt x="505" y="61"/>
                                      <a:pt x="505" y="56"/>
                                    </a:cubicBezTo>
                                    <a:cubicBezTo>
                                      <a:pt x="505" y="51"/>
                                      <a:pt x="503" y="43"/>
                                      <a:pt x="503" y="43"/>
                                    </a:cubicBezTo>
                                    <a:cubicBezTo>
                                      <a:pt x="493" y="38"/>
                                      <a:pt x="493" y="38"/>
                                      <a:pt x="493" y="38"/>
                                    </a:cubicBezTo>
                                    <a:cubicBezTo>
                                      <a:pt x="493" y="38"/>
                                      <a:pt x="480" y="38"/>
                                      <a:pt x="473" y="38"/>
                                    </a:cubicBezTo>
                                    <a:cubicBezTo>
                                      <a:pt x="466" y="38"/>
                                      <a:pt x="459" y="40"/>
                                      <a:pt x="450" y="38"/>
                                    </a:cubicBezTo>
                                    <a:cubicBezTo>
                                      <a:pt x="441" y="37"/>
                                      <a:pt x="427" y="27"/>
                                      <a:pt x="427" y="27"/>
                                    </a:cubicBezTo>
                                    <a:cubicBezTo>
                                      <a:pt x="427" y="27"/>
                                      <a:pt x="420" y="25"/>
                                      <a:pt x="415" y="22"/>
                                    </a:cubicBezTo>
                                    <a:cubicBezTo>
                                      <a:pt x="409" y="19"/>
                                      <a:pt x="390" y="11"/>
                                      <a:pt x="390" y="11"/>
                                    </a:cubicBezTo>
                                    <a:cubicBezTo>
                                      <a:pt x="383" y="0"/>
                                      <a:pt x="383" y="0"/>
                                      <a:pt x="383" y="0"/>
                                    </a:cubicBezTo>
                                    <a:cubicBezTo>
                                      <a:pt x="409" y="11"/>
                                      <a:pt x="409" y="11"/>
                                      <a:pt x="409" y="11"/>
                                    </a:cubicBezTo>
                                    <a:cubicBezTo>
                                      <a:pt x="432" y="21"/>
                                      <a:pt x="432" y="21"/>
                                      <a:pt x="432" y="21"/>
                                    </a:cubicBezTo>
                                    <a:cubicBezTo>
                                      <a:pt x="446" y="22"/>
                                      <a:pt x="446" y="22"/>
                                      <a:pt x="446" y="22"/>
                                    </a:cubicBezTo>
                                    <a:cubicBezTo>
                                      <a:pt x="493" y="25"/>
                                      <a:pt x="493" y="25"/>
                                      <a:pt x="493" y="25"/>
                                    </a:cubicBezTo>
                                    <a:cubicBezTo>
                                      <a:pt x="519" y="35"/>
                                      <a:pt x="519" y="35"/>
                                      <a:pt x="519" y="35"/>
                                    </a:cubicBezTo>
                                    <a:cubicBezTo>
                                      <a:pt x="540" y="115"/>
                                      <a:pt x="540" y="115"/>
                                      <a:pt x="540" y="115"/>
                                    </a:cubicBezTo>
                                    <a:cubicBezTo>
                                      <a:pt x="544" y="134"/>
                                      <a:pt x="544" y="134"/>
                                      <a:pt x="544" y="134"/>
                                    </a:cubicBezTo>
                                    <a:cubicBezTo>
                                      <a:pt x="544" y="134"/>
                                      <a:pt x="558" y="204"/>
                                      <a:pt x="563" y="206"/>
                                    </a:cubicBezTo>
                                    <a:cubicBezTo>
                                      <a:pt x="579" y="147"/>
                                      <a:pt x="579" y="147"/>
                                      <a:pt x="579" y="147"/>
                                    </a:cubicBezTo>
                                    <a:cubicBezTo>
                                      <a:pt x="579" y="147"/>
                                      <a:pt x="578" y="126"/>
                                      <a:pt x="578" y="121"/>
                                    </a:cubicBezTo>
                                    <a:cubicBezTo>
                                      <a:pt x="578" y="116"/>
                                      <a:pt x="583" y="83"/>
                                      <a:pt x="583" y="83"/>
                                    </a:cubicBezTo>
                                    <a:cubicBezTo>
                                      <a:pt x="609" y="64"/>
                                      <a:pt x="609" y="64"/>
                                      <a:pt x="609" y="64"/>
                                    </a:cubicBezTo>
                                    <a:cubicBezTo>
                                      <a:pt x="609" y="64"/>
                                      <a:pt x="639" y="41"/>
                                      <a:pt x="647" y="41"/>
                                    </a:cubicBezTo>
                                    <a:cubicBezTo>
                                      <a:pt x="654" y="41"/>
                                      <a:pt x="664" y="45"/>
                                      <a:pt x="671" y="41"/>
                                    </a:cubicBezTo>
                                    <a:cubicBezTo>
                                      <a:pt x="678" y="38"/>
                                      <a:pt x="705" y="30"/>
                                      <a:pt x="705" y="30"/>
                                    </a:cubicBezTo>
                                    <a:cubicBezTo>
                                      <a:pt x="730" y="38"/>
                                      <a:pt x="730" y="38"/>
                                      <a:pt x="730" y="38"/>
                                    </a:cubicBezTo>
                                    <a:cubicBezTo>
                                      <a:pt x="747" y="38"/>
                                      <a:pt x="747" y="38"/>
                                      <a:pt x="747" y="38"/>
                                    </a:cubicBezTo>
                                    <a:cubicBezTo>
                                      <a:pt x="761" y="34"/>
                                      <a:pt x="761" y="34"/>
                                      <a:pt x="761" y="34"/>
                                    </a:cubicBezTo>
                                    <a:cubicBezTo>
                                      <a:pt x="776" y="30"/>
                                      <a:pt x="776" y="30"/>
                                      <a:pt x="776" y="30"/>
                                    </a:cubicBezTo>
                                    <a:cubicBezTo>
                                      <a:pt x="740" y="46"/>
                                      <a:pt x="740" y="46"/>
                                      <a:pt x="740" y="46"/>
                                    </a:cubicBezTo>
                                    <a:cubicBezTo>
                                      <a:pt x="707" y="43"/>
                                      <a:pt x="707" y="43"/>
                                      <a:pt x="707" y="43"/>
                                    </a:cubicBezTo>
                                    <a:cubicBezTo>
                                      <a:pt x="666" y="49"/>
                                      <a:pt x="666" y="49"/>
                                      <a:pt x="666" y="49"/>
                                    </a:cubicBezTo>
                                    <a:cubicBezTo>
                                      <a:pt x="639" y="64"/>
                                      <a:pt x="639" y="64"/>
                                      <a:pt x="639" y="64"/>
                                    </a:cubicBezTo>
                                    <a:cubicBezTo>
                                      <a:pt x="620" y="69"/>
                                      <a:pt x="620" y="69"/>
                                      <a:pt x="620" y="69"/>
                                    </a:cubicBezTo>
                                    <a:cubicBezTo>
                                      <a:pt x="602" y="94"/>
                                      <a:pt x="602" y="94"/>
                                      <a:pt x="602" y="94"/>
                                    </a:cubicBezTo>
                                    <a:cubicBezTo>
                                      <a:pt x="592" y="123"/>
                                      <a:pt x="592" y="123"/>
                                      <a:pt x="592" y="123"/>
                                    </a:cubicBezTo>
                                    <a:cubicBezTo>
                                      <a:pt x="597" y="158"/>
                                      <a:pt x="597" y="158"/>
                                      <a:pt x="597" y="158"/>
                                    </a:cubicBezTo>
                                    <a:cubicBezTo>
                                      <a:pt x="590" y="198"/>
                                      <a:pt x="590" y="198"/>
                                      <a:pt x="590" y="198"/>
                                    </a:cubicBezTo>
                                    <a:cubicBezTo>
                                      <a:pt x="579" y="217"/>
                                      <a:pt x="579" y="217"/>
                                      <a:pt x="579" y="217"/>
                                    </a:cubicBezTo>
                                    <a:cubicBezTo>
                                      <a:pt x="579" y="230"/>
                                      <a:pt x="579" y="230"/>
                                      <a:pt x="579" y="230"/>
                                    </a:cubicBezTo>
                                    <a:cubicBezTo>
                                      <a:pt x="579" y="230"/>
                                      <a:pt x="581" y="231"/>
                                      <a:pt x="593" y="231"/>
                                    </a:cubicBezTo>
                                    <a:cubicBezTo>
                                      <a:pt x="606" y="231"/>
                                      <a:pt x="641" y="207"/>
                                      <a:pt x="641" y="207"/>
                                    </a:cubicBezTo>
                                    <a:cubicBezTo>
                                      <a:pt x="698" y="172"/>
                                      <a:pt x="698" y="172"/>
                                      <a:pt x="698" y="172"/>
                                    </a:cubicBezTo>
                                    <a:cubicBezTo>
                                      <a:pt x="717" y="144"/>
                                      <a:pt x="717" y="144"/>
                                      <a:pt x="717" y="144"/>
                                    </a:cubicBezTo>
                                    <a:cubicBezTo>
                                      <a:pt x="733" y="123"/>
                                      <a:pt x="733" y="123"/>
                                      <a:pt x="733" y="123"/>
                                    </a:cubicBezTo>
                                    <a:cubicBezTo>
                                      <a:pt x="854" y="81"/>
                                      <a:pt x="854" y="81"/>
                                      <a:pt x="854" y="81"/>
                                    </a:cubicBezTo>
                                    <a:cubicBezTo>
                                      <a:pt x="877" y="75"/>
                                      <a:pt x="877" y="75"/>
                                      <a:pt x="877" y="75"/>
                                    </a:cubicBezTo>
                                    <a:cubicBezTo>
                                      <a:pt x="910" y="85"/>
                                      <a:pt x="910" y="85"/>
                                      <a:pt x="910" y="85"/>
                                    </a:cubicBezTo>
                                    <a:cubicBezTo>
                                      <a:pt x="889" y="88"/>
                                      <a:pt x="889" y="88"/>
                                      <a:pt x="889" y="88"/>
                                    </a:cubicBezTo>
                                    <a:cubicBezTo>
                                      <a:pt x="850" y="96"/>
                                      <a:pt x="850" y="96"/>
                                      <a:pt x="850" y="96"/>
                                    </a:cubicBezTo>
                                    <a:cubicBezTo>
                                      <a:pt x="811" y="108"/>
                                      <a:pt x="811" y="108"/>
                                      <a:pt x="811" y="108"/>
                                    </a:cubicBezTo>
                                    <a:cubicBezTo>
                                      <a:pt x="772" y="118"/>
                                      <a:pt x="772" y="118"/>
                                      <a:pt x="772" y="118"/>
                                    </a:cubicBezTo>
                                    <a:cubicBezTo>
                                      <a:pt x="772" y="118"/>
                                      <a:pt x="760" y="129"/>
                                      <a:pt x="756" y="134"/>
                                    </a:cubicBezTo>
                                    <a:cubicBezTo>
                                      <a:pt x="753" y="139"/>
                                      <a:pt x="739" y="155"/>
                                      <a:pt x="739" y="155"/>
                                    </a:cubicBezTo>
                                    <a:cubicBezTo>
                                      <a:pt x="719" y="175"/>
                                      <a:pt x="719" y="175"/>
                                      <a:pt x="719" y="175"/>
                                    </a:cubicBezTo>
                                    <a:cubicBezTo>
                                      <a:pt x="719" y="175"/>
                                      <a:pt x="726" y="183"/>
                                      <a:pt x="737" y="183"/>
                                    </a:cubicBezTo>
                                    <a:cubicBezTo>
                                      <a:pt x="747" y="183"/>
                                      <a:pt x="765" y="175"/>
                                      <a:pt x="786" y="169"/>
                                    </a:cubicBezTo>
                                    <a:cubicBezTo>
                                      <a:pt x="808" y="163"/>
                                      <a:pt x="825" y="148"/>
                                      <a:pt x="834" y="144"/>
                                    </a:cubicBezTo>
                                    <a:cubicBezTo>
                                      <a:pt x="843" y="139"/>
                                      <a:pt x="863" y="126"/>
                                      <a:pt x="873" y="123"/>
                                    </a:cubicBezTo>
                                    <a:cubicBezTo>
                                      <a:pt x="884" y="120"/>
                                      <a:pt x="898" y="110"/>
                                      <a:pt x="898" y="110"/>
                                    </a:cubicBezTo>
                                    <a:cubicBezTo>
                                      <a:pt x="898" y="110"/>
                                      <a:pt x="917" y="107"/>
                                      <a:pt x="925" y="105"/>
                                    </a:cubicBezTo>
                                    <a:cubicBezTo>
                                      <a:pt x="928" y="104"/>
                                      <a:pt x="932" y="105"/>
                                      <a:pt x="935" y="105"/>
                                    </a:cubicBezTo>
                                    <a:cubicBezTo>
                                      <a:pt x="939" y="105"/>
                                      <a:pt x="942" y="104"/>
                                      <a:pt x="946" y="102"/>
                                    </a:cubicBezTo>
                                    <a:cubicBezTo>
                                      <a:pt x="953" y="97"/>
                                      <a:pt x="955" y="94"/>
                                      <a:pt x="965" y="89"/>
                                    </a:cubicBezTo>
                                    <a:cubicBezTo>
                                      <a:pt x="976" y="85"/>
                                      <a:pt x="976" y="85"/>
                                      <a:pt x="976" y="85"/>
                                    </a:cubicBezTo>
                                    <a:cubicBezTo>
                                      <a:pt x="949" y="112"/>
                                      <a:pt x="949" y="112"/>
                                      <a:pt x="949" y="112"/>
                                    </a:cubicBezTo>
                                    <a:cubicBezTo>
                                      <a:pt x="979" y="123"/>
                                      <a:pt x="979" y="123"/>
                                      <a:pt x="979" y="123"/>
                                    </a:cubicBezTo>
                                    <a:cubicBezTo>
                                      <a:pt x="925" y="110"/>
                                      <a:pt x="925" y="110"/>
                                      <a:pt x="925" y="110"/>
                                    </a:cubicBezTo>
                                    <a:cubicBezTo>
                                      <a:pt x="873" y="129"/>
                                      <a:pt x="873" y="129"/>
                                      <a:pt x="873" y="129"/>
                                    </a:cubicBezTo>
                                    <a:cubicBezTo>
                                      <a:pt x="859" y="148"/>
                                      <a:pt x="859" y="148"/>
                                      <a:pt x="859" y="148"/>
                                    </a:cubicBezTo>
                                    <a:cubicBezTo>
                                      <a:pt x="841" y="167"/>
                                      <a:pt x="841" y="167"/>
                                      <a:pt x="841" y="167"/>
                                    </a:cubicBezTo>
                                    <a:cubicBezTo>
                                      <a:pt x="864" y="169"/>
                                      <a:pt x="864" y="169"/>
                                      <a:pt x="864" y="169"/>
                                    </a:cubicBezTo>
                                    <a:cubicBezTo>
                                      <a:pt x="894" y="174"/>
                                      <a:pt x="894" y="174"/>
                                      <a:pt x="894" y="174"/>
                                    </a:cubicBezTo>
                                    <a:cubicBezTo>
                                      <a:pt x="894" y="174"/>
                                      <a:pt x="907" y="179"/>
                                      <a:pt x="914" y="180"/>
                                    </a:cubicBezTo>
                                    <a:cubicBezTo>
                                      <a:pt x="921" y="182"/>
                                      <a:pt x="940" y="190"/>
                                      <a:pt x="940" y="190"/>
                                    </a:cubicBezTo>
                                    <a:cubicBezTo>
                                      <a:pt x="894" y="185"/>
                                      <a:pt x="894" y="185"/>
                                      <a:pt x="894" y="185"/>
                                    </a:cubicBezTo>
                                    <a:cubicBezTo>
                                      <a:pt x="880" y="180"/>
                                      <a:pt x="880" y="180"/>
                                      <a:pt x="880" y="180"/>
                                    </a:cubicBezTo>
                                    <a:cubicBezTo>
                                      <a:pt x="831" y="169"/>
                                      <a:pt x="831" y="169"/>
                                      <a:pt x="831" y="169"/>
                                    </a:cubicBezTo>
                                    <a:cubicBezTo>
                                      <a:pt x="799" y="187"/>
                                      <a:pt x="799" y="187"/>
                                      <a:pt x="799" y="187"/>
                                    </a:cubicBezTo>
                                    <a:cubicBezTo>
                                      <a:pt x="781" y="201"/>
                                      <a:pt x="781" y="201"/>
                                      <a:pt x="781" y="201"/>
                                    </a:cubicBezTo>
                                    <a:cubicBezTo>
                                      <a:pt x="767" y="206"/>
                                      <a:pt x="767" y="206"/>
                                      <a:pt x="767" y="206"/>
                                    </a:cubicBezTo>
                                    <a:cubicBezTo>
                                      <a:pt x="767" y="206"/>
                                      <a:pt x="755" y="209"/>
                                      <a:pt x="747" y="211"/>
                                    </a:cubicBezTo>
                                    <a:cubicBezTo>
                                      <a:pt x="740" y="212"/>
                                      <a:pt x="714" y="212"/>
                                      <a:pt x="714" y="212"/>
                                    </a:cubicBezTo>
                                    <a:cubicBezTo>
                                      <a:pt x="675" y="227"/>
                                      <a:pt x="675" y="227"/>
                                      <a:pt x="675" y="227"/>
                                    </a:cubicBezTo>
                                    <a:cubicBezTo>
                                      <a:pt x="662" y="239"/>
                                      <a:pt x="662" y="239"/>
                                      <a:pt x="662" y="239"/>
                                    </a:cubicBezTo>
                                    <a:cubicBezTo>
                                      <a:pt x="652" y="249"/>
                                      <a:pt x="652" y="249"/>
                                      <a:pt x="652" y="249"/>
                                    </a:cubicBezTo>
                                    <a:cubicBezTo>
                                      <a:pt x="643" y="252"/>
                                      <a:pt x="643" y="252"/>
                                      <a:pt x="643" y="252"/>
                                    </a:cubicBezTo>
                                    <a:cubicBezTo>
                                      <a:pt x="647" y="262"/>
                                      <a:pt x="647" y="262"/>
                                      <a:pt x="647" y="262"/>
                                    </a:cubicBezTo>
                                    <a:cubicBezTo>
                                      <a:pt x="647" y="262"/>
                                      <a:pt x="652" y="263"/>
                                      <a:pt x="654" y="268"/>
                                    </a:cubicBezTo>
                                    <a:cubicBezTo>
                                      <a:pt x="655" y="273"/>
                                      <a:pt x="622" y="302"/>
                                      <a:pt x="622" y="302"/>
                                    </a:cubicBezTo>
                                    <a:cubicBezTo>
                                      <a:pt x="638" y="341"/>
                                      <a:pt x="638" y="341"/>
                                      <a:pt x="638" y="341"/>
                                    </a:cubicBezTo>
                                    <a:cubicBezTo>
                                      <a:pt x="622" y="364"/>
                                      <a:pt x="622" y="364"/>
                                      <a:pt x="622" y="364"/>
                                    </a:cubicBezTo>
                                    <a:cubicBezTo>
                                      <a:pt x="627" y="369"/>
                                      <a:pt x="627" y="369"/>
                                      <a:pt x="627" y="369"/>
                                    </a:cubicBezTo>
                                    <a:cubicBezTo>
                                      <a:pt x="629" y="376"/>
                                      <a:pt x="629" y="376"/>
                                      <a:pt x="629" y="376"/>
                                    </a:cubicBezTo>
                                    <a:cubicBezTo>
                                      <a:pt x="616" y="386"/>
                                      <a:pt x="616" y="386"/>
                                      <a:pt x="616" y="386"/>
                                    </a:cubicBezTo>
                                    <a:cubicBezTo>
                                      <a:pt x="590" y="439"/>
                                      <a:pt x="590" y="439"/>
                                      <a:pt x="590" y="439"/>
                                    </a:cubicBezTo>
                                    <a:cubicBezTo>
                                      <a:pt x="590" y="439"/>
                                      <a:pt x="585" y="496"/>
                                      <a:pt x="585" y="501"/>
                                    </a:cubicBezTo>
                                    <a:cubicBezTo>
                                      <a:pt x="585" y="506"/>
                                      <a:pt x="581" y="527"/>
                                      <a:pt x="588" y="546"/>
                                    </a:cubicBezTo>
                                    <a:cubicBezTo>
                                      <a:pt x="590" y="550"/>
                                      <a:pt x="599" y="595"/>
                                      <a:pt x="599" y="595"/>
                                    </a:cubicBezTo>
                                    <a:cubicBezTo>
                                      <a:pt x="599" y="595"/>
                                      <a:pt x="599" y="638"/>
                                      <a:pt x="604" y="652"/>
                                    </a:cubicBezTo>
                                    <a:cubicBezTo>
                                      <a:pt x="609" y="667"/>
                                      <a:pt x="620" y="681"/>
                                      <a:pt x="620" y="681"/>
                                    </a:cubicBezTo>
                                    <a:lnTo>
                                      <a:pt x="475" y="683"/>
                                    </a:lnTo>
                                    <a:close/>
                                  </a:path>
                                </a:pathLst>
                              </a:custGeom>
                              <a:solidFill>
                                <a:srgbClr val="8A0914"/>
                              </a:solidFill>
                              <a:ln>
                                <a:noFill/>
                              </a:ln>
                              <a:extLst>
                                <a:ext uri="{91240B29-F687-4F45-9708-019B960494DF}">
                                  <a14:hiddenLine xmlns:a14="http://schemas.microsoft.com/office/drawing/2010/main" w="9525">
                                    <a:solidFill>
                                      <a:srgbClr val="000000"/>
                                    </a:solidFill>
                                    <a:round/>
                                    <a:headEnd/>
                                    <a:tailEnd/>
                                  </a14:hiddenLine>
                                </a:ext>
                              </a:extLst>
                            </wps:spPr>
                            <wps:bodyPr wrap="square"/>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221D60" id="Forma libre 6" o:spid="_x0000_s1026" style="position:absolute;margin-left:-5.5pt;margin-top:2.55pt;width:28.1pt;height:2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9,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" path="m475,683v5,-15,5,-15,5,-15c475,611,475,611,475,611v2,-97,2,-97,2,-97c452,474,452,474,452,474,423,453,423,453,423,453,400,442,400,442,400,442v36,-24,36,-24,36,-24c478,440,478,440,478,440v,,15,10,30,-14c533,383,533,383,533,383v,,4,-42,-76,-64c432,313,432,313,432,313v-21,1,-21,1,-21,1c395,319,395,319,395,319v-14,,-14,,-14,c370,316,370,316,370,316v-26,14,-26,14,-26,14c324,343,324,343,324,343v-33,,-33,,-33,c289,333,289,333,289,333v-2,-11,-2,-11,-2,-11c273,302,273,302,273,302v23,23,23,23,23,23c317,332,317,332,317,332v,,6,-3,11,-8c333,319,347,305,347,305,269,282,269,282,269,282v-39,-6,-39,-6,-39,-6c133,311,133,311,133,311,99,321,99,321,99,321v-28,1,-28,1,-28,1c,338,,338,,338,64,313,64,313,64,313v25,-4,25,-4,25,-4c160,282,160,282,160,282v56,-20,56,-20,56,-20c172,258,172,258,172,258v-2,-9,-2,-9,-2,-9c223,250,223,250,223,250v45,5,45,5,45,5c268,255,317,279,328,271v19,7,19,7,19,7c377,278,377,278,377,278v,,94,-8,165,35c542,313,601,295,533,223,381,198,381,198,381,198v-35,-5,-35,-5,-35,-5c308,196,308,196,308,196,261,171,261,171,261,171,223,155,223,155,223,155v-46,-7,-46,-7,-46,-7c230,148,230,148,230,148v84,31,84,31,84,31c517,201,517,201,517,201v7,-2,7,-2,7,-2c523,175,523,175,523,175,510,164,510,164,510,164v-21,-1,-21,-1,-21,-1c469,152,469,152,469,152v,,-12,-4,-17,-7c446,142,434,140,434,140,420,129,420,129,420,129v-18,10,-18,10,-18,10c384,140,384,140,384,140v-23,,-23,,-23,c337,144,337,144,337,144v-18,-4,-18,-4,-18,-4c344,131,344,131,344,131v,,17,,23,c372,131,386,129,386,129v22,-11,22,-11,22,-11c434,124,434,124,434,124v37,8,37,8,37,8c501,140,501,140,501,140v-8,-11,-8,-11,-8,-11c464,115,464,115,464,115v,,-5,1,-16,-5c438,104,420,96,420,96,399,85,399,85,399,85v,,-2,7,-11,-4c379,70,367,56,367,56,344,38,344,38,344,38v-2,-1,-2,-1,-2,-1c315,35,315,35,315,35v,,-7,-5,2,-5c326,30,395,64,395,64v37,19,37,19,37,19c461,97,461,97,461,97v35,11,35,11,35,11c496,108,501,112,507,108v5,-3,7,-11,7,-11c519,85,519,85,519,85v,,-5,-16,-7,-21c510,59,505,61,505,56v,-5,-2,-13,-2,-13c493,38,493,38,493,38v,,-13,,-20,c466,38,459,40,450,38,441,37,427,27,427,27v,,-7,-2,-12,-5c409,19,390,11,390,11,383,,383,,383,v26,11,26,11,26,11c432,21,432,21,432,21v14,1,14,1,14,1c493,25,493,25,493,25v26,10,26,10,26,10c540,115,540,115,540,115v4,19,4,19,4,19c544,134,558,204,563,206v16,-59,16,-59,16,-59c579,147,578,126,578,121v,-5,5,-38,5,-38c609,64,609,64,609,64v,,30,-23,38,-23c654,41,664,45,671,41v7,-3,34,-11,34,-11c730,38,730,38,730,38v17,,17,,17,c761,34,761,34,761,34v15,-4,15,-4,15,-4c740,46,740,46,740,46,707,43,707,43,707,43v-41,6,-41,6,-41,6c639,64,639,64,639,64v-19,5,-19,5,-19,5c602,94,602,94,602,94v-10,29,-10,29,-10,29c597,158,597,158,597,158v-7,40,-7,40,-7,40c579,217,579,217,579,217v,13,,13,,13c579,230,581,231,593,231v13,,48,-24,48,-24c698,172,698,172,698,172v19,-28,19,-28,19,-28c733,123,733,123,733,123,854,81,854,81,854,81v23,-6,23,-6,23,-6c910,85,910,85,910,85v-21,3,-21,3,-21,3c850,96,850,96,850,96v-39,12,-39,12,-39,12c772,118,772,118,772,118v,,-12,11,-16,16c753,139,739,155,739,155v-20,20,-20,20,-20,20c719,175,726,183,737,183v10,,28,-8,49,-14c808,163,825,148,834,144v9,-5,29,-18,39,-21c884,120,898,110,898,110v,,19,-3,27,-5c928,104,932,105,935,105v4,,7,-1,11,-3c953,97,955,94,965,89v11,-4,11,-4,11,-4c949,112,949,112,949,112v30,11,30,11,30,11c925,110,925,110,925,110v-52,19,-52,19,-52,19c859,148,859,148,859,148v-18,19,-18,19,-18,19c864,169,864,169,864,169v30,5,30,5,30,5c894,174,907,179,914,180v7,2,26,10,26,10c894,185,894,185,894,185v-14,-5,-14,-5,-14,-5c831,169,831,169,831,169v-32,18,-32,18,-32,18c781,201,781,201,781,201v-14,5,-14,5,-14,5c767,206,755,209,747,211v-7,1,-33,1,-33,1c675,227,675,227,675,227v-13,12,-13,12,-13,12c652,249,652,249,652,249v-9,3,-9,3,-9,3c647,262,647,262,647,262v,,5,1,7,6c655,273,622,302,622,302v16,39,16,39,16,39c622,364,622,364,622,364v5,5,5,5,5,5c629,376,629,376,629,376v-13,10,-13,10,-13,10c590,439,590,439,590,439v,,-5,57,-5,62c585,506,581,527,588,546v2,4,11,49,11,49c599,595,599,638,604,652v5,15,16,29,16,29l475,683xe" fillcolor="#8a0914"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v:shape>
                  </w:pict>
                </mc:Fallback>
              </mc:AlternateContent>
            </w:r>
            <w:r w:rsidRPr="00FE714E">
              <w:rPr>
                <w:rFonts w:ascii="Times New Roman" w:eastAsia="Times New Roman" w:hAnsi="Times New Roman" w:cs="Times New Roman"/>
                <w:b/>
                <w:bCs/>
                <w:color w:val="000000"/>
                <w:sz w:val="24"/>
                <w:szCs w:val="24"/>
                <w:lang w:eastAsia="en-GB"/>
              </w:rPr>
              <w:t xml:space="preserve">UNIVERSIDAD PARTICULAR SAN GREGORIO DE PORTOVIEJO </w:t>
            </w:r>
          </w:p>
          <w:p w14:paraId="06039928" w14:textId="77777777" w:rsidR="00F71527" w:rsidRPr="00FE714E" w:rsidRDefault="00F71527" w:rsidP="009E3D13">
            <w:pPr>
              <w:spacing w:before="120"/>
              <w:jc w:val="center"/>
              <w:rPr>
                <w:rFonts w:ascii="Times New Roman" w:eastAsia="Times New Roman" w:hAnsi="Times New Roman" w:cs="Times New Roman"/>
                <w:b/>
                <w:bCs/>
                <w:color w:val="000000"/>
                <w:sz w:val="24"/>
                <w:szCs w:val="24"/>
                <w:lang w:eastAsia="en-GB"/>
              </w:rPr>
            </w:pPr>
            <w:r w:rsidRPr="00FE714E">
              <w:rPr>
                <w:rFonts w:ascii="Times New Roman" w:eastAsia="Times New Roman" w:hAnsi="Times New Roman" w:cs="Times New Roman"/>
                <w:b/>
                <w:bCs/>
                <w:color w:val="000000"/>
                <w:sz w:val="24"/>
                <w:szCs w:val="24"/>
                <w:lang w:eastAsia="en-GB"/>
              </w:rPr>
              <w:t xml:space="preserve"> EMPRESA</w:t>
            </w:r>
            <w:r w:rsidRPr="00FE714E">
              <w:rPr>
                <w:rFonts w:ascii="Times New Roman" w:hAnsi="Times New Roman" w:cs="Times New Roman"/>
                <w:b/>
                <w:sz w:val="24"/>
                <w:szCs w:val="24"/>
              </w:rPr>
              <w:t xml:space="preserve"> DISTRIBUIDORA DE GAS LIQUIGAS”.</w:t>
            </w:r>
          </w:p>
          <w:p w14:paraId="53173759" w14:textId="77777777" w:rsidR="00F71527" w:rsidRPr="00FE714E" w:rsidRDefault="00F71527" w:rsidP="00F71527">
            <w:pPr>
              <w:rPr>
                <w:rFonts w:ascii="Times New Roman" w:eastAsia="Times New Roman" w:hAnsi="Times New Roman" w:cs="Times New Roman"/>
                <w:color w:val="000000"/>
                <w:sz w:val="24"/>
                <w:szCs w:val="24"/>
                <w:lang w:eastAsia="en-GB"/>
              </w:rPr>
            </w:pPr>
          </w:p>
          <w:p w14:paraId="0575C298" w14:textId="6283A972" w:rsidR="00F71527" w:rsidRPr="00FE714E" w:rsidRDefault="00F71527" w:rsidP="00F71527">
            <w:pPr>
              <w:ind w:left="1418" w:hanging="1418"/>
              <w:rPr>
                <w:rFonts w:ascii="Times New Roman" w:hAnsi="Times New Roman" w:cs="Times New Roman"/>
                <w:sz w:val="24"/>
                <w:szCs w:val="24"/>
              </w:rPr>
            </w:pPr>
            <w:r w:rsidRPr="00FE714E">
              <w:rPr>
                <w:rFonts w:ascii="Times New Roman" w:hAnsi="Times New Roman" w:cs="Times New Roman"/>
                <w:b/>
                <w:sz w:val="24"/>
                <w:szCs w:val="24"/>
              </w:rPr>
              <w:t xml:space="preserve">AUDITORIA: </w:t>
            </w:r>
            <w:r w:rsidR="00933805" w:rsidRPr="00FE714E">
              <w:rPr>
                <w:rFonts w:ascii="Times New Roman" w:hAnsi="Times New Roman" w:cs="Times New Roman"/>
                <w:sz w:val="24"/>
                <w:szCs w:val="24"/>
              </w:rPr>
              <w:t>Administrativa</w:t>
            </w:r>
          </w:p>
          <w:p w14:paraId="70C46A9D" w14:textId="3F8D9D98" w:rsidR="00F71527" w:rsidRPr="00FE714E" w:rsidRDefault="00B7719F" w:rsidP="00F71527">
            <w:pPr>
              <w:autoSpaceDE w:val="0"/>
              <w:autoSpaceDN w:val="0"/>
              <w:adjustRightInd w:val="0"/>
              <w:rPr>
                <w:rFonts w:ascii="Times New Roman" w:hAnsi="Times New Roman" w:cs="Times New Roman"/>
                <w:sz w:val="24"/>
                <w:szCs w:val="24"/>
              </w:rPr>
            </w:pPr>
            <w:r w:rsidRPr="00FE714E">
              <w:rPr>
                <w:rFonts w:ascii="Times New Roman" w:hAnsi="Times New Roman" w:cs="Times New Roman"/>
                <w:b/>
                <w:sz w:val="24"/>
                <w:szCs w:val="24"/>
              </w:rPr>
              <w:t>Componente:</w:t>
            </w:r>
            <w:r w:rsidRPr="00FE714E">
              <w:rPr>
                <w:rFonts w:ascii="Times New Roman" w:hAnsi="Times New Roman" w:cs="Times New Roman"/>
                <w:sz w:val="24"/>
                <w:szCs w:val="24"/>
              </w:rPr>
              <w:t xml:space="preserve"> </w:t>
            </w:r>
            <w:r w:rsidR="00FB36AF" w:rsidRPr="00FE714E">
              <w:rPr>
                <w:rFonts w:ascii="Times New Roman" w:hAnsi="Times New Roman" w:cs="Times New Roman"/>
                <w:sz w:val="24"/>
                <w:szCs w:val="24"/>
              </w:rPr>
              <w:t>Planeación.</w:t>
            </w:r>
          </w:p>
          <w:p w14:paraId="57E2E8E7" w14:textId="77777777" w:rsidR="00FB36AF" w:rsidRPr="00FE714E" w:rsidRDefault="00FB36AF" w:rsidP="00FB36AF">
            <w:pPr>
              <w:pStyle w:val="Prrafodelista"/>
              <w:autoSpaceDE w:val="0"/>
              <w:autoSpaceDN w:val="0"/>
              <w:adjustRightInd w:val="0"/>
              <w:ind w:left="0"/>
              <w:jc w:val="center"/>
              <w:rPr>
                <w:rFonts w:ascii="Times New Roman" w:hAnsi="Times New Roman" w:cs="Times New Roman"/>
                <w:b/>
                <w:sz w:val="24"/>
                <w:szCs w:val="24"/>
              </w:rPr>
            </w:pPr>
            <w:r w:rsidRPr="00FE714E">
              <w:rPr>
                <w:rFonts w:ascii="Times New Roman" w:hAnsi="Times New Roman" w:cs="Times New Roman"/>
                <w:b/>
                <w:sz w:val="24"/>
                <w:szCs w:val="24"/>
              </w:rPr>
              <w:t>HOJA DE HALLAZGOS</w:t>
            </w:r>
          </w:p>
          <w:p w14:paraId="36E3AFFA" w14:textId="286505EA" w:rsidR="00FB36AF" w:rsidRPr="00FE714E" w:rsidRDefault="00FB36AF" w:rsidP="00FB36AF">
            <w:pPr>
              <w:pStyle w:val="Prrafodelista"/>
              <w:autoSpaceDE w:val="0"/>
              <w:autoSpaceDN w:val="0"/>
              <w:adjustRightInd w:val="0"/>
              <w:ind w:left="0"/>
              <w:jc w:val="center"/>
              <w:rPr>
                <w:rFonts w:ascii="Times New Roman" w:hAnsi="Times New Roman" w:cs="Times New Roman"/>
                <w:b/>
                <w:sz w:val="24"/>
                <w:szCs w:val="24"/>
              </w:rPr>
            </w:pPr>
            <w:r w:rsidRPr="00FE714E">
              <w:rPr>
                <w:rFonts w:ascii="Times New Roman" w:hAnsi="Times New Roman" w:cs="Times New Roman"/>
                <w:b/>
                <w:sz w:val="24"/>
                <w:szCs w:val="24"/>
              </w:rPr>
              <w:t xml:space="preserve">Nro. 01 </w:t>
            </w:r>
          </w:p>
          <w:p w14:paraId="41BC7AB4" w14:textId="280E35CD" w:rsidR="00F71527" w:rsidRPr="00FE714E" w:rsidRDefault="009E3D13" w:rsidP="00732C09">
            <w:pPr>
              <w:pStyle w:val="Prrafodelista"/>
              <w:autoSpaceDE w:val="0"/>
              <w:autoSpaceDN w:val="0"/>
              <w:adjustRightInd w:val="0"/>
              <w:ind w:left="0"/>
              <w:jc w:val="right"/>
              <w:rPr>
                <w:rFonts w:ascii="Times New Roman" w:hAnsi="Times New Roman" w:cs="Times New Roman"/>
                <w:b/>
                <w:sz w:val="24"/>
                <w:szCs w:val="24"/>
              </w:rPr>
            </w:pPr>
            <w:r w:rsidRPr="00FE714E">
              <w:rPr>
                <w:rFonts w:ascii="Times New Roman" w:hAnsi="Times New Roman" w:cs="Times New Roman"/>
                <w:b/>
                <w:sz w:val="24"/>
                <w:szCs w:val="24"/>
              </w:rPr>
              <w:t xml:space="preserve">Ref. PT: </w:t>
            </w:r>
          </w:p>
        </w:tc>
      </w:tr>
      <w:tr w:rsidR="00F71527" w:rsidRPr="00FE714E" w14:paraId="4760885F" w14:textId="77777777" w:rsidTr="00DB284F">
        <w:tc>
          <w:tcPr>
            <w:tcW w:w="1157" w:type="pct"/>
            <w:vAlign w:val="center"/>
          </w:tcPr>
          <w:p w14:paraId="2B857341" w14:textId="77777777" w:rsidR="00F71527" w:rsidRPr="00FE714E" w:rsidRDefault="00F71527" w:rsidP="0082779F">
            <w:pPr>
              <w:pStyle w:val="Prrafodelista"/>
              <w:autoSpaceDE w:val="0"/>
              <w:autoSpaceDN w:val="0"/>
              <w:adjustRightInd w:val="0"/>
              <w:ind w:left="0"/>
              <w:rPr>
                <w:rFonts w:ascii="Times New Roman" w:hAnsi="Times New Roman" w:cs="Times New Roman"/>
                <w:b/>
                <w:sz w:val="24"/>
                <w:szCs w:val="24"/>
              </w:rPr>
            </w:pPr>
            <w:r w:rsidRPr="00FE714E">
              <w:rPr>
                <w:rFonts w:ascii="Times New Roman" w:hAnsi="Times New Roman" w:cs="Times New Roman"/>
                <w:b/>
                <w:sz w:val="24"/>
                <w:szCs w:val="24"/>
              </w:rPr>
              <w:t>Descripción del hallazgo</w:t>
            </w:r>
          </w:p>
        </w:tc>
        <w:tc>
          <w:tcPr>
            <w:tcW w:w="3843" w:type="pct"/>
            <w:gridSpan w:val="2"/>
            <w:shd w:val="clear" w:color="auto" w:fill="auto"/>
          </w:tcPr>
          <w:p w14:paraId="39A3437B" w14:textId="5D6FDC18" w:rsidR="00F71527" w:rsidRPr="00FE714E" w:rsidRDefault="00900377" w:rsidP="00BB1412">
            <w:pPr>
              <w:pStyle w:val="Prrafodelista"/>
              <w:autoSpaceDE w:val="0"/>
              <w:autoSpaceDN w:val="0"/>
              <w:adjustRightInd w:val="0"/>
              <w:ind w:left="0"/>
              <w:jc w:val="both"/>
              <w:rPr>
                <w:rFonts w:ascii="Times New Roman" w:hAnsi="Times New Roman" w:cs="Times New Roman"/>
                <w:sz w:val="24"/>
                <w:szCs w:val="24"/>
              </w:rPr>
            </w:pPr>
            <w:bookmarkStart w:id="117" w:name="_Hlk519960047"/>
            <w:r w:rsidRPr="00FE714E">
              <w:rPr>
                <w:rFonts w:ascii="Times New Roman" w:hAnsi="Times New Roman" w:cs="Times New Roman"/>
                <w:sz w:val="24"/>
                <w:szCs w:val="24"/>
              </w:rPr>
              <w:t>No se ha efectuado una planificación de las actividades administrativas ni se cuenta con indicadores para evaluar la gestión del área.</w:t>
            </w:r>
            <w:bookmarkEnd w:id="117"/>
          </w:p>
        </w:tc>
      </w:tr>
      <w:tr w:rsidR="00F71527" w:rsidRPr="00FE714E" w14:paraId="00063A91" w14:textId="77777777" w:rsidTr="00DB284F">
        <w:tc>
          <w:tcPr>
            <w:tcW w:w="1157" w:type="pct"/>
            <w:vAlign w:val="center"/>
          </w:tcPr>
          <w:p w14:paraId="5D5C7150" w14:textId="77777777" w:rsidR="00F71527" w:rsidRPr="00FE714E" w:rsidRDefault="00F71527" w:rsidP="0082779F">
            <w:pPr>
              <w:pStyle w:val="Prrafodelista"/>
              <w:autoSpaceDE w:val="0"/>
              <w:autoSpaceDN w:val="0"/>
              <w:adjustRightInd w:val="0"/>
              <w:ind w:left="0"/>
              <w:rPr>
                <w:rFonts w:ascii="Times New Roman" w:hAnsi="Times New Roman" w:cs="Times New Roman"/>
                <w:b/>
                <w:sz w:val="24"/>
                <w:szCs w:val="24"/>
              </w:rPr>
            </w:pPr>
            <w:r w:rsidRPr="00FE714E">
              <w:rPr>
                <w:rFonts w:ascii="Times New Roman" w:hAnsi="Times New Roman" w:cs="Times New Roman"/>
                <w:b/>
                <w:sz w:val="24"/>
                <w:szCs w:val="24"/>
              </w:rPr>
              <w:t>Condición</w:t>
            </w:r>
          </w:p>
        </w:tc>
        <w:tc>
          <w:tcPr>
            <w:tcW w:w="3843" w:type="pct"/>
            <w:gridSpan w:val="2"/>
          </w:tcPr>
          <w:p w14:paraId="4C49E410" w14:textId="77777777" w:rsidR="00F71527" w:rsidRPr="00FE714E" w:rsidRDefault="00F71527" w:rsidP="00082B17">
            <w:pPr>
              <w:jc w:val="both"/>
              <w:rPr>
                <w:rFonts w:ascii="Times New Roman" w:hAnsi="Times New Roman" w:cs="Times New Roman"/>
                <w:sz w:val="24"/>
                <w:szCs w:val="24"/>
              </w:rPr>
            </w:pPr>
            <w:r w:rsidRPr="00FE714E">
              <w:rPr>
                <w:rFonts w:ascii="Times New Roman" w:hAnsi="Times New Roman" w:cs="Times New Roman"/>
                <w:sz w:val="24"/>
                <w:szCs w:val="24"/>
              </w:rPr>
              <w:t xml:space="preserve">Se constató que en la Distribuidora de Gas “Liquigas”, existen deficiencias </w:t>
            </w:r>
            <w:r w:rsidR="00677D9D" w:rsidRPr="00FE714E">
              <w:rPr>
                <w:rFonts w:ascii="Times New Roman" w:hAnsi="Times New Roman" w:cs="Times New Roman"/>
                <w:sz w:val="24"/>
                <w:szCs w:val="24"/>
              </w:rPr>
              <w:t xml:space="preserve">en los procesos de planificación, por lo </w:t>
            </w:r>
            <w:r w:rsidR="00082B17" w:rsidRPr="00FE714E">
              <w:rPr>
                <w:rFonts w:ascii="Times New Roman" w:hAnsi="Times New Roman" w:cs="Times New Roman"/>
                <w:sz w:val="24"/>
                <w:szCs w:val="24"/>
              </w:rPr>
              <w:t>tanto,</w:t>
            </w:r>
            <w:r w:rsidR="00677D9D" w:rsidRPr="00FE714E">
              <w:rPr>
                <w:rFonts w:ascii="Times New Roman" w:hAnsi="Times New Roman" w:cs="Times New Roman"/>
                <w:sz w:val="24"/>
                <w:szCs w:val="24"/>
              </w:rPr>
              <w:t xml:space="preserve"> estos no son llevados de forma adecuada</w:t>
            </w:r>
            <w:r w:rsidR="000E638D" w:rsidRPr="00FE714E">
              <w:rPr>
                <w:rFonts w:ascii="Times New Roman" w:hAnsi="Times New Roman" w:cs="Times New Roman"/>
                <w:sz w:val="24"/>
                <w:szCs w:val="24"/>
              </w:rPr>
              <w:t>;</w:t>
            </w:r>
            <w:r w:rsidRPr="00FE714E">
              <w:rPr>
                <w:rFonts w:ascii="Times New Roman" w:hAnsi="Times New Roman" w:cs="Times New Roman"/>
                <w:sz w:val="24"/>
                <w:szCs w:val="24"/>
              </w:rPr>
              <w:t xml:space="preserve"> </w:t>
            </w:r>
            <w:r w:rsidR="000E638D" w:rsidRPr="00FE714E">
              <w:rPr>
                <w:rFonts w:ascii="Times New Roman" w:hAnsi="Times New Roman" w:cs="Times New Roman"/>
                <w:sz w:val="24"/>
                <w:szCs w:val="24"/>
              </w:rPr>
              <w:t>p</w:t>
            </w:r>
            <w:r w:rsidR="00345FAD" w:rsidRPr="00FE714E">
              <w:rPr>
                <w:rFonts w:ascii="Times New Roman" w:hAnsi="Times New Roman" w:cs="Times New Roman"/>
                <w:sz w:val="24"/>
                <w:szCs w:val="24"/>
              </w:rPr>
              <w:t xml:space="preserve">or ello los empleados no </w:t>
            </w:r>
            <w:r w:rsidR="000C1DB1" w:rsidRPr="00FE714E">
              <w:rPr>
                <w:rFonts w:ascii="Times New Roman" w:hAnsi="Times New Roman" w:cs="Times New Roman"/>
                <w:sz w:val="24"/>
                <w:szCs w:val="24"/>
              </w:rPr>
              <w:t>tienen</w:t>
            </w:r>
            <w:r w:rsidR="00345FAD" w:rsidRPr="00FE714E">
              <w:rPr>
                <w:rFonts w:ascii="Times New Roman" w:hAnsi="Times New Roman" w:cs="Times New Roman"/>
                <w:sz w:val="24"/>
                <w:szCs w:val="24"/>
              </w:rPr>
              <w:t xml:space="preserve"> fijadas las responsabilidades que cada uno tiene con respecto a su puesto de trabajo.</w:t>
            </w:r>
          </w:p>
          <w:p w14:paraId="43DA4E66" w14:textId="77777777" w:rsidR="004B006E" w:rsidRPr="00FE714E" w:rsidRDefault="004B006E" w:rsidP="00082B17">
            <w:pPr>
              <w:jc w:val="both"/>
              <w:rPr>
                <w:rFonts w:ascii="Times New Roman" w:hAnsi="Times New Roman" w:cs="Times New Roman"/>
                <w:sz w:val="24"/>
                <w:szCs w:val="24"/>
              </w:rPr>
            </w:pPr>
          </w:p>
          <w:p w14:paraId="3E73EADF" w14:textId="46912068" w:rsidR="004B006E" w:rsidRPr="00FE714E" w:rsidRDefault="004B006E" w:rsidP="00082B17">
            <w:pPr>
              <w:jc w:val="both"/>
              <w:rPr>
                <w:rFonts w:ascii="Times New Roman" w:hAnsi="Times New Roman" w:cs="Times New Roman"/>
                <w:sz w:val="24"/>
                <w:szCs w:val="24"/>
              </w:rPr>
            </w:pPr>
            <w:r w:rsidRPr="00FE714E">
              <w:rPr>
                <w:rFonts w:ascii="Times New Roman" w:hAnsi="Times New Roman" w:cs="Times New Roman"/>
                <w:sz w:val="24"/>
                <w:szCs w:val="24"/>
              </w:rPr>
              <w:t>Así mismo no se puede efectuar una medición real del cumplimiento de metas toda vez que desde la Administración no se han implementado indicadores de gestión que permitan evaluar la eficiencia y eficacia en la ejecución de las actividades desarrolladas en el área administrativa y que se relacionan con el control del personal, el cumplimiento de metas y la rentabilidad de la empresa.</w:t>
            </w:r>
          </w:p>
        </w:tc>
      </w:tr>
      <w:tr w:rsidR="00F71527" w:rsidRPr="00FE714E" w14:paraId="217FD2A6" w14:textId="77777777" w:rsidTr="00DB284F">
        <w:tc>
          <w:tcPr>
            <w:tcW w:w="1157" w:type="pct"/>
            <w:vAlign w:val="center"/>
          </w:tcPr>
          <w:p w14:paraId="0A018015" w14:textId="77777777" w:rsidR="00F71527" w:rsidRPr="00FE714E" w:rsidRDefault="00F71527" w:rsidP="0082779F">
            <w:pPr>
              <w:pStyle w:val="Prrafodelista"/>
              <w:autoSpaceDE w:val="0"/>
              <w:autoSpaceDN w:val="0"/>
              <w:adjustRightInd w:val="0"/>
              <w:ind w:left="0"/>
              <w:rPr>
                <w:rFonts w:ascii="Times New Roman" w:hAnsi="Times New Roman" w:cs="Times New Roman"/>
                <w:b/>
                <w:sz w:val="24"/>
                <w:szCs w:val="24"/>
              </w:rPr>
            </w:pPr>
            <w:r w:rsidRPr="00FE714E">
              <w:rPr>
                <w:rFonts w:ascii="Times New Roman" w:hAnsi="Times New Roman" w:cs="Times New Roman"/>
                <w:b/>
                <w:sz w:val="24"/>
                <w:szCs w:val="24"/>
              </w:rPr>
              <w:t xml:space="preserve">Criterio </w:t>
            </w:r>
          </w:p>
        </w:tc>
        <w:tc>
          <w:tcPr>
            <w:tcW w:w="3843" w:type="pct"/>
            <w:gridSpan w:val="2"/>
          </w:tcPr>
          <w:p w14:paraId="36301630" w14:textId="76159ABA" w:rsidR="004C5A4C" w:rsidRPr="00FE714E" w:rsidRDefault="00F44A68" w:rsidP="00082B17">
            <w:pPr>
              <w:jc w:val="both"/>
              <w:rPr>
                <w:rFonts w:ascii="Times New Roman" w:eastAsia="Times New Roman" w:hAnsi="Times New Roman" w:cs="Times New Roman"/>
                <w:sz w:val="24"/>
                <w:szCs w:val="24"/>
                <w:lang w:eastAsia="es-EC"/>
              </w:rPr>
            </w:pPr>
            <w:r w:rsidRPr="00FE714E">
              <w:rPr>
                <w:rFonts w:ascii="Times New Roman" w:eastAsia="Times New Roman" w:hAnsi="Times New Roman" w:cs="Times New Roman"/>
                <w:sz w:val="24"/>
                <w:szCs w:val="24"/>
                <w:lang w:eastAsia="es-EC"/>
              </w:rPr>
              <w:t>La falta de planificación de las actividades administrativas de la distribuidora LIQUIGAS</w:t>
            </w:r>
            <w:r w:rsidR="004C5A4C" w:rsidRPr="00FE714E">
              <w:rPr>
                <w:rFonts w:ascii="Times New Roman" w:eastAsia="Times New Roman" w:hAnsi="Times New Roman" w:cs="Times New Roman"/>
                <w:sz w:val="24"/>
                <w:szCs w:val="24"/>
                <w:lang w:eastAsia="es-EC"/>
              </w:rPr>
              <w:t>, así como el establecimiento de indicadores de eficiencia y eficacia para la evaluación de la gestión administrativa se constituye en una inobservancia a lo establecido en</w:t>
            </w:r>
            <w:r w:rsidR="0082779F" w:rsidRPr="00FE714E">
              <w:rPr>
                <w:rFonts w:ascii="Times New Roman" w:eastAsia="Times New Roman" w:hAnsi="Times New Roman" w:cs="Times New Roman"/>
                <w:sz w:val="24"/>
                <w:szCs w:val="24"/>
                <w:lang w:eastAsia="es-EC"/>
              </w:rPr>
              <w:t xml:space="preserve"> </w:t>
            </w:r>
            <w:r w:rsidR="004C5A4C" w:rsidRPr="00FE714E">
              <w:rPr>
                <w:rFonts w:ascii="Times New Roman" w:eastAsia="Times New Roman" w:hAnsi="Times New Roman" w:cs="Times New Roman"/>
                <w:sz w:val="24"/>
                <w:szCs w:val="24"/>
                <w:lang w:eastAsia="es-EC"/>
              </w:rPr>
              <w:t>e</w:t>
            </w:r>
            <w:r w:rsidR="0082779F" w:rsidRPr="00FE714E">
              <w:rPr>
                <w:rFonts w:ascii="Times New Roman" w:eastAsia="Times New Roman" w:hAnsi="Times New Roman" w:cs="Times New Roman"/>
                <w:sz w:val="24"/>
                <w:szCs w:val="24"/>
                <w:lang w:eastAsia="es-EC"/>
              </w:rPr>
              <w:t>l modelo COSO III referente al Control Interno, en la cual se especifica sobre las expectativas de las competencias profesionales y responsabilidades que se debieran tener</w:t>
            </w:r>
            <w:r w:rsidR="004B63AD" w:rsidRPr="00FE714E">
              <w:rPr>
                <w:rFonts w:ascii="Times New Roman" w:eastAsia="Times New Roman" w:hAnsi="Times New Roman" w:cs="Times New Roman"/>
                <w:sz w:val="24"/>
                <w:szCs w:val="24"/>
                <w:lang w:eastAsia="es-EC"/>
              </w:rPr>
              <w:t>;</w:t>
            </w:r>
            <w:r w:rsidR="004C5A4C" w:rsidRPr="00FE714E">
              <w:rPr>
                <w:rFonts w:ascii="Times New Roman" w:eastAsia="Times New Roman" w:hAnsi="Times New Roman" w:cs="Times New Roman"/>
                <w:sz w:val="24"/>
                <w:szCs w:val="24"/>
                <w:lang w:eastAsia="es-EC"/>
              </w:rPr>
              <w:t xml:space="preserve"> así como también lo dispuesto en el art. 45 del Código de Trabajo ecuatoriano:</w:t>
            </w:r>
          </w:p>
          <w:p w14:paraId="6C6CE785" w14:textId="77777777" w:rsidR="00F71527" w:rsidRPr="00FE714E" w:rsidRDefault="00F71527" w:rsidP="00082B17">
            <w:pPr>
              <w:jc w:val="both"/>
              <w:rPr>
                <w:rFonts w:ascii="Times New Roman" w:eastAsia="Times New Roman" w:hAnsi="Times New Roman" w:cs="Times New Roman"/>
                <w:sz w:val="24"/>
                <w:szCs w:val="24"/>
                <w:lang w:eastAsia="es-EC"/>
              </w:rPr>
            </w:pPr>
          </w:p>
          <w:p w14:paraId="0EFF8F56" w14:textId="77777777" w:rsidR="004C5A4C" w:rsidRPr="00FE714E" w:rsidRDefault="004C5A4C" w:rsidP="004C5A4C">
            <w:pPr>
              <w:jc w:val="both"/>
              <w:rPr>
                <w:rFonts w:ascii="Times New Roman" w:eastAsia="Times New Roman" w:hAnsi="Times New Roman" w:cs="Times New Roman"/>
                <w:b/>
                <w:i/>
                <w:sz w:val="24"/>
                <w:szCs w:val="24"/>
                <w:lang w:eastAsia="es-EC"/>
              </w:rPr>
            </w:pPr>
            <w:r w:rsidRPr="00FE714E">
              <w:rPr>
                <w:rFonts w:ascii="Times New Roman" w:eastAsia="Times New Roman" w:hAnsi="Times New Roman" w:cs="Times New Roman"/>
                <w:b/>
                <w:i/>
                <w:sz w:val="24"/>
                <w:szCs w:val="24"/>
                <w:lang w:eastAsia="es-EC"/>
              </w:rPr>
              <w:t>Código de Trabajo: Art. 45.- Obligaciones del trabajador</w:t>
            </w:r>
          </w:p>
          <w:p w14:paraId="2737C4A6" w14:textId="7D2A8691" w:rsidR="004C5A4C" w:rsidRPr="00FE714E" w:rsidRDefault="004C5A4C" w:rsidP="004C5A4C">
            <w:pPr>
              <w:jc w:val="both"/>
              <w:rPr>
                <w:rFonts w:ascii="Times New Roman" w:eastAsia="Times New Roman" w:hAnsi="Times New Roman" w:cs="Times New Roman"/>
                <w:i/>
                <w:sz w:val="24"/>
                <w:szCs w:val="24"/>
                <w:lang w:eastAsia="es-EC"/>
              </w:rPr>
            </w:pPr>
            <w:r w:rsidRPr="00FE714E">
              <w:rPr>
                <w:rFonts w:ascii="Times New Roman" w:eastAsia="Times New Roman" w:hAnsi="Times New Roman" w:cs="Times New Roman"/>
                <w:i/>
                <w:sz w:val="24"/>
                <w:szCs w:val="24"/>
                <w:lang w:eastAsia="es-EC"/>
              </w:rPr>
              <w:t>a) Ejecutar el trabajo en los términos del contrato, con la intensidad, cuidado y esmero apropiados, en la forma, tiempo y lugar convenidos;</w:t>
            </w:r>
          </w:p>
        </w:tc>
      </w:tr>
      <w:tr w:rsidR="00F71527" w:rsidRPr="00FE714E" w14:paraId="39D1CFE9" w14:textId="77777777" w:rsidTr="00DB284F">
        <w:tc>
          <w:tcPr>
            <w:tcW w:w="1157" w:type="pct"/>
            <w:vAlign w:val="center"/>
          </w:tcPr>
          <w:p w14:paraId="3FC0E294" w14:textId="77777777" w:rsidR="00F71527" w:rsidRPr="00FE714E" w:rsidRDefault="00F71527" w:rsidP="0082779F">
            <w:pPr>
              <w:pStyle w:val="Prrafodelista"/>
              <w:autoSpaceDE w:val="0"/>
              <w:autoSpaceDN w:val="0"/>
              <w:adjustRightInd w:val="0"/>
              <w:ind w:left="0"/>
              <w:rPr>
                <w:rFonts w:ascii="Times New Roman" w:hAnsi="Times New Roman" w:cs="Times New Roman"/>
                <w:b/>
                <w:sz w:val="24"/>
                <w:szCs w:val="24"/>
              </w:rPr>
            </w:pPr>
            <w:r w:rsidRPr="00FE714E">
              <w:rPr>
                <w:rFonts w:ascii="Times New Roman" w:hAnsi="Times New Roman" w:cs="Times New Roman"/>
                <w:b/>
                <w:sz w:val="24"/>
                <w:szCs w:val="24"/>
              </w:rPr>
              <w:t xml:space="preserve">Efecto </w:t>
            </w:r>
          </w:p>
        </w:tc>
        <w:tc>
          <w:tcPr>
            <w:tcW w:w="3843" w:type="pct"/>
            <w:gridSpan w:val="2"/>
          </w:tcPr>
          <w:p w14:paraId="65C10B0D" w14:textId="2AF63F10" w:rsidR="0082779F" w:rsidRPr="00FE714E" w:rsidRDefault="004C5A4C" w:rsidP="004C5A4C">
            <w:pPr>
              <w:pStyle w:val="Prrafodelista"/>
              <w:autoSpaceDE w:val="0"/>
              <w:autoSpaceDN w:val="0"/>
              <w:adjustRightInd w:val="0"/>
              <w:ind w:left="0"/>
              <w:jc w:val="both"/>
              <w:rPr>
                <w:rFonts w:ascii="Times New Roman" w:hAnsi="Times New Roman" w:cs="Times New Roman"/>
                <w:sz w:val="24"/>
                <w:szCs w:val="24"/>
              </w:rPr>
            </w:pPr>
            <w:r w:rsidRPr="00FE714E">
              <w:rPr>
                <w:rFonts w:ascii="Times New Roman" w:eastAsia="Times New Roman" w:hAnsi="Times New Roman" w:cs="Times New Roman"/>
                <w:sz w:val="24"/>
                <w:szCs w:val="24"/>
                <w:lang w:eastAsia="es-EC"/>
              </w:rPr>
              <w:t>La falta de planificación de las actividades administrativas de la distribuidora LIQUIGAS, tienen c</w:t>
            </w:r>
            <w:r w:rsidR="00F71527" w:rsidRPr="00FE714E">
              <w:rPr>
                <w:rFonts w:ascii="Times New Roman" w:hAnsi="Times New Roman" w:cs="Times New Roman"/>
                <w:sz w:val="24"/>
                <w:szCs w:val="24"/>
              </w:rPr>
              <w:t>omo consecuencia que no se pu</w:t>
            </w:r>
            <w:r w:rsidRPr="00FE714E">
              <w:rPr>
                <w:rFonts w:ascii="Times New Roman" w:hAnsi="Times New Roman" w:cs="Times New Roman"/>
                <w:sz w:val="24"/>
                <w:szCs w:val="24"/>
              </w:rPr>
              <w:t>edan</w:t>
            </w:r>
            <w:r w:rsidR="00F71527" w:rsidRPr="00FE714E">
              <w:rPr>
                <w:rFonts w:ascii="Times New Roman" w:hAnsi="Times New Roman" w:cs="Times New Roman"/>
                <w:sz w:val="24"/>
                <w:szCs w:val="24"/>
              </w:rPr>
              <w:t xml:space="preserve"> desarrollar las actividades de</w:t>
            </w:r>
            <w:r w:rsidR="00345FAD" w:rsidRPr="00FE714E">
              <w:rPr>
                <w:rFonts w:ascii="Times New Roman" w:hAnsi="Times New Roman" w:cs="Times New Roman"/>
                <w:sz w:val="24"/>
                <w:szCs w:val="24"/>
              </w:rPr>
              <w:t xml:space="preserve"> la mejor forma</w:t>
            </w:r>
            <w:r w:rsidRPr="00FE714E">
              <w:rPr>
                <w:rFonts w:ascii="Times New Roman" w:hAnsi="Times New Roman" w:cs="Times New Roman"/>
                <w:sz w:val="24"/>
                <w:szCs w:val="24"/>
              </w:rPr>
              <w:t xml:space="preserve">; en el mismo sentido la carencia de indicadores de eficiencia y eficacia para la evaluación de la gestión administrativa producen </w:t>
            </w:r>
            <w:r w:rsidR="0082779F" w:rsidRPr="00FE714E">
              <w:rPr>
                <w:rFonts w:ascii="Times New Roman" w:hAnsi="Times New Roman" w:cs="Times New Roman"/>
                <w:sz w:val="24"/>
                <w:szCs w:val="24"/>
              </w:rPr>
              <w:t>que el personal no se desempeñ</w:t>
            </w:r>
            <w:r w:rsidRPr="00FE714E">
              <w:rPr>
                <w:rFonts w:ascii="Times New Roman" w:hAnsi="Times New Roman" w:cs="Times New Roman"/>
                <w:sz w:val="24"/>
                <w:szCs w:val="24"/>
              </w:rPr>
              <w:t>e</w:t>
            </w:r>
            <w:r w:rsidR="0082779F" w:rsidRPr="00FE714E">
              <w:rPr>
                <w:rFonts w:ascii="Times New Roman" w:hAnsi="Times New Roman" w:cs="Times New Roman"/>
                <w:sz w:val="24"/>
                <w:szCs w:val="24"/>
              </w:rPr>
              <w:t xml:space="preserve"> de forma efectiva, ante la </w:t>
            </w:r>
            <w:r w:rsidRPr="00FE714E">
              <w:rPr>
                <w:rFonts w:ascii="Times New Roman" w:hAnsi="Times New Roman" w:cs="Times New Roman"/>
                <w:sz w:val="24"/>
                <w:szCs w:val="24"/>
              </w:rPr>
              <w:t xml:space="preserve">falta </w:t>
            </w:r>
            <w:r w:rsidR="0082779F" w:rsidRPr="00FE714E">
              <w:rPr>
                <w:rFonts w:ascii="Times New Roman" w:hAnsi="Times New Roman" w:cs="Times New Roman"/>
                <w:sz w:val="24"/>
                <w:szCs w:val="24"/>
              </w:rPr>
              <w:t>de un programa de medición de los índices de eficiencia y eficacia</w:t>
            </w:r>
            <w:r w:rsidRPr="00FE714E">
              <w:rPr>
                <w:rFonts w:ascii="Times New Roman" w:hAnsi="Times New Roman" w:cs="Times New Roman"/>
                <w:sz w:val="24"/>
                <w:szCs w:val="24"/>
              </w:rPr>
              <w:t>, con lo cual no se puede controlar oportunamente si todas las actividades de están desarrollando de manera adecuada</w:t>
            </w:r>
            <w:r w:rsidR="0082779F" w:rsidRPr="00FE714E">
              <w:rPr>
                <w:rFonts w:ascii="Times New Roman" w:hAnsi="Times New Roman" w:cs="Times New Roman"/>
                <w:sz w:val="24"/>
                <w:szCs w:val="24"/>
              </w:rPr>
              <w:t>.</w:t>
            </w:r>
          </w:p>
        </w:tc>
      </w:tr>
      <w:tr w:rsidR="00F71527" w:rsidRPr="00FE714E" w14:paraId="2548E12D" w14:textId="77777777" w:rsidTr="00DB284F">
        <w:tc>
          <w:tcPr>
            <w:tcW w:w="1157" w:type="pct"/>
            <w:vAlign w:val="center"/>
          </w:tcPr>
          <w:p w14:paraId="4121DD7C" w14:textId="77777777" w:rsidR="00F71527" w:rsidRPr="00FE714E" w:rsidRDefault="00F71527" w:rsidP="0082779F">
            <w:pPr>
              <w:pStyle w:val="Prrafodelista"/>
              <w:autoSpaceDE w:val="0"/>
              <w:autoSpaceDN w:val="0"/>
              <w:adjustRightInd w:val="0"/>
              <w:ind w:left="0"/>
              <w:rPr>
                <w:rFonts w:ascii="Times New Roman" w:hAnsi="Times New Roman" w:cs="Times New Roman"/>
                <w:b/>
                <w:sz w:val="24"/>
                <w:szCs w:val="24"/>
              </w:rPr>
            </w:pPr>
            <w:r w:rsidRPr="00FE714E">
              <w:rPr>
                <w:rFonts w:ascii="Times New Roman" w:hAnsi="Times New Roman" w:cs="Times New Roman"/>
                <w:b/>
                <w:sz w:val="24"/>
                <w:szCs w:val="24"/>
              </w:rPr>
              <w:t xml:space="preserve">Causa </w:t>
            </w:r>
          </w:p>
        </w:tc>
        <w:tc>
          <w:tcPr>
            <w:tcW w:w="3843" w:type="pct"/>
            <w:gridSpan w:val="2"/>
          </w:tcPr>
          <w:p w14:paraId="06D18013" w14:textId="77777777" w:rsidR="00BA4254" w:rsidRPr="00FE714E" w:rsidRDefault="004C5A4C" w:rsidP="00082B17">
            <w:pPr>
              <w:pStyle w:val="Prrafodelista"/>
              <w:autoSpaceDE w:val="0"/>
              <w:autoSpaceDN w:val="0"/>
              <w:adjustRightInd w:val="0"/>
              <w:ind w:left="0"/>
              <w:jc w:val="both"/>
              <w:rPr>
                <w:rFonts w:ascii="Times New Roman" w:hAnsi="Times New Roman" w:cs="Times New Roman"/>
                <w:sz w:val="24"/>
                <w:szCs w:val="24"/>
              </w:rPr>
            </w:pPr>
            <w:r w:rsidRPr="00FE714E">
              <w:rPr>
                <w:rFonts w:ascii="Times New Roman" w:hAnsi="Times New Roman" w:cs="Times New Roman"/>
                <w:sz w:val="24"/>
                <w:szCs w:val="24"/>
              </w:rPr>
              <w:t xml:space="preserve">De acuerdo a los resultados de la auditoría se puede </w:t>
            </w:r>
            <w:r w:rsidR="00BA4254" w:rsidRPr="00FE714E">
              <w:rPr>
                <w:rFonts w:ascii="Times New Roman" w:hAnsi="Times New Roman" w:cs="Times New Roman"/>
                <w:sz w:val="24"/>
                <w:szCs w:val="24"/>
              </w:rPr>
              <w:t>determinar</w:t>
            </w:r>
            <w:r w:rsidRPr="00FE714E">
              <w:rPr>
                <w:rFonts w:ascii="Times New Roman" w:hAnsi="Times New Roman" w:cs="Times New Roman"/>
                <w:sz w:val="24"/>
                <w:szCs w:val="24"/>
              </w:rPr>
              <w:t xml:space="preserve"> que la falta de planificación de las actividades administrativas </w:t>
            </w:r>
            <w:r w:rsidR="00BA4254" w:rsidRPr="00FE714E">
              <w:rPr>
                <w:rFonts w:ascii="Times New Roman" w:hAnsi="Times New Roman" w:cs="Times New Roman"/>
                <w:sz w:val="24"/>
                <w:szCs w:val="24"/>
              </w:rPr>
              <w:t>s</w:t>
            </w:r>
            <w:r w:rsidR="00345FAD" w:rsidRPr="00FE714E">
              <w:rPr>
                <w:rFonts w:ascii="Times New Roman" w:hAnsi="Times New Roman" w:cs="Times New Roman"/>
                <w:sz w:val="24"/>
                <w:szCs w:val="24"/>
              </w:rPr>
              <w:t xml:space="preserve">e ocasiono debido a </w:t>
            </w:r>
            <w:r w:rsidR="00BA4254" w:rsidRPr="00FE714E">
              <w:rPr>
                <w:rFonts w:ascii="Times New Roman" w:hAnsi="Times New Roman" w:cs="Times New Roman"/>
                <w:sz w:val="24"/>
                <w:szCs w:val="24"/>
              </w:rPr>
              <w:t xml:space="preserve">que desde la administración no se ha considerado clave </w:t>
            </w:r>
            <w:r w:rsidR="00BA4254" w:rsidRPr="00FE714E">
              <w:rPr>
                <w:rFonts w:ascii="Times New Roman" w:hAnsi="Times New Roman" w:cs="Times New Roman"/>
                <w:sz w:val="24"/>
                <w:szCs w:val="24"/>
              </w:rPr>
              <w:lastRenderedPageBreak/>
              <w:t>implementar un sistema de planificación, ejecutando las mismas de manera tradicional</w:t>
            </w:r>
            <w:r w:rsidR="00345FAD" w:rsidRPr="00FE714E">
              <w:rPr>
                <w:rFonts w:ascii="Times New Roman" w:hAnsi="Times New Roman" w:cs="Times New Roman"/>
                <w:sz w:val="24"/>
                <w:szCs w:val="24"/>
              </w:rPr>
              <w:t>.</w:t>
            </w:r>
          </w:p>
          <w:p w14:paraId="206D8BFF" w14:textId="4061E66B" w:rsidR="0082779F" w:rsidRPr="00FE714E" w:rsidRDefault="00F71527" w:rsidP="00082B17">
            <w:pPr>
              <w:pStyle w:val="Prrafodelista"/>
              <w:autoSpaceDE w:val="0"/>
              <w:autoSpaceDN w:val="0"/>
              <w:adjustRightInd w:val="0"/>
              <w:ind w:left="0"/>
              <w:jc w:val="both"/>
              <w:rPr>
                <w:rFonts w:ascii="Times New Roman" w:hAnsi="Times New Roman" w:cs="Times New Roman"/>
                <w:sz w:val="24"/>
                <w:szCs w:val="24"/>
              </w:rPr>
            </w:pPr>
            <w:r w:rsidRPr="00FE714E">
              <w:rPr>
                <w:rFonts w:ascii="Times New Roman" w:hAnsi="Times New Roman" w:cs="Times New Roman"/>
                <w:sz w:val="24"/>
                <w:szCs w:val="24"/>
              </w:rPr>
              <w:t xml:space="preserve"> </w:t>
            </w:r>
          </w:p>
          <w:p w14:paraId="4B3AAE98" w14:textId="0ECC47BC" w:rsidR="00BA4254" w:rsidRPr="00FE714E" w:rsidRDefault="00BA4254" w:rsidP="00082B17">
            <w:pPr>
              <w:pStyle w:val="Prrafodelista"/>
              <w:autoSpaceDE w:val="0"/>
              <w:autoSpaceDN w:val="0"/>
              <w:adjustRightInd w:val="0"/>
              <w:ind w:left="0"/>
              <w:jc w:val="both"/>
              <w:rPr>
                <w:rFonts w:ascii="Times New Roman" w:hAnsi="Times New Roman" w:cs="Times New Roman"/>
                <w:iCs/>
                <w:sz w:val="24"/>
                <w:szCs w:val="24"/>
                <w:lang w:val="es-ES"/>
              </w:rPr>
            </w:pPr>
            <w:r w:rsidRPr="00FE714E">
              <w:rPr>
                <w:rFonts w:ascii="Times New Roman" w:hAnsi="Times New Roman" w:cs="Times New Roman"/>
                <w:sz w:val="24"/>
                <w:szCs w:val="24"/>
              </w:rPr>
              <w:t>Así mismo, la carencia de indicadores para la evaluación de la gestión administrativa se origina debido a la f</w:t>
            </w:r>
            <w:r w:rsidR="0082779F" w:rsidRPr="00FE714E">
              <w:rPr>
                <w:rFonts w:ascii="Times New Roman" w:hAnsi="Times New Roman" w:cs="Times New Roman"/>
                <w:sz w:val="24"/>
                <w:szCs w:val="24"/>
              </w:rPr>
              <w:t xml:space="preserve">alta de </w:t>
            </w:r>
            <w:r w:rsidR="0082779F" w:rsidRPr="00FE714E">
              <w:rPr>
                <w:rFonts w:ascii="Times New Roman" w:hAnsi="Times New Roman" w:cs="Times New Roman"/>
                <w:iCs/>
                <w:sz w:val="24"/>
                <w:szCs w:val="24"/>
                <w:lang w:val="es-ES"/>
              </w:rPr>
              <w:t>programas de medición de los índices de eficiencia y eficacia</w:t>
            </w:r>
            <w:r w:rsidRPr="00FE714E">
              <w:rPr>
                <w:rFonts w:ascii="Times New Roman" w:hAnsi="Times New Roman" w:cs="Times New Roman"/>
                <w:iCs/>
                <w:sz w:val="24"/>
                <w:szCs w:val="24"/>
                <w:lang w:val="es-ES"/>
              </w:rPr>
              <w:t xml:space="preserve"> por parte de la administración de la distribuidora LIQUIGAS.</w:t>
            </w:r>
          </w:p>
        </w:tc>
      </w:tr>
      <w:tr w:rsidR="00F71527" w:rsidRPr="00FE714E" w14:paraId="2B387245" w14:textId="77777777" w:rsidTr="00DB284F">
        <w:tc>
          <w:tcPr>
            <w:tcW w:w="1157" w:type="pct"/>
            <w:vAlign w:val="center"/>
          </w:tcPr>
          <w:p w14:paraId="77F33AA9" w14:textId="77777777" w:rsidR="00F71527" w:rsidRPr="00FE714E" w:rsidRDefault="00F71527" w:rsidP="0082779F">
            <w:pPr>
              <w:pStyle w:val="Prrafodelista"/>
              <w:autoSpaceDE w:val="0"/>
              <w:autoSpaceDN w:val="0"/>
              <w:adjustRightInd w:val="0"/>
              <w:ind w:left="0"/>
              <w:rPr>
                <w:rFonts w:ascii="Times New Roman" w:hAnsi="Times New Roman" w:cs="Times New Roman"/>
                <w:b/>
                <w:sz w:val="24"/>
                <w:szCs w:val="24"/>
              </w:rPr>
            </w:pPr>
            <w:r w:rsidRPr="00FE714E">
              <w:rPr>
                <w:rFonts w:ascii="Times New Roman" w:hAnsi="Times New Roman" w:cs="Times New Roman"/>
                <w:b/>
                <w:sz w:val="24"/>
                <w:szCs w:val="24"/>
              </w:rPr>
              <w:lastRenderedPageBreak/>
              <w:t xml:space="preserve">Conclusión </w:t>
            </w:r>
          </w:p>
        </w:tc>
        <w:tc>
          <w:tcPr>
            <w:tcW w:w="3843" w:type="pct"/>
            <w:gridSpan w:val="2"/>
          </w:tcPr>
          <w:p w14:paraId="4A100BAA" w14:textId="77777777" w:rsidR="00BA4254" w:rsidRPr="00FE714E" w:rsidRDefault="00BA4254" w:rsidP="00082B17">
            <w:pPr>
              <w:pStyle w:val="Prrafodelista"/>
              <w:tabs>
                <w:tab w:val="left" w:pos="2648"/>
              </w:tabs>
              <w:autoSpaceDE w:val="0"/>
              <w:autoSpaceDN w:val="0"/>
              <w:adjustRightInd w:val="0"/>
              <w:ind w:left="0"/>
              <w:jc w:val="both"/>
              <w:rPr>
                <w:rFonts w:ascii="Times New Roman" w:hAnsi="Times New Roman" w:cs="Times New Roman"/>
                <w:sz w:val="24"/>
                <w:szCs w:val="24"/>
              </w:rPr>
            </w:pPr>
            <w:r w:rsidRPr="00FE714E">
              <w:rPr>
                <w:rFonts w:ascii="Times New Roman" w:hAnsi="Times New Roman" w:cs="Times New Roman"/>
                <w:sz w:val="24"/>
                <w:szCs w:val="24"/>
              </w:rPr>
              <w:t>En base a los resultados de auditoría, la observación y la información primaria obtenida en el análisis del proceso administrativo de la distribuidora LIQUIGAS, el equipo auditor concluye:</w:t>
            </w:r>
          </w:p>
          <w:p w14:paraId="491E51E4" w14:textId="4D01881D" w:rsidR="0082779F" w:rsidRPr="00FE714E" w:rsidRDefault="00BA4254" w:rsidP="00071128">
            <w:pPr>
              <w:pStyle w:val="Prrafodelista"/>
              <w:numPr>
                <w:ilvl w:val="0"/>
                <w:numId w:val="25"/>
              </w:numPr>
              <w:tabs>
                <w:tab w:val="left" w:pos="2648"/>
              </w:tabs>
              <w:autoSpaceDE w:val="0"/>
              <w:autoSpaceDN w:val="0"/>
              <w:adjustRightInd w:val="0"/>
              <w:jc w:val="both"/>
              <w:rPr>
                <w:rFonts w:ascii="Times New Roman" w:hAnsi="Times New Roman" w:cs="Times New Roman"/>
                <w:sz w:val="24"/>
                <w:szCs w:val="24"/>
              </w:rPr>
            </w:pPr>
            <w:r w:rsidRPr="00FE714E">
              <w:rPr>
                <w:rFonts w:ascii="Times New Roman" w:hAnsi="Times New Roman" w:cs="Times New Roman"/>
                <w:sz w:val="24"/>
                <w:szCs w:val="24"/>
              </w:rPr>
              <w:t xml:space="preserve">La Administradora actuante en el periodo del 01 de enero al 31 de diciembre de 2017, inobservó lo dispuesto en el marco </w:t>
            </w:r>
            <w:r w:rsidRPr="00FE714E">
              <w:rPr>
                <w:rFonts w:ascii="Times New Roman" w:eastAsia="Times New Roman" w:hAnsi="Times New Roman" w:cs="Times New Roman"/>
                <w:sz w:val="24"/>
                <w:szCs w:val="24"/>
                <w:lang w:eastAsia="es-EC"/>
              </w:rPr>
              <w:t>establecido en el modelo COSO III referente al Control Interno, literal a del art. 45 del Código de Trabajo ecuatoriano, en tanto no realizó una planificación adecuada de las actividades administrativas de la empresa, ni se</w:t>
            </w:r>
            <w:r w:rsidR="0082779F" w:rsidRPr="00FE714E">
              <w:rPr>
                <w:rFonts w:ascii="Times New Roman" w:hAnsi="Times New Roman" w:cs="Times New Roman"/>
                <w:sz w:val="24"/>
                <w:szCs w:val="24"/>
              </w:rPr>
              <w:t xml:space="preserve"> organiza</w:t>
            </w:r>
            <w:r w:rsidRPr="00FE714E">
              <w:rPr>
                <w:rFonts w:ascii="Times New Roman" w:hAnsi="Times New Roman" w:cs="Times New Roman"/>
                <w:sz w:val="24"/>
                <w:szCs w:val="24"/>
              </w:rPr>
              <w:t>ron</w:t>
            </w:r>
            <w:r w:rsidR="0082779F" w:rsidRPr="00FE714E">
              <w:rPr>
                <w:rFonts w:ascii="Times New Roman" w:hAnsi="Times New Roman" w:cs="Times New Roman"/>
                <w:sz w:val="24"/>
                <w:szCs w:val="24"/>
              </w:rPr>
              <w:t xml:space="preserve"> </w:t>
            </w:r>
            <w:r w:rsidR="0082779F" w:rsidRPr="00FE714E">
              <w:rPr>
                <w:rFonts w:ascii="Times New Roman" w:hAnsi="Times New Roman" w:cs="Times New Roman"/>
                <w:iCs/>
                <w:sz w:val="24"/>
                <w:szCs w:val="24"/>
                <w:lang w:val="es-ES"/>
              </w:rPr>
              <w:t>programas de medición de los índices de eficiencia y eficacia.</w:t>
            </w:r>
          </w:p>
        </w:tc>
      </w:tr>
      <w:tr w:rsidR="00F71527" w:rsidRPr="00FE714E" w14:paraId="15688D91" w14:textId="77777777" w:rsidTr="00DB284F">
        <w:tc>
          <w:tcPr>
            <w:tcW w:w="1157" w:type="pct"/>
            <w:vAlign w:val="center"/>
          </w:tcPr>
          <w:p w14:paraId="2F847DC2" w14:textId="77777777" w:rsidR="00F71527" w:rsidRPr="00FE714E" w:rsidRDefault="00F71527" w:rsidP="0082779F">
            <w:pPr>
              <w:pStyle w:val="Prrafodelista"/>
              <w:autoSpaceDE w:val="0"/>
              <w:autoSpaceDN w:val="0"/>
              <w:adjustRightInd w:val="0"/>
              <w:ind w:left="0"/>
              <w:rPr>
                <w:rFonts w:ascii="Times New Roman" w:hAnsi="Times New Roman" w:cs="Times New Roman"/>
                <w:b/>
                <w:sz w:val="24"/>
                <w:szCs w:val="24"/>
              </w:rPr>
            </w:pPr>
            <w:r w:rsidRPr="00FE714E">
              <w:rPr>
                <w:rFonts w:ascii="Times New Roman" w:hAnsi="Times New Roman" w:cs="Times New Roman"/>
                <w:b/>
                <w:sz w:val="24"/>
                <w:szCs w:val="24"/>
              </w:rPr>
              <w:t xml:space="preserve">Recomendación </w:t>
            </w:r>
          </w:p>
        </w:tc>
        <w:tc>
          <w:tcPr>
            <w:tcW w:w="3843" w:type="pct"/>
            <w:gridSpan w:val="2"/>
          </w:tcPr>
          <w:p w14:paraId="4A919207" w14:textId="138A70D1" w:rsidR="00BA4254" w:rsidRPr="00FE714E" w:rsidRDefault="00BA4254" w:rsidP="00082B17">
            <w:pPr>
              <w:jc w:val="both"/>
              <w:rPr>
                <w:rFonts w:ascii="Times New Roman" w:eastAsia="Times New Roman" w:hAnsi="Times New Roman" w:cs="Times New Roman"/>
                <w:b/>
                <w:sz w:val="24"/>
                <w:szCs w:val="24"/>
                <w:lang w:eastAsia="es-EC"/>
              </w:rPr>
            </w:pPr>
            <w:r w:rsidRPr="00FE714E">
              <w:rPr>
                <w:rFonts w:ascii="Times New Roman" w:eastAsia="Times New Roman" w:hAnsi="Times New Roman" w:cs="Times New Roman"/>
                <w:b/>
                <w:sz w:val="24"/>
                <w:szCs w:val="24"/>
                <w:lang w:eastAsia="es-EC"/>
              </w:rPr>
              <w:t xml:space="preserve">A la </w:t>
            </w:r>
            <w:r w:rsidR="008F7995" w:rsidRPr="00FE714E">
              <w:rPr>
                <w:rFonts w:ascii="Times New Roman" w:eastAsia="Times New Roman" w:hAnsi="Times New Roman" w:cs="Times New Roman"/>
                <w:b/>
                <w:sz w:val="24"/>
                <w:szCs w:val="24"/>
                <w:lang w:eastAsia="es-EC"/>
              </w:rPr>
              <w:t>A</w:t>
            </w:r>
            <w:r w:rsidRPr="00FE714E">
              <w:rPr>
                <w:rFonts w:ascii="Times New Roman" w:eastAsia="Times New Roman" w:hAnsi="Times New Roman" w:cs="Times New Roman"/>
                <w:b/>
                <w:sz w:val="24"/>
                <w:szCs w:val="24"/>
                <w:lang w:eastAsia="es-EC"/>
              </w:rPr>
              <w:t>dministradora:</w:t>
            </w:r>
          </w:p>
          <w:p w14:paraId="07871E23" w14:textId="7910BA42" w:rsidR="00F71527" w:rsidRPr="00FE714E" w:rsidRDefault="00BA4254" w:rsidP="00071128">
            <w:pPr>
              <w:pStyle w:val="Prrafodelista"/>
              <w:numPr>
                <w:ilvl w:val="0"/>
                <w:numId w:val="25"/>
              </w:numPr>
              <w:jc w:val="both"/>
              <w:rPr>
                <w:rFonts w:ascii="Times New Roman" w:eastAsia="Times New Roman" w:hAnsi="Times New Roman" w:cs="Times New Roman"/>
                <w:sz w:val="24"/>
                <w:szCs w:val="24"/>
                <w:lang w:eastAsia="es-EC"/>
              </w:rPr>
            </w:pPr>
            <w:r w:rsidRPr="00FE714E">
              <w:rPr>
                <w:rFonts w:ascii="Times New Roman" w:eastAsia="Times New Roman" w:hAnsi="Times New Roman" w:cs="Times New Roman"/>
                <w:sz w:val="24"/>
                <w:szCs w:val="24"/>
                <w:lang w:eastAsia="es-EC"/>
              </w:rPr>
              <w:t>R</w:t>
            </w:r>
            <w:r w:rsidR="00345FAD" w:rsidRPr="00FE714E">
              <w:rPr>
                <w:rFonts w:ascii="Times New Roman" w:eastAsia="Times New Roman" w:hAnsi="Times New Roman" w:cs="Times New Roman"/>
                <w:sz w:val="24"/>
                <w:szCs w:val="24"/>
                <w:lang w:eastAsia="es-EC"/>
              </w:rPr>
              <w:t>ealiza</w:t>
            </w:r>
            <w:r w:rsidRPr="00FE714E">
              <w:rPr>
                <w:rFonts w:ascii="Times New Roman" w:eastAsia="Times New Roman" w:hAnsi="Times New Roman" w:cs="Times New Roman"/>
                <w:sz w:val="24"/>
                <w:szCs w:val="24"/>
                <w:lang w:eastAsia="es-EC"/>
              </w:rPr>
              <w:t>r</w:t>
            </w:r>
            <w:r w:rsidR="00345FAD" w:rsidRPr="00FE714E">
              <w:rPr>
                <w:rFonts w:ascii="Times New Roman" w:eastAsia="Times New Roman" w:hAnsi="Times New Roman" w:cs="Times New Roman"/>
                <w:sz w:val="24"/>
                <w:szCs w:val="24"/>
                <w:lang w:eastAsia="es-EC"/>
              </w:rPr>
              <w:t xml:space="preserve"> la planificación correspondiente para la </w:t>
            </w:r>
            <w:r w:rsidRPr="00FE714E">
              <w:rPr>
                <w:rFonts w:ascii="Times New Roman" w:eastAsia="Times New Roman" w:hAnsi="Times New Roman" w:cs="Times New Roman"/>
                <w:sz w:val="24"/>
                <w:szCs w:val="24"/>
                <w:lang w:eastAsia="es-EC"/>
              </w:rPr>
              <w:t>ejecución</w:t>
            </w:r>
            <w:r w:rsidR="00345FAD" w:rsidRPr="00FE714E">
              <w:rPr>
                <w:rFonts w:ascii="Times New Roman" w:eastAsia="Times New Roman" w:hAnsi="Times New Roman" w:cs="Times New Roman"/>
                <w:sz w:val="24"/>
                <w:szCs w:val="24"/>
                <w:lang w:eastAsia="es-EC"/>
              </w:rPr>
              <w:t xml:space="preserve"> de las actividades de la empresa</w:t>
            </w:r>
            <w:r w:rsidRPr="00FE714E">
              <w:rPr>
                <w:rFonts w:ascii="Times New Roman" w:eastAsia="Times New Roman" w:hAnsi="Times New Roman" w:cs="Times New Roman"/>
                <w:sz w:val="24"/>
                <w:szCs w:val="24"/>
                <w:lang w:eastAsia="es-EC"/>
              </w:rPr>
              <w:t>, situación que permita</w:t>
            </w:r>
            <w:r w:rsidR="00345FAD" w:rsidRPr="00FE714E">
              <w:rPr>
                <w:rFonts w:ascii="Times New Roman" w:eastAsia="Times New Roman" w:hAnsi="Times New Roman" w:cs="Times New Roman"/>
                <w:sz w:val="24"/>
                <w:szCs w:val="24"/>
                <w:lang w:eastAsia="es-EC"/>
              </w:rPr>
              <w:t xml:space="preserve"> saber el alcance como autoridad y el grado de responsabilidad para con la empresa</w:t>
            </w:r>
            <w:r w:rsidR="00F71527" w:rsidRPr="00FE714E">
              <w:rPr>
                <w:rFonts w:ascii="Times New Roman" w:eastAsia="Times New Roman" w:hAnsi="Times New Roman" w:cs="Times New Roman"/>
                <w:sz w:val="24"/>
                <w:szCs w:val="24"/>
                <w:lang w:eastAsia="es-EC"/>
              </w:rPr>
              <w:t xml:space="preserve">. </w:t>
            </w:r>
          </w:p>
          <w:p w14:paraId="25D5EC14" w14:textId="77777777" w:rsidR="0082779F" w:rsidRPr="00FE714E" w:rsidRDefault="0082779F" w:rsidP="00082B17">
            <w:pPr>
              <w:jc w:val="both"/>
              <w:rPr>
                <w:rFonts w:ascii="Times New Roman" w:eastAsia="Times New Roman" w:hAnsi="Times New Roman" w:cs="Times New Roman"/>
                <w:sz w:val="24"/>
                <w:szCs w:val="24"/>
                <w:lang w:eastAsia="es-EC"/>
              </w:rPr>
            </w:pPr>
          </w:p>
          <w:p w14:paraId="08D95A44" w14:textId="70DA12D0" w:rsidR="0082779F" w:rsidRPr="00FE714E" w:rsidRDefault="00BA4254" w:rsidP="00071128">
            <w:pPr>
              <w:pStyle w:val="Prrafodelista"/>
              <w:numPr>
                <w:ilvl w:val="0"/>
                <w:numId w:val="25"/>
              </w:numPr>
              <w:jc w:val="both"/>
              <w:rPr>
                <w:rFonts w:ascii="Times New Roman" w:eastAsia="Times New Roman" w:hAnsi="Times New Roman" w:cs="Times New Roman"/>
                <w:sz w:val="24"/>
                <w:szCs w:val="24"/>
                <w:lang w:eastAsia="es-EC"/>
              </w:rPr>
            </w:pPr>
            <w:r w:rsidRPr="00FE714E">
              <w:rPr>
                <w:rFonts w:ascii="Times New Roman" w:eastAsia="Times New Roman" w:hAnsi="Times New Roman" w:cs="Times New Roman"/>
                <w:sz w:val="24"/>
                <w:szCs w:val="24"/>
                <w:lang w:eastAsia="es-EC"/>
              </w:rPr>
              <w:t>Elaborar e implementar indicadores de gestión</w:t>
            </w:r>
            <w:r w:rsidR="0082779F" w:rsidRPr="00FE714E">
              <w:rPr>
                <w:rFonts w:ascii="Times New Roman" w:eastAsia="Times New Roman" w:hAnsi="Times New Roman" w:cs="Times New Roman"/>
                <w:sz w:val="24"/>
                <w:szCs w:val="24"/>
                <w:lang w:eastAsia="es-EC"/>
              </w:rPr>
              <w:t xml:space="preserve"> que de forma oportuna </w:t>
            </w:r>
            <w:r w:rsidRPr="00FE714E">
              <w:rPr>
                <w:rFonts w:ascii="Times New Roman" w:eastAsia="Times New Roman" w:hAnsi="Times New Roman" w:cs="Times New Roman"/>
                <w:sz w:val="24"/>
                <w:szCs w:val="24"/>
                <w:lang w:eastAsia="es-EC"/>
              </w:rPr>
              <w:t xml:space="preserve">permitan efectuar </w:t>
            </w:r>
            <w:r w:rsidR="0082779F" w:rsidRPr="00FE714E">
              <w:rPr>
                <w:rFonts w:ascii="Times New Roman" w:eastAsia="Times New Roman" w:hAnsi="Times New Roman" w:cs="Times New Roman"/>
                <w:sz w:val="24"/>
                <w:szCs w:val="24"/>
                <w:lang w:eastAsia="es-EC"/>
              </w:rPr>
              <w:t xml:space="preserve">la medición de los indicies de eficacia y eficiencia, para que esta acción pueda repercutir en </w:t>
            </w:r>
            <w:r w:rsidRPr="00FE714E">
              <w:rPr>
                <w:rFonts w:ascii="Times New Roman" w:eastAsia="Times New Roman" w:hAnsi="Times New Roman" w:cs="Times New Roman"/>
                <w:sz w:val="24"/>
                <w:szCs w:val="24"/>
                <w:lang w:eastAsia="es-EC"/>
              </w:rPr>
              <w:t>las</w:t>
            </w:r>
            <w:r w:rsidR="0082779F" w:rsidRPr="00FE714E">
              <w:rPr>
                <w:rFonts w:ascii="Times New Roman" w:eastAsia="Times New Roman" w:hAnsi="Times New Roman" w:cs="Times New Roman"/>
                <w:sz w:val="24"/>
                <w:szCs w:val="24"/>
                <w:lang w:eastAsia="es-EC"/>
              </w:rPr>
              <w:t xml:space="preserve"> metas a corto y largo plazo</w:t>
            </w:r>
            <w:r w:rsidRPr="00FE714E">
              <w:rPr>
                <w:rFonts w:ascii="Times New Roman" w:eastAsia="Times New Roman" w:hAnsi="Times New Roman" w:cs="Times New Roman"/>
                <w:sz w:val="24"/>
                <w:szCs w:val="24"/>
                <w:lang w:eastAsia="es-EC"/>
              </w:rPr>
              <w:t xml:space="preserve"> de la distribuidora.</w:t>
            </w:r>
          </w:p>
        </w:tc>
      </w:tr>
      <w:tr w:rsidR="00F71527" w:rsidRPr="00FE714E" w14:paraId="20A2C0FA" w14:textId="77777777" w:rsidTr="00732C09">
        <w:tc>
          <w:tcPr>
            <w:tcW w:w="2437" w:type="pct"/>
            <w:gridSpan w:val="2"/>
            <w:vMerge w:val="restart"/>
            <w:tcBorders>
              <w:left w:val="nil"/>
              <w:bottom w:val="nil"/>
            </w:tcBorders>
          </w:tcPr>
          <w:p w14:paraId="670BA341" w14:textId="77777777" w:rsidR="00F71527" w:rsidRPr="00FE714E" w:rsidRDefault="00F71527" w:rsidP="00732C09">
            <w:pPr>
              <w:rPr>
                <w:rFonts w:ascii="Times New Roman" w:eastAsia="Times New Roman" w:hAnsi="Times New Roman" w:cs="Times New Roman"/>
                <w:sz w:val="24"/>
                <w:szCs w:val="24"/>
                <w:lang w:eastAsia="es-EC"/>
              </w:rPr>
            </w:pPr>
          </w:p>
        </w:tc>
        <w:tc>
          <w:tcPr>
            <w:tcW w:w="2563" w:type="pct"/>
            <w:tcBorders>
              <w:bottom w:val="nil"/>
            </w:tcBorders>
          </w:tcPr>
          <w:p w14:paraId="4482DB91" w14:textId="77777777" w:rsidR="00F71527" w:rsidRPr="00FE714E" w:rsidRDefault="00F71527" w:rsidP="000C1DB1">
            <w:pPr>
              <w:autoSpaceDE w:val="0"/>
              <w:autoSpaceDN w:val="0"/>
              <w:adjustRightInd w:val="0"/>
              <w:rPr>
                <w:rFonts w:ascii="Times New Roman" w:hAnsi="Times New Roman" w:cs="Times New Roman"/>
                <w:b/>
                <w:bCs/>
                <w:sz w:val="24"/>
                <w:szCs w:val="24"/>
              </w:rPr>
            </w:pPr>
            <w:r w:rsidRPr="00FE714E">
              <w:rPr>
                <w:rFonts w:ascii="Times New Roman" w:hAnsi="Times New Roman" w:cs="Times New Roman"/>
                <w:b/>
                <w:bCs/>
                <w:sz w:val="24"/>
                <w:szCs w:val="24"/>
              </w:rPr>
              <w:t xml:space="preserve">ELABORADO POR: </w:t>
            </w:r>
          </w:p>
          <w:p w14:paraId="32701192" w14:textId="77777777" w:rsidR="000E369E" w:rsidRPr="00FE714E" w:rsidRDefault="000E369E" w:rsidP="000C1DB1">
            <w:pPr>
              <w:rPr>
                <w:rFonts w:ascii="Times New Roman" w:hAnsi="Times New Roman" w:cs="Times New Roman"/>
                <w:sz w:val="24"/>
                <w:szCs w:val="24"/>
              </w:rPr>
            </w:pPr>
            <w:r w:rsidRPr="00FE714E">
              <w:rPr>
                <w:rFonts w:ascii="Times New Roman" w:hAnsi="Times New Roman" w:cs="Times New Roman"/>
                <w:sz w:val="24"/>
                <w:szCs w:val="24"/>
              </w:rPr>
              <w:t>María Laura Andrade Litardo.</w:t>
            </w:r>
          </w:p>
          <w:p w14:paraId="193E41F2" w14:textId="0A1989A5" w:rsidR="00345FAD" w:rsidRPr="00FE714E" w:rsidRDefault="000E369E" w:rsidP="000C1DB1">
            <w:pPr>
              <w:rPr>
                <w:rFonts w:ascii="Times New Roman" w:hAnsi="Times New Roman" w:cs="Times New Roman"/>
                <w:sz w:val="24"/>
                <w:szCs w:val="24"/>
              </w:rPr>
            </w:pPr>
            <w:r w:rsidRPr="00FE714E">
              <w:rPr>
                <w:rFonts w:ascii="Times New Roman" w:hAnsi="Times New Roman" w:cs="Times New Roman"/>
                <w:sz w:val="24"/>
                <w:szCs w:val="24"/>
              </w:rPr>
              <w:t>Noelia Lorena Triviño Mendieta</w:t>
            </w:r>
          </w:p>
          <w:p w14:paraId="38CCB75A" w14:textId="01588846" w:rsidR="00F71527" w:rsidRPr="00FE714E" w:rsidRDefault="00F71527" w:rsidP="00A22A79">
            <w:pPr>
              <w:autoSpaceDE w:val="0"/>
              <w:autoSpaceDN w:val="0"/>
              <w:adjustRightInd w:val="0"/>
              <w:rPr>
                <w:rFonts w:ascii="Times New Roman" w:eastAsia="Times New Roman" w:hAnsi="Times New Roman" w:cs="Times New Roman"/>
                <w:sz w:val="24"/>
                <w:szCs w:val="24"/>
                <w:lang w:eastAsia="es-EC"/>
              </w:rPr>
            </w:pPr>
            <w:r w:rsidRPr="00FE714E">
              <w:rPr>
                <w:rFonts w:ascii="Times New Roman" w:hAnsi="Times New Roman" w:cs="Times New Roman"/>
                <w:b/>
                <w:bCs/>
                <w:sz w:val="24"/>
                <w:szCs w:val="24"/>
              </w:rPr>
              <w:t>FECHA:</w:t>
            </w:r>
            <w:r w:rsidRPr="00FE714E">
              <w:rPr>
                <w:rFonts w:ascii="Times New Roman" w:hAnsi="Times New Roman" w:cs="Times New Roman"/>
                <w:bCs/>
                <w:sz w:val="24"/>
                <w:szCs w:val="24"/>
              </w:rPr>
              <w:t xml:space="preserve"> 201</w:t>
            </w:r>
            <w:r w:rsidR="00A22A79" w:rsidRPr="00FE714E">
              <w:rPr>
                <w:rFonts w:ascii="Times New Roman" w:hAnsi="Times New Roman" w:cs="Times New Roman"/>
                <w:bCs/>
                <w:sz w:val="24"/>
                <w:szCs w:val="24"/>
              </w:rPr>
              <w:t>8</w:t>
            </w:r>
            <w:r w:rsidRPr="00FE714E">
              <w:rPr>
                <w:rFonts w:ascii="Times New Roman" w:hAnsi="Times New Roman" w:cs="Times New Roman"/>
                <w:bCs/>
                <w:sz w:val="24"/>
                <w:szCs w:val="24"/>
              </w:rPr>
              <w:t>-</w:t>
            </w:r>
            <w:r w:rsidR="00A22A79" w:rsidRPr="00FE714E">
              <w:rPr>
                <w:rFonts w:ascii="Times New Roman" w:hAnsi="Times New Roman" w:cs="Times New Roman"/>
                <w:bCs/>
                <w:sz w:val="24"/>
                <w:szCs w:val="24"/>
              </w:rPr>
              <w:t>06</w:t>
            </w:r>
            <w:r w:rsidRPr="00FE714E">
              <w:rPr>
                <w:rFonts w:ascii="Times New Roman" w:hAnsi="Times New Roman" w:cs="Times New Roman"/>
                <w:bCs/>
                <w:sz w:val="24"/>
                <w:szCs w:val="24"/>
              </w:rPr>
              <w:t>-</w:t>
            </w:r>
            <w:r w:rsidR="00A22A79" w:rsidRPr="00FE714E">
              <w:rPr>
                <w:rFonts w:ascii="Times New Roman" w:hAnsi="Times New Roman" w:cs="Times New Roman"/>
                <w:bCs/>
                <w:sz w:val="24"/>
                <w:szCs w:val="24"/>
              </w:rPr>
              <w:t>2</w:t>
            </w:r>
            <w:r w:rsidR="00686D6C" w:rsidRPr="00FE714E">
              <w:rPr>
                <w:rFonts w:ascii="Times New Roman" w:hAnsi="Times New Roman" w:cs="Times New Roman"/>
                <w:bCs/>
                <w:sz w:val="24"/>
                <w:szCs w:val="24"/>
              </w:rPr>
              <w:t>8</w:t>
            </w:r>
          </w:p>
        </w:tc>
      </w:tr>
      <w:tr w:rsidR="00F71527" w:rsidRPr="00FE714E" w14:paraId="59D1AA75" w14:textId="77777777" w:rsidTr="00732C09">
        <w:tc>
          <w:tcPr>
            <w:tcW w:w="2437" w:type="pct"/>
            <w:gridSpan w:val="2"/>
            <w:vMerge/>
            <w:tcBorders>
              <w:top w:val="nil"/>
              <w:left w:val="nil"/>
              <w:bottom w:val="nil"/>
            </w:tcBorders>
          </w:tcPr>
          <w:p w14:paraId="1ED20306" w14:textId="77777777" w:rsidR="00F71527" w:rsidRPr="00FE714E" w:rsidRDefault="00F71527" w:rsidP="00732C09">
            <w:pPr>
              <w:jc w:val="right"/>
              <w:rPr>
                <w:rFonts w:ascii="Times New Roman" w:eastAsia="Times New Roman" w:hAnsi="Times New Roman" w:cs="Times New Roman"/>
                <w:sz w:val="24"/>
                <w:szCs w:val="24"/>
                <w:lang w:eastAsia="es-EC"/>
              </w:rPr>
            </w:pPr>
          </w:p>
        </w:tc>
        <w:tc>
          <w:tcPr>
            <w:tcW w:w="2563" w:type="pct"/>
          </w:tcPr>
          <w:p w14:paraId="0474B0B7" w14:textId="747F6236" w:rsidR="00345FAD" w:rsidRPr="00FE714E" w:rsidRDefault="000C1DB1" w:rsidP="000C1DB1">
            <w:pPr>
              <w:autoSpaceDE w:val="0"/>
              <w:autoSpaceDN w:val="0"/>
              <w:adjustRightInd w:val="0"/>
              <w:rPr>
                <w:rFonts w:ascii="Times New Roman" w:hAnsi="Times New Roman" w:cs="Times New Roman"/>
                <w:b/>
                <w:bCs/>
                <w:sz w:val="24"/>
                <w:szCs w:val="24"/>
              </w:rPr>
            </w:pPr>
            <w:r w:rsidRPr="00FE714E">
              <w:rPr>
                <w:rFonts w:ascii="Times New Roman" w:hAnsi="Times New Roman" w:cs="Times New Roman"/>
                <w:b/>
                <w:bCs/>
                <w:sz w:val="24"/>
                <w:szCs w:val="24"/>
              </w:rPr>
              <w:t>SUPERVISADO POR:</w:t>
            </w:r>
          </w:p>
          <w:p w14:paraId="55E7A1C9" w14:textId="69F7F097" w:rsidR="00DB284F" w:rsidRPr="00FE714E" w:rsidRDefault="00DB284F" w:rsidP="000C1DB1">
            <w:pPr>
              <w:autoSpaceDE w:val="0"/>
              <w:autoSpaceDN w:val="0"/>
              <w:adjustRightInd w:val="0"/>
              <w:rPr>
                <w:rFonts w:ascii="Times New Roman" w:hAnsi="Times New Roman" w:cs="Times New Roman"/>
                <w:bCs/>
                <w:sz w:val="24"/>
                <w:szCs w:val="24"/>
              </w:rPr>
            </w:pPr>
            <w:r w:rsidRPr="00FE714E">
              <w:rPr>
                <w:rFonts w:ascii="Times New Roman" w:hAnsi="Times New Roman" w:cs="Times New Roman"/>
                <w:bCs/>
                <w:sz w:val="24"/>
                <w:szCs w:val="24"/>
              </w:rPr>
              <w:t>Ing. Marcelo Mendoza Vinces.</w:t>
            </w:r>
          </w:p>
          <w:p w14:paraId="5C559212" w14:textId="678123AF" w:rsidR="00F71527" w:rsidRPr="00FE714E" w:rsidRDefault="00F71527" w:rsidP="00732C09">
            <w:pPr>
              <w:rPr>
                <w:rFonts w:ascii="Times New Roman" w:eastAsia="Times New Roman" w:hAnsi="Times New Roman" w:cs="Times New Roman"/>
                <w:sz w:val="24"/>
                <w:szCs w:val="24"/>
                <w:lang w:eastAsia="es-EC"/>
              </w:rPr>
            </w:pPr>
            <w:r w:rsidRPr="00FE714E">
              <w:rPr>
                <w:rFonts w:ascii="Times New Roman" w:hAnsi="Times New Roman" w:cs="Times New Roman"/>
                <w:b/>
                <w:bCs/>
                <w:sz w:val="24"/>
                <w:szCs w:val="24"/>
              </w:rPr>
              <w:t xml:space="preserve">FECHA: </w:t>
            </w:r>
            <w:r w:rsidR="00A22A79" w:rsidRPr="00FE714E">
              <w:rPr>
                <w:rFonts w:ascii="Times New Roman" w:hAnsi="Times New Roman" w:cs="Times New Roman"/>
                <w:bCs/>
                <w:sz w:val="24"/>
                <w:szCs w:val="24"/>
              </w:rPr>
              <w:t>2018-06-2</w:t>
            </w:r>
            <w:r w:rsidR="00686D6C" w:rsidRPr="00FE714E">
              <w:rPr>
                <w:rFonts w:ascii="Times New Roman" w:hAnsi="Times New Roman" w:cs="Times New Roman"/>
                <w:bCs/>
                <w:sz w:val="24"/>
                <w:szCs w:val="24"/>
              </w:rPr>
              <w:t>9</w:t>
            </w:r>
          </w:p>
        </w:tc>
      </w:tr>
    </w:tbl>
    <w:p w14:paraId="2D249157" w14:textId="77777777" w:rsidR="00F71527" w:rsidRPr="00FE714E" w:rsidRDefault="00F71527" w:rsidP="00B036A2">
      <w:pPr>
        <w:rPr>
          <w:rFonts w:ascii="Times New Roman" w:hAnsi="Times New Roman" w:cs="Times New Roman"/>
          <w:sz w:val="24"/>
          <w:szCs w:val="24"/>
        </w:rPr>
      </w:pPr>
    </w:p>
    <w:p w14:paraId="35BC48C0" w14:textId="60C1161A" w:rsidR="0082779F" w:rsidRPr="00FE714E" w:rsidRDefault="0082779F">
      <w:pPr>
        <w:rPr>
          <w:rFonts w:ascii="Times New Roman" w:hAnsi="Times New Roman" w:cs="Times New Roman"/>
          <w:sz w:val="24"/>
          <w:szCs w:val="24"/>
        </w:rPr>
      </w:pPr>
      <w:r w:rsidRPr="00FE714E">
        <w:rPr>
          <w:rFonts w:ascii="Times New Roman" w:hAnsi="Times New Roman" w:cs="Times New Roman"/>
          <w:sz w:val="24"/>
          <w:szCs w:val="24"/>
        </w:rPr>
        <w:br w:type="page"/>
      </w:r>
    </w:p>
    <w:tbl>
      <w:tblPr>
        <w:tblStyle w:val="Tablaconcuadrcula"/>
        <w:tblW w:w="5000" w:type="pct"/>
        <w:tblLook w:val="04A0" w:firstRow="1" w:lastRow="0" w:firstColumn="1" w:lastColumn="0" w:noHBand="0" w:noVBand="1"/>
      </w:tblPr>
      <w:tblGrid>
        <w:gridCol w:w="2083"/>
        <w:gridCol w:w="2305"/>
        <w:gridCol w:w="4615"/>
      </w:tblGrid>
      <w:tr w:rsidR="00A22A79" w:rsidRPr="00FE714E" w14:paraId="5008C5F8" w14:textId="77777777" w:rsidTr="00732C09">
        <w:tc>
          <w:tcPr>
            <w:tcW w:w="5000" w:type="pct"/>
            <w:gridSpan w:val="3"/>
          </w:tcPr>
          <w:p w14:paraId="3BE3BB68" w14:textId="77777777" w:rsidR="009E3D13" w:rsidRPr="00FE714E" w:rsidRDefault="009E3D13" w:rsidP="009E3D13">
            <w:pPr>
              <w:spacing w:before="120"/>
              <w:jc w:val="center"/>
              <w:rPr>
                <w:rFonts w:ascii="Times New Roman" w:eastAsia="Times New Roman" w:hAnsi="Times New Roman" w:cs="Times New Roman"/>
                <w:b/>
                <w:bCs/>
                <w:color w:val="000000"/>
                <w:sz w:val="24"/>
                <w:szCs w:val="24"/>
                <w:lang w:eastAsia="en-GB"/>
              </w:rPr>
            </w:pPr>
            <w:r w:rsidRPr="00FE714E">
              <w:rPr>
                <w:rFonts w:ascii="Times New Roman" w:eastAsia="Times New Roman" w:hAnsi="Times New Roman" w:cs="Times New Roman"/>
                <w:b/>
                <w:noProof/>
                <w:color w:val="000000"/>
                <w:sz w:val="24"/>
                <w:szCs w:val="24"/>
                <w:lang w:eastAsia="es-EC"/>
              </w:rPr>
              <w:lastRenderedPageBreak/>
              <mc:AlternateContent>
                <mc:Choice Requires="wps">
                  <w:drawing>
                    <wp:anchor distT="0" distB="0" distL="114300" distR="114300" simplePos="0" relativeHeight="251687936" behindDoc="0" locked="0" layoutInCell="1" allowOverlap="1" wp14:anchorId="5F9870B2" wp14:editId="2D8D756C">
                      <wp:simplePos x="0" y="0"/>
                      <wp:positionH relativeFrom="column">
                        <wp:posOffset>-69660</wp:posOffset>
                      </wp:positionH>
                      <wp:positionV relativeFrom="paragraph">
                        <wp:posOffset>32443</wp:posOffset>
                      </wp:positionV>
                      <wp:extent cx="356870" cy="367665"/>
                      <wp:effectExtent l="0" t="0" r="5080" b="0"/>
                      <wp:wrapNone/>
                      <wp:docPr id="104" name="Forma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367665"/>
                              </a:xfrm>
                              <a:custGeom>
                                <a:avLst/>
                                <a:gdLst>
                                  <a:gd name="T0" fmla="*/ 2147483647 w 979"/>
                                  <a:gd name="T1" fmla="*/ 2147483647 h 683"/>
                                  <a:gd name="T2" fmla="*/ 2147483647 w 979"/>
                                  <a:gd name="T3" fmla="*/ 2147483647 h 683"/>
                                  <a:gd name="T4" fmla="*/ 2147483647 w 979"/>
                                  <a:gd name="T5" fmla="*/ 2147483647 h 683"/>
                                  <a:gd name="T6" fmla="*/ 2147483647 w 979"/>
                                  <a:gd name="T7" fmla="*/ 2147483647 h 683"/>
                                  <a:gd name="T8" fmla="*/ 2147483647 w 979"/>
                                  <a:gd name="T9" fmla="*/ 2147483647 h 683"/>
                                  <a:gd name="T10" fmla="*/ 2147483647 w 979"/>
                                  <a:gd name="T11" fmla="*/ 2147483647 h 683"/>
                                  <a:gd name="T12" fmla="*/ 2147483647 w 979"/>
                                  <a:gd name="T13" fmla="*/ 2147483647 h 683"/>
                                  <a:gd name="T14" fmla="*/ 2147483647 w 979"/>
                                  <a:gd name="T15" fmla="*/ 2147483647 h 683"/>
                                  <a:gd name="T16" fmla="*/ 2147483647 w 979"/>
                                  <a:gd name="T17" fmla="*/ 2147483647 h 683"/>
                                  <a:gd name="T18" fmla="*/ 2147483647 w 979"/>
                                  <a:gd name="T19" fmla="*/ 2147483647 h 683"/>
                                  <a:gd name="T20" fmla="*/ 2147483647 w 979"/>
                                  <a:gd name="T21" fmla="*/ 2147483647 h 683"/>
                                  <a:gd name="T22" fmla="*/ 2147483647 w 979"/>
                                  <a:gd name="T23" fmla="*/ 2147483647 h 683"/>
                                  <a:gd name="T24" fmla="*/ 2147483647 w 979"/>
                                  <a:gd name="T25" fmla="*/ 2147483647 h 683"/>
                                  <a:gd name="T26" fmla="*/ 2147483647 w 979"/>
                                  <a:gd name="T27" fmla="*/ 2147483647 h 683"/>
                                  <a:gd name="T28" fmla="*/ 2147483647 w 979"/>
                                  <a:gd name="T29" fmla="*/ 2147483647 h 683"/>
                                  <a:gd name="T30" fmla="*/ 2147483647 w 979"/>
                                  <a:gd name="T31" fmla="*/ 2147483647 h 683"/>
                                  <a:gd name="T32" fmla="*/ 2147483647 w 979"/>
                                  <a:gd name="T33" fmla="*/ 2147483647 h 683"/>
                                  <a:gd name="T34" fmla="*/ 2147483647 w 979"/>
                                  <a:gd name="T35" fmla="*/ 2147483647 h 683"/>
                                  <a:gd name="T36" fmla="*/ 2147483647 w 979"/>
                                  <a:gd name="T37" fmla="*/ 2147483647 h 683"/>
                                  <a:gd name="T38" fmla="*/ 2147483647 w 979"/>
                                  <a:gd name="T39" fmla="*/ 2147483647 h 683"/>
                                  <a:gd name="T40" fmla="*/ 2147483647 w 979"/>
                                  <a:gd name="T41" fmla="*/ 2147483647 h 683"/>
                                  <a:gd name="T42" fmla="*/ 2147483647 w 979"/>
                                  <a:gd name="T43" fmla="*/ 2147483647 h 683"/>
                                  <a:gd name="T44" fmla="*/ 2147483647 w 979"/>
                                  <a:gd name="T45" fmla="*/ 2147483647 h 683"/>
                                  <a:gd name="T46" fmla="*/ 2147483647 w 979"/>
                                  <a:gd name="T47" fmla="*/ 2147483647 h 683"/>
                                  <a:gd name="T48" fmla="*/ 2147483647 w 979"/>
                                  <a:gd name="T49" fmla="*/ 2147483647 h 683"/>
                                  <a:gd name="T50" fmla="*/ 2147483647 w 979"/>
                                  <a:gd name="T51" fmla="*/ 2147483647 h 683"/>
                                  <a:gd name="T52" fmla="*/ 2147483647 w 979"/>
                                  <a:gd name="T53" fmla="*/ 2147483647 h 683"/>
                                  <a:gd name="T54" fmla="*/ 2147483647 w 979"/>
                                  <a:gd name="T55" fmla="*/ 2147483647 h 683"/>
                                  <a:gd name="T56" fmla="*/ 2147483647 w 979"/>
                                  <a:gd name="T57" fmla="*/ 2147483647 h 683"/>
                                  <a:gd name="T58" fmla="*/ 2147483647 w 979"/>
                                  <a:gd name="T59" fmla="*/ 2147483647 h 683"/>
                                  <a:gd name="T60" fmla="*/ 2147483647 w 979"/>
                                  <a:gd name="T61" fmla="*/ 2147483647 h 683"/>
                                  <a:gd name="T62" fmla="*/ 2147483647 w 979"/>
                                  <a:gd name="T63" fmla="*/ 2147483647 h 683"/>
                                  <a:gd name="T64" fmla="*/ 2147483647 w 979"/>
                                  <a:gd name="T65" fmla="*/ 2147483647 h 683"/>
                                  <a:gd name="T66" fmla="*/ 2147483647 w 979"/>
                                  <a:gd name="T67" fmla="*/ 2147483647 h 683"/>
                                  <a:gd name="T68" fmla="*/ 2147483647 w 979"/>
                                  <a:gd name="T69" fmla="*/ 2147483647 h 683"/>
                                  <a:gd name="T70" fmla="*/ 2147483647 w 979"/>
                                  <a:gd name="T71" fmla="*/ 2147483647 h 683"/>
                                  <a:gd name="T72" fmla="*/ 2147483647 w 979"/>
                                  <a:gd name="T73" fmla="*/ 2147483647 h 683"/>
                                  <a:gd name="T74" fmla="*/ 2147483647 w 979"/>
                                  <a:gd name="T75" fmla="*/ 2147483647 h 683"/>
                                  <a:gd name="T76" fmla="*/ 2147483647 w 979"/>
                                  <a:gd name="T77" fmla="*/ 2147483647 h 683"/>
                                  <a:gd name="T78" fmla="*/ 2147483647 w 979"/>
                                  <a:gd name="T79" fmla="*/ 2147483647 h 683"/>
                                  <a:gd name="T80" fmla="*/ 2147483647 w 979"/>
                                  <a:gd name="T81" fmla="*/ 2147483647 h 683"/>
                                  <a:gd name="T82" fmla="*/ 2147483647 w 979"/>
                                  <a:gd name="T83" fmla="*/ 2147483647 h 683"/>
                                  <a:gd name="T84" fmla="*/ 2147483647 w 979"/>
                                  <a:gd name="T85" fmla="*/ 2147483647 h 683"/>
                                  <a:gd name="T86" fmla="*/ 2147483647 w 979"/>
                                  <a:gd name="T87" fmla="*/ 2147483647 h 683"/>
                                  <a:gd name="T88" fmla="*/ 2147483647 w 979"/>
                                  <a:gd name="T89" fmla="*/ 2147483647 h 683"/>
                                  <a:gd name="T90" fmla="*/ 2147483647 w 979"/>
                                  <a:gd name="T91" fmla="*/ 2147483647 h 683"/>
                                  <a:gd name="T92" fmla="*/ 2147483647 w 979"/>
                                  <a:gd name="T93" fmla="*/ 2147483647 h 683"/>
                                  <a:gd name="T94" fmla="*/ 2147483647 w 979"/>
                                  <a:gd name="T95" fmla="*/ 2147483647 h 6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979" h="683">
                                    <a:moveTo>
                                      <a:pt x="475" y="683"/>
                                    </a:moveTo>
                                    <a:cubicBezTo>
                                      <a:pt x="480" y="668"/>
                                      <a:pt x="480" y="668"/>
                                      <a:pt x="480" y="668"/>
                                    </a:cubicBezTo>
                                    <a:cubicBezTo>
                                      <a:pt x="475" y="611"/>
                                      <a:pt x="475" y="611"/>
                                      <a:pt x="475" y="611"/>
                                    </a:cubicBezTo>
                                    <a:cubicBezTo>
                                      <a:pt x="477" y="514"/>
                                      <a:pt x="477" y="514"/>
                                      <a:pt x="477" y="514"/>
                                    </a:cubicBezTo>
                                    <a:cubicBezTo>
                                      <a:pt x="452" y="474"/>
                                      <a:pt x="452" y="474"/>
                                      <a:pt x="452" y="474"/>
                                    </a:cubicBezTo>
                                    <a:cubicBezTo>
                                      <a:pt x="423" y="453"/>
                                      <a:pt x="423" y="453"/>
                                      <a:pt x="423" y="453"/>
                                    </a:cubicBezTo>
                                    <a:cubicBezTo>
                                      <a:pt x="400" y="442"/>
                                      <a:pt x="400" y="442"/>
                                      <a:pt x="400" y="442"/>
                                    </a:cubicBezTo>
                                    <a:cubicBezTo>
                                      <a:pt x="436" y="418"/>
                                      <a:pt x="436" y="418"/>
                                      <a:pt x="436" y="418"/>
                                    </a:cubicBezTo>
                                    <a:cubicBezTo>
                                      <a:pt x="478" y="440"/>
                                      <a:pt x="478" y="440"/>
                                      <a:pt x="478" y="440"/>
                                    </a:cubicBezTo>
                                    <a:cubicBezTo>
                                      <a:pt x="478" y="440"/>
                                      <a:pt x="493" y="450"/>
                                      <a:pt x="508" y="426"/>
                                    </a:cubicBezTo>
                                    <a:cubicBezTo>
                                      <a:pt x="533" y="383"/>
                                      <a:pt x="533" y="383"/>
                                      <a:pt x="533" y="383"/>
                                    </a:cubicBezTo>
                                    <a:cubicBezTo>
                                      <a:pt x="533" y="383"/>
                                      <a:pt x="537" y="341"/>
                                      <a:pt x="457" y="319"/>
                                    </a:cubicBezTo>
                                    <a:cubicBezTo>
                                      <a:pt x="432" y="313"/>
                                      <a:pt x="432" y="313"/>
                                      <a:pt x="432" y="313"/>
                                    </a:cubicBezTo>
                                    <a:cubicBezTo>
                                      <a:pt x="411" y="314"/>
                                      <a:pt x="411" y="314"/>
                                      <a:pt x="411" y="314"/>
                                    </a:cubicBezTo>
                                    <a:cubicBezTo>
                                      <a:pt x="395" y="319"/>
                                      <a:pt x="395" y="319"/>
                                      <a:pt x="395" y="319"/>
                                    </a:cubicBezTo>
                                    <a:cubicBezTo>
                                      <a:pt x="381" y="319"/>
                                      <a:pt x="381" y="319"/>
                                      <a:pt x="381" y="319"/>
                                    </a:cubicBezTo>
                                    <a:cubicBezTo>
                                      <a:pt x="370" y="316"/>
                                      <a:pt x="370" y="316"/>
                                      <a:pt x="370" y="316"/>
                                    </a:cubicBezTo>
                                    <a:cubicBezTo>
                                      <a:pt x="344" y="330"/>
                                      <a:pt x="344" y="330"/>
                                      <a:pt x="344" y="330"/>
                                    </a:cubicBezTo>
                                    <a:cubicBezTo>
                                      <a:pt x="324" y="343"/>
                                      <a:pt x="324" y="343"/>
                                      <a:pt x="324" y="343"/>
                                    </a:cubicBezTo>
                                    <a:cubicBezTo>
                                      <a:pt x="291" y="343"/>
                                      <a:pt x="291" y="343"/>
                                      <a:pt x="291" y="343"/>
                                    </a:cubicBezTo>
                                    <a:cubicBezTo>
                                      <a:pt x="289" y="333"/>
                                      <a:pt x="289" y="333"/>
                                      <a:pt x="289" y="333"/>
                                    </a:cubicBezTo>
                                    <a:cubicBezTo>
                                      <a:pt x="287" y="322"/>
                                      <a:pt x="287" y="322"/>
                                      <a:pt x="287" y="322"/>
                                    </a:cubicBezTo>
                                    <a:cubicBezTo>
                                      <a:pt x="273" y="302"/>
                                      <a:pt x="273" y="302"/>
                                      <a:pt x="273" y="302"/>
                                    </a:cubicBezTo>
                                    <a:cubicBezTo>
                                      <a:pt x="296" y="325"/>
                                      <a:pt x="296" y="325"/>
                                      <a:pt x="296" y="325"/>
                                    </a:cubicBezTo>
                                    <a:cubicBezTo>
                                      <a:pt x="317" y="332"/>
                                      <a:pt x="317" y="332"/>
                                      <a:pt x="317" y="332"/>
                                    </a:cubicBezTo>
                                    <a:cubicBezTo>
                                      <a:pt x="317" y="332"/>
                                      <a:pt x="323" y="329"/>
                                      <a:pt x="328" y="324"/>
                                    </a:cubicBezTo>
                                    <a:cubicBezTo>
                                      <a:pt x="333" y="319"/>
                                      <a:pt x="347" y="305"/>
                                      <a:pt x="347" y="305"/>
                                    </a:cubicBezTo>
                                    <a:cubicBezTo>
                                      <a:pt x="269" y="282"/>
                                      <a:pt x="269" y="282"/>
                                      <a:pt x="269" y="282"/>
                                    </a:cubicBezTo>
                                    <a:cubicBezTo>
                                      <a:pt x="230" y="276"/>
                                      <a:pt x="230" y="276"/>
                                      <a:pt x="230" y="276"/>
                                    </a:cubicBezTo>
                                    <a:cubicBezTo>
                                      <a:pt x="133" y="311"/>
                                      <a:pt x="133" y="311"/>
                                      <a:pt x="133" y="311"/>
                                    </a:cubicBezTo>
                                    <a:cubicBezTo>
                                      <a:pt x="99" y="321"/>
                                      <a:pt x="99" y="321"/>
                                      <a:pt x="99" y="321"/>
                                    </a:cubicBezTo>
                                    <a:cubicBezTo>
                                      <a:pt x="71" y="322"/>
                                      <a:pt x="71" y="322"/>
                                      <a:pt x="71" y="322"/>
                                    </a:cubicBezTo>
                                    <a:cubicBezTo>
                                      <a:pt x="0" y="338"/>
                                      <a:pt x="0" y="338"/>
                                      <a:pt x="0" y="338"/>
                                    </a:cubicBezTo>
                                    <a:cubicBezTo>
                                      <a:pt x="64" y="313"/>
                                      <a:pt x="64" y="313"/>
                                      <a:pt x="64" y="313"/>
                                    </a:cubicBezTo>
                                    <a:cubicBezTo>
                                      <a:pt x="89" y="309"/>
                                      <a:pt x="89" y="309"/>
                                      <a:pt x="89" y="309"/>
                                    </a:cubicBezTo>
                                    <a:cubicBezTo>
                                      <a:pt x="160" y="282"/>
                                      <a:pt x="160" y="282"/>
                                      <a:pt x="160" y="282"/>
                                    </a:cubicBezTo>
                                    <a:cubicBezTo>
                                      <a:pt x="216" y="262"/>
                                      <a:pt x="216" y="262"/>
                                      <a:pt x="216" y="262"/>
                                    </a:cubicBezTo>
                                    <a:cubicBezTo>
                                      <a:pt x="172" y="258"/>
                                      <a:pt x="172" y="258"/>
                                      <a:pt x="172" y="258"/>
                                    </a:cubicBezTo>
                                    <a:cubicBezTo>
                                      <a:pt x="170" y="249"/>
                                      <a:pt x="170" y="249"/>
                                      <a:pt x="170" y="249"/>
                                    </a:cubicBezTo>
                                    <a:cubicBezTo>
                                      <a:pt x="223" y="250"/>
                                      <a:pt x="223" y="250"/>
                                      <a:pt x="223" y="250"/>
                                    </a:cubicBezTo>
                                    <a:cubicBezTo>
                                      <a:pt x="268" y="255"/>
                                      <a:pt x="268" y="255"/>
                                      <a:pt x="268" y="255"/>
                                    </a:cubicBezTo>
                                    <a:cubicBezTo>
                                      <a:pt x="268" y="255"/>
                                      <a:pt x="317" y="279"/>
                                      <a:pt x="328" y="271"/>
                                    </a:cubicBezTo>
                                    <a:cubicBezTo>
                                      <a:pt x="347" y="278"/>
                                      <a:pt x="347" y="278"/>
                                      <a:pt x="347" y="278"/>
                                    </a:cubicBezTo>
                                    <a:cubicBezTo>
                                      <a:pt x="377" y="278"/>
                                      <a:pt x="377" y="278"/>
                                      <a:pt x="377" y="278"/>
                                    </a:cubicBezTo>
                                    <a:cubicBezTo>
                                      <a:pt x="377" y="278"/>
                                      <a:pt x="471" y="270"/>
                                      <a:pt x="542" y="313"/>
                                    </a:cubicBezTo>
                                    <a:cubicBezTo>
                                      <a:pt x="542" y="313"/>
                                      <a:pt x="601" y="295"/>
                                      <a:pt x="533" y="223"/>
                                    </a:cubicBezTo>
                                    <a:cubicBezTo>
                                      <a:pt x="381" y="198"/>
                                      <a:pt x="381" y="198"/>
                                      <a:pt x="381" y="198"/>
                                    </a:cubicBezTo>
                                    <a:cubicBezTo>
                                      <a:pt x="346" y="193"/>
                                      <a:pt x="346" y="193"/>
                                      <a:pt x="346" y="193"/>
                                    </a:cubicBezTo>
                                    <a:cubicBezTo>
                                      <a:pt x="308" y="196"/>
                                      <a:pt x="308" y="196"/>
                                      <a:pt x="308" y="196"/>
                                    </a:cubicBezTo>
                                    <a:cubicBezTo>
                                      <a:pt x="261" y="171"/>
                                      <a:pt x="261" y="171"/>
                                      <a:pt x="261" y="171"/>
                                    </a:cubicBezTo>
                                    <a:cubicBezTo>
                                      <a:pt x="223" y="155"/>
                                      <a:pt x="223" y="155"/>
                                      <a:pt x="223" y="155"/>
                                    </a:cubicBezTo>
                                    <a:cubicBezTo>
                                      <a:pt x="177" y="148"/>
                                      <a:pt x="177" y="148"/>
                                      <a:pt x="177" y="148"/>
                                    </a:cubicBezTo>
                                    <a:cubicBezTo>
                                      <a:pt x="230" y="148"/>
                                      <a:pt x="230" y="148"/>
                                      <a:pt x="230" y="148"/>
                                    </a:cubicBezTo>
                                    <a:cubicBezTo>
                                      <a:pt x="314" y="179"/>
                                      <a:pt x="314" y="179"/>
                                      <a:pt x="314" y="179"/>
                                    </a:cubicBezTo>
                                    <a:cubicBezTo>
                                      <a:pt x="517" y="201"/>
                                      <a:pt x="517" y="201"/>
                                      <a:pt x="517" y="201"/>
                                    </a:cubicBezTo>
                                    <a:cubicBezTo>
                                      <a:pt x="524" y="199"/>
                                      <a:pt x="524" y="199"/>
                                      <a:pt x="524" y="199"/>
                                    </a:cubicBezTo>
                                    <a:cubicBezTo>
                                      <a:pt x="523" y="175"/>
                                      <a:pt x="523" y="175"/>
                                      <a:pt x="523" y="175"/>
                                    </a:cubicBezTo>
                                    <a:cubicBezTo>
                                      <a:pt x="510" y="164"/>
                                      <a:pt x="510" y="164"/>
                                      <a:pt x="510" y="164"/>
                                    </a:cubicBezTo>
                                    <a:cubicBezTo>
                                      <a:pt x="489" y="163"/>
                                      <a:pt x="489" y="163"/>
                                      <a:pt x="489" y="163"/>
                                    </a:cubicBezTo>
                                    <a:cubicBezTo>
                                      <a:pt x="469" y="152"/>
                                      <a:pt x="469" y="152"/>
                                      <a:pt x="469" y="152"/>
                                    </a:cubicBezTo>
                                    <a:cubicBezTo>
                                      <a:pt x="469" y="152"/>
                                      <a:pt x="457" y="148"/>
                                      <a:pt x="452" y="145"/>
                                    </a:cubicBezTo>
                                    <a:cubicBezTo>
                                      <a:pt x="446" y="142"/>
                                      <a:pt x="434" y="140"/>
                                      <a:pt x="434" y="140"/>
                                    </a:cubicBezTo>
                                    <a:cubicBezTo>
                                      <a:pt x="420" y="129"/>
                                      <a:pt x="420" y="129"/>
                                      <a:pt x="420" y="129"/>
                                    </a:cubicBezTo>
                                    <a:cubicBezTo>
                                      <a:pt x="402" y="139"/>
                                      <a:pt x="402" y="139"/>
                                      <a:pt x="402" y="139"/>
                                    </a:cubicBezTo>
                                    <a:cubicBezTo>
                                      <a:pt x="384" y="140"/>
                                      <a:pt x="384" y="140"/>
                                      <a:pt x="384" y="140"/>
                                    </a:cubicBezTo>
                                    <a:cubicBezTo>
                                      <a:pt x="361" y="140"/>
                                      <a:pt x="361" y="140"/>
                                      <a:pt x="361" y="140"/>
                                    </a:cubicBezTo>
                                    <a:cubicBezTo>
                                      <a:pt x="337" y="144"/>
                                      <a:pt x="337" y="144"/>
                                      <a:pt x="337" y="144"/>
                                    </a:cubicBezTo>
                                    <a:cubicBezTo>
                                      <a:pt x="319" y="140"/>
                                      <a:pt x="319" y="140"/>
                                      <a:pt x="319" y="140"/>
                                    </a:cubicBezTo>
                                    <a:cubicBezTo>
                                      <a:pt x="344" y="131"/>
                                      <a:pt x="344" y="131"/>
                                      <a:pt x="344" y="131"/>
                                    </a:cubicBezTo>
                                    <a:cubicBezTo>
                                      <a:pt x="344" y="131"/>
                                      <a:pt x="361" y="131"/>
                                      <a:pt x="367" y="131"/>
                                    </a:cubicBezTo>
                                    <a:cubicBezTo>
                                      <a:pt x="372" y="131"/>
                                      <a:pt x="386" y="129"/>
                                      <a:pt x="386" y="129"/>
                                    </a:cubicBezTo>
                                    <a:cubicBezTo>
                                      <a:pt x="408" y="118"/>
                                      <a:pt x="408" y="118"/>
                                      <a:pt x="408" y="118"/>
                                    </a:cubicBezTo>
                                    <a:cubicBezTo>
                                      <a:pt x="434" y="124"/>
                                      <a:pt x="434" y="124"/>
                                      <a:pt x="434" y="124"/>
                                    </a:cubicBezTo>
                                    <a:cubicBezTo>
                                      <a:pt x="471" y="132"/>
                                      <a:pt x="471" y="132"/>
                                      <a:pt x="471" y="132"/>
                                    </a:cubicBezTo>
                                    <a:cubicBezTo>
                                      <a:pt x="501" y="140"/>
                                      <a:pt x="501" y="140"/>
                                      <a:pt x="501" y="140"/>
                                    </a:cubicBezTo>
                                    <a:cubicBezTo>
                                      <a:pt x="493" y="129"/>
                                      <a:pt x="493" y="129"/>
                                      <a:pt x="493" y="129"/>
                                    </a:cubicBezTo>
                                    <a:cubicBezTo>
                                      <a:pt x="464" y="115"/>
                                      <a:pt x="464" y="115"/>
                                      <a:pt x="464" y="115"/>
                                    </a:cubicBezTo>
                                    <a:cubicBezTo>
                                      <a:pt x="464" y="115"/>
                                      <a:pt x="459" y="116"/>
                                      <a:pt x="448" y="110"/>
                                    </a:cubicBezTo>
                                    <a:cubicBezTo>
                                      <a:pt x="438" y="104"/>
                                      <a:pt x="420" y="96"/>
                                      <a:pt x="420" y="96"/>
                                    </a:cubicBezTo>
                                    <a:cubicBezTo>
                                      <a:pt x="399" y="85"/>
                                      <a:pt x="399" y="85"/>
                                      <a:pt x="399" y="85"/>
                                    </a:cubicBezTo>
                                    <a:cubicBezTo>
                                      <a:pt x="399" y="85"/>
                                      <a:pt x="397" y="92"/>
                                      <a:pt x="388" y="81"/>
                                    </a:cubicBezTo>
                                    <a:cubicBezTo>
                                      <a:pt x="379" y="70"/>
                                      <a:pt x="367" y="56"/>
                                      <a:pt x="367" y="56"/>
                                    </a:cubicBezTo>
                                    <a:cubicBezTo>
                                      <a:pt x="344" y="38"/>
                                      <a:pt x="344" y="38"/>
                                      <a:pt x="344" y="38"/>
                                    </a:cubicBezTo>
                                    <a:cubicBezTo>
                                      <a:pt x="342" y="37"/>
                                      <a:pt x="342" y="37"/>
                                      <a:pt x="342" y="37"/>
                                    </a:cubicBezTo>
                                    <a:cubicBezTo>
                                      <a:pt x="315" y="35"/>
                                      <a:pt x="315" y="35"/>
                                      <a:pt x="315" y="35"/>
                                    </a:cubicBezTo>
                                    <a:cubicBezTo>
                                      <a:pt x="315" y="35"/>
                                      <a:pt x="308" y="30"/>
                                      <a:pt x="317" y="30"/>
                                    </a:cubicBezTo>
                                    <a:cubicBezTo>
                                      <a:pt x="326" y="30"/>
                                      <a:pt x="395" y="64"/>
                                      <a:pt x="395" y="64"/>
                                    </a:cubicBezTo>
                                    <a:cubicBezTo>
                                      <a:pt x="432" y="83"/>
                                      <a:pt x="432" y="83"/>
                                      <a:pt x="432" y="83"/>
                                    </a:cubicBezTo>
                                    <a:cubicBezTo>
                                      <a:pt x="461" y="97"/>
                                      <a:pt x="461" y="97"/>
                                      <a:pt x="461" y="97"/>
                                    </a:cubicBezTo>
                                    <a:cubicBezTo>
                                      <a:pt x="496" y="108"/>
                                      <a:pt x="496" y="108"/>
                                      <a:pt x="496" y="108"/>
                                    </a:cubicBezTo>
                                    <a:cubicBezTo>
                                      <a:pt x="496" y="108"/>
                                      <a:pt x="501" y="112"/>
                                      <a:pt x="507" y="108"/>
                                    </a:cubicBezTo>
                                    <a:cubicBezTo>
                                      <a:pt x="512" y="105"/>
                                      <a:pt x="514" y="97"/>
                                      <a:pt x="514" y="97"/>
                                    </a:cubicBezTo>
                                    <a:cubicBezTo>
                                      <a:pt x="519" y="85"/>
                                      <a:pt x="519" y="85"/>
                                      <a:pt x="519" y="85"/>
                                    </a:cubicBezTo>
                                    <a:cubicBezTo>
                                      <a:pt x="519" y="85"/>
                                      <a:pt x="514" y="69"/>
                                      <a:pt x="512" y="64"/>
                                    </a:cubicBezTo>
                                    <a:cubicBezTo>
                                      <a:pt x="510" y="59"/>
                                      <a:pt x="505" y="61"/>
                                      <a:pt x="505" y="56"/>
                                    </a:cubicBezTo>
                                    <a:cubicBezTo>
                                      <a:pt x="505" y="51"/>
                                      <a:pt x="503" y="43"/>
                                      <a:pt x="503" y="43"/>
                                    </a:cubicBezTo>
                                    <a:cubicBezTo>
                                      <a:pt x="493" y="38"/>
                                      <a:pt x="493" y="38"/>
                                      <a:pt x="493" y="38"/>
                                    </a:cubicBezTo>
                                    <a:cubicBezTo>
                                      <a:pt x="493" y="38"/>
                                      <a:pt x="480" y="38"/>
                                      <a:pt x="473" y="38"/>
                                    </a:cubicBezTo>
                                    <a:cubicBezTo>
                                      <a:pt x="466" y="38"/>
                                      <a:pt x="459" y="40"/>
                                      <a:pt x="450" y="38"/>
                                    </a:cubicBezTo>
                                    <a:cubicBezTo>
                                      <a:pt x="441" y="37"/>
                                      <a:pt x="427" y="27"/>
                                      <a:pt x="427" y="27"/>
                                    </a:cubicBezTo>
                                    <a:cubicBezTo>
                                      <a:pt x="427" y="27"/>
                                      <a:pt x="420" y="25"/>
                                      <a:pt x="415" y="22"/>
                                    </a:cubicBezTo>
                                    <a:cubicBezTo>
                                      <a:pt x="409" y="19"/>
                                      <a:pt x="390" y="11"/>
                                      <a:pt x="390" y="11"/>
                                    </a:cubicBezTo>
                                    <a:cubicBezTo>
                                      <a:pt x="383" y="0"/>
                                      <a:pt x="383" y="0"/>
                                      <a:pt x="383" y="0"/>
                                    </a:cubicBezTo>
                                    <a:cubicBezTo>
                                      <a:pt x="409" y="11"/>
                                      <a:pt x="409" y="11"/>
                                      <a:pt x="409" y="11"/>
                                    </a:cubicBezTo>
                                    <a:cubicBezTo>
                                      <a:pt x="432" y="21"/>
                                      <a:pt x="432" y="21"/>
                                      <a:pt x="432" y="21"/>
                                    </a:cubicBezTo>
                                    <a:cubicBezTo>
                                      <a:pt x="446" y="22"/>
                                      <a:pt x="446" y="22"/>
                                      <a:pt x="446" y="22"/>
                                    </a:cubicBezTo>
                                    <a:cubicBezTo>
                                      <a:pt x="493" y="25"/>
                                      <a:pt x="493" y="25"/>
                                      <a:pt x="493" y="25"/>
                                    </a:cubicBezTo>
                                    <a:cubicBezTo>
                                      <a:pt x="519" y="35"/>
                                      <a:pt x="519" y="35"/>
                                      <a:pt x="519" y="35"/>
                                    </a:cubicBezTo>
                                    <a:cubicBezTo>
                                      <a:pt x="540" y="115"/>
                                      <a:pt x="540" y="115"/>
                                      <a:pt x="540" y="115"/>
                                    </a:cubicBezTo>
                                    <a:cubicBezTo>
                                      <a:pt x="544" y="134"/>
                                      <a:pt x="544" y="134"/>
                                      <a:pt x="544" y="134"/>
                                    </a:cubicBezTo>
                                    <a:cubicBezTo>
                                      <a:pt x="544" y="134"/>
                                      <a:pt x="558" y="204"/>
                                      <a:pt x="563" y="206"/>
                                    </a:cubicBezTo>
                                    <a:cubicBezTo>
                                      <a:pt x="579" y="147"/>
                                      <a:pt x="579" y="147"/>
                                      <a:pt x="579" y="147"/>
                                    </a:cubicBezTo>
                                    <a:cubicBezTo>
                                      <a:pt x="579" y="147"/>
                                      <a:pt x="578" y="126"/>
                                      <a:pt x="578" y="121"/>
                                    </a:cubicBezTo>
                                    <a:cubicBezTo>
                                      <a:pt x="578" y="116"/>
                                      <a:pt x="583" y="83"/>
                                      <a:pt x="583" y="83"/>
                                    </a:cubicBezTo>
                                    <a:cubicBezTo>
                                      <a:pt x="609" y="64"/>
                                      <a:pt x="609" y="64"/>
                                      <a:pt x="609" y="64"/>
                                    </a:cubicBezTo>
                                    <a:cubicBezTo>
                                      <a:pt x="609" y="64"/>
                                      <a:pt x="639" y="41"/>
                                      <a:pt x="647" y="41"/>
                                    </a:cubicBezTo>
                                    <a:cubicBezTo>
                                      <a:pt x="654" y="41"/>
                                      <a:pt x="664" y="45"/>
                                      <a:pt x="671" y="41"/>
                                    </a:cubicBezTo>
                                    <a:cubicBezTo>
                                      <a:pt x="678" y="38"/>
                                      <a:pt x="705" y="30"/>
                                      <a:pt x="705" y="30"/>
                                    </a:cubicBezTo>
                                    <a:cubicBezTo>
                                      <a:pt x="730" y="38"/>
                                      <a:pt x="730" y="38"/>
                                      <a:pt x="730" y="38"/>
                                    </a:cubicBezTo>
                                    <a:cubicBezTo>
                                      <a:pt x="747" y="38"/>
                                      <a:pt x="747" y="38"/>
                                      <a:pt x="747" y="38"/>
                                    </a:cubicBezTo>
                                    <a:cubicBezTo>
                                      <a:pt x="761" y="34"/>
                                      <a:pt x="761" y="34"/>
                                      <a:pt x="761" y="34"/>
                                    </a:cubicBezTo>
                                    <a:cubicBezTo>
                                      <a:pt x="776" y="30"/>
                                      <a:pt x="776" y="30"/>
                                      <a:pt x="776" y="30"/>
                                    </a:cubicBezTo>
                                    <a:cubicBezTo>
                                      <a:pt x="740" y="46"/>
                                      <a:pt x="740" y="46"/>
                                      <a:pt x="740" y="46"/>
                                    </a:cubicBezTo>
                                    <a:cubicBezTo>
                                      <a:pt x="707" y="43"/>
                                      <a:pt x="707" y="43"/>
                                      <a:pt x="707" y="43"/>
                                    </a:cubicBezTo>
                                    <a:cubicBezTo>
                                      <a:pt x="666" y="49"/>
                                      <a:pt x="666" y="49"/>
                                      <a:pt x="666" y="49"/>
                                    </a:cubicBezTo>
                                    <a:cubicBezTo>
                                      <a:pt x="639" y="64"/>
                                      <a:pt x="639" y="64"/>
                                      <a:pt x="639" y="64"/>
                                    </a:cubicBezTo>
                                    <a:cubicBezTo>
                                      <a:pt x="620" y="69"/>
                                      <a:pt x="620" y="69"/>
                                      <a:pt x="620" y="69"/>
                                    </a:cubicBezTo>
                                    <a:cubicBezTo>
                                      <a:pt x="602" y="94"/>
                                      <a:pt x="602" y="94"/>
                                      <a:pt x="602" y="94"/>
                                    </a:cubicBezTo>
                                    <a:cubicBezTo>
                                      <a:pt x="592" y="123"/>
                                      <a:pt x="592" y="123"/>
                                      <a:pt x="592" y="123"/>
                                    </a:cubicBezTo>
                                    <a:cubicBezTo>
                                      <a:pt x="597" y="158"/>
                                      <a:pt x="597" y="158"/>
                                      <a:pt x="597" y="158"/>
                                    </a:cubicBezTo>
                                    <a:cubicBezTo>
                                      <a:pt x="590" y="198"/>
                                      <a:pt x="590" y="198"/>
                                      <a:pt x="590" y="198"/>
                                    </a:cubicBezTo>
                                    <a:cubicBezTo>
                                      <a:pt x="579" y="217"/>
                                      <a:pt x="579" y="217"/>
                                      <a:pt x="579" y="217"/>
                                    </a:cubicBezTo>
                                    <a:cubicBezTo>
                                      <a:pt x="579" y="230"/>
                                      <a:pt x="579" y="230"/>
                                      <a:pt x="579" y="230"/>
                                    </a:cubicBezTo>
                                    <a:cubicBezTo>
                                      <a:pt x="579" y="230"/>
                                      <a:pt x="581" y="231"/>
                                      <a:pt x="593" y="231"/>
                                    </a:cubicBezTo>
                                    <a:cubicBezTo>
                                      <a:pt x="606" y="231"/>
                                      <a:pt x="641" y="207"/>
                                      <a:pt x="641" y="207"/>
                                    </a:cubicBezTo>
                                    <a:cubicBezTo>
                                      <a:pt x="698" y="172"/>
                                      <a:pt x="698" y="172"/>
                                      <a:pt x="698" y="172"/>
                                    </a:cubicBezTo>
                                    <a:cubicBezTo>
                                      <a:pt x="717" y="144"/>
                                      <a:pt x="717" y="144"/>
                                      <a:pt x="717" y="144"/>
                                    </a:cubicBezTo>
                                    <a:cubicBezTo>
                                      <a:pt x="733" y="123"/>
                                      <a:pt x="733" y="123"/>
                                      <a:pt x="733" y="123"/>
                                    </a:cubicBezTo>
                                    <a:cubicBezTo>
                                      <a:pt x="854" y="81"/>
                                      <a:pt x="854" y="81"/>
                                      <a:pt x="854" y="81"/>
                                    </a:cubicBezTo>
                                    <a:cubicBezTo>
                                      <a:pt x="877" y="75"/>
                                      <a:pt x="877" y="75"/>
                                      <a:pt x="877" y="75"/>
                                    </a:cubicBezTo>
                                    <a:cubicBezTo>
                                      <a:pt x="910" y="85"/>
                                      <a:pt x="910" y="85"/>
                                      <a:pt x="910" y="85"/>
                                    </a:cubicBezTo>
                                    <a:cubicBezTo>
                                      <a:pt x="889" y="88"/>
                                      <a:pt x="889" y="88"/>
                                      <a:pt x="889" y="88"/>
                                    </a:cubicBezTo>
                                    <a:cubicBezTo>
                                      <a:pt x="850" y="96"/>
                                      <a:pt x="850" y="96"/>
                                      <a:pt x="850" y="96"/>
                                    </a:cubicBezTo>
                                    <a:cubicBezTo>
                                      <a:pt x="811" y="108"/>
                                      <a:pt x="811" y="108"/>
                                      <a:pt x="811" y="108"/>
                                    </a:cubicBezTo>
                                    <a:cubicBezTo>
                                      <a:pt x="772" y="118"/>
                                      <a:pt x="772" y="118"/>
                                      <a:pt x="772" y="118"/>
                                    </a:cubicBezTo>
                                    <a:cubicBezTo>
                                      <a:pt x="772" y="118"/>
                                      <a:pt x="760" y="129"/>
                                      <a:pt x="756" y="134"/>
                                    </a:cubicBezTo>
                                    <a:cubicBezTo>
                                      <a:pt x="753" y="139"/>
                                      <a:pt x="739" y="155"/>
                                      <a:pt x="739" y="155"/>
                                    </a:cubicBezTo>
                                    <a:cubicBezTo>
                                      <a:pt x="719" y="175"/>
                                      <a:pt x="719" y="175"/>
                                      <a:pt x="719" y="175"/>
                                    </a:cubicBezTo>
                                    <a:cubicBezTo>
                                      <a:pt x="719" y="175"/>
                                      <a:pt x="726" y="183"/>
                                      <a:pt x="737" y="183"/>
                                    </a:cubicBezTo>
                                    <a:cubicBezTo>
                                      <a:pt x="747" y="183"/>
                                      <a:pt x="765" y="175"/>
                                      <a:pt x="786" y="169"/>
                                    </a:cubicBezTo>
                                    <a:cubicBezTo>
                                      <a:pt x="808" y="163"/>
                                      <a:pt x="825" y="148"/>
                                      <a:pt x="834" y="144"/>
                                    </a:cubicBezTo>
                                    <a:cubicBezTo>
                                      <a:pt x="843" y="139"/>
                                      <a:pt x="863" y="126"/>
                                      <a:pt x="873" y="123"/>
                                    </a:cubicBezTo>
                                    <a:cubicBezTo>
                                      <a:pt x="884" y="120"/>
                                      <a:pt x="898" y="110"/>
                                      <a:pt x="898" y="110"/>
                                    </a:cubicBezTo>
                                    <a:cubicBezTo>
                                      <a:pt x="898" y="110"/>
                                      <a:pt x="917" y="107"/>
                                      <a:pt x="925" y="105"/>
                                    </a:cubicBezTo>
                                    <a:cubicBezTo>
                                      <a:pt x="928" y="104"/>
                                      <a:pt x="932" y="105"/>
                                      <a:pt x="935" y="105"/>
                                    </a:cubicBezTo>
                                    <a:cubicBezTo>
                                      <a:pt x="939" y="105"/>
                                      <a:pt x="942" y="104"/>
                                      <a:pt x="946" y="102"/>
                                    </a:cubicBezTo>
                                    <a:cubicBezTo>
                                      <a:pt x="953" y="97"/>
                                      <a:pt x="955" y="94"/>
                                      <a:pt x="965" y="89"/>
                                    </a:cubicBezTo>
                                    <a:cubicBezTo>
                                      <a:pt x="976" y="85"/>
                                      <a:pt x="976" y="85"/>
                                      <a:pt x="976" y="85"/>
                                    </a:cubicBezTo>
                                    <a:cubicBezTo>
                                      <a:pt x="949" y="112"/>
                                      <a:pt x="949" y="112"/>
                                      <a:pt x="949" y="112"/>
                                    </a:cubicBezTo>
                                    <a:cubicBezTo>
                                      <a:pt x="979" y="123"/>
                                      <a:pt x="979" y="123"/>
                                      <a:pt x="979" y="123"/>
                                    </a:cubicBezTo>
                                    <a:cubicBezTo>
                                      <a:pt x="925" y="110"/>
                                      <a:pt x="925" y="110"/>
                                      <a:pt x="925" y="110"/>
                                    </a:cubicBezTo>
                                    <a:cubicBezTo>
                                      <a:pt x="873" y="129"/>
                                      <a:pt x="873" y="129"/>
                                      <a:pt x="873" y="129"/>
                                    </a:cubicBezTo>
                                    <a:cubicBezTo>
                                      <a:pt x="859" y="148"/>
                                      <a:pt x="859" y="148"/>
                                      <a:pt x="859" y="148"/>
                                    </a:cubicBezTo>
                                    <a:cubicBezTo>
                                      <a:pt x="841" y="167"/>
                                      <a:pt x="841" y="167"/>
                                      <a:pt x="841" y="167"/>
                                    </a:cubicBezTo>
                                    <a:cubicBezTo>
                                      <a:pt x="864" y="169"/>
                                      <a:pt x="864" y="169"/>
                                      <a:pt x="864" y="169"/>
                                    </a:cubicBezTo>
                                    <a:cubicBezTo>
                                      <a:pt x="894" y="174"/>
                                      <a:pt x="894" y="174"/>
                                      <a:pt x="894" y="174"/>
                                    </a:cubicBezTo>
                                    <a:cubicBezTo>
                                      <a:pt x="894" y="174"/>
                                      <a:pt x="907" y="179"/>
                                      <a:pt x="914" y="180"/>
                                    </a:cubicBezTo>
                                    <a:cubicBezTo>
                                      <a:pt x="921" y="182"/>
                                      <a:pt x="940" y="190"/>
                                      <a:pt x="940" y="190"/>
                                    </a:cubicBezTo>
                                    <a:cubicBezTo>
                                      <a:pt x="894" y="185"/>
                                      <a:pt x="894" y="185"/>
                                      <a:pt x="894" y="185"/>
                                    </a:cubicBezTo>
                                    <a:cubicBezTo>
                                      <a:pt x="880" y="180"/>
                                      <a:pt x="880" y="180"/>
                                      <a:pt x="880" y="180"/>
                                    </a:cubicBezTo>
                                    <a:cubicBezTo>
                                      <a:pt x="831" y="169"/>
                                      <a:pt x="831" y="169"/>
                                      <a:pt x="831" y="169"/>
                                    </a:cubicBezTo>
                                    <a:cubicBezTo>
                                      <a:pt x="799" y="187"/>
                                      <a:pt x="799" y="187"/>
                                      <a:pt x="799" y="187"/>
                                    </a:cubicBezTo>
                                    <a:cubicBezTo>
                                      <a:pt x="781" y="201"/>
                                      <a:pt x="781" y="201"/>
                                      <a:pt x="781" y="201"/>
                                    </a:cubicBezTo>
                                    <a:cubicBezTo>
                                      <a:pt x="767" y="206"/>
                                      <a:pt x="767" y="206"/>
                                      <a:pt x="767" y="206"/>
                                    </a:cubicBezTo>
                                    <a:cubicBezTo>
                                      <a:pt x="767" y="206"/>
                                      <a:pt x="755" y="209"/>
                                      <a:pt x="747" y="211"/>
                                    </a:cubicBezTo>
                                    <a:cubicBezTo>
                                      <a:pt x="740" y="212"/>
                                      <a:pt x="714" y="212"/>
                                      <a:pt x="714" y="212"/>
                                    </a:cubicBezTo>
                                    <a:cubicBezTo>
                                      <a:pt x="675" y="227"/>
                                      <a:pt x="675" y="227"/>
                                      <a:pt x="675" y="227"/>
                                    </a:cubicBezTo>
                                    <a:cubicBezTo>
                                      <a:pt x="662" y="239"/>
                                      <a:pt x="662" y="239"/>
                                      <a:pt x="662" y="239"/>
                                    </a:cubicBezTo>
                                    <a:cubicBezTo>
                                      <a:pt x="652" y="249"/>
                                      <a:pt x="652" y="249"/>
                                      <a:pt x="652" y="249"/>
                                    </a:cubicBezTo>
                                    <a:cubicBezTo>
                                      <a:pt x="643" y="252"/>
                                      <a:pt x="643" y="252"/>
                                      <a:pt x="643" y="252"/>
                                    </a:cubicBezTo>
                                    <a:cubicBezTo>
                                      <a:pt x="647" y="262"/>
                                      <a:pt x="647" y="262"/>
                                      <a:pt x="647" y="262"/>
                                    </a:cubicBezTo>
                                    <a:cubicBezTo>
                                      <a:pt x="647" y="262"/>
                                      <a:pt x="652" y="263"/>
                                      <a:pt x="654" y="268"/>
                                    </a:cubicBezTo>
                                    <a:cubicBezTo>
                                      <a:pt x="655" y="273"/>
                                      <a:pt x="622" y="302"/>
                                      <a:pt x="622" y="302"/>
                                    </a:cubicBezTo>
                                    <a:cubicBezTo>
                                      <a:pt x="638" y="341"/>
                                      <a:pt x="638" y="341"/>
                                      <a:pt x="638" y="341"/>
                                    </a:cubicBezTo>
                                    <a:cubicBezTo>
                                      <a:pt x="622" y="364"/>
                                      <a:pt x="622" y="364"/>
                                      <a:pt x="622" y="364"/>
                                    </a:cubicBezTo>
                                    <a:cubicBezTo>
                                      <a:pt x="627" y="369"/>
                                      <a:pt x="627" y="369"/>
                                      <a:pt x="627" y="369"/>
                                    </a:cubicBezTo>
                                    <a:cubicBezTo>
                                      <a:pt x="629" y="376"/>
                                      <a:pt x="629" y="376"/>
                                      <a:pt x="629" y="376"/>
                                    </a:cubicBezTo>
                                    <a:cubicBezTo>
                                      <a:pt x="616" y="386"/>
                                      <a:pt x="616" y="386"/>
                                      <a:pt x="616" y="386"/>
                                    </a:cubicBezTo>
                                    <a:cubicBezTo>
                                      <a:pt x="590" y="439"/>
                                      <a:pt x="590" y="439"/>
                                      <a:pt x="590" y="439"/>
                                    </a:cubicBezTo>
                                    <a:cubicBezTo>
                                      <a:pt x="590" y="439"/>
                                      <a:pt x="585" y="496"/>
                                      <a:pt x="585" y="501"/>
                                    </a:cubicBezTo>
                                    <a:cubicBezTo>
                                      <a:pt x="585" y="506"/>
                                      <a:pt x="581" y="527"/>
                                      <a:pt x="588" y="546"/>
                                    </a:cubicBezTo>
                                    <a:cubicBezTo>
                                      <a:pt x="590" y="550"/>
                                      <a:pt x="599" y="595"/>
                                      <a:pt x="599" y="595"/>
                                    </a:cubicBezTo>
                                    <a:cubicBezTo>
                                      <a:pt x="599" y="595"/>
                                      <a:pt x="599" y="638"/>
                                      <a:pt x="604" y="652"/>
                                    </a:cubicBezTo>
                                    <a:cubicBezTo>
                                      <a:pt x="609" y="667"/>
                                      <a:pt x="620" y="681"/>
                                      <a:pt x="620" y="681"/>
                                    </a:cubicBezTo>
                                    <a:lnTo>
                                      <a:pt x="475" y="683"/>
                                    </a:lnTo>
                                    <a:close/>
                                  </a:path>
                                </a:pathLst>
                              </a:custGeom>
                              <a:solidFill>
                                <a:srgbClr val="8A0914"/>
                              </a:solidFill>
                              <a:ln>
                                <a:noFill/>
                              </a:ln>
                              <a:extLst>
                                <a:ext uri="{91240B29-F687-4F45-9708-019B960494DF}">
                                  <a14:hiddenLine xmlns:a14="http://schemas.microsoft.com/office/drawing/2010/main" w="9525">
                                    <a:solidFill>
                                      <a:srgbClr val="000000"/>
                                    </a:solidFill>
                                    <a:round/>
                                    <a:headEnd/>
                                    <a:tailEnd/>
                                  </a14:hiddenLine>
                                </a:ext>
                              </a:extLst>
                            </wps:spPr>
                            <wps:bodyPr wrap="square"/>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6A16ED" id="Forma libre 6" o:spid="_x0000_s1026" style="position:absolute;margin-left:-5.5pt;margin-top:2.55pt;width:28.1pt;height:28.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9,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" path="m475,683v5,-15,5,-15,5,-15c475,611,475,611,475,611v2,-97,2,-97,2,-97c452,474,452,474,452,474,423,453,423,453,423,453,400,442,400,442,400,442v36,-24,36,-24,36,-24c478,440,478,440,478,440v,,15,10,30,-14c533,383,533,383,533,383v,,4,-42,-76,-64c432,313,432,313,432,313v-21,1,-21,1,-21,1c395,319,395,319,395,319v-14,,-14,,-14,c370,316,370,316,370,316v-26,14,-26,14,-26,14c324,343,324,343,324,343v-33,,-33,,-33,c289,333,289,333,289,333v-2,-11,-2,-11,-2,-11c273,302,273,302,273,302v23,23,23,23,23,23c317,332,317,332,317,332v,,6,-3,11,-8c333,319,347,305,347,305,269,282,269,282,269,282v-39,-6,-39,-6,-39,-6c133,311,133,311,133,311,99,321,99,321,99,321v-28,1,-28,1,-28,1c,338,,338,,338,64,313,64,313,64,313v25,-4,25,-4,25,-4c160,282,160,282,160,282v56,-20,56,-20,56,-20c172,258,172,258,172,258v-2,-9,-2,-9,-2,-9c223,250,223,250,223,250v45,5,45,5,45,5c268,255,317,279,328,271v19,7,19,7,19,7c377,278,377,278,377,278v,,94,-8,165,35c542,313,601,295,533,223,381,198,381,198,381,198v-35,-5,-35,-5,-35,-5c308,196,308,196,308,196,261,171,261,171,261,171,223,155,223,155,223,155v-46,-7,-46,-7,-46,-7c230,148,230,148,230,148v84,31,84,31,84,31c517,201,517,201,517,201v7,-2,7,-2,7,-2c523,175,523,175,523,175,510,164,510,164,510,164v-21,-1,-21,-1,-21,-1c469,152,469,152,469,152v,,-12,-4,-17,-7c446,142,434,140,434,140,420,129,420,129,420,129v-18,10,-18,10,-18,10c384,140,384,140,384,140v-23,,-23,,-23,c337,144,337,144,337,144v-18,-4,-18,-4,-18,-4c344,131,344,131,344,131v,,17,,23,c372,131,386,129,386,129v22,-11,22,-11,22,-11c434,124,434,124,434,124v37,8,37,8,37,8c501,140,501,140,501,140v-8,-11,-8,-11,-8,-11c464,115,464,115,464,115v,,-5,1,-16,-5c438,104,420,96,420,96,399,85,399,85,399,85v,,-2,7,-11,-4c379,70,367,56,367,56,344,38,344,38,344,38v-2,-1,-2,-1,-2,-1c315,35,315,35,315,35v,,-7,-5,2,-5c326,30,395,64,395,64v37,19,37,19,37,19c461,97,461,97,461,97v35,11,35,11,35,11c496,108,501,112,507,108v5,-3,7,-11,7,-11c519,85,519,85,519,85v,,-5,-16,-7,-21c510,59,505,61,505,56v,-5,-2,-13,-2,-13c493,38,493,38,493,38v,,-13,,-20,c466,38,459,40,450,38,441,37,427,27,427,27v,,-7,-2,-12,-5c409,19,390,11,390,11,383,,383,,383,v26,11,26,11,26,11c432,21,432,21,432,21v14,1,14,1,14,1c493,25,493,25,493,25v26,10,26,10,26,10c540,115,540,115,540,115v4,19,4,19,4,19c544,134,558,204,563,206v16,-59,16,-59,16,-59c579,147,578,126,578,121v,-5,5,-38,5,-38c609,64,609,64,609,64v,,30,-23,38,-23c654,41,664,45,671,41v7,-3,34,-11,34,-11c730,38,730,38,730,38v17,,17,,17,c761,34,761,34,761,34v15,-4,15,-4,15,-4c740,46,740,46,740,46,707,43,707,43,707,43v-41,6,-41,6,-41,6c639,64,639,64,639,64v-19,5,-19,5,-19,5c602,94,602,94,602,94v-10,29,-10,29,-10,29c597,158,597,158,597,158v-7,40,-7,40,-7,40c579,217,579,217,579,217v,13,,13,,13c579,230,581,231,593,231v13,,48,-24,48,-24c698,172,698,172,698,172v19,-28,19,-28,19,-28c733,123,733,123,733,123,854,81,854,81,854,81v23,-6,23,-6,23,-6c910,85,910,85,910,85v-21,3,-21,3,-21,3c850,96,850,96,850,96v-39,12,-39,12,-39,12c772,118,772,118,772,118v,,-12,11,-16,16c753,139,739,155,739,155v-20,20,-20,20,-20,20c719,175,726,183,737,183v10,,28,-8,49,-14c808,163,825,148,834,144v9,-5,29,-18,39,-21c884,120,898,110,898,110v,,19,-3,27,-5c928,104,932,105,935,105v4,,7,-1,11,-3c953,97,955,94,965,89v11,-4,11,-4,11,-4c949,112,949,112,949,112v30,11,30,11,30,11c925,110,925,110,925,110v-52,19,-52,19,-52,19c859,148,859,148,859,148v-18,19,-18,19,-18,19c864,169,864,169,864,169v30,5,30,5,30,5c894,174,907,179,914,180v7,2,26,10,26,10c894,185,894,185,894,185v-14,-5,-14,-5,-14,-5c831,169,831,169,831,169v-32,18,-32,18,-32,18c781,201,781,201,781,201v-14,5,-14,5,-14,5c767,206,755,209,747,211v-7,1,-33,1,-33,1c675,227,675,227,675,227v-13,12,-13,12,-13,12c652,249,652,249,652,249v-9,3,-9,3,-9,3c647,262,647,262,647,262v,,5,1,7,6c655,273,622,302,622,302v16,39,16,39,16,39c622,364,622,364,622,364v5,5,5,5,5,5c629,376,629,376,629,376v-13,10,-13,10,-13,10c590,439,590,439,590,439v,,-5,57,-5,62c585,506,581,527,588,546v2,4,11,49,11,49c599,595,599,638,604,652v5,15,16,29,16,29l475,683xe" fillcolor="#8a0914"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v:shape>
                  </w:pict>
                </mc:Fallback>
              </mc:AlternateContent>
            </w:r>
            <w:r w:rsidRPr="00FE714E">
              <w:rPr>
                <w:rFonts w:ascii="Times New Roman" w:eastAsia="Times New Roman" w:hAnsi="Times New Roman" w:cs="Times New Roman"/>
                <w:b/>
                <w:bCs/>
                <w:color w:val="000000"/>
                <w:sz w:val="24"/>
                <w:szCs w:val="24"/>
                <w:lang w:eastAsia="en-GB"/>
              </w:rPr>
              <w:t xml:space="preserve">UNIVERSIDAD PARTICULAR SAN GREGORIO DE PORTOVIEJO </w:t>
            </w:r>
          </w:p>
          <w:p w14:paraId="2A994CB7" w14:textId="77777777" w:rsidR="009E3D13" w:rsidRPr="00FE714E" w:rsidRDefault="009E3D13" w:rsidP="009E3D13">
            <w:pPr>
              <w:spacing w:before="120"/>
              <w:jc w:val="center"/>
              <w:rPr>
                <w:rFonts w:ascii="Times New Roman" w:eastAsia="Times New Roman" w:hAnsi="Times New Roman" w:cs="Times New Roman"/>
                <w:b/>
                <w:bCs/>
                <w:color w:val="000000"/>
                <w:sz w:val="24"/>
                <w:szCs w:val="24"/>
                <w:lang w:eastAsia="en-GB"/>
              </w:rPr>
            </w:pPr>
            <w:r w:rsidRPr="00FE714E">
              <w:rPr>
                <w:rFonts w:ascii="Times New Roman" w:eastAsia="Times New Roman" w:hAnsi="Times New Roman" w:cs="Times New Roman"/>
                <w:b/>
                <w:bCs/>
                <w:color w:val="000000"/>
                <w:sz w:val="24"/>
                <w:szCs w:val="24"/>
                <w:lang w:eastAsia="en-GB"/>
              </w:rPr>
              <w:t xml:space="preserve"> EMPRESA</w:t>
            </w:r>
            <w:r w:rsidRPr="00FE714E">
              <w:rPr>
                <w:rFonts w:ascii="Times New Roman" w:hAnsi="Times New Roman" w:cs="Times New Roman"/>
                <w:b/>
                <w:sz w:val="24"/>
                <w:szCs w:val="24"/>
              </w:rPr>
              <w:t xml:space="preserve"> DISTRIBUIDORA DE GAS LIQUIGAS”.</w:t>
            </w:r>
          </w:p>
          <w:p w14:paraId="5620CA57" w14:textId="77777777" w:rsidR="009E3D13" w:rsidRPr="00FE714E" w:rsidRDefault="009E3D13" w:rsidP="009E3D13">
            <w:pPr>
              <w:rPr>
                <w:rFonts w:ascii="Times New Roman" w:eastAsia="Times New Roman" w:hAnsi="Times New Roman" w:cs="Times New Roman"/>
                <w:color w:val="000000"/>
                <w:sz w:val="24"/>
                <w:szCs w:val="24"/>
                <w:lang w:eastAsia="en-GB"/>
              </w:rPr>
            </w:pPr>
          </w:p>
          <w:p w14:paraId="42FF5ED8" w14:textId="77777777" w:rsidR="009E3D13" w:rsidRPr="00FE714E" w:rsidRDefault="009E3D13" w:rsidP="009E3D13">
            <w:pPr>
              <w:ind w:left="1418" w:hanging="1418"/>
              <w:rPr>
                <w:rFonts w:ascii="Times New Roman" w:hAnsi="Times New Roman" w:cs="Times New Roman"/>
                <w:sz w:val="24"/>
                <w:szCs w:val="24"/>
              </w:rPr>
            </w:pPr>
            <w:r w:rsidRPr="00FE714E">
              <w:rPr>
                <w:rFonts w:ascii="Times New Roman" w:hAnsi="Times New Roman" w:cs="Times New Roman"/>
                <w:b/>
                <w:sz w:val="24"/>
                <w:szCs w:val="24"/>
              </w:rPr>
              <w:t xml:space="preserve">AUDITORIA: </w:t>
            </w:r>
            <w:r w:rsidRPr="00FE714E">
              <w:rPr>
                <w:rFonts w:ascii="Times New Roman" w:hAnsi="Times New Roman" w:cs="Times New Roman"/>
                <w:sz w:val="24"/>
                <w:szCs w:val="24"/>
              </w:rPr>
              <w:t>Administrativa</w:t>
            </w:r>
          </w:p>
          <w:p w14:paraId="59E66C3E" w14:textId="77777777" w:rsidR="009E3D13" w:rsidRPr="00FE714E" w:rsidRDefault="009E3D13" w:rsidP="009E3D13">
            <w:pPr>
              <w:autoSpaceDE w:val="0"/>
              <w:autoSpaceDN w:val="0"/>
              <w:adjustRightInd w:val="0"/>
              <w:rPr>
                <w:rFonts w:ascii="Times New Roman" w:hAnsi="Times New Roman" w:cs="Times New Roman"/>
                <w:sz w:val="24"/>
                <w:szCs w:val="24"/>
              </w:rPr>
            </w:pPr>
            <w:r w:rsidRPr="00FE714E">
              <w:rPr>
                <w:rFonts w:ascii="Times New Roman" w:hAnsi="Times New Roman" w:cs="Times New Roman"/>
                <w:b/>
                <w:sz w:val="24"/>
                <w:szCs w:val="24"/>
              </w:rPr>
              <w:t>Componente:</w:t>
            </w:r>
            <w:r w:rsidRPr="00FE714E">
              <w:rPr>
                <w:rFonts w:ascii="Times New Roman" w:hAnsi="Times New Roman" w:cs="Times New Roman"/>
                <w:sz w:val="24"/>
                <w:szCs w:val="24"/>
              </w:rPr>
              <w:t xml:space="preserve"> Planeación.</w:t>
            </w:r>
          </w:p>
          <w:p w14:paraId="77D37650" w14:textId="77777777" w:rsidR="009E3D13" w:rsidRPr="00FE714E" w:rsidRDefault="009E3D13" w:rsidP="009E3D13">
            <w:pPr>
              <w:pStyle w:val="Prrafodelista"/>
              <w:autoSpaceDE w:val="0"/>
              <w:autoSpaceDN w:val="0"/>
              <w:adjustRightInd w:val="0"/>
              <w:ind w:left="0"/>
              <w:jc w:val="center"/>
              <w:rPr>
                <w:rFonts w:ascii="Times New Roman" w:hAnsi="Times New Roman" w:cs="Times New Roman"/>
                <w:b/>
                <w:sz w:val="24"/>
                <w:szCs w:val="24"/>
              </w:rPr>
            </w:pPr>
            <w:r w:rsidRPr="00FE714E">
              <w:rPr>
                <w:rFonts w:ascii="Times New Roman" w:hAnsi="Times New Roman" w:cs="Times New Roman"/>
                <w:b/>
                <w:sz w:val="24"/>
                <w:szCs w:val="24"/>
              </w:rPr>
              <w:t>HOJA DE HALLAZGOS</w:t>
            </w:r>
          </w:p>
          <w:p w14:paraId="066EDB92" w14:textId="2F74C5F4" w:rsidR="009E3D13" w:rsidRPr="00FE714E" w:rsidRDefault="009E3D13" w:rsidP="009E3D13">
            <w:pPr>
              <w:pStyle w:val="Prrafodelista"/>
              <w:autoSpaceDE w:val="0"/>
              <w:autoSpaceDN w:val="0"/>
              <w:adjustRightInd w:val="0"/>
              <w:ind w:left="0"/>
              <w:jc w:val="center"/>
              <w:rPr>
                <w:rFonts w:ascii="Times New Roman" w:hAnsi="Times New Roman" w:cs="Times New Roman"/>
                <w:b/>
                <w:sz w:val="24"/>
                <w:szCs w:val="24"/>
              </w:rPr>
            </w:pPr>
            <w:r w:rsidRPr="00FE714E">
              <w:rPr>
                <w:rFonts w:ascii="Times New Roman" w:hAnsi="Times New Roman" w:cs="Times New Roman"/>
                <w:b/>
                <w:sz w:val="24"/>
                <w:szCs w:val="24"/>
              </w:rPr>
              <w:t xml:space="preserve">Nro. 02 </w:t>
            </w:r>
          </w:p>
          <w:p w14:paraId="6200B410" w14:textId="65EA10EE" w:rsidR="00A22A79" w:rsidRPr="00FE714E" w:rsidRDefault="009E3D13" w:rsidP="009E3D13">
            <w:pPr>
              <w:pStyle w:val="Prrafodelista"/>
              <w:autoSpaceDE w:val="0"/>
              <w:autoSpaceDN w:val="0"/>
              <w:adjustRightInd w:val="0"/>
              <w:ind w:left="0"/>
              <w:jc w:val="right"/>
              <w:rPr>
                <w:rFonts w:ascii="Times New Roman" w:hAnsi="Times New Roman" w:cs="Times New Roman"/>
                <w:b/>
                <w:sz w:val="24"/>
                <w:szCs w:val="24"/>
              </w:rPr>
            </w:pPr>
            <w:r w:rsidRPr="00FE714E">
              <w:rPr>
                <w:rFonts w:ascii="Times New Roman" w:hAnsi="Times New Roman" w:cs="Times New Roman"/>
                <w:b/>
                <w:sz w:val="24"/>
                <w:szCs w:val="24"/>
              </w:rPr>
              <w:t>Ref. PT:</w:t>
            </w:r>
          </w:p>
        </w:tc>
      </w:tr>
      <w:tr w:rsidR="00A22A79" w:rsidRPr="00FE714E" w14:paraId="435F62CE" w14:textId="77777777" w:rsidTr="004C5D0A">
        <w:tc>
          <w:tcPr>
            <w:tcW w:w="1157" w:type="pct"/>
            <w:vAlign w:val="center"/>
          </w:tcPr>
          <w:p w14:paraId="7B9F941B" w14:textId="77777777" w:rsidR="00A22A79" w:rsidRPr="00FE714E" w:rsidRDefault="00A22A79" w:rsidP="004C5D0A">
            <w:pPr>
              <w:pStyle w:val="Prrafodelista"/>
              <w:autoSpaceDE w:val="0"/>
              <w:autoSpaceDN w:val="0"/>
              <w:adjustRightInd w:val="0"/>
              <w:ind w:left="0"/>
              <w:rPr>
                <w:rFonts w:ascii="Times New Roman" w:hAnsi="Times New Roman" w:cs="Times New Roman"/>
                <w:b/>
                <w:sz w:val="24"/>
                <w:szCs w:val="24"/>
              </w:rPr>
            </w:pPr>
            <w:r w:rsidRPr="00FE714E">
              <w:rPr>
                <w:rFonts w:ascii="Times New Roman" w:hAnsi="Times New Roman" w:cs="Times New Roman"/>
                <w:b/>
                <w:sz w:val="24"/>
                <w:szCs w:val="24"/>
              </w:rPr>
              <w:t>Descripción del hallazgo</w:t>
            </w:r>
          </w:p>
        </w:tc>
        <w:tc>
          <w:tcPr>
            <w:tcW w:w="3843" w:type="pct"/>
            <w:gridSpan w:val="2"/>
          </w:tcPr>
          <w:p w14:paraId="3401C7EB" w14:textId="6B9EC95D" w:rsidR="00A22A79" w:rsidRPr="00FE714E" w:rsidRDefault="00900377" w:rsidP="00B46C98">
            <w:pPr>
              <w:pStyle w:val="Prrafodelista"/>
              <w:autoSpaceDE w:val="0"/>
              <w:autoSpaceDN w:val="0"/>
              <w:adjustRightInd w:val="0"/>
              <w:ind w:left="0"/>
              <w:jc w:val="both"/>
              <w:rPr>
                <w:rFonts w:ascii="Times New Roman" w:hAnsi="Times New Roman" w:cs="Times New Roman"/>
                <w:sz w:val="24"/>
                <w:szCs w:val="24"/>
              </w:rPr>
            </w:pPr>
            <w:bookmarkStart w:id="118" w:name="_Hlk519960033"/>
            <w:r w:rsidRPr="00FE714E">
              <w:rPr>
                <w:rFonts w:ascii="Times New Roman" w:hAnsi="Times New Roman" w:cs="Times New Roman"/>
                <w:sz w:val="24"/>
                <w:szCs w:val="24"/>
              </w:rPr>
              <w:t>No se cuenta con la definición de la misión, visión, objetivos y metas que delimiten las acciones ejecutadas en el área administrativa</w:t>
            </w:r>
            <w:r w:rsidR="00B46C98" w:rsidRPr="00FE714E">
              <w:rPr>
                <w:rFonts w:ascii="Times New Roman" w:hAnsi="Times New Roman" w:cs="Times New Roman"/>
                <w:sz w:val="24"/>
                <w:szCs w:val="24"/>
              </w:rPr>
              <w:t>.</w:t>
            </w:r>
            <w:bookmarkEnd w:id="118"/>
          </w:p>
        </w:tc>
      </w:tr>
      <w:tr w:rsidR="00A22A79" w:rsidRPr="00FE714E" w14:paraId="51D1CA7F" w14:textId="77777777" w:rsidTr="004C5D0A">
        <w:tc>
          <w:tcPr>
            <w:tcW w:w="1157" w:type="pct"/>
            <w:vAlign w:val="center"/>
          </w:tcPr>
          <w:p w14:paraId="3D5E49E9" w14:textId="77777777" w:rsidR="00A22A79" w:rsidRPr="00FE714E" w:rsidRDefault="00A22A79" w:rsidP="004C5D0A">
            <w:pPr>
              <w:pStyle w:val="Prrafodelista"/>
              <w:autoSpaceDE w:val="0"/>
              <w:autoSpaceDN w:val="0"/>
              <w:adjustRightInd w:val="0"/>
              <w:ind w:left="0"/>
              <w:rPr>
                <w:rFonts w:ascii="Times New Roman" w:hAnsi="Times New Roman" w:cs="Times New Roman"/>
                <w:b/>
                <w:sz w:val="24"/>
                <w:szCs w:val="24"/>
              </w:rPr>
            </w:pPr>
            <w:r w:rsidRPr="00FE714E">
              <w:rPr>
                <w:rFonts w:ascii="Times New Roman" w:hAnsi="Times New Roman" w:cs="Times New Roman"/>
                <w:b/>
                <w:sz w:val="24"/>
                <w:szCs w:val="24"/>
              </w:rPr>
              <w:t>Condición</w:t>
            </w:r>
          </w:p>
        </w:tc>
        <w:tc>
          <w:tcPr>
            <w:tcW w:w="3843" w:type="pct"/>
            <w:gridSpan w:val="2"/>
          </w:tcPr>
          <w:p w14:paraId="1E6D53EE" w14:textId="439F75E7" w:rsidR="004613F7" w:rsidRPr="00FE714E" w:rsidRDefault="004613F7" w:rsidP="004613F7">
            <w:pPr>
              <w:jc w:val="both"/>
              <w:rPr>
                <w:rFonts w:ascii="Times New Roman" w:hAnsi="Times New Roman" w:cs="Times New Roman"/>
                <w:sz w:val="24"/>
                <w:szCs w:val="24"/>
              </w:rPr>
            </w:pPr>
            <w:r w:rsidRPr="00FE714E">
              <w:rPr>
                <w:rFonts w:ascii="Times New Roman" w:hAnsi="Times New Roman" w:cs="Times New Roman"/>
                <w:sz w:val="24"/>
                <w:szCs w:val="24"/>
              </w:rPr>
              <w:t>De conformidad a la planificación de auditoría se procedió a verificar en el establecimiento de la estructura del proceso administrativo si la distribuidora LIQUIGAS cuenta con una adecuada enunciación de la misión, visión, objetivos y metas, determinándose que la empresa carece de estos aspectos que forman parte de la filosofía empresarial.</w:t>
            </w:r>
          </w:p>
          <w:p w14:paraId="6339A2C2" w14:textId="77777777" w:rsidR="004613F7" w:rsidRPr="00FE714E" w:rsidRDefault="004613F7" w:rsidP="004613F7">
            <w:pPr>
              <w:jc w:val="both"/>
              <w:rPr>
                <w:rFonts w:ascii="Times New Roman" w:hAnsi="Times New Roman" w:cs="Times New Roman"/>
                <w:sz w:val="24"/>
                <w:szCs w:val="24"/>
              </w:rPr>
            </w:pPr>
          </w:p>
          <w:p w14:paraId="654637A6" w14:textId="1282049B" w:rsidR="00A22A79" w:rsidRPr="00FE714E" w:rsidRDefault="004613F7" w:rsidP="004613F7">
            <w:pPr>
              <w:jc w:val="both"/>
              <w:rPr>
                <w:rFonts w:ascii="Times New Roman" w:hAnsi="Times New Roman" w:cs="Times New Roman"/>
                <w:sz w:val="24"/>
                <w:szCs w:val="24"/>
              </w:rPr>
            </w:pPr>
            <w:r w:rsidRPr="00FE714E">
              <w:rPr>
                <w:rFonts w:ascii="Times New Roman" w:hAnsi="Times New Roman" w:cs="Times New Roman"/>
                <w:sz w:val="24"/>
                <w:szCs w:val="24"/>
              </w:rPr>
              <w:t xml:space="preserve">Así mismo se consultó a la Administradora de la distribuidora al respecto de los factores que han conllevado para que la empresa, pese a </w:t>
            </w:r>
            <w:r w:rsidR="00DD0D6C" w:rsidRPr="00FE714E">
              <w:rPr>
                <w:rFonts w:ascii="Times New Roman" w:hAnsi="Times New Roman" w:cs="Times New Roman"/>
                <w:sz w:val="24"/>
                <w:szCs w:val="24"/>
              </w:rPr>
              <w:t>tener 35 años en el mercado</w:t>
            </w:r>
            <w:r w:rsidRPr="00FE714E">
              <w:rPr>
                <w:rFonts w:ascii="Times New Roman" w:hAnsi="Times New Roman" w:cs="Times New Roman"/>
                <w:sz w:val="24"/>
                <w:szCs w:val="24"/>
              </w:rPr>
              <w:t>, no cuente con un eje de planificación estratégica, exponiendo que</w:t>
            </w:r>
            <w:r w:rsidR="00D52562" w:rsidRPr="00FE714E">
              <w:rPr>
                <w:rFonts w:ascii="Times New Roman" w:hAnsi="Times New Roman" w:cs="Times New Roman"/>
                <w:sz w:val="24"/>
                <w:szCs w:val="24"/>
              </w:rPr>
              <w:t xml:space="preserve"> se han presentada varias situaciones y que los esfuerzos se han centrado en otros aspectos de índole operativo,</w:t>
            </w:r>
            <w:r w:rsidRPr="00FE714E">
              <w:rPr>
                <w:rFonts w:ascii="Times New Roman" w:hAnsi="Times New Roman" w:cs="Times New Roman"/>
                <w:sz w:val="24"/>
                <w:szCs w:val="24"/>
              </w:rPr>
              <w:t xml:space="preserve"> pero que se han </w:t>
            </w:r>
            <w:r w:rsidR="00D52562" w:rsidRPr="00FE714E">
              <w:rPr>
                <w:rFonts w:ascii="Times New Roman" w:hAnsi="Times New Roman" w:cs="Times New Roman"/>
                <w:sz w:val="24"/>
                <w:szCs w:val="24"/>
              </w:rPr>
              <w:t>implementado otros aspectos de normativa administrativa</w:t>
            </w:r>
            <w:r w:rsidRPr="00FE714E">
              <w:rPr>
                <w:rFonts w:ascii="Times New Roman" w:hAnsi="Times New Roman" w:cs="Times New Roman"/>
                <w:sz w:val="24"/>
                <w:szCs w:val="24"/>
              </w:rPr>
              <w:t xml:space="preserve"> como la aprobación del Reglamento Interno, </w:t>
            </w:r>
            <w:r w:rsidR="00D52562" w:rsidRPr="00FE714E">
              <w:rPr>
                <w:rFonts w:ascii="Times New Roman" w:hAnsi="Times New Roman" w:cs="Times New Roman"/>
                <w:sz w:val="24"/>
                <w:szCs w:val="24"/>
              </w:rPr>
              <w:t>el cual se encuentra aprobado y vigente desde el año</w:t>
            </w:r>
            <w:r w:rsidRPr="00FE714E">
              <w:rPr>
                <w:rFonts w:ascii="Times New Roman" w:hAnsi="Times New Roman" w:cs="Times New Roman"/>
                <w:sz w:val="24"/>
                <w:szCs w:val="24"/>
              </w:rPr>
              <w:t xml:space="preserve"> 201</w:t>
            </w:r>
            <w:r w:rsidR="00D52562" w:rsidRPr="00FE714E">
              <w:rPr>
                <w:rFonts w:ascii="Times New Roman" w:hAnsi="Times New Roman" w:cs="Times New Roman"/>
                <w:sz w:val="24"/>
                <w:szCs w:val="24"/>
              </w:rPr>
              <w:t>2</w:t>
            </w:r>
            <w:r w:rsidRPr="00FE714E">
              <w:rPr>
                <w:rFonts w:ascii="Times New Roman" w:hAnsi="Times New Roman" w:cs="Times New Roman"/>
                <w:sz w:val="24"/>
                <w:szCs w:val="24"/>
              </w:rPr>
              <w:t>.</w:t>
            </w:r>
          </w:p>
        </w:tc>
      </w:tr>
      <w:tr w:rsidR="00A22A79" w:rsidRPr="00FE714E" w14:paraId="5C9AD911" w14:textId="77777777" w:rsidTr="004C5D0A">
        <w:tc>
          <w:tcPr>
            <w:tcW w:w="1157" w:type="pct"/>
            <w:vAlign w:val="center"/>
          </w:tcPr>
          <w:p w14:paraId="78525941" w14:textId="77777777" w:rsidR="00A22A79" w:rsidRPr="00FE714E" w:rsidRDefault="00A22A79" w:rsidP="004C5D0A">
            <w:pPr>
              <w:pStyle w:val="Prrafodelista"/>
              <w:autoSpaceDE w:val="0"/>
              <w:autoSpaceDN w:val="0"/>
              <w:adjustRightInd w:val="0"/>
              <w:ind w:left="0"/>
              <w:rPr>
                <w:rFonts w:ascii="Times New Roman" w:hAnsi="Times New Roman" w:cs="Times New Roman"/>
                <w:b/>
                <w:sz w:val="24"/>
                <w:szCs w:val="24"/>
              </w:rPr>
            </w:pPr>
            <w:r w:rsidRPr="00FE714E">
              <w:rPr>
                <w:rFonts w:ascii="Times New Roman" w:hAnsi="Times New Roman" w:cs="Times New Roman"/>
                <w:b/>
                <w:sz w:val="24"/>
                <w:szCs w:val="24"/>
              </w:rPr>
              <w:t xml:space="preserve">Criterio </w:t>
            </w:r>
          </w:p>
        </w:tc>
        <w:tc>
          <w:tcPr>
            <w:tcW w:w="3843" w:type="pct"/>
            <w:gridSpan w:val="2"/>
          </w:tcPr>
          <w:p w14:paraId="385ACBEE" w14:textId="372CD8C0" w:rsidR="00C13497" w:rsidRPr="00FE714E" w:rsidRDefault="007639DB" w:rsidP="00C13497">
            <w:pPr>
              <w:jc w:val="both"/>
              <w:rPr>
                <w:rFonts w:ascii="Times New Roman" w:eastAsia="Times New Roman" w:hAnsi="Times New Roman" w:cs="Times New Roman"/>
                <w:sz w:val="24"/>
                <w:szCs w:val="24"/>
                <w:lang w:eastAsia="es-EC"/>
              </w:rPr>
            </w:pPr>
            <w:r w:rsidRPr="00FE714E">
              <w:rPr>
                <w:rFonts w:ascii="Times New Roman" w:eastAsia="Times New Roman" w:hAnsi="Times New Roman" w:cs="Times New Roman"/>
                <w:sz w:val="24"/>
                <w:szCs w:val="24"/>
                <w:lang w:eastAsia="es-EC"/>
              </w:rPr>
              <w:t xml:space="preserve">La falta de definición de la misión, visión, objetivos y metas de la distribuidora LIQUIGAS, se constituye en un incumplimiento a lo establecido en el </w:t>
            </w:r>
            <w:r w:rsidR="0036601F" w:rsidRPr="00FE714E">
              <w:rPr>
                <w:rFonts w:ascii="Times New Roman" w:eastAsia="Times New Roman" w:hAnsi="Times New Roman" w:cs="Times New Roman"/>
                <w:sz w:val="24"/>
                <w:szCs w:val="24"/>
                <w:lang w:eastAsia="es-EC"/>
              </w:rPr>
              <w:t xml:space="preserve">modelo COSO III referente al Control Interno, en la cual se indica </w:t>
            </w:r>
            <w:r w:rsidR="004B63AD" w:rsidRPr="00FE714E">
              <w:rPr>
                <w:rFonts w:ascii="Times New Roman" w:eastAsia="Times New Roman" w:hAnsi="Times New Roman" w:cs="Times New Roman"/>
                <w:sz w:val="24"/>
                <w:szCs w:val="24"/>
                <w:lang w:eastAsia="es-EC"/>
              </w:rPr>
              <w:t>en</w:t>
            </w:r>
            <w:r w:rsidR="0036601F" w:rsidRPr="00FE714E">
              <w:rPr>
                <w:rFonts w:ascii="Times New Roman" w:eastAsia="Times New Roman" w:hAnsi="Times New Roman" w:cs="Times New Roman"/>
                <w:sz w:val="24"/>
                <w:szCs w:val="24"/>
                <w:lang w:eastAsia="es-EC"/>
              </w:rPr>
              <w:t xml:space="preserve"> sus nuevas reformas</w:t>
            </w:r>
            <w:r w:rsidR="00082B17" w:rsidRPr="00FE714E">
              <w:rPr>
                <w:rFonts w:ascii="Times New Roman" w:eastAsia="Times New Roman" w:hAnsi="Times New Roman" w:cs="Times New Roman"/>
                <w:sz w:val="24"/>
                <w:szCs w:val="24"/>
                <w:lang w:eastAsia="es-EC"/>
              </w:rPr>
              <w:t xml:space="preserve"> </w:t>
            </w:r>
            <w:r w:rsidR="004B63AD" w:rsidRPr="00FE714E">
              <w:rPr>
                <w:rFonts w:ascii="Times New Roman" w:eastAsia="Times New Roman" w:hAnsi="Times New Roman" w:cs="Times New Roman"/>
                <w:sz w:val="24"/>
                <w:szCs w:val="24"/>
                <w:lang w:eastAsia="es-EC"/>
              </w:rPr>
              <w:t xml:space="preserve">que </w:t>
            </w:r>
            <w:r w:rsidR="0036601F" w:rsidRPr="00FE714E">
              <w:rPr>
                <w:rFonts w:ascii="Times New Roman" w:eastAsia="Times New Roman" w:hAnsi="Times New Roman" w:cs="Times New Roman"/>
                <w:sz w:val="24"/>
                <w:szCs w:val="24"/>
                <w:lang w:eastAsia="es-EC"/>
              </w:rPr>
              <w:t xml:space="preserve">cada organización debe poseer principios, valores </w:t>
            </w:r>
            <w:r w:rsidR="00181CF0" w:rsidRPr="00FE714E">
              <w:rPr>
                <w:rFonts w:ascii="Times New Roman" w:eastAsia="Times New Roman" w:hAnsi="Times New Roman" w:cs="Times New Roman"/>
                <w:sz w:val="24"/>
                <w:szCs w:val="24"/>
                <w:lang w:eastAsia="es-EC"/>
              </w:rPr>
              <w:t>éticos,</w:t>
            </w:r>
            <w:r w:rsidR="0036601F" w:rsidRPr="00FE714E">
              <w:rPr>
                <w:rFonts w:ascii="Times New Roman" w:eastAsia="Times New Roman" w:hAnsi="Times New Roman" w:cs="Times New Roman"/>
                <w:sz w:val="24"/>
                <w:szCs w:val="24"/>
                <w:lang w:eastAsia="es-EC"/>
              </w:rPr>
              <w:t xml:space="preserve"> estructura organizativa, con adecuada designación de responsabilidades a</w:t>
            </w:r>
            <w:r w:rsidR="00805B79" w:rsidRPr="00FE714E">
              <w:rPr>
                <w:rFonts w:ascii="Times New Roman" w:eastAsia="Times New Roman" w:hAnsi="Times New Roman" w:cs="Times New Roman"/>
                <w:sz w:val="24"/>
                <w:szCs w:val="24"/>
                <w:lang w:eastAsia="es-EC"/>
              </w:rPr>
              <w:t xml:space="preserve"> los empleados</w:t>
            </w:r>
            <w:r w:rsidR="004B63AD" w:rsidRPr="00FE714E">
              <w:rPr>
                <w:rFonts w:ascii="Times New Roman" w:eastAsia="Times New Roman" w:hAnsi="Times New Roman" w:cs="Times New Roman"/>
                <w:sz w:val="24"/>
                <w:szCs w:val="24"/>
                <w:lang w:eastAsia="es-EC"/>
              </w:rPr>
              <w:t>;</w:t>
            </w:r>
            <w:r w:rsidR="00C13497" w:rsidRPr="00FE714E">
              <w:rPr>
                <w:rFonts w:ascii="Times New Roman" w:eastAsia="Times New Roman" w:hAnsi="Times New Roman" w:cs="Times New Roman"/>
                <w:sz w:val="24"/>
                <w:szCs w:val="24"/>
                <w:lang w:eastAsia="es-EC"/>
              </w:rPr>
              <w:t xml:space="preserve"> así como también lo dispuesto en el art. 45 del Código de Trabajo ecuatoriano:</w:t>
            </w:r>
          </w:p>
          <w:p w14:paraId="0E4E4DB8" w14:textId="77777777" w:rsidR="00C13497" w:rsidRPr="00FE714E" w:rsidRDefault="00C13497" w:rsidP="00C13497">
            <w:pPr>
              <w:jc w:val="both"/>
              <w:rPr>
                <w:rFonts w:ascii="Times New Roman" w:eastAsia="Times New Roman" w:hAnsi="Times New Roman" w:cs="Times New Roman"/>
                <w:sz w:val="24"/>
                <w:szCs w:val="24"/>
                <w:lang w:eastAsia="es-EC"/>
              </w:rPr>
            </w:pPr>
          </w:p>
          <w:p w14:paraId="6D0840AA" w14:textId="77777777" w:rsidR="00C13497" w:rsidRPr="00FE714E" w:rsidRDefault="00C13497" w:rsidP="00C13497">
            <w:pPr>
              <w:jc w:val="both"/>
              <w:rPr>
                <w:rFonts w:ascii="Times New Roman" w:eastAsia="Times New Roman" w:hAnsi="Times New Roman" w:cs="Times New Roman"/>
                <w:b/>
                <w:i/>
                <w:sz w:val="24"/>
                <w:szCs w:val="24"/>
                <w:lang w:eastAsia="es-EC"/>
              </w:rPr>
            </w:pPr>
            <w:r w:rsidRPr="00FE714E">
              <w:rPr>
                <w:rFonts w:ascii="Times New Roman" w:eastAsia="Times New Roman" w:hAnsi="Times New Roman" w:cs="Times New Roman"/>
                <w:b/>
                <w:i/>
                <w:sz w:val="24"/>
                <w:szCs w:val="24"/>
                <w:lang w:eastAsia="es-EC"/>
              </w:rPr>
              <w:t>Código de Trabajo: Art. 45.- Obligaciones del trabajador</w:t>
            </w:r>
          </w:p>
          <w:p w14:paraId="7A3EF71C" w14:textId="70A5BC21" w:rsidR="00A22A79" w:rsidRPr="00FE714E" w:rsidRDefault="00C13497" w:rsidP="00C13497">
            <w:pPr>
              <w:jc w:val="both"/>
              <w:rPr>
                <w:rFonts w:ascii="Times New Roman" w:eastAsia="Times New Roman" w:hAnsi="Times New Roman" w:cs="Times New Roman"/>
                <w:sz w:val="24"/>
                <w:szCs w:val="24"/>
                <w:lang w:eastAsia="es-EC"/>
              </w:rPr>
            </w:pPr>
            <w:r w:rsidRPr="00FE714E">
              <w:rPr>
                <w:rFonts w:ascii="Times New Roman" w:eastAsia="Times New Roman" w:hAnsi="Times New Roman" w:cs="Times New Roman"/>
                <w:i/>
                <w:sz w:val="24"/>
                <w:szCs w:val="24"/>
                <w:lang w:eastAsia="es-EC"/>
              </w:rPr>
              <w:t>a) Ejecutar el trabajo en los términos del contrato, con la intensidad, cuidado y esmero apropiados, en la forma, tiempo y lugar convenidos;</w:t>
            </w:r>
          </w:p>
        </w:tc>
      </w:tr>
      <w:tr w:rsidR="00A22A79" w:rsidRPr="00FE714E" w14:paraId="56FDF786" w14:textId="77777777" w:rsidTr="004C5D0A">
        <w:tc>
          <w:tcPr>
            <w:tcW w:w="1157" w:type="pct"/>
            <w:vAlign w:val="center"/>
          </w:tcPr>
          <w:p w14:paraId="3B865098" w14:textId="77777777" w:rsidR="00A22A79" w:rsidRPr="00FE714E" w:rsidRDefault="00A22A79" w:rsidP="004C5D0A">
            <w:pPr>
              <w:pStyle w:val="Prrafodelista"/>
              <w:autoSpaceDE w:val="0"/>
              <w:autoSpaceDN w:val="0"/>
              <w:adjustRightInd w:val="0"/>
              <w:ind w:left="0"/>
              <w:rPr>
                <w:rFonts w:ascii="Times New Roman" w:hAnsi="Times New Roman" w:cs="Times New Roman"/>
                <w:b/>
                <w:sz w:val="24"/>
                <w:szCs w:val="24"/>
              </w:rPr>
            </w:pPr>
            <w:r w:rsidRPr="00FE714E">
              <w:rPr>
                <w:rFonts w:ascii="Times New Roman" w:hAnsi="Times New Roman" w:cs="Times New Roman"/>
                <w:b/>
                <w:sz w:val="24"/>
                <w:szCs w:val="24"/>
              </w:rPr>
              <w:t xml:space="preserve">Efecto </w:t>
            </w:r>
          </w:p>
        </w:tc>
        <w:tc>
          <w:tcPr>
            <w:tcW w:w="3843" w:type="pct"/>
            <w:gridSpan w:val="2"/>
          </w:tcPr>
          <w:p w14:paraId="2ACEB4E1" w14:textId="4CABDBFF" w:rsidR="00A22A79" w:rsidRPr="00FE714E" w:rsidRDefault="00B61EA3" w:rsidP="00B46C98">
            <w:pPr>
              <w:pStyle w:val="Prrafodelista"/>
              <w:autoSpaceDE w:val="0"/>
              <w:autoSpaceDN w:val="0"/>
              <w:adjustRightInd w:val="0"/>
              <w:ind w:left="0"/>
              <w:jc w:val="both"/>
              <w:rPr>
                <w:rFonts w:ascii="Times New Roman" w:hAnsi="Times New Roman" w:cs="Times New Roman"/>
                <w:sz w:val="24"/>
                <w:szCs w:val="24"/>
              </w:rPr>
            </w:pPr>
            <w:r w:rsidRPr="00FE714E">
              <w:rPr>
                <w:rFonts w:ascii="Times New Roman" w:hAnsi="Times New Roman" w:cs="Times New Roman"/>
                <w:sz w:val="24"/>
                <w:szCs w:val="24"/>
              </w:rPr>
              <w:t>La falta de definición de componentes de la filosofía empresarial de la distribuidora LIQUIGAS tales como la misión, visión, objetivos y metas, afectan la estructura administrativa y crecimiento empresarial, toda vez que se carecen de los insumos que permiten a la distribuidora realizar una planificación a corto, mediano y largo plazo, así como también se prescinde de herramientas que permitan plantear metas medibles que ayuden a la administración a realizar acciones tendientes a incrementar y mejorar el proceso administrativo de la distribuidora.</w:t>
            </w:r>
          </w:p>
        </w:tc>
      </w:tr>
      <w:tr w:rsidR="00A22A79" w:rsidRPr="00FE714E" w14:paraId="1FBACCC4" w14:textId="77777777" w:rsidTr="004C5D0A">
        <w:tc>
          <w:tcPr>
            <w:tcW w:w="1157" w:type="pct"/>
            <w:vAlign w:val="center"/>
          </w:tcPr>
          <w:p w14:paraId="680DBD13" w14:textId="77777777" w:rsidR="00A22A79" w:rsidRPr="00FE714E" w:rsidRDefault="00A22A79" w:rsidP="004C5D0A">
            <w:pPr>
              <w:pStyle w:val="Prrafodelista"/>
              <w:autoSpaceDE w:val="0"/>
              <w:autoSpaceDN w:val="0"/>
              <w:adjustRightInd w:val="0"/>
              <w:ind w:left="0"/>
              <w:rPr>
                <w:rFonts w:ascii="Times New Roman" w:hAnsi="Times New Roman" w:cs="Times New Roman"/>
                <w:b/>
                <w:sz w:val="24"/>
                <w:szCs w:val="24"/>
              </w:rPr>
            </w:pPr>
            <w:r w:rsidRPr="00FE714E">
              <w:rPr>
                <w:rFonts w:ascii="Times New Roman" w:hAnsi="Times New Roman" w:cs="Times New Roman"/>
                <w:b/>
                <w:sz w:val="24"/>
                <w:szCs w:val="24"/>
              </w:rPr>
              <w:t xml:space="preserve">Causa </w:t>
            </w:r>
          </w:p>
        </w:tc>
        <w:tc>
          <w:tcPr>
            <w:tcW w:w="3843" w:type="pct"/>
            <w:gridSpan w:val="2"/>
          </w:tcPr>
          <w:p w14:paraId="721B633B" w14:textId="359C2593" w:rsidR="00A22A79" w:rsidRPr="00FE714E" w:rsidRDefault="00351942" w:rsidP="004C5D0A">
            <w:pPr>
              <w:autoSpaceDE w:val="0"/>
              <w:autoSpaceDN w:val="0"/>
              <w:adjustRightInd w:val="0"/>
              <w:jc w:val="both"/>
              <w:rPr>
                <w:rFonts w:ascii="Times New Roman" w:hAnsi="Times New Roman" w:cs="Times New Roman"/>
                <w:sz w:val="24"/>
                <w:szCs w:val="24"/>
              </w:rPr>
            </w:pPr>
            <w:r w:rsidRPr="00FE714E">
              <w:rPr>
                <w:rFonts w:ascii="Times New Roman" w:hAnsi="Times New Roman" w:cs="Times New Roman"/>
                <w:sz w:val="24"/>
                <w:szCs w:val="24"/>
              </w:rPr>
              <w:t xml:space="preserve">La falta de implementación de la misión, visión, objetivos y metas para la compañía se produce debido a que desde la administración de la distribuidora no se han establecido acciones necesarias tendientes a </w:t>
            </w:r>
            <w:r w:rsidRPr="00FE714E">
              <w:rPr>
                <w:rFonts w:ascii="Times New Roman" w:hAnsi="Times New Roman" w:cs="Times New Roman"/>
                <w:sz w:val="24"/>
                <w:szCs w:val="24"/>
              </w:rPr>
              <w:lastRenderedPageBreak/>
              <w:t xml:space="preserve">la definición de la filosofía empresarial, en tanto no se la ha dado real importancia al componente administrativo de la empresa, y la importancia que estos aspectos tienen en la planificación operativa y estratégica de </w:t>
            </w:r>
            <w:r w:rsidR="004C5D0A" w:rsidRPr="00FE714E">
              <w:rPr>
                <w:rFonts w:ascii="Times New Roman" w:hAnsi="Times New Roman" w:cs="Times New Roman"/>
                <w:sz w:val="24"/>
                <w:szCs w:val="24"/>
              </w:rPr>
              <w:t>esta</w:t>
            </w:r>
            <w:r w:rsidRPr="00FE714E">
              <w:rPr>
                <w:rFonts w:ascii="Times New Roman" w:hAnsi="Times New Roman" w:cs="Times New Roman"/>
                <w:sz w:val="24"/>
                <w:szCs w:val="24"/>
              </w:rPr>
              <w:t>.</w:t>
            </w:r>
          </w:p>
        </w:tc>
      </w:tr>
      <w:tr w:rsidR="00A22A79" w:rsidRPr="00FE714E" w14:paraId="0827C7B8" w14:textId="77777777" w:rsidTr="004C5D0A">
        <w:tc>
          <w:tcPr>
            <w:tcW w:w="1157" w:type="pct"/>
            <w:vAlign w:val="center"/>
          </w:tcPr>
          <w:p w14:paraId="5C4E381E" w14:textId="77777777" w:rsidR="00A22A79" w:rsidRPr="00FE714E" w:rsidRDefault="00A22A79" w:rsidP="004C5D0A">
            <w:pPr>
              <w:pStyle w:val="Prrafodelista"/>
              <w:autoSpaceDE w:val="0"/>
              <w:autoSpaceDN w:val="0"/>
              <w:adjustRightInd w:val="0"/>
              <w:ind w:left="0"/>
              <w:rPr>
                <w:rFonts w:ascii="Times New Roman" w:hAnsi="Times New Roman" w:cs="Times New Roman"/>
                <w:b/>
                <w:sz w:val="24"/>
                <w:szCs w:val="24"/>
              </w:rPr>
            </w:pPr>
            <w:r w:rsidRPr="00FE714E">
              <w:rPr>
                <w:rFonts w:ascii="Times New Roman" w:hAnsi="Times New Roman" w:cs="Times New Roman"/>
                <w:b/>
                <w:sz w:val="24"/>
                <w:szCs w:val="24"/>
              </w:rPr>
              <w:lastRenderedPageBreak/>
              <w:t xml:space="preserve">Conclusión </w:t>
            </w:r>
          </w:p>
        </w:tc>
        <w:tc>
          <w:tcPr>
            <w:tcW w:w="3843" w:type="pct"/>
            <w:gridSpan w:val="2"/>
          </w:tcPr>
          <w:p w14:paraId="53E98594" w14:textId="77777777" w:rsidR="004C5D0A" w:rsidRPr="00FE714E" w:rsidRDefault="004C5D0A" w:rsidP="004C5D0A">
            <w:pPr>
              <w:pStyle w:val="Prrafodelista"/>
              <w:tabs>
                <w:tab w:val="left" w:pos="2648"/>
              </w:tabs>
              <w:autoSpaceDE w:val="0"/>
              <w:autoSpaceDN w:val="0"/>
              <w:adjustRightInd w:val="0"/>
              <w:ind w:left="0"/>
              <w:jc w:val="both"/>
              <w:rPr>
                <w:rFonts w:ascii="Times New Roman" w:hAnsi="Times New Roman" w:cs="Times New Roman"/>
                <w:sz w:val="24"/>
                <w:szCs w:val="24"/>
              </w:rPr>
            </w:pPr>
            <w:r w:rsidRPr="00FE714E">
              <w:rPr>
                <w:rFonts w:ascii="Times New Roman" w:hAnsi="Times New Roman" w:cs="Times New Roman"/>
                <w:sz w:val="24"/>
                <w:szCs w:val="24"/>
              </w:rPr>
              <w:t>En base a los resultados de auditoría, la observación y la información primaria obtenida en el análisis del proceso administrativo de la distribuidora LIQUIGAS, el equipo auditor concluye:</w:t>
            </w:r>
          </w:p>
          <w:p w14:paraId="3FCBCA97" w14:textId="4F1DB05B" w:rsidR="00A22A79" w:rsidRPr="00FE714E" w:rsidRDefault="004C5D0A" w:rsidP="00071128">
            <w:pPr>
              <w:pStyle w:val="Prrafodelista"/>
              <w:numPr>
                <w:ilvl w:val="0"/>
                <w:numId w:val="26"/>
              </w:numPr>
              <w:tabs>
                <w:tab w:val="left" w:pos="2648"/>
              </w:tabs>
              <w:autoSpaceDE w:val="0"/>
              <w:autoSpaceDN w:val="0"/>
              <w:adjustRightInd w:val="0"/>
              <w:jc w:val="both"/>
              <w:rPr>
                <w:rFonts w:ascii="Times New Roman" w:hAnsi="Times New Roman" w:cs="Times New Roman"/>
                <w:sz w:val="24"/>
                <w:szCs w:val="24"/>
              </w:rPr>
            </w:pPr>
            <w:r w:rsidRPr="00FE714E">
              <w:rPr>
                <w:rFonts w:ascii="Times New Roman" w:hAnsi="Times New Roman" w:cs="Times New Roman"/>
                <w:sz w:val="24"/>
                <w:szCs w:val="24"/>
              </w:rPr>
              <w:t xml:space="preserve">La Administradora actuante en el periodo del 01 de enero al 31 de diciembre de 2017, inobservó lo dispuesto en el marco </w:t>
            </w:r>
            <w:r w:rsidRPr="00FE714E">
              <w:rPr>
                <w:rFonts w:ascii="Times New Roman" w:eastAsia="Times New Roman" w:hAnsi="Times New Roman" w:cs="Times New Roman"/>
                <w:sz w:val="24"/>
                <w:szCs w:val="24"/>
                <w:lang w:eastAsia="es-EC"/>
              </w:rPr>
              <w:t>establecido en el modelo COSO III referente al Control Interno, literal a del art. 45 del Código de Trabajo ecuatoriano, por cuanto n</w:t>
            </w:r>
            <w:r w:rsidR="00A22A79" w:rsidRPr="00FE714E">
              <w:rPr>
                <w:rFonts w:ascii="Times New Roman" w:hAnsi="Times New Roman" w:cs="Times New Roman"/>
                <w:sz w:val="24"/>
                <w:szCs w:val="24"/>
              </w:rPr>
              <w:t>o priorizó</w:t>
            </w:r>
            <w:r w:rsidR="00181CF0" w:rsidRPr="00FE714E">
              <w:rPr>
                <w:rFonts w:ascii="Times New Roman" w:hAnsi="Times New Roman" w:cs="Times New Roman"/>
                <w:sz w:val="24"/>
                <w:szCs w:val="24"/>
              </w:rPr>
              <w:t xml:space="preserve"> la </w:t>
            </w:r>
            <w:r w:rsidRPr="00FE714E">
              <w:rPr>
                <w:rFonts w:ascii="Times New Roman" w:hAnsi="Times New Roman" w:cs="Times New Roman"/>
                <w:sz w:val="24"/>
                <w:szCs w:val="24"/>
              </w:rPr>
              <w:t>definición de la filosofía empresarial</w:t>
            </w:r>
            <w:r w:rsidR="00181CF0" w:rsidRPr="00FE714E">
              <w:rPr>
                <w:rFonts w:ascii="Times New Roman" w:hAnsi="Times New Roman" w:cs="Times New Roman"/>
                <w:sz w:val="24"/>
                <w:szCs w:val="24"/>
              </w:rPr>
              <w:t xml:space="preserve"> como elemento indispensable de la</w:t>
            </w:r>
            <w:r w:rsidRPr="00FE714E">
              <w:rPr>
                <w:rFonts w:ascii="Times New Roman" w:hAnsi="Times New Roman" w:cs="Times New Roman"/>
                <w:sz w:val="24"/>
                <w:szCs w:val="24"/>
              </w:rPr>
              <w:t xml:space="preserve"> distribuidora</w:t>
            </w:r>
            <w:r w:rsidR="00181CF0" w:rsidRPr="00FE714E">
              <w:rPr>
                <w:rFonts w:ascii="Times New Roman" w:hAnsi="Times New Roman" w:cs="Times New Roman"/>
                <w:sz w:val="24"/>
                <w:szCs w:val="24"/>
              </w:rPr>
              <w:t xml:space="preserve">, para </w:t>
            </w:r>
            <w:r w:rsidRPr="00FE714E">
              <w:rPr>
                <w:rFonts w:ascii="Times New Roman" w:hAnsi="Times New Roman" w:cs="Times New Roman"/>
                <w:sz w:val="24"/>
                <w:szCs w:val="24"/>
              </w:rPr>
              <w:t>así contar con un marco de planificación a corto, mediano y largo plazo</w:t>
            </w:r>
            <w:r w:rsidR="00181CF0" w:rsidRPr="00FE714E">
              <w:rPr>
                <w:rFonts w:ascii="Times New Roman" w:hAnsi="Times New Roman" w:cs="Times New Roman"/>
                <w:sz w:val="24"/>
                <w:szCs w:val="24"/>
              </w:rPr>
              <w:t>.</w:t>
            </w:r>
          </w:p>
        </w:tc>
      </w:tr>
      <w:tr w:rsidR="00A22A79" w:rsidRPr="00FE714E" w14:paraId="469DE261" w14:textId="77777777" w:rsidTr="004C5D0A">
        <w:tc>
          <w:tcPr>
            <w:tcW w:w="1157" w:type="pct"/>
            <w:vAlign w:val="center"/>
          </w:tcPr>
          <w:p w14:paraId="79258E8B" w14:textId="77777777" w:rsidR="00A22A79" w:rsidRPr="00FE714E" w:rsidRDefault="00A22A79" w:rsidP="004C5D0A">
            <w:pPr>
              <w:pStyle w:val="Prrafodelista"/>
              <w:autoSpaceDE w:val="0"/>
              <w:autoSpaceDN w:val="0"/>
              <w:adjustRightInd w:val="0"/>
              <w:ind w:left="0"/>
              <w:rPr>
                <w:rFonts w:ascii="Times New Roman" w:hAnsi="Times New Roman" w:cs="Times New Roman"/>
                <w:b/>
                <w:sz w:val="24"/>
                <w:szCs w:val="24"/>
              </w:rPr>
            </w:pPr>
            <w:r w:rsidRPr="00FE714E">
              <w:rPr>
                <w:rFonts w:ascii="Times New Roman" w:hAnsi="Times New Roman" w:cs="Times New Roman"/>
                <w:b/>
                <w:sz w:val="24"/>
                <w:szCs w:val="24"/>
              </w:rPr>
              <w:t xml:space="preserve">Recomendación </w:t>
            </w:r>
          </w:p>
        </w:tc>
        <w:tc>
          <w:tcPr>
            <w:tcW w:w="3843" w:type="pct"/>
            <w:gridSpan w:val="2"/>
          </w:tcPr>
          <w:p w14:paraId="3E2FAFC5" w14:textId="77777777" w:rsidR="008F7995" w:rsidRPr="00FE714E" w:rsidRDefault="008F7995" w:rsidP="008F7995">
            <w:pPr>
              <w:jc w:val="both"/>
              <w:rPr>
                <w:rFonts w:ascii="Times New Roman" w:eastAsia="Times New Roman" w:hAnsi="Times New Roman" w:cs="Times New Roman"/>
                <w:b/>
                <w:sz w:val="24"/>
                <w:szCs w:val="24"/>
                <w:lang w:eastAsia="es-EC"/>
              </w:rPr>
            </w:pPr>
            <w:r w:rsidRPr="00FE714E">
              <w:rPr>
                <w:rFonts w:ascii="Times New Roman" w:eastAsia="Times New Roman" w:hAnsi="Times New Roman" w:cs="Times New Roman"/>
                <w:b/>
                <w:sz w:val="24"/>
                <w:szCs w:val="24"/>
                <w:lang w:eastAsia="es-EC"/>
              </w:rPr>
              <w:t>A la Administradora:</w:t>
            </w:r>
          </w:p>
          <w:p w14:paraId="30DA6D3F" w14:textId="31C8BBC0" w:rsidR="00A22A79" w:rsidRPr="00FE714E" w:rsidRDefault="008F7995" w:rsidP="00071128">
            <w:pPr>
              <w:pStyle w:val="Prrafodelista"/>
              <w:numPr>
                <w:ilvl w:val="0"/>
                <w:numId w:val="26"/>
              </w:numPr>
              <w:jc w:val="both"/>
              <w:rPr>
                <w:rFonts w:ascii="Times New Roman" w:eastAsia="Times New Roman" w:hAnsi="Times New Roman" w:cs="Times New Roman"/>
                <w:sz w:val="24"/>
                <w:szCs w:val="24"/>
                <w:lang w:eastAsia="es-EC"/>
              </w:rPr>
            </w:pPr>
            <w:r w:rsidRPr="00FE714E">
              <w:rPr>
                <w:rFonts w:ascii="Times New Roman" w:eastAsia="Times New Roman" w:hAnsi="Times New Roman" w:cs="Times New Roman"/>
                <w:sz w:val="24"/>
                <w:szCs w:val="24"/>
                <w:lang w:eastAsia="es-EC"/>
              </w:rPr>
              <w:t>Realizar las acciones necesarias para lograr establecer una formalizada filosofía empresarial a través de la definición de la misión, visión, objetivos y metas para la distribuidora LIQUIGAS.</w:t>
            </w:r>
          </w:p>
        </w:tc>
      </w:tr>
      <w:tr w:rsidR="008F7995" w:rsidRPr="00FE714E" w14:paraId="3A71E2A1" w14:textId="77777777" w:rsidTr="00732C09">
        <w:tc>
          <w:tcPr>
            <w:tcW w:w="2437" w:type="pct"/>
            <w:gridSpan w:val="2"/>
            <w:vMerge w:val="restart"/>
            <w:tcBorders>
              <w:left w:val="nil"/>
              <w:bottom w:val="nil"/>
            </w:tcBorders>
          </w:tcPr>
          <w:p w14:paraId="32026A92" w14:textId="77777777" w:rsidR="008F7995" w:rsidRPr="00FE714E" w:rsidRDefault="008F7995" w:rsidP="008F7995">
            <w:pPr>
              <w:rPr>
                <w:rFonts w:ascii="Times New Roman" w:eastAsia="Times New Roman" w:hAnsi="Times New Roman" w:cs="Times New Roman"/>
                <w:sz w:val="24"/>
                <w:szCs w:val="24"/>
                <w:lang w:eastAsia="es-EC"/>
              </w:rPr>
            </w:pPr>
          </w:p>
        </w:tc>
        <w:tc>
          <w:tcPr>
            <w:tcW w:w="2563" w:type="pct"/>
            <w:tcBorders>
              <w:bottom w:val="nil"/>
            </w:tcBorders>
          </w:tcPr>
          <w:p w14:paraId="3CC0EF8F" w14:textId="77777777" w:rsidR="008F7995" w:rsidRPr="00FE714E" w:rsidRDefault="008F7995" w:rsidP="008F7995">
            <w:pPr>
              <w:autoSpaceDE w:val="0"/>
              <w:autoSpaceDN w:val="0"/>
              <w:adjustRightInd w:val="0"/>
              <w:rPr>
                <w:rFonts w:ascii="Times New Roman" w:hAnsi="Times New Roman" w:cs="Times New Roman"/>
                <w:b/>
                <w:bCs/>
                <w:sz w:val="24"/>
                <w:szCs w:val="24"/>
              </w:rPr>
            </w:pPr>
            <w:r w:rsidRPr="00FE714E">
              <w:rPr>
                <w:rFonts w:ascii="Times New Roman" w:hAnsi="Times New Roman" w:cs="Times New Roman"/>
                <w:b/>
                <w:bCs/>
                <w:sz w:val="24"/>
                <w:szCs w:val="24"/>
              </w:rPr>
              <w:t xml:space="preserve">ELABORADO POR: </w:t>
            </w:r>
          </w:p>
          <w:p w14:paraId="50B321FB" w14:textId="77777777" w:rsidR="008F7995" w:rsidRPr="00FE714E" w:rsidRDefault="008F7995" w:rsidP="008F7995">
            <w:pPr>
              <w:rPr>
                <w:rFonts w:ascii="Times New Roman" w:hAnsi="Times New Roman" w:cs="Times New Roman"/>
                <w:sz w:val="24"/>
                <w:szCs w:val="24"/>
              </w:rPr>
            </w:pPr>
            <w:r w:rsidRPr="00FE714E">
              <w:rPr>
                <w:rFonts w:ascii="Times New Roman" w:hAnsi="Times New Roman" w:cs="Times New Roman"/>
                <w:sz w:val="24"/>
                <w:szCs w:val="24"/>
              </w:rPr>
              <w:t>María Laura Andrade Litardo.</w:t>
            </w:r>
          </w:p>
          <w:p w14:paraId="032B7CA5" w14:textId="77777777" w:rsidR="008F7995" w:rsidRPr="00FE714E" w:rsidRDefault="008F7995" w:rsidP="008F7995">
            <w:pPr>
              <w:rPr>
                <w:rFonts w:ascii="Times New Roman" w:hAnsi="Times New Roman" w:cs="Times New Roman"/>
                <w:sz w:val="24"/>
                <w:szCs w:val="24"/>
              </w:rPr>
            </w:pPr>
            <w:r w:rsidRPr="00FE714E">
              <w:rPr>
                <w:rFonts w:ascii="Times New Roman" w:hAnsi="Times New Roman" w:cs="Times New Roman"/>
                <w:sz w:val="24"/>
                <w:szCs w:val="24"/>
              </w:rPr>
              <w:t>Noelia Lorena Triviño Mendieta</w:t>
            </w:r>
          </w:p>
          <w:p w14:paraId="1BFFABE3" w14:textId="45CF37A7" w:rsidR="008F7995" w:rsidRPr="00FE714E" w:rsidRDefault="008F7995" w:rsidP="008F7995">
            <w:pPr>
              <w:autoSpaceDE w:val="0"/>
              <w:autoSpaceDN w:val="0"/>
              <w:adjustRightInd w:val="0"/>
              <w:rPr>
                <w:rFonts w:ascii="Times New Roman" w:eastAsia="Times New Roman" w:hAnsi="Times New Roman" w:cs="Times New Roman"/>
                <w:sz w:val="24"/>
                <w:szCs w:val="24"/>
                <w:lang w:eastAsia="es-EC"/>
              </w:rPr>
            </w:pPr>
            <w:r w:rsidRPr="00FE714E">
              <w:rPr>
                <w:rFonts w:ascii="Times New Roman" w:hAnsi="Times New Roman" w:cs="Times New Roman"/>
                <w:b/>
                <w:bCs/>
                <w:sz w:val="24"/>
                <w:szCs w:val="24"/>
              </w:rPr>
              <w:t>FECHA:</w:t>
            </w:r>
            <w:r w:rsidRPr="00FE714E">
              <w:rPr>
                <w:rFonts w:ascii="Times New Roman" w:hAnsi="Times New Roman" w:cs="Times New Roman"/>
                <w:bCs/>
                <w:sz w:val="24"/>
                <w:szCs w:val="24"/>
              </w:rPr>
              <w:t xml:space="preserve"> 2018-06-2</w:t>
            </w:r>
            <w:r w:rsidR="00686D6C" w:rsidRPr="00FE714E">
              <w:rPr>
                <w:rFonts w:ascii="Times New Roman" w:hAnsi="Times New Roman" w:cs="Times New Roman"/>
                <w:bCs/>
                <w:sz w:val="24"/>
                <w:szCs w:val="24"/>
              </w:rPr>
              <w:t>8</w:t>
            </w:r>
          </w:p>
        </w:tc>
      </w:tr>
      <w:tr w:rsidR="008F7995" w:rsidRPr="00FE714E" w14:paraId="79B7B385" w14:textId="77777777" w:rsidTr="00732C09">
        <w:tc>
          <w:tcPr>
            <w:tcW w:w="2437" w:type="pct"/>
            <w:gridSpan w:val="2"/>
            <w:vMerge/>
            <w:tcBorders>
              <w:top w:val="nil"/>
              <w:left w:val="nil"/>
              <w:bottom w:val="nil"/>
            </w:tcBorders>
          </w:tcPr>
          <w:p w14:paraId="3E10190C" w14:textId="77777777" w:rsidR="008F7995" w:rsidRPr="00FE714E" w:rsidRDefault="008F7995" w:rsidP="008F7995">
            <w:pPr>
              <w:jc w:val="right"/>
              <w:rPr>
                <w:rFonts w:ascii="Times New Roman" w:eastAsia="Times New Roman" w:hAnsi="Times New Roman" w:cs="Times New Roman"/>
                <w:sz w:val="24"/>
                <w:szCs w:val="24"/>
                <w:lang w:eastAsia="es-EC"/>
              </w:rPr>
            </w:pPr>
          </w:p>
        </w:tc>
        <w:tc>
          <w:tcPr>
            <w:tcW w:w="2563" w:type="pct"/>
          </w:tcPr>
          <w:p w14:paraId="3CE54E0A" w14:textId="77777777" w:rsidR="008F7995" w:rsidRPr="00FE714E" w:rsidRDefault="008F7995" w:rsidP="008F7995">
            <w:pPr>
              <w:autoSpaceDE w:val="0"/>
              <w:autoSpaceDN w:val="0"/>
              <w:adjustRightInd w:val="0"/>
              <w:rPr>
                <w:rFonts w:ascii="Times New Roman" w:hAnsi="Times New Roman" w:cs="Times New Roman"/>
                <w:b/>
                <w:bCs/>
                <w:sz w:val="24"/>
                <w:szCs w:val="24"/>
              </w:rPr>
            </w:pPr>
            <w:r w:rsidRPr="00FE714E">
              <w:rPr>
                <w:rFonts w:ascii="Times New Roman" w:hAnsi="Times New Roman" w:cs="Times New Roman"/>
                <w:b/>
                <w:bCs/>
                <w:sz w:val="24"/>
                <w:szCs w:val="24"/>
              </w:rPr>
              <w:t>SUPERVISADO POR:</w:t>
            </w:r>
          </w:p>
          <w:p w14:paraId="43EFA954" w14:textId="77777777" w:rsidR="008F7995" w:rsidRPr="00FE714E" w:rsidRDefault="008F7995" w:rsidP="008F7995">
            <w:pPr>
              <w:autoSpaceDE w:val="0"/>
              <w:autoSpaceDN w:val="0"/>
              <w:adjustRightInd w:val="0"/>
              <w:rPr>
                <w:rFonts w:ascii="Times New Roman" w:hAnsi="Times New Roman" w:cs="Times New Roman"/>
                <w:bCs/>
                <w:sz w:val="24"/>
                <w:szCs w:val="24"/>
              </w:rPr>
            </w:pPr>
            <w:r w:rsidRPr="00FE714E">
              <w:rPr>
                <w:rFonts w:ascii="Times New Roman" w:hAnsi="Times New Roman" w:cs="Times New Roman"/>
                <w:bCs/>
                <w:sz w:val="24"/>
                <w:szCs w:val="24"/>
              </w:rPr>
              <w:t>Ing. Marcelo Mendoza Vinces.</w:t>
            </w:r>
          </w:p>
          <w:p w14:paraId="1D62FE04" w14:textId="6D69C522" w:rsidR="008F7995" w:rsidRPr="00FE714E" w:rsidRDefault="008F7995" w:rsidP="008F7995">
            <w:pPr>
              <w:rPr>
                <w:rFonts w:ascii="Times New Roman" w:eastAsia="Times New Roman" w:hAnsi="Times New Roman" w:cs="Times New Roman"/>
                <w:sz w:val="24"/>
                <w:szCs w:val="24"/>
                <w:lang w:eastAsia="es-EC"/>
              </w:rPr>
            </w:pPr>
            <w:r w:rsidRPr="00FE714E">
              <w:rPr>
                <w:rFonts w:ascii="Times New Roman" w:hAnsi="Times New Roman" w:cs="Times New Roman"/>
                <w:b/>
                <w:bCs/>
                <w:sz w:val="24"/>
                <w:szCs w:val="24"/>
              </w:rPr>
              <w:t xml:space="preserve">FECHA: </w:t>
            </w:r>
            <w:r w:rsidRPr="00FE714E">
              <w:rPr>
                <w:rFonts w:ascii="Times New Roman" w:hAnsi="Times New Roman" w:cs="Times New Roman"/>
                <w:bCs/>
                <w:sz w:val="24"/>
                <w:szCs w:val="24"/>
              </w:rPr>
              <w:t>2018-06-2</w:t>
            </w:r>
            <w:r w:rsidR="00686D6C" w:rsidRPr="00FE714E">
              <w:rPr>
                <w:rFonts w:ascii="Times New Roman" w:hAnsi="Times New Roman" w:cs="Times New Roman"/>
                <w:bCs/>
                <w:sz w:val="24"/>
                <w:szCs w:val="24"/>
              </w:rPr>
              <w:t>9</w:t>
            </w:r>
          </w:p>
        </w:tc>
      </w:tr>
    </w:tbl>
    <w:p w14:paraId="1F1A679A" w14:textId="77777777" w:rsidR="00A22A79" w:rsidRPr="00FE714E" w:rsidRDefault="00A22A79" w:rsidP="00B036A2">
      <w:pPr>
        <w:rPr>
          <w:rFonts w:ascii="Times New Roman" w:hAnsi="Times New Roman" w:cs="Times New Roman"/>
          <w:sz w:val="24"/>
          <w:szCs w:val="24"/>
        </w:rPr>
      </w:pPr>
    </w:p>
    <w:p w14:paraId="6A53F518" w14:textId="31EE83BE" w:rsidR="004A3BDD" w:rsidRPr="00FE714E" w:rsidRDefault="004A3BDD">
      <w:pPr>
        <w:rPr>
          <w:rFonts w:ascii="Times New Roman" w:hAnsi="Times New Roman" w:cs="Times New Roman"/>
          <w:sz w:val="24"/>
          <w:szCs w:val="24"/>
        </w:rPr>
      </w:pPr>
    </w:p>
    <w:p w14:paraId="66658B53" w14:textId="77777777" w:rsidR="00181CF0" w:rsidRPr="00FE714E" w:rsidRDefault="00181CF0">
      <w:pPr>
        <w:rPr>
          <w:rFonts w:ascii="Times New Roman" w:hAnsi="Times New Roman" w:cs="Times New Roman"/>
          <w:b/>
          <w:bCs/>
          <w:sz w:val="24"/>
          <w:szCs w:val="24"/>
        </w:rPr>
      </w:pPr>
      <w:r w:rsidRPr="00FE714E">
        <w:rPr>
          <w:rFonts w:ascii="Times New Roman" w:hAnsi="Times New Roman" w:cs="Times New Roman"/>
          <w:b/>
          <w:bCs/>
          <w:sz w:val="24"/>
          <w:szCs w:val="24"/>
        </w:rPr>
        <w:br w:type="page"/>
      </w:r>
    </w:p>
    <w:tbl>
      <w:tblPr>
        <w:tblStyle w:val="Tablaconcuadrcula"/>
        <w:tblW w:w="5000" w:type="pct"/>
        <w:tblLook w:val="04A0" w:firstRow="1" w:lastRow="0" w:firstColumn="1" w:lastColumn="0" w:noHBand="0" w:noVBand="1"/>
      </w:tblPr>
      <w:tblGrid>
        <w:gridCol w:w="2083"/>
        <w:gridCol w:w="2305"/>
        <w:gridCol w:w="4615"/>
      </w:tblGrid>
      <w:tr w:rsidR="00181CF0" w:rsidRPr="00FE714E" w14:paraId="107F7F42" w14:textId="77777777" w:rsidTr="00732C09">
        <w:tc>
          <w:tcPr>
            <w:tcW w:w="5000" w:type="pct"/>
            <w:gridSpan w:val="3"/>
          </w:tcPr>
          <w:p w14:paraId="25EB4E4E" w14:textId="77777777" w:rsidR="009E3D13" w:rsidRPr="00FE714E" w:rsidRDefault="009E3D13" w:rsidP="009E3D13">
            <w:pPr>
              <w:spacing w:before="120"/>
              <w:jc w:val="center"/>
              <w:rPr>
                <w:rFonts w:ascii="Times New Roman" w:eastAsia="Times New Roman" w:hAnsi="Times New Roman" w:cs="Times New Roman"/>
                <w:b/>
                <w:bCs/>
                <w:color w:val="000000"/>
                <w:sz w:val="24"/>
                <w:szCs w:val="24"/>
                <w:lang w:eastAsia="en-GB"/>
              </w:rPr>
            </w:pPr>
            <w:r w:rsidRPr="00FE714E">
              <w:rPr>
                <w:rFonts w:ascii="Times New Roman" w:eastAsia="Times New Roman" w:hAnsi="Times New Roman" w:cs="Times New Roman"/>
                <w:b/>
                <w:noProof/>
                <w:color w:val="000000"/>
                <w:sz w:val="24"/>
                <w:szCs w:val="24"/>
                <w:lang w:eastAsia="es-EC"/>
              </w:rPr>
              <w:lastRenderedPageBreak/>
              <mc:AlternateContent>
                <mc:Choice Requires="wps">
                  <w:drawing>
                    <wp:anchor distT="0" distB="0" distL="114300" distR="114300" simplePos="0" relativeHeight="251688960" behindDoc="0" locked="0" layoutInCell="1" allowOverlap="1" wp14:anchorId="5EF307C9" wp14:editId="26DE8DF9">
                      <wp:simplePos x="0" y="0"/>
                      <wp:positionH relativeFrom="column">
                        <wp:posOffset>-69660</wp:posOffset>
                      </wp:positionH>
                      <wp:positionV relativeFrom="paragraph">
                        <wp:posOffset>32443</wp:posOffset>
                      </wp:positionV>
                      <wp:extent cx="356870" cy="367665"/>
                      <wp:effectExtent l="0" t="0" r="5080" b="0"/>
                      <wp:wrapNone/>
                      <wp:docPr id="106" name="Forma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367665"/>
                              </a:xfrm>
                              <a:custGeom>
                                <a:avLst/>
                                <a:gdLst>
                                  <a:gd name="T0" fmla="*/ 2147483647 w 979"/>
                                  <a:gd name="T1" fmla="*/ 2147483647 h 683"/>
                                  <a:gd name="T2" fmla="*/ 2147483647 w 979"/>
                                  <a:gd name="T3" fmla="*/ 2147483647 h 683"/>
                                  <a:gd name="T4" fmla="*/ 2147483647 w 979"/>
                                  <a:gd name="T5" fmla="*/ 2147483647 h 683"/>
                                  <a:gd name="T6" fmla="*/ 2147483647 w 979"/>
                                  <a:gd name="T7" fmla="*/ 2147483647 h 683"/>
                                  <a:gd name="T8" fmla="*/ 2147483647 w 979"/>
                                  <a:gd name="T9" fmla="*/ 2147483647 h 683"/>
                                  <a:gd name="T10" fmla="*/ 2147483647 w 979"/>
                                  <a:gd name="T11" fmla="*/ 2147483647 h 683"/>
                                  <a:gd name="T12" fmla="*/ 2147483647 w 979"/>
                                  <a:gd name="T13" fmla="*/ 2147483647 h 683"/>
                                  <a:gd name="T14" fmla="*/ 2147483647 w 979"/>
                                  <a:gd name="T15" fmla="*/ 2147483647 h 683"/>
                                  <a:gd name="T16" fmla="*/ 2147483647 w 979"/>
                                  <a:gd name="T17" fmla="*/ 2147483647 h 683"/>
                                  <a:gd name="T18" fmla="*/ 2147483647 w 979"/>
                                  <a:gd name="T19" fmla="*/ 2147483647 h 683"/>
                                  <a:gd name="T20" fmla="*/ 2147483647 w 979"/>
                                  <a:gd name="T21" fmla="*/ 2147483647 h 683"/>
                                  <a:gd name="T22" fmla="*/ 2147483647 w 979"/>
                                  <a:gd name="T23" fmla="*/ 2147483647 h 683"/>
                                  <a:gd name="T24" fmla="*/ 2147483647 w 979"/>
                                  <a:gd name="T25" fmla="*/ 2147483647 h 683"/>
                                  <a:gd name="T26" fmla="*/ 2147483647 w 979"/>
                                  <a:gd name="T27" fmla="*/ 2147483647 h 683"/>
                                  <a:gd name="T28" fmla="*/ 2147483647 w 979"/>
                                  <a:gd name="T29" fmla="*/ 2147483647 h 683"/>
                                  <a:gd name="T30" fmla="*/ 2147483647 w 979"/>
                                  <a:gd name="T31" fmla="*/ 2147483647 h 683"/>
                                  <a:gd name="T32" fmla="*/ 2147483647 w 979"/>
                                  <a:gd name="T33" fmla="*/ 2147483647 h 683"/>
                                  <a:gd name="T34" fmla="*/ 2147483647 w 979"/>
                                  <a:gd name="T35" fmla="*/ 2147483647 h 683"/>
                                  <a:gd name="T36" fmla="*/ 2147483647 w 979"/>
                                  <a:gd name="T37" fmla="*/ 2147483647 h 683"/>
                                  <a:gd name="T38" fmla="*/ 2147483647 w 979"/>
                                  <a:gd name="T39" fmla="*/ 2147483647 h 683"/>
                                  <a:gd name="T40" fmla="*/ 2147483647 w 979"/>
                                  <a:gd name="T41" fmla="*/ 2147483647 h 683"/>
                                  <a:gd name="T42" fmla="*/ 2147483647 w 979"/>
                                  <a:gd name="T43" fmla="*/ 2147483647 h 683"/>
                                  <a:gd name="T44" fmla="*/ 2147483647 w 979"/>
                                  <a:gd name="T45" fmla="*/ 2147483647 h 683"/>
                                  <a:gd name="T46" fmla="*/ 2147483647 w 979"/>
                                  <a:gd name="T47" fmla="*/ 2147483647 h 683"/>
                                  <a:gd name="T48" fmla="*/ 2147483647 w 979"/>
                                  <a:gd name="T49" fmla="*/ 2147483647 h 683"/>
                                  <a:gd name="T50" fmla="*/ 2147483647 w 979"/>
                                  <a:gd name="T51" fmla="*/ 2147483647 h 683"/>
                                  <a:gd name="T52" fmla="*/ 2147483647 w 979"/>
                                  <a:gd name="T53" fmla="*/ 2147483647 h 683"/>
                                  <a:gd name="T54" fmla="*/ 2147483647 w 979"/>
                                  <a:gd name="T55" fmla="*/ 2147483647 h 683"/>
                                  <a:gd name="T56" fmla="*/ 2147483647 w 979"/>
                                  <a:gd name="T57" fmla="*/ 2147483647 h 683"/>
                                  <a:gd name="T58" fmla="*/ 2147483647 w 979"/>
                                  <a:gd name="T59" fmla="*/ 2147483647 h 683"/>
                                  <a:gd name="T60" fmla="*/ 2147483647 w 979"/>
                                  <a:gd name="T61" fmla="*/ 2147483647 h 683"/>
                                  <a:gd name="T62" fmla="*/ 2147483647 w 979"/>
                                  <a:gd name="T63" fmla="*/ 2147483647 h 683"/>
                                  <a:gd name="T64" fmla="*/ 2147483647 w 979"/>
                                  <a:gd name="T65" fmla="*/ 2147483647 h 683"/>
                                  <a:gd name="T66" fmla="*/ 2147483647 w 979"/>
                                  <a:gd name="T67" fmla="*/ 2147483647 h 683"/>
                                  <a:gd name="T68" fmla="*/ 2147483647 w 979"/>
                                  <a:gd name="T69" fmla="*/ 2147483647 h 683"/>
                                  <a:gd name="T70" fmla="*/ 2147483647 w 979"/>
                                  <a:gd name="T71" fmla="*/ 2147483647 h 683"/>
                                  <a:gd name="T72" fmla="*/ 2147483647 w 979"/>
                                  <a:gd name="T73" fmla="*/ 2147483647 h 683"/>
                                  <a:gd name="T74" fmla="*/ 2147483647 w 979"/>
                                  <a:gd name="T75" fmla="*/ 2147483647 h 683"/>
                                  <a:gd name="T76" fmla="*/ 2147483647 w 979"/>
                                  <a:gd name="T77" fmla="*/ 2147483647 h 683"/>
                                  <a:gd name="T78" fmla="*/ 2147483647 w 979"/>
                                  <a:gd name="T79" fmla="*/ 2147483647 h 683"/>
                                  <a:gd name="T80" fmla="*/ 2147483647 w 979"/>
                                  <a:gd name="T81" fmla="*/ 2147483647 h 683"/>
                                  <a:gd name="T82" fmla="*/ 2147483647 w 979"/>
                                  <a:gd name="T83" fmla="*/ 2147483647 h 683"/>
                                  <a:gd name="T84" fmla="*/ 2147483647 w 979"/>
                                  <a:gd name="T85" fmla="*/ 2147483647 h 683"/>
                                  <a:gd name="T86" fmla="*/ 2147483647 w 979"/>
                                  <a:gd name="T87" fmla="*/ 2147483647 h 683"/>
                                  <a:gd name="T88" fmla="*/ 2147483647 w 979"/>
                                  <a:gd name="T89" fmla="*/ 2147483647 h 683"/>
                                  <a:gd name="T90" fmla="*/ 2147483647 w 979"/>
                                  <a:gd name="T91" fmla="*/ 2147483647 h 683"/>
                                  <a:gd name="T92" fmla="*/ 2147483647 w 979"/>
                                  <a:gd name="T93" fmla="*/ 2147483647 h 683"/>
                                  <a:gd name="T94" fmla="*/ 2147483647 w 979"/>
                                  <a:gd name="T95" fmla="*/ 2147483647 h 6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979" h="683">
                                    <a:moveTo>
                                      <a:pt x="475" y="683"/>
                                    </a:moveTo>
                                    <a:cubicBezTo>
                                      <a:pt x="480" y="668"/>
                                      <a:pt x="480" y="668"/>
                                      <a:pt x="480" y="668"/>
                                    </a:cubicBezTo>
                                    <a:cubicBezTo>
                                      <a:pt x="475" y="611"/>
                                      <a:pt x="475" y="611"/>
                                      <a:pt x="475" y="611"/>
                                    </a:cubicBezTo>
                                    <a:cubicBezTo>
                                      <a:pt x="477" y="514"/>
                                      <a:pt x="477" y="514"/>
                                      <a:pt x="477" y="514"/>
                                    </a:cubicBezTo>
                                    <a:cubicBezTo>
                                      <a:pt x="452" y="474"/>
                                      <a:pt x="452" y="474"/>
                                      <a:pt x="452" y="474"/>
                                    </a:cubicBezTo>
                                    <a:cubicBezTo>
                                      <a:pt x="423" y="453"/>
                                      <a:pt x="423" y="453"/>
                                      <a:pt x="423" y="453"/>
                                    </a:cubicBezTo>
                                    <a:cubicBezTo>
                                      <a:pt x="400" y="442"/>
                                      <a:pt x="400" y="442"/>
                                      <a:pt x="400" y="442"/>
                                    </a:cubicBezTo>
                                    <a:cubicBezTo>
                                      <a:pt x="436" y="418"/>
                                      <a:pt x="436" y="418"/>
                                      <a:pt x="436" y="418"/>
                                    </a:cubicBezTo>
                                    <a:cubicBezTo>
                                      <a:pt x="478" y="440"/>
                                      <a:pt x="478" y="440"/>
                                      <a:pt x="478" y="440"/>
                                    </a:cubicBezTo>
                                    <a:cubicBezTo>
                                      <a:pt x="478" y="440"/>
                                      <a:pt x="493" y="450"/>
                                      <a:pt x="508" y="426"/>
                                    </a:cubicBezTo>
                                    <a:cubicBezTo>
                                      <a:pt x="533" y="383"/>
                                      <a:pt x="533" y="383"/>
                                      <a:pt x="533" y="383"/>
                                    </a:cubicBezTo>
                                    <a:cubicBezTo>
                                      <a:pt x="533" y="383"/>
                                      <a:pt x="537" y="341"/>
                                      <a:pt x="457" y="319"/>
                                    </a:cubicBezTo>
                                    <a:cubicBezTo>
                                      <a:pt x="432" y="313"/>
                                      <a:pt x="432" y="313"/>
                                      <a:pt x="432" y="313"/>
                                    </a:cubicBezTo>
                                    <a:cubicBezTo>
                                      <a:pt x="411" y="314"/>
                                      <a:pt x="411" y="314"/>
                                      <a:pt x="411" y="314"/>
                                    </a:cubicBezTo>
                                    <a:cubicBezTo>
                                      <a:pt x="395" y="319"/>
                                      <a:pt x="395" y="319"/>
                                      <a:pt x="395" y="319"/>
                                    </a:cubicBezTo>
                                    <a:cubicBezTo>
                                      <a:pt x="381" y="319"/>
                                      <a:pt x="381" y="319"/>
                                      <a:pt x="381" y="319"/>
                                    </a:cubicBezTo>
                                    <a:cubicBezTo>
                                      <a:pt x="370" y="316"/>
                                      <a:pt x="370" y="316"/>
                                      <a:pt x="370" y="316"/>
                                    </a:cubicBezTo>
                                    <a:cubicBezTo>
                                      <a:pt x="344" y="330"/>
                                      <a:pt x="344" y="330"/>
                                      <a:pt x="344" y="330"/>
                                    </a:cubicBezTo>
                                    <a:cubicBezTo>
                                      <a:pt x="324" y="343"/>
                                      <a:pt x="324" y="343"/>
                                      <a:pt x="324" y="343"/>
                                    </a:cubicBezTo>
                                    <a:cubicBezTo>
                                      <a:pt x="291" y="343"/>
                                      <a:pt x="291" y="343"/>
                                      <a:pt x="291" y="343"/>
                                    </a:cubicBezTo>
                                    <a:cubicBezTo>
                                      <a:pt x="289" y="333"/>
                                      <a:pt x="289" y="333"/>
                                      <a:pt x="289" y="333"/>
                                    </a:cubicBezTo>
                                    <a:cubicBezTo>
                                      <a:pt x="287" y="322"/>
                                      <a:pt x="287" y="322"/>
                                      <a:pt x="287" y="322"/>
                                    </a:cubicBezTo>
                                    <a:cubicBezTo>
                                      <a:pt x="273" y="302"/>
                                      <a:pt x="273" y="302"/>
                                      <a:pt x="273" y="302"/>
                                    </a:cubicBezTo>
                                    <a:cubicBezTo>
                                      <a:pt x="296" y="325"/>
                                      <a:pt x="296" y="325"/>
                                      <a:pt x="296" y="325"/>
                                    </a:cubicBezTo>
                                    <a:cubicBezTo>
                                      <a:pt x="317" y="332"/>
                                      <a:pt x="317" y="332"/>
                                      <a:pt x="317" y="332"/>
                                    </a:cubicBezTo>
                                    <a:cubicBezTo>
                                      <a:pt x="317" y="332"/>
                                      <a:pt x="323" y="329"/>
                                      <a:pt x="328" y="324"/>
                                    </a:cubicBezTo>
                                    <a:cubicBezTo>
                                      <a:pt x="333" y="319"/>
                                      <a:pt x="347" y="305"/>
                                      <a:pt x="347" y="305"/>
                                    </a:cubicBezTo>
                                    <a:cubicBezTo>
                                      <a:pt x="269" y="282"/>
                                      <a:pt x="269" y="282"/>
                                      <a:pt x="269" y="282"/>
                                    </a:cubicBezTo>
                                    <a:cubicBezTo>
                                      <a:pt x="230" y="276"/>
                                      <a:pt x="230" y="276"/>
                                      <a:pt x="230" y="276"/>
                                    </a:cubicBezTo>
                                    <a:cubicBezTo>
                                      <a:pt x="133" y="311"/>
                                      <a:pt x="133" y="311"/>
                                      <a:pt x="133" y="311"/>
                                    </a:cubicBezTo>
                                    <a:cubicBezTo>
                                      <a:pt x="99" y="321"/>
                                      <a:pt x="99" y="321"/>
                                      <a:pt x="99" y="321"/>
                                    </a:cubicBezTo>
                                    <a:cubicBezTo>
                                      <a:pt x="71" y="322"/>
                                      <a:pt x="71" y="322"/>
                                      <a:pt x="71" y="322"/>
                                    </a:cubicBezTo>
                                    <a:cubicBezTo>
                                      <a:pt x="0" y="338"/>
                                      <a:pt x="0" y="338"/>
                                      <a:pt x="0" y="338"/>
                                    </a:cubicBezTo>
                                    <a:cubicBezTo>
                                      <a:pt x="64" y="313"/>
                                      <a:pt x="64" y="313"/>
                                      <a:pt x="64" y="313"/>
                                    </a:cubicBezTo>
                                    <a:cubicBezTo>
                                      <a:pt x="89" y="309"/>
                                      <a:pt x="89" y="309"/>
                                      <a:pt x="89" y="309"/>
                                    </a:cubicBezTo>
                                    <a:cubicBezTo>
                                      <a:pt x="160" y="282"/>
                                      <a:pt x="160" y="282"/>
                                      <a:pt x="160" y="282"/>
                                    </a:cubicBezTo>
                                    <a:cubicBezTo>
                                      <a:pt x="216" y="262"/>
                                      <a:pt x="216" y="262"/>
                                      <a:pt x="216" y="262"/>
                                    </a:cubicBezTo>
                                    <a:cubicBezTo>
                                      <a:pt x="172" y="258"/>
                                      <a:pt x="172" y="258"/>
                                      <a:pt x="172" y="258"/>
                                    </a:cubicBezTo>
                                    <a:cubicBezTo>
                                      <a:pt x="170" y="249"/>
                                      <a:pt x="170" y="249"/>
                                      <a:pt x="170" y="249"/>
                                    </a:cubicBezTo>
                                    <a:cubicBezTo>
                                      <a:pt x="223" y="250"/>
                                      <a:pt x="223" y="250"/>
                                      <a:pt x="223" y="250"/>
                                    </a:cubicBezTo>
                                    <a:cubicBezTo>
                                      <a:pt x="268" y="255"/>
                                      <a:pt x="268" y="255"/>
                                      <a:pt x="268" y="255"/>
                                    </a:cubicBezTo>
                                    <a:cubicBezTo>
                                      <a:pt x="268" y="255"/>
                                      <a:pt x="317" y="279"/>
                                      <a:pt x="328" y="271"/>
                                    </a:cubicBezTo>
                                    <a:cubicBezTo>
                                      <a:pt x="347" y="278"/>
                                      <a:pt x="347" y="278"/>
                                      <a:pt x="347" y="278"/>
                                    </a:cubicBezTo>
                                    <a:cubicBezTo>
                                      <a:pt x="377" y="278"/>
                                      <a:pt x="377" y="278"/>
                                      <a:pt x="377" y="278"/>
                                    </a:cubicBezTo>
                                    <a:cubicBezTo>
                                      <a:pt x="377" y="278"/>
                                      <a:pt x="471" y="270"/>
                                      <a:pt x="542" y="313"/>
                                    </a:cubicBezTo>
                                    <a:cubicBezTo>
                                      <a:pt x="542" y="313"/>
                                      <a:pt x="601" y="295"/>
                                      <a:pt x="533" y="223"/>
                                    </a:cubicBezTo>
                                    <a:cubicBezTo>
                                      <a:pt x="381" y="198"/>
                                      <a:pt x="381" y="198"/>
                                      <a:pt x="381" y="198"/>
                                    </a:cubicBezTo>
                                    <a:cubicBezTo>
                                      <a:pt x="346" y="193"/>
                                      <a:pt x="346" y="193"/>
                                      <a:pt x="346" y="193"/>
                                    </a:cubicBezTo>
                                    <a:cubicBezTo>
                                      <a:pt x="308" y="196"/>
                                      <a:pt x="308" y="196"/>
                                      <a:pt x="308" y="196"/>
                                    </a:cubicBezTo>
                                    <a:cubicBezTo>
                                      <a:pt x="261" y="171"/>
                                      <a:pt x="261" y="171"/>
                                      <a:pt x="261" y="171"/>
                                    </a:cubicBezTo>
                                    <a:cubicBezTo>
                                      <a:pt x="223" y="155"/>
                                      <a:pt x="223" y="155"/>
                                      <a:pt x="223" y="155"/>
                                    </a:cubicBezTo>
                                    <a:cubicBezTo>
                                      <a:pt x="177" y="148"/>
                                      <a:pt x="177" y="148"/>
                                      <a:pt x="177" y="148"/>
                                    </a:cubicBezTo>
                                    <a:cubicBezTo>
                                      <a:pt x="230" y="148"/>
                                      <a:pt x="230" y="148"/>
                                      <a:pt x="230" y="148"/>
                                    </a:cubicBezTo>
                                    <a:cubicBezTo>
                                      <a:pt x="314" y="179"/>
                                      <a:pt x="314" y="179"/>
                                      <a:pt x="314" y="179"/>
                                    </a:cubicBezTo>
                                    <a:cubicBezTo>
                                      <a:pt x="517" y="201"/>
                                      <a:pt x="517" y="201"/>
                                      <a:pt x="517" y="201"/>
                                    </a:cubicBezTo>
                                    <a:cubicBezTo>
                                      <a:pt x="524" y="199"/>
                                      <a:pt x="524" y="199"/>
                                      <a:pt x="524" y="199"/>
                                    </a:cubicBezTo>
                                    <a:cubicBezTo>
                                      <a:pt x="523" y="175"/>
                                      <a:pt x="523" y="175"/>
                                      <a:pt x="523" y="175"/>
                                    </a:cubicBezTo>
                                    <a:cubicBezTo>
                                      <a:pt x="510" y="164"/>
                                      <a:pt x="510" y="164"/>
                                      <a:pt x="510" y="164"/>
                                    </a:cubicBezTo>
                                    <a:cubicBezTo>
                                      <a:pt x="489" y="163"/>
                                      <a:pt x="489" y="163"/>
                                      <a:pt x="489" y="163"/>
                                    </a:cubicBezTo>
                                    <a:cubicBezTo>
                                      <a:pt x="469" y="152"/>
                                      <a:pt x="469" y="152"/>
                                      <a:pt x="469" y="152"/>
                                    </a:cubicBezTo>
                                    <a:cubicBezTo>
                                      <a:pt x="469" y="152"/>
                                      <a:pt x="457" y="148"/>
                                      <a:pt x="452" y="145"/>
                                    </a:cubicBezTo>
                                    <a:cubicBezTo>
                                      <a:pt x="446" y="142"/>
                                      <a:pt x="434" y="140"/>
                                      <a:pt x="434" y="140"/>
                                    </a:cubicBezTo>
                                    <a:cubicBezTo>
                                      <a:pt x="420" y="129"/>
                                      <a:pt x="420" y="129"/>
                                      <a:pt x="420" y="129"/>
                                    </a:cubicBezTo>
                                    <a:cubicBezTo>
                                      <a:pt x="402" y="139"/>
                                      <a:pt x="402" y="139"/>
                                      <a:pt x="402" y="139"/>
                                    </a:cubicBezTo>
                                    <a:cubicBezTo>
                                      <a:pt x="384" y="140"/>
                                      <a:pt x="384" y="140"/>
                                      <a:pt x="384" y="140"/>
                                    </a:cubicBezTo>
                                    <a:cubicBezTo>
                                      <a:pt x="361" y="140"/>
                                      <a:pt x="361" y="140"/>
                                      <a:pt x="361" y="140"/>
                                    </a:cubicBezTo>
                                    <a:cubicBezTo>
                                      <a:pt x="337" y="144"/>
                                      <a:pt x="337" y="144"/>
                                      <a:pt x="337" y="144"/>
                                    </a:cubicBezTo>
                                    <a:cubicBezTo>
                                      <a:pt x="319" y="140"/>
                                      <a:pt x="319" y="140"/>
                                      <a:pt x="319" y="140"/>
                                    </a:cubicBezTo>
                                    <a:cubicBezTo>
                                      <a:pt x="344" y="131"/>
                                      <a:pt x="344" y="131"/>
                                      <a:pt x="344" y="131"/>
                                    </a:cubicBezTo>
                                    <a:cubicBezTo>
                                      <a:pt x="344" y="131"/>
                                      <a:pt x="361" y="131"/>
                                      <a:pt x="367" y="131"/>
                                    </a:cubicBezTo>
                                    <a:cubicBezTo>
                                      <a:pt x="372" y="131"/>
                                      <a:pt x="386" y="129"/>
                                      <a:pt x="386" y="129"/>
                                    </a:cubicBezTo>
                                    <a:cubicBezTo>
                                      <a:pt x="408" y="118"/>
                                      <a:pt x="408" y="118"/>
                                      <a:pt x="408" y="118"/>
                                    </a:cubicBezTo>
                                    <a:cubicBezTo>
                                      <a:pt x="434" y="124"/>
                                      <a:pt x="434" y="124"/>
                                      <a:pt x="434" y="124"/>
                                    </a:cubicBezTo>
                                    <a:cubicBezTo>
                                      <a:pt x="471" y="132"/>
                                      <a:pt x="471" y="132"/>
                                      <a:pt x="471" y="132"/>
                                    </a:cubicBezTo>
                                    <a:cubicBezTo>
                                      <a:pt x="501" y="140"/>
                                      <a:pt x="501" y="140"/>
                                      <a:pt x="501" y="140"/>
                                    </a:cubicBezTo>
                                    <a:cubicBezTo>
                                      <a:pt x="493" y="129"/>
                                      <a:pt x="493" y="129"/>
                                      <a:pt x="493" y="129"/>
                                    </a:cubicBezTo>
                                    <a:cubicBezTo>
                                      <a:pt x="464" y="115"/>
                                      <a:pt x="464" y="115"/>
                                      <a:pt x="464" y="115"/>
                                    </a:cubicBezTo>
                                    <a:cubicBezTo>
                                      <a:pt x="464" y="115"/>
                                      <a:pt x="459" y="116"/>
                                      <a:pt x="448" y="110"/>
                                    </a:cubicBezTo>
                                    <a:cubicBezTo>
                                      <a:pt x="438" y="104"/>
                                      <a:pt x="420" y="96"/>
                                      <a:pt x="420" y="96"/>
                                    </a:cubicBezTo>
                                    <a:cubicBezTo>
                                      <a:pt x="399" y="85"/>
                                      <a:pt x="399" y="85"/>
                                      <a:pt x="399" y="85"/>
                                    </a:cubicBezTo>
                                    <a:cubicBezTo>
                                      <a:pt x="399" y="85"/>
                                      <a:pt x="397" y="92"/>
                                      <a:pt x="388" y="81"/>
                                    </a:cubicBezTo>
                                    <a:cubicBezTo>
                                      <a:pt x="379" y="70"/>
                                      <a:pt x="367" y="56"/>
                                      <a:pt x="367" y="56"/>
                                    </a:cubicBezTo>
                                    <a:cubicBezTo>
                                      <a:pt x="344" y="38"/>
                                      <a:pt x="344" y="38"/>
                                      <a:pt x="344" y="38"/>
                                    </a:cubicBezTo>
                                    <a:cubicBezTo>
                                      <a:pt x="342" y="37"/>
                                      <a:pt x="342" y="37"/>
                                      <a:pt x="342" y="37"/>
                                    </a:cubicBezTo>
                                    <a:cubicBezTo>
                                      <a:pt x="315" y="35"/>
                                      <a:pt x="315" y="35"/>
                                      <a:pt x="315" y="35"/>
                                    </a:cubicBezTo>
                                    <a:cubicBezTo>
                                      <a:pt x="315" y="35"/>
                                      <a:pt x="308" y="30"/>
                                      <a:pt x="317" y="30"/>
                                    </a:cubicBezTo>
                                    <a:cubicBezTo>
                                      <a:pt x="326" y="30"/>
                                      <a:pt x="395" y="64"/>
                                      <a:pt x="395" y="64"/>
                                    </a:cubicBezTo>
                                    <a:cubicBezTo>
                                      <a:pt x="432" y="83"/>
                                      <a:pt x="432" y="83"/>
                                      <a:pt x="432" y="83"/>
                                    </a:cubicBezTo>
                                    <a:cubicBezTo>
                                      <a:pt x="461" y="97"/>
                                      <a:pt x="461" y="97"/>
                                      <a:pt x="461" y="97"/>
                                    </a:cubicBezTo>
                                    <a:cubicBezTo>
                                      <a:pt x="496" y="108"/>
                                      <a:pt x="496" y="108"/>
                                      <a:pt x="496" y="108"/>
                                    </a:cubicBezTo>
                                    <a:cubicBezTo>
                                      <a:pt x="496" y="108"/>
                                      <a:pt x="501" y="112"/>
                                      <a:pt x="507" y="108"/>
                                    </a:cubicBezTo>
                                    <a:cubicBezTo>
                                      <a:pt x="512" y="105"/>
                                      <a:pt x="514" y="97"/>
                                      <a:pt x="514" y="97"/>
                                    </a:cubicBezTo>
                                    <a:cubicBezTo>
                                      <a:pt x="519" y="85"/>
                                      <a:pt x="519" y="85"/>
                                      <a:pt x="519" y="85"/>
                                    </a:cubicBezTo>
                                    <a:cubicBezTo>
                                      <a:pt x="519" y="85"/>
                                      <a:pt x="514" y="69"/>
                                      <a:pt x="512" y="64"/>
                                    </a:cubicBezTo>
                                    <a:cubicBezTo>
                                      <a:pt x="510" y="59"/>
                                      <a:pt x="505" y="61"/>
                                      <a:pt x="505" y="56"/>
                                    </a:cubicBezTo>
                                    <a:cubicBezTo>
                                      <a:pt x="505" y="51"/>
                                      <a:pt x="503" y="43"/>
                                      <a:pt x="503" y="43"/>
                                    </a:cubicBezTo>
                                    <a:cubicBezTo>
                                      <a:pt x="493" y="38"/>
                                      <a:pt x="493" y="38"/>
                                      <a:pt x="493" y="38"/>
                                    </a:cubicBezTo>
                                    <a:cubicBezTo>
                                      <a:pt x="493" y="38"/>
                                      <a:pt x="480" y="38"/>
                                      <a:pt x="473" y="38"/>
                                    </a:cubicBezTo>
                                    <a:cubicBezTo>
                                      <a:pt x="466" y="38"/>
                                      <a:pt x="459" y="40"/>
                                      <a:pt x="450" y="38"/>
                                    </a:cubicBezTo>
                                    <a:cubicBezTo>
                                      <a:pt x="441" y="37"/>
                                      <a:pt x="427" y="27"/>
                                      <a:pt x="427" y="27"/>
                                    </a:cubicBezTo>
                                    <a:cubicBezTo>
                                      <a:pt x="427" y="27"/>
                                      <a:pt x="420" y="25"/>
                                      <a:pt x="415" y="22"/>
                                    </a:cubicBezTo>
                                    <a:cubicBezTo>
                                      <a:pt x="409" y="19"/>
                                      <a:pt x="390" y="11"/>
                                      <a:pt x="390" y="11"/>
                                    </a:cubicBezTo>
                                    <a:cubicBezTo>
                                      <a:pt x="383" y="0"/>
                                      <a:pt x="383" y="0"/>
                                      <a:pt x="383" y="0"/>
                                    </a:cubicBezTo>
                                    <a:cubicBezTo>
                                      <a:pt x="409" y="11"/>
                                      <a:pt x="409" y="11"/>
                                      <a:pt x="409" y="11"/>
                                    </a:cubicBezTo>
                                    <a:cubicBezTo>
                                      <a:pt x="432" y="21"/>
                                      <a:pt x="432" y="21"/>
                                      <a:pt x="432" y="21"/>
                                    </a:cubicBezTo>
                                    <a:cubicBezTo>
                                      <a:pt x="446" y="22"/>
                                      <a:pt x="446" y="22"/>
                                      <a:pt x="446" y="22"/>
                                    </a:cubicBezTo>
                                    <a:cubicBezTo>
                                      <a:pt x="493" y="25"/>
                                      <a:pt x="493" y="25"/>
                                      <a:pt x="493" y="25"/>
                                    </a:cubicBezTo>
                                    <a:cubicBezTo>
                                      <a:pt x="519" y="35"/>
                                      <a:pt x="519" y="35"/>
                                      <a:pt x="519" y="35"/>
                                    </a:cubicBezTo>
                                    <a:cubicBezTo>
                                      <a:pt x="540" y="115"/>
                                      <a:pt x="540" y="115"/>
                                      <a:pt x="540" y="115"/>
                                    </a:cubicBezTo>
                                    <a:cubicBezTo>
                                      <a:pt x="544" y="134"/>
                                      <a:pt x="544" y="134"/>
                                      <a:pt x="544" y="134"/>
                                    </a:cubicBezTo>
                                    <a:cubicBezTo>
                                      <a:pt x="544" y="134"/>
                                      <a:pt x="558" y="204"/>
                                      <a:pt x="563" y="206"/>
                                    </a:cubicBezTo>
                                    <a:cubicBezTo>
                                      <a:pt x="579" y="147"/>
                                      <a:pt x="579" y="147"/>
                                      <a:pt x="579" y="147"/>
                                    </a:cubicBezTo>
                                    <a:cubicBezTo>
                                      <a:pt x="579" y="147"/>
                                      <a:pt x="578" y="126"/>
                                      <a:pt x="578" y="121"/>
                                    </a:cubicBezTo>
                                    <a:cubicBezTo>
                                      <a:pt x="578" y="116"/>
                                      <a:pt x="583" y="83"/>
                                      <a:pt x="583" y="83"/>
                                    </a:cubicBezTo>
                                    <a:cubicBezTo>
                                      <a:pt x="609" y="64"/>
                                      <a:pt x="609" y="64"/>
                                      <a:pt x="609" y="64"/>
                                    </a:cubicBezTo>
                                    <a:cubicBezTo>
                                      <a:pt x="609" y="64"/>
                                      <a:pt x="639" y="41"/>
                                      <a:pt x="647" y="41"/>
                                    </a:cubicBezTo>
                                    <a:cubicBezTo>
                                      <a:pt x="654" y="41"/>
                                      <a:pt x="664" y="45"/>
                                      <a:pt x="671" y="41"/>
                                    </a:cubicBezTo>
                                    <a:cubicBezTo>
                                      <a:pt x="678" y="38"/>
                                      <a:pt x="705" y="30"/>
                                      <a:pt x="705" y="30"/>
                                    </a:cubicBezTo>
                                    <a:cubicBezTo>
                                      <a:pt x="730" y="38"/>
                                      <a:pt x="730" y="38"/>
                                      <a:pt x="730" y="38"/>
                                    </a:cubicBezTo>
                                    <a:cubicBezTo>
                                      <a:pt x="747" y="38"/>
                                      <a:pt x="747" y="38"/>
                                      <a:pt x="747" y="38"/>
                                    </a:cubicBezTo>
                                    <a:cubicBezTo>
                                      <a:pt x="761" y="34"/>
                                      <a:pt x="761" y="34"/>
                                      <a:pt x="761" y="34"/>
                                    </a:cubicBezTo>
                                    <a:cubicBezTo>
                                      <a:pt x="776" y="30"/>
                                      <a:pt x="776" y="30"/>
                                      <a:pt x="776" y="30"/>
                                    </a:cubicBezTo>
                                    <a:cubicBezTo>
                                      <a:pt x="740" y="46"/>
                                      <a:pt x="740" y="46"/>
                                      <a:pt x="740" y="46"/>
                                    </a:cubicBezTo>
                                    <a:cubicBezTo>
                                      <a:pt x="707" y="43"/>
                                      <a:pt x="707" y="43"/>
                                      <a:pt x="707" y="43"/>
                                    </a:cubicBezTo>
                                    <a:cubicBezTo>
                                      <a:pt x="666" y="49"/>
                                      <a:pt x="666" y="49"/>
                                      <a:pt x="666" y="49"/>
                                    </a:cubicBezTo>
                                    <a:cubicBezTo>
                                      <a:pt x="639" y="64"/>
                                      <a:pt x="639" y="64"/>
                                      <a:pt x="639" y="64"/>
                                    </a:cubicBezTo>
                                    <a:cubicBezTo>
                                      <a:pt x="620" y="69"/>
                                      <a:pt x="620" y="69"/>
                                      <a:pt x="620" y="69"/>
                                    </a:cubicBezTo>
                                    <a:cubicBezTo>
                                      <a:pt x="602" y="94"/>
                                      <a:pt x="602" y="94"/>
                                      <a:pt x="602" y="94"/>
                                    </a:cubicBezTo>
                                    <a:cubicBezTo>
                                      <a:pt x="592" y="123"/>
                                      <a:pt x="592" y="123"/>
                                      <a:pt x="592" y="123"/>
                                    </a:cubicBezTo>
                                    <a:cubicBezTo>
                                      <a:pt x="597" y="158"/>
                                      <a:pt x="597" y="158"/>
                                      <a:pt x="597" y="158"/>
                                    </a:cubicBezTo>
                                    <a:cubicBezTo>
                                      <a:pt x="590" y="198"/>
                                      <a:pt x="590" y="198"/>
                                      <a:pt x="590" y="198"/>
                                    </a:cubicBezTo>
                                    <a:cubicBezTo>
                                      <a:pt x="579" y="217"/>
                                      <a:pt x="579" y="217"/>
                                      <a:pt x="579" y="217"/>
                                    </a:cubicBezTo>
                                    <a:cubicBezTo>
                                      <a:pt x="579" y="230"/>
                                      <a:pt x="579" y="230"/>
                                      <a:pt x="579" y="230"/>
                                    </a:cubicBezTo>
                                    <a:cubicBezTo>
                                      <a:pt x="579" y="230"/>
                                      <a:pt x="581" y="231"/>
                                      <a:pt x="593" y="231"/>
                                    </a:cubicBezTo>
                                    <a:cubicBezTo>
                                      <a:pt x="606" y="231"/>
                                      <a:pt x="641" y="207"/>
                                      <a:pt x="641" y="207"/>
                                    </a:cubicBezTo>
                                    <a:cubicBezTo>
                                      <a:pt x="698" y="172"/>
                                      <a:pt x="698" y="172"/>
                                      <a:pt x="698" y="172"/>
                                    </a:cubicBezTo>
                                    <a:cubicBezTo>
                                      <a:pt x="717" y="144"/>
                                      <a:pt x="717" y="144"/>
                                      <a:pt x="717" y="144"/>
                                    </a:cubicBezTo>
                                    <a:cubicBezTo>
                                      <a:pt x="733" y="123"/>
                                      <a:pt x="733" y="123"/>
                                      <a:pt x="733" y="123"/>
                                    </a:cubicBezTo>
                                    <a:cubicBezTo>
                                      <a:pt x="854" y="81"/>
                                      <a:pt x="854" y="81"/>
                                      <a:pt x="854" y="81"/>
                                    </a:cubicBezTo>
                                    <a:cubicBezTo>
                                      <a:pt x="877" y="75"/>
                                      <a:pt x="877" y="75"/>
                                      <a:pt x="877" y="75"/>
                                    </a:cubicBezTo>
                                    <a:cubicBezTo>
                                      <a:pt x="910" y="85"/>
                                      <a:pt x="910" y="85"/>
                                      <a:pt x="910" y="85"/>
                                    </a:cubicBezTo>
                                    <a:cubicBezTo>
                                      <a:pt x="889" y="88"/>
                                      <a:pt x="889" y="88"/>
                                      <a:pt x="889" y="88"/>
                                    </a:cubicBezTo>
                                    <a:cubicBezTo>
                                      <a:pt x="850" y="96"/>
                                      <a:pt x="850" y="96"/>
                                      <a:pt x="850" y="96"/>
                                    </a:cubicBezTo>
                                    <a:cubicBezTo>
                                      <a:pt x="811" y="108"/>
                                      <a:pt x="811" y="108"/>
                                      <a:pt x="811" y="108"/>
                                    </a:cubicBezTo>
                                    <a:cubicBezTo>
                                      <a:pt x="772" y="118"/>
                                      <a:pt x="772" y="118"/>
                                      <a:pt x="772" y="118"/>
                                    </a:cubicBezTo>
                                    <a:cubicBezTo>
                                      <a:pt x="772" y="118"/>
                                      <a:pt x="760" y="129"/>
                                      <a:pt x="756" y="134"/>
                                    </a:cubicBezTo>
                                    <a:cubicBezTo>
                                      <a:pt x="753" y="139"/>
                                      <a:pt x="739" y="155"/>
                                      <a:pt x="739" y="155"/>
                                    </a:cubicBezTo>
                                    <a:cubicBezTo>
                                      <a:pt x="719" y="175"/>
                                      <a:pt x="719" y="175"/>
                                      <a:pt x="719" y="175"/>
                                    </a:cubicBezTo>
                                    <a:cubicBezTo>
                                      <a:pt x="719" y="175"/>
                                      <a:pt x="726" y="183"/>
                                      <a:pt x="737" y="183"/>
                                    </a:cubicBezTo>
                                    <a:cubicBezTo>
                                      <a:pt x="747" y="183"/>
                                      <a:pt x="765" y="175"/>
                                      <a:pt x="786" y="169"/>
                                    </a:cubicBezTo>
                                    <a:cubicBezTo>
                                      <a:pt x="808" y="163"/>
                                      <a:pt x="825" y="148"/>
                                      <a:pt x="834" y="144"/>
                                    </a:cubicBezTo>
                                    <a:cubicBezTo>
                                      <a:pt x="843" y="139"/>
                                      <a:pt x="863" y="126"/>
                                      <a:pt x="873" y="123"/>
                                    </a:cubicBezTo>
                                    <a:cubicBezTo>
                                      <a:pt x="884" y="120"/>
                                      <a:pt x="898" y="110"/>
                                      <a:pt x="898" y="110"/>
                                    </a:cubicBezTo>
                                    <a:cubicBezTo>
                                      <a:pt x="898" y="110"/>
                                      <a:pt x="917" y="107"/>
                                      <a:pt x="925" y="105"/>
                                    </a:cubicBezTo>
                                    <a:cubicBezTo>
                                      <a:pt x="928" y="104"/>
                                      <a:pt x="932" y="105"/>
                                      <a:pt x="935" y="105"/>
                                    </a:cubicBezTo>
                                    <a:cubicBezTo>
                                      <a:pt x="939" y="105"/>
                                      <a:pt x="942" y="104"/>
                                      <a:pt x="946" y="102"/>
                                    </a:cubicBezTo>
                                    <a:cubicBezTo>
                                      <a:pt x="953" y="97"/>
                                      <a:pt x="955" y="94"/>
                                      <a:pt x="965" y="89"/>
                                    </a:cubicBezTo>
                                    <a:cubicBezTo>
                                      <a:pt x="976" y="85"/>
                                      <a:pt x="976" y="85"/>
                                      <a:pt x="976" y="85"/>
                                    </a:cubicBezTo>
                                    <a:cubicBezTo>
                                      <a:pt x="949" y="112"/>
                                      <a:pt x="949" y="112"/>
                                      <a:pt x="949" y="112"/>
                                    </a:cubicBezTo>
                                    <a:cubicBezTo>
                                      <a:pt x="979" y="123"/>
                                      <a:pt x="979" y="123"/>
                                      <a:pt x="979" y="123"/>
                                    </a:cubicBezTo>
                                    <a:cubicBezTo>
                                      <a:pt x="925" y="110"/>
                                      <a:pt x="925" y="110"/>
                                      <a:pt x="925" y="110"/>
                                    </a:cubicBezTo>
                                    <a:cubicBezTo>
                                      <a:pt x="873" y="129"/>
                                      <a:pt x="873" y="129"/>
                                      <a:pt x="873" y="129"/>
                                    </a:cubicBezTo>
                                    <a:cubicBezTo>
                                      <a:pt x="859" y="148"/>
                                      <a:pt x="859" y="148"/>
                                      <a:pt x="859" y="148"/>
                                    </a:cubicBezTo>
                                    <a:cubicBezTo>
                                      <a:pt x="841" y="167"/>
                                      <a:pt x="841" y="167"/>
                                      <a:pt x="841" y="167"/>
                                    </a:cubicBezTo>
                                    <a:cubicBezTo>
                                      <a:pt x="864" y="169"/>
                                      <a:pt x="864" y="169"/>
                                      <a:pt x="864" y="169"/>
                                    </a:cubicBezTo>
                                    <a:cubicBezTo>
                                      <a:pt x="894" y="174"/>
                                      <a:pt x="894" y="174"/>
                                      <a:pt x="894" y="174"/>
                                    </a:cubicBezTo>
                                    <a:cubicBezTo>
                                      <a:pt x="894" y="174"/>
                                      <a:pt x="907" y="179"/>
                                      <a:pt x="914" y="180"/>
                                    </a:cubicBezTo>
                                    <a:cubicBezTo>
                                      <a:pt x="921" y="182"/>
                                      <a:pt x="940" y="190"/>
                                      <a:pt x="940" y="190"/>
                                    </a:cubicBezTo>
                                    <a:cubicBezTo>
                                      <a:pt x="894" y="185"/>
                                      <a:pt x="894" y="185"/>
                                      <a:pt x="894" y="185"/>
                                    </a:cubicBezTo>
                                    <a:cubicBezTo>
                                      <a:pt x="880" y="180"/>
                                      <a:pt x="880" y="180"/>
                                      <a:pt x="880" y="180"/>
                                    </a:cubicBezTo>
                                    <a:cubicBezTo>
                                      <a:pt x="831" y="169"/>
                                      <a:pt x="831" y="169"/>
                                      <a:pt x="831" y="169"/>
                                    </a:cubicBezTo>
                                    <a:cubicBezTo>
                                      <a:pt x="799" y="187"/>
                                      <a:pt x="799" y="187"/>
                                      <a:pt x="799" y="187"/>
                                    </a:cubicBezTo>
                                    <a:cubicBezTo>
                                      <a:pt x="781" y="201"/>
                                      <a:pt x="781" y="201"/>
                                      <a:pt x="781" y="201"/>
                                    </a:cubicBezTo>
                                    <a:cubicBezTo>
                                      <a:pt x="767" y="206"/>
                                      <a:pt x="767" y="206"/>
                                      <a:pt x="767" y="206"/>
                                    </a:cubicBezTo>
                                    <a:cubicBezTo>
                                      <a:pt x="767" y="206"/>
                                      <a:pt x="755" y="209"/>
                                      <a:pt x="747" y="211"/>
                                    </a:cubicBezTo>
                                    <a:cubicBezTo>
                                      <a:pt x="740" y="212"/>
                                      <a:pt x="714" y="212"/>
                                      <a:pt x="714" y="212"/>
                                    </a:cubicBezTo>
                                    <a:cubicBezTo>
                                      <a:pt x="675" y="227"/>
                                      <a:pt x="675" y="227"/>
                                      <a:pt x="675" y="227"/>
                                    </a:cubicBezTo>
                                    <a:cubicBezTo>
                                      <a:pt x="662" y="239"/>
                                      <a:pt x="662" y="239"/>
                                      <a:pt x="662" y="239"/>
                                    </a:cubicBezTo>
                                    <a:cubicBezTo>
                                      <a:pt x="652" y="249"/>
                                      <a:pt x="652" y="249"/>
                                      <a:pt x="652" y="249"/>
                                    </a:cubicBezTo>
                                    <a:cubicBezTo>
                                      <a:pt x="643" y="252"/>
                                      <a:pt x="643" y="252"/>
                                      <a:pt x="643" y="252"/>
                                    </a:cubicBezTo>
                                    <a:cubicBezTo>
                                      <a:pt x="647" y="262"/>
                                      <a:pt x="647" y="262"/>
                                      <a:pt x="647" y="262"/>
                                    </a:cubicBezTo>
                                    <a:cubicBezTo>
                                      <a:pt x="647" y="262"/>
                                      <a:pt x="652" y="263"/>
                                      <a:pt x="654" y="268"/>
                                    </a:cubicBezTo>
                                    <a:cubicBezTo>
                                      <a:pt x="655" y="273"/>
                                      <a:pt x="622" y="302"/>
                                      <a:pt x="622" y="302"/>
                                    </a:cubicBezTo>
                                    <a:cubicBezTo>
                                      <a:pt x="638" y="341"/>
                                      <a:pt x="638" y="341"/>
                                      <a:pt x="638" y="341"/>
                                    </a:cubicBezTo>
                                    <a:cubicBezTo>
                                      <a:pt x="622" y="364"/>
                                      <a:pt x="622" y="364"/>
                                      <a:pt x="622" y="364"/>
                                    </a:cubicBezTo>
                                    <a:cubicBezTo>
                                      <a:pt x="627" y="369"/>
                                      <a:pt x="627" y="369"/>
                                      <a:pt x="627" y="369"/>
                                    </a:cubicBezTo>
                                    <a:cubicBezTo>
                                      <a:pt x="629" y="376"/>
                                      <a:pt x="629" y="376"/>
                                      <a:pt x="629" y="376"/>
                                    </a:cubicBezTo>
                                    <a:cubicBezTo>
                                      <a:pt x="616" y="386"/>
                                      <a:pt x="616" y="386"/>
                                      <a:pt x="616" y="386"/>
                                    </a:cubicBezTo>
                                    <a:cubicBezTo>
                                      <a:pt x="590" y="439"/>
                                      <a:pt x="590" y="439"/>
                                      <a:pt x="590" y="439"/>
                                    </a:cubicBezTo>
                                    <a:cubicBezTo>
                                      <a:pt x="590" y="439"/>
                                      <a:pt x="585" y="496"/>
                                      <a:pt x="585" y="501"/>
                                    </a:cubicBezTo>
                                    <a:cubicBezTo>
                                      <a:pt x="585" y="506"/>
                                      <a:pt x="581" y="527"/>
                                      <a:pt x="588" y="546"/>
                                    </a:cubicBezTo>
                                    <a:cubicBezTo>
                                      <a:pt x="590" y="550"/>
                                      <a:pt x="599" y="595"/>
                                      <a:pt x="599" y="595"/>
                                    </a:cubicBezTo>
                                    <a:cubicBezTo>
                                      <a:pt x="599" y="595"/>
                                      <a:pt x="599" y="638"/>
                                      <a:pt x="604" y="652"/>
                                    </a:cubicBezTo>
                                    <a:cubicBezTo>
                                      <a:pt x="609" y="667"/>
                                      <a:pt x="620" y="681"/>
                                      <a:pt x="620" y="681"/>
                                    </a:cubicBezTo>
                                    <a:lnTo>
                                      <a:pt x="475" y="683"/>
                                    </a:lnTo>
                                    <a:close/>
                                  </a:path>
                                </a:pathLst>
                              </a:custGeom>
                              <a:solidFill>
                                <a:srgbClr val="8A0914"/>
                              </a:solidFill>
                              <a:ln>
                                <a:noFill/>
                              </a:ln>
                              <a:extLst>
                                <a:ext uri="{91240B29-F687-4F45-9708-019B960494DF}">
                                  <a14:hiddenLine xmlns:a14="http://schemas.microsoft.com/office/drawing/2010/main" w="9525">
                                    <a:solidFill>
                                      <a:srgbClr val="000000"/>
                                    </a:solidFill>
                                    <a:round/>
                                    <a:headEnd/>
                                    <a:tailEnd/>
                                  </a14:hiddenLine>
                                </a:ext>
                              </a:extLst>
                            </wps:spPr>
                            <wps:bodyPr wrap="square"/>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7C2294" id="Forma libre 6" o:spid="_x0000_s1026" style="position:absolute;margin-left:-5.5pt;margin-top:2.55pt;width:28.1pt;height:28.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9,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" path="m475,683v5,-15,5,-15,5,-15c475,611,475,611,475,611v2,-97,2,-97,2,-97c452,474,452,474,452,474,423,453,423,453,423,453,400,442,400,442,400,442v36,-24,36,-24,36,-24c478,440,478,440,478,440v,,15,10,30,-14c533,383,533,383,533,383v,,4,-42,-76,-64c432,313,432,313,432,313v-21,1,-21,1,-21,1c395,319,395,319,395,319v-14,,-14,,-14,c370,316,370,316,370,316v-26,14,-26,14,-26,14c324,343,324,343,324,343v-33,,-33,,-33,c289,333,289,333,289,333v-2,-11,-2,-11,-2,-11c273,302,273,302,273,302v23,23,23,23,23,23c317,332,317,332,317,332v,,6,-3,11,-8c333,319,347,305,347,305,269,282,269,282,269,282v-39,-6,-39,-6,-39,-6c133,311,133,311,133,311,99,321,99,321,99,321v-28,1,-28,1,-28,1c,338,,338,,338,64,313,64,313,64,313v25,-4,25,-4,25,-4c160,282,160,282,160,282v56,-20,56,-20,56,-20c172,258,172,258,172,258v-2,-9,-2,-9,-2,-9c223,250,223,250,223,250v45,5,45,5,45,5c268,255,317,279,328,271v19,7,19,7,19,7c377,278,377,278,377,278v,,94,-8,165,35c542,313,601,295,533,223,381,198,381,198,381,198v-35,-5,-35,-5,-35,-5c308,196,308,196,308,196,261,171,261,171,261,171,223,155,223,155,223,155v-46,-7,-46,-7,-46,-7c230,148,230,148,230,148v84,31,84,31,84,31c517,201,517,201,517,201v7,-2,7,-2,7,-2c523,175,523,175,523,175,510,164,510,164,510,164v-21,-1,-21,-1,-21,-1c469,152,469,152,469,152v,,-12,-4,-17,-7c446,142,434,140,434,140,420,129,420,129,420,129v-18,10,-18,10,-18,10c384,140,384,140,384,140v-23,,-23,,-23,c337,144,337,144,337,144v-18,-4,-18,-4,-18,-4c344,131,344,131,344,131v,,17,,23,c372,131,386,129,386,129v22,-11,22,-11,22,-11c434,124,434,124,434,124v37,8,37,8,37,8c501,140,501,140,501,140v-8,-11,-8,-11,-8,-11c464,115,464,115,464,115v,,-5,1,-16,-5c438,104,420,96,420,96,399,85,399,85,399,85v,,-2,7,-11,-4c379,70,367,56,367,56,344,38,344,38,344,38v-2,-1,-2,-1,-2,-1c315,35,315,35,315,35v,,-7,-5,2,-5c326,30,395,64,395,64v37,19,37,19,37,19c461,97,461,97,461,97v35,11,35,11,35,11c496,108,501,112,507,108v5,-3,7,-11,7,-11c519,85,519,85,519,85v,,-5,-16,-7,-21c510,59,505,61,505,56v,-5,-2,-13,-2,-13c493,38,493,38,493,38v,,-13,,-20,c466,38,459,40,450,38,441,37,427,27,427,27v,,-7,-2,-12,-5c409,19,390,11,390,11,383,,383,,383,v26,11,26,11,26,11c432,21,432,21,432,21v14,1,14,1,14,1c493,25,493,25,493,25v26,10,26,10,26,10c540,115,540,115,540,115v4,19,4,19,4,19c544,134,558,204,563,206v16,-59,16,-59,16,-59c579,147,578,126,578,121v,-5,5,-38,5,-38c609,64,609,64,609,64v,,30,-23,38,-23c654,41,664,45,671,41v7,-3,34,-11,34,-11c730,38,730,38,730,38v17,,17,,17,c761,34,761,34,761,34v15,-4,15,-4,15,-4c740,46,740,46,740,46,707,43,707,43,707,43v-41,6,-41,6,-41,6c639,64,639,64,639,64v-19,5,-19,5,-19,5c602,94,602,94,602,94v-10,29,-10,29,-10,29c597,158,597,158,597,158v-7,40,-7,40,-7,40c579,217,579,217,579,217v,13,,13,,13c579,230,581,231,593,231v13,,48,-24,48,-24c698,172,698,172,698,172v19,-28,19,-28,19,-28c733,123,733,123,733,123,854,81,854,81,854,81v23,-6,23,-6,23,-6c910,85,910,85,910,85v-21,3,-21,3,-21,3c850,96,850,96,850,96v-39,12,-39,12,-39,12c772,118,772,118,772,118v,,-12,11,-16,16c753,139,739,155,739,155v-20,20,-20,20,-20,20c719,175,726,183,737,183v10,,28,-8,49,-14c808,163,825,148,834,144v9,-5,29,-18,39,-21c884,120,898,110,898,110v,,19,-3,27,-5c928,104,932,105,935,105v4,,7,-1,11,-3c953,97,955,94,965,89v11,-4,11,-4,11,-4c949,112,949,112,949,112v30,11,30,11,30,11c925,110,925,110,925,110v-52,19,-52,19,-52,19c859,148,859,148,859,148v-18,19,-18,19,-18,19c864,169,864,169,864,169v30,5,30,5,30,5c894,174,907,179,914,180v7,2,26,10,26,10c894,185,894,185,894,185v-14,-5,-14,-5,-14,-5c831,169,831,169,831,169v-32,18,-32,18,-32,18c781,201,781,201,781,201v-14,5,-14,5,-14,5c767,206,755,209,747,211v-7,1,-33,1,-33,1c675,227,675,227,675,227v-13,12,-13,12,-13,12c652,249,652,249,652,249v-9,3,-9,3,-9,3c647,262,647,262,647,262v,,5,1,7,6c655,273,622,302,622,302v16,39,16,39,16,39c622,364,622,364,622,364v5,5,5,5,5,5c629,376,629,376,629,376v-13,10,-13,10,-13,10c590,439,590,439,590,439v,,-5,57,-5,62c585,506,581,527,588,546v2,4,11,49,11,49c599,595,599,638,604,652v5,15,16,29,16,29l475,683xe" fillcolor="#8a0914"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v:shape>
                  </w:pict>
                </mc:Fallback>
              </mc:AlternateContent>
            </w:r>
            <w:r w:rsidRPr="00FE714E">
              <w:rPr>
                <w:rFonts w:ascii="Times New Roman" w:eastAsia="Times New Roman" w:hAnsi="Times New Roman" w:cs="Times New Roman"/>
                <w:b/>
                <w:bCs/>
                <w:color w:val="000000"/>
                <w:sz w:val="24"/>
                <w:szCs w:val="24"/>
                <w:lang w:eastAsia="en-GB"/>
              </w:rPr>
              <w:t xml:space="preserve">UNIVERSIDAD PARTICULAR SAN GREGORIO DE PORTOVIEJO </w:t>
            </w:r>
          </w:p>
          <w:p w14:paraId="4F27DC94" w14:textId="77777777" w:rsidR="009E3D13" w:rsidRPr="00FE714E" w:rsidRDefault="009E3D13" w:rsidP="009E3D13">
            <w:pPr>
              <w:spacing w:before="120"/>
              <w:jc w:val="center"/>
              <w:rPr>
                <w:rFonts w:ascii="Times New Roman" w:eastAsia="Times New Roman" w:hAnsi="Times New Roman" w:cs="Times New Roman"/>
                <w:b/>
                <w:bCs/>
                <w:color w:val="000000"/>
                <w:sz w:val="24"/>
                <w:szCs w:val="24"/>
                <w:lang w:eastAsia="en-GB"/>
              </w:rPr>
            </w:pPr>
            <w:r w:rsidRPr="00FE714E">
              <w:rPr>
                <w:rFonts w:ascii="Times New Roman" w:eastAsia="Times New Roman" w:hAnsi="Times New Roman" w:cs="Times New Roman"/>
                <w:b/>
                <w:bCs/>
                <w:color w:val="000000"/>
                <w:sz w:val="24"/>
                <w:szCs w:val="24"/>
                <w:lang w:eastAsia="en-GB"/>
              </w:rPr>
              <w:t xml:space="preserve"> EMPRESA</w:t>
            </w:r>
            <w:r w:rsidRPr="00FE714E">
              <w:rPr>
                <w:rFonts w:ascii="Times New Roman" w:hAnsi="Times New Roman" w:cs="Times New Roman"/>
                <w:b/>
                <w:sz w:val="24"/>
                <w:szCs w:val="24"/>
              </w:rPr>
              <w:t xml:space="preserve"> DISTRIBUIDORA DE GAS LIQUIGAS”.</w:t>
            </w:r>
          </w:p>
          <w:p w14:paraId="4745F63A" w14:textId="77777777" w:rsidR="009E3D13" w:rsidRPr="00FE714E" w:rsidRDefault="009E3D13" w:rsidP="009E3D13">
            <w:pPr>
              <w:rPr>
                <w:rFonts w:ascii="Times New Roman" w:eastAsia="Times New Roman" w:hAnsi="Times New Roman" w:cs="Times New Roman"/>
                <w:color w:val="000000"/>
                <w:sz w:val="24"/>
                <w:szCs w:val="24"/>
                <w:lang w:eastAsia="en-GB"/>
              </w:rPr>
            </w:pPr>
          </w:p>
          <w:p w14:paraId="6203EE74" w14:textId="77777777" w:rsidR="009E3D13" w:rsidRPr="00FE714E" w:rsidRDefault="009E3D13" w:rsidP="009E3D13">
            <w:pPr>
              <w:ind w:left="1418" w:hanging="1418"/>
              <w:rPr>
                <w:rFonts w:ascii="Times New Roman" w:hAnsi="Times New Roman" w:cs="Times New Roman"/>
                <w:sz w:val="24"/>
                <w:szCs w:val="24"/>
              </w:rPr>
            </w:pPr>
            <w:r w:rsidRPr="00FE714E">
              <w:rPr>
                <w:rFonts w:ascii="Times New Roman" w:hAnsi="Times New Roman" w:cs="Times New Roman"/>
                <w:b/>
                <w:sz w:val="24"/>
                <w:szCs w:val="24"/>
              </w:rPr>
              <w:t xml:space="preserve">AUDITORIA: </w:t>
            </w:r>
            <w:r w:rsidRPr="00FE714E">
              <w:rPr>
                <w:rFonts w:ascii="Times New Roman" w:hAnsi="Times New Roman" w:cs="Times New Roman"/>
                <w:sz w:val="24"/>
                <w:szCs w:val="24"/>
              </w:rPr>
              <w:t>Administrativa</w:t>
            </w:r>
          </w:p>
          <w:p w14:paraId="4BDFBABF" w14:textId="77777777" w:rsidR="009E3D13" w:rsidRPr="00FE714E" w:rsidRDefault="009E3D13" w:rsidP="009E3D13">
            <w:pPr>
              <w:autoSpaceDE w:val="0"/>
              <w:autoSpaceDN w:val="0"/>
              <w:adjustRightInd w:val="0"/>
              <w:rPr>
                <w:rFonts w:ascii="Times New Roman" w:hAnsi="Times New Roman" w:cs="Times New Roman"/>
                <w:sz w:val="24"/>
                <w:szCs w:val="24"/>
              </w:rPr>
            </w:pPr>
            <w:r w:rsidRPr="00FE714E">
              <w:rPr>
                <w:rFonts w:ascii="Times New Roman" w:hAnsi="Times New Roman" w:cs="Times New Roman"/>
                <w:b/>
                <w:sz w:val="24"/>
                <w:szCs w:val="24"/>
              </w:rPr>
              <w:t>Componente:</w:t>
            </w:r>
            <w:r w:rsidRPr="00FE714E">
              <w:rPr>
                <w:rFonts w:ascii="Times New Roman" w:hAnsi="Times New Roman" w:cs="Times New Roman"/>
                <w:sz w:val="24"/>
                <w:szCs w:val="24"/>
              </w:rPr>
              <w:t xml:space="preserve"> Planeación.</w:t>
            </w:r>
          </w:p>
          <w:p w14:paraId="610C0CB9" w14:textId="77777777" w:rsidR="009E3D13" w:rsidRPr="00FE714E" w:rsidRDefault="009E3D13" w:rsidP="009E3D13">
            <w:pPr>
              <w:pStyle w:val="Prrafodelista"/>
              <w:autoSpaceDE w:val="0"/>
              <w:autoSpaceDN w:val="0"/>
              <w:adjustRightInd w:val="0"/>
              <w:ind w:left="0"/>
              <w:jc w:val="center"/>
              <w:rPr>
                <w:rFonts w:ascii="Times New Roman" w:hAnsi="Times New Roman" w:cs="Times New Roman"/>
                <w:b/>
                <w:sz w:val="24"/>
                <w:szCs w:val="24"/>
              </w:rPr>
            </w:pPr>
            <w:r w:rsidRPr="00FE714E">
              <w:rPr>
                <w:rFonts w:ascii="Times New Roman" w:hAnsi="Times New Roman" w:cs="Times New Roman"/>
                <w:b/>
                <w:sz w:val="24"/>
                <w:szCs w:val="24"/>
              </w:rPr>
              <w:t>HOJA DE HALLAZGOS</w:t>
            </w:r>
          </w:p>
          <w:p w14:paraId="2650FF28" w14:textId="19E04400" w:rsidR="009E3D13" w:rsidRPr="00FE714E" w:rsidRDefault="009E3D13" w:rsidP="009E3D13">
            <w:pPr>
              <w:pStyle w:val="Prrafodelista"/>
              <w:autoSpaceDE w:val="0"/>
              <w:autoSpaceDN w:val="0"/>
              <w:adjustRightInd w:val="0"/>
              <w:ind w:left="0"/>
              <w:jc w:val="center"/>
              <w:rPr>
                <w:rFonts w:ascii="Times New Roman" w:hAnsi="Times New Roman" w:cs="Times New Roman"/>
                <w:b/>
                <w:sz w:val="24"/>
                <w:szCs w:val="24"/>
              </w:rPr>
            </w:pPr>
            <w:r w:rsidRPr="00FE714E">
              <w:rPr>
                <w:rFonts w:ascii="Times New Roman" w:hAnsi="Times New Roman" w:cs="Times New Roman"/>
                <w:b/>
                <w:sz w:val="24"/>
                <w:szCs w:val="24"/>
              </w:rPr>
              <w:t xml:space="preserve">Nro. 03 </w:t>
            </w:r>
          </w:p>
          <w:p w14:paraId="00C49472" w14:textId="0C59753B" w:rsidR="00181CF0" w:rsidRPr="00FE714E" w:rsidRDefault="009E3D13" w:rsidP="009E3D13">
            <w:pPr>
              <w:pStyle w:val="Prrafodelista"/>
              <w:autoSpaceDE w:val="0"/>
              <w:autoSpaceDN w:val="0"/>
              <w:adjustRightInd w:val="0"/>
              <w:ind w:left="0"/>
              <w:jc w:val="right"/>
              <w:rPr>
                <w:rFonts w:ascii="Times New Roman" w:hAnsi="Times New Roman" w:cs="Times New Roman"/>
                <w:b/>
                <w:sz w:val="24"/>
                <w:szCs w:val="24"/>
              </w:rPr>
            </w:pPr>
            <w:r w:rsidRPr="00FE714E">
              <w:rPr>
                <w:rFonts w:ascii="Times New Roman" w:hAnsi="Times New Roman" w:cs="Times New Roman"/>
                <w:b/>
                <w:sz w:val="24"/>
                <w:szCs w:val="24"/>
              </w:rPr>
              <w:t>Ref. PT:</w:t>
            </w:r>
          </w:p>
        </w:tc>
      </w:tr>
      <w:tr w:rsidR="00181CF0" w:rsidRPr="00FE714E" w14:paraId="4821534C" w14:textId="77777777" w:rsidTr="007D7AA4">
        <w:tc>
          <w:tcPr>
            <w:tcW w:w="1157" w:type="pct"/>
            <w:vAlign w:val="center"/>
          </w:tcPr>
          <w:p w14:paraId="0641B00B" w14:textId="77777777" w:rsidR="00181CF0" w:rsidRPr="00FE714E" w:rsidRDefault="00181CF0" w:rsidP="007D7AA4">
            <w:pPr>
              <w:pStyle w:val="Prrafodelista"/>
              <w:autoSpaceDE w:val="0"/>
              <w:autoSpaceDN w:val="0"/>
              <w:adjustRightInd w:val="0"/>
              <w:ind w:left="0"/>
              <w:rPr>
                <w:rFonts w:ascii="Times New Roman" w:hAnsi="Times New Roman" w:cs="Times New Roman"/>
                <w:b/>
                <w:sz w:val="24"/>
                <w:szCs w:val="24"/>
              </w:rPr>
            </w:pPr>
            <w:r w:rsidRPr="00FE714E">
              <w:rPr>
                <w:rFonts w:ascii="Times New Roman" w:hAnsi="Times New Roman" w:cs="Times New Roman"/>
                <w:b/>
                <w:sz w:val="24"/>
                <w:szCs w:val="24"/>
              </w:rPr>
              <w:t>Descripción del hallazgo</w:t>
            </w:r>
          </w:p>
        </w:tc>
        <w:tc>
          <w:tcPr>
            <w:tcW w:w="3843" w:type="pct"/>
            <w:gridSpan w:val="2"/>
            <w:shd w:val="clear" w:color="auto" w:fill="auto"/>
          </w:tcPr>
          <w:p w14:paraId="210B434B" w14:textId="7F8A1F74" w:rsidR="00181CF0" w:rsidRPr="00FE714E" w:rsidRDefault="00756666" w:rsidP="00082B17">
            <w:pPr>
              <w:pStyle w:val="Prrafodelista"/>
              <w:autoSpaceDE w:val="0"/>
              <w:autoSpaceDN w:val="0"/>
              <w:adjustRightInd w:val="0"/>
              <w:ind w:left="0"/>
              <w:jc w:val="both"/>
              <w:rPr>
                <w:rFonts w:ascii="Times New Roman" w:hAnsi="Times New Roman" w:cs="Times New Roman"/>
                <w:sz w:val="24"/>
                <w:szCs w:val="24"/>
              </w:rPr>
            </w:pPr>
            <w:bookmarkStart w:id="119" w:name="_Hlk519960012"/>
            <w:r w:rsidRPr="00FE714E">
              <w:rPr>
                <w:rFonts w:ascii="Times New Roman" w:hAnsi="Times New Roman" w:cs="Times New Roman"/>
                <w:sz w:val="24"/>
                <w:szCs w:val="24"/>
              </w:rPr>
              <w:t>No se han elaborado ni ejecutado</w:t>
            </w:r>
            <w:r w:rsidR="003B53C2" w:rsidRPr="00FE714E">
              <w:rPr>
                <w:rFonts w:ascii="Times New Roman" w:hAnsi="Times New Roman" w:cs="Times New Roman"/>
                <w:sz w:val="24"/>
                <w:szCs w:val="24"/>
              </w:rPr>
              <w:t xml:space="preserve"> </w:t>
            </w:r>
            <w:r w:rsidR="00097672" w:rsidRPr="00FE714E">
              <w:rPr>
                <w:rFonts w:ascii="Times New Roman" w:hAnsi="Times New Roman" w:cs="Times New Roman"/>
                <w:sz w:val="24"/>
                <w:szCs w:val="24"/>
              </w:rPr>
              <w:t>planes</w:t>
            </w:r>
            <w:r w:rsidR="003B53C2" w:rsidRPr="00FE714E">
              <w:rPr>
                <w:rFonts w:ascii="Times New Roman" w:hAnsi="Times New Roman" w:cs="Times New Roman"/>
                <w:sz w:val="24"/>
                <w:szCs w:val="24"/>
              </w:rPr>
              <w:t xml:space="preserve"> de capacitación y actualización de conocimientos</w:t>
            </w:r>
            <w:r w:rsidR="00097672" w:rsidRPr="00FE714E">
              <w:rPr>
                <w:rFonts w:ascii="Times New Roman" w:hAnsi="Times New Roman" w:cs="Times New Roman"/>
                <w:sz w:val="24"/>
                <w:szCs w:val="24"/>
              </w:rPr>
              <w:t xml:space="preserve"> para el personal administrativo y operativo de la distribuidora.</w:t>
            </w:r>
            <w:bookmarkEnd w:id="119"/>
          </w:p>
        </w:tc>
      </w:tr>
      <w:tr w:rsidR="00181CF0" w:rsidRPr="00FE714E" w14:paraId="45E7017A" w14:textId="77777777" w:rsidTr="007D7AA4">
        <w:tc>
          <w:tcPr>
            <w:tcW w:w="1157" w:type="pct"/>
            <w:vAlign w:val="center"/>
          </w:tcPr>
          <w:p w14:paraId="418571E6" w14:textId="77777777" w:rsidR="00181CF0" w:rsidRPr="00FE714E" w:rsidRDefault="00181CF0" w:rsidP="007D7AA4">
            <w:pPr>
              <w:pStyle w:val="Prrafodelista"/>
              <w:autoSpaceDE w:val="0"/>
              <w:autoSpaceDN w:val="0"/>
              <w:adjustRightInd w:val="0"/>
              <w:ind w:left="0"/>
              <w:rPr>
                <w:rFonts w:ascii="Times New Roman" w:hAnsi="Times New Roman" w:cs="Times New Roman"/>
                <w:b/>
                <w:sz w:val="24"/>
                <w:szCs w:val="24"/>
              </w:rPr>
            </w:pPr>
            <w:r w:rsidRPr="00FE714E">
              <w:rPr>
                <w:rFonts w:ascii="Times New Roman" w:hAnsi="Times New Roman" w:cs="Times New Roman"/>
                <w:b/>
                <w:sz w:val="24"/>
                <w:szCs w:val="24"/>
              </w:rPr>
              <w:t>Condición</w:t>
            </w:r>
          </w:p>
        </w:tc>
        <w:tc>
          <w:tcPr>
            <w:tcW w:w="3843" w:type="pct"/>
            <w:gridSpan w:val="2"/>
          </w:tcPr>
          <w:p w14:paraId="774253E9" w14:textId="77777777" w:rsidR="00181CF0" w:rsidRPr="00FE714E" w:rsidRDefault="00097672" w:rsidP="00082B17">
            <w:pPr>
              <w:jc w:val="both"/>
              <w:rPr>
                <w:rFonts w:ascii="Times New Roman" w:hAnsi="Times New Roman" w:cs="Times New Roman"/>
                <w:sz w:val="24"/>
                <w:szCs w:val="24"/>
              </w:rPr>
            </w:pPr>
            <w:r w:rsidRPr="00FE714E">
              <w:rPr>
                <w:rFonts w:ascii="Times New Roman" w:hAnsi="Times New Roman" w:cs="Times New Roman"/>
                <w:sz w:val="24"/>
                <w:szCs w:val="24"/>
              </w:rPr>
              <w:t>Efectuada la revisión a los planes de capacitación, ejecución y réplicas del conocimiento adquirido a través de los mismos, s</w:t>
            </w:r>
            <w:r w:rsidR="00181CF0" w:rsidRPr="00FE714E">
              <w:rPr>
                <w:rFonts w:ascii="Times New Roman" w:hAnsi="Times New Roman" w:cs="Times New Roman"/>
                <w:sz w:val="24"/>
                <w:szCs w:val="24"/>
              </w:rPr>
              <w:t xml:space="preserve">e constató que en la </w:t>
            </w:r>
            <w:r w:rsidRPr="00FE714E">
              <w:rPr>
                <w:rFonts w:ascii="Times New Roman" w:hAnsi="Times New Roman" w:cs="Times New Roman"/>
                <w:sz w:val="24"/>
                <w:szCs w:val="24"/>
              </w:rPr>
              <w:t>d</w:t>
            </w:r>
            <w:r w:rsidR="00181CF0" w:rsidRPr="00FE714E">
              <w:rPr>
                <w:rFonts w:ascii="Times New Roman" w:hAnsi="Times New Roman" w:cs="Times New Roman"/>
                <w:sz w:val="24"/>
                <w:szCs w:val="24"/>
              </w:rPr>
              <w:t xml:space="preserve">istribuidora de Gas “Liquigas” </w:t>
            </w:r>
            <w:r w:rsidR="003B53C2" w:rsidRPr="00FE714E">
              <w:rPr>
                <w:rFonts w:ascii="Times New Roman" w:hAnsi="Times New Roman" w:cs="Times New Roman"/>
                <w:sz w:val="24"/>
                <w:szCs w:val="24"/>
              </w:rPr>
              <w:t xml:space="preserve">no se han realizado programas de capacitación y actualización de conocimientos para un adecuado desempeño de las </w:t>
            </w:r>
            <w:r w:rsidRPr="00FE714E">
              <w:rPr>
                <w:rFonts w:ascii="Times New Roman" w:hAnsi="Times New Roman" w:cs="Times New Roman"/>
                <w:sz w:val="24"/>
                <w:szCs w:val="24"/>
              </w:rPr>
              <w:t>labores ejecutadas por el personal administrativo y operativo de la distribuidora</w:t>
            </w:r>
            <w:r w:rsidR="003B53C2" w:rsidRPr="00FE714E">
              <w:rPr>
                <w:rFonts w:ascii="Times New Roman" w:hAnsi="Times New Roman" w:cs="Times New Roman"/>
                <w:sz w:val="24"/>
                <w:szCs w:val="24"/>
              </w:rPr>
              <w:t>.</w:t>
            </w:r>
          </w:p>
          <w:p w14:paraId="1F72062B" w14:textId="77777777" w:rsidR="00097672" w:rsidRPr="00FE714E" w:rsidRDefault="00097672" w:rsidP="00082B17">
            <w:pPr>
              <w:jc w:val="both"/>
              <w:rPr>
                <w:rFonts w:ascii="Times New Roman" w:hAnsi="Times New Roman" w:cs="Times New Roman"/>
                <w:sz w:val="24"/>
                <w:szCs w:val="24"/>
              </w:rPr>
            </w:pPr>
          </w:p>
          <w:p w14:paraId="376F5A46" w14:textId="09CB76DF" w:rsidR="00097672" w:rsidRPr="00FE714E" w:rsidRDefault="00097672" w:rsidP="00082B17">
            <w:pPr>
              <w:jc w:val="both"/>
              <w:rPr>
                <w:rFonts w:ascii="Times New Roman" w:hAnsi="Times New Roman" w:cs="Times New Roman"/>
                <w:sz w:val="24"/>
                <w:szCs w:val="24"/>
              </w:rPr>
            </w:pPr>
            <w:r w:rsidRPr="00FE714E">
              <w:rPr>
                <w:rFonts w:ascii="Times New Roman" w:hAnsi="Times New Roman" w:cs="Times New Roman"/>
                <w:sz w:val="24"/>
                <w:szCs w:val="24"/>
              </w:rPr>
              <w:t>Así mismo se consultó a la Administradora de la empresa al respecto quien indicó que no se ha contado con el presupuesto para financiar la contratación externa de profesionales que impartan capacitaciones fundamentalmente en el campo de prevención de riesgos y que, por parte de los organismos públicos no se cuenta con el apoyo al respecto, lo que ha conllevado a que no se hayan ejecutado planes de capacitación en la empresa.</w:t>
            </w:r>
          </w:p>
        </w:tc>
      </w:tr>
      <w:tr w:rsidR="00181CF0" w:rsidRPr="00FE714E" w14:paraId="3BCCBCDC" w14:textId="77777777" w:rsidTr="007D7AA4">
        <w:tc>
          <w:tcPr>
            <w:tcW w:w="1157" w:type="pct"/>
            <w:vAlign w:val="center"/>
          </w:tcPr>
          <w:p w14:paraId="4A307B30" w14:textId="77777777" w:rsidR="00181CF0" w:rsidRPr="00FE714E" w:rsidRDefault="00181CF0" w:rsidP="007D7AA4">
            <w:pPr>
              <w:pStyle w:val="Prrafodelista"/>
              <w:autoSpaceDE w:val="0"/>
              <w:autoSpaceDN w:val="0"/>
              <w:adjustRightInd w:val="0"/>
              <w:ind w:left="0"/>
              <w:rPr>
                <w:rFonts w:ascii="Times New Roman" w:hAnsi="Times New Roman" w:cs="Times New Roman"/>
                <w:b/>
                <w:sz w:val="24"/>
                <w:szCs w:val="24"/>
              </w:rPr>
            </w:pPr>
            <w:r w:rsidRPr="00FE714E">
              <w:rPr>
                <w:rFonts w:ascii="Times New Roman" w:hAnsi="Times New Roman" w:cs="Times New Roman"/>
                <w:b/>
                <w:sz w:val="24"/>
                <w:szCs w:val="24"/>
              </w:rPr>
              <w:t xml:space="preserve">Criterio </w:t>
            </w:r>
          </w:p>
        </w:tc>
        <w:tc>
          <w:tcPr>
            <w:tcW w:w="3843" w:type="pct"/>
            <w:gridSpan w:val="2"/>
          </w:tcPr>
          <w:p w14:paraId="3FDDC268" w14:textId="26904AF8" w:rsidR="00097672" w:rsidRPr="00FE714E" w:rsidRDefault="00097672" w:rsidP="00097672">
            <w:pPr>
              <w:jc w:val="both"/>
              <w:rPr>
                <w:rFonts w:ascii="Times New Roman" w:eastAsia="Times New Roman" w:hAnsi="Times New Roman" w:cs="Times New Roman"/>
                <w:sz w:val="24"/>
                <w:szCs w:val="24"/>
                <w:lang w:eastAsia="es-EC"/>
              </w:rPr>
            </w:pPr>
            <w:r w:rsidRPr="00FE714E">
              <w:rPr>
                <w:rFonts w:ascii="Times New Roman" w:eastAsia="Times New Roman" w:hAnsi="Times New Roman" w:cs="Times New Roman"/>
                <w:sz w:val="24"/>
                <w:szCs w:val="24"/>
                <w:lang w:eastAsia="es-EC"/>
              </w:rPr>
              <w:t>La falta de elaboración y ejecución de planes de capacitación y actualización de conocimientos para el personal, se constituye en un incumplimiento a lo establecido en el modelo COSO III referente al Control Interno, en la cual se especifica sobre las expectativas de las competencias profesionales y responsabilidades que se debieran tener; así como también lo dispuesto en el art. 45 del Código de Trabajo ecuatoriano:</w:t>
            </w:r>
          </w:p>
          <w:p w14:paraId="3977F157" w14:textId="77777777" w:rsidR="00097672" w:rsidRPr="00FE714E" w:rsidRDefault="00097672" w:rsidP="00097672">
            <w:pPr>
              <w:jc w:val="both"/>
              <w:rPr>
                <w:rFonts w:ascii="Times New Roman" w:eastAsia="Times New Roman" w:hAnsi="Times New Roman" w:cs="Times New Roman"/>
                <w:sz w:val="24"/>
                <w:szCs w:val="24"/>
                <w:lang w:eastAsia="es-EC"/>
              </w:rPr>
            </w:pPr>
          </w:p>
          <w:p w14:paraId="49725D1D" w14:textId="77777777" w:rsidR="00097672" w:rsidRPr="00FE714E" w:rsidRDefault="00097672" w:rsidP="00097672">
            <w:pPr>
              <w:jc w:val="both"/>
              <w:rPr>
                <w:rFonts w:ascii="Times New Roman" w:eastAsia="Times New Roman" w:hAnsi="Times New Roman" w:cs="Times New Roman"/>
                <w:b/>
                <w:i/>
                <w:sz w:val="24"/>
                <w:szCs w:val="24"/>
                <w:lang w:eastAsia="es-EC"/>
              </w:rPr>
            </w:pPr>
            <w:r w:rsidRPr="00FE714E">
              <w:rPr>
                <w:rFonts w:ascii="Times New Roman" w:eastAsia="Times New Roman" w:hAnsi="Times New Roman" w:cs="Times New Roman"/>
                <w:b/>
                <w:i/>
                <w:sz w:val="24"/>
                <w:szCs w:val="24"/>
                <w:lang w:eastAsia="es-EC"/>
              </w:rPr>
              <w:t>Código de Trabajo: Art. 45.- Obligaciones del trabajador</w:t>
            </w:r>
          </w:p>
          <w:p w14:paraId="40F2C06C" w14:textId="2D86F78C" w:rsidR="00181CF0" w:rsidRPr="00FE714E" w:rsidRDefault="00097672" w:rsidP="00082B17">
            <w:pPr>
              <w:jc w:val="both"/>
              <w:rPr>
                <w:rFonts w:ascii="Times New Roman" w:eastAsia="Times New Roman" w:hAnsi="Times New Roman" w:cs="Times New Roman"/>
                <w:sz w:val="24"/>
                <w:szCs w:val="24"/>
                <w:lang w:eastAsia="es-EC"/>
              </w:rPr>
            </w:pPr>
            <w:r w:rsidRPr="00FE714E">
              <w:rPr>
                <w:rFonts w:ascii="Times New Roman" w:eastAsia="Times New Roman" w:hAnsi="Times New Roman" w:cs="Times New Roman"/>
                <w:i/>
                <w:sz w:val="24"/>
                <w:szCs w:val="24"/>
                <w:lang w:eastAsia="es-EC"/>
              </w:rPr>
              <w:t>a) Ejecutar el trabajo en los términos del contrato, con la intensidad, cuidado y esmero apropiados, en la forma, tiempo y lugar convenidos;</w:t>
            </w:r>
          </w:p>
        </w:tc>
      </w:tr>
      <w:tr w:rsidR="00181CF0" w:rsidRPr="00FE714E" w14:paraId="0355EFED" w14:textId="77777777" w:rsidTr="007D7AA4">
        <w:tc>
          <w:tcPr>
            <w:tcW w:w="1157" w:type="pct"/>
            <w:vAlign w:val="center"/>
          </w:tcPr>
          <w:p w14:paraId="387624A8" w14:textId="77777777" w:rsidR="00181CF0" w:rsidRPr="00FE714E" w:rsidRDefault="00181CF0" w:rsidP="007D7AA4">
            <w:pPr>
              <w:pStyle w:val="Prrafodelista"/>
              <w:autoSpaceDE w:val="0"/>
              <w:autoSpaceDN w:val="0"/>
              <w:adjustRightInd w:val="0"/>
              <w:ind w:left="0"/>
              <w:rPr>
                <w:rFonts w:ascii="Times New Roman" w:hAnsi="Times New Roman" w:cs="Times New Roman"/>
                <w:b/>
                <w:sz w:val="24"/>
                <w:szCs w:val="24"/>
              </w:rPr>
            </w:pPr>
            <w:r w:rsidRPr="00FE714E">
              <w:rPr>
                <w:rFonts w:ascii="Times New Roman" w:hAnsi="Times New Roman" w:cs="Times New Roman"/>
                <w:b/>
                <w:sz w:val="24"/>
                <w:szCs w:val="24"/>
              </w:rPr>
              <w:t xml:space="preserve">Efecto </w:t>
            </w:r>
          </w:p>
        </w:tc>
        <w:tc>
          <w:tcPr>
            <w:tcW w:w="3843" w:type="pct"/>
            <w:gridSpan w:val="2"/>
          </w:tcPr>
          <w:p w14:paraId="2769079E" w14:textId="26D68DCA" w:rsidR="00181CF0" w:rsidRPr="00FE714E" w:rsidRDefault="007D7AA4" w:rsidP="00082B17">
            <w:pPr>
              <w:pStyle w:val="Prrafodelista"/>
              <w:autoSpaceDE w:val="0"/>
              <w:autoSpaceDN w:val="0"/>
              <w:adjustRightInd w:val="0"/>
              <w:ind w:left="0"/>
              <w:jc w:val="both"/>
              <w:rPr>
                <w:rFonts w:ascii="Times New Roman" w:hAnsi="Times New Roman" w:cs="Times New Roman"/>
                <w:sz w:val="24"/>
                <w:szCs w:val="24"/>
              </w:rPr>
            </w:pPr>
            <w:r w:rsidRPr="00FE714E">
              <w:rPr>
                <w:rFonts w:ascii="Times New Roman" w:eastAsia="Times New Roman" w:hAnsi="Times New Roman" w:cs="Times New Roman"/>
                <w:sz w:val="24"/>
                <w:szCs w:val="24"/>
                <w:lang w:eastAsia="es-EC"/>
              </w:rPr>
              <w:t>La falta de elaboración y ejecución de planes de capacitación y actualización de conocimientos para el personal, generan c</w:t>
            </w:r>
            <w:r w:rsidR="00181CF0" w:rsidRPr="00FE714E">
              <w:rPr>
                <w:rFonts w:ascii="Times New Roman" w:hAnsi="Times New Roman" w:cs="Times New Roman"/>
                <w:sz w:val="24"/>
                <w:szCs w:val="24"/>
              </w:rPr>
              <w:t xml:space="preserve">omo consecuencia que </w:t>
            </w:r>
            <w:r w:rsidR="00B15D8F" w:rsidRPr="00FE714E">
              <w:rPr>
                <w:rFonts w:ascii="Times New Roman" w:hAnsi="Times New Roman" w:cs="Times New Roman"/>
                <w:sz w:val="24"/>
                <w:szCs w:val="24"/>
              </w:rPr>
              <w:t>el personal no se desempeñ</w:t>
            </w:r>
            <w:r w:rsidRPr="00FE714E">
              <w:rPr>
                <w:rFonts w:ascii="Times New Roman" w:hAnsi="Times New Roman" w:cs="Times New Roman"/>
                <w:sz w:val="24"/>
                <w:szCs w:val="24"/>
              </w:rPr>
              <w:t>e</w:t>
            </w:r>
            <w:r w:rsidR="00B15D8F" w:rsidRPr="00FE714E">
              <w:rPr>
                <w:rFonts w:ascii="Times New Roman" w:hAnsi="Times New Roman" w:cs="Times New Roman"/>
                <w:sz w:val="24"/>
                <w:szCs w:val="24"/>
              </w:rPr>
              <w:t xml:space="preserve"> de forma efectiva, ante la falta de capacitación y actualización de </w:t>
            </w:r>
            <w:r w:rsidRPr="00FE714E">
              <w:rPr>
                <w:rFonts w:ascii="Times New Roman" w:hAnsi="Times New Roman" w:cs="Times New Roman"/>
                <w:sz w:val="24"/>
                <w:szCs w:val="24"/>
              </w:rPr>
              <w:t xml:space="preserve">sus </w:t>
            </w:r>
            <w:r w:rsidR="00B15D8F" w:rsidRPr="00FE714E">
              <w:rPr>
                <w:rFonts w:ascii="Times New Roman" w:hAnsi="Times New Roman" w:cs="Times New Roman"/>
                <w:sz w:val="24"/>
                <w:szCs w:val="24"/>
              </w:rPr>
              <w:t>conocimientos</w:t>
            </w:r>
            <w:r w:rsidRPr="00FE714E">
              <w:rPr>
                <w:rFonts w:ascii="Times New Roman" w:hAnsi="Times New Roman" w:cs="Times New Roman"/>
                <w:sz w:val="24"/>
                <w:szCs w:val="24"/>
              </w:rPr>
              <w:t xml:space="preserve">, lo cual limita los conocimientos y destrezas que se pueden aplicar a fin de cumplir de manera </w:t>
            </w:r>
            <w:proofErr w:type="spellStart"/>
            <w:r w:rsidRPr="00FE714E">
              <w:rPr>
                <w:rFonts w:ascii="Times New Roman" w:hAnsi="Times New Roman" w:cs="Times New Roman"/>
                <w:sz w:val="24"/>
                <w:szCs w:val="24"/>
              </w:rPr>
              <w:t>mas</w:t>
            </w:r>
            <w:proofErr w:type="spellEnd"/>
            <w:r w:rsidRPr="00FE714E">
              <w:rPr>
                <w:rFonts w:ascii="Times New Roman" w:hAnsi="Times New Roman" w:cs="Times New Roman"/>
                <w:sz w:val="24"/>
                <w:szCs w:val="24"/>
              </w:rPr>
              <w:t xml:space="preserve"> eficiente y eficaz con las actividades desarrolladas en cada puesto de trabajo.</w:t>
            </w:r>
          </w:p>
        </w:tc>
      </w:tr>
      <w:tr w:rsidR="00181CF0" w:rsidRPr="00FE714E" w14:paraId="22DAC1ED" w14:textId="77777777" w:rsidTr="007D7AA4">
        <w:tc>
          <w:tcPr>
            <w:tcW w:w="1157" w:type="pct"/>
            <w:vAlign w:val="center"/>
          </w:tcPr>
          <w:p w14:paraId="12E1FB11" w14:textId="77777777" w:rsidR="00181CF0" w:rsidRPr="00FE714E" w:rsidRDefault="00181CF0" w:rsidP="007D7AA4">
            <w:pPr>
              <w:pStyle w:val="Prrafodelista"/>
              <w:autoSpaceDE w:val="0"/>
              <w:autoSpaceDN w:val="0"/>
              <w:adjustRightInd w:val="0"/>
              <w:ind w:left="0"/>
              <w:rPr>
                <w:rFonts w:ascii="Times New Roman" w:hAnsi="Times New Roman" w:cs="Times New Roman"/>
                <w:b/>
                <w:sz w:val="24"/>
                <w:szCs w:val="24"/>
              </w:rPr>
            </w:pPr>
            <w:r w:rsidRPr="00FE714E">
              <w:rPr>
                <w:rFonts w:ascii="Times New Roman" w:hAnsi="Times New Roman" w:cs="Times New Roman"/>
                <w:b/>
                <w:sz w:val="24"/>
                <w:szCs w:val="24"/>
              </w:rPr>
              <w:t xml:space="preserve">Causa </w:t>
            </w:r>
          </w:p>
        </w:tc>
        <w:tc>
          <w:tcPr>
            <w:tcW w:w="3843" w:type="pct"/>
            <w:gridSpan w:val="2"/>
          </w:tcPr>
          <w:p w14:paraId="026975D9" w14:textId="10FD901A" w:rsidR="00181CF0" w:rsidRPr="00FE714E" w:rsidRDefault="007D7AA4" w:rsidP="00082B17">
            <w:pPr>
              <w:pStyle w:val="Prrafodelista"/>
              <w:autoSpaceDE w:val="0"/>
              <w:autoSpaceDN w:val="0"/>
              <w:adjustRightInd w:val="0"/>
              <w:ind w:left="0"/>
              <w:jc w:val="both"/>
              <w:rPr>
                <w:rFonts w:ascii="Times New Roman" w:hAnsi="Times New Roman" w:cs="Times New Roman"/>
                <w:sz w:val="24"/>
                <w:szCs w:val="24"/>
              </w:rPr>
            </w:pPr>
            <w:r w:rsidRPr="00FE714E">
              <w:rPr>
                <w:rFonts w:ascii="Times New Roman" w:hAnsi="Times New Roman" w:cs="Times New Roman"/>
                <w:sz w:val="24"/>
                <w:szCs w:val="24"/>
              </w:rPr>
              <w:t>La c</w:t>
            </w:r>
            <w:r w:rsidR="00B15D8F" w:rsidRPr="00FE714E">
              <w:rPr>
                <w:rFonts w:ascii="Times New Roman" w:hAnsi="Times New Roman" w:cs="Times New Roman"/>
                <w:sz w:val="24"/>
                <w:szCs w:val="24"/>
              </w:rPr>
              <w:t>arencia de programas de capacitación y actualización de conocimientos</w:t>
            </w:r>
            <w:r w:rsidR="00181CF0" w:rsidRPr="00FE714E">
              <w:rPr>
                <w:rFonts w:ascii="Times New Roman" w:hAnsi="Times New Roman" w:cs="Times New Roman"/>
                <w:sz w:val="24"/>
                <w:szCs w:val="24"/>
              </w:rPr>
              <w:t xml:space="preserve"> </w:t>
            </w:r>
            <w:r w:rsidRPr="00FE714E">
              <w:rPr>
                <w:rFonts w:ascii="Times New Roman" w:hAnsi="Times New Roman" w:cs="Times New Roman"/>
                <w:sz w:val="24"/>
                <w:szCs w:val="24"/>
              </w:rPr>
              <w:t xml:space="preserve">se produce en tanto la administración no ha considerado dentro de los presupuestos anuales un rubro económico para la ejecución de planes de capacitación al menos en temas puntuales y de vital importancia para una adecuada ejecución de las </w:t>
            </w:r>
            <w:r w:rsidRPr="00FE714E">
              <w:rPr>
                <w:rFonts w:ascii="Times New Roman" w:hAnsi="Times New Roman" w:cs="Times New Roman"/>
                <w:sz w:val="24"/>
                <w:szCs w:val="24"/>
              </w:rPr>
              <w:lastRenderedPageBreak/>
              <w:t>actividades desarrolladas por el personal.</w:t>
            </w:r>
          </w:p>
        </w:tc>
      </w:tr>
      <w:tr w:rsidR="00181CF0" w:rsidRPr="00FE714E" w14:paraId="541011C2" w14:textId="77777777" w:rsidTr="007D7AA4">
        <w:tc>
          <w:tcPr>
            <w:tcW w:w="1157" w:type="pct"/>
            <w:vAlign w:val="center"/>
          </w:tcPr>
          <w:p w14:paraId="3D4E6E80" w14:textId="77777777" w:rsidR="00181CF0" w:rsidRPr="00FE714E" w:rsidRDefault="00181CF0" w:rsidP="007D7AA4">
            <w:pPr>
              <w:pStyle w:val="Prrafodelista"/>
              <w:autoSpaceDE w:val="0"/>
              <w:autoSpaceDN w:val="0"/>
              <w:adjustRightInd w:val="0"/>
              <w:ind w:left="0"/>
              <w:rPr>
                <w:rFonts w:ascii="Times New Roman" w:hAnsi="Times New Roman" w:cs="Times New Roman"/>
                <w:b/>
                <w:sz w:val="24"/>
                <w:szCs w:val="24"/>
              </w:rPr>
            </w:pPr>
            <w:r w:rsidRPr="00FE714E">
              <w:rPr>
                <w:rFonts w:ascii="Times New Roman" w:hAnsi="Times New Roman" w:cs="Times New Roman"/>
                <w:b/>
                <w:sz w:val="24"/>
                <w:szCs w:val="24"/>
              </w:rPr>
              <w:lastRenderedPageBreak/>
              <w:t xml:space="preserve">Conclusión </w:t>
            </w:r>
          </w:p>
        </w:tc>
        <w:tc>
          <w:tcPr>
            <w:tcW w:w="3843" w:type="pct"/>
            <w:gridSpan w:val="2"/>
          </w:tcPr>
          <w:p w14:paraId="563EBB3B" w14:textId="77777777" w:rsidR="00FB7F82" w:rsidRPr="00FE714E" w:rsidRDefault="00FB7F82" w:rsidP="00FB7F82">
            <w:pPr>
              <w:pStyle w:val="Prrafodelista"/>
              <w:tabs>
                <w:tab w:val="left" w:pos="2648"/>
              </w:tabs>
              <w:autoSpaceDE w:val="0"/>
              <w:autoSpaceDN w:val="0"/>
              <w:adjustRightInd w:val="0"/>
              <w:ind w:left="0"/>
              <w:jc w:val="both"/>
              <w:rPr>
                <w:rFonts w:ascii="Times New Roman" w:hAnsi="Times New Roman" w:cs="Times New Roman"/>
                <w:sz w:val="24"/>
                <w:szCs w:val="24"/>
              </w:rPr>
            </w:pPr>
            <w:r w:rsidRPr="00FE714E">
              <w:rPr>
                <w:rFonts w:ascii="Times New Roman" w:hAnsi="Times New Roman" w:cs="Times New Roman"/>
                <w:sz w:val="24"/>
                <w:szCs w:val="24"/>
              </w:rPr>
              <w:t>En base a los resultados de auditoría, la observación y la información primaria obtenida en el análisis del proceso administrativo de la distribuidora LIQUIGAS, el equipo auditor concluye:</w:t>
            </w:r>
          </w:p>
          <w:p w14:paraId="04F20756" w14:textId="1BE42823" w:rsidR="00181CF0" w:rsidRPr="00FE714E" w:rsidRDefault="00FB7F82" w:rsidP="00071128">
            <w:pPr>
              <w:pStyle w:val="Prrafodelista"/>
              <w:numPr>
                <w:ilvl w:val="0"/>
                <w:numId w:val="26"/>
              </w:numPr>
              <w:tabs>
                <w:tab w:val="left" w:pos="2648"/>
              </w:tabs>
              <w:autoSpaceDE w:val="0"/>
              <w:autoSpaceDN w:val="0"/>
              <w:adjustRightInd w:val="0"/>
              <w:jc w:val="both"/>
              <w:rPr>
                <w:rFonts w:ascii="Times New Roman" w:hAnsi="Times New Roman" w:cs="Times New Roman"/>
                <w:sz w:val="24"/>
                <w:szCs w:val="24"/>
              </w:rPr>
            </w:pPr>
            <w:r w:rsidRPr="00FE714E">
              <w:rPr>
                <w:rFonts w:ascii="Times New Roman" w:hAnsi="Times New Roman" w:cs="Times New Roman"/>
                <w:sz w:val="24"/>
                <w:szCs w:val="24"/>
              </w:rPr>
              <w:t xml:space="preserve">La Administradora actuante en el periodo del 01 de enero al 31 de diciembre de 2017, inobservó lo dispuesto en el marco </w:t>
            </w:r>
            <w:r w:rsidRPr="00FE714E">
              <w:rPr>
                <w:rFonts w:ascii="Times New Roman" w:eastAsia="Times New Roman" w:hAnsi="Times New Roman" w:cs="Times New Roman"/>
                <w:sz w:val="24"/>
                <w:szCs w:val="24"/>
                <w:lang w:eastAsia="es-EC"/>
              </w:rPr>
              <w:t xml:space="preserve">establecido en el modelo COSO III referente al Control Interno, literal a del art. 45 del Código de Trabajo ecuatoriano, por cuanto </w:t>
            </w:r>
            <w:r w:rsidR="00B15D8F" w:rsidRPr="00FE714E">
              <w:rPr>
                <w:rFonts w:ascii="Times New Roman" w:hAnsi="Times New Roman" w:cs="Times New Roman"/>
                <w:sz w:val="24"/>
                <w:szCs w:val="24"/>
              </w:rPr>
              <w:t>no ha organizado programas de capacitación y actualización de conocimientos</w:t>
            </w:r>
            <w:r w:rsidR="007D7AA4" w:rsidRPr="00FE714E">
              <w:rPr>
                <w:rFonts w:ascii="Times New Roman" w:hAnsi="Times New Roman" w:cs="Times New Roman"/>
                <w:sz w:val="24"/>
                <w:szCs w:val="24"/>
              </w:rPr>
              <w:t xml:space="preserve"> para el personal de la distribuidora.</w:t>
            </w:r>
          </w:p>
        </w:tc>
      </w:tr>
      <w:tr w:rsidR="00181CF0" w:rsidRPr="00FE714E" w14:paraId="40FEE901" w14:textId="77777777" w:rsidTr="007D7AA4">
        <w:tc>
          <w:tcPr>
            <w:tcW w:w="1157" w:type="pct"/>
            <w:vAlign w:val="center"/>
          </w:tcPr>
          <w:p w14:paraId="07861D11" w14:textId="77777777" w:rsidR="00181CF0" w:rsidRPr="00FE714E" w:rsidRDefault="00181CF0" w:rsidP="007D7AA4">
            <w:pPr>
              <w:pStyle w:val="Prrafodelista"/>
              <w:autoSpaceDE w:val="0"/>
              <w:autoSpaceDN w:val="0"/>
              <w:adjustRightInd w:val="0"/>
              <w:ind w:left="0"/>
              <w:rPr>
                <w:rFonts w:ascii="Times New Roman" w:hAnsi="Times New Roman" w:cs="Times New Roman"/>
                <w:b/>
                <w:sz w:val="24"/>
                <w:szCs w:val="24"/>
              </w:rPr>
            </w:pPr>
            <w:r w:rsidRPr="00FE714E">
              <w:rPr>
                <w:rFonts w:ascii="Times New Roman" w:hAnsi="Times New Roman" w:cs="Times New Roman"/>
                <w:b/>
                <w:sz w:val="24"/>
                <w:szCs w:val="24"/>
              </w:rPr>
              <w:t xml:space="preserve">Recomendación </w:t>
            </w:r>
          </w:p>
        </w:tc>
        <w:tc>
          <w:tcPr>
            <w:tcW w:w="3843" w:type="pct"/>
            <w:gridSpan w:val="2"/>
          </w:tcPr>
          <w:p w14:paraId="0CCA92E3" w14:textId="77777777" w:rsidR="007D7AA4" w:rsidRPr="00FE714E" w:rsidRDefault="007D7AA4" w:rsidP="007D7AA4">
            <w:pPr>
              <w:jc w:val="both"/>
              <w:rPr>
                <w:rFonts w:ascii="Times New Roman" w:eastAsia="Times New Roman" w:hAnsi="Times New Roman" w:cs="Times New Roman"/>
                <w:b/>
                <w:sz w:val="24"/>
                <w:szCs w:val="24"/>
                <w:lang w:eastAsia="es-EC"/>
              </w:rPr>
            </w:pPr>
            <w:r w:rsidRPr="00FE714E">
              <w:rPr>
                <w:rFonts w:ascii="Times New Roman" w:eastAsia="Times New Roman" w:hAnsi="Times New Roman" w:cs="Times New Roman"/>
                <w:b/>
                <w:sz w:val="24"/>
                <w:szCs w:val="24"/>
                <w:lang w:eastAsia="es-EC"/>
              </w:rPr>
              <w:t>A la Administradora:</w:t>
            </w:r>
          </w:p>
          <w:p w14:paraId="3F15C3A2" w14:textId="1AE72D7C" w:rsidR="00181CF0" w:rsidRPr="00FE714E" w:rsidRDefault="007D7AA4" w:rsidP="00071128">
            <w:pPr>
              <w:pStyle w:val="Prrafodelista"/>
              <w:numPr>
                <w:ilvl w:val="0"/>
                <w:numId w:val="26"/>
              </w:numPr>
              <w:jc w:val="both"/>
              <w:rPr>
                <w:rFonts w:ascii="Times New Roman" w:eastAsia="Times New Roman" w:hAnsi="Times New Roman" w:cs="Times New Roman"/>
                <w:sz w:val="24"/>
                <w:szCs w:val="24"/>
                <w:lang w:eastAsia="es-EC"/>
              </w:rPr>
            </w:pPr>
            <w:r w:rsidRPr="00FE714E">
              <w:rPr>
                <w:rFonts w:ascii="Times New Roman" w:eastAsia="Times New Roman" w:hAnsi="Times New Roman" w:cs="Times New Roman"/>
                <w:sz w:val="24"/>
                <w:szCs w:val="24"/>
                <w:lang w:eastAsia="es-EC"/>
              </w:rPr>
              <w:t xml:space="preserve">Organizar </w:t>
            </w:r>
            <w:r w:rsidR="00B15D8F" w:rsidRPr="00FE714E">
              <w:rPr>
                <w:rFonts w:ascii="Times New Roman" w:eastAsia="Times New Roman" w:hAnsi="Times New Roman" w:cs="Times New Roman"/>
                <w:sz w:val="24"/>
                <w:szCs w:val="24"/>
                <w:lang w:eastAsia="es-EC"/>
              </w:rPr>
              <w:t>un programa de capacitación dirigido a todo el personal de la empresa</w:t>
            </w:r>
            <w:r w:rsidRPr="00FE714E">
              <w:rPr>
                <w:rFonts w:ascii="Times New Roman" w:eastAsia="Times New Roman" w:hAnsi="Times New Roman" w:cs="Times New Roman"/>
                <w:sz w:val="24"/>
                <w:szCs w:val="24"/>
                <w:lang w:eastAsia="es-EC"/>
              </w:rPr>
              <w:t>, con la finalidad de capacitarlos y actualizar los conocimientos de estos en los aspectos de mayor relevancia para la distribuidora.</w:t>
            </w:r>
          </w:p>
        </w:tc>
      </w:tr>
      <w:tr w:rsidR="007D7AA4" w:rsidRPr="00FE714E" w14:paraId="2D0AEA42" w14:textId="77777777" w:rsidTr="00732C09">
        <w:tc>
          <w:tcPr>
            <w:tcW w:w="2437" w:type="pct"/>
            <w:gridSpan w:val="2"/>
            <w:vMerge w:val="restart"/>
            <w:tcBorders>
              <w:left w:val="nil"/>
              <w:bottom w:val="nil"/>
            </w:tcBorders>
          </w:tcPr>
          <w:p w14:paraId="0E3DAC53" w14:textId="77777777" w:rsidR="007D7AA4" w:rsidRPr="00FE714E" w:rsidRDefault="007D7AA4" w:rsidP="007D7AA4">
            <w:pPr>
              <w:rPr>
                <w:rFonts w:ascii="Times New Roman" w:eastAsia="Times New Roman" w:hAnsi="Times New Roman" w:cs="Times New Roman"/>
                <w:sz w:val="24"/>
                <w:szCs w:val="24"/>
                <w:lang w:eastAsia="es-EC"/>
              </w:rPr>
            </w:pPr>
          </w:p>
        </w:tc>
        <w:tc>
          <w:tcPr>
            <w:tcW w:w="2563" w:type="pct"/>
            <w:tcBorders>
              <w:bottom w:val="nil"/>
            </w:tcBorders>
          </w:tcPr>
          <w:p w14:paraId="4C3D004D" w14:textId="77777777" w:rsidR="007D7AA4" w:rsidRPr="00FE714E" w:rsidRDefault="007D7AA4" w:rsidP="007D7AA4">
            <w:pPr>
              <w:autoSpaceDE w:val="0"/>
              <w:autoSpaceDN w:val="0"/>
              <w:adjustRightInd w:val="0"/>
              <w:rPr>
                <w:rFonts w:ascii="Times New Roman" w:hAnsi="Times New Roman" w:cs="Times New Roman"/>
                <w:b/>
                <w:bCs/>
                <w:sz w:val="24"/>
                <w:szCs w:val="24"/>
              </w:rPr>
            </w:pPr>
            <w:r w:rsidRPr="00FE714E">
              <w:rPr>
                <w:rFonts w:ascii="Times New Roman" w:hAnsi="Times New Roman" w:cs="Times New Roman"/>
                <w:b/>
                <w:bCs/>
                <w:sz w:val="24"/>
                <w:szCs w:val="24"/>
              </w:rPr>
              <w:t xml:space="preserve">ELABORADO POR: </w:t>
            </w:r>
          </w:p>
          <w:p w14:paraId="5B4172B9" w14:textId="77777777" w:rsidR="007D7AA4" w:rsidRPr="00FE714E" w:rsidRDefault="007D7AA4" w:rsidP="007D7AA4">
            <w:pPr>
              <w:rPr>
                <w:rFonts w:ascii="Times New Roman" w:hAnsi="Times New Roman" w:cs="Times New Roman"/>
                <w:sz w:val="24"/>
                <w:szCs w:val="24"/>
              </w:rPr>
            </w:pPr>
            <w:r w:rsidRPr="00FE714E">
              <w:rPr>
                <w:rFonts w:ascii="Times New Roman" w:hAnsi="Times New Roman" w:cs="Times New Roman"/>
                <w:sz w:val="24"/>
                <w:szCs w:val="24"/>
              </w:rPr>
              <w:t>María Laura Andrade Litardo.</w:t>
            </w:r>
          </w:p>
          <w:p w14:paraId="78DB1180" w14:textId="77777777" w:rsidR="007D7AA4" w:rsidRPr="00FE714E" w:rsidRDefault="007D7AA4" w:rsidP="007D7AA4">
            <w:pPr>
              <w:rPr>
                <w:rFonts w:ascii="Times New Roman" w:hAnsi="Times New Roman" w:cs="Times New Roman"/>
                <w:sz w:val="24"/>
                <w:szCs w:val="24"/>
              </w:rPr>
            </w:pPr>
            <w:r w:rsidRPr="00FE714E">
              <w:rPr>
                <w:rFonts w:ascii="Times New Roman" w:hAnsi="Times New Roman" w:cs="Times New Roman"/>
                <w:sz w:val="24"/>
                <w:szCs w:val="24"/>
              </w:rPr>
              <w:t>Noelia Lorena Triviño Mendieta</w:t>
            </w:r>
          </w:p>
          <w:p w14:paraId="24500635" w14:textId="1A3A38E7" w:rsidR="007D7AA4" w:rsidRPr="00FE714E" w:rsidRDefault="007D7AA4" w:rsidP="007D7AA4">
            <w:pPr>
              <w:autoSpaceDE w:val="0"/>
              <w:autoSpaceDN w:val="0"/>
              <w:adjustRightInd w:val="0"/>
              <w:rPr>
                <w:rFonts w:ascii="Times New Roman" w:eastAsia="Times New Roman" w:hAnsi="Times New Roman" w:cs="Times New Roman"/>
                <w:sz w:val="24"/>
                <w:szCs w:val="24"/>
                <w:lang w:eastAsia="es-EC"/>
              </w:rPr>
            </w:pPr>
            <w:r w:rsidRPr="00FE714E">
              <w:rPr>
                <w:rFonts w:ascii="Times New Roman" w:hAnsi="Times New Roman" w:cs="Times New Roman"/>
                <w:b/>
                <w:bCs/>
                <w:sz w:val="24"/>
                <w:szCs w:val="24"/>
              </w:rPr>
              <w:t>FECHA:</w:t>
            </w:r>
            <w:r w:rsidRPr="00FE714E">
              <w:rPr>
                <w:rFonts w:ascii="Times New Roman" w:hAnsi="Times New Roman" w:cs="Times New Roman"/>
                <w:bCs/>
                <w:sz w:val="24"/>
                <w:szCs w:val="24"/>
              </w:rPr>
              <w:t xml:space="preserve"> 2018-06-2</w:t>
            </w:r>
            <w:r w:rsidR="00686D6C" w:rsidRPr="00FE714E">
              <w:rPr>
                <w:rFonts w:ascii="Times New Roman" w:hAnsi="Times New Roman" w:cs="Times New Roman"/>
                <w:bCs/>
                <w:sz w:val="24"/>
                <w:szCs w:val="24"/>
              </w:rPr>
              <w:t>8</w:t>
            </w:r>
          </w:p>
        </w:tc>
      </w:tr>
      <w:tr w:rsidR="007D7AA4" w:rsidRPr="00FE714E" w14:paraId="06AA70C0" w14:textId="77777777" w:rsidTr="00732C09">
        <w:tc>
          <w:tcPr>
            <w:tcW w:w="2437" w:type="pct"/>
            <w:gridSpan w:val="2"/>
            <w:vMerge/>
            <w:tcBorders>
              <w:top w:val="nil"/>
              <w:left w:val="nil"/>
              <w:bottom w:val="nil"/>
            </w:tcBorders>
          </w:tcPr>
          <w:p w14:paraId="16C9B900" w14:textId="77777777" w:rsidR="007D7AA4" w:rsidRPr="00FE714E" w:rsidRDefault="007D7AA4" w:rsidP="007D7AA4">
            <w:pPr>
              <w:jc w:val="right"/>
              <w:rPr>
                <w:rFonts w:ascii="Times New Roman" w:eastAsia="Times New Roman" w:hAnsi="Times New Roman" w:cs="Times New Roman"/>
                <w:sz w:val="24"/>
                <w:szCs w:val="24"/>
                <w:lang w:eastAsia="es-EC"/>
              </w:rPr>
            </w:pPr>
          </w:p>
        </w:tc>
        <w:tc>
          <w:tcPr>
            <w:tcW w:w="2563" w:type="pct"/>
          </w:tcPr>
          <w:p w14:paraId="6D6DF40F" w14:textId="77777777" w:rsidR="007D7AA4" w:rsidRPr="00FE714E" w:rsidRDefault="007D7AA4" w:rsidP="007D7AA4">
            <w:pPr>
              <w:autoSpaceDE w:val="0"/>
              <w:autoSpaceDN w:val="0"/>
              <w:adjustRightInd w:val="0"/>
              <w:rPr>
                <w:rFonts w:ascii="Times New Roman" w:hAnsi="Times New Roman" w:cs="Times New Roman"/>
                <w:b/>
                <w:bCs/>
                <w:sz w:val="24"/>
                <w:szCs w:val="24"/>
              </w:rPr>
            </w:pPr>
            <w:r w:rsidRPr="00FE714E">
              <w:rPr>
                <w:rFonts w:ascii="Times New Roman" w:hAnsi="Times New Roman" w:cs="Times New Roman"/>
                <w:b/>
                <w:bCs/>
                <w:sz w:val="24"/>
                <w:szCs w:val="24"/>
              </w:rPr>
              <w:t>SUPERVISADO POR:</w:t>
            </w:r>
          </w:p>
          <w:p w14:paraId="2E38CF1F" w14:textId="77777777" w:rsidR="007D7AA4" w:rsidRPr="00FE714E" w:rsidRDefault="007D7AA4" w:rsidP="007D7AA4">
            <w:pPr>
              <w:autoSpaceDE w:val="0"/>
              <w:autoSpaceDN w:val="0"/>
              <w:adjustRightInd w:val="0"/>
              <w:rPr>
                <w:rFonts w:ascii="Times New Roman" w:hAnsi="Times New Roman" w:cs="Times New Roman"/>
                <w:bCs/>
                <w:sz w:val="24"/>
                <w:szCs w:val="24"/>
              </w:rPr>
            </w:pPr>
            <w:r w:rsidRPr="00FE714E">
              <w:rPr>
                <w:rFonts w:ascii="Times New Roman" w:hAnsi="Times New Roman" w:cs="Times New Roman"/>
                <w:bCs/>
                <w:sz w:val="24"/>
                <w:szCs w:val="24"/>
              </w:rPr>
              <w:t>Ing. Marcelo Mendoza Vinces.</w:t>
            </w:r>
          </w:p>
          <w:p w14:paraId="1F1BC03C" w14:textId="60290DC7" w:rsidR="007D7AA4" w:rsidRPr="00FE714E" w:rsidRDefault="007D7AA4" w:rsidP="007D7AA4">
            <w:pPr>
              <w:rPr>
                <w:rFonts w:ascii="Times New Roman" w:eastAsia="Times New Roman" w:hAnsi="Times New Roman" w:cs="Times New Roman"/>
                <w:sz w:val="24"/>
                <w:szCs w:val="24"/>
                <w:lang w:eastAsia="es-EC"/>
              </w:rPr>
            </w:pPr>
            <w:r w:rsidRPr="00FE714E">
              <w:rPr>
                <w:rFonts w:ascii="Times New Roman" w:hAnsi="Times New Roman" w:cs="Times New Roman"/>
                <w:b/>
                <w:bCs/>
                <w:sz w:val="24"/>
                <w:szCs w:val="24"/>
              </w:rPr>
              <w:t xml:space="preserve">FECHA: </w:t>
            </w:r>
            <w:r w:rsidRPr="00FE714E">
              <w:rPr>
                <w:rFonts w:ascii="Times New Roman" w:hAnsi="Times New Roman" w:cs="Times New Roman"/>
                <w:bCs/>
                <w:sz w:val="24"/>
                <w:szCs w:val="24"/>
              </w:rPr>
              <w:t>2018-06-2</w:t>
            </w:r>
            <w:r w:rsidR="00686D6C" w:rsidRPr="00FE714E">
              <w:rPr>
                <w:rFonts w:ascii="Times New Roman" w:hAnsi="Times New Roman" w:cs="Times New Roman"/>
                <w:bCs/>
                <w:sz w:val="24"/>
                <w:szCs w:val="24"/>
              </w:rPr>
              <w:t>9</w:t>
            </w:r>
          </w:p>
        </w:tc>
      </w:tr>
    </w:tbl>
    <w:p w14:paraId="455BA32A" w14:textId="1B8B7422" w:rsidR="00D835B0" w:rsidRPr="00FE714E" w:rsidRDefault="00D835B0">
      <w:pPr>
        <w:rPr>
          <w:rFonts w:ascii="Times New Roman" w:hAnsi="Times New Roman" w:cs="Times New Roman"/>
          <w:b/>
          <w:bCs/>
          <w:sz w:val="24"/>
          <w:szCs w:val="24"/>
        </w:rPr>
      </w:pPr>
    </w:p>
    <w:p w14:paraId="4FF302B5" w14:textId="77777777" w:rsidR="00B15D8F" w:rsidRPr="00FE714E" w:rsidRDefault="00B15D8F">
      <w:pPr>
        <w:rPr>
          <w:rFonts w:ascii="Times New Roman" w:hAnsi="Times New Roman" w:cs="Times New Roman"/>
          <w:b/>
          <w:bCs/>
          <w:sz w:val="24"/>
          <w:szCs w:val="24"/>
        </w:rPr>
      </w:pPr>
    </w:p>
    <w:p w14:paraId="38BBC919" w14:textId="4B9D81A0" w:rsidR="009E3D13" w:rsidRPr="00FE714E" w:rsidRDefault="009E3D13">
      <w:pPr>
        <w:rPr>
          <w:rFonts w:ascii="Times New Roman" w:hAnsi="Times New Roman" w:cs="Times New Roman"/>
          <w:b/>
          <w:bCs/>
          <w:sz w:val="24"/>
          <w:szCs w:val="24"/>
        </w:rPr>
      </w:pPr>
      <w:r w:rsidRPr="00FE714E">
        <w:rPr>
          <w:rFonts w:ascii="Times New Roman" w:hAnsi="Times New Roman" w:cs="Times New Roman"/>
          <w:b/>
          <w:bCs/>
          <w:sz w:val="24"/>
          <w:szCs w:val="24"/>
        </w:rPr>
        <w:br w:type="page"/>
      </w:r>
    </w:p>
    <w:tbl>
      <w:tblPr>
        <w:tblStyle w:val="Tablaconcuadrcula"/>
        <w:tblW w:w="5000" w:type="pct"/>
        <w:tblLook w:val="04A0" w:firstRow="1" w:lastRow="0" w:firstColumn="1" w:lastColumn="0" w:noHBand="0" w:noVBand="1"/>
      </w:tblPr>
      <w:tblGrid>
        <w:gridCol w:w="2083"/>
        <w:gridCol w:w="2305"/>
        <w:gridCol w:w="4615"/>
      </w:tblGrid>
      <w:tr w:rsidR="00933805" w:rsidRPr="00FE714E" w14:paraId="34773C2F" w14:textId="77777777" w:rsidTr="00732C09">
        <w:tc>
          <w:tcPr>
            <w:tcW w:w="5000" w:type="pct"/>
            <w:gridSpan w:val="3"/>
          </w:tcPr>
          <w:p w14:paraId="49AEE7E6" w14:textId="77777777" w:rsidR="009E3D13" w:rsidRPr="00FE714E" w:rsidRDefault="009E3D13" w:rsidP="009E3D13">
            <w:pPr>
              <w:spacing w:before="120"/>
              <w:jc w:val="center"/>
              <w:rPr>
                <w:rFonts w:ascii="Times New Roman" w:eastAsia="Times New Roman" w:hAnsi="Times New Roman" w:cs="Times New Roman"/>
                <w:b/>
                <w:bCs/>
                <w:color w:val="000000"/>
                <w:sz w:val="24"/>
                <w:szCs w:val="24"/>
                <w:lang w:eastAsia="en-GB"/>
              </w:rPr>
            </w:pPr>
            <w:r w:rsidRPr="00FE714E">
              <w:rPr>
                <w:rFonts w:ascii="Times New Roman" w:eastAsia="Times New Roman" w:hAnsi="Times New Roman" w:cs="Times New Roman"/>
                <w:b/>
                <w:noProof/>
                <w:color w:val="000000"/>
                <w:sz w:val="24"/>
                <w:szCs w:val="24"/>
                <w:lang w:eastAsia="es-EC"/>
              </w:rPr>
              <w:lastRenderedPageBreak/>
              <mc:AlternateContent>
                <mc:Choice Requires="wps">
                  <w:drawing>
                    <wp:anchor distT="0" distB="0" distL="114300" distR="114300" simplePos="0" relativeHeight="251689984" behindDoc="0" locked="0" layoutInCell="1" allowOverlap="1" wp14:anchorId="1F0E1D4F" wp14:editId="42F945D9">
                      <wp:simplePos x="0" y="0"/>
                      <wp:positionH relativeFrom="column">
                        <wp:posOffset>-69660</wp:posOffset>
                      </wp:positionH>
                      <wp:positionV relativeFrom="paragraph">
                        <wp:posOffset>32443</wp:posOffset>
                      </wp:positionV>
                      <wp:extent cx="356870" cy="367665"/>
                      <wp:effectExtent l="0" t="0" r="5080" b="0"/>
                      <wp:wrapNone/>
                      <wp:docPr id="107" name="Forma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367665"/>
                              </a:xfrm>
                              <a:custGeom>
                                <a:avLst/>
                                <a:gdLst>
                                  <a:gd name="T0" fmla="*/ 2147483647 w 979"/>
                                  <a:gd name="T1" fmla="*/ 2147483647 h 683"/>
                                  <a:gd name="T2" fmla="*/ 2147483647 w 979"/>
                                  <a:gd name="T3" fmla="*/ 2147483647 h 683"/>
                                  <a:gd name="T4" fmla="*/ 2147483647 w 979"/>
                                  <a:gd name="T5" fmla="*/ 2147483647 h 683"/>
                                  <a:gd name="T6" fmla="*/ 2147483647 w 979"/>
                                  <a:gd name="T7" fmla="*/ 2147483647 h 683"/>
                                  <a:gd name="T8" fmla="*/ 2147483647 w 979"/>
                                  <a:gd name="T9" fmla="*/ 2147483647 h 683"/>
                                  <a:gd name="T10" fmla="*/ 2147483647 w 979"/>
                                  <a:gd name="T11" fmla="*/ 2147483647 h 683"/>
                                  <a:gd name="T12" fmla="*/ 2147483647 w 979"/>
                                  <a:gd name="T13" fmla="*/ 2147483647 h 683"/>
                                  <a:gd name="T14" fmla="*/ 2147483647 w 979"/>
                                  <a:gd name="T15" fmla="*/ 2147483647 h 683"/>
                                  <a:gd name="T16" fmla="*/ 2147483647 w 979"/>
                                  <a:gd name="T17" fmla="*/ 2147483647 h 683"/>
                                  <a:gd name="T18" fmla="*/ 2147483647 w 979"/>
                                  <a:gd name="T19" fmla="*/ 2147483647 h 683"/>
                                  <a:gd name="T20" fmla="*/ 2147483647 w 979"/>
                                  <a:gd name="T21" fmla="*/ 2147483647 h 683"/>
                                  <a:gd name="T22" fmla="*/ 2147483647 w 979"/>
                                  <a:gd name="T23" fmla="*/ 2147483647 h 683"/>
                                  <a:gd name="T24" fmla="*/ 2147483647 w 979"/>
                                  <a:gd name="T25" fmla="*/ 2147483647 h 683"/>
                                  <a:gd name="T26" fmla="*/ 2147483647 w 979"/>
                                  <a:gd name="T27" fmla="*/ 2147483647 h 683"/>
                                  <a:gd name="T28" fmla="*/ 2147483647 w 979"/>
                                  <a:gd name="T29" fmla="*/ 2147483647 h 683"/>
                                  <a:gd name="T30" fmla="*/ 2147483647 w 979"/>
                                  <a:gd name="T31" fmla="*/ 2147483647 h 683"/>
                                  <a:gd name="T32" fmla="*/ 2147483647 w 979"/>
                                  <a:gd name="T33" fmla="*/ 2147483647 h 683"/>
                                  <a:gd name="T34" fmla="*/ 2147483647 w 979"/>
                                  <a:gd name="T35" fmla="*/ 2147483647 h 683"/>
                                  <a:gd name="T36" fmla="*/ 2147483647 w 979"/>
                                  <a:gd name="T37" fmla="*/ 2147483647 h 683"/>
                                  <a:gd name="T38" fmla="*/ 2147483647 w 979"/>
                                  <a:gd name="T39" fmla="*/ 2147483647 h 683"/>
                                  <a:gd name="T40" fmla="*/ 2147483647 w 979"/>
                                  <a:gd name="T41" fmla="*/ 2147483647 h 683"/>
                                  <a:gd name="T42" fmla="*/ 2147483647 w 979"/>
                                  <a:gd name="T43" fmla="*/ 2147483647 h 683"/>
                                  <a:gd name="T44" fmla="*/ 2147483647 w 979"/>
                                  <a:gd name="T45" fmla="*/ 2147483647 h 683"/>
                                  <a:gd name="T46" fmla="*/ 2147483647 w 979"/>
                                  <a:gd name="T47" fmla="*/ 2147483647 h 683"/>
                                  <a:gd name="T48" fmla="*/ 2147483647 w 979"/>
                                  <a:gd name="T49" fmla="*/ 2147483647 h 683"/>
                                  <a:gd name="T50" fmla="*/ 2147483647 w 979"/>
                                  <a:gd name="T51" fmla="*/ 2147483647 h 683"/>
                                  <a:gd name="T52" fmla="*/ 2147483647 w 979"/>
                                  <a:gd name="T53" fmla="*/ 2147483647 h 683"/>
                                  <a:gd name="T54" fmla="*/ 2147483647 w 979"/>
                                  <a:gd name="T55" fmla="*/ 2147483647 h 683"/>
                                  <a:gd name="T56" fmla="*/ 2147483647 w 979"/>
                                  <a:gd name="T57" fmla="*/ 2147483647 h 683"/>
                                  <a:gd name="T58" fmla="*/ 2147483647 w 979"/>
                                  <a:gd name="T59" fmla="*/ 2147483647 h 683"/>
                                  <a:gd name="T60" fmla="*/ 2147483647 w 979"/>
                                  <a:gd name="T61" fmla="*/ 2147483647 h 683"/>
                                  <a:gd name="T62" fmla="*/ 2147483647 w 979"/>
                                  <a:gd name="T63" fmla="*/ 2147483647 h 683"/>
                                  <a:gd name="T64" fmla="*/ 2147483647 w 979"/>
                                  <a:gd name="T65" fmla="*/ 2147483647 h 683"/>
                                  <a:gd name="T66" fmla="*/ 2147483647 w 979"/>
                                  <a:gd name="T67" fmla="*/ 2147483647 h 683"/>
                                  <a:gd name="T68" fmla="*/ 2147483647 w 979"/>
                                  <a:gd name="T69" fmla="*/ 2147483647 h 683"/>
                                  <a:gd name="T70" fmla="*/ 2147483647 w 979"/>
                                  <a:gd name="T71" fmla="*/ 2147483647 h 683"/>
                                  <a:gd name="T72" fmla="*/ 2147483647 w 979"/>
                                  <a:gd name="T73" fmla="*/ 2147483647 h 683"/>
                                  <a:gd name="T74" fmla="*/ 2147483647 w 979"/>
                                  <a:gd name="T75" fmla="*/ 2147483647 h 683"/>
                                  <a:gd name="T76" fmla="*/ 2147483647 w 979"/>
                                  <a:gd name="T77" fmla="*/ 2147483647 h 683"/>
                                  <a:gd name="T78" fmla="*/ 2147483647 w 979"/>
                                  <a:gd name="T79" fmla="*/ 2147483647 h 683"/>
                                  <a:gd name="T80" fmla="*/ 2147483647 w 979"/>
                                  <a:gd name="T81" fmla="*/ 2147483647 h 683"/>
                                  <a:gd name="T82" fmla="*/ 2147483647 w 979"/>
                                  <a:gd name="T83" fmla="*/ 2147483647 h 683"/>
                                  <a:gd name="T84" fmla="*/ 2147483647 w 979"/>
                                  <a:gd name="T85" fmla="*/ 2147483647 h 683"/>
                                  <a:gd name="T86" fmla="*/ 2147483647 w 979"/>
                                  <a:gd name="T87" fmla="*/ 2147483647 h 683"/>
                                  <a:gd name="T88" fmla="*/ 2147483647 w 979"/>
                                  <a:gd name="T89" fmla="*/ 2147483647 h 683"/>
                                  <a:gd name="T90" fmla="*/ 2147483647 w 979"/>
                                  <a:gd name="T91" fmla="*/ 2147483647 h 683"/>
                                  <a:gd name="T92" fmla="*/ 2147483647 w 979"/>
                                  <a:gd name="T93" fmla="*/ 2147483647 h 683"/>
                                  <a:gd name="T94" fmla="*/ 2147483647 w 979"/>
                                  <a:gd name="T95" fmla="*/ 2147483647 h 6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979" h="683">
                                    <a:moveTo>
                                      <a:pt x="475" y="683"/>
                                    </a:moveTo>
                                    <a:cubicBezTo>
                                      <a:pt x="480" y="668"/>
                                      <a:pt x="480" y="668"/>
                                      <a:pt x="480" y="668"/>
                                    </a:cubicBezTo>
                                    <a:cubicBezTo>
                                      <a:pt x="475" y="611"/>
                                      <a:pt x="475" y="611"/>
                                      <a:pt x="475" y="611"/>
                                    </a:cubicBezTo>
                                    <a:cubicBezTo>
                                      <a:pt x="477" y="514"/>
                                      <a:pt x="477" y="514"/>
                                      <a:pt x="477" y="514"/>
                                    </a:cubicBezTo>
                                    <a:cubicBezTo>
                                      <a:pt x="452" y="474"/>
                                      <a:pt x="452" y="474"/>
                                      <a:pt x="452" y="474"/>
                                    </a:cubicBezTo>
                                    <a:cubicBezTo>
                                      <a:pt x="423" y="453"/>
                                      <a:pt x="423" y="453"/>
                                      <a:pt x="423" y="453"/>
                                    </a:cubicBezTo>
                                    <a:cubicBezTo>
                                      <a:pt x="400" y="442"/>
                                      <a:pt x="400" y="442"/>
                                      <a:pt x="400" y="442"/>
                                    </a:cubicBezTo>
                                    <a:cubicBezTo>
                                      <a:pt x="436" y="418"/>
                                      <a:pt x="436" y="418"/>
                                      <a:pt x="436" y="418"/>
                                    </a:cubicBezTo>
                                    <a:cubicBezTo>
                                      <a:pt x="478" y="440"/>
                                      <a:pt x="478" y="440"/>
                                      <a:pt x="478" y="440"/>
                                    </a:cubicBezTo>
                                    <a:cubicBezTo>
                                      <a:pt x="478" y="440"/>
                                      <a:pt x="493" y="450"/>
                                      <a:pt x="508" y="426"/>
                                    </a:cubicBezTo>
                                    <a:cubicBezTo>
                                      <a:pt x="533" y="383"/>
                                      <a:pt x="533" y="383"/>
                                      <a:pt x="533" y="383"/>
                                    </a:cubicBezTo>
                                    <a:cubicBezTo>
                                      <a:pt x="533" y="383"/>
                                      <a:pt x="537" y="341"/>
                                      <a:pt x="457" y="319"/>
                                    </a:cubicBezTo>
                                    <a:cubicBezTo>
                                      <a:pt x="432" y="313"/>
                                      <a:pt x="432" y="313"/>
                                      <a:pt x="432" y="313"/>
                                    </a:cubicBezTo>
                                    <a:cubicBezTo>
                                      <a:pt x="411" y="314"/>
                                      <a:pt x="411" y="314"/>
                                      <a:pt x="411" y="314"/>
                                    </a:cubicBezTo>
                                    <a:cubicBezTo>
                                      <a:pt x="395" y="319"/>
                                      <a:pt x="395" y="319"/>
                                      <a:pt x="395" y="319"/>
                                    </a:cubicBezTo>
                                    <a:cubicBezTo>
                                      <a:pt x="381" y="319"/>
                                      <a:pt x="381" y="319"/>
                                      <a:pt x="381" y="319"/>
                                    </a:cubicBezTo>
                                    <a:cubicBezTo>
                                      <a:pt x="370" y="316"/>
                                      <a:pt x="370" y="316"/>
                                      <a:pt x="370" y="316"/>
                                    </a:cubicBezTo>
                                    <a:cubicBezTo>
                                      <a:pt x="344" y="330"/>
                                      <a:pt x="344" y="330"/>
                                      <a:pt x="344" y="330"/>
                                    </a:cubicBezTo>
                                    <a:cubicBezTo>
                                      <a:pt x="324" y="343"/>
                                      <a:pt x="324" y="343"/>
                                      <a:pt x="324" y="343"/>
                                    </a:cubicBezTo>
                                    <a:cubicBezTo>
                                      <a:pt x="291" y="343"/>
                                      <a:pt x="291" y="343"/>
                                      <a:pt x="291" y="343"/>
                                    </a:cubicBezTo>
                                    <a:cubicBezTo>
                                      <a:pt x="289" y="333"/>
                                      <a:pt x="289" y="333"/>
                                      <a:pt x="289" y="333"/>
                                    </a:cubicBezTo>
                                    <a:cubicBezTo>
                                      <a:pt x="287" y="322"/>
                                      <a:pt x="287" y="322"/>
                                      <a:pt x="287" y="322"/>
                                    </a:cubicBezTo>
                                    <a:cubicBezTo>
                                      <a:pt x="273" y="302"/>
                                      <a:pt x="273" y="302"/>
                                      <a:pt x="273" y="302"/>
                                    </a:cubicBezTo>
                                    <a:cubicBezTo>
                                      <a:pt x="296" y="325"/>
                                      <a:pt x="296" y="325"/>
                                      <a:pt x="296" y="325"/>
                                    </a:cubicBezTo>
                                    <a:cubicBezTo>
                                      <a:pt x="317" y="332"/>
                                      <a:pt x="317" y="332"/>
                                      <a:pt x="317" y="332"/>
                                    </a:cubicBezTo>
                                    <a:cubicBezTo>
                                      <a:pt x="317" y="332"/>
                                      <a:pt x="323" y="329"/>
                                      <a:pt x="328" y="324"/>
                                    </a:cubicBezTo>
                                    <a:cubicBezTo>
                                      <a:pt x="333" y="319"/>
                                      <a:pt x="347" y="305"/>
                                      <a:pt x="347" y="305"/>
                                    </a:cubicBezTo>
                                    <a:cubicBezTo>
                                      <a:pt x="269" y="282"/>
                                      <a:pt x="269" y="282"/>
                                      <a:pt x="269" y="282"/>
                                    </a:cubicBezTo>
                                    <a:cubicBezTo>
                                      <a:pt x="230" y="276"/>
                                      <a:pt x="230" y="276"/>
                                      <a:pt x="230" y="276"/>
                                    </a:cubicBezTo>
                                    <a:cubicBezTo>
                                      <a:pt x="133" y="311"/>
                                      <a:pt x="133" y="311"/>
                                      <a:pt x="133" y="311"/>
                                    </a:cubicBezTo>
                                    <a:cubicBezTo>
                                      <a:pt x="99" y="321"/>
                                      <a:pt x="99" y="321"/>
                                      <a:pt x="99" y="321"/>
                                    </a:cubicBezTo>
                                    <a:cubicBezTo>
                                      <a:pt x="71" y="322"/>
                                      <a:pt x="71" y="322"/>
                                      <a:pt x="71" y="322"/>
                                    </a:cubicBezTo>
                                    <a:cubicBezTo>
                                      <a:pt x="0" y="338"/>
                                      <a:pt x="0" y="338"/>
                                      <a:pt x="0" y="338"/>
                                    </a:cubicBezTo>
                                    <a:cubicBezTo>
                                      <a:pt x="64" y="313"/>
                                      <a:pt x="64" y="313"/>
                                      <a:pt x="64" y="313"/>
                                    </a:cubicBezTo>
                                    <a:cubicBezTo>
                                      <a:pt x="89" y="309"/>
                                      <a:pt x="89" y="309"/>
                                      <a:pt x="89" y="309"/>
                                    </a:cubicBezTo>
                                    <a:cubicBezTo>
                                      <a:pt x="160" y="282"/>
                                      <a:pt x="160" y="282"/>
                                      <a:pt x="160" y="282"/>
                                    </a:cubicBezTo>
                                    <a:cubicBezTo>
                                      <a:pt x="216" y="262"/>
                                      <a:pt x="216" y="262"/>
                                      <a:pt x="216" y="262"/>
                                    </a:cubicBezTo>
                                    <a:cubicBezTo>
                                      <a:pt x="172" y="258"/>
                                      <a:pt x="172" y="258"/>
                                      <a:pt x="172" y="258"/>
                                    </a:cubicBezTo>
                                    <a:cubicBezTo>
                                      <a:pt x="170" y="249"/>
                                      <a:pt x="170" y="249"/>
                                      <a:pt x="170" y="249"/>
                                    </a:cubicBezTo>
                                    <a:cubicBezTo>
                                      <a:pt x="223" y="250"/>
                                      <a:pt x="223" y="250"/>
                                      <a:pt x="223" y="250"/>
                                    </a:cubicBezTo>
                                    <a:cubicBezTo>
                                      <a:pt x="268" y="255"/>
                                      <a:pt x="268" y="255"/>
                                      <a:pt x="268" y="255"/>
                                    </a:cubicBezTo>
                                    <a:cubicBezTo>
                                      <a:pt x="268" y="255"/>
                                      <a:pt x="317" y="279"/>
                                      <a:pt x="328" y="271"/>
                                    </a:cubicBezTo>
                                    <a:cubicBezTo>
                                      <a:pt x="347" y="278"/>
                                      <a:pt x="347" y="278"/>
                                      <a:pt x="347" y="278"/>
                                    </a:cubicBezTo>
                                    <a:cubicBezTo>
                                      <a:pt x="377" y="278"/>
                                      <a:pt x="377" y="278"/>
                                      <a:pt x="377" y="278"/>
                                    </a:cubicBezTo>
                                    <a:cubicBezTo>
                                      <a:pt x="377" y="278"/>
                                      <a:pt x="471" y="270"/>
                                      <a:pt x="542" y="313"/>
                                    </a:cubicBezTo>
                                    <a:cubicBezTo>
                                      <a:pt x="542" y="313"/>
                                      <a:pt x="601" y="295"/>
                                      <a:pt x="533" y="223"/>
                                    </a:cubicBezTo>
                                    <a:cubicBezTo>
                                      <a:pt x="381" y="198"/>
                                      <a:pt x="381" y="198"/>
                                      <a:pt x="381" y="198"/>
                                    </a:cubicBezTo>
                                    <a:cubicBezTo>
                                      <a:pt x="346" y="193"/>
                                      <a:pt x="346" y="193"/>
                                      <a:pt x="346" y="193"/>
                                    </a:cubicBezTo>
                                    <a:cubicBezTo>
                                      <a:pt x="308" y="196"/>
                                      <a:pt x="308" y="196"/>
                                      <a:pt x="308" y="196"/>
                                    </a:cubicBezTo>
                                    <a:cubicBezTo>
                                      <a:pt x="261" y="171"/>
                                      <a:pt x="261" y="171"/>
                                      <a:pt x="261" y="171"/>
                                    </a:cubicBezTo>
                                    <a:cubicBezTo>
                                      <a:pt x="223" y="155"/>
                                      <a:pt x="223" y="155"/>
                                      <a:pt x="223" y="155"/>
                                    </a:cubicBezTo>
                                    <a:cubicBezTo>
                                      <a:pt x="177" y="148"/>
                                      <a:pt x="177" y="148"/>
                                      <a:pt x="177" y="148"/>
                                    </a:cubicBezTo>
                                    <a:cubicBezTo>
                                      <a:pt x="230" y="148"/>
                                      <a:pt x="230" y="148"/>
                                      <a:pt x="230" y="148"/>
                                    </a:cubicBezTo>
                                    <a:cubicBezTo>
                                      <a:pt x="314" y="179"/>
                                      <a:pt x="314" y="179"/>
                                      <a:pt x="314" y="179"/>
                                    </a:cubicBezTo>
                                    <a:cubicBezTo>
                                      <a:pt x="517" y="201"/>
                                      <a:pt x="517" y="201"/>
                                      <a:pt x="517" y="201"/>
                                    </a:cubicBezTo>
                                    <a:cubicBezTo>
                                      <a:pt x="524" y="199"/>
                                      <a:pt x="524" y="199"/>
                                      <a:pt x="524" y="199"/>
                                    </a:cubicBezTo>
                                    <a:cubicBezTo>
                                      <a:pt x="523" y="175"/>
                                      <a:pt x="523" y="175"/>
                                      <a:pt x="523" y="175"/>
                                    </a:cubicBezTo>
                                    <a:cubicBezTo>
                                      <a:pt x="510" y="164"/>
                                      <a:pt x="510" y="164"/>
                                      <a:pt x="510" y="164"/>
                                    </a:cubicBezTo>
                                    <a:cubicBezTo>
                                      <a:pt x="489" y="163"/>
                                      <a:pt x="489" y="163"/>
                                      <a:pt x="489" y="163"/>
                                    </a:cubicBezTo>
                                    <a:cubicBezTo>
                                      <a:pt x="469" y="152"/>
                                      <a:pt x="469" y="152"/>
                                      <a:pt x="469" y="152"/>
                                    </a:cubicBezTo>
                                    <a:cubicBezTo>
                                      <a:pt x="469" y="152"/>
                                      <a:pt x="457" y="148"/>
                                      <a:pt x="452" y="145"/>
                                    </a:cubicBezTo>
                                    <a:cubicBezTo>
                                      <a:pt x="446" y="142"/>
                                      <a:pt x="434" y="140"/>
                                      <a:pt x="434" y="140"/>
                                    </a:cubicBezTo>
                                    <a:cubicBezTo>
                                      <a:pt x="420" y="129"/>
                                      <a:pt x="420" y="129"/>
                                      <a:pt x="420" y="129"/>
                                    </a:cubicBezTo>
                                    <a:cubicBezTo>
                                      <a:pt x="402" y="139"/>
                                      <a:pt x="402" y="139"/>
                                      <a:pt x="402" y="139"/>
                                    </a:cubicBezTo>
                                    <a:cubicBezTo>
                                      <a:pt x="384" y="140"/>
                                      <a:pt x="384" y="140"/>
                                      <a:pt x="384" y="140"/>
                                    </a:cubicBezTo>
                                    <a:cubicBezTo>
                                      <a:pt x="361" y="140"/>
                                      <a:pt x="361" y="140"/>
                                      <a:pt x="361" y="140"/>
                                    </a:cubicBezTo>
                                    <a:cubicBezTo>
                                      <a:pt x="337" y="144"/>
                                      <a:pt x="337" y="144"/>
                                      <a:pt x="337" y="144"/>
                                    </a:cubicBezTo>
                                    <a:cubicBezTo>
                                      <a:pt x="319" y="140"/>
                                      <a:pt x="319" y="140"/>
                                      <a:pt x="319" y="140"/>
                                    </a:cubicBezTo>
                                    <a:cubicBezTo>
                                      <a:pt x="344" y="131"/>
                                      <a:pt x="344" y="131"/>
                                      <a:pt x="344" y="131"/>
                                    </a:cubicBezTo>
                                    <a:cubicBezTo>
                                      <a:pt x="344" y="131"/>
                                      <a:pt x="361" y="131"/>
                                      <a:pt x="367" y="131"/>
                                    </a:cubicBezTo>
                                    <a:cubicBezTo>
                                      <a:pt x="372" y="131"/>
                                      <a:pt x="386" y="129"/>
                                      <a:pt x="386" y="129"/>
                                    </a:cubicBezTo>
                                    <a:cubicBezTo>
                                      <a:pt x="408" y="118"/>
                                      <a:pt x="408" y="118"/>
                                      <a:pt x="408" y="118"/>
                                    </a:cubicBezTo>
                                    <a:cubicBezTo>
                                      <a:pt x="434" y="124"/>
                                      <a:pt x="434" y="124"/>
                                      <a:pt x="434" y="124"/>
                                    </a:cubicBezTo>
                                    <a:cubicBezTo>
                                      <a:pt x="471" y="132"/>
                                      <a:pt x="471" y="132"/>
                                      <a:pt x="471" y="132"/>
                                    </a:cubicBezTo>
                                    <a:cubicBezTo>
                                      <a:pt x="501" y="140"/>
                                      <a:pt x="501" y="140"/>
                                      <a:pt x="501" y="140"/>
                                    </a:cubicBezTo>
                                    <a:cubicBezTo>
                                      <a:pt x="493" y="129"/>
                                      <a:pt x="493" y="129"/>
                                      <a:pt x="493" y="129"/>
                                    </a:cubicBezTo>
                                    <a:cubicBezTo>
                                      <a:pt x="464" y="115"/>
                                      <a:pt x="464" y="115"/>
                                      <a:pt x="464" y="115"/>
                                    </a:cubicBezTo>
                                    <a:cubicBezTo>
                                      <a:pt x="464" y="115"/>
                                      <a:pt x="459" y="116"/>
                                      <a:pt x="448" y="110"/>
                                    </a:cubicBezTo>
                                    <a:cubicBezTo>
                                      <a:pt x="438" y="104"/>
                                      <a:pt x="420" y="96"/>
                                      <a:pt x="420" y="96"/>
                                    </a:cubicBezTo>
                                    <a:cubicBezTo>
                                      <a:pt x="399" y="85"/>
                                      <a:pt x="399" y="85"/>
                                      <a:pt x="399" y="85"/>
                                    </a:cubicBezTo>
                                    <a:cubicBezTo>
                                      <a:pt x="399" y="85"/>
                                      <a:pt x="397" y="92"/>
                                      <a:pt x="388" y="81"/>
                                    </a:cubicBezTo>
                                    <a:cubicBezTo>
                                      <a:pt x="379" y="70"/>
                                      <a:pt x="367" y="56"/>
                                      <a:pt x="367" y="56"/>
                                    </a:cubicBezTo>
                                    <a:cubicBezTo>
                                      <a:pt x="344" y="38"/>
                                      <a:pt x="344" y="38"/>
                                      <a:pt x="344" y="38"/>
                                    </a:cubicBezTo>
                                    <a:cubicBezTo>
                                      <a:pt x="342" y="37"/>
                                      <a:pt x="342" y="37"/>
                                      <a:pt x="342" y="37"/>
                                    </a:cubicBezTo>
                                    <a:cubicBezTo>
                                      <a:pt x="315" y="35"/>
                                      <a:pt x="315" y="35"/>
                                      <a:pt x="315" y="35"/>
                                    </a:cubicBezTo>
                                    <a:cubicBezTo>
                                      <a:pt x="315" y="35"/>
                                      <a:pt x="308" y="30"/>
                                      <a:pt x="317" y="30"/>
                                    </a:cubicBezTo>
                                    <a:cubicBezTo>
                                      <a:pt x="326" y="30"/>
                                      <a:pt x="395" y="64"/>
                                      <a:pt x="395" y="64"/>
                                    </a:cubicBezTo>
                                    <a:cubicBezTo>
                                      <a:pt x="432" y="83"/>
                                      <a:pt x="432" y="83"/>
                                      <a:pt x="432" y="83"/>
                                    </a:cubicBezTo>
                                    <a:cubicBezTo>
                                      <a:pt x="461" y="97"/>
                                      <a:pt x="461" y="97"/>
                                      <a:pt x="461" y="97"/>
                                    </a:cubicBezTo>
                                    <a:cubicBezTo>
                                      <a:pt x="496" y="108"/>
                                      <a:pt x="496" y="108"/>
                                      <a:pt x="496" y="108"/>
                                    </a:cubicBezTo>
                                    <a:cubicBezTo>
                                      <a:pt x="496" y="108"/>
                                      <a:pt x="501" y="112"/>
                                      <a:pt x="507" y="108"/>
                                    </a:cubicBezTo>
                                    <a:cubicBezTo>
                                      <a:pt x="512" y="105"/>
                                      <a:pt x="514" y="97"/>
                                      <a:pt x="514" y="97"/>
                                    </a:cubicBezTo>
                                    <a:cubicBezTo>
                                      <a:pt x="519" y="85"/>
                                      <a:pt x="519" y="85"/>
                                      <a:pt x="519" y="85"/>
                                    </a:cubicBezTo>
                                    <a:cubicBezTo>
                                      <a:pt x="519" y="85"/>
                                      <a:pt x="514" y="69"/>
                                      <a:pt x="512" y="64"/>
                                    </a:cubicBezTo>
                                    <a:cubicBezTo>
                                      <a:pt x="510" y="59"/>
                                      <a:pt x="505" y="61"/>
                                      <a:pt x="505" y="56"/>
                                    </a:cubicBezTo>
                                    <a:cubicBezTo>
                                      <a:pt x="505" y="51"/>
                                      <a:pt x="503" y="43"/>
                                      <a:pt x="503" y="43"/>
                                    </a:cubicBezTo>
                                    <a:cubicBezTo>
                                      <a:pt x="493" y="38"/>
                                      <a:pt x="493" y="38"/>
                                      <a:pt x="493" y="38"/>
                                    </a:cubicBezTo>
                                    <a:cubicBezTo>
                                      <a:pt x="493" y="38"/>
                                      <a:pt x="480" y="38"/>
                                      <a:pt x="473" y="38"/>
                                    </a:cubicBezTo>
                                    <a:cubicBezTo>
                                      <a:pt x="466" y="38"/>
                                      <a:pt x="459" y="40"/>
                                      <a:pt x="450" y="38"/>
                                    </a:cubicBezTo>
                                    <a:cubicBezTo>
                                      <a:pt x="441" y="37"/>
                                      <a:pt x="427" y="27"/>
                                      <a:pt x="427" y="27"/>
                                    </a:cubicBezTo>
                                    <a:cubicBezTo>
                                      <a:pt x="427" y="27"/>
                                      <a:pt x="420" y="25"/>
                                      <a:pt x="415" y="22"/>
                                    </a:cubicBezTo>
                                    <a:cubicBezTo>
                                      <a:pt x="409" y="19"/>
                                      <a:pt x="390" y="11"/>
                                      <a:pt x="390" y="11"/>
                                    </a:cubicBezTo>
                                    <a:cubicBezTo>
                                      <a:pt x="383" y="0"/>
                                      <a:pt x="383" y="0"/>
                                      <a:pt x="383" y="0"/>
                                    </a:cubicBezTo>
                                    <a:cubicBezTo>
                                      <a:pt x="409" y="11"/>
                                      <a:pt x="409" y="11"/>
                                      <a:pt x="409" y="11"/>
                                    </a:cubicBezTo>
                                    <a:cubicBezTo>
                                      <a:pt x="432" y="21"/>
                                      <a:pt x="432" y="21"/>
                                      <a:pt x="432" y="21"/>
                                    </a:cubicBezTo>
                                    <a:cubicBezTo>
                                      <a:pt x="446" y="22"/>
                                      <a:pt x="446" y="22"/>
                                      <a:pt x="446" y="22"/>
                                    </a:cubicBezTo>
                                    <a:cubicBezTo>
                                      <a:pt x="493" y="25"/>
                                      <a:pt x="493" y="25"/>
                                      <a:pt x="493" y="25"/>
                                    </a:cubicBezTo>
                                    <a:cubicBezTo>
                                      <a:pt x="519" y="35"/>
                                      <a:pt x="519" y="35"/>
                                      <a:pt x="519" y="35"/>
                                    </a:cubicBezTo>
                                    <a:cubicBezTo>
                                      <a:pt x="540" y="115"/>
                                      <a:pt x="540" y="115"/>
                                      <a:pt x="540" y="115"/>
                                    </a:cubicBezTo>
                                    <a:cubicBezTo>
                                      <a:pt x="544" y="134"/>
                                      <a:pt x="544" y="134"/>
                                      <a:pt x="544" y="134"/>
                                    </a:cubicBezTo>
                                    <a:cubicBezTo>
                                      <a:pt x="544" y="134"/>
                                      <a:pt x="558" y="204"/>
                                      <a:pt x="563" y="206"/>
                                    </a:cubicBezTo>
                                    <a:cubicBezTo>
                                      <a:pt x="579" y="147"/>
                                      <a:pt x="579" y="147"/>
                                      <a:pt x="579" y="147"/>
                                    </a:cubicBezTo>
                                    <a:cubicBezTo>
                                      <a:pt x="579" y="147"/>
                                      <a:pt x="578" y="126"/>
                                      <a:pt x="578" y="121"/>
                                    </a:cubicBezTo>
                                    <a:cubicBezTo>
                                      <a:pt x="578" y="116"/>
                                      <a:pt x="583" y="83"/>
                                      <a:pt x="583" y="83"/>
                                    </a:cubicBezTo>
                                    <a:cubicBezTo>
                                      <a:pt x="609" y="64"/>
                                      <a:pt x="609" y="64"/>
                                      <a:pt x="609" y="64"/>
                                    </a:cubicBezTo>
                                    <a:cubicBezTo>
                                      <a:pt x="609" y="64"/>
                                      <a:pt x="639" y="41"/>
                                      <a:pt x="647" y="41"/>
                                    </a:cubicBezTo>
                                    <a:cubicBezTo>
                                      <a:pt x="654" y="41"/>
                                      <a:pt x="664" y="45"/>
                                      <a:pt x="671" y="41"/>
                                    </a:cubicBezTo>
                                    <a:cubicBezTo>
                                      <a:pt x="678" y="38"/>
                                      <a:pt x="705" y="30"/>
                                      <a:pt x="705" y="30"/>
                                    </a:cubicBezTo>
                                    <a:cubicBezTo>
                                      <a:pt x="730" y="38"/>
                                      <a:pt x="730" y="38"/>
                                      <a:pt x="730" y="38"/>
                                    </a:cubicBezTo>
                                    <a:cubicBezTo>
                                      <a:pt x="747" y="38"/>
                                      <a:pt x="747" y="38"/>
                                      <a:pt x="747" y="38"/>
                                    </a:cubicBezTo>
                                    <a:cubicBezTo>
                                      <a:pt x="761" y="34"/>
                                      <a:pt x="761" y="34"/>
                                      <a:pt x="761" y="34"/>
                                    </a:cubicBezTo>
                                    <a:cubicBezTo>
                                      <a:pt x="776" y="30"/>
                                      <a:pt x="776" y="30"/>
                                      <a:pt x="776" y="30"/>
                                    </a:cubicBezTo>
                                    <a:cubicBezTo>
                                      <a:pt x="740" y="46"/>
                                      <a:pt x="740" y="46"/>
                                      <a:pt x="740" y="46"/>
                                    </a:cubicBezTo>
                                    <a:cubicBezTo>
                                      <a:pt x="707" y="43"/>
                                      <a:pt x="707" y="43"/>
                                      <a:pt x="707" y="43"/>
                                    </a:cubicBezTo>
                                    <a:cubicBezTo>
                                      <a:pt x="666" y="49"/>
                                      <a:pt x="666" y="49"/>
                                      <a:pt x="666" y="49"/>
                                    </a:cubicBezTo>
                                    <a:cubicBezTo>
                                      <a:pt x="639" y="64"/>
                                      <a:pt x="639" y="64"/>
                                      <a:pt x="639" y="64"/>
                                    </a:cubicBezTo>
                                    <a:cubicBezTo>
                                      <a:pt x="620" y="69"/>
                                      <a:pt x="620" y="69"/>
                                      <a:pt x="620" y="69"/>
                                    </a:cubicBezTo>
                                    <a:cubicBezTo>
                                      <a:pt x="602" y="94"/>
                                      <a:pt x="602" y="94"/>
                                      <a:pt x="602" y="94"/>
                                    </a:cubicBezTo>
                                    <a:cubicBezTo>
                                      <a:pt x="592" y="123"/>
                                      <a:pt x="592" y="123"/>
                                      <a:pt x="592" y="123"/>
                                    </a:cubicBezTo>
                                    <a:cubicBezTo>
                                      <a:pt x="597" y="158"/>
                                      <a:pt x="597" y="158"/>
                                      <a:pt x="597" y="158"/>
                                    </a:cubicBezTo>
                                    <a:cubicBezTo>
                                      <a:pt x="590" y="198"/>
                                      <a:pt x="590" y="198"/>
                                      <a:pt x="590" y="198"/>
                                    </a:cubicBezTo>
                                    <a:cubicBezTo>
                                      <a:pt x="579" y="217"/>
                                      <a:pt x="579" y="217"/>
                                      <a:pt x="579" y="217"/>
                                    </a:cubicBezTo>
                                    <a:cubicBezTo>
                                      <a:pt x="579" y="230"/>
                                      <a:pt x="579" y="230"/>
                                      <a:pt x="579" y="230"/>
                                    </a:cubicBezTo>
                                    <a:cubicBezTo>
                                      <a:pt x="579" y="230"/>
                                      <a:pt x="581" y="231"/>
                                      <a:pt x="593" y="231"/>
                                    </a:cubicBezTo>
                                    <a:cubicBezTo>
                                      <a:pt x="606" y="231"/>
                                      <a:pt x="641" y="207"/>
                                      <a:pt x="641" y="207"/>
                                    </a:cubicBezTo>
                                    <a:cubicBezTo>
                                      <a:pt x="698" y="172"/>
                                      <a:pt x="698" y="172"/>
                                      <a:pt x="698" y="172"/>
                                    </a:cubicBezTo>
                                    <a:cubicBezTo>
                                      <a:pt x="717" y="144"/>
                                      <a:pt x="717" y="144"/>
                                      <a:pt x="717" y="144"/>
                                    </a:cubicBezTo>
                                    <a:cubicBezTo>
                                      <a:pt x="733" y="123"/>
                                      <a:pt x="733" y="123"/>
                                      <a:pt x="733" y="123"/>
                                    </a:cubicBezTo>
                                    <a:cubicBezTo>
                                      <a:pt x="854" y="81"/>
                                      <a:pt x="854" y="81"/>
                                      <a:pt x="854" y="81"/>
                                    </a:cubicBezTo>
                                    <a:cubicBezTo>
                                      <a:pt x="877" y="75"/>
                                      <a:pt x="877" y="75"/>
                                      <a:pt x="877" y="75"/>
                                    </a:cubicBezTo>
                                    <a:cubicBezTo>
                                      <a:pt x="910" y="85"/>
                                      <a:pt x="910" y="85"/>
                                      <a:pt x="910" y="85"/>
                                    </a:cubicBezTo>
                                    <a:cubicBezTo>
                                      <a:pt x="889" y="88"/>
                                      <a:pt x="889" y="88"/>
                                      <a:pt x="889" y="88"/>
                                    </a:cubicBezTo>
                                    <a:cubicBezTo>
                                      <a:pt x="850" y="96"/>
                                      <a:pt x="850" y="96"/>
                                      <a:pt x="850" y="96"/>
                                    </a:cubicBezTo>
                                    <a:cubicBezTo>
                                      <a:pt x="811" y="108"/>
                                      <a:pt x="811" y="108"/>
                                      <a:pt x="811" y="108"/>
                                    </a:cubicBezTo>
                                    <a:cubicBezTo>
                                      <a:pt x="772" y="118"/>
                                      <a:pt x="772" y="118"/>
                                      <a:pt x="772" y="118"/>
                                    </a:cubicBezTo>
                                    <a:cubicBezTo>
                                      <a:pt x="772" y="118"/>
                                      <a:pt x="760" y="129"/>
                                      <a:pt x="756" y="134"/>
                                    </a:cubicBezTo>
                                    <a:cubicBezTo>
                                      <a:pt x="753" y="139"/>
                                      <a:pt x="739" y="155"/>
                                      <a:pt x="739" y="155"/>
                                    </a:cubicBezTo>
                                    <a:cubicBezTo>
                                      <a:pt x="719" y="175"/>
                                      <a:pt x="719" y="175"/>
                                      <a:pt x="719" y="175"/>
                                    </a:cubicBezTo>
                                    <a:cubicBezTo>
                                      <a:pt x="719" y="175"/>
                                      <a:pt x="726" y="183"/>
                                      <a:pt x="737" y="183"/>
                                    </a:cubicBezTo>
                                    <a:cubicBezTo>
                                      <a:pt x="747" y="183"/>
                                      <a:pt x="765" y="175"/>
                                      <a:pt x="786" y="169"/>
                                    </a:cubicBezTo>
                                    <a:cubicBezTo>
                                      <a:pt x="808" y="163"/>
                                      <a:pt x="825" y="148"/>
                                      <a:pt x="834" y="144"/>
                                    </a:cubicBezTo>
                                    <a:cubicBezTo>
                                      <a:pt x="843" y="139"/>
                                      <a:pt x="863" y="126"/>
                                      <a:pt x="873" y="123"/>
                                    </a:cubicBezTo>
                                    <a:cubicBezTo>
                                      <a:pt x="884" y="120"/>
                                      <a:pt x="898" y="110"/>
                                      <a:pt x="898" y="110"/>
                                    </a:cubicBezTo>
                                    <a:cubicBezTo>
                                      <a:pt x="898" y="110"/>
                                      <a:pt x="917" y="107"/>
                                      <a:pt x="925" y="105"/>
                                    </a:cubicBezTo>
                                    <a:cubicBezTo>
                                      <a:pt x="928" y="104"/>
                                      <a:pt x="932" y="105"/>
                                      <a:pt x="935" y="105"/>
                                    </a:cubicBezTo>
                                    <a:cubicBezTo>
                                      <a:pt x="939" y="105"/>
                                      <a:pt x="942" y="104"/>
                                      <a:pt x="946" y="102"/>
                                    </a:cubicBezTo>
                                    <a:cubicBezTo>
                                      <a:pt x="953" y="97"/>
                                      <a:pt x="955" y="94"/>
                                      <a:pt x="965" y="89"/>
                                    </a:cubicBezTo>
                                    <a:cubicBezTo>
                                      <a:pt x="976" y="85"/>
                                      <a:pt x="976" y="85"/>
                                      <a:pt x="976" y="85"/>
                                    </a:cubicBezTo>
                                    <a:cubicBezTo>
                                      <a:pt x="949" y="112"/>
                                      <a:pt x="949" y="112"/>
                                      <a:pt x="949" y="112"/>
                                    </a:cubicBezTo>
                                    <a:cubicBezTo>
                                      <a:pt x="979" y="123"/>
                                      <a:pt x="979" y="123"/>
                                      <a:pt x="979" y="123"/>
                                    </a:cubicBezTo>
                                    <a:cubicBezTo>
                                      <a:pt x="925" y="110"/>
                                      <a:pt x="925" y="110"/>
                                      <a:pt x="925" y="110"/>
                                    </a:cubicBezTo>
                                    <a:cubicBezTo>
                                      <a:pt x="873" y="129"/>
                                      <a:pt x="873" y="129"/>
                                      <a:pt x="873" y="129"/>
                                    </a:cubicBezTo>
                                    <a:cubicBezTo>
                                      <a:pt x="859" y="148"/>
                                      <a:pt x="859" y="148"/>
                                      <a:pt x="859" y="148"/>
                                    </a:cubicBezTo>
                                    <a:cubicBezTo>
                                      <a:pt x="841" y="167"/>
                                      <a:pt x="841" y="167"/>
                                      <a:pt x="841" y="167"/>
                                    </a:cubicBezTo>
                                    <a:cubicBezTo>
                                      <a:pt x="864" y="169"/>
                                      <a:pt x="864" y="169"/>
                                      <a:pt x="864" y="169"/>
                                    </a:cubicBezTo>
                                    <a:cubicBezTo>
                                      <a:pt x="894" y="174"/>
                                      <a:pt x="894" y="174"/>
                                      <a:pt x="894" y="174"/>
                                    </a:cubicBezTo>
                                    <a:cubicBezTo>
                                      <a:pt x="894" y="174"/>
                                      <a:pt x="907" y="179"/>
                                      <a:pt x="914" y="180"/>
                                    </a:cubicBezTo>
                                    <a:cubicBezTo>
                                      <a:pt x="921" y="182"/>
                                      <a:pt x="940" y="190"/>
                                      <a:pt x="940" y="190"/>
                                    </a:cubicBezTo>
                                    <a:cubicBezTo>
                                      <a:pt x="894" y="185"/>
                                      <a:pt x="894" y="185"/>
                                      <a:pt x="894" y="185"/>
                                    </a:cubicBezTo>
                                    <a:cubicBezTo>
                                      <a:pt x="880" y="180"/>
                                      <a:pt x="880" y="180"/>
                                      <a:pt x="880" y="180"/>
                                    </a:cubicBezTo>
                                    <a:cubicBezTo>
                                      <a:pt x="831" y="169"/>
                                      <a:pt x="831" y="169"/>
                                      <a:pt x="831" y="169"/>
                                    </a:cubicBezTo>
                                    <a:cubicBezTo>
                                      <a:pt x="799" y="187"/>
                                      <a:pt x="799" y="187"/>
                                      <a:pt x="799" y="187"/>
                                    </a:cubicBezTo>
                                    <a:cubicBezTo>
                                      <a:pt x="781" y="201"/>
                                      <a:pt x="781" y="201"/>
                                      <a:pt x="781" y="201"/>
                                    </a:cubicBezTo>
                                    <a:cubicBezTo>
                                      <a:pt x="767" y="206"/>
                                      <a:pt x="767" y="206"/>
                                      <a:pt x="767" y="206"/>
                                    </a:cubicBezTo>
                                    <a:cubicBezTo>
                                      <a:pt x="767" y="206"/>
                                      <a:pt x="755" y="209"/>
                                      <a:pt x="747" y="211"/>
                                    </a:cubicBezTo>
                                    <a:cubicBezTo>
                                      <a:pt x="740" y="212"/>
                                      <a:pt x="714" y="212"/>
                                      <a:pt x="714" y="212"/>
                                    </a:cubicBezTo>
                                    <a:cubicBezTo>
                                      <a:pt x="675" y="227"/>
                                      <a:pt x="675" y="227"/>
                                      <a:pt x="675" y="227"/>
                                    </a:cubicBezTo>
                                    <a:cubicBezTo>
                                      <a:pt x="662" y="239"/>
                                      <a:pt x="662" y="239"/>
                                      <a:pt x="662" y="239"/>
                                    </a:cubicBezTo>
                                    <a:cubicBezTo>
                                      <a:pt x="652" y="249"/>
                                      <a:pt x="652" y="249"/>
                                      <a:pt x="652" y="249"/>
                                    </a:cubicBezTo>
                                    <a:cubicBezTo>
                                      <a:pt x="643" y="252"/>
                                      <a:pt x="643" y="252"/>
                                      <a:pt x="643" y="252"/>
                                    </a:cubicBezTo>
                                    <a:cubicBezTo>
                                      <a:pt x="647" y="262"/>
                                      <a:pt x="647" y="262"/>
                                      <a:pt x="647" y="262"/>
                                    </a:cubicBezTo>
                                    <a:cubicBezTo>
                                      <a:pt x="647" y="262"/>
                                      <a:pt x="652" y="263"/>
                                      <a:pt x="654" y="268"/>
                                    </a:cubicBezTo>
                                    <a:cubicBezTo>
                                      <a:pt x="655" y="273"/>
                                      <a:pt x="622" y="302"/>
                                      <a:pt x="622" y="302"/>
                                    </a:cubicBezTo>
                                    <a:cubicBezTo>
                                      <a:pt x="638" y="341"/>
                                      <a:pt x="638" y="341"/>
                                      <a:pt x="638" y="341"/>
                                    </a:cubicBezTo>
                                    <a:cubicBezTo>
                                      <a:pt x="622" y="364"/>
                                      <a:pt x="622" y="364"/>
                                      <a:pt x="622" y="364"/>
                                    </a:cubicBezTo>
                                    <a:cubicBezTo>
                                      <a:pt x="627" y="369"/>
                                      <a:pt x="627" y="369"/>
                                      <a:pt x="627" y="369"/>
                                    </a:cubicBezTo>
                                    <a:cubicBezTo>
                                      <a:pt x="629" y="376"/>
                                      <a:pt x="629" y="376"/>
                                      <a:pt x="629" y="376"/>
                                    </a:cubicBezTo>
                                    <a:cubicBezTo>
                                      <a:pt x="616" y="386"/>
                                      <a:pt x="616" y="386"/>
                                      <a:pt x="616" y="386"/>
                                    </a:cubicBezTo>
                                    <a:cubicBezTo>
                                      <a:pt x="590" y="439"/>
                                      <a:pt x="590" y="439"/>
                                      <a:pt x="590" y="439"/>
                                    </a:cubicBezTo>
                                    <a:cubicBezTo>
                                      <a:pt x="590" y="439"/>
                                      <a:pt x="585" y="496"/>
                                      <a:pt x="585" y="501"/>
                                    </a:cubicBezTo>
                                    <a:cubicBezTo>
                                      <a:pt x="585" y="506"/>
                                      <a:pt x="581" y="527"/>
                                      <a:pt x="588" y="546"/>
                                    </a:cubicBezTo>
                                    <a:cubicBezTo>
                                      <a:pt x="590" y="550"/>
                                      <a:pt x="599" y="595"/>
                                      <a:pt x="599" y="595"/>
                                    </a:cubicBezTo>
                                    <a:cubicBezTo>
                                      <a:pt x="599" y="595"/>
                                      <a:pt x="599" y="638"/>
                                      <a:pt x="604" y="652"/>
                                    </a:cubicBezTo>
                                    <a:cubicBezTo>
                                      <a:pt x="609" y="667"/>
                                      <a:pt x="620" y="681"/>
                                      <a:pt x="620" y="681"/>
                                    </a:cubicBezTo>
                                    <a:lnTo>
                                      <a:pt x="475" y="683"/>
                                    </a:lnTo>
                                    <a:close/>
                                  </a:path>
                                </a:pathLst>
                              </a:custGeom>
                              <a:solidFill>
                                <a:srgbClr val="8A0914"/>
                              </a:solidFill>
                              <a:ln>
                                <a:noFill/>
                              </a:ln>
                              <a:extLst>
                                <a:ext uri="{91240B29-F687-4F45-9708-019B960494DF}">
                                  <a14:hiddenLine xmlns:a14="http://schemas.microsoft.com/office/drawing/2010/main" w="9525">
                                    <a:solidFill>
                                      <a:srgbClr val="000000"/>
                                    </a:solidFill>
                                    <a:round/>
                                    <a:headEnd/>
                                    <a:tailEnd/>
                                  </a14:hiddenLine>
                                </a:ext>
                              </a:extLst>
                            </wps:spPr>
                            <wps:bodyPr wrap="square"/>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F8CF63" id="Forma libre 6" o:spid="_x0000_s1026" style="position:absolute;margin-left:-5.5pt;margin-top:2.55pt;width:28.1pt;height:28.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9,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" path="m475,683v5,-15,5,-15,5,-15c475,611,475,611,475,611v2,-97,2,-97,2,-97c452,474,452,474,452,474,423,453,423,453,423,453,400,442,400,442,400,442v36,-24,36,-24,36,-24c478,440,478,440,478,440v,,15,10,30,-14c533,383,533,383,533,383v,,4,-42,-76,-64c432,313,432,313,432,313v-21,1,-21,1,-21,1c395,319,395,319,395,319v-14,,-14,,-14,c370,316,370,316,370,316v-26,14,-26,14,-26,14c324,343,324,343,324,343v-33,,-33,,-33,c289,333,289,333,289,333v-2,-11,-2,-11,-2,-11c273,302,273,302,273,302v23,23,23,23,23,23c317,332,317,332,317,332v,,6,-3,11,-8c333,319,347,305,347,305,269,282,269,282,269,282v-39,-6,-39,-6,-39,-6c133,311,133,311,133,311,99,321,99,321,99,321v-28,1,-28,1,-28,1c,338,,338,,338,64,313,64,313,64,313v25,-4,25,-4,25,-4c160,282,160,282,160,282v56,-20,56,-20,56,-20c172,258,172,258,172,258v-2,-9,-2,-9,-2,-9c223,250,223,250,223,250v45,5,45,5,45,5c268,255,317,279,328,271v19,7,19,7,19,7c377,278,377,278,377,278v,,94,-8,165,35c542,313,601,295,533,223,381,198,381,198,381,198v-35,-5,-35,-5,-35,-5c308,196,308,196,308,196,261,171,261,171,261,171,223,155,223,155,223,155v-46,-7,-46,-7,-46,-7c230,148,230,148,230,148v84,31,84,31,84,31c517,201,517,201,517,201v7,-2,7,-2,7,-2c523,175,523,175,523,175,510,164,510,164,510,164v-21,-1,-21,-1,-21,-1c469,152,469,152,469,152v,,-12,-4,-17,-7c446,142,434,140,434,140,420,129,420,129,420,129v-18,10,-18,10,-18,10c384,140,384,140,384,140v-23,,-23,,-23,c337,144,337,144,337,144v-18,-4,-18,-4,-18,-4c344,131,344,131,344,131v,,17,,23,c372,131,386,129,386,129v22,-11,22,-11,22,-11c434,124,434,124,434,124v37,8,37,8,37,8c501,140,501,140,501,140v-8,-11,-8,-11,-8,-11c464,115,464,115,464,115v,,-5,1,-16,-5c438,104,420,96,420,96,399,85,399,85,399,85v,,-2,7,-11,-4c379,70,367,56,367,56,344,38,344,38,344,38v-2,-1,-2,-1,-2,-1c315,35,315,35,315,35v,,-7,-5,2,-5c326,30,395,64,395,64v37,19,37,19,37,19c461,97,461,97,461,97v35,11,35,11,35,11c496,108,501,112,507,108v5,-3,7,-11,7,-11c519,85,519,85,519,85v,,-5,-16,-7,-21c510,59,505,61,505,56v,-5,-2,-13,-2,-13c493,38,493,38,493,38v,,-13,,-20,c466,38,459,40,450,38,441,37,427,27,427,27v,,-7,-2,-12,-5c409,19,390,11,390,11,383,,383,,383,v26,11,26,11,26,11c432,21,432,21,432,21v14,1,14,1,14,1c493,25,493,25,493,25v26,10,26,10,26,10c540,115,540,115,540,115v4,19,4,19,4,19c544,134,558,204,563,206v16,-59,16,-59,16,-59c579,147,578,126,578,121v,-5,5,-38,5,-38c609,64,609,64,609,64v,,30,-23,38,-23c654,41,664,45,671,41v7,-3,34,-11,34,-11c730,38,730,38,730,38v17,,17,,17,c761,34,761,34,761,34v15,-4,15,-4,15,-4c740,46,740,46,740,46,707,43,707,43,707,43v-41,6,-41,6,-41,6c639,64,639,64,639,64v-19,5,-19,5,-19,5c602,94,602,94,602,94v-10,29,-10,29,-10,29c597,158,597,158,597,158v-7,40,-7,40,-7,40c579,217,579,217,579,217v,13,,13,,13c579,230,581,231,593,231v13,,48,-24,48,-24c698,172,698,172,698,172v19,-28,19,-28,19,-28c733,123,733,123,733,123,854,81,854,81,854,81v23,-6,23,-6,23,-6c910,85,910,85,910,85v-21,3,-21,3,-21,3c850,96,850,96,850,96v-39,12,-39,12,-39,12c772,118,772,118,772,118v,,-12,11,-16,16c753,139,739,155,739,155v-20,20,-20,20,-20,20c719,175,726,183,737,183v10,,28,-8,49,-14c808,163,825,148,834,144v9,-5,29,-18,39,-21c884,120,898,110,898,110v,,19,-3,27,-5c928,104,932,105,935,105v4,,7,-1,11,-3c953,97,955,94,965,89v11,-4,11,-4,11,-4c949,112,949,112,949,112v30,11,30,11,30,11c925,110,925,110,925,110v-52,19,-52,19,-52,19c859,148,859,148,859,148v-18,19,-18,19,-18,19c864,169,864,169,864,169v30,5,30,5,30,5c894,174,907,179,914,180v7,2,26,10,26,10c894,185,894,185,894,185v-14,-5,-14,-5,-14,-5c831,169,831,169,831,169v-32,18,-32,18,-32,18c781,201,781,201,781,201v-14,5,-14,5,-14,5c767,206,755,209,747,211v-7,1,-33,1,-33,1c675,227,675,227,675,227v-13,12,-13,12,-13,12c652,249,652,249,652,249v-9,3,-9,3,-9,3c647,262,647,262,647,262v,,5,1,7,6c655,273,622,302,622,302v16,39,16,39,16,39c622,364,622,364,622,364v5,5,5,5,5,5c629,376,629,376,629,376v-13,10,-13,10,-13,10c590,439,590,439,590,439v,,-5,57,-5,62c585,506,581,527,588,546v2,4,11,49,11,49c599,595,599,638,604,652v5,15,16,29,16,29l475,683xe" fillcolor="#8a0914"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v:shape>
                  </w:pict>
                </mc:Fallback>
              </mc:AlternateContent>
            </w:r>
            <w:r w:rsidRPr="00FE714E">
              <w:rPr>
                <w:rFonts w:ascii="Times New Roman" w:eastAsia="Times New Roman" w:hAnsi="Times New Roman" w:cs="Times New Roman"/>
                <w:b/>
                <w:bCs/>
                <w:color w:val="000000"/>
                <w:sz w:val="24"/>
                <w:szCs w:val="24"/>
                <w:lang w:eastAsia="en-GB"/>
              </w:rPr>
              <w:t xml:space="preserve">UNIVERSIDAD PARTICULAR SAN GREGORIO DE PORTOVIEJO </w:t>
            </w:r>
          </w:p>
          <w:p w14:paraId="56033AD2" w14:textId="77777777" w:rsidR="009E3D13" w:rsidRPr="00FE714E" w:rsidRDefault="009E3D13" w:rsidP="009E3D13">
            <w:pPr>
              <w:spacing w:before="120"/>
              <w:jc w:val="center"/>
              <w:rPr>
                <w:rFonts w:ascii="Times New Roman" w:eastAsia="Times New Roman" w:hAnsi="Times New Roman" w:cs="Times New Roman"/>
                <w:b/>
                <w:bCs/>
                <w:color w:val="000000"/>
                <w:sz w:val="24"/>
                <w:szCs w:val="24"/>
                <w:lang w:eastAsia="en-GB"/>
              </w:rPr>
            </w:pPr>
            <w:r w:rsidRPr="00FE714E">
              <w:rPr>
                <w:rFonts w:ascii="Times New Roman" w:eastAsia="Times New Roman" w:hAnsi="Times New Roman" w:cs="Times New Roman"/>
                <w:b/>
                <w:bCs/>
                <w:color w:val="000000"/>
                <w:sz w:val="24"/>
                <w:szCs w:val="24"/>
                <w:lang w:eastAsia="en-GB"/>
              </w:rPr>
              <w:t xml:space="preserve"> EMPRESA</w:t>
            </w:r>
            <w:r w:rsidRPr="00FE714E">
              <w:rPr>
                <w:rFonts w:ascii="Times New Roman" w:hAnsi="Times New Roman" w:cs="Times New Roman"/>
                <w:b/>
                <w:sz w:val="24"/>
                <w:szCs w:val="24"/>
              </w:rPr>
              <w:t xml:space="preserve"> DISTRIBUIDORA DE GAS LIQUIGAS”.</w:t>
            </w:r>
          </w:p>
          <w:p w14:paraId="54F46314" w14:textId="77777777" w:rsidR="009E3D13" w:rsidRPr="00FE714E" w:rsidRDefault="009E3D13" w:rsidP="009E3D13">
            <w:pPr>
              <w:rPr>
                <w:rFonts w:ascii="Times New Roman" w:eastAsia="Times New Roman" w:hAnsi="Times New Roman" w:cs="Times New Roman"/>
                <w:color w:val="000000"/>
                <w:sz w:val="24"/>
                <w:szCs w:val="24"/>
                <w:lang w:eastAsia="en-GB"/>
              </w:rPr>
            </w:pPr>
          </w:p>
          <w:p w14:paraId="3E89D979" w14:textId="77777777" w:rsidR="009E3D13" w:rsidRPr="00FE714E" w:rsidRDefault="009E3D13" w:rsidP="009E3D13">
            <w:pPr>
              <w:ind w:left="1418" w:hanging="1418"/>
              <w:rPr>
                <w:rFonts w:ascii="Times New Roman" w:hAnsi="Times New Roman" w:cs="Times New Roman"/>
                <w:sz w:val="24"/>
                <w:szCs w:val="24"/>
              </w:rPr>
            </w:pPr>
            <w:r w:rsidRPr="00FE714E">
              <w:rPr>
                <w:rFonts w:ascii="Times New Roman" w:hAnsi="Times New Roman" w:cs="Times New Roman"/>
                <w:b/>
                <w:sz w:val="24"/>
                <w:szCs w:val="24"/>
              </w:rPr>
              <w:t xml:space="preserve">AUDITORIA: </w:t>
            </w:r>
            <w:r w:rsidRPr="00FE714E">
              <w:rPr>
                <w:rFonts w:ascii="Times New Roman" w:hAnsi="Times New Roman" w:cs="Times New Roman"/>
                <w:sz w:val="24"/>
                <w:szCs w:val="24"/>
              </w:rPr>
              <w:t>Administrativa</w:t>
            </w:r>
          </w:p>
          <w:p w14:paraId="4968BD50" w14:textId="1C8B7FFB" w:rsidR="009E3D13" w:rsidRPr="00FE714E" w:rsidRDefault="009E3D13" w:rsidP="009E3D13">
            <w:pPr>
              <w:autoSpaceDE w:val="0"/>
              <w:autoSpaceDN w:val="0"/>
              <w:adjustRightInd w:val="0"/>
              <w:rPr>
                <w:rFonts w:ascii="Times New Roman" w:hAnsi="Times New Roman" w:cs="Times New Roman"/>
                <w:sz w:val="24"/>
                <w:szCs w:val="24"/>
              </w:rPr>
            </w:pPr>
            <w:r w:rsidRPr="00FE714E">
              <w:rPr>
                <w:rFonts w:ascii="Times New Roman" w:hAnsi="Times New Roman" w:cs="Times New Roman"/>
                <w:b/>
                <w:sz w:val="24"/>
                <w:szCs w:val="24"/>
              </w:rPr>
              <w:t>Componente:</w:t>
            </w:r>
            <w:r w:rsidRPr="00FE714E">
              <w:rPr>
                <w:rFonts w:ascii="Times New Roman" w:hAnsi="Times New Roman" w:cs="Times New Roman"/>
                <w:sz w:val="24"/>
                <w:szCs w:val="24"/>
              </w:rPr>
              <w:t xml:space="preserve"> Control.</w:t>
            </w:r>
          </w:p>
          <w:p w14:paraId="52339568" w14:textId="77777777" w:rsidR="009E3D13" w:rsidRPr="00FE714E" w:rsidRDefault="009E3D13" w:rsidP="009E3D13">
            <w:pPr>
              <w:pStyle w:val="Prrafodelista"/>
              <w:autoSpaceDE w:val="0"/>
              <w:autoSpaceDN w:val="0"/>
              <w:adjustRightInd w:val="0"/>
              <w:ind w:left="0"/>
              <w:jc w:val="center"/>
              <w:rPr>
                <w:rFonts w:ascii="Times New Roman" w:hAnsi="Times New Roman" w:cs="Times New Roman"/>
                <w:b/>
                <w:sz w:val="24"/>
                <w:szCs w:val="24"/>
              </w:rPr>
            </w:pPr>
            <w:r w:rsidRPr="00FE714E">
              <w:rPr>
                <w:rFonts w:ascii="Times New Roman" w:hAnsi="Times New Roman" w:cs="Times New Roman"/>
                <w:b/>
                <w:sz w:val="24"/>
                <w:szCs w:val="24"/>
              </w:rPr>
              <w:t>HOJA DE HALLAZGOS</w:t>
            </w:r>
          </w:p>
          <w:p w14:paraId="1FF78D7A" w14:textId="7C530C2C" w:rsidR="009E3D13" w:rsidRPr="00FE714E" w:rsidRDefault="009E3D13" w:rsidP="009E3D13">
            <w:pPr>
              <w:pStyle w:val="Prrafodelista"/>
              <w:autoSpaceDE w:val="0"/>
              <w:autoSpaceDN w:val="0"/>
              <w:adjustRightInd w:val="0"/>
              <w:ind w:left="0"/>
              <w:jc w:val="center"/>
              <w:rPr>
                <w:rFonts w:ascii="Times New Roman" w:hAnsi="Times New Roman" w:cs="Times New Roman"/>
                <w:b/>
                <w:sz w:val="24"/>
                <w:szCs w:val="24"/>
              </w:rPr>
            </w:pPr>
            <w:r w:rsidRPr="00FE714E">
              <w:rPr>
                <w:rFonts w:ascii="Times New Roman" w:hAnsi="Times New Roman" w:cs="Times New Roman"/>
                <w:b/>
                <w:sz w:val="24"/>
                <w:szCs w:val="24"/>
              </w:rPr>
              <w:t xml:space="preserve">Nro. 04 </w:t>
            </w:r>
          </w:p>
          <w:p w14:paraId="7AFF6FF6" w14:textId="76FB3ADD" w:rsidR="00933805" w:rsidRPr="00FE714E" w:rsidRDefault="009E3D13" w:rsidP="009E3D13">
            <w:pPr>
              <w:pStyle w:val="Prrafodelista"/>
              <w:autoSpaceDE w:val="0"/>
              <w:autoSpaceDN w:val="0"/>
              <w:adjustRightInd w:val="0"/>
              <w:ind w:left="0"/>
              <w:jc w:val="right"/>
              <w:rPr>
                <w:rFonts w:ascii="Times New Roman" w:hAnsi="Times New Roman" w:cs="Times New Roman"/>
                <w:b/>
                <w:sz w:val="24"/>
                <w:szCs w:val="24"/>
              </w:rPr>
            </w:pPr>
            <w:r w:rsidRPr="00FE714E">
              <w:rPr>
                <w:rFonts w:ascii="Times New Roman" w:hAnsi="Times New Roman" w:cs="Times New Roman"/>
                <w:b/>
                <w:sz w:val="24"/>
                <w:szCs w:val="24"/>
              </w:rPr>
              <w:t>Ref. PT:</w:t>
            </w:r>
          </w:p>
        </w:tc>
      </w:tr>
      <w:tr w:rsidR="00933805" w:rsidRPr="00FE714E" w14:paraId="59FDCDE1" w14:textId="77777777" w:rsidTr="00E83981">
        <w:tc>
          <w:tcPr>
            <w:tcW w:w="1157" w:type="pct"/>
            <w:vAlign w:val="center"/>
          </w:tcPr>
          <w:p w14:paraId="5D4CAEAA" w14:textId="77777777" w:rsidR="00933805" w:rsidRPr="00FE714E" w:rsidRDefault="00933805" w:rsidP="00732C09">
            <w:pPr>
              <w:pStyle w:val="Prrafodelista"/>
              <w:autoSpaceDE w:val="0"/>
              <w:autoSpaceDN w:val="0"/>
              <w:adjustRightInd w:val="0"/>
              <w:ind w:left="0"/>
              <w:jc w:val="center"/>
              <w:rPr>
                <w:rFonts w:ascii="Times New Roman" w:hAnsi="Times New Roman" w:cs="Times New Roman"/>
                <w:b/>
                <w:sz w:val="24"/>
                <w:szCs w:val="24"/>
              </w:rPr>
            </w:pPr>
            <w:r w:rsidRPr="00FE714E">
              <w:rPr>
                <w:rFonts w:ascii="Times New Roman" w:hAnsi="Times New Roman" w:cs="Times New Roman"/>
                <w:b/>
                <w:sz w:val="24"/>
                <w:szCs w:val="24"/>
              </w:rPr>
              <w:t>Descripción del hallazgo</w:t>
            </w:r>
          </w:p>
        </w:tc>
        <w:tc>
          <w:tcPr>
            <w:tcW w:w="3843" w:type="pct"/>
            <w:gridSpan w:val="2"/>
          </w:tcPr>
          <w:p w14:paraId="61D5968F" w14:textId="6E4CD13A" w:rsidR="00933805" w:rsidRPr="00FE714E" w:rsidRDefault="00E11305" w:rsidP="00732C09">
            <w:pPr>
              <w:pStyle w:val="Prrafodelista"/>
              <w:autoSpaceDE w:val="0"/>
              <w:autoSpaceDN w:val="0"/>
              <w:adjustRightInd w:val="0"/>
              <w:ind w:left="0"/>
              <w:rPr>
                <w:rFonts w:ascii="Times New Roman" w:hAnsi="Times New Roman" w:cs="Times New Roman"/>
                <w:sz w:val="24"/>
                <w:szCs w:val="24"/>
              </w:rPr>
            </w:pPr>
            <w:bookmarkStart w:id="120" w:name="_Hlk519959994"/>
            <w:r w:rsidRPr="00FE714E">
              <w:rPr>
                <w:rFonts w:ascii="Times New Roman" w:hAnsi="Times New Roman" w:cs="Times New Roman"/>
                <w:iCs/>
                <w:sz w:val="24"/>
                <w:szCs w:val="24"/>
                <w:lang w:val="es-ES"/>
              </w:rPr>
              <w:t xml:space="preserve">No se cuenta con formatos de control </w:t>
            </w:r>
            <w:r w:rsidR="00E83981" w:rsidRPr="00FE714E">
              <w:rPr>
                <w:rFonts w:ascii="Times New Roman" w:hAnsi="Times New Roman" w:cs="Times New Roman"/>
                <w:iCs/>
                <w:sz w:val="24"/>
                <w:szCs w:val="24"/>
                <w:lang w:val="es-ES"/>
              </w:rPr>
              <w:t>interno preestablecidos, para las actividades administrativas de la distribuidora.</w:t>
            </w:r>
            <w:bookmarkEnd w:id="120"/>
          </w:p>
        </w:tc>
      </w:tr>
      <w:tr w:rsidR="00933805" w:rsidRPr="00FE714E" w14:paraId="3C57BE85" w14:textId="77777777" w:rsidTr="004E5F7B">
        <w:tc>
          <w:tcPr>
            <w:tcW w:w="1157" w:type="pct"/>
            <w:vAlign w:val="center"/>
          </w:tcPr>
          <w:p w14:paraId="78D01A16" w14:textId="77777777" w:rsidR="00933805" w:rsidRPr="00FE714E" w:rsidRDefault="00933805" w:rsidP="004E5F7B">
            <w:pPr>
              <w:pStyle w:val="Prrafodelista"/>
              <w:autoSpaceDE w:val="0"/>
              <w:autoSpaceDN w:val="0"/>
              <w:adjustRightInd w:val="0"/>
              <w:ind w:left="0"/>
              <w:rPr>
                <w:rFonts w:ascii="Times New Roman" w:hAnsi="Times New Roman" w:cs="Times New Roman"/>
                <w:b/>
                <w:sz w:val="24"/>
                <w:szCs w:val="24"/>
              </w:rPr>
            </w:pPr>
            <w:r w:rsidRPr="00FE714E">
              <w:rPr>
                <w:rFonts w:ascii="Times New Roman" w:hAnsi="Times New Roman" w:cs="Times New Roman"/>
                <w:b/>
                <w:sz w:val="24"/>
                <w:szCs w:val="24"/>
              </w:rPr>
              <w:t>Condición</w:t>
            </w:r>
          </w:p>
        </w:tc>
        <w:tc>
          <w:tcPr>
            <w:tcW w:w="3843" w:type="pct"/>
            <w:gridSpan w:val="2"/>
          </w:tcPr>
          <w:p w14:paraId="707A3D95" w14:textId="47802672" w:rsidR="005A6F88" w:rsidRPr="00FE714E" w:rsidRDefault="005A6F88" w:rsidP="00162733">
            <w:pPr>
              <w:jc w:val="both"/>
              <w:rPr>
                <w:rFonts w:ascii="Times New Roman" w:hAnsi="Times New Roman" w:cs="Times New Roman"/>
                <w:sz w:val="24"/>
                <w:szCs w:val="24"/>
              </w:rPr>
            </w:pPr>
            <w:r w:rsidRPr="00FE714E">
              <w:rPr>
                <w:rFonts w:ascii="Times New Roman" w:hAnsi="Times New Roman" w:cs="Times New Roman"/>
                <w:sz w:val="24"/>
                <w:szCs w:val="24"/>
              </w:rPr>
              <w:t>Aplicado el procedimiento de auditoría correspondiente se pudo comprobar que la distribuidora de gas LIQUIGAS no cuenta con formatos preestablecidos para el control interno de las actividades administrativas como ordenes de despacho, comprobantes de ingresos y egresos, entre otros, que ayuden al control del inventario de la distribuidora, facilitando los procesos de control administrativo que se deben aplicar a estos.</w:t>
            </w:r>
          </w:p>
          <w:p w14:paraId="44BAF676" w14:textId="77777777" w:rsidR="005A6F88" w:rsidRPr="00FE714E" w:rsidRDefault="005A6F88" w:rsidP="00162733">
            <w:pPr>
              <w:jc w:val="both"/>
              <w:rPr>
                <w:rFonts w:ascii="Times New Roman" w:hAnsi="Times New Roman" w:cs="Times New Roman"/>
                <w:sz w:val="24"/>
                <w:szCs w:val="24"/>
              </w:rPr>
            </w:pPr>
          </w:p>
          <w:p w14:paraId="6285A6AA" w14:textId="7E8749A1" w:rsidR="00933805" w:rsidRPr="00FE714E" w:rsidRDefault="005A6F88" w:rsidP="00162733">
            <w:pPr>
              <w:jc w:val="both"/>
              <w:rPr>
                <w:rFonts w:ascii="Times New Roman" w:hAnsi="Times New Roman" w:cs="Times New Roman"/>
                <w:sz w:val="24"/>
                <w:szCs w:val="24"/>
              </w:rPr>
            </w:pPr>
            <w:r w:rsidRPr="00FE714E">
              <w:rPr>
                <w:rFonts w:ascii="Times New Roman" w:hAnsi="Times New Roman" w:cs="Times New Roman"/>
              </w:rPr>
              <w:t>Realizada una verificación documental de los expedientes de la distribuidora LIQUIGAS, así como también en base a las entrevistas efectuadas al personal, se identificó que en la distribuidora, pese a ser una empresa con varios años en el mercado, los registros y controles se llevan de manera manual en un cuaderno o libreta y no en formatos que ayuden al control de los bienes disponibles para la venta de la distribuidora (bombonas de gas), con lo cual se limita el control del stock, la rotación y la integridad del inventario.</w:t>
            </w:r>
          </w:p>
        </w:tc>
      </w:tr>
      <w:tr w:rsidR="00933805" w:rsidRPr="00FE714E" w14:paraId="504ED9DB" w14:textId="77777777" w:rsidTr="004E5F7B">
        <w:tc>
          <w:tcPr>
            <w:tcW w:w="1157" w:type="pct"/>
            <w:vAlign w:val="center"/>
          </w:tcPr>
          <w:p w14:paraId="0D34CA56" w14:textId="77777777" w:rsidR="00933805" w:rsidRPr="00FE714E" w:rsidRDefault="00933805" w:rsidP="004E5F7B">
            <w:pPr>
              <w:pStyle w:val="Prrafodelista"/>
              <w:autoSpaceDE w:val="0"/>
              <w:autoSpaceDN w:val="0"/>
              <w:adjustRightInd w:val="0"/>
              <w:ind w:left="0"/>
              <w:rPr>
                <w:rFonts w:ascii="Times New Roman" w:hAnsi="Times New Roman" w:cs="Times New Roman"/>
                <w:b/>
                <w:sz w:val="24"/>
                <w:szCs w:val="24"/>
              </w:rPr>
            </w:pPr>
            <w:r w:rsidRPr="00FE714E">
              <w:rPr>
                <w:rFonts w:ascii="Times New Roman" w:hAnsi="Times New Roman" w:cs="Times New Roman"/>
                <w:b/>
                <w:sz w:val="24"/>
                <w:szCs w:val="24"/>
              </w:rPr>
              <w:t xml:space="preserve">Criterio </w:t>
            </w:r>
          </w:p>
        </w:tc>
        <w:tc>
          <w:tcPr>
            <w:tcW w:w="3843" w:type="pct"/>
            <w:gridSpan w:val="2"/>
          </w:tcPr>
          <w:p w14:paraId="30A46869" w14:textId="3BFE5039" w:rsidR="00E85072" w:rsidRPr="00FE714E" w:rsidRDefault="005A6F88" w:rsidP="00162733">
            <w:pPr>
              <w:jc w:val="both"/>
              <w:rPr>
                <w:rFonts w:ascii="Times New Roman" w:eastAsia="Times New Roman" w:hAnsi="Times New Roman" w:cs="Times New Roman"/>
                <w:sz w:val="24"/>
                <w:szCs w:val="24"/>
                <w:lang w:eastAsia="es-EC"/>
              </w:rPr>
            </w:pPr>
            <w:r w:rsidRPr="00FE714E">
              <w:rPr>
                <w:rFonts w:ascii="Times New Roman" w:eastAsia="Times New Roman" w:hAnsi="Times New Roman" w:cs="Times New Roman"/>
                <w:sz w:val="24"/>
                <w:szCs w:val="24"/>
                <w:lang w:eastAsia="es-EC"/>
              </w:rPr>
              <w:t xml:space="preserve">La falta de implementación de formatos y documentos preestablecidos para el control de la ejecución de las actividades </w:t>
            </w:r>
            <w:r w:rsidR="00E85072" w:rsidRPr="00FE714E">
              <w:rPr>
                <w:rFonts w:ascii="Times New Roman" w:eastAsia="Times New Roman" w:hAnsi="Times New Roman" w:cs="Times New Roman"/>
                <w:sz w:val="24"/>
                <w:szCs w:val="24"/>
                <w:lang w:eastAsia="es-EC"/>
              </w:rPr>
              <w:t>administrativas</w:t>
            </w:r>
            <w:r w:rsidRPr="00FE714E">
              <w:rPr>
                <w:rFonts w:ascii="Times New Roman" w:eastAsia="Times New Roman" w:hAnsi="Times New Roman" w:cs="Times New Roman"/>
                <w:sz w:val="24"/>
                <w:szCs w:val="24"/>
                <w:lang w:eastAsia="es-EC"/>
              </w:rPr>
              <w:t xml:space="preserve"> de la distribuidora se constituyen en una </w:t>
            </w:r>
            <w:r w:rsidR="00E85072" w:rsidRPr="00FE714E">
              <w:rPr>
                <w:rFonts w:ascii="Times New Roman" w:eastAsia="Times New Roman" w:hAnsi="Times New Roman" w:cs="Times New Roman"/>
                <w:sz w:val="24"/>
                <w:szCs w:val="24"/>
                <w:lang w:eastAsia="es-EC"/>
              </w:rPr>
              <w:t>inobservancia</w:t>
            </w:r>
            <w:r w:rsidRPr="00FE714E">
              <w:rPr>
                <w:rFonts w:ascii="Times New Roman" w:eastAsia="Times New Roman" w:hAnsi="Times New Roman" w:cs="Times New Roman"/>
                <w:sz w:val="24"/>
                <w:szCs w:val="24"/>
                <w:lang w:eastAsia="es-EC"/>
              </w:rPr>
              <w:t xml:space="preserve"> a lo establecido en el</w:t>
            </w:r>
            <w:r w:rsidR="00E85072" w:rsidRPr="00FE714E">
              <w:rPr>
                <w:rFonts w:ascii="Times New Roman" w:eastAsia="Times New Roman" w:hAnsi="Times New Roman" w:cs="Times New Roman"/>
                <w:sz w:val="24"/>
                <w:szCs w:val="24"/>
                <w:lang w:eastAsia="es-EC"/>
              </w:rPr>
              <w:t xml:space="preserve"> </w:t>
            </w:r>
            <w:r w:rsidRPr="00FE714E">
              <w:rPr>
                <w:rFonts w:ascii="Times New Roman" w:eastAsia="Times New Roman" w:hAnsi="Times New Roman" w:cs="Times New Roman"/>
                <w:sz w:val="24"/>
                <w:szCs w:val="24"/>
                <w:lang w:eastAsia="es-EC"/>
              </w:rPr>
              <w:t>Código de Trabajo ecua</w:t>
            </w:r>
            <w:r w:rsidR="00E85072" w:rsidRPr="00FE714E">
              <w:rPr>
                <w:rFonts w:ascii="Times New Roman" w:eastAsia="Times New Roman" w:hAnsi="Times New Roman" w:cs="Times New Roman"/>
                <w:sz w:val="24"/>
                <w:szCs w:val="24"/>
                <w:lang w:eastAsia="es-EC"/>
              </w:rPr>
              <w:t>to</w:t>
            </w:r>
            <w:r w:rsidRPr="00FE714E">
              <w:rPr>
                <w:rFonts w:ascii="Times New Roman" w:eastAsia="Times New Roman" w:hAnsi="Times New Roman" w:cs="Times New Roman"/>
                <w:sz w:val="24"/>
                <w:szCs w:val="24"/>
                <w:lang w:eastAsia="es-EC"/>
              </w:rPr>
              <w:t xml:space="preserve">riano; </w:t>
            </w:r>
            <w:r w:rsidR="00E85072" w:rsidRPr="00FE714E">
              <w:rPr>
                <w:rFonts w:ascii="Times New Roman" w:eastAsia="Times New Roman" w:hAnsi="Times New Roman" w:cs="Times New Roman"/>
                <w:sz w:val="24"/>
                <w:szCs w:val="24"/>
                <w:lang w:eastAsia="es-EC"/>
              </w:rPr>
              <w:t>así</w:t>
            </w:r>
            <w:r w:rsidRPr="00FE714E">
              <w:rPr>
                <w:rFonts w:ascii="Times New Roman" w:eastAsia="Times New Roman" w:hAnsi="Times New Roman" w:cs="Times New Roman"/>
                <w:sz w:val="24"/>
                <w:szCs w:val="24"/>
                <w:lang w:eastAsia="es-EC"/>
              </w:rPr>
              <w:t xml:space="preserve"> como también lo </w:t>
            </w:r>
            <w:r w:rsidR="00E85072" w:rsidRPr="00FE714E">
              <w:rPr>
                <w:rFonts w:ascii="Times New Roman" w:eastAsia="Times New Roman" w:hAnsi="Times New Roman" w:cs="Times New Roman"/>
                <w:sz w:val="24"/>
                <w:szCs w:val="24"/>
                <w:lang w:eastAsia="es-EC"/>
              </w:rPr>
              <w:t xml:space="preserve">establecido en el Reglamento Interno de trabajo de la distribuidora de gas LIQUIGAS: </w:t>
            </w:r>
          </w:p>
          <w:p w14:paraId="57F5D33E" w14:textId="77777777" w:rsidR="00E85072" w:rsidRPr="00FE714E" w:rsidRDefault="00E85072" w:rsidP="00162733">
            <w:pPr>
              <w:jc w:val="both"/>
              <w:rPr>
                <w:rFonts w:ascii="Times New Roman" w:eastAsia="Times New Roman" w:hAnsi="Times New Roman" w:cs="Times New Roman"/>
                <w:sz w:val="24"/>
                <w:szCs w:val="24"/>
                <w:lang w:eastAsia="es-EC"/>
              </w:rPr>
            </w:pPr>
          </w:p>
          <w:p w14:paraId="777E8024" w14:textId="77777777" w:rsidR="00E85072" w:rsidRPr="00FE714E" w:rsidRDefault="00E85072" w:rsidP="00E85072">
            <w:pPr>
              <w:jc w:val="both"/>
              <w:rPr>
                <w:rFonts w:ascii="Times New Roman" w:eastAsia="Times New Roman" w:hAnsi="Times New Roman" w:cs="Times New Roman"/>
                <w:b/>
                <w:i/>
                <w:sz w:val="24"/>
                <w:szCs w:val="24"/>
                <w:lang w:eastAsia="es-EC"/>
              </w:rPr>
            </w:pPr>
            <w:r w:rsidRPr="00FE714E">
              <w:rPr>
                <w:rFonts w:ascii="Times New Roman" w:eastAsia="Times New Roman" w:hAnsi="Times New Roman" w:cs="Times New Roman"/>
                <w:b/>
                <w:i/>
                <w:sz w:val="24"/>
                <w:szCs w:val="24"/>
                <w:lang w:eastAsia="es-EC"/>
              </w:rPr>
              <w:t>Código de Trabajo: Art. 45.- Obligaciones del trabajador</w:t>
            </w:r>
          </w:p>
          <w:p w14:paraId="35757E64" w14:textId="136C76CD" w:rsidR="00E85072" w:rsidRPr="00FE714E" w:rsidRDefault="00E85072" w:rsidP="00071128">
            <w:pPr>
              <w:pStyle w:val="Prrafodelista"/>
              <w:numPr>
                <w:ilvl w:val="0"/>
                <w:numId w:val="27"/>
              </w:numPr>
              <w:jc w:val="both"/>
              <w:rPr>
                <w:rFonts w:ascii="Times New Roman" w:eastAsia="Times New Roman" w:hAnsi="Times New Roman" w:cs="Times New Roman"/>
                <w:i/>
                <w:sz w:val="24"/>
                <w:szCs w:val="24"/>
                <w:lang w:eastAsia="es-EC"/>
              </w:rPr>
            </w:pPr>
            <w:r w:rsidRPr="00FE714E">
              <w:rPr>
                <w:rFonts w:ascii="Times New Roman" w:eastAsia="Times New Roman" w:hAnsi="Times New Roman" w:cs="Times New Roman"/>
                <w:i/>
                <w:sz w:val="24"/>
                <w:szCs w:val="24"/>
                <w:lang w:eastAsia="es-EC"/>
              </w:rPr>
              <w:t>Ejecutar el trabajo en los términos del contrato, con la intensidad, cuidado y esmero apropiados, en la forma, tiempo y lugar convenidos;</w:t>
            </w:r>
          </w:p>
          <w:p w14:paraId="7F9BB49A" w14:textId="4C376AEC" w:rsidR="00E85072" w:rsidRPr="00FE714E" w:rsidRDefault="00E85072" w:rsidP="00E85072">
            <w:pPr>
              <w:jc w:val="both"/>
              <w:rPr>
                <w:rFonts w:ascii="Times New Roman" w:eastAsia="Times New Roman" w:hAnsi="Times New Roman" w:cs="Times New Roman"/>
                <w:sz w:val="24"/>
                <w:szCs w:val="24"/>
                <w:lang w:eastAsia="es-EC"/>
              </w:rPr>
            </w:pPr>
          </w:p>
          <w:p w14:paraId="050DCCE9" w14:textId="66408015" w:rsidR="00E85072" w:rsidRPr="00FE714E" w:rsidRDefault="00E85072" w:rsidP="00E85072">
            <w:pPr>
              <w:jc w:val="both"/>
              <w:rPr>
                <w:rFonts w:ascii="Times New Roman" w:eastAsia="Times New Roman" w:hAnsi="Times New Roman" w:cs="Times New Roman"/>
                <w:b/>
                <w:i/>
                <w:sz w:val="24"/>
                <w:szCs w:val="24"/>
                <w:lang w:eastAsia="es-EC"/>
              </w:rPr>
            </w:pPr>
            <w:r w:rsidRPr="00FE714E">
              <w:rPr>
                <w:rFonts w:ascii="Times New Roman" w:eastAsia="Times New Roman" w:hAnsi="Times New Roman" w:cs="Times New Roman"/>
                <w:b/>
                <w:i/>
                <w:sz w:val="24"/>
                <w:szCs w:val="24"/>
                <w:lang w:eastAsia="es-EC"/>
              </w:rPr>
              <w:t>Reglamento Interno de trabajo de la distribuidora de gas LIQUIGAS</w:t>
            </w:r>
          </w:p>
          <w:p w14:paraId="537E87DC" w14:textId="0349A6C3" w:rsidR="00E85072" w:rsidRPr="00FE714E" w:rsidRDefault="00E85072" w:rsidP="00E85072">
            <w:pPr>
              <w:jc w:val="both"/>
              <w:rPr>
                <w:rFonts w:ascii="Times New Roman" w:eastAsia="Times New Roman" w:hAnsi="Times New Roman" w:cs="Times New Roman"/>
                <w:i/>
                <w:sz w:val="24"/>
                <w:szCs w:val="24"/>
                <w:lang w:eastAsia="es-EC"/>
              </w:rPr>
            </w:pPr>
            <w:r w:rsidRPr="00FE714E">
              <w:rPr>
                <w:rFonts w:ascii="Times New Roman" w:eastAsia="Times New Roman" w:hAnsi="Times New Roman" w:cs="Times New Roman"/>
                <w:i/>
                <w:sz w:val="24"/>
                <w:szCs w:val="24"/>
                <w:lang w:eastAsia="es-EC"/>
              </w:rPr>
              <w:t>e) Cuidar de la buena conservación de productos, equipos, vehículos, suministros de oficina que están bajo su cargo, al igual que los bienes del establecimiento comercial.</w:t>
            </w:r>
          </w:p>
          <w:p w14:paraId="3D430CCD" w14:textId="72F20FF5" w:rsidR="00933805" w:rsidRPr="00FE714E" w:rsidRDefault="00E85072" w:rsidP="00162733">
            <w:pPr>
              <w:jc w:val="both"/>
              <w:rPr>
                <w:rFonts w:ascii="Times New Roman" w:eastAsia="Times New Roman" w:hAnsi="Times New Roman" w:cs="Times New Roman"/>
                <w:sz w:val="24"/>
                <w:szCs w:val="24"/>
                <w:lang w:eastAsia="es-EC"/>
              </w:rPr>
            </w:pPr>
            <w:r w:rsidRPr="00FE714E">
              <w:rPr>
                <w:rFonts w:ascii="Times New Roman" w:eastAsia="Times New Roman" w:hAnsi="Times New Roman" w:cs="Times New Roman"/>
                <w:i/>
                <w:sz w:val="24"/>
                <w:szCs w:val="24"/>
                <w:lang w:eastAsia="es-EC"/>
              </w:rPr>
              <w:t>f) Realizar el trabajo que le corresponda en la mejor forma y a satisfacción de sus superiores.</w:t>
            </w:r>
          </w:p>
        </w:tc>
      </w:tr>
      <w:tr w:rsidR="00933805" w:rsidRPr="00FE714E" w14:paraId="3974DBCF" w14:textId="77777777" w:rsidTr="004E5F7B">
        <w:tc>
          <w:tcPr>
            <w:tcW w:w="1157" w:type="pct"/>
            <w:vAlign w:val="center"/>
          </w:tcPr>
          <w:p w14:paraId="7C088809" w14:textId="77777777" w:rsidR="00933805" w:rsidRPr="00FE714E" w:rsidRDefault="00933805" w:rsidP="004E5F7B">
            <w:pPr>
              <w:pStyle w:val="Prrafodelista"/>
              <w:autoSpaceDE w:val="0"/>
              <w:autoSpaceDN w:val="0"/>
              <w:adjustRightInd w:val="0"/>
              <w:ind w:left="0"/>
              <w:rPr>
                <w:rFonts w:ascii="Times New Roman" w:hAnsi="Times New Roman" w:cs="Times New Roman"/>
                <w:b/>
                <w:sz w:val="24"/>
                <w:szCs w:val="24"/>
                <w:lang w:val="en-IN"/>
              </w:rPr>
            </w:pPr>
            <w:r w:rsidRPr="00FE714E">
              <w:rPr>
                <w:rFonts w:ascii="Times New Roman" w:hAnsi="Times New Roman" w:cs="Times New Roman"/>
                <w:b/>
                <w:sz w:val="24"/>
                <w:szCs w:val="24"/>
              </w:rPr>
              <w:t xml:space="preserve">Efecto </w:t>
            </w:r>
          </w:p>
        </w:tc>
        <w:tc>
          <w:tcPr>
            <w:tcW w:w="3843" w:type="pct"/>
            <w:gridSpan w:val="2"/>
          </w:tcPr>
          <w:p w14:paraId="618F535D" w14:textId="77777777" w:rsidR="00933805" w:rsidRPr="00FE714E" w:rsidRDefault="007F5A82" w:rsidP="00162733">
            <w:pPr>
              <w:pStyle w:val="Prrafodelista"/>
              <w:autoSpaceDE w:val="0"/>
              <w:autoSpaceDN w:val="0"/>
              <w:adjustRightInd w:val="0"/>
              <w:ind w:left="0"/>
              <w:jc w:val="both"/>
              <w:rPr>
                <w:rFonts w:ascii="Times New Roman" w:hAnsi="Times New Roman" w:cs="Times New Roman"/>
                <w:sz w:val="24"/>
                <w:szCs w:val="24"/>
              </w:rPr>
            </w:pPr>
            <w:r w:rsidRPr="00FE714E">
              <w:rPr>
                <w:rFonts w:ascii="Times New Roman" w:eastAsia="Times New Roman" w:hAnsi="Times New Roman" w:cs="Times New Roman"/>
                <w:sz w:val="24"/>
                <w:szCs w:val="24"/>
                <w:lang w:eastAsia="es-EC"/>
              </w:rPr>
              <w:t xml:space="preserve">La falta de implementación de formatos y documentos preestablecidos para el control de la ejecución de las actividades administrativas de la distribuidora </w:t>
            </w:r>
            <w:r w:rsidR="00B118B9" w:rsidRPr="00FE714E">
              <w:rPr>
                <w:rFonts w:ascii="Times New Roman" w:eastAsia="Times New Roman" w:hAnsi="Times New Roman" w:cs="Times New Roman"/>
                <w:sz w:val="24"/>
                <w:szCs w:val="24"/>
                <w:lang w:eastAsia="es-EC"/>
              </w:rPr>
              <w:t>conlleva a que se susciten i</w:t>
            </w:r>
            <w:r w:rsidR="00277D1E" w:rsidRPr="00FE714E">
              <w:rPr>
                <w:rFonts w:ascii="Times New Roman" w:hAnsi="Times New Roman" w:cs="Times New Roman"/>
                <w:sz w:val="24"/>
                <w:szCs w:val="24"/>
              </w:rPr>
              <w:t>rregularidades en el desarrollo de los procesos</w:t>
            </w:r>
            <w:r w:rsidR="00B118B9" w:rsidRPr="00FE714E">
              <w:rPr>
                <w:rFonts w:ascii="Times New Roman" w:hAnsi="Times New Roman" w:cs="Times New Roman"/>
                <w:sz w:val="24"/>
                <w:szCs w:val="24"/>
              </w:rPr>
              <w:t xml:space="preserve"> del área, toda vez que no existen documentos de control que respalden las actividades </w:t>
            </w:r>
            <w:r w:rsidR="00B118B9" w:rsidRPr="00FE714E">
              <w:rPr>
                <w:rFonts w:ascii="Times New Roman" w:hAnsi="Times New Roman" w:cs="Times New Roman"/>
                <w:sz w:val="24"/>
                <w:szCs w:val="24"/>
              </w:rPr>
              <w:lastRenderedPageBreak/>
              <w:t>ejecutadas por el personal.</w:t>
            </w:r>
          </w:p>
          <w:p w14:paraId="44CCD890" w14:textId="77777777" w:rsidR="00B118B9" w:rsidRPr="00FE714E" w:rsidRDefault="00B118B9" w:rsidP="00162733">
            <w:pPr>
              <w:pStyle w:val="Prrafodelista"/>
              <w:autoSpaceDE w:val="0"/>
              <w:autoSpaceDN w:val="0"/>
              <w:adjustRightInd w:val="0"/>
              <w:ind w:left="0"/>
              <w:jc w:val="both"/>
              <w:rPr>
                <w:rFonts w:ascii="Times New Roman" w:hAnsi="Times New Roman" w:cs="Times New Roman"/>
                <w:sz w:val="24"/>
                <w:szCs w:val="24"/>
              </w:rPr>
            </w:pPr>
          </w:p>
          <w:p w14:paraId="6E57CD88" w14:textId="4C22A831" w:rsidR="00B118B9" w:rsidRPr="00FE714E" w:rsidRDefault="00B118B9" w:rsidP="00162733">
            <w:pPr>
              <w:pStyle w:val="Prrafodelista"/>
              <w:autoSpaceDE w:val="0"/>
              <w:autoSpaceDN w:val="0"/>
              <w:adjustRightInd w:val="0"/>
              <w:ind w:left="0"/>
              <w:jc w:val="both"/>
              <w:rPr>
                <w:rFonts w:ascii="Times New Roman" w:hAnsi="Times New Roman" w:cs="Times New Roman"/>
                <w:sz w:val="24"/>
                <w:szCs w:val="24"/>
              </w:rPr>
            </w:pPr>
            <w:r w:rsidRPr="00FE714E">
              <w:rPr>
                <w:rFonts w:ascii="Times New Roman" w:hAnsi="Times New Roman" w:cs="Times New Roman"/>
                <w:sz w:val="24"/>
                <w:szCs w:val="24"/>
              </w:rPr>
              <w:t xml:space="preserve">Así mismo la falta de documentos conlleva a que no se mantenga un adecuado registro secuencial y cronológico de los hechos </w:t>
            </w:r>
            <w:proofErr w:type="spellStart"/>
            <w:proofErr w:type="gramStart"/>
            <w:r w:rsidRPr="00FE714E">
              <w:rPr>
                <w:rFonts w:ascii="Times New Roman" w:hAnsi="Times New Roman" w:cs="Times New Roman"/>
                <w:sz w:val="24"/>
                <w:szCs w:val="24"/>
              </w:rPr>
              <w:t>mas</w:t>
            </w:r>
            <w:proofErr w:type="spellEnd"/>
            <w:proofErr w:type="gramEnd"/>
            <w:r w:rsidRPr="00FE714E">
              <w:rPr>
                <w:rFonts w:ascii="Times New Roman" w:hAnsi="Times New Roman" w:cs="Times New Roman"/>
                <w:sz w:val="24"/>
                <w:szCs w:val="24"/>
              </w:rPr>
              <w:t xml:space="preserve"> relevantes para la administración, lo cual limita la capacidad de análisis y decisión sobre aspectos puntuales en base al histórico de los hechos relacionados al proceso administrativo de la distribuidora.</w:t>
            </w:r>
          </w:p>
        </w:tc>
      </w:tr>
      <w:tr w:rsidR="00933805" w:rsidRPr="00FE714E" w14:paraId="61DECDC8" w14:textId="77777777" w:rsidTr="004E5F7B">
        <w:tc>
          <w:tcPr>
            <w:tcW w:w="1157" w:type="pct"/>
            <w:vAlign w:val="center"/>
          </w:tcPr>
          <w:p w14:paraId="53216259" w14:textId="77777777" w:rsidR="00933805" w:rsidRPr="00FE714E" w:rsidRDefault="00933805" w:rsidP="004E5F7B">
            <w:pPr>
              <w:pStyle w:val="Prrafodelista"/>
              <w:autoSpaceDE w:val="0"/>
              <w:autoSpaceDN w:val="0"/>
              <w:adjustRightInd w:val="0"/>
              <w:ind w:left="0"/>
              <w:rPr>
                <w:rFonts w:ascii="Times New Roman" w:hAnsi="Times New Roman" w:cs="Times New Roman"/>
                <w:b/>
                <w:sz w:val="24"/>
                <w:szCs w:val="24"/>
              </w:rPr>
            </w:pPr>
            <w:r w:rsidRPr="00FE714E">
              <w:rPr>
                <w:rFonts w:ascii="Times New Roman" w:hAnsi="Times New Roman" w:cs="Times New Roman"/>
                <w:b/>
                <w:sz w:val="24"/>
                <w:szCs w:val="24"/>
              </w:rPr>
              <w:lastRenderedPageBreak/>
              <w:t xml:space="preserve">Causa </w:t>
            </w:r>
          </w:p>
        </w:tc>
        <w:tc>
          <w:tcPr>
            <w:tcW w:w="3843" w:type="pct"/>
            <w:gridSpan w:val="2"/>
          </w:tcPr>
          <w:p w14:paraId="42C6DB7B" w14:textId="07619CA8" w:rsidR="00933805" w:rsidRPr="00FE714E" w:rsidRDefault="00B118B9" w:rsidP="00162733">
            <w:pPr>
              <w:pStyle w:val="Prrafodelista"/>
              <w:autoSpaceDE w:val="0"/>
              <w:autoSpaceDN w:val="0"/>
              <w:adjustRightInd w:val="0"/>
              <w:ind w:left="0"/>
              <w:jc w:val="both"/>
              <w:rPr>
                <w:rFonts w:ascii="Times New Roman" w:hAnsi="Times New Roman" w:cs="Times New Roman"/>
                <w:sz w:val="24"/>
                <w:szCs w:val="24"/>
              </w:rPr>
            </w:pPr>
            <w:r w:rsidRPr="00FE714E">
              <w:rPr>
                <w:rFonts w:ascii="Times New Roman" w:eastAsia="Times New Roman" w:hAnsi="Times New Roman" w:cs="Times New Roman"/>
                <w:sz w:val="24"/>
                <w:szCs w:val="24"/>
                <w:lang w:eastAsia="es-EC"/>
              </w:rPr>
              <w:t>La falta de implementación de formatos y documentos preestablecidos para el control de la ejecución de las actividades administrativas de la distribuidora se produce en tanto desde las áreas operativas no se han implementado controles documentales adecuados para el control de las actividades principales de la empresa como la recepción, despacho y distribución de los bienes disponibles para la venta (bombonas de gas).</w:t>
            </w:r>
          </w:p>
        </w:tc>
      </w:tr>
      <w:tr w:rsidR="00933805" w:rsidRPr="00FE714E" w14:paraId="169966DC" w14:textId="77777777" w:rsidTr="004E5F7B">
        <w:tc>
          <w:tcPr>
            <w:tcW w:w="1157" w:type="pct"/>
            <w:vAlign w:val="center"/>
          </w:tcPr>
          <w:p w14:paraId="3B89522A" w14:textId="77777777" w:rsidR="00933805" w:rsidRPr="00FE714E" w:rsidRDefault="00933805" w:rsidP="004E5F7B">
            <w:pPr>
              <w:pStyle w:val="Prrafodelista"/>
              <w:autoSpaceDE w:val="0"/>
              <w:autoSpaceDN w:val="0"/>
              <w:adjustRightInd w:val="0"/>
              <w:ind w:left="0"/>
              <w:rPr>
                <w:rFonts w:ascii="Times New Roman" w:hAnsi="Times New Roman" w:cs="Times New Roman"/>
                <w:b/>
                <w:sz w:val="24"/>
                <w:szCs w:val="24"/>
              </w:rPr>
            </w:pPr>
            <w:r w:rsidRPr="00FE714E">
              <w:rPr>
                <w:rFonts w:ascii="Times New Roman" w:hAnsi="Times New Roman" w:cs="Times New Roman"/>
                <w:b/>
                <w:sz w:val="24"/>
                <w:szCs w:val="24"/>
              </w:rPr>
              <w:t xml:space="preserve">Conclusión </w:t>
            </w:r>
          </w:p>
        </w:tc>
        <w:tc>
          <w:tcPr>
            <w:tcW w:w="3843" w:type="pct"/>
            <w:gridSpan w:val="2"/>
          </w:tcPr>
          <w:p w14:paraId="7CF4C66A" w14:textId="1524FD88" w:rsidR="00285D33" w:rsidRPr="00FE714E" w:rsidRDefault="00285D33" w:rsidP="00285D33">
            <w:pPr>
              <w:pStyle w:val="Prrafodelista"/>
              <w:tabs>
                <w:tab w:val="left" w:pos="2648"/>
              </w:tabs>
              <w:autoSpaceDE w:val="0"/>
              <w:autoSpaceDN w:val="0"/>
              <w:adjustRightInd w:val="0"/>
              <w:ind w:left="0"/>
              <w:jc w:val="both"/>
              <w:rPr>
                <w:rFonts w:ascii="Times New Roman" w:hAnsi="Times New Roman" w:cs="Times New Roman"/>
                <w:sz w:val="24"/>
                <w:szCs w:val="24"/>
              </w:rPr>
            </w:pPr>
            <w:r w:rsidRPr="00FE714E">
              <w:rPr>
                <w:rFonts w:ascii="Times New Roman" w:hAnsi="Times New Roman" w:cs="Times New Roman"/>
                <w:sz w:val="24"/>
                <w:szCs w:val="24"/>
              </w:rPr>
              <w:t>En base a los resultados de auditoría, la observación y la información primaria obtenida en la verificación documental efectuada al archivo de la distribuidora LIQUIGAS, el equipo auditor concluye:</w:t>
            </w:r>
          </w:p>
          <w:p w14:paraId="1E21ED4D" w14:textId="29EBFDFC" w:rsidR="00E85072" w:rsidRPr="00FE714E" w:rsidRDefault="00285D33" w:rsidP="00071128">
            <w:pPr>
              <w:pStyle w:val="Prrafodelista"/>
              <w:numPr>
                <w:ilvl w:val="0"/>
                <w:numId w:val="26"/>
              </w:numPr>
              <w:tabs>
                <w:tab w:val="left" w:pos="2648"/>
              </w:tabs>
              <w:autoSpaceDE w:val="0"/>
              <w:autoSpaceDN w:val="0"/>
              <w:adjustRightInd w:val="0"/>
              <w:jc w:val="both"/>
              <w:rPr>
                <w:rFonts w:ascii="Times New Roman" w:hAnsi="Times New Roman" w:cs="Times New Roman"/>
                <w:sz w:val="24"/>
                <w:szCs w:val="24"/>
              </w:rPr>
            </w:pPr>
            <w:r w:rsidRPr="00FE714E">
              <w:rPr>
                <w:rFonts w:ascii="Times New Roman" w:hAnsi="Times New Roman" w:cs="Times New Roman"/>
                <w:sz w:val="24"/>
                <w:szCs w:val="24"/>
              </w:rPr>
              <w:t xml:space="preserve">El bodeguero y el despachador actuantes en el periodo del 01 de enero al 31 de diciembre de 2017, incumplieron lo dispuesto en el literal a) del </w:t>
            </w:r>
            <w:r w:rsidR="00E85072" w:rsidRPr="00FE714E">
              <w:rPr>
                <w:rFonts w:ascii="Times New Roman" w:eastAsia="Times New Roman" w:hAnsi="Times New Roman" w:cs="Times New Roman"/>
                <w:sz w:val="24"/>
                <w:szCs w:val="24"/>
                <w:lang w:eastAsia="es-EC"/>
              </w:rPr>
              <w:t>art. 45 del Código de Trabajo ecuatoriano; así como también lo normado en los literales e) f) del art. 18.- Obligaciones, del Capítulo V “Obligaciones y prohibiciones de los trabajadores” del Reglamento Interno de trabajo de la distribuidora de gas LIQUIGAS</w:t>
            </w:r>
            <w:r w:rsidRPr="00FE714E">
              <w:rPr>
                <w:rFonts w:ascii="Times New Roman" w:eastAsia="Times New Roman" w:hAnsi="Times New Roman" w:cs="Times New Roman"/>
                <w:sz w:val="24"/>
                <w:szCs w:val="24"/>
                <w:lang w:eastAsia="es-EC"/>
              </w:rPr>
              <w:t>, por cuanto no establecieron los controles documentales apropiados para el registro y control del ingreso, egreso y distribución de los bienes del inventario disponible para la venta (bombonas de gas) de la distribuidora.</w:t>
            </w:r>
          </w:p>
        </w:tc>
      </w:tr>
      <w:tr w:rsidR="00933805" w:rsidRPr="00FE714E" w14:paraId="09C76041" w14:textId="77777777" w:rsidTr="004E5F7B">
        <w:tc>
          <w:tcPr>
            <w:tcW w:w="1157" w:type="pct"/>
            <w:vAlign w:val="center"/>
          </w:tcPr>
          <w:p w14:paraId="160BCF21" w14:textId="77777777" w:rsidR="00933805" w:rsidRPr="00FE714E" w:rsidRDefault="00933805" w:rsidP="004E5F7B">
            <w:pPr>
              <w:pStyle w:val="Prrafodelista"/>
              <w:autoSpaceDE w:val="0"/>
              <w:autoSpaceDN w:val="0"/>
              <w:adjustRightInd w:val="0"/>
              <w:ind w:left="0"/>
              <w:rPr>
                <w:rFonts w:ascii="Times New Roman" w:hAnsi="Times New Roman" w:cs="Times New Roman"/>
                <w:b/>
                <w:sz w:val="24"/>
                <w:szCs w:val="24"/>
              </w:rPr>
            </w:pPr>
            <w:r w:rsidRPr="00FE714E">
              <w:rPr>
                <w:rFonts w:ascii="Times New Roman" w:hAnsi="Times New Roman" w:cs="Times New Roman"/>
                <w:b/>
                <w:sz w:val="24"/>
                <w:szCs w:val="24"/>
              </w:rPr>
              <w:t xml:space="preserve">Recomendación </w:t>
            </w:r>
          </w:p>
        </w:tc>
        <w:tc>
          <w:tcPr>
            <w:tcW w:w="3843" w:type="pct"/>
            <w:gridSpan w:val="2"/>
          </w:tcPr>
          <w:p w14:paraId="580573C7" w14:textId="77777777" w:rsidR="001E7DD1" w:rsidRPr="00FE714E" w:rsidRDefault="001E7DD1" w:rsidP="001E7DD1">
            <w:pPr>
              <w:jc w:val="both"/>
              <w:rPr>
                <w:rFonts w:ascii="Times New Roman" w:eastAsia="Times New Roman" w:hAnsi="Times New Roman" w:cs="Times New Roman"/>
                <w:b/>
                <w:sz w:val="24"/>
                <w:szCs w:val="24"/>
                <w:lang w:eastAsia="es-EC"/>
              </w:rPr>
            </w:pPr>
            <w:r w:rsidRPr="00FE714E">
              <w:rPr>
                <w:rFonts w:ascii="Times New Roman" w:eastAsia="Times New Roman" w:hAnsi="Times New Roman" w:cs="Times New Roman"/>
                <w:b/>
                <w:sz w:val="24"/>
                <w:szCs w:val="24"/>
                <w:lang w:eastAsia="es-EC"/>
              </w:rPr>
              <w:t>A la Administradora:</w:t>
            </w:r>
          </w:p>
          <w:p w14:paraId="0EE12992" w14:textId="241B117C" w:rsidR="00933805" w:rsidRPr="00FE714E" w:rsidRDefault="008D000B" w:rsidP="00071128">
            <w:pPr>
              <w:pStyle w:val="Prrafodelista"/>
              <w:numPr>
                <w:ilvl w:val="0"/>
                <w:numId w:val="26"/>
              </w:numPr>
              <w:jc w:val="both"/>
              <w:rPr>
                <w:rFonts w:ascii="Times New Roman" w:eastAsia="Times New Roman" w:hAnsi="Times New Roman" w:cs="Times New Roman"/>
                <w:sz w:val="24"/>
                <w:szCs w:val="24"/>
                <w:lang w:eastAsia="es-EC"/>
              </w:rPr>
            </w:pPr>
            <w:r w:rsidRPr="00FE714E">
              <w:rPr>
                <w:rFonts w:ascii="Times New Roman" w:eastAsia="Times New Roman" w:hAnsi="Times New Roman" w:cs="Times New Roman"/>
                <w:sz w:val="24"/>
                <w:szCs w:val="24"/>
                <w:lang w:eastAsia="es-EC"/>
              </w:rPr>
              <w:t xml:space="preserve">Solicitar </w:t>
            </w:r>
            <w:r w:rsidR="00FE714E" w:rsidRPr="00FE714E">
              <w:rPr>
                <w:rFonts w:ascii="Times New Roman" w:eastAsia="Times New Roman" w:hAnsi="Times New Roman" w:cs="Times New Roman"/>
                <w:sz w:val="24"/>
                <w:szCs w:val="24"/>
                <w:lang w:eastAsia="es-EC"/>
              </w:rPr>
              <w:t>al personal operativo y administrativo que las actividades ejecutadas se documenten oportunamente en formatos de control preestablecidos y previamente aprobado</w:t>
            </w:r>
            <w:r w:rsidRPr="00FE714E">
              <w:rPr>
                <w:rFonts w:ascii="Times New Roman" w:eastAsia="Times New Roman" w:hAnsi="Times New Roman" w:cs="Times New Roman"/>
                <w:sz w:val="24"/>
                <w:szCs w:val="24"/>
                <w:lang w:eastAsia="es-EC"/>
              </w:rPr>
              <w:t xml:space="preserve"> por la administración de la distribuidora</w:t>
            </w:r>
            <w:r w:rsidR="001E7DD1" w:rsidRPr="00FE714E">
              <w:rPr>
                <w:rFonts w:ascii="Times New Roman" w:eastAsia="Times New Roman" w:hAnsi="Times New Roman" w:cs="Times New Roman"/>
                <w:sz w:val="24"/>
                <w:szCs w:val="24"/>
                <w:lang w:eastAsia="es-EC"/>
              </w:rPr>
              <w:t>.</w:t>
            </w:r>
          </w:p>
          <w:p w14:paraId="1BC776D5" w14:textId="77777777" w:rsidR="001E7DD1" w:rsidRPr="00FE714E" w:rsidRDefault="001E7DD1" w:rsidP="001E7DD1">
            <w:pPr>
              <w:jc w:val="both"/>
              <w:rPr>
                <w:rFonts w:ascii="Times New Roman" w:eastAsia="Times New Roman" w:hAnsi="Times New Roman" w:cs="Times New Roman"/>
                <w:sz w:val="24"/>
                <w:szCs w:val="24"/>
                <w:lang w:eastAsia="es-EC"/>
              </w:rPr>
            </w:pPr>
          </w:p>
          <w:p w14:paraId="01AD3C5C" w14:textId="018DE383" w:rsidR="001E7DD1" w:rsidRPr="00FE714E" w:rsidRDefault="001E7DD1" w:rsidP="001E7DD1">
            <w:pPr>
              <w:jc w:val="both"/>
              <w:rPr>
                <w:rFonts w:ascii="Times New Roman" w:eastAsia="Times New Roman" w:hAnsi="Times New Roman" w:cs="Times New Roman"/>
                <w:b/>
                <w:sz w:val="24"/>
                <w:szCs w:val="24"/>
                <w:lang w:eastAsia="es-EC"/>
              </w:rPr>
            </w:pPr>
            <w:r w:rsidRPr="00FE714E">
              <w:rPr>
                <w:rFonts w:ascii="Times New Roman" w:eastAsia="Times New Roman" w:hAnsi="Times New Roman" w:cs="Times New Roman"/>
                <w:b/>
                <w:sz w:val="24"/>
                <w:szCs w:val="24"/>
                <w:lang w:eastAsia="es-EC"/>
              </w:rPr>
              <w:t>Al bodeguero y despachador:</w:t>
            </w:r>
          </w:p>
          <w:p w14:paraId="5E15EA38" w14:textId="22994E0A" w:rsidR="001E7DD1" w:rsidRPr="00FE714E" w:rsidRDefault="008D000B" w:rsidP="00071128">
            <w:pPr>
              <w:pStyle w:val="Prrafodelista"/>
              <w:numPr>
                <w:ilvl w:val="0"/>
                <w:numId w:val="26"/>
              </w:numPr>
              <w:jc w:val="both"/>
              <w:rPr>
                <w:rFonts w:ascii="Times New Roman" w:eastAsia="Times New Roman" w:hAnsi="Times New Roman" w:cs="Times New Roman"/>
                <w:sz w:val="24"/>
                <w:szCs w:val="24"/>
                <w:lang w:eastAsia="es-EC"/>
              </w:rPr>
            </w:pPr>
            <w:r w:rsidRPr="00FE714E">
              <w:rPr>
                <w:rFonts w:ascii="Times New Roman" w:eastAsia="Times New Roman" w:hAnsi="Times New Roman" w:cs="Times New Roman"/>
                <w:sz w:val="24"/>
                <w:szCs w:val="24"/>
                <w:lang w:eastAsia="es-EC"/>
              </w:rPr>
              <w:t>Implementar conforme sus competencias formatos de control prestablecidos para documentar las actividades administrativas ejecutadas por cada uno de estos, en relación al ingreso, egreso y distribución de los bienes del inventario disponible para la venta (bombonas de gas).</w:t>
            </w:r>
          </w:p>
        </w:tc>
      </w:tr>
      <w:tr w:rsidR="008D000B" w:rsidRPr="00FE714E" w14:paraId="178ABEF2" w14:textId="77777777" w:rsidTr="00732C09">
        <w:tc>
          <w:tcPr>
            <w:tcW w:w="2437" w:type="pct"/>
            <w:gridSpan w:val="2"/>
            <w:vMerge w:val="restart"/>
            <w:tcBorders>
              <w:left w:val="nil"/>
              <w:bottom w:val="nil"/>
            </w:tcBorders>
          </w:tcPr>
          <w:p w14:paraId="50EC6FE8" w14:textId="77777777" w:rsidR="008D000B" w:rsidRPr="00FE714E" w:rsidRDefault="008D000B" w:rsidP="008D000B">
            <w:pPr>
              <w:rPr>
                <w:rFonts w:ascii="Times New Roman" w:eastAsia="Times New Roman" w:hAnsi="Times New Roman" w:cs="Times New Roman"/>
                <w:sz w:val="24"/>
                <w:szCs w:val="24"/>
                <w:lang w:eastAsia="es-EC"/>
              </w:rPr>
            </w:pPr>
          </w:p>
          <w:p w14:paraId="74CCCAEA" w14:textId="77777777" w:rsidR="002D1106" w:rsidRPr="00FE714E" w:rsidRDefault="002D1106" w:rsidP="008D000B">
            <w:pPr>
              <w:rPr>
                <w:rFonts w:ascii="Times New Roman" w:eastAsia="Times New Roman" w:hAnsi="Times New Roman" w:cs="Times New Roman"/>
                <w:sz w:val="24"/>
                <w:szCs w:val="24"/>
                <w:lang w:eastAsia="es-EC"/>
              </w:rPr>
            </w:pPr>
          </w:p>
          <w:p w14:paraId="38C73E55" w14:textId="77777777" w:rsidR="002D1106" w:rsidRPr="00FE714E" w:rsidRDefault="002D1106" w:rsidP="008D000B">
            <w:pPr>
              <w:rPr>
                <w:rFonts w:ascii="Times New Roman" w:eastAsia="Times New Roman" w:hAnsi="Times New Roman" w:cs="Times New Roman"/>
                <w:sz w:val="24"/>
                <w:szCs w:val="24"/>
                <w:lang w:eastAsia="es-EC"/>
              </w:rPr>
            </w:pPr>
          </w:p>
          <w:p w14:paraId="2DA01F85" w14:textId="77777777" w:rsidR="002D1106" w:rsidRPr="00FE714E" w:rsidRDefault="002D1106" w:rsidP="008D000B">
            <w:pPr>
              <w:rPr>
                <w:rFonts w:ascii="Times New Roman" w:eastAsia="Times New Roman" w:hAnsi="Times New Roman" w:cs="Times New Roman"/>
                <w:sz w:val="24"/>
                <w:szCs w:val="24"/>
                <w:lang w:eastAsia="es-EC"/>
              </w:rPr>
            </w:pPr>
          </w:p>
          <w:p w14:paraId="7B1C33AB" w14:textId="77777777" w:rsidR="002D1106" w:rsidRPr="00FE714E" w:rsidRDefault="002D1106" w:rsidP="008D000B">
            <w:pPr>
              <w:rPr>
                <w:rFonts w:ascii="Times New Roman" w:eastAsia="Times New Roman" w:hAnsi="Times New Roman" w:cs="Times New Roman"/>
                <w:sz w:val="24"/>
                <w:szCs w:val="24"/>
                <w:lang w:eastAsia="es-EC"/>
              </w:rPr>
            </w:pPr>
          </w:p>
          <w:p w14:paraId="3D4A5A47" w14:textId="77777777" w:rsidR="002D1106" w:rsidRPr="00FE714E" w:rsidRDefault="002D1106" w:rsidP="008D000B">
            <w:pPr>
              <w:rPr>
                <w:rFonts w:ascii="Times New Roman" w:eastAsia="Times New Roman" w:hAnsi="Times New Roman" w:cs="Times New Roman"/>
                <w:sz w:val="24"/>
                <w:szCs w:val="24"/>
                <w:lang w:eastAsia="es-EC"/>
              </w:rPr>
            </w:pPr>
          </w:p>
          <w:p w14:paraId="336EDBDD" w14:textId="77777777" w:rsidR="008E23F2" w:rsidRPr="00FE714E" w:rsidRDefault="008E23F2" w:rsidP="008D000B">
            <w:pPr>
              <w:rPr>
                <w:rFonts w:ascii="Times New Roman" w:eastAsia="Times New Roman" w:hAnsi="Times New Roman" w:cs="Times New Roman"/>
                <w:sz w:val="24"/>
                <w:szCs w:val="24"/>
                <w:lang w:eastAsia="es-EC"/>
              </w:rPr>
            </w:pPr>
          </w:p>
          <w:p w14:paraId="17565F50" w14:textId="77777777" w:rsidR="002D1106" w:rsidRPr="00FE714E" w:rsidRDefault="002D1106" w:rsidP="008D000B">
            <w:pPr>
              <w:rPr>
                <w:rFonts w:ascii="Times New Roman" w:eastAsia="Times New Roman" w:hAnsi="Times New Roman" w:cs="Times New Roman"/>
                <w:sz w:val="24"/>
                <w:szCs w:val="24"/>
                <w:lang w:eastAsia="es-EC"/>
              </w:rPr>
            </w:pPr>
          </w:p>
          <w:p w14:paraId="179CCABE" w14:textId="77777777" w:rsidR="002D1106" w:rsidRPr="00FE714E" w:rsidRDefault="002D1106" w:rsidP="008D000B">
            <w:pPr>
              <w:rPr>
                <w:rFonts w:ascii="Times New Roman" w:eastAsia="Times New Roman" w:hAnsi="Times New Roman" w:cs="Times New Roman"/>
                <w:sz w:val="24"/>
                <w:szCs w:val="24"/>
                <w:lang w:eastAsia="es-EC"/>
              </w:rPr>
            </w:pPr>
          </w:p>
          <w:p w14:paraId="40C46565" w14:textId="679343CC" w:rsidR="002D1106" w:rsidRPr="00FE714E" w:rsidRDefault="002D1106" w:rsidP="008D000B">
            <w:pPr>
              <w:rPr>
                <w:rFonts w:ascii="Times New Roman" w:eastAsia="Times New Roman" w:hAnsi="Times New Roman" w:cs="Times New Roman"/>
                <w:sz w:val="24"/>
                <w:szCs w:val="24"/>
                <w:lang w:eastAsia="es-EC"/>
              </w:rPr>
            </w:pPr>
          </w:p>
        </w:tc>
        <w:tc>
          <w:tcPr>
            <w:tcW w:w="2563" w:type="pct"/>
            <w:tcBorders>
              <w:bottom w:val="nil"/>
            </w:tcBorders>
          </w:tcPr>
          <w:p w14:paraId="3A067C83" w14:textId="77777777" w:rsidR="008D000B" w:rsidRPr="00FE714E" w:rsidRDefault="008D000B" w:rsidP="008D000B">
            <w:pPr>
              <w:autoSpaceDE w:val="0"/>
              <w:autoSpaceDN w:val="0"/>
              <w:adjustRightInd w:val="0"/>
              <w:rPr>
                <w:rFonts w:ascii="Times New Roman" w:hAnsi="Times New Roman" w:cs="Times New Roman"/>
                <w:b/>
                <w:bCs/>
                <w:sz w:val="24"/>
                <w:szCs w:val="24"/>
              </w:rPr>
            </w:pPr>
            <w:r w:rsidRPr="00FE714E">
              <w:rPr>
                <w:rFonts w:ascii="Times New Roman" w:hAnsi="Times New Roman" w:cs="Times New Roman"/>
                <w:b/>
                <w:bCs/>
                <w:sz w:val="24"/>
                <w:szCs w:val="24"/>
              </w:rPr>
              <w:t xml:space="preserve">ELABORADO POR: </w:t>
            </w:r>
          </w:p>
          <w:p w14:paraId="25E36E8E" w14:textId="77777777" w:rsidR="008D000B" w:rsidRPr="00FE714E" w:rsidRDefault="008D000B" w:rsidP="008D000B">
            <w:pPr>
              <w:rPr>
                <w:rFonts w:ascii="Times New Roman" w:hAnsi="Times New Roman" w:cs="Times New Roman"/>
                <w:sz w:val="24"/>
                <w:szCs w:val="24"/>
              </w:rPr>
            </w:pPr>
            <w:r w:rsidRPr="00FE714E">
              <w:rPr>
                <w:rFonts w:ascii="Times New Roman" w:hAnsi="Times New Roman" w:cs="Times New Roman"/>
                <w:sz w:val="24"/>
                <w:szCs w:val="24"/>
              </w:rPr>
              <w:t>María Laura Andrade Litardo.</w:t>
            </w:r>
          </w:p>
          <w:p w14:paraId="21150392" w14:textId="77777777" w:rsidR="008D000B" w:rsidRPr="00FE714E" w:rsidRDefault="008D000B" w:rsidP="008D000B">
            <w:pPr>
              <w:rPr>
                <w:rFonts w:ascii="Times New Roman" w:hAnsi="Times New Roman" w:cs="Times New Roman"/>
                <w:sz w:val="24"/>
                <w:szCs w:val="24"/>
              </w:rPr>
            </w:pPr>
            <w:r w:rsidRPr="00FE714E">
              <w:rPr>
                <w:rFonts w:ascii="Times New Roman" w:hAnsi="Times New Roman" w:cs="Times New Roman"/>
                <w:sz w:val="24"/>
                <w:szCs w:val="24"/>
              </w:rPr>
              <w:t>Noelia Lorena Triviño Mendieta</w:t>
            </w:r>
          </w:p>
          <w:p w14:paraId="57DEC079" w14:textId="557506E7" w:rsidR="008D000B" w:rsidRPr="00FE714E" w:rsidRDefault="008D000B" w:rsidP="008D000B">
            <w:pPr>
              <w:autoSpaceDE w:val="0"/>
              <w:autoSpaceDN w:val="0"/>
              <w:adjustRightInd w:val="0"/>
              <w:rPr>
                <w:rFonts w:ascii="Times New Roman" w:eastAsia="Times New Roman" w:hAnsi="Times New Roman" w:cs="Times New Roman"/>
                <w:sz w:val="24"/>
                <w:szCs w:val="24"/>
                <w:lang w:eastAsia="es-EC"/>
              </w:rPr>
            </w:pPr>
            <w:r w:rsidRPr="00FE714E">
              <w:rPr>
                <w:rFonts w:ascii="Times New Roman" w:hAnsi="Times New Roman" w:cs="Times New Roman"/>
                <w:b/>
                <w:bCs/>
                <w:sz w:val="24"/>
                <w:szCs w:val="24"/>
              </w:rPr>
              <w:t>FECHA:</w:t>
            </w:r>
            <w:r w:rsidRPr="00FE714E">
              <w:rPr>
                <w:rFonts w:ascii="Times New Roman" w:hAnsi="Times New Roman" w:cs="Times New Roman"/>
                <w:bCs/>
                <w:sz w:val="24"/>
                <w:szCs w:val="24"/>
              </w:rPr>
              <w:t xml:space="preserve"> 2018-06-2</w:t>
            </w:r>
            <w:r w:rsidR="00686D6C" w:rsidRPr="00FE714E">
              <w:rPr>
                <w:rFonts w:ascii="Times New Roman" w:hAnsi="Times New Roman" w:cs="Times New Roman"/>
                <w:bCs/>
                <w:sz w:val="24"/>
                <w:szCs w:val="24"/>
              </w:rPr>
              <w:t>8</w:t>
            </w:r>
          </w:p>
        </w:tc>
      </w:tr>
      <w:tr w:rsidR="008D000B" w:rsidRPr="00FE714E" w14:paraId="5C249AEF" w14:textId="77777777" w:rsidTr="00732C09">
        <w:tc>
          <w:tcPr>
            <w:tcW w:w="2437" w:type="pct"/>
            <w:gridSpan w:val="2"/>
            <w:vMerge/>
            <w:tcBorders>
              <w:top w:val="nil"/>
              <w:left w:val="nil"/>
              <w:bottom w:val="nil"/>
            </w:tcBorders>
          </w:tcPr>
          <w:p w14:paraId="40CC0D5A" w14:textId="77777777" w:rsidR="008D000B" w:rsidRPr="00FE714E" w:rsidRDefault="008D000B" w:rsidP="008D000B">
            <w:pPr>
              <w:jc w:val="right"/>
              <w:rPr>
                <w:rFonts w:ascii="Times New Roman" w:eastAsia="Times New Roman" w:hAnsi="Times New Roman" w:cs="Times New Roman"/>
                <w:sz w:val="24"/>
                <w:szCs w:val="24"/>
                <w:lang w:eastAsia="es-EC"/>
              </w:rPr>
            </w:pPr>
          </w:p>
        </w:tc>
        <w:tc>
          <w:tcPr>
            <w:tcW w:w="2563" w:type="pct"/>
          </w:tcPr>
          <w:p w14:paraId="76BBD2FE" w14:textId="77777777" w:rsidR="008D000B" w:rsidRPr="00FE714E" w:rsidRDefault="008D000B" w:rsidP="008D000B">
            <w:pPr>
              <w:autoSpaceDE w:val="0"/>
              <w:autoSpaceDN w:val="0"/>
              <w:adjustRightInd w:val="0"/>
              <w:rPr>
                <w:rFonts w:ascii="Times New Roman" w:hAnsi="Times New Roman" w:cs="Times New Roman"/>
                <w:b/>
                <w:bCs/>
                <w:sz w:val="24"/>
                <w:szCs w:val="24"/>
              </w:rPr>
            </w:pPr>
            <w:r w:rsidRPr="00FE714E">
              <w:rPr>
                <w:rFonts w:ascii="Times New Roman" w:hAnsi="Times New Roman" w:cs="Times New Roman"/>
                <w:b/>
                <w:bCs/>
                <w:sz w:val="24"/>
                <w:szCs w:val="24"/>
              </w:rPr>
              <w:t>SUPERVISADO POR:</w:t>
            </w:r>
          </w:p>
          <w:p w14:paraId="1E9A58E8" w14:textId="77777777" w:rsidR="008D000B" w:rsidRPr="00FE714E" w:rsidRDefault="008D000B" w:rsidP="008D000B">
            <w:pPr>
              <w:autoSpaceDE w:val="0"/>
              <w:autoSpaceDN w:val="0"/>
              <w:adjustRightInd w:val="0"/>
              <w:rPr>
                <w:rFonts w:ascii="Times New Roman" w:hAnsi="Times New Roman" w:cs="Times New Roman"/>
                <w:bCs/>
                <w:sz w:val="24"/>
                <w:szCs w:val="24"/>
              </w:rPr>
            </w:pPr>
            <w:r w:rsidRPr="00FE714E">
              <w:rPr>
                <w:rFonts w:ascii="Times New Roman" w:hAnsi="Times New Roman" w:cs="Times New Roman"/>
                <w:bCs/>
                <w:sz w:val="24"/>
                <w:szCs w:val="24"/>
              </w:rPr>
              <w:t>Ing. Marcelo Mendoza Vinces.</w:t>
            </w:r>
          </w:p>
          <w:p w14:paraId="400A09BE" w14:textId="036406FC" w:rsidR="008D000B" w:rsidRPr="00FE714E" w:rsidRDefault="008D000B" w:rsidP="004E5F7B">
            <w:pPr>
              <w:rPr>
                <w:rFonts w:ascii="Times New Roman" w:eastAsia="Times New Roman" w:hAnsi="Times New Roman" w:cs="Times New Roman"/>
                <w:sz w:val="24"/>
                <w:szCs w:val="24"/>
                <w:lang w:eastAsia="es-EC"/>
              </w:rPr>
            </w:pPr>
            <w:r w:rsidRPr="00FE714E">
              <w:rPr>
                <w:rFonts w:ascii="Times New Roman" w:hAnsi="Times New Roman" w:cs="Times New Roman"/>
                <w:b/>
                <w:bCs/>
                <w:sz w:val="24"/>
                <w:szCs w:val="24"/>
              </w:rPr>
              <w:t xml:space="preserve">FECHA: </w:t>
            </w:r>
            <w:r w:rsidRPr="00FE714E">
              <w:rPr>
                <w:rFonts w:ascii="Times New Roman" w:hAnsi="Times New Roman" w:cs="Times New Roman"/>
                <w:bCs/>
                <w:sz w:val="24"/>
                <w:szCs w:val="24"/>
              </w:rPr>
              <w:t>2018-06-2</w:t>
            </w:r>
            <w:r w:rsidR="00686D6C" w:rsidRPr="00FE714E">
              <w:rPr>
                <w:rFonts w:ascii="Times New Roman" w:hAnsi="Times New Roman" w:cs="Times New Roman"/>
                <w:bCs/>
                <w:sz w:val="24"/>
                <w:szCs w:val="24"/>
              </w:rPr>
              <w:t>9</w:t>
            </w:r>
          </w:p>
        </w:tc>
      </w:tr>
      <w:tr w:rsidR="00D20842" w:rsidRPr="00FE714E" w14:paraId="36A12318" w14:textId="77777777" w:rsidTr="000E3CD8">
        <w:tc>
          <w:tcPr>
            <w:tcW w:w="5000" w:type="pct"/>
            <w:gridSpan w:val="3"/>
          </w:tcPr>
          <w:p w14:paraId="1D5D17A3" w14:textId="77777777" w:rsidR="009E3D13" w:rsidRPr="00FE714E" w:rsidRDefault="009E3D13" w:rsidP="009E3D13">
            <w:pPr>
              <w:spacing w:before="120"/>
              <w:jc w:val="center"/>
              <w:rPr>
                <w:rFonts w:ascii="Times New Roman" w:eastAsia="Times New Roman" w:hAnsi="Times New Roman" w:cs="Times New Roman"/>
                <w:b/>
                <w:bCs/>
                <w:color w:val="000000"/>
                <w:sz w:val="24"/>
                <w:szCs w:val="24"/>
                <w:lang w:eastAsia="en-GB"/>
              </w:rPr>
            </w:pPr>
            <w:r w:rsidRPr="00FE714E">
              <w:rPr>
                <w:rFonts w:ascii="Times New Roman" w:eastAsia="Times New Roman" w:hAnsi="Times New Roman" w:cs="Times New Roman"/>
                <w:b/>
                <w:noProof/>
                <w:color w:val="000000"/>
                <w:sz w:val="24"/>
                <w:szCs w:val="24"/>
                <w:lang w:eastAsia="es-EC"/>
              </w:rPr>
              <w:lastRenderedPageBreak/>
              <mc:AlternateContent>
                <mc:Choice Requires="wps">
                  <w:drawing>
                    <wp:anchor distT="0" distB="0" distL="114300" distR="114300" simplePos="0" relativeHeight="251691008" behindDoc="0" locked="0" layoutInCell="1" allowOverlap="1" wp14:anchorId="1BA430AF" wp14:editId="6FF97F1B">
                      <wp:simplePos x="0" y="0"/>
                      <wp:positionH relativeFrom="column">
                        <wp:posOffset>-69660</wp:posOffset>
                      </wp:positionH>
                      <wp:positionV relativeFrom="paragraph">
                        <wp:posOffset>32443</wp:posOffset>
                      </wp:positionV>
                      <wp:extent cx="356870" cy="367665"/>
                      <wp:effectExtent l="0" t="0" r="5080" b="0"/>
                      <wp:wrapNone/>
                      <wp:docPr id="108" name="Forma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367665"/>
                              </a:xfrm>
                              <a:custGeom>
                                <a:avLst/>
                                <a:gdLst>
                                  <a:gd name="T0" fmla="*/ 2147483647 w 979"/>
                                  <a:gd name="T1" fmla="*/ 2147483647 h 683"/>
                                  <a:gd name="T2" fmla="*/ 2147483647 w 979"/>
                                  <a:gd name="T3" fmla="*/ 2147483647 h 683"/>
                                  <a:gd name="T4" fmla="*/ 2147483647 w 979"/>
                                  <a:gd name="T5" fmla="*/ 2147483647 h 683"/>
                                  <a:gd name="T6" fmla="*/ 2147483647 w 979"/>
                                  <a:gd name="T7" fmla="*/ 2147483647 h 683"/>
                                  <a:gd name="T8" fmla="*/ 2147483647 w 979"/>
                                  <a:gd name="T9" fmla="*/ 2147483647 h 683"/>
                                  <a:gd name="T10" fmla="*/ 2147483647 w 979"/>
                                  <a:gd name="T11" fmla="*/ 2147483647 h 683"/>
                                  <a:gd name="T12" fmla="*/ 2147483647 w 979"/>
                                  <a:gd name="T13" fmla="*/ 2147483647 h 683"/>
                                  <a:gd name="T14" fmla="*/ 2147483647 w 979"/>
                                  <a:gd name="T15" fmla="*/ 2147483647 h 683"/>
                                  <a:gd name="T16" fmla="*/ 2147483647 w 979"/>
                                  <a:gd name="T17" fmla="*/ 2147483647 h 683"/>
                                  <a:gd name="T18" fmla="*/ 2147483647 w 979"/>
                                  <a:gd name="T19" fmla="*/ 2147483647 h 683"/>
                                  <a:gd name="T20" fmla="*/ 2147483647 w 979"/>
                                  <a:gd name="T21" fmla="*/ 2147483647 h 683"/>
                                  <a:gd name="T22" fmla="*/ 2147483647 w 979"/>
                                  <a:gd name="T23" fmla="*/ 2147483647 h 683"/>
                                  <a:gd name="T24" fmla="*/ 2147483647 w 979"/>
                                  <a:gd name="T25" fmla="*/ 2147483647 h 683"/>
                                  <a:gd name="T26" fmla="*/ 2147483647 w 979"/>
                                  <a:gd name="T27" fmla="*/ 2147483647 h 683"/>
                                  <a:gd name="T28" fmla="*/ 2147483647 w 979"/>
                                  <a:gd name="T29" fmla="*/ 2147483647 h 683"/>
                                  <a:gd name="T30" fmla="*/ 2147483647 w 979"/>
                                  <a:gd name="T31" fmla="*/ 2147483647 h 683"/>
                                  <a:gd name="T32" fmla="*/ 2147483647 w 979"/>
                                  <a:gd name="T33" fmla="*/ 2147483647 h 683"/>
                                  <a:gd name="T34" fmla="*/ 2147483647 w 979"/>
                                  <a:gd name="T35" fmla="*/ 2147483647 h 683"/>
                                  <a:gd name="T36" fmla="*/ 2147483647 w 979"/>
                                  <a:gd name="T37" fmla="*/ 2147483647 h 683"/>
                                  <a:gd name="T38" fmla="*/ 2147483647 w 979"/>
                                  <a:gd name="T39" fmla="*/ 2147483647 h 683"/>
                                  <a:gd name="T40" fmla="*/ 2147483647 w 979"/>
                                  <a:gd name="T41" fmla="*/ 2147483647 h 683"/>
                                  <a:gd name="T42" fmla="*/ 2147483647 w 979"/>
                                  <a:gd name="T43" fmla="*/ 2147483647 h 683"/>
                                  <a:gd name="T44" fmla="*/ 2147483647 w 979"/>
                                  <a:gd name="T45" fmla="*/ 2147483647 h 683"/>
                                  <a:gd name="T46" fmla="*/ 2147483647 w 979"/>
                                  <a:gd name="T47" fmla="*/ 2147483647 h 683"/>
                                  <a:gd name="T48" fmla="*/ 2147483647 w 979"/>
                                  <a:gd name="T49" fmla="*/ 2147483647 h 683"/>
                                  <a:gd name="T50" fmla="*/ 2147483647 w 979"/>
                                  <a:gd name="T51" fmla="*/ 2147483647 h 683"/>
                                  <a:gd name="T52" fmla="*/ 2147483647 w 979"/>
                                  <a:gd name="T53" fmla="*/ 2147483647 h 683"/>
                                  <a:gd name="T54" fmla="*/ 2147483647 w 979"/>
                                  <a:gd name="T55" fmla="*/ 2147483647 h 683"/>
                                  <a:gd name="T56" fmla="*/ 2147483647 w 979"/>
                                  <a:gd name="T57" fmla="*/ 2147483647 h 683"/>
                                  <a:gd name="T58" fmla="*/ 2147483647 w 979"/>
                                  <a:gd name="T59" fmla="*/ 2147483647 h 683"/>
                                  <a:gd name="T60" fmla="*/ 2147483647 w 979"/>
                                  <a:gd name="T61" fmla="*/ 2147483647 h 683"/>
                                  <a:gd name="T62" fmla="*/ 2147483647 w 979"/>
                                  <a:gd name="T63" fmla="*/ 2147483647 h 683"/>
                                  <a:gd name="T64" fmla="*/ 2147483647 w 979"/>
                                  <a:gd name="T65" fmla="*/ 2147483647 h 683"/>
                                  <a:gd name="T66" fmla="*/ 2147483647 w 979"/>
                                  <a:gd name="T67" fmla="*/ 2147483647 h 683"/>
                                  <a:gd name="T68" fmla="*/ 2147483647 w 979"/>
                                  <a:gd name="T69" fmla="*/ 2147483647 h 683"/>
                                  <a:gd name="T70" fmla="*/ 2147483647 w 979"/>
                                  <a:gd name="T71" fmla="*/ 2147483647 h 683"/>
                                  <a:gd name="T72" fmla="*/ 2147483647 w 979"/>
                                  <a:gd name="T73" fmla="*/ 2147483647 h 683"/>
                                  <a:gd name="T74" fmla="*/ 2147483647 w 979"/>
                                  <a:gd name="T75" fmla="*/ 2147483647 h 683"/>
                                  <a:gd name="T76" fmla="*/ 2147483647 w 979"/>
                                  <a:gd name="T77" fmla="*/ 2147483647 h 683"/>
                                  <a:gd name="T78" fmla="*/ 2147483647 w 979"/>
                                  <a:gd name="T79" fmla="*/ 2147483647 h 683"/>
                                  <a:gd name="T80" fmla="*/ 2147483647 w 979"/>
                                  <a:gd name="T81" fmla="*/ 2147483647 h 683"/>
                                  <a:gd name="T82" fmla="*/ 2147483647 w 979"/>
                                  <a:gd name="T83" fmla="*/ 2147483647 h 683"/>
                                  <a:gd name="T84" fmla="*/ 2147483647 w 979"/>
                                  <a:gd name="T85" fmla="*/ 2147483647 h 683"/>
                                  <a:gd name="T86" fmla="*/ 2147483647 w 979"/>
                                  <a:gd name="T87" fmla="*/ 2147483647 h 683"/>
                                  <a:gd name="T88" fmla="*/ 2147483647 w 979"/>
                                  <a:gd name="T89" fmla="*/ 2147483647 h 683"/>
                                  <a:gd name="T90" fmla="*/ 2147483647 w 979"/>
                                  <a:gd name="T91" fmla="*/ 2147483647 h 683"/>
                                  <a:gd name="T92" fmla="*/ 2147483647 w 979"/>
                                  <a:gd name="T93" fmla="*/ 2147483647 h 683"/>
                                  <a:gd name="T94" fmla="*/ 2147483647 w 979"/>
                                  <a:gd name="T95" fmla="*/ 2147483647 h 6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979" h="683">
                                    <a:moveTo>
                                      <a:pt x="475" y="683"/>
                                    </a:moveTo>
                                    <a:cubicBezTo>
                                      <a:pt x="480" y="668"/>
                                      <a:pt x="480" y="668"/>
                                      <a:pt x="480" y="668"/>
                                    </a:cubicBezTo>
                                    <a:cubicBezTo>
                                      <a:pt x="475" y="611"/>
                                      <a:pt x="475" y="611"/>
                                      <a:pt x="475" y="611"/>
                                    </a:cubicBezTo>
                                    <a:cubicBezTo>
                                      <a:pt x="477" y="514"/>
                                      <a:pt x="477" y="514"/>
                                      <a:pt x="477" y="514"/>
                                    </a:cubicBezTo>
                                    <a:cubicBezTo>
                                      <a:pt x="452" y="474"/>
                                      <a:pt x="452" y="474"/>
                                      <a:pt x="452" y="474"/>
                                    </a:cubicBezTo>
                                    <a:cubicBezTo>
                                      <a:pt x="423" y="453"/>
                                      <a:pt x="423" y="453"/>
                                      <a:pt x="423" y="453"/>
                                    </a:cubicBezTo>
                                    <a:cubicBezTo>
                                      <a:pt x="400" y="442"/>
                                      <a:pt x="400" y="442"/>
                                      <a:pt x="400" y="442"/>
                                    </a:cubicBezTo>
                                    <a:cubicBezTo>
                                      <a:pt x="436" y="418"/>
                                      <a:pt x="436" y="418"/>
                                      <a:pt x="436" y="418"/>
                                    </a:cubicBezTo>
                                    <a:cubicBezTo>
                                      <a:pt x="478" y="440"/>
                                      <a:pt x="478" y="440"/>
                                      <a:pt x="478" y="440"/>
                                    </a:cubicBezTo>
                                    <a:cubicBezTo>
                                      <a:pt x="478" y="440"/>
                                      <a:pt x="493" y="450"/>
                                      <a:pt x="508" y="426"/>
                                    </a:cubicBezTo>
                                    <a:cubicBezTo>
                                      <a:pt x="533" y="383"/>
                                      <a:pt x="533" y="383"/>
                                      <a:pt x="533" y="383"/>
                                    </a:cubicBezTo>
                                    <a:cubicBezTo>
                                      <a:pt x="533" y="383"/>
                                      <a:pt x="537" y="341"/>
                                      <a:pt x="457" y="319"/>
                                    </a:cubicBezTo>
                                    <a:cubicBezTo>
                                      <a:pt x="432" y="313"/>
                                      <a:pt x="432" y="313"/>
                                      <a:pt x="432" y="313"/>
                                    </a:cubicBezTo>
                                    <a:cubicBezTo>
                                      <a:pt x="411" y="314"/>
                                      <a:pt x="411" y="314"/>
                                      <a:pt x="411" y="314"/>
                                    </a:cubicBezTo>
                                    <a:cubicBezTo>
                                      <a:pt x="395" y="319"/>
                                      <a:pt x="395" y="319"/>
                                      <a:pt x="395" y="319"/>
                                    </a:cubicBezTo>
                                    <a:cubicBezTo>
                                      <a:pt x="381" y="319"/>
                                      <a:pt x="381" y="319"/>
                                      <a:pt x="381" y="319"/>
                                    </a:cubicBezTo>
                                    <a:cubicBezTo>
                                      <a:pt x="370" y="316"/>
                                      <a:pt x="370" y="316"/>
                                      <a:pt x="370" y="316"/>
                                    </a:cubicBezTo>
                                    <a:cubicBezTo>
                                      <a:pt x="344" y="330"/>
                                      <a:pt x="344" y="330"/>
                                      <a:pt x="344" y="330"/>
                                    </a:cubicBezTo>
                                    <a:cubicBezTo>
                                      <a:pt x="324" y="343"/>
                                      <a:pt x="324" y="343"/>
                                      <a:pt x="324" y="343"/>
                                    </a:cubicBezTo>
                                    <a:cubicBezTo>
                                      <a:pt x="291" y="343"/>
                                      <a:pt x="291" y="343"/>
                                      <a:pt x="291" y="343"/>
                                    </a:cubicBezTo>
                                    <a:cubicBezTo>
                                      <a:pt x="289" y="333"/>
                                      <a:pt x="289" y="333"/>
                                      <a:pt x="289" y="333"/>
                                    </a:cubicBezTo>
                                    <a:cubicBezTo>
                                      <a:pt x="287" y="322"/>
                                      <a:pt x="287" y="322"/>
                                      <a:pt x="287" y="322"/>
                                    </a:cubicBezTo>
                                    <a:cubicBezTo>
                                      <a:pt x="273" y="302"/>
                                      <a:pt x="273" y="302"/>
                                      <a:pt x="273" y="302"/>
                                    </a:cubicBezTo>
                                    <a:cubicBezTo>
                                      <a:pt x="296" y="325"/>
                                      <a:pt x="296" y="325"/>
                                      <a:pt x="296" y="325"/>
                                    </a:cubicBezTo>
                                    <a:cubicBezTo>
                                      <a:pt x="317" y="332"/>
                                      <a:pt x="317" y="332"/>
                                      <a:pt x="317" y="332"/>
                                    </a:cubicBezTo>
                                    <a:cubicBezTo>
                                      <a:pt x="317" y="332"/>
                                      <a:pt x="323" y="329"/>
                                      <a:pt x="328" y="324"/>
                                    </a:cubicBezTo>
                                    <a:cubicBezTo>
                                      <a:pt x="333" y="319"/>
                                      <a:pt x="347" y="305"/>
                                      <a:pt x="347" y="305"/>
                                    </a:cubicBezTo>
                                    <a:cubicBezTo>
                                      <a:pt x="269" y="282"/>
                                      <a:pt x="269" y="282"/>
                                      <a:pt x="269" y="282"/>
                                    </a:cubicBezTo>
                                    <a:cubicBezTo>
                                      <a:pt x="230" y="276"/>
                                      <a:pt x="230" y="276"/>
                                      <a:pt x="230" y="276"/>
                                    </a:cubicBezTo>
                                    <a:cubicBezTo>
                                      <a:pt x="133" y="311"/>
                                      <a:pt x="133" y="311"/>
                                      <a:pt x="133" y="311"/>
                                    </a:cubicBezTo>
                                    <a:cubicBezTo>
                                      <a:pt x="99" y="321"/>
                                      <a:pt x="99" y="321"/>
                                      <a:pt x="99" y="321"/>
                                    </a:cubicBezTo>
                                    <a:cubicBezTo>
                                      <a:pt x="71" y="322"/>
                                      <a:pt x="71" y="322"/>
                                      <a:pt x="71" y="322"/>
                                    </a:cubicBezTo>
                                    <a:cubicBezTo>
                                      <a:pt x="0" y="338"/>
                                      <a:pt x="0" y="338"/>
                                      <a:pt x="0" y="338"/>
                                    </a:cubicBezTo>
                                    <a:cubicBezTo>
                                      <a:pt x="64" y="313"/>
                                      <a:pt x="64" y="313"/>
                                      <a:pt x="64" y="313"/>
                                    </a:cubicBezTo>
                                    <a:cubicBezTo>
                                      <a:pt x="89" y="309"/>
                                      <a:pt x="89" y="309"/>
                                      <a:pt x="89" y="309"/>
                                    </a:cubicBezTo>
                                    <a:cubicBezTo>
                                      <a:pt x="160" y="282"/>
                                      <a:pt x="160" y="282"/>
                                      <a:pt x="160" y="282"/>
                                    </a:cubicBezTo>
                                    <a:cubicBezTo>
                                      <a:pt x="216" y="262"/>
                                      <a:pt x="216" y="262"/>
                                      <a:pt x="216" y="262"/>
                                    </a:cubicBezTo>
                                    <a:cubicBezTo>
                                      <a:pt x="172" y="258"/>
                                      <a:pt x="172" y="258"/>
                                      <a:pt x="172" y="258"/>
                                    </a:cubicBezTo>
                                    <a:cubicBezTo>
                                      <a:pt x="170" y="249"/>
                                      <a:pt x="170" y="249"/>
                                      <a:pt x="170" y="249"/>
                                    </a:cubicBezTo>
                                    <a:cubicBezTo>
                                      <a:pt x="223" y="250"/>
                                      <a:pt x="223" y="250"/>
                                      <a:pt x="223" y="250"/>
                                    </a:cubicBezTo>
                                    <a:cubicBezTo>
                                      <a:pt x="268" y="255"/>
                                      <a:pt x="268" y="255"/>
                                      <a:pt x="268" y="255"/>
                                    </a:cubicBezTo>
                                    <a:cubicBezTo>
                                      <a:pt x="268" y="255"/>
                                      <a:pt x="317" y="279"/>
                                      <a:pt x="328" y="271"/>
                                    </a:cubicBezTo>
                                    <a:cubicBezTo>
                                      <a:pt x="347" y="278"/>
                                      <a:pt x="347" y="278"/>
                                      <a:pt x="347" y="278"/>
                                    </a:cubicBezTo>
                                    <a:cubicBezTo>
                                      <a:pt x="377" y="278"/>
                                      <a:pt x="377" y="278"/>
                                      <a:pt x="377" y="278"/>
                                    </a:cubicBezTo>
                                    <a:cubicBezTo>
                                      <a:pt x="377" y="278"/>
                                      <a:pt x="471" y="270"/>
                                      <a:pt x="542" y="313"/>
                                    </a:cubicBezTo>
                                    <a:cubicBezTo>
                                      <a:pt x="542" y="313"/>
                                      <a:pt x="601" y="295"/>
                                      <a:pt x="533" y="223"/>
                                    </a:cubicBezTo>
                                    <a:cubicBezTo>
                                      <a:pt x="381" y="198"/>
                                      <a:pt x="381" y="198"/>
                                      <a:pt x="381" y="198"/>
                                    </a:cubicBezTo>
                                    <a:cubicBezTo>
                                      <a:pt x="346" y="193"/>
                                      <a:pt x="346" y="193"/>
                                      <a:pt x="346" y="193"/>
                                    </a:cubicBezTo>
                                    <a:cubicBezTo>
                                      <a:pt x="308" y="196"/>
                                      <a:pt x="308" y="196"/>
                                      <a:pt x="308" y="196"/>
                                    </a:cubicBezTo>
                                    <a:cubicBezTo>
                                      <a:pt x="261" y="171"/>
                                      <a:pt x="261" y="171"/>
                                      <a:pt x="261" y="171"/>
                                    </a:cubicBezTo>
                                    <a:cubicBezTo>
                                      <a:pt x="223" y="155"/>
                                      <a:pt x="223" y="155"/>
                                      <a:pt x="223" y="155"/>
                                    </a:cubicBezTo>
                                    <a:cubicBezTo>
                                      <a:pt x="177" y="148"/>
                                      <a:pt x="177" y="148"/>
                                      <a:pt x="177" y="148"/>
                                    </a:cubicBezTo>
                                    <a:cubicBezTo>
                                      <a:pt x="230" y="148"/>
                                      <a:pt x="230" y="148"/>
                                      <a:pt x="230" y="148"/>
                                    </a:cubicBezTo>
                                    <a:cubicBezTo>
                                      <a:pt x="314" y="179"/>
                                      <a:pt x="314" y="179"/>
                                      <a:pt x="314" y="179"/>
                                    </a:cubicBezTo>
                                    <a:cubicBezTo>
                                      <a:pt x="517" y="201"/>
                                      <a:pt x="517" y="201"/>
                                      <a:pt x="517" y="201"/>
                                    </a:cubicBezTo>
                                    <a:cubicBezTo>
                                      <a:pt x="524" y="199"/>
                                      <a:pt x="524" y="199"/>
                                      <a:pt x="524" y="199"/>
                                    </a:cubicBezTo>
                                    <a:cubicBezTo>
                                      <a:pt x="523" y="175"/>
                                      <a:pt x="523" y="175"/>
                                      <a:pt x="523" y="175"/>
                                    </a:cubicBezTo>
                                    <a:cubicBezTo>
                                      <a:pt x="510" y="164"/>
                                      <a:pt x="510" y="164"/>
                                      <a:pt x="510" y="164"/>
                                    </a:cubicBezTo>
                                    <a:cubicBezTo>
                                      <a:pt x="489" y="163"/>
                                      <a:pt x="489" y="163"/>
                                      <a:pt x="489" y="163"/>
                                    </a:cubicBezTo>
                                    <a:cubicBezTo>
                                      <a:pt x="469" y="152"/>
                                      <a:pt x="469" y="152"/>
                                      <a:pt x="469" y="152"/>
                                    </a:cubicBezTo>
                                    <a:cubicBezTo>
                                      <a:pt x="469" y="152"/>
                                      <a:pt x="457" y="148"/>
                                      <a:pt x="452" y="145"/>
                                    </a:cubicBezTo>
                                    <a:cubicBezTo>
                                      <a:pt x="446" y="142"/>
                                      <a:pt x="434" y="140"/>
                                      <a:pt x="434" y="140"/>
                                    </a:cubicBezTo>
                                    <a:cubicBezTo>
                                      <a:pt x="420" y="129"/>
                                      <a:pt x="420" y="129"/>
                                      <a:pt x="420" y="129"/>
                                    </a:cubicBezTo>
                                    <a:cubicBezTo>
                                      <a:pt x="402" y="139"/>
                                      <a:pt x="402" y="139"/>
                                      <a:pt x="402" y="139"/>
                                    </a:cubicBezTo>
                                    <a:cubicBezTo>
                                      <a:pt x="384" y="140"/>
                                      <a:pt x="384" y="140"/>
                                      <a:pt x="384" y="140"/>
                                    </a:cubicBezTo>
                                    <a:cubicBezTo>
                                      <a:pt x="361" y="140"/>
                                      <a:pt x="361" y="140"/>
                                      <a:pt x="361" y="140"/>
                                    </a:cubicBezTo>
                                    <a:cubicBezTo>
                                      <a:pt x="337" y="144"/>
                                      <a:pt x="337" y="144"/>
                                      <a:pt x="337" y="144"/>
                                    </a:cubicBezTo>
                                    <a:cubicBezTo>
                                      <a:pt x="319" y="140"/>
                                      <a:pt x="319" y="140"/>
                                      <a:pt x="319" y="140"/>
                                    </a:cubicBezTo>
                                    <a:cubicBezTo>
                                      <a:pt x="344" y="131"/>
                                      <a:pt x="344" y="131"/>
                                      <a:pt x="344" y="131"/>
                                    </a:cubicBezTo>
                                    <a:cubicBezTo>
                                      <a:pt x="344" y="131"/>
                                      <a:pt x="361" y="131"/>
                                      <a:pt x="367" y="131"/>
                                    </a:cubicBezTo>
                                    <a:cubicBezTo>
                                      <a:pt x="372" y="131"/>
                                      <a:pt x="386" y="129"/>
                                      <a:pt x="386" y="129"/>
                                    </a:cubicBezTo>
                                    <a:cubicBezTo>
                                      <a:pt x="408" y="118"/>
                                      <a:pt x="408" y="118"/>
                                      <a:pt x="408" y="118"/>
                                    </a:cubicBezTo>
                                    <a:cubicBezTo>
                                      <a:pt x="434" y="124"/>
                                      <a:pt x="434" y="124"/>
                                      <a:pt x="434" y="124"/>
                                    </a:cubicBezTo>
                                    <a:cubicBezTo>
                                      <a:pt x="471" y="132"/>
                                      <a:pt x="471" y="132"/>
                                      <a:pt x="471" y="132"/>
                                    </a:cubicBezTo>
                                    <a:cubicBezTo>
                                      <a:pt x="501" y="140"/>
                                      <a:pt x="501" y="140"/>
                                      <a:pt x="501" y="140"/>
                                    </a:cubicBezTo>
                                    <a:cubicBezTo>
                                      <a:pt x="493" y="129"/>
                                      <a:pt x="493" y="129"/>
                                      <a:pt x="493" y="129"/>
                                    </a:cubicBezTo>
                                    <a:cubicBezTo>
                                      <a:pt x="464" y="115"/>
                                      <a:pt x="464" y="115"/>
                                      <a:pt x="464" y="115"/>
                                    </a:cubicBezTo>
                                    <a:cubicBezTo>
                                      <a:pt x="464" y="115"/>
                                      <a:pt x="459" y="116"/>
                                      <a:pt x="448" y="110"/>
                                    </a:cubicBezTo>
                                    <a:cubicBezTo>
                                      <a:pt x="438" y="104"/>
                                      <a:pt x="420" y="96"/>
                                      <a:pt x="420" y="96"/>
                                    </a:cubicBezTo>
                                    <a:cubicBezTo>
                                      <a:pt x="399" y="85"/>
                                      <a:pt x="399" y="85"/>
                                      <a:pt x="399" y="85"/>
                                    </a:cubicBezTo>
                                    <a:cubicBezTo>
                                      <a:pt x="399" y="85"/>
                                      <a:pt x="397" y="92"/>
                                      <a:pt x="388" y="81"/>
                                    </a:cubicBezTo>
                                    <a:cubicBezTo>
                                      <a:pt x="379" y="70"/>
                                      <a:pt x="367" y="56"/>
                                      <a:pt x="367" y="56"/>
                                    </a:cubicBezTo>
                                    <a:cubicBezTo>
                                      <a:pt x="344" y="38"/>
                                      <a:pt x="344" y="38"/>
                                      <a:pt x="344" y="38"/>
                                    </a:cubicBezTo>
                                    <a:cubicBezTo>
                                      <a:pt x="342" y="37"/>
                                      <a:pt x="342" y="37"/>
                                      <a:pt x="342" y="37"/>
                                    </a:cubicBezTo>
                                    <a:cubicBezTo>
                                      <a:pt x="315" y="35"/>
                                      <a:pt x="315" y="35"/>
                                      <a:pt x="315" y="35"/>
                                    </a:cubicBezTo>
                                    <a:cubicBezTo>
                                      <a:pt x="315" y="35"/>
                                      <a:pt x="308" y="30"/>
                                      <a:pt x="317" y="30"/>
                                    </a:cubicBezTo>
                                    <a:cubicBezTo>
                                      <a:pt x="326" y="30"/>
                                      <a:pt x="395" y="64"/>
                                      <a:pt x="395" y="64"/>
                                    </a:cubicBezTo>
                                    <a:cubicBezTo>
                                      <a:pt x="432" y="83"/>
                                      <a:pt x="432" y="83"/>
                                      <a:pt x="432" y="83"/>
                                    </a:cubicBezTo>
                                    <a:cubicBezTo>
                                      <a:pt x="461" y="97"/>
                                      <a:pt x="461" y="97"/>
                                      <a:pt x="461" y="97"/>
                                    </a:cubicBezTo>
                                    <a:cubicBezTo>
                                      <a:pt x="496" y="108"/>
                                      <a:pt x="496" y="108"/>
                                      <a:pt x="496" y="108"/>
                                    </a:cubicBezTo>
                                    <a:cubicBezTo>
                                      <a:pt x="496" y="108"/>
                                      <a:pt x="501" y="112"/>
                                      <a:pt x="507" y="108"/>
                                    </a:cubicBezTo>
                                    <a:cubicBezTo>
                                      <a:pt x="512" y="105"/>
                                      <a:pt x="514" y="97"/>
                                      <a:pt x="514" y="97"/>
                                    </a:cubicBezTo>
                                    <a:cubicBezTo>
                                      <a:pt x="519" y="85"/>
                                      <a:pt x="519" y="85"/>
                                      <a:pt x="519" y="85"/>
                                    </a:cubicBezTo>
                                    <a:cubicBezTo>
                                      <a:pt x="519" y="85"/>
                                      <a:pt x="514" y="69"/>
                                      <a:pt x="512" y="64"/>
                                    </a:cubicBezTo>
                                    <a:cubicBezTo>
                                      <a:pt x="510" y="59"/>
                                      <a:pt x="505" y="61"/>
                                      <a:pt x="505" y="56"/>
                                    </a:cubicBezTo>
                                    <a:cubicBezTo>
                                      <a:pt x="505" y="51"/>
                                      <a:pt x="503" y="43"/>
                                      <a:pt x="503" y="43"/>
                                    </a:cubicBezTo>
                                    <a:cubicBezTo>
                                      <a:pt x="493" y="38"/>
                                      <a:pt x="493" y="38"/>
                                      <a:pt x="493" y="38"/>
                                    </a:cubicBezTo>
                                    <a:cubicBezTo>
                                      <a:pt x="493" y="38"/>
                                      <a:pt x="480" y="38"/>
                                      <a:pt x="473" y="38"/>
                                    </a:cubicBezTo>
                                    <a:cubicBezTo>
                                      <a:pt x="466" y="38"/>
                                      <a:pt x="459" y="40"/>
                                      <a:pt x="450" y="38"/>
                                    </a:cubicBezTo>
                                    <a:cubicBezTo>
                                      <a:pt x="441" y="37"/>
                                      <a:pt x="427" y="27"/>
                                      <a:pt x="427" y="27"/>
                                    </a:cubicBezTo>
                                    <a:cubicBezTo>
                                      <a:pt x="427" y="27"/>
                                      <a:pt x="420" y="25"/>
                                      <a:pt x="415" y="22"/>
                                    </a:cubicBezTo>
                                    <a:cubicBezTo>
                                      <a:pt x="409" y="19"/>
                                      <a:pt x="390" y="11"/>
                                      <a:pt x="390" y="11"/>
                                    </a:cubicBezTo>
                                    <a:cubicBezTo>
                                      <a:pt x="383" y="0"/>
                                      <a:pt x="383" y="0"/>
                                      <a:pt x="383" y="0"/>
                                    </a:cubicBezTo>
                                    <a:cubicBezTo>
                                      <a:pt x="409" y="11"/>
                                      <a:pt x="409" y="11"/>
                                      <a:pt x="409" y="11"/>
                                    </a:cubicBezTo>
                                    <a:cubicBezTo>
                                      <a:pt x="432" y="21"/>
                                      <a:pt x="432" y="21"/>
                                      <a:pt x="432" y="21"/>
                                    </a:cubicBezTo>
                                    <a:cubicBezTo>
                                      <a:pt x="446" y="22"/>
                                      <a:pt x="446" y="22"/>
                                      <a:pt x="446" y="22"/>
                                    </a:cubicBezTo>
                                    <a:cubicBezTo>
                                      <a:pt x="493" y="25"/>
                                      <a:pt x="493" y="25"/>
                                      <a:pt x="493" y="25"/>
                                    </a:cubicBezTo>
                                    <a:cubicBezTo>
                                      <a:pt x="519" y="35"/>
                                      <a:pt x="519" y="35"/>
                                      <a:pt x="519" y="35"/>
                                    </a:cubicBezTo>
                                    <a:cubicBezTo>
                                      <a:pt x="540" y="115"/>
                                      <a:pt x="540" y="115"/>
                                      <a:pt x="540" y="115"/>
                                    </a:cubicBezTo>
                                    <a:cubicBezTo>
                                      <a:pt x="544" y="134"/>
                                      <a:pt x="544" y="134"/>
                                      <a:pt x="544" y="134"/>
                                    </a:cubicBezTo>
                                    <a:cubicBezTo>
                                      <a:pt x="544" y="134"/>
                                      <a:pt x="558" y="204"/>
                                      <a:pt x="563" y="206"/>
                                    </a:cubicBezTo>
                                    <a:cubicBezTo>
                                      <a:pt x="579" y="147"/>
                                      <a:pt x="579" y="147"/>
                                      <a:pt x="579" y="147"/>
                                    </a:cubicBezTo>
                                    <a:cubicBezTo>
                                      <a:pt x="579" y="147"/>
                                      <a:pt x="578" y="126"/>
                                      <a:pt x="578" y="121"/>
                                    </a:cubicBezTo>
                                    <a:cubicBezTo>
                                      <a:pt x="578" y="116"/>
                                      <a:pt x="583" y="83"/>
                                      <a:pt x="583" y="83"/>
                                    </a:cubicBezTo>
                                    <a:cubicBezTo>
                                      <a:pt x="609" y="64"/>
                                      <a:pt x="609" y="64"/>
                                      <a:pt x="609" y="64"/>
                                    </a:cubicBezTo>
                                    <a:cubicBezTo>
                                      <a:pt x="609" y="64"/>
                                      <a:pt x="639" y="41"/>
                                      <a:pt x="647" y="41"/>
                                    </a:cubicBezTo>
                                    <a:cubicBezTo>
                                      <a:pt x="654" y="41"/>
                                      <a:pt x="664" y="45"/>
                                      <a:pt x="671" y="41"/>
                                    </a:cubicBezTo>
                                    <a:cubicBezTo>
                                      <a:pt x="678" y="38"/>
                                      <a:pt x="705" y="30"/>
                                      <a:pt x="705" y="30"/>
                                    </a:cubicBezTo>
                                    <a:cubicBezTo>
                                      <a:pt x="730" y="38"/>
                                      <a:pt x="730" y="38"/>
                                      <a:pt x="730" y="38"/>
                                    </a:cubicBezTo>
                                    <a:cubicBezTo>
                                      <a:pt x="747" y="38"/>
                                      <a:pt x="747" y="38"/>
                                      <a:pt x="747" y="38"/>
                                    </a:cubicBezTo>
                                    <a:cubicBezTo>
                                      <a:pt x="761" y="34"/>
                                      <a:pt x="761" y="34"/>
                                      <a:pt x="761" y="34"/>
                                    </a:cubicBezTo>
                                    <a:cubicBezTo>
                                      <a:pt x="776" y="30"/>
                                      <a:pt x="776" y="30"/>
                                      <a:pt x="776" y="30"/>
                                    </a:cubicBezTo>
                                    <a:cubicBezTo>
                                      <a:pt x="740" y="46"/>
                                      <a:pt x="740" y="46"/>
                                      <a:pt x="740" y="46"/>
                                    </a:cubicBezTo>
                                    <a:cubicBezTo>
                                      <a:pt x="707" y="43"/>
                                      <a:pt x="707" y="43"/>
                                      <a:pt x="707" y="43"/>
                                    </a:cubicBezTo>
                                    <a:cubicBezTo>
                                      <a:pt x="666" y="49"/>
                                      <a:pt x="666" y="49"/>
                                      <a:pt x="666" y="49"/>
                                    </a:cubicBezTo>
                                    <a:cubicBezTo>
                                      <a:pt x="639" y="64"/>
                                      <a:pt x="639" y="64"/>
                                      <a:pt x="639" y="64"/>
                                    </a:cubicBezTo>
                                    <a:cubicBezTo>
                                      <a:pt x="620" y="69"/>
                                      <a:pt x="620" y="69"/>
                                      <a:pt x="620" y="69"/>
                                    </a:cubicBezTo>
                                    <a:cubicBezTo>
                                      <a:pt x="602" y="94"/>
                                      <a:pt x="602" y="94"/>
                                      <a:pt x="602" y="94"/>
                                    </a:cubicBezTo>
                                    <a:cubicBezTo>
                                      <a:pt x="592" y="123"/>
                                      <a:pt x="592" y="123"/>
                                      <a:pt x="592" y="123"/>
                                    </a:cubicBezTo>
                                    <a:cubicBezTo>
                                      <a:pt x="597" y="158"/>
                                      <a:pt x="597" y="158"/>
                                      <a:pt x="597" y="158"/>
                                    </a:cubicBezTo>
                                    <a:cubicBezTo>
                                      <a:pt x="590" y="198"/>
                                      <a:pt x="590" y="198"/>
                                      <a:pt x="590" y="198"/>
                                    </a:cubicBezTo>
                                    <a:cubicBezTo>
                                      <a:pt x="579" y="217"/>
                                      <a:pt x="579" y="217"/>
                                      <a:pt x="579" y="217"/>
                                    </a:cubicBezTo>
                                    <a:cubicBezTo>
                                      <a:pt x="579" y="230"/>
                                      <a:pt x="579" y="230"/>
                                      <a:pt x="579" y="230"/>
                                    </a:cubicBezTo>
                                    <a:cubicBezTo>
                                      <a:pt x="579" y="230"/>
                                      <a:pt x="581" y="231"/>
                                      <a:pt x="593" y="231"/>
                                    </a:cubicBezTo>
                                    <a:cubicBezTo>
                                      <a:pt x="606" y="231"/>
                                      <a:pt x="641" y="207"/>
                                      <a:pt x="641" y="207"/>
                                    </a:cubicBezTo>
                                    <a:cubicBezTo>
                                      <a:pt x="698" y="172"/>
                                      <a:pt x="698" y="172"/>
                                      <a:pt x="698" y="172"/>
                                    </a:cubicBezTo>
                                    <a:cubicBezTo>
                                      <a:pt x="717" y="144"/>
                                      <a:pt x="717" y="144"/>
                                      <a:pt x="717" y="144"/>
                                    </a:cubicBezTo>
                                    <a:cubicBezTo>
                                      <a:pt x="733" y="123"/>
                                      <a:pt x="733" y="123"/>
                                      <a:pt x="733" y="123"/>
                                    </a:cubicBezTo>
                                    <a:cubicBezTo>
                                      <a:pt x="854" y="81"/>
                                      <a:pt x="854" y="81"/>
                                      <a:pt x="854" y="81"/>
                                    </a:cubicBezTo>
                                    <a:cubicBezTo>
                                      <a:pt x="877" y="75"/>
                                      <a:pt x="877" y="75"/>
                                      <a:pt x="877" y="75"/>
                                    </a:cubicBezTo>
                                    <a:cubicBezTo>
                                      <a:pt x="910" y="85"/>
                                      <a:pt x="910" y="85"/>
                                      <a:pt x="910" y="85"/>
                                    </a:cubicBezTo>
                                    <a:cubicBezTo>
                                      <a:pt x="889" y="88"/>
                                      <a:pt x="889" y="88"/>
                                      <a:pt x="889" y="88"/>
                                    </a:cubicBezTo>
                                    <a:cubicBezTo>
                                      <a:pt x="850" y="96"/>
                                      <a:pt x="850" y="96"/>
                                      <a:pt x="850" y="96"/>
                                    </a:cubicBezTo>
                                    <a:cubicBezTo>
                                      <a:pt x="811" y="108"/>
                                      <a:pt x="811" y="108"/>
                                      <a:pt x="811" y="108"/>
                                    </a:cubicBezTo>
                                    <a:cubicBezTo>
                                      <a:pt x="772" y="118"/>
                                      <a:pt x="772" y="118"/>
                                      <a:pt x="772" y="118"/>
                                    </a:cubicBezTo>
                                    <a:cubicBezTo>
                                      <a:pt x="772" y="118"/>
                                      <a:pt x="760" y="129"/>
                                      <a:pt x="756" y="134"/>
                                    </a:cubicBezTo>
                                    <a:cubicBezTo>
                                      <a:pt x="753" y="139"/>
                                      <a:pt x="739" y="155"/>
                                      <a:pt x="739" y="155"/>
                                    </a:cubicBezTo>
                                    <a:cubicBezTo>
                                      <a:pt x="719" y="175"/>
                                      <a:pt x="719" y="175"/>
                                      <a:pt x="719" y="175"/>
                                    </a:cubicBezTo>
                                    <a:cubicBezTo>
                                      <a:pt x="719" y="175"/>
                                      <a:pt x="726" y="183"/>
                                      <a:pt x="737" y="183"/>
                                    </a:cubicBezTo>
                                    <a:cubicBezTo>
                                      <a:pt x="747" y="183"/>
                                      <a:pt x="765" y="175"/>
                                      <a:pt x="786" y="169"/>
                                    </a:cubicBezTo>
                                    <a:cubicBezTo>
                                      <a:pt x="808" y="163"/>
                                      <a:pt x="825" y="148"/>
                                      <a:pt x="834" y="144"/>
                                    </a:cubicBezTo>
                                    <a:cubicBezTo>
                                      <a:pt x="843" y="139"/>
                                      <a:pt x="863" y="126"/>
                                      <a:pt x="873" y="123"/>
                                    </a:cubicBezTo>
                                    <a:cubicBezTo>
                                      <a:pt x="884" y="120"/>
                                      <a:pt x="898" y="110"/>
                                      <a:pt x="898" y="110"/>
                                    </a:cubicBezTo>
                                    <a:cubicBezTo>
                                      <a:pt x="898" y="110"/>
                                      <a:pt x="917" y="107"/>
                                      <a:pt x="925" y="105"/>
                                    </a:cubicBezTo>
                                    <a:cubicBezTo>
                                      <a:pt x="928" y="104"/>
                                      <a:pt x="932" y="105"/>
                                      <a:pt x="935" y="105"/>
                                    </a:cubicBezTo>
                                    <a:cubicBezTo>
                                      <a:pt x="939" y="105"/>
                                      <a:pt x="942" y="104"/>
                                      <a:pt x="946" y="102"/>
                                    </a:cubicBezTo>
                                    <a:cubicBezTo>
                                      <a:pt x="953" y="97"/>
                                      <a:pt x="955" y="94"/>
                                      <a:pt x="965" y="89"/>
                                    </a:cubicBezTo>
                                    <a:cubicBezTo>
                                      <a:pt x="976" y="85"/>
                                      <a:pt x="976" y="85"/>
                                      <a:pt x="976" y="85"/>
                                    </a:cubicBezTo>
                                    <a:cubicBezTo>
                                      <a:pt x="949" y="112"/>
                                      <a:pt x="949" y="112"/>
                                      <a:pt x="949" y="112"/>
                                    </a:cubicBezTo>
                                    <a:cubicBezTo>
                                      <a:pt x="979" y="123"/>
                                      <a:pt x="979" y="123"/>
                                      <a:pt x="979" y="123"/>
                                    </a:cubicBezTo>
                                    <a:cubicBezTo>
                                      <a:pt x="925" y="110"/>
                                      <a:pt x="925" y="110"/>
                                      <a:pt x="925" y="110"/>
                                    </a:cubicBezTo>
                                    <a:cubicBezTo>
                                      <a:pt x="873" y="129"/>
                                      <a:pt x="873" y="129"/>
                                      <a:pt x="873" y="129"/>
                                    </a:cubicBezTo>
                                    <a:cubicBezTo>
                                      <a:pt x="859" y="148"/>
                                      <a:pt x="859" y="148"/>
                                      <a:pt x="859" y="148"/>
                                    </a:cubicBezTo>
                                    <a:cubicBezTo>
                                      <a:pt x="841" y="167"/>
                                      <a:pt x="841" y="167"/>
                                      <a:pt x="841" y="167"/>
                                    </a:cubicBezTo>
                                    <a:cubicBezTo>
                                      <a:pt x="864" y="169"/>
                                      <a:pt x="864" y="169"/>
                                      <a:pt x="864" y="169"/>
                                    </a:cubicBezTo>
                                    <a:cubicBezTo>
                                      <a:pt x="894" y="174"/>
                                      <a:pt x="894" y="174"/>
                                      <a:pt x="894" y="174"/>
                                    </a:cubicBezTo>
                                    <a:cubicBezTo>
                                      <a:pt x="894" y="174"/>
                                      <a:pt x="907" y="179"/>
                                      <a:pt x="914" y="180"/>
                                    </a:cubicBezTo>
                                    <a:cubicBezTo>
                                      <a:pt x="921" y="182"/>
                                      <a:pt x="940" y="190"/>
                                      <a:pt x="940" y="190"/>
                                    </a:cubicBezTo>
                                    <a:cubicBezTo>
                                      <a:pt x="894" y="185"/>
                                      <a:pt x="894" y="185"/>
                                      <a:pt x="894" y="185"/>
                                    </a:cubicBezTo>
                                    <a:cubicBezTo>
                                      <a:pt x="880" y="180"/>
                                      <a:pt x="880" y="180"/>
                                      <a:pt x="880" y="180"/>
                                    </a:cubicBezTo>
                                    <a:cubicBezTo>
                                      <a:pt x="831" y="169"/>
                                      <a:pt x="831" y="169"/>
                                      <a:pt x="831" y="169"/>
                                    </a:cubicBezTo>
                                    <a:cubicBezTo>
                                      <a:pt x="799" y="187"/>
                                      <a:pt x="799" y="187"/>
                                      <a:pt x="799" y="187"/>
                                    </a:cubicBezTo>
                                    <a:cubicBezTo>
                                      <a:pt x="781" y="201"/>
                                      <a:pt x="781" y="201"/>
                                      <a:pt x="781" y="201"/>
                                    </a:cubicBezTo>
                                    <a:cubicBezTo>
                                      <a:pt x="767" y="206"/>
                                      <a:pt x="767" y="206"/>
                                      <a:pt x="767" y="206"/>
                                    </a:cubicBezTo>
                                    <a:cubicBezTo>
                                      <a:pt x="767" y="206"/>
                                      <a:pt x="755" y="209"/>
                                      <a:pt x="747" y="211"/>
                                    </a:cubicBezTo>
                                    <a:cubicBezTo>
                                      <a:pt x="740" y="212"/>
                                      <a:pt x="714" y="212"/>
                                      <a:pt x="714" y="212"/>
                                    </a:cubicBezTo>
                                    <a:cubicBezTo>
                                      <a:pt x="675" y="227"/>
                                      <a:pt x="675" y="227"/>
                                      <a:pt x="675" y="227"/>
                                    </a:cubicBezTo>
                                    <a:cubicBezTo>
                                      <a:pt x="662" y="239"/>
                                      <a:pt x="662" y="239"/>
                                      <a:pt x="662" y="239"/>
                                    </a:cubicBezTo>
                                    <a:cubicBezTo>
                                      <a:pt x="652" y="249"/>
                                      <a:pt x="652" y="249"/>
                                      <a:pt x="652" y="249"/>
                                    </a:cubicBezTo>
                                    <a:cubicBezTo>
                                      <a:pt x="643" y="252"/>
                                      <a:pt x="643" y="252"/>
                                      <a:pt x="643" y="252"/>
                                    </a:cubicBezTo>
                                    <a:cubicBezTo>
                                      <a:pt x="647" y="262"/>
                                      <a:pt x="647" y="262"/>
                                      <a:pt x="647" y="262"/>
                                    </a:cubicBezTo>
                                    <a:cubicBezTo>
                                      <a:pt x="647" y="262"/>
                                      <a:pt x="652" y="263"/>
                                      <a:pt x="654" y="268"/>
                                    </a:cubicBezTo>
                                    <a:cubicBezTo>
                                      <a:pt x="655" y="273"/>
                                      <a:pt x="622" y="302"/>
                                      <a:pt x="622" y="302"/>
                                    </a:cubicBezTo>
                                    <a:cubicBezTo>
                                      <a:pt x="638" y="341"/>
                                      <a:pt x="638" y="341"/>
                                      <a:pt x="638" y="341"/>
                                    </a:cubicBezTo>
                                    <a:cubicBezTo>
                                      <a:pt x="622" y="364"/>
                                      <a:pt x="622" y="364"/>
                                      <a:pt x="622" y="364"/>
                                    </a:cubicBezTo>
                                    <a:cubicBezTo>
                                      <a:pt x="627" y="369"/>
                                      <a:pt x="627" y="369"/>
                                      <a:pt x="627" y="369"/>
                                    </a:cubicBezTo>
                                    <a:cubicBezTo>
                                      <a:pt x="629" y="376"/>
                                      <a:pt x="629" y="376"/>
                                      <a:pt x="629" y="376"/>
                                    </a:cubicBezTo>
                                    <a:cubicBezTo>
                                      <a:pt x="616" y="386"/>
                                      <a:pt x="616" y="386"/>
                                      <a:pt x="616" y="386"/>
                                    </a:cubicBezTo>
                                    <a:cubicBezTo>
                                      <a:pt x="590" y="439"/>
                                      <a:pt x="590" y="439"/>
                                      <a:pt x="590" y="439"/>
                                    </a:cubicBezTo>
                                    <a:cubicBezTo>
                                      <a:pt x="590" y="439"/>
                                      <a:pt x="585" y="496"/>
                                      <a:pt x="585" y="501"/>
                                    </a:cubicBezTo>
                                    <a:cubicBezTo>
                                      <a:pt x="585" y="506"/>
                                      <a:pt x="581" y="527"/>
                                      <a:pt x="588" y="546"/>
                                    </a:cubicBezTo>
                                    <a:cubicBezTo>
                                      <a:pt x="590" y="550"/>
                                      <a:pt x="599" y="595"/>
                                      <a:pt x="599" y="595"/>
                                    </a:cubicBezTo>
                                    <a:cubicBezTo>
                                      <a:pt x="599" y="595"/>
                                      <a:pt x="599" y="638"/>
                                      <a:pt x="604" y="652"/>
                                    </a:cubicBezTo>
                                    <a:cubicBezTo>
                                      <a:pt x="609" y="667"/>
                                      <a:pt x="620" y="681"/>
                                      <a:pt x="620" y="681"/>
                                    </a:cubicBezTo>
                                    <a:lnTo>
                                      <a:pt x="475" y="683"/>
                                    </a:lnTo>
                                    <a:close/>
                                  </a:path>
                                </a:pathLst>
                              </a:custGeom>
                              <a:solidFill>
                                <a:srgbClr val="8A0914"/>
                              </a:solidFill>
                              <a:ln>
                                <a:noFill/>
                              </a:ln>
                              <a:extLst>
                                <a:ext uri="{91240B29-F687-4F45-9708-019B960494DF}">
                                  <a14:hiddenLine xmlns:a14="http://schemas.microsoft.com/office/drawing/2010/main" w="9525">
                                    <a:solidFill>
                                      <a:srgbClr val="000000"/>
                                    </a:solidFill>
                                    <a:round/>
                                    <a:headEnd/>
                                    <a:tailEnd/>
                                  </a14:hiddenLine>
                                </a:ext>
                              </a:extLst>
                            </wps:spPr>
                            <wps:bodyPr wrap="square"/>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2C30C0" id="Forma libre 6" o:spid="_x0000_s1026" style="position:absolute;margin-left:-5.5pt;margin-top:2.55pt;width:28.1pt;height:28.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9,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" path="m475,683v5,-15,5,-15,5,-15c475,611,475,611,475,611v2,-97,2,-97,2,-97c452,474,452,474,452,474,423,453,423,453,423,453,400,442,400,442,400,442v36,-24,36,-24,36,-24c478,440,478,440,478,440v,,15,10,30,-14c533,383,533,383,533,383v,,4,-42,-76,-64c432,313,432,313,432,313v-21,1,-21,1,-21,1c395,319,395,319,395,319v-14,,-14,,-14,c370,316,370,316,370,316v-26,14,-26,14,-26,14c324,343,324,343,324,343v-33,,-33,,-33,c289,333,289,333,289,333v-2,-11,-2,-11,-2,-11c273,302,273,302,273,302v23,23,23,23,23,23c317,332,317,332,317,332v,,6,-3,11,-8c333,319,347,305,347,305,269,282,269,282,269,282v-39,-6,-39,-6,-39,-6c133,311,133,311,133,311,99,321,99,321,99,321v-28,1,-28,1,-28,1c,338,,338,,338,64,313,64,313,64,313v25,-4,25,-4,25,-4c160,282,160,282,160,282v56,-20,56,-20,56,-20c172,258,172,258,172,258v-2,-9,-2,-9,-2,-9c223,250,223,250,223,250v45,5,45,5,45,5c268,255,317,279,328,271v19,7,19,7,19,7c377,278,377,278,377,278v,,94,-8,165,35c542,313,601,295,533,223,381,198,381,198,381,198v-35,-5,-35,-5,-35,-5c308,196,308,196,308,196,261,171,261,171,261,171,223,155,223,155,223,155v-46,-7,-46,-7,-46,-7c230,148,230,148,230,148v84,31,84,31,84,31c517,201,517,201,517,201v7,-2,7,-2,7,-2c523,175,523,175,523,175,510,164,510,164,510,164v-21,-1,-21,-1,-21,-1c469,152,469,152,469,152v,,-12,-4,-17,-7c446,142,434,140,434,140,420,129,420,129,420,129v-18,10,-18,10,-18,10c384,140,384,140,384,140v-23,,-23,,-23,c337,144,337,144,337,144v-18,-4,-18,-4,-18,-4c344,131,344,131,344,131v,,17,,23,c372,131,386,129,386,129v22,-11,22,-11,22,-11c434,124,434,124,434,124v37,8,37,8,37,8c501,140,501,140,501,140v-8,-11,-8,-11,-8,-11c464,115,464,115,464,115v,,-5,1,-16,-5c438,104,420,96,420,96,399,85,399,85,399,85v,,-2,7,-11,-4c379,70,367,56,367,56,344,38,344,38,344,38v-2,-1,-2,-1,-2,-1c315,35,315,35,315,35v,,-7,-5,2,-5c326,30,395,64,395,64v37,19,37,19,37,19c461,97,461,97,461,97v35,11,35,11,35,11c496,108,501,112,507,108v5,-3,7,-11,7,-11c519,85,519,85,519,85v,,-5,-16,-7,-21c510,59,505,61,505,56v,-5,-2,-13,-2,-13c493,38,493,38,493,38v,,-13,,-20,c466,38,459,40,450,38,441,37,427,27,427,27v,,-7,-2,-12,-5c409,19,390,11,390,11,383,,383,,383,v26,11,26,11,26,11c432,21,432,21,432,21v14,1,14,1,14,1c493,25,493,25,493,25v26,10,26,10,26,10c540,115,540,115,540,115v4,19,4,19,4,19c544,134,558,204,563,206v16,-59,16,-59,16,-59c579,147,578,126,578,121v,-5,5,-38,5,-38c609,64,609,64,609,64v,,30,-23,38,-23c654,41,664,45,671,41v7,-3,34,-11,34,-11c730,38,730,38,730,38v17,,17,,17,c761,34,761,34,761,34v15,-4,15,-4,15,-4c740,46,740,46,740,46,707,43,707,43,707,43v-41,6,-41,6,-41,6c639,64,639,64,639,64v-19,5,-19,5,-19,5c602,94,602,94,602,94v-10,29,-10,29,-10,29c597,158,597,158,597,158v-7,40,-7,40,-7,40c579,217,579,217,579,217v,13,,13,,13c579,230,581,231,593,231v13,,48,-24,48,-24c698,172,698,172,698,172v19,-28,19,-28,19,-28c733,123,733,123,733,123,854,81,854,81,854,81v23,-6,23,-6,23,-6c910,85,910,85,910,85v-21,3,-21,3,-21,3c850,96,850,96,850,96v-39,12,-39,12,-39,12c772,118,772,118,772,118v,,-12,11,-16,16c753,139,739,155,739,155v-20,20,-20,20,-20,20c719,175,726,183,737,183v10,,28,-8,49,-14c808,163,825,148,834,144v9,-5,29,-18,39,-21c884,120,898,110,898,110v,,19,-3,27,-5c928,104,932,105,935,105v4,,7,-1,11,-3c953,97,955,94,965,89v11,-4,11,-4,11,-4c949,112,949,112,949,112v30,11,30,11,30,11c925,110,925,110,925,110v-52,19,-52,19,-52,19c859,148,859,148,859,148v-18,19,-18,19,-18,19c864,169,864,169,864,169v30,5,30,5,30,5c894,174,907,179,914,180v7,2,26,10,26,10c894,185,894,185,894,185v-14,-5,-14,-5,-14,-5c831,169,831,169,831,169v-32,18,-32,18,-32,18c781,201,781,201,781,201v-14,5,-14,5,-14,5c767,206,755,209,747,211v-7,1,-33,1,-33,1c675,227,675,227,675,227v-13,12,-13,12,-13,12c652,249,652,249,652,249v-9,3,-9,3,-9,3c647,262,647,262,647,262v,,5,1,7,6c655,273,622,302,622,302v16,39,16,39,16,39c622,364,622,364,622,364v5,5,5,5,5,5c629,376,629,376,629,376v-13,10,-13,10,-13,10c590,439,590,439,590,439v,,-5,57,-5,62c585,506,581,527,588,546v2,4,11,49,11,49c599,595,599,638,604,652v5,15,16,29,16,29l475,683xe" fillcolor="#8a0914"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v:shape>
                  </w:pict>
                </mc:Fallback>
              </mc:AlternateContent>
            </w:r>
            <w:r w:rsidRPr="00FE714E">
              <w:rPr>
                <w:rFonts w:ascii="Times New Roman" w:eastAsia="Times New Roman" w:hAnsi="Times New Roman" w:cs="Times New Roman"/>
                <w:b/>
                <w:bCs/>
                <w:color w:val="000000"/>
                <w:sz w:val="24"/>
                <w:szCs w:val="24"/>
                <w:lang w:eastAsia="en-GB"/>
              </w:rPr>
              <w:t xml:space="preserve">UNIVERSIDAD PARTICULAR SAN GREGORIO DE PORTOVIEJO </w:t>
            </w:r>
          </w:p>
          <w:p w14:paraId="17607C4B" w14:textId="77777777" w:rsidR="009E3D13" w:rsidRPr="00FE714E" w:rsidRDefault="009E3D13" w:rsidP="009E3D13">
            <w:pPr>
              <w:spacing w:before="120"/>
              <w:jc w:val="center"/>
              <w:rPr>
                <w:rFonts w:ascii="Times New Roman" w:eastAsia="Times New Roman" w:hAnsi="Times New Roman" w:cs="Times New Roman"/>
                <w:b/>
                <w:bCs/>
                <w:color w:val="000000"/>
                <w:sz w:val="24"/>
                <w:szCs w:val="24"/>
                <w:lang w:eastAsia="en-GB"/>
              </w:rPr>
            </w:pPr>
            <w:r w:rsidRPr="00FE714E">
              <w:rPr>
                <w:rFonts w:ascii="Times New Roman" w:eastAsia="Times New Roman" w:hAnsi="Times New Roman" w:cs="Times New Roman"/>
                <w:b/>
                <w:bCs/>
                <w:color w:val="000000"/>
                <w:sz w:val="24"/>
                <w:szCs w:val="24"/>
                <w:lang w:eastAsia="en-GB"/>
              </w:rPr>
              <w:t xml:space="preserve"> EMPRESA</w:t>
            </w:r>
            <w:r w:rsidRPr="00FE714E">
              <w:rPr>
                <w:rFonts w:ascii="Times New Roman" w:hAnsi="Times New Roman" w:cs="Times New Roman"/>
                <w:b/>
                <w:sz w:val="24"/>
                <w:szCs w:val="24"/>
              </w:rPr>
              <w:t xml:space="preserve"> DISTRIBUIDORA DE GAS LIQUIGAS”.</w:t>
            </w:r>
          </w:p>
          <w:p w14:paraId="6B8D05F0" w14:textId="77777777" w:rsidR="009E3D13" w:rsidRPr="00FE714E" w:rsidRDefault="009E3D13" w:rsidP="009E3D13">
            <w:pPr>
              <w:rPr>
                <w:rFonts w:ascii="Times New Roman" w:eastAsia="Times New Roman" w:hAnsi="Times New Roman" w:cs="Times New Roman"/>
                <w:color w:val="000000"/>
                <w:sz w:val="24"/>
                <w:szCs w:val="24"/>
                <w:lang w:eastAsia="en-GB"/>
              </w:rPr>
            </w:pPr>
          </w:p>
          <w:p w14:paraId="1C29A6F9" w14:textId="77777777" w:rsidR="009E3D13" w:rsidRPr="00FE714E" w:rsidRDefault="009E3D13" w:rsidP="009E3D13">
            <w:pPr>
              <w:ind w:left="1418" w:hanging="1418"/>
              <w:rPr>
                <w:rFonts w:ascii="Times New Roman" w:hAnsi="Times New Roman" w:cs="Times New Roman"/>
                <w:sz w:val="24"/>
                <w:szCs w:val="24"/>
              </w:rPr>
            </w:pPr>
            <w:r w:rsidRPr="00FE714E">
              <w:rPr>
                <w:rFonts w:ascii="Times New Roman" w:hAnsi="Times New Roman" w:cs="Times New Roman"/>
                <w:b/>
                <w:sz w:val="24"/>
                <w:szCs w:val="24"/>
              </w:rPr>
              <w:t xml:space="preserve">AUDITORIA: </w:t>
            </w:r>
            <w:r w:rsidRPr="00FE714E">
              <w:rPr>
                <w:rFonts w:ascii="Times New Roman" w:hAnsi="Times New Roman" w:cs="Times New Roman"/>
                <w:sz w:val="24"/>
                <w:szCs w:val="24"/>
              </w:rPr>
              <w:t>Administrativa</w:t>
            </w:r>
          </w:p>
          <w:p w14:paraId="04F76FC2" w14:textId="1C4FDA9B" w:rsidR="009E3D13" w:rsidRPr="00FE714E" w:rsidRDefault="009E3D13" w:rsidP="009E3D13">
            <w:pPr>
              <w:autoSpaceDE w:val="0"/>
              <w:autoSpaceDN w:val="0"/>
              <w:adjustRightInd w:val="0"/>
              <w:rPr>
                <w:rFonts w:ascii="Times New Roman" w:hAnsi="Times New Roman" w:cs="Times New Roman"/>
                <w:sz w:val="24"/>
                <w:szCs w:val="24"/>
              </w:rPr>
            </w:pPr>
            <w:r w:rsidRPr="00FE714E">
              <w:rPr>
                <w:rFonts w:ascii="Times New Roman" w:hAnsi="Times New Roman" w:cs="Times New Roman"/>
                <w:b/>
                <w:sz w:val="24"/>
                <w:szCs w:val="24"/>
              </w:rPr>
              <w:t>Componente:</w:t>
            </w:r>
            <w:r w:rsidRPr="00FE714E">
              <w:rPr>
                <w:rFonts w:ascii="Times New Roman" w:hAnsi="Times New Roman" w:cs="Times New Roman"/>
                <w:sz w:val="24"/>
                <w:szCs w:val="24"/>
              </w:rPr>
              <w:t xml:space="preserve"> Control.</w:t>
            </w:r>
          </w:p>
          <w:p w14:paraId="23871C07" w14:textId="77777777" w:rsidR="009E3D13" w:rsidRPr="00FE714E" w:rsidRDefault="009E3D13" w:rsidP="009E3D13">
            <w:pPr>
              <w:pStyle w:val="Prrafodelista"/>
              <w:autoSpaceDE w:val="0"/>
              <w:autoSpaceDN w:val="0"/>
              <w:adjustRightInd w:val="0"/>
              <w:ind w:left="0"/>
              <w:jc w:val="center"/>
              <w:rPr>
                <w:rFonts w:ascii="Times New Roman" w:hAnsi="Times New Roman" w:cs="Times New Roman"/>
                <w:b/>
                <w:sz w:val="24"/>
                <w:szCs w:val="24"/>
              </w:rPr>
            </w:pPr>
            <w:r w:rsidRPr="00FE714E">
              <w:rPr>
                <w:rFonts w:ascii="Times New Roman" w:hAnsi="Times New Roman" w:cs="Times New Roman"/>
                <w:b/>
                <w:sz w:val="24"/>
                <w:szCs w:val="24"/>
              </w:rPr>
              <w:t>HOJA DE HALLAZGOS</w:t>
            </w:r>
          </w:p>
          <w:p w14:paraId="114AF503" w14:textId="05617E69" w:rsidR="009E3D13" w:rsidRPr="00FE714E" w:rsidRDefault="009E3D13" w:rsidP="009E3D13">
            <w:pPr>
              <w:pStyle w:val="Prrafodelista"/>
              <w:autoSpaceDE w:val="0"/>
              <w:autoSpaceDN w:val="0"/>
              <w:adjustRightInd w:val="0"/>
              <w:ind w:left="0"/>
              <w:jc w:val="center"/>
              <w:rPr>
                <w:rFonts w:ascii="Times New Roman" w:hAnsi="Times New Roman" w:cs="Times New Roman"/>
                <w:b/>
                <w:sz w:val="24"/>
                <w:szCs w:val="24"/>
              </w:rPr>
            </w:pPr>
            <w:r w:rsidRPr="00FE714E">
              <w:rPr>
                <w:rFonts w:ascii="Times New Roman" w:hAnsi="Times New Roman" w:cs="Times New Roman"/>
                <w:b/>
                <w:sz w:val="24"/>
                <w:szCs w:val="24"/>
              </w:rPr>
              <w:t xml:space="preserve">Nro. 05 </w:t>
            </w:r>
          </w:p>
          <w:p w14:paraId="1E301BA4" w14:textId="03A63DF9" w:rsidR="00D20842" w:rsidRPr="00FE714E" w:rsidRDefault="009E3D13" w:rsidP="009E3D13">
            <w:pPr>
              <w:pStyle w:val="Prrafodelista"/>
              <w:autoSpaceDE w:val="0"/>
              <w:autoSpaceDN w:val="0"/>
              <w:adjustRightInd w:val="0"/>
              <w:ind w:left="0"/>
              <w:jc w:val="right"/>
              <w:rPr>
                <w:rFonts w:ascii="Times New Roman" w:hAnsi="Times New Roman" w:cs="Times New Roman"/>
                <w:b/>
                <w:sz w:val="24"/>
                <w:szCs w:val="24"/>
              </w:rPr>
            </w:pPr>
            <w:r w:rsidRPr="00FE714E">
              <w:rPr>
                <w:rFonts w:ascii="Times New Roman" w:hAnsi="Times New Roman" w:cs="Times New Roman"/>
                <w:b/>
                <w:sz w:val="24"/>
                <w:szCs w:val="24"/>
              </w:rPr>
              <w:t>Ref. PT:</w:t>
            </w:r>
          </w:p>
        </w:tc>
      </w:tr>
      <w:tr w:rsidR="00D20842" w:rsidRPr="00FE714E" w14:paraId="53F61D27" w14:textId="77777777" w:rsidTr="00BF09D8">
        <w:tc>
          <w:tcPr>
            <w:tcW w:w="1157" w:type="pct"/>
            <w:vAlign w:val="center"/>
          </w:tcPr>
          <w:p w14:paraId="5ECC1241" w14:textId="77777777" w:rsidR="00D20842" w:rsidRPr="00FE714E" w:rsidRDefault="00D20842" w:rsidP="00BF09D8">
            <w:pPr>
              <w:pStyle w:val="Prrafodelista"/>
              <w:autoSpaceDE w:val="0"/>
              <w:autoSpaceDN w:val="0"/>
              <w:adjustRightInd w:val="0"/>
              <w:ind w:left="0"/>
              <w:rPr>
                <w:rFonts w:ascii="Times New Roman" w:hAnsi="Times New Roman" w:cs="Times New Roman"/>
                <w:b/>
                <w:sz w:val="24"/>
                <w:szCs w:val="24"/>
              </w:rPr>
            </w:pPr>
            <w:r w:rsidRPr="00FE714E">
              <w:rPr>
                <w:rFonts w:ascii="Times New Roman" w:hAnsi="Times New Roman" w:cs="Times New Roman"/>
                <w:b/>
                <w:sz w:val="24"/>
                <w:szCs w:val="24"/>
              </w:rPr>
              <w:t>Descripción del hallazgo</w:t>
            </w:r>
          </w:p>
        </w:tc>
        <w:tc>
          <w:tcPr>
            <w:tcW w:w="3843" w:type="pct"/>
            <w:gridSpan w:val="2"/>
          </w:tcPr>
          <w:p w14:paraId="55E52CD7" w14:textId="513FBB94" w:rsidR="00D20842" w:rsidRPr="00FE714E" w:rsidRDefault="00E83981" w:rsidP="00BC4DC3">
            <w:pPr>
              <w:pStyle w:val="Prrafodelista"/>
              <w:autoSpaceDE w:val="0"/>
              <w:autoSpaceDN w:val="0"/>
              <w:adjustRightInd w:val="0"/>
              <w:ind w:left="0"/>
              <w:jc w:val="both"/>
              <w:rPr>
                <w:rFonts w:ascii="Times New Roman" w:hAnsi="Times New Roman" w:cs="Times New Roman"/>
                <w:sz w:val="24"/>
                <w:szCs w:val="24"/>
              </w:rPr>
            </w:pPr>
            <w:bookmarkStart w:id="121" w:name="_Hlk519959978"/>
            <w:r w:rsidRPr="00FE714E">
              <w:rPr>
                <w:rFonts w:ascii="Times New Roman" w:hAnsi="Times New Roman" w:cs="Times New Roman"/>
                <w:sz w:val="24"/>
                <w:szCs w:val="24"/>
                <w:lang w:val="es-ES"/>
              </w:rPr>
              <w:t>No se han efectuado procesos de control ni conciliaciones de las existencias de la distribuidora</w:t>
            </w:r>
            <w:r w:rsidR="00D20842" w:rsidRPr="00FE714E">
              <w:rPr>
                <w:rFonts w:ascii="Times New Roman" w:hAnsi="Times New Roman" w:cs="Times New Roman"/>
                <w:iCs/>
                <w:sz w:val="24"/>
                <w:szCs w:val="24"/>
                <w:lang w:val="es-ES"/>
              </w:rPr>
              <w:t>.</w:t>
            </w:r>
            <w:bookmarkEnd w:id="121"/>
          </w:p>
        </w:tc>
      </w:tr>
      <w:tr w:rsidR="00D20842" w:rsidRPr="00FE714E" w14:paraId="28DA2A7D" w14:textId="77777777" w:rsidTr="00BF09D8">
        <w:tc>
          <w:tcPr>
            <w:tcW w:w="1157" w:type="pct"/>
            <w:vAlign w:val="center"/>
          </w:tcPr>
          <w:p w14:paraId="23C95456" w14:textId="77777777" w:rsidR="00D20842" w:rsidRPr="00FE714E" w:rsidRDefault="00D20842" w:rsidP="00BF09D8">
            <w:pPr>
              <w:pStyle w:val="Prrafodelista"/>
              <w:autoSpaceDE w:val="0"/>
              <w:autoSpaceDN w:val="0"/>
              <w:adjustRightInd w:val="0"/>
              <w:ind w:left="0"/>
              <w:rPr>
                <w:rFonts w:ascii="Times New Roman" w:hAnsi="Times New Roman" w:cs="Times New Roman"/>
                <w:b/>
                <w:sz w:val="24"/>
                <w:szCs w:val="24"/>
              </w:rPr>
            </w:pPr>
            <w:r w:rsidRPr="00FE714E">
              <w:rPr>
                <w:rFonts w:ascii="Times New Roman" w:hAnsi="Times New Roman" w:cs="Times New Roman"/>
                <w:b/>
                <w:sz w:val="24"/>
                <w:szCs w:val="24"/>
              </w:rPr>
              <w:t>Condición</w:t>
            </w:r>
          </w:p>
        </w:tc>
        <w:tc>
          <w:tcPr>
            <w:tcW w:w="3843" w:type="pct"/>
            <w:gridSpan w:val="2"/>
          </w:tcPr>
          <w:p w14:paraId="6D3F455D" w14:textId="77777777" w:rsidR="00C766E4" w:rsidRPr="00FE714E" w:rsidRDefault="00C766E4" w:rsidP="00BC4DC3">
            <w:pPr>
              <w:jc w:val="both"/>
              <w:rPr>
                <w:rFonts w:ascii="Times New Roman" w:hAnsi="Times New Roman" w:cs="Times New Roman"/>
                <w:sz w:val="24"/>
                <w:szCs w:val="24"/>
              </w:rPr>
            </w:pPr>
            <w:r w:rsidRPr="00FE714E">
              <w:rPr>
                <w:rFonts w:ascii="Times New Roman" w:hAnsi="Times New Roman" w:cs="Times New Roman"/>
                <w:sz w:val="24"/>
                <w:szCs w:val="24"/>
              </w:rPr>
              <w:t>En base a una muestra de los meses del periodo auditado, el equipo de auditoría procedió a la verificación de la conciliación de los saldos físicos contables de los mencionados meses en los ítems del inventario de la distribuidora, detectando que en la empresa no se ejecutan conciliaciones del saldo físico contra los saldos contables</w:t>
            </w:r>
            <w:r w:rsidR="00571225" w:rsidRPr="00FE714E">
              <w:rPr>
                <w:rFonts w:ascii="Times New Roman" w:hAnsi="Times New Roman" w:cs="Times New Roman"/>
                <w:sz w:val="24"/>
                <w:szCs w:val="24"/>
              </w:rPr>
              <w:t>.</w:t>
            </w:r>
          </w:p>
          <w:p w14:paraId="696D2E97" w14:textId="77777777" w:rsidR="00C766E4" w:rsidRPr="00FE714E" w:rsidRDefault="00C766E4" w:rsidP="00BC4DC3">
            <w:pPr>
              <w:jc w:val="both"/>
              <w:rPr>
                <w:rFonts w:ascii="Times New Roman" w:hAnsi="Times New Roman" w:cs="Times New Roman"/>
                <w:sz w:val="24"/>
                <w:szCs w:val="24"/>
              </w:rPr>
            </w:pPr>
          </w:p>
          <w:p w14:paraId="7DB521AF" w14:textId="751D1E26" w:rsidR="00D20842" w:rsidRPr="00FE714E" w:rsidRDefault="00C766E4" w:rsidP="00BC4DC3">
            <w:pPr>
              <w:jc w:val="both"/>
              <w:rPr>
                <w:rFonts w:ascii="Times New Roman" w:hAnsi="Times New Roman" w:cs="Times New Roman"/>
                <w:sz w:val="24"/>
                <w:szCs w:val="24"/>
              </w:rPr>
            </w:pPr>
            <w:r w:rsidRPr="00FE714E">
              <w:rPr>
                <w:rFonts w:ascii="Times New Roman" w:hAnsi="Times New Roman" w:cs="Times New Roman"/>
                <w:sz w:val="24"/>
                <w:szCs w:val="24"/>
              </w:rPr>
              <w:t xml:space="preserve">Así mismo se encontró con la novedad de que la empresa no </w:t>
            </w:r>
            <w:proofErr w:type="spellStart"/>
            <w:r w:rsidRPr="00FE714E">
              <w:rPr>
                <w:rFonts w:ascii="Times New Roman" w:hAnsi="Times New Roman" w:cs="Times New Roman"/>
                <w:sz w:val="24"/>
                <w:szCs w:val="24"/>
              </w:rPr>
              <w:t>jornaliza</w:t>
            </w:r>
            <w:proofErr w:type="spellEnd"/>
            <w:r w:rsidRPr="00FE714E">
              <w:rPr>
                <w:rFonts w:ascii="Times New Roman" w:hAnsi="Times New Roman" w:cs="Times New Roman"/>
                <w:sz w:val="24"/>
                <w:szCs w:val="24"/>
              </w:rPr>
              <w:t xml:space="preserve"> los </w:t>
            </w:r>
            <w:r w:rsidR="00D97E0A" w:rsidRPr="00FE714E">
              <w:rPr>
                <w:rFonts w:ascii="Times New Roman" w:hAnsi="Times New Roman" w:cs="Times New Roman"/>
                <w:sz w:val="24"/>
                <w:szCs w:val="24"/>
              </w:rPr>
              <w:t>movimientos</w:t>
            </w:r>
            <w:r w:rsidRPr="00FE714E">
              <w:rPr>
                <w:rFonts w:ascii="Times New Roman" w:hAnsi="Times New Roman" w:cs="Times New Roman"/>
                <w:sz w:val="24"/>
                <w:szCs w:val="24"/>
              </w:rPr>
              <w:t xml:space="preserve"> diarios en un registro apropiado, sino se anotan de manera empírica (en una libreta), los ingresos y salidas del inventario, por lo cual no se efectúa una cuadratura de ingresos (compras) y egresos (ventas) para </w:t>
            </w:r>
            <w:r w:rsidR="00EB4C1B" w:rsidRPr="00FE714E">
              <w:rPr>
                <w:rFonts w:ascii="Times New Roman" w:hAnsi="Times New Roman" w:cs="Times New Roman"/>
                <w:sz w:val="24"/>
                <w:szCs w:val="24"/>
              </w:rPr>
              <w:t>determinar</w:t>
            </w:r>
            <w:r w:rsidRPr="00FE714E">
              <w:rPr>
                <w:rFonts w:ascii="Times New Roman" w:hAnsi="Times New Roman" w:cs="Times New Roman"/>
                <w:sz w:val="24"/>
                <w:szCs w:val="24"/>
              </w:rPr>
              <w:t xml:space="preserve"> el saldo </w:t>
            </w:r>
            <w:r w:rsidR="00EB4C1B" w:rsidRPr="00FE714E">
              <w:rPr>
                <w:rFonts w:ascii="Times New Roman" w:hAnsi="Times New Roman" w:cs="Times New Roman"/>
                <w:sz w:val="24"/>
                <w:szCs w:val="24"/>
              </w:rPr>
              <w:t>contable</w:t>
            </w:r>
            <w:r w:rsidRPr="00FE714E">
              <w:rPr>
                <w:rFonts w:ascii="Times New Roman" w:hAnsi="Times New Roman" w:cs="Times New Roman"/>
                <w:sz w:val="24"/>
                <w:szCs w:val="24"/>
              </w:rPr>
              <w:t xml:space="preserve"> de las existencias, para la posterior conciliación con el sado físico determinado de las constataciones </w:t>
            </w:r>
            <w:r w:rsidR="00EB4C1B" w:rsidRPr="00FE714E">
              <w:rPr>
                <w:rFonts w:ascii="Times New Roman" w:hAnsi="Times New Roman" w:cs="Times New Roman"/>
                <w:sz w:val="24"/>
                <w:szCs w:val="24"/>
              </w:rPr>
              <w:t>rápidas</w:t>
            </w:r>
            <w:r w:rsidRPr="00FE714E">
              <w:rPr>
                <w:rFonts w:ascii="Times New Roman" w:hAnsi="Times New Roman" w:cs="Times New Roman"/>
                <w:sz w:val="24"/>
                <w:szCs w:val="24"/>
              </w:rPr>
              <w:t>.</w:t>
            </w:r>
          </w:p>
        </w:tc>
      </w:tr>
      <w:tr w:rsidR="00D20842" w:rsidRPr="00FE714E" w14:paraId="68A3CE1F" w14:textId="77777777" w:rsidTr="00BF09D8">
        <w:tc>
          <w:tcPr>
            <w:tcW w:w="1157" w:type="pct"/>
            <w:vAlign w:val="center"/>
          </w:tcPr>
          <w:p w14:paraId="549CD740" w14:textId="77777777" w:rsidR="00D20842" w:rsidRPr="00FE714E" w:rsidRDefault="00D20842" w:rsidP="00BF09D8">
            <w:pPr>
              <w:pStyle w:val="Prrafodelista"/>
              <w:autoSpaceDE w:val="0"/>
              <w:autoSpaceDN w:val="0"/>
              <w:adjustRightInd w:val="0"/>
              <w:ind w:left="0"/>
              <w:rPr>
                <w:rFonts w:ascii="Times New Roman" w:hAnsi="Times New Roman" w:cs="Times New Roman"/>
                <w:b/>
                <w:sz w:val="24"/>
                <w:szCs w:val="24"/>
              </w:rPr>
            </w:pPr>
            <w:r w:rsidRPr="00FE714E">
              <w:rPr>
                <w:rFonts w:ascii="Times New Roman" w:hAnsi="Times New Roman" w:cs="Times New Roman"/>
                <w:b/>
                <w:sz w:val="24"/>
                <w:szCs w:val="24"/>
              </w:rPr>
              <w:t xml:space="preserve">Criterio </w:t>
            </w:r>
          </w:p>
        </w:tc>
        <w:tc>
          <w:tcPr>
            <w:tcW w:w="3843" w:type="pct"/>
            <w:gridSpan w:val="2"/>
          </w:tcPr>
          <w:p w14:paraId="06E5491E" w14:textId="652D0490" w:rsidR="00EB4C1B" w:rsidRPr="00FE714E" w:rsidRDefault="00EB4C1B" w:rsidP="00EB4C1B">
            <w:pPr>
              <w:jc w:val="both"/>
              <w:rPr>
                <w:rFonts w:ascii="Times New Roman" w:eastAsia="Times New Roman" w:hAnsi="Times New Roman" w:cs="Times New Roman"/>
                <w:sz w:val="24"/>
                <w:szCs w:val="24"/>
                <w:lang w:eastAsia="es-EC"/>
              </w:rPr>
            </w:pPr>
            <w:r w:rsidRPr="00FE714E">
              <w:rPr>
                <w:rFonts w:ascii="Times New Roman" w:eastAsia="Times New Roman" w:hAnsi="Times New Roman" w:cs="Times New Roman"/>
                <w:sz w:val="24"/>
                <w:szCs w:val="24"/>
                <w:lang w:eastAsia="es-EC"/>
              </w:rPr>
              <w:t xml:space="preserve">La falta de </w:t>
            </w:r>
            <w:r w:rsidR="002D7FC8" w:rsidRPr="00FE714E">
              <w:rPr>
                <w:rFonts w:ascii="Times New Roman" w:eastAsia="Times New Roman" w:hAnsi="Times New Roman" w:cs="Times New Roman"/>
                <w:sz w:val="24"/>
                <w:szCs w:val="24"/>
                <w:lang w:eastAsia="es-EC"/>
              </w:rPr>
              <w:t>control y conciliación de las existencias disponibles para la venta</w:t>
            </w:r>
            <w:r w:rsidRPr="00FE714E">
              <w:rPr>
                <w:rFonts w:ascii="Times New Roman" w:eastAsia="Times New Roman" w:hAnsi="Times New Roman" w:cs="Times New Roman"/>
                <w:sz w:val="24"/>
                <w:szCs w:val="24"/>
                <w:lang w:eastAsia="es-EC"/>
              </w:rPr>
              <w:t xml:space="preserve"> de la distribuidora </w:t>
            </w:r>
            <w:r w:rsidR="002D7FC8" w:rsidRPr="00FE714E">
              <w:rPr>
                <w:rFonts w:ascii="Times New Roman" w:eastAsia="Times New Roman" w:hAnsi="Times New Roman" w:cs="Times New Roman"/>
                <w:sz w:val="24"/>
                <w:szCs w:val="24"/>
                <w:lang w:eastAsia="es-EC"/>
              </w:rPr>
              <w:t xml:space="preserve">por parte del personal operativo de la misma </w:t>
            </w:r>
            <w:r w:rsidRPr="00FE714E">
              <w:rPr>
                <w:rFonts w:ascii="Times New Roman" w:eastAsia="Times New Roman" w:hAnsi="Times New Roman" w:cs="Times New Roman"/>
                <w:sz w:val="24"/>
                <w:szCs w:val="24"/>
                <w:lang w:eastAsia="es-EC"/>
              </w:rPr>
              <w:t xml:space="preserve">se constituyen en una inobservancia a lo establecido en el Código de Trabajo ecuatoriano; así como también lo establecido en el Reglamento Interno de trabajo de la distribuidora de gas LIQUIGAS: </w:t>
            </w:r>
          </w:p>
          <w:p w14:paraId="2532CB4F" w14:textId="77777777" w:rsidR="00EB4C1B" w:rsidRPr="00FE714E" w:rsidRDefault="00EB4C1B" w:rsidP="00EB4C1B">
            <w:pPr>
              <w:jc w:val="both"/>
              <w:rPr>
                <w:rFonts w:ascii="Times New Roman" w:eastAsia="Times New Roman" w:hAnsi="Times New Roman" w:cs="Times New Roman"/>
                <w:sz w:val="24"/>
                <w:szCs w:val="24"/>
                <w:lang w:eastAsia="es-EC"/>
              </w:rPr>
            </w:pPr>
          </w:p>
          <w:p w14:paraId="28AE4D26" w14:textId="77777777" w:rsidR="00EB4C1B" w:rsidRPr="00FE714E" w:rsidRDefault="00EB4C1B" w:rsidP="00EB4C1B">
            <w:pPr>
              <w:jc w:val="both"/>
              <w:rPr>
                <w:rFonts w:ascii="Times New Roman" w:eastAsia="Times New Roman" w:hAnsi="Times New Roman" w:cs="Times New Roman"/>
                <w:b/>
                <w:i/>
                <w:sz w:val="24"/>
                <w:szCs w:val="24"/>
                <w:lang w:eastAsia="es-EC"/>
              </w:rPr>
            </w:pPr>
            <w:r w:rsidRPr="00FE714E">
              <w:rPr>
                <w:rFonts w:ascii="Times New Roman" w:eastAsia="Times New Roman" w:hAnsi="Times New Roman" w:cs="Times New Roman"/>
                <w:b/>
                <w:i/>
                <w:sz w:val="24"/>
                <w:szCs w:val="24"/>
                <w:lang w:eastAsia="es-EC"/>
              </w:rPr>
              <w:t>Código de Trabajo: Art. 45.- Obligaciones del trabajador</w:t>
            </w:r>
          </w:p>
          <w:p w14:paraId="41D26E2A" w14:textId="40A23648" w:rsidR="00EB4C1B" w:rsidRPr="00FE714E" w:rsidRDefault="00EB4C1B" w:rsidP="00071128">
            <w:pPr>
              <w:pStyle w:val="Prrafodelista"/>
              <w:numPr>
                <w:ilvl w:val="0"/>
                <w:numId w:val="28"/>
              </w:numPr>
              <w:jc w:val="both"/>
              <w:rPr>
                <w:rFonts w:ascii="Times New Roman" w:eastAsia="Times New Roman" w:hAnsi="Times New Roman" w:cs="Times New Roman"/>
                <w:i/>
                <w:sz w:val="24"/>
                <w:szCs w:val="24"/>
                <w:lang w:eastAsia="es-EC"/>
              </w:rPr>
            </w:pPr>
            <w:r w:rsidRPr="00FE714E">
              <w:rPr>
                <w:rFonts w:ascii="Times New Roman" w:eastAsia="Times New Roman" w:hAnsi="Times New Roman" w:cs="Times New Roman"/>
                <w:i/>
                <w:sz w:val="24"/>
                <w:szCs w:val="24"/>
                <w:lang w:eastAsia="es-EC"/>
              </w:rPr>
              <w:t>Ejecutar el trabajo en los términos del contrato, con la intensidad, cuidado y esmero apropiados, en la forma, tiempo y lugar convenidos;</w:t>
            </w:r>
          </w:p>
          <w:p w14:paraId="40D92669" w14:textId="77777777" w:rsidR="00EB4C1B" w:rsidRPr="00FE714E" w:rsidRDefault="00EB4C1B" w:rsidP="00EB4C1B">
            <w:pPr>
              <w:jc w:val="both"/>
              <w:rPr>
                <w:rFonts w:ascii="Times New Roman" w:eastAsia="Times New Roman" w:hAnsi="Times New Roman" w:cs="Times New Roman"/>
                <w:sz w:val="24"/>
                <w:szCs w:val="24"/>
                <w:lang w:eastAsia="es-EC"/>
              </w:rPr>
            </w:pPr>
          </w:p>
          <w:p w14:paraId="65A36C39" w14:textId="77777777" w:rsidR="00EB4C1B" w:rsidRPr="00FE714E" w:rsidRDefault="00EB4C1B" w:rsidP="00EB4C1B">
            <w:pPr>
              <w:jc w:val="both"/>
              <w:rPr>
                <w:rFonts w:ascii="Times New Roman" w:eastAsia="Times New Roman" w:hAnsi="Times New Roman" w:cs="Times New Roman"/>
                <w:b/>
                <w:i/>
                <w:sz w:val="24"/>
                <w:szCs w:val="24"/>
                <w:lang w:eastAsia="es-EC"/>
              </w:rPr>
            </w:pPr>
            <w:r w:rsidRPr="00FE714E">
              <w:rPr>
                <w:rFonts w:ascii="Times New Roman" w:eastAsia="Times New Roman" w:hAnsi="Times New Roman" w:cs="Times New Roman"/>
                <w:b/>
                <w:i/>
                <w:sz w:val="24"/>
                <w:szCs w:val="24"/>
                <w:lang w:eastAsia="es-EC"/>
              </w:rPr>
              <w:t>Reglamento Interno de trabajo de la distribuidora de gas LIQUIGAS</w:t>
            </w:r>
          </w:p>
          <w:p w14:paraId="79294419" w14:textId="57EFD8AB" w:rsidR="00F82728" w:rsidRPr="00FE714E" w:rsidRDefault="00F82728" w:rsidP="00EB4C1B">
            <w:pPr>
              <w:jc w:val="both"/>
              <w:rPr>
                <w:rFonts w:ascii="Times New Roman" w:eastAsia="Times New Roman" w:hAnsi="Times New Roman" w:cs="Times New Roman"/>
                <w:i/>
                <w:sz w:val="24"/>
                <w:szCs w:val="24"/>
                <w:lang w:eastAsia="es-EC"/>
              </w:rPr>
            </w:pPr>
            <w:r w:rsidRPr="00FE714E">
              <w:rPr>
                <w:rFonts w:ascii="Times New Roman" w:eastAsia="Times New Roman" w:hAnsi="Times New Roman" w:cs="Times New Roman"/>
                <w:b/>
                <w:i/>
                <w:sz w:val="24"/>
                <w:szCs w:val="24"/>
                <w:lang w:eastAsia="es-EC"/>
              </w:rPr>
              <w:t>Art. 18.- Obligaciones.-</w:t>
            </w:r>
            <w:r w:rsidRPr="00FE714E">
              <w:rPr>
                <w:rFonts w:ascii="Times New Roman" w:eastAsia="Times New Roman" w:hAnsi="Times New Roman" w:cs="Times New Roman"/>
                <w:i/>
                <w:sz w:val="24"/>
                <w:szCs w:val="24"/>
                <w:lang w:eastAsia="es-EC"/>
              </w:rPr>
              <w:t xml:space="preserve"> Son obligaciones de los trabajadores adicionalmente a las establecidas en el art. 45 del Código de Trabajo y demás determinadas por la ley, su respectivo contrato de trabajo y este reglamento, las siguientes:</w:t>
            </w:r>
          </w:p>
          <w:p w14:paraId="497BBDFE" w14:textId="36B92E12" w:rsidR="00EB4C1B" w:rsidRPr="00FE714E" w:rsidRDefault="00EB4C1B" w:rsidP="00EB4C1B">
            <w:pPr>
              <w:jc w:val="both"/>
              <w:rPr>
                <w:rFonts w:ascii="Times New Roman" w:eastAsia="Times New Roman" w:hAnsi="Times New Roman" w:cs="Times New Roman"/>
                <w:i/>
                <w:sz w:val="24"/>
                <w:szCs w:val="24"/>
                <w:lang w:eastAsia="es-EC"/>
              </w:rPr>
            </w:pPr>
            <w:r w:rsidRPr="00FE714E">
              <w:rPr>
                <w:rFonts w:ascii="Times New Roman" w:eastAsia="Times New Roman" w:hAnsi="Times New Roman" w:cs="Times New Roman"/>
                <w:i/>
                <w:sz w:val="24"/>
                <w:szCs w:val="24"/>
                <w:lang w:eastAsia="es-EC"/>
              </w:rPr>
              <w:t>e) Cuidar de la buena conservación de productos, equipos, vehículos, suministros de oficina que están bajo su cargo, al igual que los bienes del establecimiento comercial.</w:t>
            </w:r>
          </w:p>
          <w:p w14:paraId="3AFA64AB" w14:textId="77777777" w:rsidR="00D20842" w:rsidRPr="00FE714E" w:rsidRDefault="00EB4C1B" w:rsidP="00EB4C1B">
            <w:pPr>
              <w:jc w:val="both"/>
              <w:rPr>
                <w:rFonts w:ascii="Times New Roman" w:eastAsia="Times New Roman" w:hAnsi="Times New Roman" w:cs="Times New Roman"/>
                <w:i/>
                <w:sz w:val="24"/>
                <w:szCs w:val="24"/>
                <w:lang w:eastAsia="es-EC"/>
              </w:rPr>
            </w:pPr>
            <w:r w:rsidRPr="00FE714E">
              <w:rPr>
                <w:rFonts w:ascii="Times New Roman" w:eastAsia="Times New Roman" w:hAnsi="Times New Roman" w:cs="Times New Roman"/>
                <w:i/>
                <w:sz w:val="24"/>
                <w:szCs w:val="24"/>
                <w:lang w:eastAsia="es-EC"/>
              </w:rPr>
              <w:t>f) Realizar el trabajo que le corresponda en la mejor forma y a satisfacción de sus superiores.</w:t>
            </w:r>
          </w:p>
          <w:p w14:paraId="1FFA83ED" w14:textId="537D0D25" w:rsidR="00F82728" w:rsidRPr="00FE714E" w:rsidRDefault="00F82728" w:rsidP="00EB4C1B">
            <w:pPr>
              <w:jc w:val="both"/>
              <w:rPr>
                <w:rFonts w:ascii="Times New Roman" w:eastAsia="Times New Roman" w:hAnsi="Times New Roman" w:cs="Times New Roman"/>
                <w:i/>
                <w:sz w:val="24"/>
                <w:szCs w:val="24"/>
                <w:lang w:eastAsia="es-EC"/>
              </w:rPr>
            </w:pPr>
            <w:r w:rsidRPr="00FE714E">
              <w:rPr>
                <w:rFonts w:ascii="Times New Roman" w:eastAsia="Times New Roman" w:hAnsi="Times New Roman" w:cs="Times New Roman"/>
                <w:b/>
                <w:i/>
                <w:sz w:val="24"/>
                <w:szCs w:val="24"/>
                <w:lang w:eastAsia="es-EC"/>
              </w:rPr>
              <w:t>Art. 23.- Responsabilidad bodegueros.-</w:t>
            </w:r>
            <w:r w:rsidRPr="00FE714E">
              <w:rPr>
                <w:rFonts w:ascii="Times New Roman" w:eastAsia="Times New Roman" w:hAnsi="Times New Roman" w:cs="Times New Roman"/>
                <w:i/>
                <w:sz w:val="24"/>
                <w:szCs w:val="24"/>
                <w:lang w:eastAsia="es-EC"/>
              </w:rPr>
              <w:t xml:space="preserve"> Los trabajadores que tuvieren a su cargo valores o bienes del establecimiento comercial tales como inventarios, son personal y pecuniariamente responsables </w:t>
            </w:r>
            <w:r w:rsidRPr="00FE714E">
              <w:rPr>
                <w:rFonts w:ascii="Times New Roman" w:eastAsia="Times New Roman" w:hAnsi="Times New Roman" w:cs="Times New Roman"/>
                <w:i/>
                <w:sz w:val="24"/>
                <w:szCs w:val="24"/>
                <w:lang w:eastAsia="es-EC"/>
              </w:rPr>
              <w:lastRenderedPageBreak/>
              <w:t>por toda pérdida o deterioro ocasionado por el mal manejo de las bodegas, mantendrán un control actualizado de todos los productos que le entreguen para su custodia y suscribirán en cada ocasión la recepción física de tales bienes</w:t>
            </w:r>
            <w:r w:rsidR="004E5F7B" w:rsidRPr="00FE714E">
              <w:rPr>
                <w:rFonts w:ascii="Times New Roman" w:eastAsia="Times New Roman" w:hAnsi="Times New Roman" w:cs="Times New Roman"/>
                <w:i/>
                <w:sz w:val="24"/>
                <w:szCs w:val="24"/>
                <w:lang w:eastAsia="es-EC"/>
              </w:rPr>
              <w:t>; (…)</w:t>
            </w:r>
            <w:r w:rsidRPr="00FE714E">
              <w:rPr>
                <w:rFonts w:ascii="Times New Roman" w:eastAsia="Times New Roman" w:hAnsi="Times New Roman" w:cs="Times New Roman"/>
                <w:i/>
                <w:sz w:val="24"/>
                <w:szCs w:val="24"/>
                <w:lang w:eastAsia="es-EC"/>
              </w:rPr>
              <w:t>.</w:t>
            </w:r>
          </w:p>
        </w:tc>
      </w:tr>
      <w:tr w:rsidR="00D20842" w:rsidRPr="00FE714E" w14:paraId="6E223B54" w14:textId="77777777" w:rsidTr="00BF09D8">
        <w:tc>
          <w:tcPr>
            <w:tcW w:w="1157" w:type="pct"/>
            <w:vAlign w:val="center"/>
          </w:tcPr>
          <w:p w14:paraId="6F276FD9" w14:textId="77777777" w:rsidR="00D20842" w:rsidRPr="00FE714E" w:rsidRDefault="00D20842" w:rsidP="00BF09D8">
            <w:pPr>
              <w:pStyle w:val="Prrafodelista"/>
              <w:autoSpaceDE w:val="0"/>
              <w:autoSpaceDN w:val="0"/>
              <w:adjustRightInd w:val="0"/>
              <w:ind w:left="0"/>
              <w:rPr>
                <w:rFonts w:ascii="Times New Roman" w:hAnsi="Times New Roman" w:cs="Times New Roman"/>
                <w:b/>
                <w:sz w:val="24"/>
                <w:szCs w:val="24"/>
              </w:rPr>
            </w:pPr>
            <w:r w:rsidRPr="00FE714E">
              <w:rPr>
                <w:rFonts w:ascii="Times New Roman" w:hAnsi="Times New Roman" w:cs="Times New Roman"/>
                <w:b/>
                <w:sz w:val="24"/>
                <w:szCs w:val="24"/>
              </w:rPr>
              <w:lastRenderedPageBreak/>
              <w:t xml:space="preserve">Efecto </w:t>
            </w:r>
          </w:p>
        </w:tc>
        <w:tc>
          <w:tcPr>
            <w:tcW w:w="3843" w:type="pct"/>
            <w:gridSpan w:val="2"/>
          </w:tcPr>
          <w:p w14:paraId="56FAC9F2" w14:textId="67432C02" w:rsidR="00D20842" w:rsidRPr="00FE714E" w:rsidRDefault="002D7FC8" w:rsidP="00BC4DC3">
            <w:pPr>
              <w:pStyle w:val="Prrafodelista"/>
              <w:autoSpaceDE w:val="0"/>
              <w:autoSpaceDN w:val="0"/>
              <w:adjustRightInd w:val="0"/>
              <w:ind w:left="0"/>
              <w:jc w:val="both"/>
              <w:rPr>
                <w:rFonts w:ascii="Times New Roman" w:hAnsi="Times New Roman" w:cs="Times New Roman"/>
                <w:sz w:val="24"/>
                <w:szCs w:val="24"/>
              </w:rPr>
            </w:pPr>
            <w:r w:rsidRPr="00FE714E">
              <w:rPr>
                <w:rFonts w:ascii="Times New Roman" w:hAnsi="Times New Roman" w:cs="Times New Roman"/>
                <w:sz w:val="24"/>
                <w:szCs w:val="24"/>
              </w:rPr>
              <w:t>La falta de conciliación de las existencias por parte del personal operativo conlleva a que se incremente en la empresa el riesgo de materialidad de pérdidas y faltantes en el inventario, así como también se pueden producir problemas de sobre stock o desabastecimiento en función de las unidades reales contantes en el inventario físico y contable de la distribuidora.</w:t>
            </w:r>
          </w:p>
        </w:tc>
      </w:tr>
      <w:tr w:rsidR="00D20842" w:rsidRPr="00FE714E" w14:paraId="12D873E1" w14:textId="77777777" w:rsidTr="00BF09D8">
        <w:tc>
          <w:tcPr>
            <w:tcW w:w="1157" w:type="pct"/>
            <w:vAlign w:val="center"/>
          </w:tcPr>
          <w:p w14:paraId="324AED5E" w14:textId="77777777" w:rsidR="00D20842" w:rsidRPr="00FE714E" w:rsidRDefault="00D20842" w:rsidP="00BF09D8">
            <w:pPr>
              <w:pStyle w:val="Prrafodelista"/>
              <w:autoSpaceDE w:val="0"/>
              <w:autoSpaceDN w:val="0"/>
              <w:adjustRightInd w:val="0"/>
              <w:ind w:left="0"/>
              <w:rPr>
                <w:rFonts w:ascii="Times New Roman" w:hAnsi="Times New Roman" w:cs="Times New Roman"/>
                <w:b/>
                <w:sz w:val="24"/>
                <w:szCs w:val="24"/>
              </w:rPr>
            </w:pPr>
            <w:r w:rsidRPr="00FE714E">
              <w:rPr>
                <w:rFonts w:ascii="Times New Roman" w:hAnsi="Times New Roman" w:cs="Times New Roman"/>
                <w:b/>
                <w:sz w:val="24"/>
                <w:szCs w:val="24"/>
              </w:rPr>
              <w:t xml:space="preserve">Causa </w:t>
            </w:r>
          </w:p>
        </w:tc>
        <w:tc>
          <w:tcPr>
            <w:tcW w:w="3843" w:type="pct"/>
            <w:gridSpan w:val="2"/>
          </w:tcPr>
          <w:p w14:paraId="7F80FF8B" w14:textId="5D7798D8" w:rsidR="00D20842" w:rsidRPr="00FE714E" w:rsidRDefault="002D7FC8" w:rsidP="00BC4DC3">
            <w:pPr>
              <w:pStyle w:val="Prrafodelista"/>
              <w:autoSpaceDE w:val="0"/>
              <w:autoSpaceDN w:val="0"/>
              <w:adjustRightInd w:val="0"/>
              <w:ind w:left="0"/>
              <w:jc w:val="both"/>
              <w:rPr>
                <w:rFonts w:ascii="Times New Roman" w:hAnsi="Times New Roman" w:cs="Times New Roman"/>
                <w:sz w:val="24"/>
                <w:szCs w:val="24"/>
              </w:rPr>
            </w:pPr>
            <w:r w:rsidRPr="00FE714E">
              <w:rPr>
                <w:rFonts w:ascii="Times New Roman" w:eastAsia="Times New Roman" w:hAnsi="Times New Roman" w:cs="Times New Roman"/>
                <w:sz w:val="24"/>
                <w:szCs w:val="24"/>
                <w:lang w:eastAsia="es-EC"/>
              </w:rPr>
              <w:t>La falta de control y conciliación de las existencias disponibles para la venta de la distribuidora por parte del personal operativo de la misma, se originan en tanto el personal operativo no ha dado cumplimiento a lo dispuesto en el Reglamento Interno de Trabajo, así como también ante la falta de controles por parte de la administración en relación a la adecuada ejecución de las actividades del personal operativo y administrativo de la empresa.</w:t>
            </w:r>
          </w:p>
        </w:tc>
      </w:tr>
      <w:tr w:rsidR="00D20842" w:rsidRPr="00FE714E" w14:paraId="36406FC2" w14:textId="77777777" w:rsidTr="00BF09D8">
        <w:tc>
          <w:tcPr>
            <w:tcW w:w="1157" w:type="pct"/>
            <w:vAlign w:val="center"/>
          </w:tcPr>
          <w:p w14:paraId="14E2464C" w14:textId="77777777" w:rsidR="00D20842" w:rsidRPr="00FE714E" w:rsidRDefault="00D20842" w:rsidP="00BF09D8">
            <w:pPr>
              <w:pStyle w:val="Prrafodelista"/>
              <w:autoSpaceDE w:val="0"/>
              <w:autoSpaceDN w:val="0"/>
              <w:adjustRightInd w:val="0"/>
              <w:ind w:left="0"/>
              <w:rPr>
                <w:rFonts w:ascii="Times New Roman" w:hAnsi="Times New Roman" w:cs="Times New Roman"/>
                <w:b/>
                <w:sz w:val="24"/>
                <w:szCs w:val="24"/>
              </w:rPr>
            </w:pPr>
            <w:r w:rsidRPr="00FE714E">
              <w:rPr>
                <w:rFonts w:ascii="Times New Roman" w:hAnsi="Times New Roman" w:cs="Times New Roman"/>
                <w:b/>
                <w:sz w:val="24"/>
                <w:szCs w:val="24"/>
              </w:rPr>
              <w:t xml:space="preserve">Conclusión </w:t>
            </w:r>
          </w:p>
        </w:tc>
        <w:tc>
          <w:tcPr>
            <w:tcW w:w="3843" w:type="pct"/>
            <w:gridSpan w:val="2"/>
          </w:tcPr>
          <w:p w14:paraId="76BD4810" w14:textId="77777777" w:rsidR="003A6734" w:rsidRPr="00FE714E" w:rsidRDefault="003A6734" w:rsidP="003A6734">
            <w:pPr>
              <w:pStyle w:val="Prrafodelista"/>
              <w:tabs>
                <w:tab w:val="left" w:pos="2648"/>
              </w:tabs>
              <w:autoSpaceDE w:val="0"/>
              <w:autoSpaceDN w:val="0"/>
              <w:adjustRightInd w:val="0"/>
              <w:ind w:left="0"/>
              <w:jc w:val="both"/>
              <w:rPr>
                <w:rFonts w:ascii="Times New Roman" w:hAnsi="Times New Roman" w:cs="Times New Roman"/>
                <w:sz w:val="24"/>
                <w:szCs w:val="24"/>
              </w:rPr>
            </w:pPr>
            <w:r w:rsidRPr="00FE714E">
              <w:rPr>
                <w:rFonts w:ascii="Times New Roman" w:hAnsi="Times New Roman" w:cs="Times New Roman"/>
                <w:sz w:val="24"/>
                <w:szCs w:val="24"/>
              </w:rPr>
              <w:t>En base a los resultados de auditoría, la observación y la información primaria obtenida en la verificación documental efectuada al archivo de la distribuidora LIQUIGAS, el equipo auditor concluye:</w:t>
            </w:r>
          </w:p>
          <w:p w14:paraId="47AF96FE" w14:textId="5A029CFD" w:rsidR="00D20842" w:rsidRPr="00FE714E" w:rsidRDefault="003A6734" w:rsidP="00071128">
            <w:pPr>
              <w:pStyle w:val="Prrafodelista"/>
              <w:numPr>
                <w:ilvl w:val="0"/>
                <w:numId w:val="26"/>
              </w:numPr>
              <w:tabs>
                <w:tab w:val="left" w:pos="2648"/>
              </w:tabs>
              <w:autoSpaceDE w:val="0"/>
              <w:autoSpaceDN w:val="0"/>
              <w:adjustRightInd w:val="0"/>
              <w:jc w:val="both"/>
              <w:rPr>
                <w:rFonts w:ascii="Times New Roman" w:hAnsi="Times New Roman" w:cs="Times New Roman"/>
                <w:sz w:val="24"/>
                <w:szCs w:val="24"/>
              </w:rPr>
            </w:pPr>
            <w:r w:rsidRPr="00FE714E">
              <w:rPr>
                <w:rFonts w:ascii="Times New Roman" w:hAnsi="Times New Roman" w:cs="Times New Roman"/>
                <w:sz w:val="24"/>
                <w:szCs w:val="24"/>
              </w:rPr>
              <w:t xml:space="preserve">El bodeguero y el despachador actuantes en el periodo del 01 de enero al 31 de diciembre de 2017, incumplieron lo dispuesto en el literal a) del </w:t>
            </w:r>
            <w:r w:rsidRPr="00FE714E">
              <w:rPr>
                <w:rFonts w:ascii="Times New Roman" w:eastAsia="Times New Roman" w:hAnsi="Times New Roman" w:cs="Times New Roman"/>
                <w:sz w:val="24"/>
                <w:szCs w:val="24"/>
                <w:lang w:eastAsia="es-EC"/>
              </w:rPr>
              <w:t>art. 45 del Código de Trabajo ecuatoriano; así como también lo normado en los literales e)</w:t>
            </w:r>
            <w:r w:rsidR="002D7FC8" w:rsidRPr="00FE714E">
              <w:rPr>
                <w:rFonts w:ascii="Times New Roman" w:eastAsia="Times New Roman" w:hAnsi="Times New Roman" w:cs="Times New Roman"/>
                <w:sz w:val="24"/>
                <w:szCs w:val="24"/>
                <w:lang w:eastAsia="es-EC"/>
              </w:rPr>
              <w:t xml:space="preserve"> y</w:t>
            </w:r>
            <w:r w:rsidRPr="00FE714E">
              <w:rPr>
                <w:rFonts w:ascii="Times New Roman" w:eastAsia="Times New Roman" w:hAnsi="Times New Roman" w:cs="Times New Roman"/>
                <w:sz w:val="24"/>
                <w:szCs w:val="24"/>
                <w:lang w:eastAsia="es-EC"/>
              </w:rPr>
              <w:t xml:space="preserve"> f) del art. 18.- Obligaciones, del Capítulo V “Obligaciones y prohibiciones de los trabajadores”</w:t>
            </w:r>
            <w:r w:rsidR="002D7FC8" w:rsidRPr="00FE714E">
              <w:rPr>
                <w:rFonts w:ascii="Times New Roman" w:eastAsia="Times New Roman" w:hAnsi="Times New Roman" w:cs="Times New Roman"/>
                <w:sz w:val="24"/>
                <w:szCs w:val="24"/>
                <w:lang w:eastAsia="es-EC"/>
              </w:rPr>
              <w:t>; art. 23.- Responsabilidad bodegueros, del capítulo VII “Personal que maneja valores”</w:t>
            </w:r>
            <w:r w:rsidRPr="00FE714E">
              <w:rPr>
                <w:rFonts w:ascii="Times New Roman" w:eastAsia="Times New Roman" w:hAnsi="Times New Roman" w:cs="Times New Roman"/>
                <w:sz w:val="24"/>
                <w:szCs w:val="24"/>
                <w:lang w:eastAsia="es-EC"/>
              </w:rPr>
              <w:t xml:space="preserve"> del Reglamento Interno de trabajo de la distribuidora de gas LIQUIGAS, por cuanto no establecieron </w:t>
            </w:r>
            <w:r w:rsidR="002D7FC8" w:rsidRPr="00FE714E">
              <w:rPr>
                <w:rFonts w:ascii="Times New Roman" w:eastAsia="Times New Roman" w:hAnsi="Times New Roman" w:cs="Times New Roman"/>
                <w:sz w:val="24"/>
                <w:szCs w:val="24"/>
                <w:lang w:eastAsia="es-EC"/>
              </w:rPr>
              <w:t>medidas de control y protección adecuadas para el tratamiento del inventario disponible para la venta, en tanto no ejecutaron las conciliaciones físico contables de las existencias</w:t>
            </w:r>
            <w:r w:rsidRPr="00FE714E">
              <w:rPr>
                <w:rFonts w:ascii="Times New Roman" w:eastAsia="Times New Roman" w:hAnsi="Times New Roman" w:cs="Times New Roman"/>
                <w:sz w:val="24"/>
                <w:szCs w:val="24"/>
                <w:lang w:eastAsia="es-EC"/>
              </w:rPr>
              <w:t>.</w:t>
            </w:r>
          </w:p>
        </w:tc>
      </w:tr>
      <w:tr w:rsidR="00D20842" w:rsidRPr="00FE714E" w14:paraId="3314E0DA" w14:textId="77777777" w:rsidTr="00BF09D8">
        <w:tc>
          <w:tcPr>
            <w:tcW w:w="1157" w:type="pct"/>
            <w:vAlign w:val="center"/>
          </w:tcPr>
          <w:p w14:paraId="610C2504" w14:textId="77777777" w:rsidR="00D20842" w:rsidRPr="00FE714E" w:rsidRDefault="00D20842" w:rsidP="00BF09D8">
            <w:pPr>
              <w:pStyle w:val="Prrafodelista"/>
              <w:autoSpaceDE w:val="0"/>
              <w:autoSpaceDN w:val="0"/>
              <w:adjustRightInd w:val="0"/>
              <w:ind w:left="0"/>
              <w:rPr>
                <w:rFonts w:ascii="Times New Roman" w:hAnsi="Times New Roman" w:cs="Times New Roman"/>
                <w:b/>
                <w:sz w:val="24"/>
                <w:szCs w:val="24"/>
              </w:rPr>
            </w:pPr>
            <w:r w:rsidRPr="00FE714E">
              <w:rPr>
                <w:rFonts w:ascii="Times New Roman" w:hAnsi="Times New Roman" w:cs="Times New Roman"/>
                <w:b/>
                <w:sz w:val="24"/>
                <w:szCs w:val="24"/>
              </w:rPr>
              <w:t xml:space="preserve">Recomendación </w:t>
            </w:r>
          </w:p>
        </w:tc>
        <w:tc>
          <w:tcPr>
            <w:tcW w:w="3843" w:type="pct"/>
            <w:gridSpan w:val="2"/>
          </w:tcPr>
          <w:p w14:paraId="159445D7" w14:textId="64051847" w:rsidR="002D7FC8" w:rsidRPr="00FE714E" w:rsidRDefault="002D7FC8" w:rsidP="002D7FC8">
            <w:pPr>
              <w:jc w:val="both"/>
              <w:rPr>
                <w:rFonts w:ascii="Times New Roman" w:eastAsia="Times New Roman" w:hAnsi="Times New Roman" w:cs="Times New Roman"/>
                <w:b/>
                <w:sz w:val="24"/>
                <w:szCs w:val="24"/>
                <w:lang w:eastAsia="es-EC"/>
              </w:rPr>
            </w:pPr>
            <w:r w:rsidRPr="00FE714E">
              <w:rPr>
                <w:rFonts w:ascii="Times New Roman" w:eastAsia="Times New Roman" w:hAnsi="Times New Roman" w:cs="Times New Roman"/>
                <w:b/>
                <w:sz w:val="24"/>
                <w:szCs w:val="24"/>
                <w:lang w:eastAsia="es-EC"/>
              </w:rPr>
              <w:t>A la Administradora:</w:t>
            </w:r>
          </w:p>
          <w:p w14:paraId="744815E7" w14:textId="4F12BA70" w:rsidR="002D7FC8" w:rsidRPr="00FE714E" w:rsidRDefault="00BF09D8" w:rsidP="00071128">
            <w:pPr>
              <w:pStyle w:val="Prrafodelista"/>
              <w:numPr>
                <w:ilvl w:val="0"/>
                <w:numId w:val="26"/>
              </w:numPr>
              <w:jc w:val="both"/>
              <w:rPr>
                <w:rFonts w:ascii="Times New Roman" w:eastAsia="Times New Roman" w:hAnsi="Times New Roman" w:cs="Times New Roman"/>
                <w:sz w:val="24"/>
                <w:szCs w:val="24"/>
                <w:lang w:eastAsia="es-EC"/>
              </w:rPr>
            </w:pPr>
            <w:r w:rsidRPr="00FE714E">
              <w:rPr>
                <w:rFonts w:ascii="Times New Roman" w:eastAsia="Times New Roman" w:hAnsi="Times New Roman" w:cs="Times New Roman"/>
                <w:sz w:val="24"/>
                <w:szCs w:val="24"/>
                <w:lang w:eastAsia="es-EC"/>
              </w:rPr>
              <w:t>Dispon</w:t>
            </w:r>
            <w:r w:rsidR="00FA30CC" w:rsidRPr="00FE714E">
              <w:rPr>
                <w:rFonts w:ascii="Times New Roman" w:eastAsia="Times New Roman" w:hAnsi="Times New Roman" w:cs="Times New Roman"/>
                <w:sz w:val="24"/>
                <w:szCs w:val="24"/>
                <w:lang w:eastAsia="es-EC"/>
              </w:rPr>
              <w:t>er</w:t>
            </w:r>
            <w:r w:rsidRPr="00FE714E">
              <w:rPr>
                <w:rFonts w:ascii="Times New Roman" w:eastAsia="Times New Roman" w:hAnsi="Times New Roman" w:cs="Times New Roman"/>
                <w:sz w:val="24"/>
                <w:szCs w:val="24"/>
                <w:lang w:eastAsia="es-EC"/>
              </w:rPr>
              <w:t xml:space="preserve"> al bodeguero y despachador que, en coordinación con el área Contable, de manera mensual se efectúe y presente la conciliación físico contable de las existencias disponibles para la venta de la empresa</w:t>
            </w:r>
            <w:r w:rsidR="002D7FC8" w:rsidRPr="00FE714E">
              <w:rPr>
                <w:rFonts w:ascii="Times New Roman" w:eastAsia="Times New Roman" w:hAnsi="Times New Roman" w:cs="Times New Roman"/>
                <w:sz w:val="24"/>
                <w:szCs w:val="24"/>
                <w:lang w:eastAsia="es-EC"/>
              </w:rPr>
              <w:t>.</w:t>
            </w:r>
          </w:p>
          <w:p w14:paraId="3CF6ADE8" w14:textId="77777777" w:rsidR="002D7FC8" w:rsidRPr="00FE714E" w:rsidRDefault="002D7FC8" w:rsidP="002D7FC8">
            <w:pPr>
              <w:jc w:val="both"/>
              <w:rPr>
                <w:rFonts w:ascii="Times New Roman" w:eastAsia="Times New Roman" w:hAnsi="Times New Roman" w:cs="Times New Roman"/>
                <w:b/>
                <w:sz w:val="24"/>
                <w:szCs w:val="24"/>
                <w:lang w:eastAsia="es-EC"/>
              </w:rPr>
            </w:pPr>
            <w:r w:rsidRPr="00FE714E">
              <w:rPr>
                <w:rFonts w:ascii="Times New Roman" w:eastAsia="Times New Roman" w:hAnsi="Times New Roman" w:cs="Times New Roman"/>
                <w:b/>
                <w:sz w:val="24"/>
                <w:szCs w:val="24"/>
                <w:lang w:eastAsia="es-EC"/>
              </w:rPr>
              <w:t>Al bodeguero y despachador:</w:t>
            </w:r>
          </w:p>
          <w:p w14:paraId="29F4E57E" w14:textId="73EF0A4E" w:rsidR="00D20842" w:rsidRPr="00FE714E" w:rsidRDefault="00BF09D8" w:rsidP="00071128">
            <w:pPr>
              <w:pStyle w:val="Prrafodelista"/>
              <w:numPr>
                <w:ilvl w:val="0"/>
                <w:numId w:val="26"/>
              </w:numPr>
              <w:jc w:val="both"/>
              <w:rPr>
                <w:rFonts w:ascii="Times New Roman" w:eastAsia="Times New Roman" w:hAnsi="Times New Roman" w:cs="Times New Roman"/>
                <w:sz w:val="24"/>
                <w:szCs w:val="24"/>
                <w:lang w:eastAsia="es-EC"/>
              </w:rPr>
            </w:pPr>
            <w:r w:rsidRPr="00FE714E">
              <w:rPr>
                <w:rFonts w:ascii="Times New Roman" w:eastAsia="Times New Roman" w:hAnsi="Times New Roman" w:cs="Times New Roman"/>
                <w:sz w:val="24"/>
                <w:szCs w:val="24"/>
                <w:lang w:eastAsia="es-EC"/>
              </w:rPr>
              <w:t>Efectuar de manera mensual la conciliación físico contable de las existencias disponibles para la venta, emitiendo para el efecto un informe que contenga el análisis de la conformidad de los saldos físicos versus los constantes en los registros contables de compras y ventas.</w:t>
            </w:r>
          </w:p>
        </w:tc>
      </w:tr>
      <w:tr w:rsidR="002D7FC8" w:rsidRPr="00FE714E" w14:paraId="36F4DB54" w14:textId="77777777" w:rsidTr="000E3CD8">
        <w:tc>
          <w:tcPr>
            <w:tcW w:w="2437" w:type="pct"/>
            <w:gridSpan w:val="2"/>
            <w:vMerge w:val="restart"/>
            <w:tcBorders>
              <w:left w:val="nil"/>
              <w:bottom w:val="nil"/>
            </w:tcBorders>
          </w:tcPr>
          <w:p w14:paraId="4302C903" w14:textId="77777777" w:rsidR="002D7FC8" w:rsidRPr="00FE714E" w:rsidRDefault="002D7FC8" w:rsidP="002D7FC8">
            <w:pPr>
              <w:rPr>
                <w:rFonts w:ascii="Times New Roman" w:eastAsia="Times New Roman" w:hAnsi="Times New Roman" w:cs="Times New Roman"/>
                <w:sz w:val="24"/>
                <w:szCs w:val="24"/>
                <w:lang w:eastAsia="es-EC"/>
              </w:rPr>
            </w:pPr>
          </w:p>
        </w:tc>
        <w:tc>
          <w:tcPr>
            <w:tcW w:w="2563" w:type="pct"/>
            <w:tcBorders>
              <w:bottom w:val="nil"/>
            </w:tcBorders>
          </w:tcPr>
          <w:p w14:paraId="31A0F51A" w14:textId="77777777" w:rsidR="002D7FC8" w:rsidRPr="00FE714E" w:rsidRDefault="002D7FC8" w:rsidP="002D7FC8">
            <w:pPr>
              <w:autoSpaceDE w:val="0"/>
              <w:autoSpaceDN w:val="0"/>
              <w:adjustRightInd w:val="0"/>
              <w:rPr>
                <w:rFonts w:ascii="Times New Roman" w:hAnsi="Times New Roman" w:cs="Times New Roman"/>
                <w:b/>
                <w:bCs/>
                <w:sz w:val="24"/>
                <w:szCs w:val="24"/>
              </w:rPr>
            </w:pPr>
            <w:r w:rsidRPr="00FE714E">
              <w:rPr>
                <w:rFonts w:ascii="Times New Roman" w:hAnsi="Times New Roman" w:cs="Times New Roman"/>
                <w:b/>
                <w:bCs/>
                <w:sz w:val="24"/>
                <w:szCs w:val="24"/>
              </w:rPr>
              <w:t xml:space="preserve">ELABORADO POR: </w:t>
            </w:r>
          </w:p>
          <w:p w14:paraId="06E7ACA8" w14:textId="77777777" w:rsidR="002D7FC8" w:rsidRPr="00FE714E" w:rsidRDefault="002D7FC8" w:rsidP="002D7FC8">
            <w:pPr>
              <w:rPr>
                <w:rFonts w:ascii="Times New Roman" w:hAnsi="Times New Roman" w:cs="Times New Roman"/>
                <w:sz w:val="24"/>
                <w:szCs w:val="24"/>
              </w:rPr>
            </w:pPr>
            <w:r w:rsidRPr="00FE714E">
              <w:rPr>
                <w:rFonts w:ascii="Times New Roman" w:hAnsi="Times New Roman" w:cs="Times New Roman"/>
                <w:sz w:val="24"/>
                <w:szCs w:val="24"/>
              </w:rPr>
              <w:t>María Laura Andrade Litardo.</w:t>
            </w:r>
          </w:p>
          <w:p w14:paraId="00D76414" w14:textId="77777777" w:rsidR="002D7FC8" w:rsidRPr="00FE714E" w:rsidRDefault="002D7FC8" w:rsidP="002D7FC8">
            <w:pPr>
              <w:rPr>
                <w:rFonts w:ascii="Times New Roman" w:hAnsi="Times New Roman" w:cs="Times New Roman"/>
                <w:sz w:val="24"/>
                <w:szCs w:val="24"/>
              </w:rPr>
            </w:pPr>
            <w:r w:rsidRPr="00FE714E">
              <w:rPr>
                <w:rFonts w:ascii="Times New Roman" w:hAnsi="Times New Roman" w:cs="Times New Roman"/>
                <w:sz w:val="24"/>
                <w:szCs w:val="24"/>
              </w:rPr>
              <w:t>Noelia Lorena Triviño Mendieta</w:t>
            </w:r>
          </w:p>
          <w:p w14:paraId="4E7D460A" w14:textId="73EFE0C6" w:rsidR="002D7FC8" w:rsidRPr="00FE714E" w:rsidRDefault="002D7FC8" w:rsidP="002D7FC8">
            <w:pPr>
              <w:autoSpaceDE w:val="0"/>
              <w:autoSpaceDN w:val="0"/>
              <w:adjustRightInd w:val="0"/>
              <w:rPr>
                <w:rFonts w:ascii="Times New Roman" w:eastAsia="Times New Roman" w:hAnsi="Times New Roman" w:cs="Times New Roman"/>
                <w:sz w:val="24"/>
                <w:szCs w:val="24"/>
                <w:lang w:eastAsia="es-EC"/>
              </w:rPr>
            </w:pPr>
            <w:r w:rsidRPr="00FE714E">
              <w:rPr>
                <w:rFonts w:ascii="Times New Roman" w:hAnsi="Times New Roman" w:cs="Times New Roman"/>
                <w:b/>
                <w:bCs/>
                <w:sz w:val="24"/>
                <w:szCs w:val="24"/>
              </w:rPr>
              <w:t>FECHA:</w:t>
            </w:r>
            <w:r w:rsidRPr="00FE714E">
              <w:rPr>
                <w:rFonts w:ascii="Times New Roman" w:hAnsi="Times New Roman" w:cs="Times New Roman"/>
                <w:bCs/>
                <w:sz w:val="24"/>
                <w:szCs w:val="24"/>
              </w:rPr>
              <w:t xml:space="preserve"> 2018-06-2</w:t>
            </w:r>
            <w:r w:rsidR="00686D6C" w:rsidRPr="00FE714E">
              <w:rPr>
                <w:rFonts w:ascii="Times New Roman" w:hAnsi="Times New Roman" w:cs="Times New Roman"/>
                <w:bCs/>
                <w:sz w:val="24"/>
                <w:szCs w:val="24"/>
              </w:rPr>
              <w:t>8</w:t>
            </w:r>
          </w:p>
        </w:tc>
      </w:tr>
      <w:tr w:rsidR="002D7FC8" w:rsidRPr="00FE714E" w14:paraId="3F8EBE3B" w14:textId="77777777" w:rsidTr="000E3CD8">
        <w:tc>
          <w:tcPr>
            <w:tcW w:w="2437" w:type="pct"/>
            <w:gridSpan w:val="2"/>
            <w:vMerge/>
            <w:tcBorders>
              <w:top w:val="nil"/>
              <w:left w:val="nil"/>
              <w:bottom w:val="nil"/>
            </w:tcBorders>
          </w:tcPr>
          <w:p w14:paraId="6A8EFC5B" w14:textId="77777777" w:rsidR="002D7FC8" w:rsidRPr="00FE714E" w:rsidRDefault="002D7FC8" w:rsidP="002D7FC8">
            <w:pPr>
              <w:jc w:val="right"/>
              <w:rPr>
                <w:rFonts w:ascii="Times New Roman" w:eastAsia="Times New Roman" w:hAnsi="Times New Roman" w:cs="Times New Roman"/>
                <w:sz w:val="24"/>
                <w:szCs w:val="24"/>
                <w:lang w:eastAsia="es-EC"/>
              </w:rPr>
            </w:pPr>
          </w:p>
        </w:tc>
        <w:tc>
          <w:tcPr>
            <w:tcW w:w="2563" w:type="pct"/>
          </w:tcPr>
          <w:p w14:paraId="3EE94A15" w14:textId="77777777" w:rsidR="002D7FC8" w:rsidRPr="00FE714E" w:rsidRDefault="002D7FC8" w:rsidP="002D7FC8">
            <w:pPr>
              <w:autoSpaceDE w:val="0"/>
              <w:autoSpaceDN w:val="0"/>
              <w:adjustRightInd w:val="0"/>
              <w:rPr>
                <w:rFonts w:ascii="Times New Roman" w:hAnsi="Times New Roman" w:cs="Times New Roman"/>
                <w:b/>
                <w:bCs/>
                <w:sz w:val="24"/>
                <w:szCs w:val="24"/>
              </w:rPr>
            </w:pPr>
            <w:r w:rsidRPr="00FE714E">
              <w:rPr>
                <w:rFonts w:ascii="Times New Roman" w:hAnsi="Times New Roman" w:cs="Times New Roman"/>
                <w:b/>
                <w:bCs/>
                <w:sz w:val="24"/>
                <w:szCs w:val="24"/>
              </w:rPr>
              <w:t>SUPERVISADO POR:</w:t>
            </w:r>
          </w:p>
          <w:p w14:paraId="16CBE751" w14:textId="77777777" w:rsidR="002D7FC8" w:rsidRPr="00FE714E" w:rsidRDefault="002D7FC8" w:rsidP="002D7FC8">
            <w:pPr>
              <w:autoSpaceDE w:val="0"/>
              <w:autoSpaceDN w:val="0"/>
              <w:adjustRightInd w:val="0"/>
              <w:rPr>
                <w:rFonts w:ascii="Times New Roman" w:hAnsi="Times New Roman" w:cs="Times New Roman"/>
                <w:bCs/>
                <w:sz w:val="24"/>
                <w:szCs w:val="24"/>
              </w:rPr>
            </w:pPr>
            <w:r w:rsidRPr="00FE714E">
              <w:rPr>
                <w:rFonts w:ascii="Times New Roman" w:hAnsi="Times New Roman" w:cs="Times New Roman"/>
                <w:bCs/>
                <w:sz w:val="24"/>
                <w:szCs w:val="24"/>
              </w:rPr>
              <w:t>Ing. Marcelo Mendoza Vinces.</w:t>
            </w:r>
          </w:p>
          <w:p w14:paraId="5A8BC844" w14:textId="0E052F35" w:rsidR="002D7FC8" w:rsidRPr="00FE714E" w:rsidRDefault="002D7FC8" w:rsidP="002D7FC8">
            <w:pPr>
              <w:rPr>
                <w:rFonts w:ascii="Times New Roman" w:eastAsia="Times New Roman" w:hAnsi="Times New Roman" w:cs="Times New Roman"/>
                <w:sz w:val="24"/>
                <w:szCs w:val="24"/>
                <w:lang w:eastAsia="es-EC"/>
              </w:rPr>
            </w:pPr>
            <w:r w:rsidRPr="00FE714E">
              <w:rPr>
                <w:rFonts w:ascii="Times New Roman" w:hAnsi="Times New Roman" w:cs="Times New Roman"/>
                <w:b/>
                <w:bCs/>
                <w:sz w:val="24"/>
                <w:szCs w:val="24"/>
              </w:rPr>
              <w:t xml:space="preserve">FECHA: </w:t>
            </w:r>
            <w:r w:rsidRPr="00FE714E">
              <w:rPr>
                <w:rFonts w:ascii="Times New Roman" w:hAnsi="Times New Roman" w:cs="Times New Roman"/>
                <w:bCs/>
                <w:sz w:val="24"/>
                <w:szCs w:val="24"/>
              </w:rPr>
              <w:t>2018-06-2</w:t>
            </w:r>
            <w:r w:rsidR="00686D6C" w:rsidRPr="00FE714E">
              <w:rPr>
                <w:rFonts w:ascii="Times New Roman" w:hAnsi="Times New Roman" w:cs="Times New Roman"/>
                <w:bCs/>
                <w:sz w:val="24"/>
                <w:szCs w:val="24"/>
              </w:rPr>
              <w:t>9</w:t>
            </w:r>
          </w:p>
        </w:tc>
      </w:tr>
    </w:tbl>
    <w:p w14:paraId="3F961295" w14:textId="165C614E" w:rsidR="00F72706" w:rsidRPr="00FE714E" w:rsidRDefault="00656AE6" w:rsidP="00FE714E">
      <w:pPr>
        <w:pStyle w:val="Ttulo1"/>
        <w:keepNext/>
        <w:keepLines/>
        <w:numPr>
          <w:ilvl w:val="0"/>
          <w:numId w:val="0"/>
        </w:numPr>
        <w:rPr>
          <w:szCs w:val="24"/>
        </w:rPr>
      </w:pPr>
      <w:bookmarkStart w:id="122" w:name="_Toc512083128"/>
      <w:bookmarkStart w:id="123" w:name="_Toc517696043"/>
      <w:bookmarkStart w:id="124" w:name="_Toc517703566"/>
      <w:bookmarkStart w:id="125" w:name="_Toc518150308"/>
      <w:bookmarkStart w:id="126" w:name="_Toc520493634"/>
      <w:r w:rsidRPr="00FE714E">
        <w:rPr>
          <w:szCs w:val="24"/>
        </w:rPr>
        <w:lastRenderedPageBreak/>
        <w:t xml:space="preserve">4.7. </w:t>
      </w:r>
      <w:r w:rsidR="00F72706" w:rsidRPr="00FE714E">
        <w:rPr>
          <w:szCs w:val="24"/>
        </w:rPr>
        <w:t>Fase III: Comunicación de resultados</w:t>
      </w:r>
      <w:bookmarkEnd w:id="122"/>
      <w:r w:rsidR="00F72706" w:rsidRPr="00FE714E">
        <w:rPr>
          <w:szCs w:val="24"/>
        </w:rPr>
        <w:t>.</w:t>
      </w:r>
      <w:bookmarkEnd w:id="123"/>
      <w:bookmarkEnd w:id="124"/>
      <w:bookmarkEnd w:id="125"/>
      <w:bookmarkEnd w:id="126"/>
    </w:p>
    <w:p w14:paraId="7B53C288" w14:textId="6E4A39C6" w:rsidR="00F72706" w:rsidRPr="00FE714E" w:rsidRDefault="00656AE6" w:rsidP="00656AE6">
      <w:pPr>
        <w:pStyle w:val="Ttulo1"/>
        <w:keepNext/>
        <w:keepLines/>
        <w:numPr>
          <w:ilvl w:val="0"/>
          <w:numId w:val="0"/>
        </w:numPr>
        <w:ind w:left="360" w:hanging="360"/>
        <w:rPr>
          <w:szCs w:val="24"/>
        </w:rPr>
      </w:pPr>
      <w:bookmarkStart w:id="127" w:name="_Toc512083129"/>
      <w:bookmarkStart w:id="128" w:name="_Toc517696044"/>
      <w:bookmarkStart w:id="129" w:name="_Toc517703567"/>
      <w:bookmarkStart w:id="130" w:name="_Toc518150309"/>
      <w:bookmarkStart w:id="131" w:name="_Toc520493635"/>
      <w:r w:rsidRPr="00FE714E">
        <w:rPr>
          <w:szCs w:val="24"/>
        </w:rPr>
        <w:t xml:space="preserve">4.7.1. </w:t>
      </w:r>
      <w:r w:rsidR="00F72706" w:rsidRPr="00FE714E">
        <w:rPr>
          <w:szCs w:val="24"/>
        </w:rPr>
        <w:t>Notificación de resultados</w:t>
      </w:r>
      <w:bookmarkEnd w:id="127"/>
      <w:r w:rsidR="00F72706" w:rsidRPr="00FE714E">
        <w:rPr>
          <w:szCs w:val="24"/>
        </w:rPr>
        <w:t>.</w:t>
      </w:r>
      <w:bookmarkEnd w:id="128"/>
      <w:bookmarkEnd w:id="129"/>
      <w:bookmarkEnd w:id="130"/>
      <w:bookmarkEnd w:id="131"/>
    </w:p>
    <w:p w14:paraId="575AC488" w14:textId="77777777" w:rsidR="00F72706" w:rsidRPr="00FE714E" w:rsidRDefault="00F72706" w:rsidP="00F72706">
      <w:pPr>
        <w:spacing w:after="0" w:line="360" w:lineRule="auto"/>
        <w:rPr>
          <w:rFonts w:ascii="Times New Roman" w:hAnsi="Times New Roman" w:cs="Times New Roman"/>
          <w:b/>
          <w:szCs w:val="27"/>
        </w:rPr>
      </w:pPr>
    </w:p>
    <w:p w14:paraId="50326940" w14:textId="77777777" w:rsidR="00F72706" w:rsidRPr="00FE714E" w:rsidRDefault="00F72706" w:rsidP="00F72706">
      <w:pPr>
        <w:spacing w:after="0" w:line="360" w:lineRule="auto"/>
        <w:jc w:val="right"/>
        <w:rPr>
          <w:rFonts w:ascii="Times New Roman" w:hAnsi="Times New Roman" w:cs="Times New Roman"/>
          <w:sz w:val="24"/>
          <w:szCs w:val="24"/>
        </w:rPr>
      </w:pPr>
      <w:r w:rsidRPr="00FE714E">
        <w:rPr>
          <w:rFonts w:ascii="Times New Roman" w:hAnsi="Times New Roman" w:cs="Times New Roman"/>
          <w:sz w:val="24"/>
          <w:szCs w:val="24"/>
        </w:rPr>
        <w:t>Portoviejo, 02 de julio de 2018</w:t>
      </w:r>
    </w:p>
    <w:p w14:paraId="38FC9FE8" w14:textId="77777777" w:rsidR="00F72706" w:rsidRPr="00FE714E" w:rsidRDefault="00F72706" w:rsidP="00F72706">
      <w:pPr>
        <w:spacing w:after="0" w:line="360" w:lineRule="auto"/>
        <w:jc w:val="both"/>
        <w:rPr>
          <w:rFonts w:ascii="Times New Roman" w:hAnsi="Times New Roman" w:cs="Times New Roman"/>
          <w:sz w:val="24"/>
          <w:szCs w:val="24"/>
        </w:rPr>
      </w:pPr>
    </w:p>
    <w:p w14:paraId="4E8F5116" w14:textId="4B9A6FC3" w:rsidR="00F72706" w:rsidRPr="00FE714E" w:rsidRDefault="00F72706" w:rsidP="00907449">
      <w:pPr>
        <w:spacing w:after="0"/>
        <w:jc w:val="both"/>
        <w:rPr>
          <w:rFonts w:ascii="Times New Roman" w:hAnsi="Times New Roman" w:cs="Times New Roman"/>
          <w:sz w:val="24"/>
          <w:szCs w:val="24"/>
        </w:rPr>
      </w:pPr>
      <w:r w:rsidRPr="00FE714E">
        <w:rPr>
          <w:rFonts w:ascii="Times New Roman" w:hAnsi="Times New Roman" w:cs="Times New Roman"/>
          <w:sz w:val="24"/>
          <w:szCs w:val="24"/>
        </w:rPr>
        <w:t>Señor</w:t>
      </w:r>
      <w:r w:rsidR="00907449" w:rsidRPr="00FE714E">
        <w:rPr>
          <w:rFonts w:ascii="Times New Roman" w:hAnsi="Times New Roman" w:cs="Times New Roman"/>
          <w:sz w:val="24"/>
          <w:szCs w:val="24"/>
        </w:rPr>
        <w:t>a</w:t>
      </w:r>
    </w:p>
    <w:p w14:paraId="287D5CFC" w14:textId="77FC1A14" w:rsidR="00907449" w:rsidRPr="00FE714E" w:rsidRDefault="00CE57DB" w:rsidP="00907449">
      <w:pPr>
        <w:autoSpaceDE w:val="0"/>
        <w:autoSpaceDN w:val="0"/>
        <w:adjustRightInd w:val="0"/>
        <w:spacing w:after="0"/>
        <w:rPr>
          <w:rFonts w:ascii="Times New Roman" w:hAnsi="Times New Roman" w:cs="Times New Roman"/>
          <w:sz w:val="24"/>
          <w:szCs w:val="24"/>
        </w:rPr>
      </w:pPr>
      <w:r w:rsidRPr="00FE714E">
        <w:rPr>
          <w:rFonts w:ascii="Times New Roman" w:hAnsi="Times New Roman" w:cs="Times New Roman"/>
          <w:sz w:val="24"/>
          <w:szCs w:val="24"/>
        </w:rPr>
        <w:t>Nilda Fernández</w:t>
      </w:r>
      <w:r w:rsidR="00907449" w:rsidRPr="00FE714E">
        <w:rPr>
          <w:rFonts w:ascii="Times New Roman" w:hAnsi="Times New Roman" w:cs="Times New Roman"/>
          <w:sz w:val="24"/>
          <w:szCs w:val="24"/>
        </w:rPr>
        <w:t xml:space="preserve"> Mendoza.</w:t>
      </w:r>
    </w:p>
    <w:p w14:paraId="201396D3" w14:textId="75DE8279" w:rsidR="00907449" w:rsidRPr="00FE714E" w:rsidRDefault="00907449" w:rsidP="00907449">
      <w:pPr>
        <w:autoSpaceDE w:val="0"/>
        <w:autoSpaceDN w:val="0"/>
        <w:adjustRightInd w:val="0"/>
        <w:spacing w:after="0"/>
        <w:rPr>
          <w:rFonts w:ascii="Times New Roman" w:hAnsi="Times New Roman" w:cs="Times New Roman"/>
          <w:b/>
          <w:sz w:val="24"/>
          <w:szCs w:val="24"/>
        </w:rPr>
      </w:pPr>
      <w:r w:rsidRPr="00FE714E">
        <w:rPr>
          <w:rFonts w:ascii="Times New Roman" w:hAnsi="Times New Roman" w:cs="Times New Roman"/>
          <w:b/>
          <w:sz w:val="24"/>
          <w:szCs w:val="24"/>
        </w:rPr>
        <w:t>ADMINISTRADORA DE LA DISTRIBUIDORA DE GAS “LIQUIGAS”</w:t>
      </w:r>
    </w:p>
    <w:p w14:paraId="219C4DE4" w14:textId="77777777" w:rsidR="00F72706" w:rsidRPr="00FE714E" w:rsidRDefault="00F72706" w:rsidP="00907449">
      <w:pPr>
        <w:spacing w:after="0"/>
        <w:jc w:val="both"/>
        <w:rPr>
          <w:rFonts w:ascii="Times New Roman" w:hAnsi="Times New Roman" w:cs="Times New Roman"/>
          <w:sz w:val="24"/>
          <w:szCs w:val="24"/>
        </w:rPr>
      </w:pPr>
      <w:r w:rsidRPr="00FE714E">
        <w:rPr>
          <w:rFonts w:ascii="Times New Roman" w:hAnsi="Times New Roman" w:cs="Times New Roman"/>
          <w:sz w:val="24"/>
          <w:szCs w:val="24"/>
        </w:rPr>
        <w:t>Ciudad.</w:t>
      </w:r>
    </w:p>
    <w:p w14:paraId="0464E8EA" w14:textId="77777777" w:rsidR="00F72706" w:rsidRPr="00FE714E" w:rsidRDefault="00F72706" w:rsidP="00F72706">
      <w:pPr>
        <w:spacing w:after="0" w:line="360" w:lineRule="auto"/>
        <w:jc w:val="both"/>
        <w:rPr>
          <w:rFonts w:ascii="Times New Roman" w:hAnsi="Times New Roman" w:cs="Times New Roman"/>
        </w:rPr>
      </w:pPr>
    </w:p>
    <w:p w14:paraId="2E481E9E" w14:textId="77777777" w:rsidR="00F72706" w:rsidRPr="00FE714E" w:rsidRDefault="00F72706" w:rsidP="00F72706">
      <w:pPr>
        <w:spacing w:after="0" w:line="360" w:lineRule="auto"/>
        <w:jc w:val="both"/>
        <w:rPr>
          <w:rFonts w:ascii="Times New Roman" w:hAnsi="Times New Roman" w:cs="Times New Roman"/>
          <w:sz w:val="24"/>
          <w:szCs w:val="24"/>
        </w:rPr>
      </w:pPr>
      <w:r w:rsidRPr="00FE714E">
        <w:rPr>
          <w:rFonts w:ascii="Times New Roman" w:hAnsi="Times New Roman" w:cs="Times New Roman"/>
          <w:sz w:val="24"/>
          <w:szCs w:val="24"/>
        </w:rPr>
        <w:t>De nuestra consideración:</w:t>
      </w:r>
    </w:p>
    <w:p w14:paraId="1FCB636D" w14:textId="77777777" w:rsidR="00F72706" w:rsidRPr="00FE714E" w:rsidRDefault="00F72706" w:rsidP="00F72706">
      <w:pPr>
        <w:spacing w:after="0" w:line="360" w:lineRule="auto"/>
        <w:jc w:val="both"/>
        <w:rPr>
          <w:rFonts w:ascii="Times New Roman" w:hAnsi="Times New Roman" w:cs="Times New Roman"/>
          <w:sz w:val="10"/>
          <w:szCs w:val="10"/>
        </w:rPr>
      </w:pPr>
    </w:p>
    <w:p w14:paraId="58B1FFC6" w14:textId="1AEDA4D4" w:rsidR="00F72706" w:rsidRPr="00FE714E" w:rsidRDefault="00F72706" w:rsidP="00563171">
      <w:pPr>
        <w:spacing w:after="0" w:line="480" w:lineRule="auto"/>
        <w:jc w:val="both"/>
        <w:rPr>
          <w:rFonts w:ascii="Times New Roman" w:hAnsi="Times New Roman" w:cs="Times New Roman"/>
          <w:bCs/>
          <w:sz w:val="24"/>
          <w:szCs w:val="24"/>
          <w:lang w:val="es-ES"/>
        </w:rPr>
      </w:pPr>
      <w:r w:rsidRPr="00FE714E">
        <w:rPr>
          <w:rFonts w:ascii="Times New Roman" w:hAnsi="Times New Roman" w:cs="Times New Roman"/>
          <w:sz w:val="24"/>
          <w:szCs w:val="24"/>
        </w:rPr>
        <w:t>De conformidad con el Proyecto de Tesis aprobado y en relación a Orden de Trabajo Nro. 001</w:t>
      </w:r>
      <w:r w:rsidRPr="00FE714E">
        <w:rPr>
          <w:rFonts w:ascii="Times New Roman" w:hAnsi="Times New Roman" w:cs="Times New Roman"/>
          <w:sz w:val="24"/>
          <w:szCs w:val="24"/>
          <w:lang w:val="es-ES" w:eastAsia="es-ES"/>
        </w:rPr>
        <w:t xml:space="preserve">, suscrito por el Ing. Marcelo Mendoza Vinces – Docente de Praxis Profesional de la Universidad San Gregorio de Portoviejo, </w:t>
      </w:r>
      <w:r w:rsidR="00907449" w:rsidRPr="00FE714E">
        <w:rPr>
          <w:rFonts w:ascii="Times New Roman" w:hAnsi="Times New Roman" w:cs="Times New Roman"/>
          <w:sz w:val="24"/>
          <w:szCs w:val="24"/>
          <w:lang w:val="es-ES" w:eastAsia="es-ES"/>
        </w:rPr>
        <w:t xml:space="preserve">y, de conformidad concedida por usted </w:t>
      </w:r>
      <w:r w:rsidRPr="00FE714E">
        <w:rPr>
          <w:rFonts w:ascii="Times New Roman" w:hAnsi="Times New Roman" w:cs="Times New Roman"/>
          <w:sz w:val="24"/>
          <w:szCs w:val="24"/>
          <w:lang w:val="es-ES" w:eastAsia="es-ES"/>
        </w:rPr>
        <w:t xml:space="preserve">en calidad de </w:t>
      </w:r>
      <w:r w:rsidR="00907449" w:rsidRPr="00FE714E">
        <w:rPr>
          <w:rFonts w:ascii="Times New Roman" w:hAnsi="Times New Roman" w:cs="Times New Roman"/>
          <w:sz w:val="24"/>
          <w:szCs w:val="24"/>
          <w:lang w:val="es-ES" w:eastAsia="es-ES"/>
        </w:rPr>
        <w:t>Administradora de la distribuidora de gas “LIQUIGAS”</w:t>
      </w:r>
      <w:r w:rsidRPr="00FE714E">
        <w:rPr>
          <w:rFonts w:ascii="Times New Roman" w:hAnsi="Times New Roman" w:cs="Times New Roman"/>
          <w:sz w:val="24"/>
          <w:szCs w:val="24"/>
          <w:lang w:val="es-ES" w:eastAsia="es-ES"/>
        </w:rPr>
        <w:t>,</w:t>
      </w:r>
      <w:r w:rsidRPr="00FE714E">
        <w:rPr>
          <w:rFonts w:ascii="Times New Roman" w:hAnsi="Times New Roman" w:cs="Times New Roman"/>
          <w:bCs/>
          <w:sz w:val="24"/>
          <w:szCs w:val="24"/>
          <w:lang w:val="es-ES"/>
        </w:rPr>
        <w:t xml:space="preserve"> para la </w:t>
      </w:r>
      <w:r w:rsidRPr="00FE714E">
        <w:rPr>
          <w:rFonts w:ascii="Times New Roman" w:hAnsi="Times New Roman" w:cs="Times New Roman"/>
          <w:sz w:val="24"/>
          <w:szCs w:val="24"/>
        </w:rPr>
        <w:t>ejecución de una “</w:t>
      </w:r>
      <w:r w:rsidR="00907449" w:rsidRPr="00FE714E">
        <w:rPr>
          <w:rFonts w:ascii="Times New Roman" w:hAnsi="Times New Roman" w:cs="Times New Roman"/>
          <w:i/>
          <w:sz w:val="24"/>
          <w:szCs w:val="24"/>
        </w:rPr>
        <w:t xml:space="preserve">Auditoria Administrativa a los procesos de la distribuidora “Liquigas” del Cantón Portoviejo, provincia de Manabí en el periodo </w:t>
      </w:r>
      <w:r w:rsidR="00507095" w:rsidRPr="00FE714E">
        <w:rPr>
          <w:rFonts w:ascii="Times New Roman" w:hAnsi="Times New Roman" w:cs="Times New Roman"/>
          <w:i/>
          <w:sz w:val="24"/>
          <w:szCs w:val="24"/>
        </w:rPr>
        <w:t xml:space="preserve">del </w:t>
      </w:r>
      <w:r w:rsidR="00907449" w:rsidRPr="00FE714E">
        <w:rPr>
          <w:rFonts w:ascii="Times New Roman" w:hAnsi="Times New Roman" w:cs="Times New Roman"/>
          <w:i/>
          <w:sz w:val="24"/>
          <w:szCs w:val="24"/>
        </w:rPr>
        <w:t>1 de enero al 31 de diciembre de 2017</w:t>
      </w:r>
      <w:r w:rsidR="00907449" w:rsidRPr="00FE714E">
        <w:rPr>
          <w:rFonts w:ascii="Times New Roman" w:hAnsi="Times New Roman" w:cs="Times New Roman"/>
          <w:sz w:val="24"/>
          <w:szCs w:val="24"/>
        </w:rPr>
        <w:t>.</w:t>
      </w:r>
      <w:r w:rsidRPr="00FE714E">
        <w:rPr>
          <w:rFonts w:ascii="Times New Roman" w:hAnsi="Times New Roman" w:cs="Times New Roman"/>
          <w:sz w:val="24"/>
          <w:szCs w:val="24"/>
        </w:rPr>
        <w:t>”</w:t>
      </w:r>
      <w:r w:rsidR="002D1106" w:rsidRPr="00FE714E">
        <w:rPr>
          <w:rFonts w:ascii="Times New Roman" w:hAnsi="Times New Roman" w:cs="Times New Roman"/>
          <w:sz w:val="24"/>
          <w:szCs w:val="24"/>
        </w:rPr>
        <w:t xml:space="preserve">, </w:t>
      </w:r>
      <w:r w:rsidRPr="00FE714E">
        <w:rPr>
          <w:rFonts w:ascii="Times New Roman" w:hAnsi="Times New Roman" w:cs="Times New Roman"/>
          <w:bCs/>
          <w:sz w:val="24"/>
          <w:szCs w:val="24"/>
          <w:lang w:val="es-ES"/>
        </w:rPr>
        <w:t>y</w:t>
      </w:r>
      <w:r w:rsidR="002D1106" w:rsidRPr="00FE714E">
        <w:rPr>
          <w:rFonts w:ascii="Times New Roman" w:hAnsi="Times New Roman" w:cs="Times New Roman"/>
          <w:bCs/>
          <w:sz w:val="24"/>
          <w:szCs w:val="24"/>
          <w:lang w:val="es-ES"/>
        </w:rPr>
        <w:t>,</w:t>
      </w:r>
      <w:r w:rsidRPr="00FE714E">
        <w:rPr>
          <w:rFonts w:ascii="Times New Roman" w:hAnsi="Times New Roman" w:cs="Times New Roman"/>
          <w:bCs/>
          <w:sz w:val="24"/>
          <w:szCs w:val="24"/>
          <w:lang w:val="es-ES"/>
        </w:rPr>
        <w:t xml:space="preserve"> conforme al cronograma de actividades para el desarrollo de la misma, me complace comunicarle que hemos concluido con las visitas a la </w:t>
      </w:r>
      <w:r w:rsidR="002D1106" w:rsidRPr="00FE714E">
        <w:rPr>
          <w:rFonts w:ascii="Times New Roman" w:hAnsi="Times New Roman" w:cs="Times New Roman"/>
          <w:bCs/>
          <w:sz w:val="24"/>
          <w:szCs w:val="24"/>
          <w:lang w:val="es-ES"/>
        </w:rPr>
        <w:t>empresa</w:t>
      </w:r>
      <w:r w:rsidRPr="00FE714E">
        <w:rPr>
          <w:rFonts w:ascii="Times New Roman" w:hAnsi="Times New Roman" w:cs="Times New Roman"/>
          <w:bCs/>
          <w:sz w:val="24"/>
          <w:szCs w:val="24"/>
          <w:lang w:val="es-ES"/>
        </w:rPr>
        <w:t>, por lo que de acuerdo con lo convenido con nosotros en calidad de auditoras ejecutoras del examen, es responsabilidad nuestra emitir un informe que contenga un resumen de todo la auditado.</w:t>
      </w:r>
    </w:p>
    <w:p w14:paraId="3FAE2B18" w14:textId="77777777" w:rsidR="00F72706" w:rsidRPr="00FE714E" w:rsidRDefault="00F72706" w:rsidP="00563171">
      <w:pPr>
        <w:spacing w:after="0" w:line="480" w:lineRule="auto"/>
        <w:jc w:val="both"/>
        <w:rPr>
          <w:rFonts w:ascii="Times New Roman" w:hAnsi="Times New Roman" w:cs="Times New Roman"/>
          <w:sz w:val="10"/>
          <w:szCs w:val="10"/>
        </w:rPr>
      </w:pPr>
    </w:p>
    <w:p w14:paraId="610AA5BB" w14:textId="7643F0F6" w:rsidR="00F72706" w:rsidRPr="00FE714E" w:rsidRDefault="00F72706" w:rsidP="00563171">
      <w:pPr>
        <w:spacing w:after="0" w:line="480" w:lineRule="auto"/>
        <w:jc w:val="both"/>
        <w:rPr>
          <w:rFonts w:ascii="Times New Roman" w:hAnsi="Times New Roman" w:cs="Times New Roman"/>
          <w:sz w:val="24"/>
          <w:szCs w:val="24"/>
          <w:lang w:eastAsia="es-ES"/>
        </w:rPr>
      </w:pPr>
      <w:r w:rsidRPr="00FE714E">
        <w:rPr>
          <w:rFonts w:ascii="Times New Roman" w:hAnsi="Times New Roman" w:cs="Times New Roman"/>
          <w:sz w:val="24"/>
          <w:szCs w:val="24"/>
          <w:lang w:eastAsia="es-ES"/>
        </w:rPr>
        <w:t xml:space="preserve">De acuerdo a lo programado, se auditó los </w:t>
      </w:r>
      <w:r w:rsidR="002D1106" w:rsidRPr="00FE714E">
        <w:rPr>
          <w:rFonts w:ascii="Times New Roman" w:hAnsi="Times New Roman" w:cs="Times New Roman"/>
          <w:sz w:val="24"/>
          <w:szCs w:val="24"/>
          <w:lang w:eastAsia="es-ES"/>
        </w:rPr>
        <w:t>componentes</w:t>
      </w:r>
      <w:r w:rsidRPr="00FE714E">
        <w:rPr>
          <w:rFonts w:ascii="Times New Roman" w:hAnsi="Times New Roman" w:cs="Times New Roman"/>
          <w:sz w:val="24"/>
          <w:szCs w:val="24"/>
          <w:lang w:eastAsia="es-ES"/>
        </w:rPr>
        <w:t xml:space="preserve"> </w:t>
      </w:r>
      <w:r w:rsidR="002D1106" w:rsidRPr="00FE714E">
        <w:rPr>
          <w:rFonts w:ascii="Times New Roman" w:hAnsi="Times New Roman" w:cs="Times New Roman"/>
          <w:sz w:val="24"/>
          <w:szCs w:val="24"/>
          <w:lang w:eastAsia="es-ES"/>
        </w:rPr>
        <w:t>d</w:t>
      </w:r>
      <w:r w:rsidRPr="00FE714E">
        <w:rPr>
          <w:rFonts w:ascii="Times New Roman" w:hAnsi="Times New Roman" w:cs="Times New Roman"/>
          <w:sz w:val="24"/>
          <w:szCs w:val="24"/>
          <w:lang w:eastAsia="es-ES"/>
        </w:rPr>
        <w:t xml:space="preserve">el proceso administrativo aplicado en la </w:t>
      </w:r>
      <w:r w:rsidR="002D1106" w:rsidRPr="00FE714E">
        <w:rPr>
          <w:rFonts w:ascii="Times New Roman" w:hAnsi="Times New Roman" w:cs="Times New Roman"/>
          <w:sz w:val="24"/>
          <w:szCs w:val="24"/>
          <w:lang w:eastAsia="es-ES"/>
        </w:rPr>
        <w:t>distribuidora</w:t>
      </w:r>
      <w:r w:rsidRPr="00FE714E">
        <w:rPr>
          <w:rFonts w:ascii="Times New Roman" w:hAnsi="Times New Roman" w:cs="Times New Roman"/>
          <w:sz w:val="24"/>
          <w:szCs w:val="24"/>
          <w:lang w:eastAsia="es-ES"/>
        </w:rPr>
        <w:t xml:space="preserve">, analizando además los principales </w:t>
      </w:r>
      <w:r w:rsidR="002D1106" w:rsidRPr="00FE714E">
        <w:rPr>
          <w:rFonts w:ascii="Times New Roman" w:hAnsi="Times New Roman" w:cs="Times New Roman"/>
          <w:sz w:val="24"/>
          <w:szCs w:val="24"/>
          <w:lang w:eastAsia="es-ES"/>
        </w:rPr>
        <w:t>aspectos del control interno aplicado en el área administrativa de la empresa</w:t>
      </w:r>
      <w:r w:rsidRPr="00FE714E">
        <w:rPr>
          <w:rFonts w:ascii="Times New Roman" w:hAnsi="Times New Roman" w:cs="Times New Roman"/>
          <w:sz w:val="24"/>
          <w:szCs w:val="24"/>
          <w:lang w:eastAsia="es-ES"/>
        </w:rPr>
        <w:t xml:space="preserve">. Realizamos la auditoría </w:t>
      </w:r>
      <w:r w:rsidR="002D1106" w:rsidRPr="00FE714E">
        <w:rPr>
          <w:rFonts w:ascii="Times New Roman" w:hAnsi="Times New Roman" w:cs="Times New Roman"/>
          <w:sz w:val="24"/>
          <w:szCs w:val="24"/>
          <w:lang w:eastAsia="es-ES"/>
        </w:rPr>
        <w:t>administrativa</w:t>
      </w:r>
      <w:r w:rsidRPr="00FE714E">
        <w:rPr>
          <w:rFonts w:ascii="Times New Roman" w:hAnsi="Times New Roman" w:cs="Times New Roman"/>
          <w:sz w:val="24"/>
          <w:szCs w:val="24"/>
          <w:lang w:eastAsia="es-ES"/>
        </w:rPr>
        <w:t xml:space="preserve"> </w:t>
      </w:r>
      <w:r w:rsidR="002D1106" w:rsidRPr="00FE714E">
        <w:rPr>
          <w:rFonts w:ascii="Times New Roman" w:hAnsi="Times New Roman" w:cs="Times New Roman"/>
          <w:sz w:val="24"/>
          <w:szCs w:val="24"/>
        </w:rPr>
        <w:t xml:space="preserve">de acuerdo a las Normas de Auditoría Generalmente Aceptadas, Normas Internacionales de Auditoría, Normas Ecuatorianas de Auditoría y Normas Internacionales de Contabilidad, Normas Internacionales de Información Financiera y demás leyes y reglamentos vigentes en el país, aplicadas sobre la base uniforme y evaluando los procesos administrativos e </w:t>
      </w:r>
      <w:r w:rsidR="002D1106" w:rsidRPr="00FE714E">
        <w:rPr>
          <w:rFonts w:ascii="Times New Roman" w:hAnsi="Times New Roman" w:cs="Times New Roman"/>
          <w:sz w:val="24"/>
          <w:szCs w:val="24"/>
        </w:rPr>
        <w:lastRenderedPageBreak/>
        <w:t xml:space="preserve">implementando los resultados en los papeles de trabajo; y, por lo tanto, incluyendo todos los procedimientos de revisión. </w:t>
      </w:r>
      <w:r w:rsidRPr="00FE714E">
        <w:rPr>
          <w:rFonts w:ascii="Times New Roman" w:hAnsi="Times New Roman" w:cs="Times New Roman"/>
          <w:sz w:val="24"/>
          <w:szCs w:val="24"/>
          <w:lang w:eastAsia="es-ES"/>
        </w:rPr>
        <w:t xml:space="preserve">En nuestra opinión, según la observación efectuada, la documentación analizada y los resultados de la evaluación al proceso administrativo adaptado en la </w:t>
      </w:r>
      <w:r w:rsidR="002D1106" w:rsidRPr="00FE714E">
        <w:rPr>
          <w:rFonts w:ascii="Times New Roman" w:hAnsi="Times New Roman" w:cs="Times New Roman"/>
          <w:sz w:val="24"/>
          <w:szCs w:val="24"/>
          <w:lang w:eastAsia="es-ES"/>
        </w:rPr>
        <w:t>distribuidora de gas “LIQUIGAS” de la ciudad de Portoviejo</w:t>
      </w:r>
      <w:r w:rsidRPr="00FE714E">
        <w:rPr>
          <w:rFonts w:ascii="Times New Roman" w:hAnsi="Times New Roman" w:cs="Times New Roman"/>
          <w:sz w:val="24"/>
          <w:szCs w:val="24"/>
          <w:lang w:eastAsia="es-ES"/>
        </w:rPr>
        <w:t xml:space="preserve">, este se presenta medianamente adecuado en los aspectos de mayor importancia para la </w:t>
      </w:r>
      <w:r w:rsidR="002D1106" w:rsidRPr="00FE714E">
        <w:rPr>
          <w:rFonts w:ascii="Times New Roman" w:hAnsi="Times New Roman" w:cs="Times New Roman"/>
          <w:sz w:val="24"/>
          <w:szCs w:val="24"/>
          <w:lang w:eastAsia="es-ES"/>
        </w:rPr>
        <w:t>empresa</w:t>
      </w:r>
      <w:r w:rsidRPr="00FE714E">
        <w:rPr>
          <w:rFonts w:ascii="Times New Roman" w:hAnsi="Times New Roman" w:cs="Times New Roman"/>
          <w:sz w:val="24"/>
          <w:szCs w:val="24"/>
          <w:lang w:eastAsia="es-ES"/>
        </w:rPr>
        <w:t>, excepto en los siguientes aspectos:</w:t>
      </w:r>
    </w:p>
    <w:p w14:paraId="76DC6527" w14:textId="77777777" w:rsidR="004E5F7B" w:rsidRPr="00FE714E" w:rsidRDefault="004E5F7B" w:rsidP="00071128">
      <w:pPr>
        <w:pStyle w:val="Prrafodelista"/>
        <w:numPr>
          <w:ilvl w:val="0"/>
          <w:numId w:val="26"/>
        </w:numPr>
        <w:spacing w:line="360" w:lineRule="auto"/>
        <w:jc w:val="both"/>
        <w:rPr>
          <w:rFonts w:ascii="Times New Roman" w:hAnsi="Times New Roman" w:cs="Times New Roman"/>
          <w:sz w:val="24"/>
          <w:szCs w:val="24"/>
        </w:rPr>
      </w:pPr>
      <w:r w:rsidRPr="00FE714E">
        <w:rPr>
          <w:rFonts w:ascii="Times New Roman" w:hAnsi="Times New Roman" w:cs="Times New Roman"/>
          <w:sz w:val="24"/>
          <w:szCs w:val="24"/>
        </w:rPr>
        <w:t>No se ha efectuado una planificación de las actividades administrativas ni se cuenta con indicadores para evaluar la gestión del área.</w:t>
      </w:r>
    </w:p>
    <w:p w14:paraId="00218002" w14:textId="77777777" w:rsidR="004E5F7B" w:rsidRPr="00FE714E" w:rsidRDefault="004E5F7B" w:rsidP="00071128">
      <w:pPr>
        <w:pStyle w:val="Prrafodelista"/>
        <w:numPr>
          <w:ilvl w:val="0"/>
          <w:numId w:val="26"/>
        </w:numPr>
        <w:spacing w:line="360" w:lineRule="auto"/>
        <w:jc w:val="both"/>
        <w:rPr>
          <w:rFonts w:ascii="Times New Roman" w:hAnsi="Times New Roman" w:cs="Times New Roman"/>
          <w:sz w:val="24"/>
          <w:szCs w:val="24"/>
        </w:rPr>
      </w:pPr>
      <w:r w:rsidRPr="00FE714E">
        <w:rPr>
          <w:rFonts w:ascii="Times New Roman" w:hAnsi="Times New Roman" w:cs="Times New Roman"/>
          <w:sz w:val="24"/>
          <w:szCs w:val="24"/>
        </w:rPr>
        <w:t>No se cuenta con la definición de la misión, visión, objetivos y metas que delimiten las acciones ejecutadas en el área administrativa.</w:t>
      </w:r>
    </w:p>
    <w:p w14:paraId="20388380" w14:textId="77777777" w:rsidR="004E5F7B" w:rsidRPr="00FE714E" w:rsidRDefault="004E5F7B" w:rsidP="00071128">
      <w:pPr>
        <w:pStyle w:val="Prrafodelista"/>
        <w:numPr>
          <w:ilvl w:val="0"/>
          <w:numId w:val="26"/>
        </w:numPr>
        <w:spacing w:line="360" w:lineRule="auto"/>
        <w:jc w:val="both"/>
        <w:rPr>
          <w:rFonts w:ascii="Times New Roman" w:hAnsi="Times New Roman" w:cs="Times New Roman"/>
          <w:iCs/>
          <w:sz w:val="24"/>
          <w:szCs w:val="24"/>
          <w:lang w:val="es-ES"/>
        </w:rPr>
      </w:pPr>
      <w:r w:rsidRPr="00FE714E">
        <w:rPr>
          <w:rFonts w:ascii="Times New Roman" w:hAnsi="Times New Roman" w:cs="Times New Roman"/>
          <w:sz w:val="24"/>
          <w:szCs w:val="24"/>
        </w:rPr>
        <w:t>No se han elaborado ni ejecutado planes de capacitación y actualización de conocimientos para el personal administrativo y operativo de la distribuidora.</w:t>
      </w:r>
    </w:p>
    <w:p w14:paraId="331996E0" w14:textId="77777777" w:rsidR="004E5F7B" w:rsidRPr="00FE714E" w:rsidRDefault="004E5F7B" w:rsidP="00071128">
      <w:pPr>
        <w:pStyle w:val="Prrafodelista"/>
        <w:numPr>
          <w:ilvl w:val="0"/>
          <w:numId w:val="26"/>
        </w:numPr>
        <w:spacing w:line="360" w:lineRule="auto"/>
        <w:jc w:val="both"/>
        <w:rPr>
          <w:rFonts w:ascii="Times New Roman" w:hAnsi="Times New Roman" w:cs="Times New Roman"/>
          <w:sz w:val="24"/>
          <w:szCs w:val="24"/>
          <w:lang w:val="es-ES"/>
        </w:rPr>
      </w:pPr>
      <w:r w:rsidRPr="00FE714E">
        <w:rPr>
          <w:rFonts w:ascii="Times New Roman" w:hAnsi="Times New Roman" w:cs="Times New Roman"/>
          <w:iCs/>
          <w:sz w:val="24"/>
          <w:szCs w:val="24"/>
          <w:lang w:val="es-ES"/>
        </w:rPr>
        <w:t>No se cuenta con formatos de control interno preestablecidos, para las actividades administrativas de la distribuidora.</w:t>
      </w:r>
    </w:p>
    <w:p w14:paraId="77BDDB46" w14:textId="77777777" w:rsidR="004E5F7B" w:rsidRPr="00FE714E" w:rsidRDefault="004E5F7B" w:rsidP="00071128">
      <w:pPr>
        <w:pStyle w:val="Prrafodelista"/>
        <w:numPr>
          <w:ilvl w:val="0"/>
          <w:numId w:val="26"/>
        </w:numPr>
        <w:spacing w:line="360" w:lineRule="auto"/>
        <w:jc w:val="both"/>
        <w:rPr>
          <w:rFonts w:ascii="Times New Roman" w:hAnsi="Times New Roman" w:cs="Times New Roman"/>
          <w:sz w:val="24"/>
          <w:szCs w:val="24"/>
        </w:rPr>
      </w:pPr>
      <w:r w:rsidRPr="00FE714E">
        <w:rPr>
          <w:rFonts w:ascii="Times New Roman" w:hAnsi="Times New Roman" w:cs="Times New Roman"/>
          <w:sz w:val="24"/>
          <w:szCs w:val="24"/>
          <w:lang w:val="es-ES"/>
        </w:rPr>
        <w:t>No se han efectuado procesos de control ni conciliaciones de las existencias de la distribuidora</w:t>
      </w:r>
      <w:r w:rsidRPr="00FE714E">
        <w:rPr>
          <w:rFonts w:ascii="Times New Roman" w:hAnsi="Times New Roman" w:cs="Times New Roman"/>
          <w:iCs/>
          <w:sz w:val="24"/>
          <w:szCs w:val="24"/>
          <w:lang w:val="es-ES"/>
        </w:rPr>
        <w:t>.</w:t>
      </w:r>
    </w:p>
    <w:p w14:paraId="2DF5F193" w14:textId="77777777" w:rsidR="004E5F7B" w:rsidRPr="00FE714E" w:rsidRDefault="004E5F7B" w:rsidP="00DD22A9">
      <w:pPr>
        <w:spacing w:after="0" w:line="240" w:lineRule="auto"/>
        <w:jc w:val="both"/>
        <w:rPr>
          <w:rFonts w:ascii="Times New Roman" w:hAnsi="Times New Roman" w:cs="Times New Roman"/>
          <w:sz w:val="10"/>
          <w:szCs w:val="10"/>
        </w:rPr>
      </w:pPr>
    </w:p>
    <w:p w14:paraId="3A7E47CF" w14:textId="34EEFA30" w:rsidR="00F72706" w:rsidRPr="00FE714E" w:rsidRDefault="004E5F7B" w:rsidP="00563171">
      <w:pPr>
        <w:spacing w:after="0" w:line="480" w:lineRule="auto"/>
        <w:jc w:val="both"/>
        <w:rPr>
          <w:rFonts w:ascii="Times New Roman" w:hAnsi="Times New Roman" w:cs="Times New Roman"/>
          <w:sz w:val="24"/>
          <w:szCs w:val="24"/>
        </w:rPr>
      </w:pPr>
      <w:r w:rsidRPr="00FE714E">
        <w:rPr>
          <w:rFonts w:ascii="Times New Roman" w:hAnsi="Times New Roman" w:cs="Times New Roman"/>
          <w:sz w:val="24"/>
          <w:szCs w:val="24"/>
        </w:rPr>
        <w:t>Consideramos además que la distribuidora debe considerar tiempos adecuados para la planificación, organización, dirección y control de sus actividades, de tal manera que luego se pueda evidenciar en los registros y documentos. Por lo que se recomienda a la empresa establecer tiempos apropiados para la administración, donde se elaboren los expedientes correspondientes, se registren y se aprueben los procesos y procedimientos dentro de los términos establecidos</w:t>
      </w:r>
      <w:r w:rsidR="00563171" w:rsidRPr="00FE714E">
        <w:rPr>
          <w:rFonts w:ascii="Times New Roman" w:hAnsi="Times New Roman" w:cs="Times New Roman"/>
          <w:sz w:val="24"/>
          <w:szCs w:val="24"/>
        </w:rPr>
        <w:t>.</w:t>
      </w:r>
    </w:p>
    <w:p w14:paraId="4F00C527" w14:textId="77777777" w:rsidR="00563171" w:rsidRPr="00FE714E" w:rsidRDefault="00563171" w:rsidP="00563171">
      <w:pPr>
        <w:spacing w:after="0" w:line="480" w:lineRule="auto"/>
        <w:jc w:val="both"/>
        <w:rPr>
          <w:rFonts w:ascii="Times New Roman" w:hAnsi="Times New Roman" w:cs="Times New Roman"/>
          <w:sz w:val="10"/>
          <w:szCs w:val="10"/>
        </w:rPr>
      </w:pPr>
    </w:p>
    <w:p w14:paraId="1995A133" w14:textId="77777777" w:rsidR="00F72706" w:rsidRPr="00FE714E" w:rsidRDefault="00F72706" w:rsidP="00563171">
      <w:pPr>
        <w:spacing w:after="0" w:line="480" w:lineRule="auto"/>
        <w:jc w:val="both"/>
        <w:rPr>
          <w:rFonts w:ascii="Times New Roman" w:hAnsi="Times New Roman" w:cs="Times New Roman"/>
          <w:sz w:val="24"/>
          <w:szCs w:val="24"/>
        </w:rPr>
      </w:pPr>
      <w:r w:rsidRPr="00FE714E">
        <w:rPr>
          <w:rFonts w:ascii="Times New Roman" w:hAnsi="Times New Roman" w:cs="Times New Roman"/>
          <w:sz w:val="24"/>
          <w:szCs w:val="24"/>
        </w:rPr>
        <w:t>Particular que informamos para su conocimiento.</w:t>
      </w:r>
    </w:p>
    <w:p w14:paraId="1C55E291" w14:textId="77777777" w:rsidR="00F72706" w:rsidRPr="00FE714E" w:rsidRDefault="00F72706" w:rsidP="00563171">
      <w:pPr>
        <w:spacing w:after="0" w:line="240" w:lineRule="auto"/>
        <w:jc w:val="both"/>
        <w:rPr>
          <w:rFonts w:ascii="Times New Roman" w:hAnsi="Times New Roman" w:cs="Times New Roman"/>
          <w:sz w:val="10"/>
          <w:szCs w:val="10"/>
        </w:rPr>
      </w:pPr>
    </w:p>
    <w:p w14:paraId="5C0265DE" w14:textId="77777777" w:rsidR="00F72706" w:rsidRPr="00FE714E" w:rsidRDefault="00F72706" w:rsidP="00563171">
      <w:pPr>
        <w:spacing w:after="0" w:line="480" w:lineRule="auto"/>
        <w:jc w:val="both"/>
        <w:rPr>
          <w:rFonts w:ascii="Times New Roman" w:hAnsi="Times New Roman" w:cs="Times New Roman"/>
          <w:sz w:val="24"/>
          <w:szCs w:val="24"/>
        </w:rPr>
      </w:pPr>
      <w:r w:rsidRPr="00FE714E">
        <w:rPr>
          <w:rFonts w:ascii="Times New Roman" w:hAnsi="Times New Roman" w:cs="Times New Roman"/>
          <w:sz w:val="24"/>
          <w:szCs w:val="24"/>
        </w:rPr>
        <w:t>Atentamente,</w:t>
      </w:r>
    </w:p>
    <w:p w14:paraId="630AE152" w14:textId="77777777" w:rsidR="00F72706" w:rsidRPr="00FE714E" w:rsidRDefault="00F72706" w:rsidP="00563171">
      <w:pPr>
        <w:spacing w:after="0" w:line="240" w:lineRule="auto"/>
        <w:jc w:val="both"/>
        <w:rPr>
          <w:rFonts w:ascii="Times New Roman" w:hAnsi="Times New Roman" w:cs="Times New Roman"/>
          <w:sz w:val="10"/>
          <w:szCs w:val="10"/>
        </w:rPr>
      </w:pPr>
    </w:p>
    <w:p w14:paraId="45FC2A6E" w14:textId="77777777" w:rsidR="00907449" w:rsidRPr="00FE714E" w:rsidRDefault="00907449" w:rsidP="00563171">
      <w:pPr>
        <w:spacing w:after="0" w:line="240" w:lineRule="auto"/>
        <w:rPr>
          <w:rFonts w:ascii="Times New Roman" w:hAnsi="Times New Roman" w:cs="Times New Roman"/>
          <w:sz w:val="24"/>
          <w:szCs w:val="24"/>
        </w:rPr>
      </w:pPr>
      <w:r w:rsidRPr="00FE714E">
        <w:rPr>
          <w:rFonts w:ascii="Times New Roman" w:hAnsi="Times New Roman" w:cs="Times New Roman"/>
          <w:sz w:val="24"/>
          <w:szCs w:val="24"/>
        </w:rPr>
        <w:t>María Laura Andrade Litardo</w:t>
      </w:r>
    </w:p>
    <w:p w14:paraId="416AFC6C" w14:textId="77777777" w:rsidR="00907449" w:rsidRPr="00FE714E" w:rsidRDefault="00907449" w:rsidP="00563171">
      <w:pPr>
        <w:spacing w:after="0" w:line="240" w:lineRule="auto"/>
        <w:rPr>
          <w:rFonts w:ascii="Times New Roman" w:hAnsi="Times New Roman" w:cs="Times New Roman"/>
          <w:sz w:val="24"/>
          <w:szCs w:val="24"/>
        </w:rPr>
      </w:pPr>
      <w:r w:rsidRPr="00FE714E">
        <w:rPr>
          <w:rFonts w:ascii="Times New Roman" w:hAnsi="Times New Roman" w:cs="Times New Roman"/>
          <w:sz w:val="24"/>
          <w:szCs w:val="24"/>
        </w:rPr>
        <w:t xml:space="preserve">Noelia Lorena Triviño Mendieta </w:t>
      </w:r>
    </w:p>
    <w:p w14:paraId="71C37E73" w14:textId="75F48A4F" w:rsidR="00907449" w:rsidRPr="00FE714E" w:rsidRDefault="00F72706" w:rsidP="00563171">
      <w:pPr>
        <w:spacing w:after="0" w:line="240" w:lineRule="auto"/>
        <w:rPr>
          <w:rFonts w:ascii="Times New Roman" w:hAnsi="Times New Roman" w:cs="Times New Roman"/>
          <w:b/>
          <w:sz w:val="24"/>
          <w:szCs w:val="24"/>
        </w:rPr>
      </w:pPr>
      <w:r w:rsidRPr="00FE714E">
        <w:rPr>
          <w:rFonts w:ascii="Times New Roman" w:hAnsi="Times New Roman" w:cs="Times New Roman"/>
          <w:b/>
          <w:sz w:val="24"/>
          <w:szCs w:val="24"/>
        </w:rPr>
        <w:t xml:space="preserve">SUPERVISOR / AUDITOR – EGRESADAS DE LA CARRERA DE AUDITORÍA </w:t>
      </w:r>
    </w:p>
    <w:p w14:paraId="2876814D" w14:textId="73D6EE92" w:rsidR="00F72706" w:rsidRPr="00FE714E" w:rsidRDefault="00F72706" w:rsidP="00F72706">
      <w:pPr>
        <w:spacing w:after="0" w:line="360" w:lineRule="auto"/>
        <w:rPr>
          <w:rFonts w:ascii="Times New Roman" w:hAnsi="Times New Roman" w:cs="Times New Roman"/>
          <w:b/>
        </w:rPr>
      </w:pPr>
      <w:r w:rsidRPr="00FE714E">
        <w:rPr>
          <w:rFonts w:ascii="Times New Roman" w:hAnsi="Times New Roman" w:cs="Times New Roman"/>
          <w:b/>
        </w:rPr>
        <w:br w:type="page"/>
      </w:r>
    </w:p>
    <w:p w14:paraId="595A658A" w14:textId="0AF07248" w:rsidR="00B036A2" w:rsidRPr="00FE714E" w:rsidRDefault="00621CB3" w:rsidP="00621CB3">
      <w:pPr>
        <w:pStyle w:val="Ttulo1"/>
        <w:keepNext/>
        <w:keepLines/>
        <w:numPr>
          <w:ilvl w:val="0"/>
          <w:numId w:val="0"/>
        </w:numPr>
        <w:rPr>
          <w:szCs w:val="24"/>
        </w:rPr>
      </w:pPr>
      <w:bookmarkStart w:id="132" w:name="_Toc520493636"/>
      <w:r w:rsidRPr="00FE714E">
        <w:rPr>
          <w:szCs w:val="24"/>
        </w:rPr>
        <w:lastRenderedPageBreak/>
        <w:t xml:space="preserve">4.8. </w:t>
      </w:r>
      <w:r w:rsidR="002D5265" w:rsidRPr="00FE714E">
        <w:rPr>
          <w:szCs w:val="24"/>
        </w:rPr>
        <w:t>Informe final.</w:t>
      </w:r>
      <w:bookmarkEnd w:id="132"/>
      <w:r w:rsidR="00B036A2" w:rsidRPr="00FE714E">
        <w:rPr>
          <w:szCs w:val="24"/>
        </w:rPr>
        <w:t xml:space="preserve"> </w:t>
      </w:r>
    </w:p>
    <w:p w14:paraId="6A2DA0E0" w14:textId="2825E614" w:rsidR="00BE5921" w:rsidRPr="00FE714E" w:rsidRDefault="00BE5921" w:rsidP="00B036A2">
      <w:pPr>
        <w:rPr>
          <w:rFonts w:ascii="Times New Roman" w:hAnsi="Times New Roman" w:cs="Times New Roman"/>
        </w:rPr>
      </w:pPr>
    </w:p>
    <w:p w14:paraId="70D7C06C" w14:textId="77777777" w:rsidR="00D835B0" w:rsidRPr="00FE714E" w:rsidRDefault="00D835B0" w:rsidP="00B036A2">
      <w:pPr>
        <w:rPr>
          <w:rFonts w:ascii="Times New Roman" w:hAnsi="Times New Roman" w:cs="Times New Roman"/>
          <w:b/>
        </w:rPr>
      </w:pPr>
    </w:p>
    <w:p w14:paraId="546124BF" w14:textId="2FE76D5D" w:rsidR="00462929" w:rsidRPr="00FE714E" w:rsidRDefault="00462929" w:rsidP="00B036A2">
      <w:pPr>
        <w:rPr>
          <w:rFonts w:ascii="Times New Roman" w:hAnsi="Times New Roman" w:cs="Times New Roman"/>
          <w:b/>
        </w:rPr>
      </w:pPr>
    </w:p>
    <w:p w14:paraId="2D168F1D" w14:textId="77777777" w:rsidR="007D696C" w:rsidRPr="00FE714E" w:rsidRDefault="007D696C" w:rsidP="007D696C">
      <w:pPr>
        <w:spacing w:after="0" w:line="360" w:lineRule="auto"/>
        <w:jc w:val="both"/>
        <w:rPr>
          <w:rFonts w:ascii="Times New Roman" w:hAnsi="Times New Roman" w:cs="Times New Roman"/>
          <w:b/>
          <w:sz w:val="24"/>
          <w:szCs w:val="24"/>
        </w:rPr>
      </w:pPr>
      <w:r w:rsidRPr="00FE714E">
        <w:rPr>
          <w:rFonts w:ascii="Times New Roman" w:hAnsi="Times New Roman" w:cs="Times New Roman"/>
          <w:b/>
          <w:noProof/>
          <w:sz w:val="24"/>
          <w:szCs w:val="24"/>
          <w:lang w:eastAsia="es-EC"/>
        </w:rPr>
        <mc:AlternateContent>
          <mc:Choice Requires="wps">
            <w:drawing>
              <wp:anchor distT="0" distB="0" distL="114300" distR="114300" simplePos="0" relativeHeight="251652096" behindDoc="0" locked="0" layoutInCell="1" allowOverlap="1" wp14:anchorId="38A52CEF" wp14:editId="518E1084">
                <wp:simplePos x="0" y="0"/>
                <wp:positionH relativeFrom="column">
                  <wp:posOffset>5184140</wp:posOffset>
                </wp:positionH>
                <wp:positionV relativeFrom="paragraph">
                  <wp:posOffset>-542925</wp:posOffset>
                </wp:positionV>
                <wp:extent cx="276225" cy="276225"/>
                <wp:effectExtent l="0" t="0" r="28575" b="28575"/>
                <wp:wrapNone/>
                <wp:docPr id="62" name="Rectángulo 30"/>
                <wp:cNvGraphicFramePr/>
                <a:graphic xmlns:a="http://schemas.openxmlformats.org/drawingml/2006/main">
                  <a:graphicData uri="http://schemas.microsoft.com/office/word/2010/wordprocessingShape">
                    <wps:wsp>
                      <wps:cNvSpPr/>
                      <wps:spPr>
                        <a:xfrm>
                          <a:off x="0" y="0"/>
                          <a:ext cx="276225"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ECDF9A" id="Rectángulo 30" o:spid="_x0000_s1026" style="position:absolute;margin-left:408.2pt;margin-top:-42.75pt;width:21.75pt;height:21.7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" fillcolor="white [3212]" strokecolor="white [3212]" strokeweight="2pt"/>
            </w:pict>
          </mc:Fallback>
        </mc:AlternateContent>
      </w:r>
      <w:r w:rsidRPr="00FE714E">
        <w:rPr>
          <w:rFonts w:ascii="Times New Roman" w:hAnsi="Times New Roman" w:cs="Times New Roman"/>
          <w:b/>
          <w:noProof/>
          <w:sz w:val="24"/>
          <w:szCs w:val="24"/>
          <w:lang w:eastAsia="es-EC"/>
        </w:rPr>
        <w:drawing>
          <wp:anchor distT="0" distB="0" distL="114300" distR="114300" simplePos="0" relativeHeight="251650048" behindDoc="0" locked="0" layoutInCell="1" allowOverlap="1" wp14:anchorId="71DD14B7" wp14:editId="521C6C66">
            <wp:simplePos x="0" y="0"/>
            <wp:positionH relativeFrom="margin">
              <wp:align>center</wp:align>
            </wp:positionH>
            <wp:positionV relativeFrom="paragraph">
              <wp:posOffset>-409575</wp:posOffset>
            </wp:positionV>
            <wp:extent cx="1620405" cy="1352550"/>
            <wp:effectExtent l="0" t="0" r="0" b="0"/>
            <wp:wrapNone/>
            <wp:docPr id="63" name="irc_mi" descr="http://upload.wikimedia.org/wikipedia/commons/thumb/1/15/Image_of_USGP.svg/1132px-Image_of_USG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1/15/Image_of_USGP.svg/1132px-Image_of_USGP.svg.png"/>
                    <pic:cNvPicPr>
                      <a:picLocks noChangeAspect="1" noChangeArrowheads="1"/>
                    </pic:cNvPicPr>
                  </pic:nvPicPr>
                  <pic:blipFill>
                    <a:blip r:embed="rId9" cstate="print"/>
                    <a:srcRect/>
                    <a:stretch>
                      <a:fillRect/>
                    </a:stretch>
                  </pic:blipFill>
                  <pic:spPr bwMode="auto">
                    <a:xfrm>
                      <a:off x="0" y="0"/>
                      <a:ext cx="1620405" cy="1352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57D1710" w14:textId="77777777" w:rsidR="007D696C" w:rsidRPr="00FE714E" w:rsidRDefault="007D696C" w:rsidP="007D696C">
      <w:pPr>
        <w:spacing w:after="0" w:line="480" w:lineRule="auto"/>
        <w:jc w:val="both"/>
        <w:rPr>
          <w:rFonts w:ascii="Times New Roman" w:hAnsi="Times New Roman" w:cs="Times New Roman"/>
          <w:b/>
          <w:sz w:val="24"/>
          <w:szCs w:val="24"/>
        </w:rPr>
      </w:pPr>
    </w:p>
    <w:p w14:paraId="3AEA9E40" w14:textId="77777777" w:rsidR="007D696C" w:rsidRPr="00FE714E" w:rsidRDefault="007D696C" w:rsidP="007D696C">
      <w:pPr>
        <w:spacing w:after="0" w:line="480" w:lineRule="auto"/>
        <w:jc w:val="both"/>
        <w:rPr>
          <w:rFonts w:ascii="Times New Roman" w:hAnsi="Times New Roman" w:cs="Times New Roman"/>
          <w:b/>
          <w:sz w:val="24"/>
          <w:szCs w:val="24"/>
        </w:rPr>
      </w:pPr>
    </w:p>
    <w:p w14:paraId="3858C4FB" w14:textId="77777777" w:rsidR="00462929" w:rsidRPr="00FE714E" w:rsidRDefault="00462929" w:rsidP="007D696C">
      <w:pPr>
        <w:spacing w:after="0" w:line="480" w:lineRule="auto"/>
        <w:jc w:val="both"/>
        <w:rPr>
          <w:rFonts w:ascii="Times New Roman" w:hAnsi="Times New Roman" w:cs="Times New Roman"/>
          <w:b/>
          <w:sz w:val="24"/>
          <w:szCs w:val="24"/>
        </w:rPr>
      </w:pPr>
    </w:p>
    <w:p w14:paraId="58D6CA95" w14:textId="77777777" w:rsidR="00462929" w:rsidRPr="00FE714E" w:rsidRDefault="00462929" w:rsidP="007D696C">
      <w:pPr>
        <w:spacing w:after="0" w:line="480" w:lineRule="auto"/>
        <w:jc w:val="both"/>
        <w:rPr>
          <w:rFonts w:ascii="Times New Roman" w:hAnsi="Times New Roman" w:cs="Times New Roman"/>
          <w:b/>
          <w:sz w:val="24"/>
          <w:szCs w:val="24"/>
        </w:rPr>
      </w:pPr>
    </w:p>
    <w:p w14:paraId="55C5C422" w14:textId="77777777" w:rsidR="007D696C" w:rsidRPr="00FE714E" w:rsidRDefault="007D696C" w:rsidP="007D696C">
      <w:pPr>
        <w:spacing w:after="0" w:line="480" w:lineRule="auto"/>
        <w:jc w:val="center"/>
        <w:rPr>
          <w:rFonts w:ascii="Times New Roman" w:hAnsi="Times New Roman" w:cs="Times New Roman"/>
          <w:b/>
          <w:sz w:val="24"/>
          <w:szCs w:val="24"/>
          <w:lang w:val="es-ES"/>
        </w:rPr>
      </w:pPr>
      <w:r w:rsidRPr="00FE714E">
        <w:rPr>
          <w:rFonts w:ascii="Times New Roman" w:hAnsi="Times New Roman" w:cs="Times New Roman"/>
          <w:b/>
          <w:bCs/>
          <w:sz w:val="24"/>
          <w:szCs w:val="24"/>
        </w:rPr>
        <w:t>CARRERA DE AUDITORÍA Y CONTABILIDAD</w:t>
      </w:r>
    </w:p>
    <w:p w14:paraId="1F021FC0" w14:textId="77777777" w:rsidR="007D696C" w:rsidRPr="00FE714E" w:rsidRDefault="007D696C" w:rsidP="007D696C">
      <w:pPr>
        <w:tabs>
          <w:tab w:val="left" w:pos="993"/>
        </w:tabs>
        <w:spacing w:after="0" w:line="480" w:lineRule="auto"/>
        <w:ind w:left="993" w:right="-1" w:hanging="851"/>
        <w:jc w:val="center"/>
        <w:rPr>
          <w:rFonts w:ascii="Times New Roman" w:eastAsia="Arial Unicode MS" w:hAnsi="Times New Roman" w:cs="Times New Roman"/>
          <w:b/>
          <w:sz w:val="24"/>
          <w:szCs w:val="24"/>
        </w:rPr>
      </w:pPr>
    </w:p>
    <w:p w14:paraId="47140A7D" w14:textId="77777777" w:rsidR="00310090" w:rsidRPr="00FE714E" w:rsidRDefault="007D696C" w:rsidP="007D696C">
      <w:pPr>
        <w:spacing w:after="0" w:line="480" w:lineRule="auto"/>
        <w:jc w:val="center"/>
        <w:rPr>
          <w:rFonts w:ascii="Times New Roman" w:eastAsia="Arial Unicode MS" w:hAnsi="Times New Roman" w:cs="Times New Roman"/>
          <w:b/>
          <w:sz w:val="24"/>
          <w:szCs w:val="24"/>
        </w:rPr>
      </w:pPr>
      <w:r w:rsidRPr="00FE714E">
        <w:rPr>
          <w:rFonts w:ascii="Times New Roman" w:eastAsia="Arial Unicode MS" w:hAnsi="Times New Roman" w:cs="Times New Roman"/>
          <w:b/>
          <w:sz w:val="24"/>
          <w:szCs w:val="24"/>
        </w:rPr>
        <w:t xml:space="preserve">FASE DE LA AUDITORIA ADMINISTRATIVA </w:t>
      </w:r>
    </w:p>
    <w:p w14:paraId="4922570A" w14:textId="71904939" w:rsidR="007D696C" w:rsidRPr="00FE714E" w:rsidRDefault="00310090" w:rsidP="007D696C">
      <w:pPr>
        <w:spacing w:after="0" w:line="480" w:lineRule="auto"/>
        <w:jc w:val="center"/>
        <w:rPr>
          <w:rFonts w:ascii="Times New Roman" w:hAnsi="Times New Roman" w:cs="Times New Roman"/>
          <w:sz w:val="24"/>
          <w:szCs w:val="24"/>
        </w:rPr>
      </w:pPr>
      <w:r w:rsidRPr="00FE714E">
        <w:rPr>
          <w:rFonts w:ascii="Times New Roman" w:eastAsia="Arial Unicode MS" w:hAnsi="Times New Roman" w:cs="Times New Roman"/>
          <w:b/>
          <w:sz w:val="24"/>
          <w:szCs w:val="24"/>
        </w:rPr>
        <w:t>COMUNICACIÓN DE RESULTADOS</w:t>
      </w:r>
      <w:r w:rsidR="007D696C" w:rsidRPr="00FE714E">
        <w:rPr>
          <w:rFonts w:ascii="Times New Roman" w:hAnsi="Times New Roman" w:cs="Times New Roman"/>
          <w:sz w:val="24"/>
          <w:szCs w:val="24"/>
        </w:rPr>
        <w:t xml:space="preserve">.  </w:t>
      </w:r>
    </w:p>
    <w:p w14:paraId="4571EEA1" w14:textId="77777777" w:rsidR="007D696C" w:rsidRPr="00FE714E" w:rsidRDefault="007D696C" w:rsidP="007D696C">
      <w:pPr>
        <w:spacing w:after="0" w:line="480" w:lineRule="auto"/>
        <w:jc w:val="center"/>
        <w:rPr>
          <w:rFonts w:ascii="Times New Roman" w:hAnsi="Times New Roman" w:cs="Times New Roman"/>
          <w:sz w:val="24"/>
          <w:szCs w:val="24"/>
        </w:rPr>
      </w:pPr>
    </w:p>
    <w:p w14:paraId="0A718717" w14:textId="44C70079" w:rsidR="00310090" w:rsidRPr="00FE714E" w:rsidRDefault="00310090" w:rsidP="007D696C">
      <w:pPr>
        <w:spacing w:after="0" w:line="480" w:lineRule="auto"/>
        <w:jc w:val="center"/>
        <w:rPr>
          <w:rFonts w:ascii="Times New Roman" w:hAnsi="Times New Roman" w:cs="Times New Roman"/>
          <w:b/>
          <w:sz w:val="24"/>
          <w:szCs w:val="24"/>
        </w:rPr>
      </w:pPr>
      <w:r w:rsidRPr="00FE714E">
        <w:rPr>
          <w:rFonts w:ascii="Times New Roman" w:hAnsi="Times New Roman" w:cs="Times New Roman"/>
          <w:b/>
          <w:sz w:val="24"/>
          <w:szCs w:val="24"/>
        </w:rPr>
        <w:t>DISTRIBUIDORA DE GAS “LIQUIGAS”</w:t>
      </w:r>
    </w:p>
    <w:p w14:paraId="2169F31B" w14:textId="77777777" w:rsidR="00310090" w:rsidRPr="00FE714E" w:rsidRDefault="00310090" w:rsidP="007D696C">
      <w:pPr>
        <w:spacing w:after="0" w:line="480" w:lineRule="auto"/>
        <w:jc w:val="center"/>
        <w:rPr>
          <w:rFonts w:ascii="Times New Roman" w:hAnsi="Times New Roman" w:cs="Times New Roman"/>
          <w:sz w:val="24"/>
          <w:szCs w:val="24"/>
        </w:rPr>
      </w:pPr>
    </w:p>
    <w:p w14:paraId="43269669" w14:textId="77777777" w:rsidR="00462929" w:rsidRPr="00FE714E" w:rsidRDefault="00462929" w:rsidP="007D696C">
      <w:pPr>
        <w:spacing w:after="0" w:line="480" w:lineRule="auto"/>
        <w:jc w:val="center"/>
        <w:rPr>
          <w:rFonts w:ascii="Times New Roman" w:hAnsi="Times New Roman" w:cs="Times New Roman"/>
          <w:sz w:val="24"/>
          <w:szCs w:val="24"/>
        </w:rPr>
      </w:pPr>
    </w:p>
    <w:p w14:paraId="3A6523A5" w14:textId="77777777" w:rsidR="00462929" w:rsidRPr="00FE714E" w:rsidRDefault="00462929" w:rsidP="007D696C">
      <w:pPr>
        <w:spacing w:after="0" w:line="480" w:lineRule="auto"/>
        <w:jc w:val="center"/>
        <w:rPr>
          <w:rFonts w:ascii="Times New Roman" w:hAnsi="Times New Roman" w:cs="Times New Roman"/>
          <w:sz w:val="24"/>
          <w:szCs w:val="24"/>
        </w:rPr>
      </w:pPr>
    </w:p>
    <w:p w14:paraId="79BE984A" w14:textId="45D4A959" w:rsidR="007D696C" w:rsidRPr="00FE714E" w:rsidRDefault="00310090" w:rsidP="007D696C">
      <w:pPr>
        <w:spacing w:after="0" w:line="480" w:lineRule="auto"/>
        <w:jc w:val="center"/>
        <w:rPr>
          <w:rFonts w:ascii="Times New Roman" w:hAnsi="Times New Roman" w:cs="Times New Roman"/>
          <w:b/>
          <w:sz w:val="24"/>
          <w:szCs w:val="24"/>
        </w:rPr>
      </w:pPr>
      <w:r w:rsidRPr="00FE714E">
        <w:rPr>
          <w:rFonts w:ascii="Times New Roman" w:hAnsi="Times New Roman" w:cs="Times New Roman"/>
          <w:b/>
          <w:sz w:val="24"/>
          <w:szCs w:val="24"/>
        </w:rPr>
        <w:t xml:space="preserve">INFORMA GENERAL </w:t>
      </w:r>
    </w:p>
    <w:p w14:paraId="4D295889" w14:textId="0EAFA7A7" w:rsidR="00310090" w:rsidRPr="00FE714E" w:rsidRDefault="00310090" w:rsidP="007D696C">
      <w:pPr>
        <w:spacing w:after="0" w:line="480" w:lineRule="auto"/>
        <w:jc w:val="center"/>
        <w:rPr>
          <w:rFonts w:ascii="Times New Roman" w:hAnsi="Times New Roman" w:cs="Times New Roman"/>
          <w:sz w:val="24"/>
          <w:szCs w:val="24"/>
        </w:rPr>
      </w:pPr>
      <w:r w:rsidRPr="00FE714E">
        <w:rPr>
          <w:rFonts w:ascii="Times New Roman" w:hAnsi="Times New Roman" w:cs="Times New Roman"/>
          <w:b/>
          <w:noProof/>
          <w:sz w:val="24"/>
          <w:szCs w:val="24"/>
          <w:lang w:eastAsia="es-EC"/>
        </w:rPr>
        <mc:AlternateContent>
          <mc:Choice Requires="wps">
            <w:drawing>
              <wp:anchor distT="0" distB="0" distL="114300" distR="114300" simplePos="0" relativeHeight="251653120" behindDoc="0" locked="0" layoutInCell="1" allowOverlap="1" wp14:anchorId="08EFB6D1" wp14:editId="277753BB">
                <wp:simplePos x="0" y="0"/>
                <wp:positionH relativeFrom="column">
                  <wp:posOffset>261620</wp:posOffset>
                </wp:positionH>
                <wp:positionV relativeFrom="paragraph">
                  <wp:posOffset>149225</wp:posOffset>
                </wp:positionV>
                <wp:extent cx="4649470" cy="871220"/>
                <wp:effectExtent l="0" t="0" r="17780" b="24130"/>
                <wp:wrapNone/>
                <wp:docPr id="96" name="9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9470" cy="871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9F804B" w14:textId="2A4C4119" w:rsidR="00092830" w:rsidRPr="00A55556" w:rsidRDefault="00092830" w:rsidP="00A55556">
                            <w:pPr>
                              <w:spacing w:line="360" w:lineRule="auto"/>
                              <w:jc w:val="center"/>
                              <w:rPr>
                                <w:rFonts w:ascii="Times New Roman" w:hAnsi="Times New Roman" w:cs="Times New Roman"/>
                                <w:sz w:val="24"/>
                                <w:szCs w:val="24"/>
                              </w:rPr>
                            </w:pPr>
                            <w:r w:rsidRPr="00A55556">
                              <w:rPr>
                                <w:rFonts w:ascii="Times New Roman" w:hAnsi="Times New Roman" w:cs="Times New Roman"/>
                                <w:sz w:val="24"/>
                                <w:szCs w:val="24"/>
                              </w:rPr>
                              <w:t xml:space="preserve">Informe de </w:t>
                            </w:r>
                            <w:r w:rsidRPr="00A55556">
                              <w:rPr>
                                <w:rFonts w:ascii="Times New Roman" w:hAnsi="Times New Roman" w:cs="Times New Roman"/>
                                <w:bCs/>
                                <w:sz w:val="24"/>
                                <w:szCs w:val="24"/>
                              </w:rPr>
                              <w:t>Auditoria Administrativa</w:t>
                            </w:r>
                            <w:r w:rsidRPr="00A55556">
                              <w:rPr>
                                <w:rFonts w:ascii="Times New Roman" w:hAnsi="Times New Roman" w:cs="Times New Roman"/>
                                <w:sz w:val="24"/>
                                <w:szCs w:val="24"/>
                              </w:rPr>
                              <w:t xml:space="preserve"> a la Distribuidora de Gas Liquigas” del Cantón Portoviejo, Provincia de Manabí en el periodo</w:t>
                            </w:r>
                            <w:r w:rsidR="002D4F41">
                              <w:rPr>
                                <w:rFonts w:ascii="Times New Roman" w:hAnsi="Times New Roman" w:cs="Times New Roman"/>
                                <w:sz w:val="24"/>
                                <w:szCs w:val="24"/>
                              </w:rPr>
                              <w:t xml:space="preserve"> comprendido </w:t>
                            </w:r>
                            <w:r w:rsidRPr="00A55556">
                              <w:rPr>
                                <w:rFonts w:ascii="Times New Roman" w:hAnsi="Times New Roman" w:cs="Times New Roman"/>
                                <w:sz w:val="24"/>
                                <w:szCs w:val="24"/>
                              </w:rPr>
                              <w:t xml:space="preserve"> del 1 de enero al 31 de Diciembre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6 Cuadro de texto" o:spid="_x0000_s1040" type="#_x0000_t202" style="position:absolute;left:0;text-align:left;margin-left:20.6pt;margin-top:11.75pt;width:366.1pt;height:6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" fillcolor="white [3201]" strokeweight=".5pt">
                <v:path arrowok="t"/>
                <v:textbox>
                  <w:txbxContent>
                    <w:p w14:paraId="3E9F804B" w14:textId="2A4C4119" w:rsidR="00092830" w:rsidRPr="00A55556" w:rsidRDefault="00092830" w:rsidP="00A55556">
                      <w:pPr>
                        <w:spacing w:line="360" w:lineRule="auto"/>
                        <w:jc w:val="center"/>
                        <w:rPr>
                          <w:rFonts w:ascii="Times New Roman" w:hAnsi="Times New Roman" w:cs="Times New Roman"/>
                          <w:sz w:val="24"/>
                          <w:szCs w:val="24"/>
                        </w:rPr>
                      </w:pPr>
                      <w:r w:rsidRPr="00A55556">
                        <w:rPr>
                          <w:rFonts w:ascii="Times New Roman" w:hAnsi="Times New Roman" w:cs="Times New Roman"/>
                          <w:sz w:val="24"/>
                          <w:szCs w:val="24"/>
                        </w:rPr>
                        <w:t xml:space="preserve">Informe de </w:t>
                      </w:r>
                      <w:r w:rsidRPr="00A55556">
                        <w:rPr>
                          <w:rFonts w:ascii="Times New Roman" w:hAnsi="Times New Roman" w:cs="Times New Roman"/>
                          <w:bCs/>
                          <w:sz w:val="24"/>
                          <w:szCs w:val="24"/>
                        </w:rPr>
                        <w:t>Auditoria Administrativa</w:t>
                      </w:r>
                      <w:r w:rsidRPr="00A55556">
                        <w:rPr>
                          <w:rFonts w:ascii="Times New Roman" w:hAnsi="Times New Roman" w:cs="Times New Roman"/>
                          <w:sz w:val="24"/>
                          <w:szCs w:val="24"/>
                        </w:rPr>
                        <w:t xml:space="preserve"> a la Distribuidora de Gas Liquigas” del Cantón Portoviejo, Provincia de Manabí en el periodo</w:t>
                      </w:r>
                      <w:r w:rsidR="002D4F41">
                        <w:rPr>
                          <w:rFonts w:ascii="Times New Roman" w:hAnsi="Times New Roman" w:cs="Times New Roman"/>
                          <w:sz w:val="24"/>
                          <w:szCs w:val="24"/>
                        </w:rPr>
                        <w:t xml:space="preserve"> comprendido </w:t>
                      </w:r>
                      <w:r w:rsidRPr="00A55556">
                        <w:rPr>
                          <w:rFonts w:ascii="Times New Roman" w:hAnsi="Times New Roman" w:cs="Times New Roman"/>
                          <w:sz w:val="24"/>
                          <w:szCs w:val="24"/>
                        </w:rPr>
                        <w:t xml:space="preserve"> del 1 de enero al 31 de Diciembre de 2017</w:t>
                      </w:r>
                    </w:p>
                  </w:txbxContent>
                </v:textbox>
              </v:shape>
            </w:pict>
          </mc:Fallback>
        </mc:AlternateContent>
      </w:r>
    </w:p>
    <w:p w14:paraId="46365111" w14:textId="77777777" w:rsidR="00310090" w:rsidRPr="00FE714E" w:rsidRDefault="00310090" w:rsidP="007D696C">
      <w:pPr>
        <w:spacing w:after="0" w:line="480" w:lineRule="auto"/>
        <w:jc w:val="center"/>
        <w:rPr>
          <w:rFonts w:ascii="Times New Roman" w:hAnsi="Times New Roman" w:cs="Times New Roman"/>
          <w:sz w:val="24"/>
          <w:szCs w:val="24"/>
        </w:rPr>
      </w:pPr>
    </w:p>
    <w:p w14:paraId="2CD0D617" w14:textId="77777777" w:rsidR="00310090" w:rsidRPr="00FE714E" w:rsidRDefault="00310090" w:rsidP="007D696C">
      <w:pPr>
        <w:spacing w:after="0" w:line="480" w:lineRule="auto"/>
        <w:jc w:val="center"/>
        <w:rPr>
          <w:rFonts w:ascii="Times New Roman" w:hAnsi="Times New Roman" w:cs="Times New Roman"/>
          <w:sz w:val="24"/>
          <w:szCs w:val="24"/>
        </w:rPr>
      </w:pPr>
    </w:p>
    <w:p w14:paraId="798386BB" w14:textId="23B26A95" w:rsidR="00310090" w:rsidRPr="00FE714E" w:rsidRDefault="00310090" w:rsidP="007D696C">
      <w:pPr>
        <w:spacing w:after="0" w:line="480" w:lineRule="auto"/>
        <w:jc w:val="center"/>
        <w:rPr>
          <w:rFonts w:ascii="Times New Roman" w:hAnsi="Times New Roman" w:cs="Times New Roman"/>
          <w:sz w:val="24"/>
          <w:szCs w:val="24"/>
        </w:rPr>
      </w:pPr>
    </w:p>
    <w:p w14:paraId="5564CF81" w14:textId="77777777" w:rsidR="00462929" w:rsidRPr="00FE714E" w:rsidRDefault="00462929" w:rsidP="007D696C">
      <w:pPr>
        <w:spacing w:after="0" w:line="480" w:lineRule="auto"/>
        <w:jc w:val="center"/>
        <w:rPr>
          <w:rFonts w:ascii="Times New Roman" w:hAnsi="Times New Roman" w:cs="Times New Roman"/>
          <w:sz w:val="24"/>
          <w:szCs w:val="24"/>
        </w:rPr>
      </w:pPr>
    </w:p>
    <w:p w14:paraId="17797CC1" w14:textId="55EF9930" w:rsidR="00F04806" w:rsidRPr="00FE714E" w:rsidRDefault="00F04806" w:rsidP="00F04806">
      <w:pPr>
        <w:tabs>
          <w:tab w:val="left" w:pos="6380"/>
        </w:tabs>
        <w:rPr>
          <w:rFonts w:ascii="Times New Roman" w:hAnsi="Times New Roman" w:cs="Times New Roman"/>
          <w:sz w:val="24"/>
          <w:szCs w:val="24"/>
        </w:rPr>
      </w:pPr>
      <w:r w:rsidRPr="00FE714E">
        <w:rPr>
          <w:rFonts w:ascii="Times New Roman" w:hAnsi="Times New Roman" w:cs="Times New Roman"/>
          <w:sz w:val="24"/>
          <w:szCs w:val="24"/>
        </w:rPr>
        <w:tab/>
      </w:r>
    </w:p>
    <w:p w14:paraId="41D2FAE2" w14:textId="77777777" w:rsidR="00462929" w:rsidRPr="00FE714E" w:rsidRDefault="00462929" w:rsidP="00F04806">
      <w:pPr>
        <w:tabs>
          <w:tab w:val="left" w:pos="6380"/>
        </w:tabs>
        <w:rPr>
          <w:rFonts w:ascii="Times New Roman" w:hAnsi="Times New Roman" w:cs="Times New Roman"/>
          <w:sz w:val="24"/>
          <w:szCs w:val="24"/>
        </w:rPr>
      </w:pPr>
      <w:r w:rsidRPr="00FE714E">
        <w:rPr>
          <w:rFonts w:ascii="Times New Roman" w:hAnsi="Times New Roman" w:cs="Times New Roman"/>
          <w:sz w:val="24"/>
          <w:szCs w:val="24"/>
        </w:rPr>
        <w:br w:type="page"/>
      </w:r>
      <w:r w:rsidR="00F04806" w:rsidRPr="00FE714E">
        <w:rPr>
          <w:rFonts w:ascii="Times New Roman" w:hAnsi="Times New Roman" w:cs="Times New Roman"/>
          <w:sz w:val="24"/>
          <w:szCs w:val="24"/>
        </w:rPr>
        <w:lastRenderedPageBreak/>
        <w:tab/>
      </w:r>
    </w:p>
    <w:p w14:paraId="59481E26" w14:textId="12AA14A2" w:rsidR="008909EB" w:rsidRPr="00FE714E" w:rsidRDefault="001209E9" w:rsidP="002645A3">
      <w:pPr>
        <w:autoSpaceDE w:val="0"/>
        <w:autoSpaceDN w:val="0"/>
        <w:adjustRightInd w:val="0"/>
        <w:spacing w:after="120" w:line="480" w:lineRule="auto"/>
        <w:rPr>
          <w:rFonts w:ascii="Times New Roman" w:hAnsi="Times New Roman" w:cs="Times New Roman"/>
          <w:sz w:val="24"/>
          <w:szCs w:val="24"/>
        </w:rPr>
      </w:pPr>
      <w:r w:rsidRPr="00FE714E">
        <w:rPr>
          <w:rFonts w:ascii="Times New Roman" w:hAnsi="Times New Roman" w:cs="Times New Roman"/>
          <w:b/>
          <w:bCs/>
          <w:sz w:val="24"/>
          <w:szCs w:val="24"/>
        </w:rPr>
        <w:t>P</w:t>
      </w:r>
      <w:r w:rsidR="008909EB" w:rsidRPr="00FE714E">
        <w:rPr>
          <w:rFonts w:ascii="Times New Roman" w:hAnsi="Times New Roman" w:cs="Times New Roman"/>
          <w:b/>
          <w:bCs/>
          <w:sz w:val="24"/>
          <w:szCs w:val="24"/>
        </w:rPr>
        <w:t xml:space="preserve">ara: </w:t>
      </w:r>
      <w:r w:rsidRPr="00FE714E">
        <w:rPr>
          <w:rFonts w:ascii="Times New Roman" w:hAnsi="Times New Roman" w:cs="Times New Roman"/>
          <w:sz w:val="24"/>
        </w:rPr>
        <w:t xml:space="preserve">Sra. </w:t>
      </w:r>
      <w:r w:rsidR="006C116A" w:rsidRPr="00FE714E">
        <w:rPr>
          <w:rFonts w:ascii="Times New Roman" w:hAnsi="Times New Roman" w:cs="Times New Roman"/>
          <w:sz w:val="24"/>
        </w:rPr>
        <w:t>Nilda</w:t>
      </w:r>
      <w:r w:rsidRPr="00FE714E">
        <w:rPr>
          <w:rFonts w:ascii="Times New Roman" w:hAnsi="Times New Roman" w:cs="Times New Roman"/>
          <w:sz w:val="24"/>
        </w:rPr>
        <w:t xml:space="preserve"> Fernández</w:t>
      </w:r>
      <w:r w:rsidR="006C116A" w:rsidRPr="00FE714E">
        <w:rPr>
          <w:rFonts w:ascii="Times New Roman" w:hAnsi="Times New Roman" w:cs="Times New Roman"/>
          <w:sz w:val="24"/>
        </w:rPr>
        <w:t xml:space="preserve"> Mendoza</w:t>
      </w:r>
      <w:r w:rsidRPr="00FE714E">
        <w:rPr>
          <w:rFonts w:ascii="Times New Roman" w:hAnsi="Times New Roman" w:cs="Times New Roman"/>
          <w:sz w:val="24"/>
        </w:rPr>
        <w:t>, Administradora de la Distribuidora de Gas “LIQUIGAS”</w:t>
      </w:r>
    </w:p>
    <w:p w14:paraId="3CC6553A" w14:textId="0D62540D" w:rsidR="001209E9" w:rsidRPr="00FE714E" w:rsidRDefault="008909EB" w:rsidP="002645A3">
      <w:pPr>
        <w:spacing w:after="120" w:line="480" w:lineRule="auto"/>
        <w:rPr>
          <w:rFonts w:ascii="Times New Roman" w:hAnsi="Times New Roman" w:cs="Times New Roman"/>
          <w:sz w:val="24"/>
          <w:szCs w:val="24"/>
        </w:rPr>
      </w:pPr>
      <w:r w:rsidRPr="00FE714E">
        <w:rPr>
          <w:rFonts w:ascii="Times New Roman" w:hAnsi="Times New Roman" w:cs="Times New Roman"/>
          <w:b/>
          <w:bCs/>
          <w:sz w:val="24"/>
          <w:szCs w:val="24"/>
        </w:rPr>
        <w:t>De:</w:t>
      </w:r>
      <w:r w:rsidR="001209E9" w:rsidRPr="00FE714E">
        <w:rPr>
          <w:rFonts w:ascii="Times New Roman" w:hAnsi="Times New Roman" w:cs="Times New Roman"/>
          <w:b/>
          <w:bCs/>
          <w:sz w:val="24"/>
          <w:szCs w:val="24"/>
        </w:rPr>
        <w:t xml:space="preserve"> </w:t>
      </w:r>
      <w:r w:rsidR="001209E9" w:rsidRPr="00FE714E">
        <w:rPr>
          <w:rFonts w:ascii="Times New Roman" w:hAnsi="Times New Roman" w:cs="Times New Roman"/>
          <w:sz w:val="24"/>
          <w:szCs w:val="24"/>
        </w:rPr>
        <w:t>María Laura Andrade Litardo / Noelia Lorena Triviño Mendieta (Supervisora / Auditora – Egresadas de la carrera de Auditoría y Contabilidad).</w:t>
      </w:r>
    </w:p>
    <w:p w14:paraId="6A5263BC" w14:textId="7BCBA529" w:rsidR="008909EB" w:rsidRPr="00FE714E" w:rsidRDefault="008909EB" w:rsidP="002645A3">
      <w:pPr>
        <w:autoSpaceDE w:val="0"/>
        <w:autoSpaceDN w:val="0"/>
        <w:adjustRightInd w:val="0"/>
        <w:spacing w:after="120" w:line="480" w:lineRule="auto"/>
        <w:rPr>
          <w:rFonts w:ascii="Times New Roman" w:hAnsi="Times New Roman" w:cs="Times New Roman"/>
          <w:sz w:val="24"/>
          <w:szCs w:val="24"/>
        </w:rPr>
      </w:pPr>
      <w:r w:rsidRPr="00FE714E">
        <w:rPr>
          <w:rFonts w:ascii="Times New Roman" w:hAnsi="Times New Roman" w:cs="Times New Roman"/>
          <w:b/>
          <w:bCs/>
          <w:sz w:val="24"/>
          <w:szCs w:val="24"/>
        </w:rPr>
        <w:t xml:space="preserve">Fecha: </w:t>
      </w:r>
      <w:r w:rsidR="001209E9" w:rsidRPr="00FE714E">
        <w:rPr>
          <w:rFonts w:ascii="Times New Roman" w:hAnsi="Times New Roman" w:cs="Times New Roman"/>
          <w:sz w:val="24"/>
          <w:szCs w:val="24"/>
        </w:rPr>
        <w:t>J</w:t>
      </w:r>
      <w:r w:rsidR="009129E0" w:rsidRPr="00FE714E">
        <w:rPr>
          <w:rFonts w:ascii="Times New Roman" w:hAnsi="Times New Roman" w:cs="Times New Roman"/>
          <w:sz w:val="24"/>
          <w:szCs w:val="24"/>
        </w:rPr>
        <w:t>u</w:t>
      </w:r>
      <w:r w:rsidR="002D5265" w:rsidRPr="00FE714E">
        <w:rPr>
          <w:rFonts w:ascii="Times New Roman" w:hAnsi="Times New Roman" w:cs="Times New Roman"/>
          <w:sz w:val="24"/>
          <w:szCs w:val="24"/>
        </w:rPr>
        <w:t>lio</w:t>
      </w:r>
      <w:r w:rsidR="009129E0" w:rsidRPr="00FE714E">
        <w:rPr>
          <w:rFonts w:ascii="Times New Roman" w:hAnsi="Times New Roman" w:cs="Times New Roman"/>
          <w:sz w:val="24"/>
          <w:szCs w:val="24"/>
        </w:rPr>
        <w:t xml:space="preserve"> </w:t>
      </w:r>
      <w:r w:rsidR="002D5265" w:rsidRPr="00FE714E">
        <w:rPr>
          <w:rFonts w:ascii="Times New Roman" w:hAnsi="Times New Roman" w:cs="Times New Roman"/>
          <w:sz w:val="24"/>
          <w:szCs w:val="24"/>
        </w:rPr>
        <w:t xml:space="preserve">02 </w:t>
      </w:r>
      <w:r w:rsidR="009129E0" w:rsidRPr="00FE714E">
        <w:rPr>
          <w:rFonts w:ascii="Times New Roman" w:hAnsi="Times New Roman" w:cs="Times New Roman"/>
          <w:sz w:val="24"/>
          <w:szCs w:val="24"/>
        </w:rPr>
        <w:t>de 2018</w:t>
      </w:r>
    </w:p>
    <w:p w14:paraId="62593C35" w14:textId="4A3222C5" w:rsidR="008909EB" w:rsidRPr="00FE714E" w:rsidRDefault="008909EB" w:rsidP="002645A3">
      <w:pPr>
        <w:spacing w:after="120" w:line="480" w:lineRule="auto"/>
        <w:rPr>
          <w:rFonts w:ascii="Times New Roman" w:hAnsi="Times New Roman" w:cs="Times New Roman"/>
          <w:sz w:val="24"/>
          <w:szCs w:val="24"/>
        </w:rPr>
      </w:pPr>
      <w:r w:rsidRPr="00FE714E">
        <w:rPr>
          <w:rFonts w:ascii="Times New Roman" w:hAnsi="Times New Roman" w:cs="Times New Roman"/>
          <w:b/>
          <w:bCs/>
          <w:sz w:val="24"/>
          <w:szCs w:val="24"/>
        </w:rPr>
        <w:t xml:space="preserve">Asunto: </w:t>
      </w:r>
      <w:r w:rsidR="003F5B50" w:rsidRPr="00FE714E">
        <w:rPr>
          <w:rFonts w:ascii="Times New Roman" w:hAnsi="Times New Roman" w:cs="Times New Roman"/>
          <w:sz w:val="24"/>
          <w:szCs w:val="24"/>
        </w:rPr>
        <w:t>Auditoria Administrativa a la Distribuidora de Gas “Liquigas”</w:t>
      </w:r>
    </w:p>
    <w:p w14:paraId="2CC8493A" w14:textId="33AAE23E" w:rsidR="003F5B50" w:rsidRPr="00FE714E" w:rsidRDefault="003F5B50" w:rsidP="002645A3">
      <w:pPr>
        <w:spacing w:after="120" w:line="480" w:lineRule="auto"/>
        <w:rPr>
          <w:rFonts w:ascii="Times New Roman" w:hAnsi="Times New Roman" w:cs="Times New Roman"/>
          <w:sz w:val="24"/>
          <w:szCs w:val="24"/>
        </w:rPr>
      </w:pPr>
      <w:r w:rsidRPr="00FE714E">
        <w:rPr>
          <w:rFonts w:ascii="Times New Roman" w:hAnsi="Times New Roman" w:cs="Times New Roman"/>
          <w:b/>
          <w:sz w:val="24"/>
          <w:szCs w:val="24"/>
        </w:rPr>
        <w:t>Institución:</w:t>
      </w:r>
      <w:r w:rsidRPr="00FE714E">
        <w:rPr>
          <w:rFonts w:ascii="Times New Roman" w:hAnsi="Times New Roman" w:cs="Times New Roman"/>
          <w:sz w:val="24"/>
          <w:szCs w:val="24"/>
        </w:rPr>
        <w:t xml:space="preserve"> Distribuidora </w:t>
      </w:r>
      <w:r w:rsidR="001209E9" w:rsidRPr="00FE714E">
        <w:rPr>
          <w:rFonts w:ascii="Times New Roman" w:hAnsi="Times New Roman" w:cs="Times New Roman"/>
          <w:sz w:val="24"/>
          <w:szCs w:val="24"/>
        </w:rPr>
        <w:t xml:space="preserve">de gas </w:t>
      </w:r>
      <w:r w:rsidRPr="00FE714E">
        <w:rPr>
          <w:rFonts w:ascii="Times New Roman" w:hAnsi="Times New Roman" w:cs="Times New Roman"/>
          <w:sz w:val="24"/>
          <w:szCs w:val="24"/>
        </w:rPr>
        <w:t>“</w:t>
      </w:r>
      <w:r w:rsidR="001209E9" w:rsidRPr="00FE714E">
        <w:rPr>
          <w:rFonts w:ascii="Times New Roman" w:hAnsi="Times New Roman" w:cs="Times New Roman"/>
          <w:sz w:val="24"/>
          <w:szCs w:val="24"/>
        </w:rPr>
        <w:t>LIQUIGAS</w:t>
      </w:r>
      <w:r w:rsidRPr="00FE714E">
        <w:rPr>
          <w:rFonts w:ascii="Times New Roman" w:hAnsi="Times New Roman" w:cs="Times New Roman"/>
          <w:sz w:val="24"/>
          <w:szCs w:val="24"/>
        </w:rPr>
        <w:t xml:space="preserve">”  </w:t>
      </w:r>
    </w:p>
    <w:p w14:paraId="1AAE0F76" w14:textId="118F1DF6" w:rsidR="003F5B50" w:rsidRPr="00FE714E" w:rsidRDefault="003F5B50" w:rsidP="002645A3">
      <w:pPr>
        <w:spacing w:after="120" w:line="480" w:lineRule="auto"/>
        <w:rPr>
          <w:rFonts w:ascii="Times New Roman" w:hAnsi="Times New Roman" w:cs="Times New Roman"/>
          <w:sz w:val="24"/>
          <w:szCs w:val="24"/>
        </w:rPr>
      </w:pPr>
      <w:r w:rsidRPr="00FE714E">
        <w:rPr>
          <w:rFonts w:ascii="Times New Roman" w:hAnsi="Times New Roman" w:cs="Times New Roman"/>
          <w:b/>
          <w:sz w:val="24"/>
          <w:szCs w:val="24"/>
        </w:rPr>
        <w:t>Ubicación:</w:t>
      </w:r>
      <w:r w:rsidRPr="00FE714E">
        <w:rPr>
          <w:rFonts w:ascii="Times New Roman" w:hAnsi="Times New Roman" w:cs="Times New Roman"/>
          <w:sz w:val="24"/>
          <w:szCs w:val="24"/>
        </w:rPr>
        <w:t xml:space="preserve"> Cantón Portoviejo, </w:t>
      </w:r>
      <w:r w:rsidR="001209E9" w:rsidRPr="00FE714E">
        <w:rPr>
          <w:rFonts w:ascii="Times New Roman" w:hAnsi="Times New Roman" w:cs="Times New Roman"/>
          <w:sz w:val="24"/>
          <w:szCs w:val="24"/>
        </w:rPr>
        <w:t>P</w:t>
      </w:r>
      <w:r w:rsidRPr="00FE714E">
        <w:rPr>
          <w:rFonts w:ascii="Times New Roman" w:hAnsi="Times New Roman" w:cs="Times New Roman"/>
          <w:sz w:val="24"/>
          <w:szCs w:val="24"/>
        </w:rPr>
        <w:t>rovincia de Manabí</w:t>
      </w:r>
    </w:p>
    <w:p w14:paraId="2293F018" w14:textId="5EB2872C" w:rsidR="003F5B50" w:rsidRPr="00FE714E" w:rsidRDefault="003F5B50" w:rsidP="002645A3">
      <w:pPr>
        <w:spacing w:after="120" w:line="480" w:lineRule="auto"/>
        <w:rPr>
          <w:rFonts w:ascii="Times New Roman" w:hAnsi="Times New Roman" w:cs="Times New Roman"/>
          <w:b/>
          <w:sz w:val="24"/>
          <w:szCs w:val="24"/>
        </w:rPr>
      </w:pPr>
      <w:r w:rsidRPr="00FE714E">
        <w:rPr>
          <w:rFonts w:ascii="Times New Roman" w:hAnsi="Times New Roman" w:cs="Times New Roman"/>
          <w:b/>
          <w:sz w:val="24"/>
          <w:szCs w:val="24"/>
        </w:rPr>
        <w:t xml:space="preserve">Dirección: </w:t>
      </w:r>
      <w:r w:rsidRPr="00FE714E">
        <w:rPr>
          <w:rFonts w:ascii="Times New Roman" w:hAnsi="Times New Roman" w:cs="Times New Roman"/>
          <w:sz w:val="24"/>
          <w:szCs w:val="24"/>
        </w:rPr>
        <w:t>Calles Francisco de Paula Moreira, entre Rocafuerte y Espejo a un costado del colegio Portoviejo</w:t>
      </w:r>
      <w:r w:rsidR="00C03180" w:rsidRPr="00FE714E">
        <w:rPr>
          <w:rFonts w:ascii="Times New Roman" w:hAnsi="Times New Roman" w:cs="Times New Roman"/>
          <w:sz w:val="24"/>
          <w:szCs w:val="24"/>
        </w:rPr>
        <w:t>.</w:t>
      </w:r>
    </w:p>
    <w:p w14:paraId="206E9479" w14:textId="54B2E8BE" w:rsidR="003F5B50" w:rsidRPr="00FE714E" w:rsidRDefault="003F5B50" w:rsidP="002645A3">
      <w:pPr>
        <w:spacing w:after="120" w:line="480" w:lineRule="auto"/>
        <w:rPr>
          <w:rFonts w:ascii="Times New Roman" w:hAnsi="Times New Roman" w:cs="Times New Roman"/>
          <w:b/>
          <w:sz w:val="24"/>
          <w:szCs w:val="24"/>
        </w:rPr>
      </w:pPr>
      <w:r w:rsidRPr="00FE714E">
        <w:rPr>
          <w:rFonts w:ascii="Times New Roman" w:hAnsi="Times New Roman" w:cs="Times New Roman"/>
          <w:b/>
          <w:sz w:val="24"/>
          <w:szCs w:val="24"/>
        </w:rPr>
        <w:t>Teléfono:</w:t>
      </w:r>
      <w:r w:rsidR="001209E9" w:rsidRPr="00FE714E">
        <w:rPr>
          <w:rFonts w:ascii="Times New Roman" w:hAnsi="Times New Roman" w:cs="Times New Roman"/>
          <w:b/>
          <w:sz w:val="24"/>
          <w:szCs w:val="24"/>
        </w:rPr>
        <w:t xml:space="preserve"> </w:t>
      </w:r>
      <w:r w:rsidR="001209E9" w:rsidRPr="00FE714E">
        <w:rPr>
          <w:rFonts w:ascii="Times New Roman" w:hAnsi="Times New Roman" w:cs="Times New Roman"/>
          <w:sz w:val="24"/>
          <w:szCs w:val="24"/>
        </w:rPr>
        <w:t>052602778</w:t>
      </w:r>
    </w:p>
    <w:p w14:paraId="416206E0" w14:textId="0985B2B1" w:rsidR="002D5265" w:rsidRPr="00FE714E" w:rsidRDefault="002D5265" w:rsidP="002D5265">
      <w:pPr>
        <w:spacing w:after="0" w:line="480" w:lineRule="auto"/>
        <w:rPr>
          <w:rFonts w:ascii="Times New Roman" w:hAnsi="Times New Roman" w:cs="Times New Roman"/>
          <w:b/>
          <w:sz w:val="24"/>
          <w:szCs w:val="24"/>
        </w:rPr>
      </w:pPr>
    </w:p>
    <w:p w14:paraId="6924F84E" w14:textId="63CC867B" w:rsidR="001209E9" w:rsidRPr="00FE714E" w:rsidRDefault="001209E9">
      <w:pPr>
        <w:rPr>
          <w:rFonts w:ascii="Times New Roman" w:hAnsi="Times New Roman" w:cs="Times New Roman"/>
          <w:b/>
          <w:sz w:val="24"/>
          <w:szCs w:val="24"/>
        </w:rPr>
      </w:pPr>
      <w:r w:rsidRPr="00FE714E">
        <w:rPr>
          <w:rFonts w:ascii="Times New Roman" w:hAnsi="Times New Roman" w:cs="Times New Roman"/>
          <w:b/>
          <w:sz w:val="24"/>
          <w:szCs w:val="24"/>
        </w:rPr>
        <w:br w:type="page"/>
      </w:r>
    </w:p>
    <w:p w14:paraId="767DF7A4" w14:textId="77777777" w:rsidR="00AC5B47" w:rsidRPr="00FE714E" w:rsidRDefault="00AC5B47" w:rsidP="00AC5B47">
      <w:pPr>
        <w:spacing w:after="0" w:line="480" w:lineRule="auto"/>
        <w:jc w:val="center"/>
        <w:rPr>
          <w:rFonts w:ascii="Times New Roman" w:hAnsi="Times New Roman" w:cs="Times New Roman"/>
          <w:b/>
          <w:sz w:val="24"/>
        </w:rPr>
      </w:pPr>
      <w:r w:rsidRPr="00FE714E">
        <w:rPr>
          <w:rFonts w:ascii="Times New Roman" w:hAnsi="Times New Roman" w:cs="Times New Roman"/>
          <w:b/>
          <w:sz w:val="24"/>
        </w:rPr>
        <w:lastRenderedPageBreak/>
        <w:t>Motivo del examen.</w:t>
      </w:r>
    </w:p>
    <w:p w14:paraId="5E049378" w14:textId="61F10270" w:rsidR="00AC5B47" w:rsidRPr="00FE714E" w:rsidRDefault="00AC5B47" w:rsidP="00565A2B">
      <w:pPr>
        <w:spacing w:after="0" w:line="480" w:lineRule="auto"/>
        <w:rPr>
          <w:rFonts w:ascii="Times New Roman" w:hAnsi="Times New Roman" w:cs="Times New Roman"/>
          <w:sz w:val="24"/>
          <w:szCs w:val="28"/>
        </w:rPr>
      </w:pPr>
      <w:r w:rsidRPr="00FE714E">
        <w:rPr>
          <w:rFonts w:ascii="Times New Roman" w:hAnsi="Times New Roman" w:cs="Times New Roman"/>
          <w:sz w:val="24"/>
          <w:szCs w:val="28"/>
        </w:rPr>
        <w:t>La Auditoría Administrativa aplicada a la Distribuidora de Gas “Liquigas”., por el periodo comprendido del 01 de enero al 31 de diciembre de 2017, se lo ha realizado con el propósito de proporcionar a la empresa información adecuada sobre las debilidades de los procesos llevados a efecto y las recomendaciones necesarias para mejorar.</w:t>
      </w:r>
    </w:p>
    <w:p w14:paraId="75F76E5B" w14:textId="77777777" w:rsidR="00AC5B47" w:rsidRPr="00FE714E" w:rsidRDefault="00AC5B47" w:rsidP="00AC5B47">
      <w:pPr>
        <w:spacing w:after="0" w:line="480" w:lineRule="auto"/>
        <w:jc w:val="both"/>
        <w:rPr>
          <w:rFonts w:ascii="Times New Roman" w:hAnsi="Times New Roman" w:cs="Times New Roman"/>
          <w:b/>
          <w:sz w:val="24"/>
        </w:rPr>
      </w:pPr>
    </w:p>
    <w:p w14:paraId="709A4CD7" w14:textId="77777777" w:rsidR="00AC5B47" w:rsidRPr="00FE714E" w:rsidRDefault="00AC5B47" w:rsidP="00AC5B47">
      <w:pPr>
        <w:spacing w:after="0" w:line="480" w:lineRule="auto"/>
        <w:jc w:val="both"/>
        <w:rPr>
          <w:rFonts w:ascii="Times New Roman" w:hAnsi="Times New Roman" w:cs="Times New Roman"/>
          <w:b/>
          <w:sz w:val="24"/>
        </w:rPr>
      </w:pPr>
      <w:r w:rsidRPr="00FE714E">
        <w:rPr>
          <w:rFonts w:ascii="Times New Roman" w:hAnsi="Times New Roman" w:cs="Times New Roman"/>
          <w:b/>
          <w:sz w:val="24"/>
        </w:rPr>
        <w:t>Objetivos del examen.</w:t>
      </w:r>
    </w:p>
    <w:p w14:paraId="6A82C3AC" w14:textId="1CB59874" w:rsidR="00AC5B47" w:rsidRPr="00FE714E" w:rsidRDefault="00AC5B47" w:rsidP="00AC5B47">
      <w:pPr>
        <w:spacing w:after="0" w:line="480" w:lineRule="auto"/>
        <w:jc w:val="both"/>
        <w:rPr>
          <w:rFonts w:ascii="Times New Roman" w:hAnsi="Times New Roman" w:cs="Times New Roman"/>
          <w:b/>
          <w:sz w:val="24"/>
        </w:rPr>
      </w:pPr>
      <w:bookmarkStart w:id="133" w:name="_Toc512083132"/>
      <w:r w:rsidRPr="00FE714E">
        <w:rPr>
          <w:rFonts w:ascii="Times New Roman" w:hAnsi="Times New Roman" w:cs="Times New Roman"/>
          <w:b/>
          <w:sz w:val="24"/>
        </w:rPr>
        <w:t xml:space="preserve">Objetivo </w:t>
      </w:r>
      <w:r w:rsidR="00AB1AE9" w:rsidRPr="00FE714E">
        <w:rPr>
          <w:rFonts w:ascii="Times New Roman" w:hAnsi="Times New Roman" w:cs="Times New Roman"/>
          <w:b/>
          <w:sz w:val="24"/>
        </w:rPr>
        <w:t>G</w:t>
      </w:r>
      <w:r w:rsidRPr="00FE714E">
        <w:rPr>
          <w:rFonts w:ascii="Times New Roman" w:hAnsi="Times New Roman" w:cs="Times New Roman"/>
          <w:b/>
          <w:sz w:val="24"/>
        </w:rPr>
        <w:t>eneral.</w:t>
      </w:r>
      <w:bookmarkEnd w:id="133"/>
    </w:p>
    <w:p w14:paraId="79013FF0" w14:textId="29D90DEB" w:rsidR="00AC5B47" w:rsidRPr="00FE714E" w:rsidRDefault="00AC5B47" w:rsidP="00565A2B">
      <w:pPr>
        <w:spacing w:after="0" w:line="480" w:lineRule="auto"/>
        <w:rPr>
          <w:rFonts w:ascii="Times New Roman" w:hAnsi="Times New Roman" w:cs="Times New Roman"/>
        </w:rPr>
      </w:pPr>
      <w:r w:rsidRPr="00FE714E">
        <w:rPr>
          <w:rFonts w:ascii="Times New Roman" w:hAnsi="Times New Roman" w:cs="Times New Roman"/>
          <w:sz w:val="24"/>
        </w:rPr>
        <w:t xml:space="preserve">Ejecutar una Auditoría Administrativa a la distribuidora “Liquigas” del Cantón Portoviejo, provincia de Manabí en el periodo </w:t>
      </w:r>
      <w:r w:rsidR="00507095" w:rsidRPr="00FE714E">
        <w:rPr>
          <w:rFonts w:ascii="Times New Roman" w:hAnsi="Times New Roman" w:cs="Times New Roman"/>
          <w:sz w:val="24"/>
        </w:rPr>
        <w:t xml:space="preserve">del </w:t>
      </w:r>
      <w:r w:rsidRPr="00FE714E">
        <w:rPr>
          <w:rFonts w:ascii="Times New Roman" w:hAnsi="Times New Roman" w:cs="Times New Roman"/>
          <w:sz w:val="24"/>
        </w:rPr>
        <w:t xml:space="preserve">1 de enero al 31 de diciembre de 2017. </w:t>
      </w:r>
    </w:p>
    <w:p w14:paraId="3FFEDF56" w14:textId="77777777" w:rsidR="00AC5B47" w:rsidRPr="00FE714E" w:rsidRDefault="00AC5B47" w:rsidP="00AC5B47">
      <w:pPr>
        <w:pStyle w:val="Prrafodelista"/>
        <w:spacing w:after="0" w:line="480" w:lineRule="auto"/>
        <w:contextualSpacing w:val="0"/>
        <w:jc w:val="both"/>
        <w:rPr>
          <w:rFonts w:ascii="Times New Roman" w:hAnsi="Times New Roman" w:cs="Times New Roman"/>
        </w:rPr>
      </w:pPr>
    </w:p>
    <w:p w14:paraId="63CEF605" w14:textId="77777777" w:rsidR="00AC5B47" w:rsidRPr="00FE714E" w:rsidRDefault="00AC5B47" w:rsidP="00AC5B47">
      <w:pPr>
        <w:spacing w:after="0" w:line="480" w:lineRule="auto"/>
        <w:jc w:val="both"/>
        <w:rPr>
          <w:rFonts w:ascii="Times New Roman" w:hAnsi="Times New Roman" w:cs="Times New Roman"/>
          <w:b/>
          <w:sz w:val="24"/>
          <w:szCs w:val="28"/>
        </w:rPr>
      </w:pPr>
      <w:r w:rsidRPr="00FE714E">
        <w:rPr>
          <w:rFonts w:ascii="Times New Roman" w:hAnsi="Times New Roman" w:cs="Times New Roman"/>
          <w:b/>
          <w:sz w:val="24"/>
          <w:szCs w:val="28"/>
        </w:rPr>
        <w:t xml:space="preserve">Objetivos Específicos.   </w:t>
      </w:r>
    </w:p>
    <w:p w14:paraId="115DFC63" w14:textId="77777777" w:rsidR="00674F5E" w:rsidRPr="00FE714E" w:rsidRDefault="00674F5E" w:rsidP="00565A2B">
      <w:pPr>
        <w:pStyle w:val="Prrafodelista"/>
        <w:numPr>
          <w:ilvl w:val="0"/>
          <w:numId w:val="3"/>
        </w:numPr>
        <w:spacing w:after="0" w:line="480" w:lineRule="auto"/>
        <w:rPr>
          <w:rFonts w:ascii="Times New Roman" w:hAnsi="Times New Roman" w:cs="Times New Roman"/>
          <w:sz w:val="24"/>
        </w:rPr>
      </w:pPr>
      <w:r w:rsidRPr="00FE714E">
        <w:rPr>
          <w:rFonts w:ascii="Times New Roman" w:hAnsi="Times New Roman" w:cs="Times New Roman"/>
          <w:sz w:val="24"/>
        </w:rPr>
        <w:t>Analizar el proceso de control interno ejecutado en la distribuidora LIQUIGAS para precisar la correcta aplicación del mismo.</w:t>
      </w:r>
    </w:p>
    <w:p w14:paraId="5DA82732" w14:textId="77777777" w:rsidR="00674F5E" w:rsidRPr="00FE714E" w:rsidRDefault="00674F5E" w:rsidP="00565A2B">
      <w:pPr>
        <w:pStyle w:val="Prrafodelista"/>
        <w:numPr>
          <w:ilvl w:val="0"/>
          <w:numId w:val="3"/>
        </w:numPr>
        <w:spacing w:after="0" w:line="480" w:lineRule="auto"/>
        <w:ind w:left="714" w:hanging="357"/>
        <w:rPr>
          <w:rFonts w:ascii="Times New Roman" w:hAnsi="Times New Roman" w:cs="Times New Roman"/>
          <w:sz w:val="24"/>
        </w:rPr>
      </w:pPr>
      <w:r w:rsidRPr="00FE714E">
        <w:rPr>
          <w:rFonts w:ascii="Times New Roman" w:hAnsi="Times New Roman" w:cs="Times New Roman"/>
          <w:sz w:val="24"/>
        </w:rPr>
        <w:t>Evaluar los procesos existentes en el área administrativa de la distribuidora de gas “LIQUIGAS”.</w:t>
      </w:r>
    </w:p>
    <w:p w14:paraId="16F4A313" w14:textId="77777777" w:rsidR="00674F5E" w:rsidRPr="00FE714E" w:rsidRDefault="00674F5E" w:rsidP="00565A2B">
      <w:pPr>
        <w:pStyle w:val="Prrafodelista"/>
        <w:numPr>
          <w:ilvl w:val="0"/>
          <w:numId w:val="3"/>
        </w:numPr>
        <w:spacing w:after="0" w:line="480" w:lineRule="auto"/>
        <w:contextualSpacing w:val="0"/>
        <w:rPr>
          <w:rFonts w:ascii="Times New Roman" w:hAnsi="Times New Roman" w:cs="Times New Roman"/>
          <w:sz w:val="24"/>
        </w:rPr>
      </w:pPr>
      <w:r w:rsidRPr="00FE714E">
        <w:rPr>
          <w:rFonts w:ascii="Times New Roman" w:hAnsi="Times New Roman" w:cs="Times New Roman"/>
          <w:sz w:val="24"/>
        </w:rPr>
        <w:t>Verificar si se han establecido controles documentales que brinden seguridad de las actividades ejecutadas por el personal operativo y administrativo de la distribuidora.</w:t>
      </w:r>
    </w:p>
    <w:p w14:paraId="4220D7AF" w14:textId="77777777" w:rsidR="00674F5E" w:rsidRPr="00FE714E" w:rsidRDefault="00674F5E" w:rsidP="00674F5E">
      <w:pPr>
        <w:pStyle w:val="Prrafodelista"/>
        <w:numPr>
          <w:ilvl w:val="0"/>
          <w:numId w:val="3"/>
        </w:numPr>
        <w:spacing w:after="0" w:line="480" w:lineRule="auto"/>
        <w:contextualSpacing w:val="0"/>
        <w:jc w:val="both"/>
        <w:rPr>
          <w:rFonts w:ascii="Times New Roman" w:hAnsi="Times New Roman" w:cs="Times New Roman"/>
          <w:sz w:val="24"/>
        </w:rPr>
      </w:pPr>
      <w:r w:rsidRPr="00FE714E">
        <w:rPr>
          <w:rFonts w:ascii="Times New Roman" w:hAnsi="Times New Roman" w:cs="Times New Roman"/>
          <w:sz w:val="24"/>
        </w:rPr>
        <w:t>Determinar el cumplimiento y adecuada gestión del proceso administrativo a través de la aplicación de técnicas de auditoria que permitan generar conclusiones y recomendaciones a la administración de la empresa.</w:t>
      </w:r>
    </w:p>
    <w:p w14:paraId="00FF2EDE" w14:textId="77777777" w:rsidR="00674F5E" w:rsidRPr="00FE714E" w:rsidRDefault="00674F5E" w:rsidP="00674F5E">
      <w:pPr>
        <w:pStyle w:val="Prrafodelista"/>
        <w:numPr>
          <w:ilvl w:val="0"/>
          <w:numId w:val="3"/>
        </w:numPr>
        <w:spacing w:after="0" w:line="480" w:lineRule="auto"/>
        <w:ind w:left="714" w:hanging="357"/>
        <w:jc w:val="both"/>
        <w:rPr>
          <w:rFonts w:ascii="Times New Roman" w:hAnsi="Times New Roman" w:cs="Times New Roman"/>
          <w:sz w:val="28"/>
        </w:rPr>
      </w:pPr>
      <w:r w:rsidRPr="00FE714E">
        <w:rPr>
          <w:rFonts w:ascii="Times New Roman" w:hAnsi="Times New Roman" w:cs="Times New Roman"/>
          <w:sz w:val="24"/>
        </w:rPr>
        <w:t>Implementar una propuesta que permita mejorar la gestión administrativa de la empresa, en función de las recomendaciones de la auditoría administrativa.</w:t>
      </w:r>
    </w:p>
    <w:p w14:paraId="4F757B82" w14:textId="77777777" w:rsidR="00AC5B47" w:rsidRPr="00FE714E" w:rsidRDefault="00AC5B47" w:rsidP="00AC5B47">
      <w:pPr>
        <w:spacing w:after="0" w:line="480" w:lineRule="auto"/>
        <w:jc w:val="both"/>
        <w:rPr>
          <w:rFonts w:ascii="Times New Roman" w:hAnsi="Times New Roman" w:cs="Times New Roman"/>
          <w:sz w:val="24"/>
        </w:rPr>
      </w:pPr>
    </w:p>
    <w:p w14:paraId="690FF959" w14:textId="77777777" w:rsidR="00AC5B47" w:rsidRPr="00FE714E" w:rsidRDefault="00AC5B47" w:rsidP="00AC5B47">
      <w:pPr>
        <w:spacing w:after="0" w:line="480" w:lineRule="auto"/>
        <w:jc w:val="both"/>
        <w:rPr>
          <w:rFonts w:ascii="Times New Roman" w:hAnsi="Times New Roman" w:cs="Times New Roman"/>
          <w:b/>
          <w:sz w:val="24"/>
        </w:rPr>
      </w:pPr>
      <w:r w:rsidRPr="00FE714E">
        <w:rPr>
          <w:rFonts w:ascii="Times New Roman" w:hAnsi="Times New Roman" w:cs="Times New Roman"/>
          <w:b/>
          <w:sz w:val="24"/>
        </w:rPr>
        <w:lastRenderedPageBreak/>
        <w:t>Alcance del examen.</w:t>
      </w:r>
    </w:p>
    <w:p w14:paraId="24DDC458" w14:textId="036E1B84" w:rsidR="00AC5B47" w:rsidRPr="00FE714E" w:rsidRDefault="00AC5B47" w:rsidP="00565A2B">
      <w:pPr>
        <w:spacing w:after="0" w:line="480" w:lineRule="auto"/>
        <w:rPr>
          <w:rFonts w:ascii="Times New Roman" w:hAnsi="Times New Roman" w:cs="Times New Roman"/>
          <w:sz w:val="24"/>
        </w:rPr>
      </w:pPr>
      <w:r w:rsidRPr="00FE714E">
        <w:rPr>
          <w:rFonts w:ascii="Times New Roman" w:hAnsi="Times New Roman" w:cs="Times New Roman"/>
          <w:sz w:val="24"/>
          <w:szCs w:val="28"/>
        </w:rPr>
        <w:t xml:space="preserve">La </w:t>
      </w:r>
      <w:r w:rsidRPr="00FE714E">
        <w:rPr>
          <w:rFonts w:ascii="Times New Roman" w:hAnsi="Times New Roman" w:cs="Times New Roman"/>
          <w:sz w:val="24"/>
        </w:rPr>
        <w:t>Auditoría Administrativa a la distribuidora “Liquigas” del Cantón Portoviejo, provincia de Manabí,</w:t>
      </w:r>
      <w:r w:rsidRPr="00FE714E">
        <w:rPr>
          <w:rFonts w:ascii="Times New Roman" w:hAnsi="Times New Roman" w:cs="Times New Roman"/>
          <w:sz w:val="24"/>
          <w:lang w:val="es-ES" w:eastAsia="es-ES"/>
        </w:rPr>
        <w:t xml:space="preserve"> se aplicó al periodo del 01 de enero al 31 de diciembre 2017.</w:t>
      </w:r>
    </w:p>
    <w:p w14:paraId="6AC224DB" w14:textId="77777777" w:rsidR="00AC5B47" w:rsidRPr="00FE714E" w:rsidRDefault="00AC5B47" w:rsidP="00AC5B47">
      <w:pPr>
        <w:spacing w:after="0" w:line="480" w:lineRule="auto"/>
        <w:jc w:val="both"/>
        <w:rPr>
          <w:rFonts w:ascii="Times New Roman" w:hAnsi="Times New Roman" w:cs="Times New Roman"/>
          <w:sz w:val="24"/>
        </w:rPr>
      </w:pPr>
    </w:p>
    <w:p w14:paraId="350CCAF0" w14:textId="77777777" w:rsidR="00AC5B47" w:rsidRPr="00FE714E" w:rsidRDefault="00AC5B47" w:rsidP="00AC5B47">
      <w:pPr>
        <w:spacing w:after="0" w:line="480" w:lineRule="auto"/>
        <w:jc w:val="both"/>
        <w:rPr>
          <w:rFonts w:ascii="Times New Roman" w:hAnsi="Times New Roman" w:cs="Times New Roman"/>
          <w:b/>
          <w:sz w:val="24"/>
        </w:rPr>
      </w:pPr>
      <w:r w:rsidRPr="00FE714E">
        <w:rPr>
          <w:rFonts w:ascii="Times New Roman" w:hAnsi="Times New Roman" w:cs="Times New Roman"/>
          <w:b/>
          <w:sz w:val="24"/>
        </w:rPr>
        <w:t>Base legal.</w:t>
      </w:r>
    </w:p>
    <w:p w14:paraId="70D32755" w14:textId="77777777" w:rsidR="00AC5B47" w:rsidRPr="00FE714E" w:rsidRDefault="00AC5B47" w:rsidP="00565A2B">
      <w:pPr>
        <w:autoSpaceDE w:val="0"/>
        <w:autoSpaceDN w:val="0"/>
        <w:adjustRightInd w:val="0"/>
        <w:spacing w:after="0" w:line="480" w:lineRule="auto"/>
        <w:rPr>
          <w:rFonts w:ascii="Times New Roman" w:hAnsi="Times New Roman" w:cs="Times New Roman"/>
          <w:sz w:val="24"/>
          <w:szCs w:val="24"/>
        </w:rPr>
      </w:pPr>
      <w:r w:rsidRPr="00FE714E">
        <w:rPr>
          <w:rFonts w:ascii="Times New Roman" w:hAnsi="Times New Roman" w:cs="Times New Roman"/>
          <w:sz w:val="24"/>
          <w:szCs w:val="24"/>
        </w:rPr>
        <w:t>El examen fue realizado de acuerdo a las Normas de Auditoría Generalmente Aceptadas, Normas Internacionales de Auditoría, Normas Ecuatorianas de Auditoría y Normas Internacionales de Contabilidad, Normas Internacionales de Información Financiera y demás leyes y reglamentos vigentes en el país, aplicadas sobre la base uniforme y evaluando los procesos administrativos e implementando los resultados en los papeles de trabajo; y, por lo tanto, incluyendo todos los procedimientos de revisión. Consideramos que la Auditoría provee una base razonable para una opinión.</w:t>
      </w:r>
    </w:p>
    <w:p w14:paraId="079AD520" w14:textId="77777777" w:rsidR="00AC5B47" w:rsidRPr="00FE714E" w:rsidRDefault="00AC5B47" w:rsidP="00AC5B47">
      <w:pPr>
        <w:spacing w:after="0" w:line="480" w:lineRule="auto"/>
        <w:jc w:val="both"/>
        <w:rPr>
          <w:rFonts w:ascii="Times New Roman" w:hAnsi="Times New Roman" w:cs="Times New Roman"/>
          <w:sz w:val="24"/>
        </w:rPr>
      </w:pPr>
    </w:p>
    <w:p w14:paraId="7EF1A53D" w14:textId="77777777" w:rsidR="00AC5B47" w:rsidRPr="00FE714E" w:rsidRDefault="00AC5B47" w:rsidP="00AC5B47">
      <w:pPr>
        <w:spacing w:after="0" w:line="480" w:lineRule="auto"/>
        <w:jc w:val="both"/>
        <w:rPr>
          <w:rFonts w:ascii="Times New Roman" w:hAnsi="Times New Roman" w:cs="Times New Roman"/>
          <w:b/>
          <w:sz w:val="24"/>
        </w:rPr>
      </w:pPr>
      <w:r w:rsidRPr="00FE714E">
        <w:rPr>
          <w:rFonts w:ascii="Times New Roman" w:hAnsi="Times New Roman" w:cs="Times New Roman"/>
          <w:b/>
          <w:sz w:val="24"/>
        </w:rPr>
        <w:t>Monto de recursos examinados.</w:t>
      </w:r>
    </w:p>
    <w:p w14:paraId="3D4029CC" w14:textId="11081A9D" w:rsidR="00AC5B47" w:rsidRPr="00FE714E" w:rsidRDefault="00AC5B47" w:rsidP="00565A2B">
      <w:pPr>
        <w:spacing w:after="0" w:line="480" w:lineRule="auto"/>
        <w:rPr>
          <w:rFonts w:ascii="Times New Roman" w:hAnsi="Times New Roman" w:cs="Times New Roman"/>
          <w:b/>
          <w:sz w:val="24"/>
        </w:rPr>
      </w:pPr>
      <w:r w:rsidRPr="00FE714E">
        <w:rPr>
          <w:rFonts w:ascii="Times New Roman" w:hAnsi="Times New Roman" w:cs="Times New Roman"/>
          <w:sz w:val="24"/>
        </w:rPr>
        <w:t>Para la realización de la auditoría administrativa a la distribuidora de gas “LIQUIGAS” no se consideraron rubros económicos a ser auditados.</w:t>
      </w:r>
    </w:p>
    <w:p w14:paraId="61904E06" w14:textId="77777777" w:rsidR="00AC5B47" w:rsidRPr="00FE714E" w:rsidRDefault="00AC5B47" w:rsidP="00AC5B47">
      <w:pPr>
        <w:spacing w:line="480" w:lineRule="auto"/>
        <w:jc w:val="both"/>
        <w:rPr>
          <w:rFonts w:ascii="Times New Roman" w:hAnsi="Times New Roman" w:cs="Times New Roman"/>
        </w:rPr>
        <w:sectPr w:rsidR="00AC5B47" w:rsidRPr="00FE714E" w:rsidSect="004E5F7B">
          <w:headerReference w:type="default" r:id="rId43"/>
          <w:footerReference w:type="default" r:id="rId44"/>
          <w:pgSz w:w="11906" w:h="16838"/>
          <w:pgMar w:top="1418" w:right="1418" w:bottom="1418" w:left="1701" w:header="709" w:footer="709" w:gutter="0"/>
          <w:cols w:space="708"/>
          <w:docGrid w:linePitch="360"/>
        </w:sectPr>
      </w:pPr>
    </w:p>
    <w:p w14:paraId="5C2F9A7F" w14:textId="79FC50EA" w:rsidR="00D15B46" w:rsidRPr="00FE714E" w:rsidRDefault="00907449" w:rsidP="009401C7">
      <w:pPr>
        <w:pStyle w:val="Default"/>
        <w:spacing w:line="480" w:lineRule="auto"/>
        <w:jc w:val="center"/>
        <w:rPr>
          <w:rFonts w:ascii="Times New Roman" w:hAnsi="Times New Roman" w:cs="Times New Roman"/>
          <w:b/>
          <w:lang w:val="es-ES"/>
        </w:rPr>
      </w:pPr>
      <w:r w:rsidRPr="00FE714E">
        <w:rPr>
          <w:rFonts w:ascii="Times New Roman" w:hAnsi="Times New Roman" w:cs="Times New Roman"/>
          <w:b/>
          <w:lang w:val="es-ES"/>
        </w:rPr>
        <w:lastRenderedPageBreak/>
        <w:t>Resultados del examen</w:t>
      </w:r>
    </w:p>
    <w:p w14:paraId="1E8C4D6C" w14:textId="09CAAC5B" w:rsidR="00884BFD" w:rsidRPr="00FE714E" w:rsidRDefault="00884BFD" w:rsidP="00565A2B">
      <w:pPr>
        <w:spacing w:after="0" w:line="480" w:lineRule="auto"/>
        <w:rPr>
          <w:rFonts w:ascii="Times New Roman" w:hAnsi="Times New Roman" w:cs="Times New Roman"/>
          <w:b/>
          <w:sz w:val="24"/>
          <w:szCs w:val="24"/>
        </w:rPr>
      </w:pPr>
      <w:r w:rsidRPr="00FE714E">
        <w:rPr>
          <w:rFonts w:ascii="Times New Roman" w:hAnsi="Times New Roman" w:cs="Times New Roman"/>
          <w:b/>
          <w:sz w:val="24"/>
          <w:szCs w:val="24"/>
        </w:rPr>
        <w:t>No se ha efectuado una planificación de las actividades administrativas ni se cuenta con indicadores para evaluar la gestión del área.</w:t>
      </w:r>
    </w:p>
    <w:p w14:paraId="1AF3AFFF" w14:textId="77777777" w:rsidR="00884BFD" w:rsidRPr="00FE714E" w:rsidRDefault="00884BFD" w:rsidP="00565A2B">
      <w:pPr>
        <w:spacing w:after="0" w:line="480" w:lineRule="auto"/>
        <w:rPr>
          <w:rFonts w:ascii="Times New Roman" w:hAnsi="Times New Roman" w:cs="Times New Roman"/>
          <w:sz w:val="24"/>
          <w:szCs w:val="24"/>
        </w:rPr>
      </w:pPr>
      <w:r w:rsidRPr="00FE714E">
        <w:rPr>
          <w:rFonts w:ascii="Times New Roman" w:hAnsi="Times New Roman" w:cs="Times New Roman"/>
          <w:sz w:val="24"/>
          <w:szCs w:val="24"/>
        </w:rPr>
        <w:t>Se constató que en la Distribuidora de Gas “Liquigas”, existen deficiencias en los procesos de planificación, por lo tanto, estos no son llevados de forma adecuada; por ello los empleados no tienen fijadas las responsabilidades que cada uno tiene con respecto a su puesto de trabajo.</w:t>
      </w:r>
    </w:p>
    <w:p w14:paraId="11B37E3D" w14:textId="77777777" w:rsidR="00884BFD" w:rsidRPr="00FE714E" w:rsidRDefault="00884BFD" w:rsidP="00565A2B">
      <w:pPr>
        <w:spacing w:after="0" w:line="240" w:lineRule="auto"/>
        <w:rPr>
          <w:rFonts w:ascii="Times New Roman" w:hAnsi="Times New Roman" w:cs="Times New Roman"/>
          <w:sz w:val="24"/>
          <w:szCs w:val="24"/>
        </w:rPr>
      </w:pPr>
    </w:p>
    <w:p w14:paraId="3F42C978" w14:textId="1EE36601" w:rsidR="00884BFD" w:rsidRPr="00FE714E" w:rsidRDefault="00884BFD" w:rsidP="00565A2B">
      <w:pPr>
        <w:spacing w:after="0" w:line="480" w:lineRule="auto"/>
        <w:rPr>
          <w:rFonts w:ascii="Times New Roman" w:hAnsi="Times New Roman" w:cs="Times New Roman"/>
          <w:sz w:val="24"/>
          <w:szCs w:val="24"/>
        </w:rPr>
      </w:pPr>
      <w:r w:rsidRPr="00FE714E">
        <w:rPr>
          <w:rFonts w:ascii="Times New Roman" w:hAnsi="Times New Roman" w:cs="Times New Roman"/>
          <w:sz w:val="24"/>
          <w:szCs w:val="24"/>
        </w:rPr>
        <w:t>Así mismo no se puede efectuar una medición real del cumplimiento de metas toda vez que desde la Administración no se han implementado indicadores de gestión que permitan evaluar la eficiencia y eficacia en la ejecución de las actividades desarrolladas en el área administrativa y que se relacionan con el control del personal, el cumplimiento de metas y la rentabilidad de la empresa.</w:t>
      </w:r>
    </w:p>
    <w:p w14:paraId="14CD0836" w14:textId="18C0BCE9" w:rsidR="00884BFD" w:rsidRPr="00FE714E" w:rsidRDefault="00884BFD" w:rsidP="00565A2B">
      <w:pPr>
        <w:spacing w:after="0" w:line="240" w:lineRule="auto"/>
        <w:rPr>
          <w:rFonts w:ascii="Times New Roman" w:hAnsi="Times New Roman" w:cs="Times New Roman"/>
          <w:sz w:val="24"/>
          <w:szCs w:val="24"/>
        </w:rPr>
      </w:pPr>
    </w:p>
    <w:p w14:paraId="6C565E57" w14:textId="7A0A5121" w:rsidR="00884BFD" w:rsidRPr="00FE714E" w:rsidRDefault="00884BFD" w:rsidP="00565A2B">
      <w:pPr>
        <w:pStyle w:val="Prrafodelista"/>
        <w:autoSpaceDE w:val="0"/>
        <w:autoSpaceDN w:val="0"/>
        <w:adjustRightInd w:val="0"/>
        <w:spacing w:after="0" w:line="480" w:lineRule="auto"/>
        <w:ind w:left="0"/>
        <w:contextualSpacing w:val="0"/>
        <w:rPr>
          <w:rFonts w:ascii="Times New Roman" w:hAnsi="Times New Roman" w:cs="Times New Roman"/>
          <w:sz w:val="24"/>
          <w:szCs w:val="24"/>
        </w:rPr>
      </w:pPr>
      <w:r w:rsidRPr="00FE714E">
        <w:rPr>
          <w:rFonts w:ascii="Times New Roman" w:hAnsi="Times New Roman" w:cs="Times New Roman"/>
          <w:sz w:val="24"/>
          <w:szCs w:val="24"/>
        </w:rPr>
        <w:t>De acuerdo a los resultados de la auditoría se puede determinar que la falta de planificación de las actividades administrativas se ocasion</w:t>
      </w:r>
      <w:r w:rsidR="00FA30CC" w:rsidRPr="00FE714E">
        <w:rPr>
          <w:rFonts w:ascii="Times New Roman" w:hAnsi="Times New Roman" w:cs="Times New Roman"/>
          <w:sz w:val="24"/>
          <w:szCs w:val="24"/>
        </w:rPr>
        <w:t>ó</w:t>
      </w:r>
      <w:r w:rsidRPr="00FE714E">
        <w:rPr>
          <w:rFonts w:ascii="Times New Roman" w:hAnsi="Times New Roman" w:cs="Times New Roman"/>
          <w:sz w:val="24"/>
          <w:szCs w:val="24"/>
        </w:rPr>
        <w:t xml:space="preserve"> debido a que desde la administración no se ha considerado clave implementar un sistema de planificación, ejecutando las mismas de manera tradicional.</w:t>
      </w:r>
    </w:p>
    <w:p w14:paraId="486E2C10" w14:textId="77777777" w:rsidR="00884BFD" w:rsidRPr="00FE714E" w:rsidRDefault="00884BFD" w:rsidP="00565A2B">
      <w:pPr>
        <w:pStyle w:val="Prrafodelista"/>
        <w:autoSpaceDE w:val="0"/>
        <w:autoSpaceDN w:val="0"/>
        <w:adjustRightInd w:val="0"/>
        <w:spacing w:after="0" w:line="240" w:lineRule="auto"/>
        <w:ind w:left="0"/>
        <w:contextualSpacing w:val="0"/>
        <w:rPr>
          <w:rFonts w:ascii="Times New Roman" w:hAnsi="Times New Roman" w:cs="Times New Roman"/>
          <w:sz w:val="24"/>
          <w:szCs w:val="24"/>
        </w:rPr>
      </w:pPr>
      <w:r w:rsidRPr="00FE714E">
        <w:rPr>
          <w:rFonts w:ascii="Times New Roman" w:hAnsi="Times New Roman" w:cs="Times New Roman"/>
          <w:sz w:val="24"/>
          <w:szCs w:val="24"/>
        </w:rPr>
        <w:t xml:space="preserve"> </w:t>
      </w:r>
    </w:p>
    <w:p w14:paraId="351C0073" w14:textId="3AA9A265" w:rsidR="00884BFD" w:rsidRPr="00FE714E" w:rsidRDefault="00884BFD" w:rsidP="00565A2B">
      <w:pPr>
        <w:spacing w:after="0" w:line="480" w:lineRule="auto"/>
        <w:rPr>
          <w:rFonts w:ascii="Times New Roman" w:hAnsi="Times New Roman" w:cs="Times New Roman"/>
          <w:iCs/>
          <w:sz w:val="24"/>
          <w:szCs w:val="24"/>
          <w:lang w:val="es-ES"/>
        </w:rPr>
      </w:pPr>
      <w:r w:rsidRPr="00FE714E">
        <w:rPr>
          <w:rFonts w:ascii="Times New Roman" w:hAnsi="Times New Roman" w:cs="Times New Roman"/>
          <w:sz w:val="24"/>
          <w:szCs w:val="24"/>
        </w:rPr>
        <w:t xml:space="preserve">Así mismo, la carencia de indicadores para la evaluación de la gestión administrativa se origina debido a la falta de </w:t>
      </w:r>
      <w:r w:rsidRPr="00FE714E">
        <w:rPr>
          <w:rFonts w:ascii="Times New Roman" w:hAnsi="Times New Roman" w:cs="Times New Roman"/>
          <w:iCs/>
          <w:sz w:val="24"/>
          <w:szCs w:val="24"/>
          <w:lang w:val="es-ES"/>
        </w:rPr>
        <w:t>programas de medición de los índices de eficiencia y eficacia por parte de la administración de la distribuidora LIQUIGAS.</w:t>
      </w:r>
    </w:p>
    <w:p w14:paraId="18C7DF73" w14:textId="46D401B0" w:rsidR="00884BFD" w:rsidRPr="00FE714E" w:rsidRDefault="00884BFD" w:rsidP="00565A2B">
      <w:pPr>
        <w:spacing w:after="0" w:line="240" w:lineRule="auto"/>
        <w:rPr>
          <w:rFonts w:ascii="Times New Roman" w:hAnsi="Times New Roman" w:cs="Times New Roman"/>
          <w:sz w:val="24"/>
          <w:szCs w:val="24"/>
        </w:rPr>
      </w:pPr>
    </w:p>
    <w:p w14:paraId="4E519EA5" w14:textId="4424C495" w:rsidR="00884BFD" w:rsidRPr="00FE714E" w:rsidRDefault="00884BFD" w:rsidP="00565A2B">
      <w:pPr>
        <w:spacing w:after="0" w:line="480" w:lineRule="auto"/>
        <w:rPr>
          <w:rFonts w:ascii="Times New Roman" w:hAnsi="Times New Roman" w:cs="Times New Roman"/>
          <w:b/>
          <w:sz w:val="24"/>
          <w:szCs w:val="24"/>
        </w:rPr>
      </w:pPr>
      <w:r w:rsidRPr="00FE714E">
        <w:rPr>
          <w:rFonts w:ascii="Times New Roman" w:hAnsi="Times New Roman" w:cs="Times New Roman"/>
          <w:b/>
          <w:sz w:val="24"/>
          <w:szCs w:val="24"/>
        </w:rPr>
        <w:t>Conclusiones:</w:t>
      </w:r>
    </w:p>
    <w:p w14:paraId="0CD1B3F1" w14:textId="77777777" w:rsidR="00884BFD" w:rsidRPr="00FE714E" w:rsidRDefault="00884BFD" w:rsidP="00565A2B">
      <w:pPr>
        <w:pStyle w:val="Prrafodelista"/>
        <w:tabs>
          <w:tab w:val="left" w:pos="2648"/>
        </w:tabs>
        <w:autoSpaceDE w:val="0"/>
        <w:autoSpaceDN w:val="0"/>
        <w:adjustRightInd w:val="0"/>
        <w:spacing w:after="0" w:line="480" w:lineRule="auto"/>
        <w:ind w:left="0"/>
        <w:contextualSpacing w:val="0"/>
        <w:rPr>
          <w:rFonts w:ascii="Times New Roman" w:hAnsi="Times New Roman" w:cs="Times New Roman"/>
          <w:sz w:val="24"/>
          <w:szCs w:val="24"/>
        </w:rPr>
      </w:pPr>
      <w:r w:rsidRPr="00FE714E">
        <w:rPr>
          <w:rFonts w:ascii="Times New Roman" w:hAnsi="Times New Roman" w:cs="Times New Roman"/>
          <w:sz w:val="24"/>
          <w:szCs w:val="24"/>
        </w:rPr>
        <w:t>En base a los resultados de auditoría, la observación y la información primaria obtenida en el análisis del proceso administrativo de la distribuidora LIQUIGAS, el equipo auditor concluye:</w:t>
      </w:r>
    </w:p>
    <w:p w14:paraId="51966F74" w14:textId="297F9783" w:rsidR="00884BFD" w:rsidRPr="00FE714E" w:rsidRDefault="00884BFD" w:rsidP="00565A2B">
      <w:pPr>
        <w:pStyle w:val="Prrafodelista"/>
        <w:numPr>
          <w:ilvl w:val="0"/>
          <w:numId w:val="35"/>
        </w:numPr>
        <w:spacing w:after="0" w:line="480" w:lineRule="auto"/>
        <w:rPr>
          <w:rFonts w:ascii="Times New Roman" w:hAnsi="Times New Roman" w:cs="Times New Roman"/>
          <w:iCs/>
          <w:sz w:val="24"/>
          <w:szCs w:val="24"/>
          <w:lang w:val="es-ES"/>
        </w:rPr>
      </w:pPr>
      <w:r w:rsidRPr="00FE714E">
        <w:rPr>
          <w:rFonts w:ascii="Times New Roman" w:hAnsi="Times New Roman" w:cs="Times New Roman"/>
          <w:sz w:val="24"/>
          <w:szCs w:val="24"/>
        </w:rPr>
        <w:lastRenderedPageBreak/>
        <w:t xml:space="preserve">La Administradora actuante en el periodo del 01 de enero al 31 de diciembre de 2017, inobservó lo dispuesto en el marco </w:t>
      </w:r>
      <w:r w:rsidRPr="00FE714E">
        <w:rPr>
          <w:rFonts w:ascii="Times New Roman" w:eastAsia="Times New Roman" w:hAnsi="Times New Roman" w:cs="Times New Roman"/>
          <w:sz w:val="24"/>
          <w:szCs w:val="24"/>
          <w:lang w:eastAsia="es-EC"/>
        </w:rPr>
        <w:t>establecido en el modelo COSO III referente al Control Interno, literal a del art. 45 del Código de Trabajo ecuatoriano, en tanto no realizó una planificación adecuada de las actividades administrativas de la empresa, ni se</w:t>
      </w:r>
      <w:r w:rsidRPr="00FE714E">
        <w:rPr>
          <w:rFonts w:ascii="Times New Roman" w:hAnsi="Times New Roman" w:cs="Times New Roman"/>
          <w:sz w:val="24"/>
          <w:szCs w:val="24"/>
        </w:rPr>
        <w:t xml:space="preserve"> organizaron </w:t>
      </w:r>
      <w:r w:rsidRPr="00FE714E">
        <w:rPr>
          <w:rFonts w:ascii="Times New Roman" w:hAnsi="Times New Roman" w:cs="Times New Roman"/>
          <w:iCs/>
          <w:sz w:val="24"/>
          <w:szCs w:val="24"/>
          <w:lang w:val="es-ES"/>
        </w:rPr>
        <w:t>programas de medición de los índices de eficiencia y eficacia.</w:t>
      </w:r>
    </w:p>
    <w:p w14:paraId="1EE43277" w14:textId="3370C9B6" w:rsidR="00884BFD" w:rsidRPr="00FE714E" w:rsidRDefault="00884BFD" w:rsidP="00565A2B">
      <w:pPr>
        <w:spacing w:after="0" w:line="240" w:lineRule="auto"/>
        <w:rPr>
          <w:rFonts w:ascii="Times New Roman" w:hAnsi="Times New Roman" w:cs="Times New Roman"/>
          <w:sz w:val="24"/>
          <w:szCs w:val="24"/>
        </w:rPr>
      </w:pPr>
    </w:p>
    <w:p w14:paraId="08F713BA" w14:textId="228DD381" w:rsidR="00884BFD" w:rsidRPr="00FE714E" w:rsidRDefault="00884BFD" w:rsidP="009401C7">
      <w:pPr>
        <w:spacing w:after="0" w:line="480" w:lineRule="auto"/>
        <w:jc w:val="both"/>
        <w:rPr>
          <w:rFonts w:ascii="Times New Roman" w:hAnsi="Times New Roman" w:cs="Times New Roman"/>
          <w:b/>
          <w:sz w:val="24"/>
          <w:szCs w:val="24"/>
        </w:rPr>
      </w:pPr>
      <w:r w:rsidRPr="00FE714E">
        <w:rPr>
          <w:rFonts w:ascii="Times New Roman" w:hAnsi="Times New Roman" w:cs="Times New Roman"/>
          <w:b/>
          <w:sz w:val="24"/>
          <w:szCs w:val="24"/>
        </w:rPr>
        <w:t>Recomendaciones:</w:t>
      </w:r>
    </w:p>
    <w:p w14:paraId="0CC509DF" w14:textId="77777777" w:rsidR="00884BFD" w:rsidRPr="00FE714E" w:rsidRDefault="00884BFD" w:rsidP="009401C7">
      <w:pPr>
        <w:spacing w:after="0" w:line="480" w:lineRule="auto"/>
        <w:jc w:val="both"/>
        <w:rPr>
          <w:rFonts w:ascii="Times New Roman" w:eastAsia="Times New Roman" w:hAnsi="Times New Roman" w:cs="Times New Roman"/>
          <w:b/>
          <w:sz w:val="24"/>
          <w:szCs w:val="24"/>
          <w:lang w:eastAsia="es-EC"/>
        </w:rPr>
      </w:pPr>
      <w:r w:rsidRPr="00FE714E">
        <w:rPr>
          <w:rFonts w:ascii="Times New Roman" w:eastAsia="Times New Roman" w:hAnsi="Times New Roman" w:cs="Times New Roman"/>
          <w:b/>
          <w:sz w:val="24"/>
          <w:szCs w:val="24"/>
          <w:lang w:eastAsia="es-EC"/>
        </w:rPr>
        <w:t>A la Administradora:</w:t>
      </w:r>
    </w:p>
    <w:p w14:paraId="7E1868F4" w14:textId="6A0AFAFF" w:rsidR="00884BFD" w:rsidRPr="00FE714E" w:rsidRDefault="009401C7" w:rsidP="000C68C9">
      <w:pPr>
        <w:spacing w:after="0" w:line="480" w:lineRule="auto"/>
        <w:rPr>
          <w:rFonts w:ascii="Times New Roman" w:eastAsia="Times New Roman" w:hAnsi="Times New Roman" w:cs="Times New Roman"/>
          <w:sz w:val="24"/>
          <w:szCs w:val="24"/>
          <w:lang w:eastAsia="es-EC"/>
        </w:rPr>
      </w:pPr>
      <w:r w:rsidRPr="00FE714E">
        <w:rPr>
          <w:rFonts w:ascii="Times New Roman" w:eastAsia="Times New Roman" w:hAnsi="Times New Roman" w:cs="Times New Roman"/>
          <w:sz w:val="24"/>
          <w:szCs w:val="24"/>
          <w:lang w:eastAsia="es-EC"/>
        </w:rPr>
        <w:t xml:space="preserve">1) </w:t>
      </w:r>
      <w:r w:rsidR="00884BFD" w:rsidRPr="00FE714E">
        <w:rPr>
          <w:rFonts w:ascii="Times New Roman" w:eastAsia="Times New Roman" w:hAnsi="Times New Roman" w:cs="Times New Roman"/>
          <w:sz w:val="24"/>
          <w:szCs w:val="24"/>
          <w:lang w:eastAsia="es-EC"/>
        </w:rPr>
        <w:t xml:space="preserve">Realizar la planificación correspondiente para la ejecución de las actividades de la empresa, situación que permita saber el alcance como autoridad y el grado de responsabilidad para con la empresa. </w:t>
      </w:r>
    </w:p>
    <w:p w14:paraId="097F5AA5" w14:textId="77777777" w:rsidR="00884BFD" w:rsidRPr="00FE714E" w:rsidRDefault="00884BFD" w:rsidP="000C68C9">
      <w:pPr>
        <w:spacing w:after="0" w:line="240" w:lineRule="auto"/>
        <w:rPr>
          <w:rFonts w:ascii="Times New Roman" w:eastAsia="Times New Roman" w:hAnsi="Times New Roman" w:cs="Times New Roman"/>
          <w:sz w:val="24"/>
          <w:szCs w:val="24"/>
          <w:lang w:eastAsia="es-EC"/>
        </w:rPr>
      </w:pPr>
    </w:p>
    <w:p w14:paraId="35F7C3B8" w14:textId="148C6BA9" w:rsidR="00884BFD" w:rsidRPr="00FE714E" w:rsidRDefault="009401C7" w:rsidP="00565A2B">
      <w:pPr>
        <w:spacing w:after="0" w:line="480" w:lineRule="auto"/>
        <w:rPr>
          <w:rFonts w:ascii="Times New Roman" w:eastAsia="Times New Roman" w:hAnsi="Times New Roman" w:cs="Times New Roman"/>
          <w:sz w:val="24"/>
          <w:szCs w:val="24"/>
          <w:lang w:eastAsia="es-EC"/>
        </w:rPr>
      </w:pPr>
      <w:r w:rsidRPr="00FE714E">
        <w:rPr>
          <w:rFonts w:ascii="Times New Roman" w:eastAsia="Times New Roman" w:hAnsi="Times New Roman" w:cs="Times New Roman"/>
          <w:sz w:val="24"/>
          <w:szCs w:val="24"/>
          <w:lang w:eastAsia="es-EC"/>
        </w:rPr>
        <w:t xml:space="preserve">2) </w:t>
      </w:r>
      <w:r w:rsidR="00884BFD" w:rsidRPr="00FE714E">
        <w:rPr>
          <w:rFonts w:ascii="Times New Roman" w:eastAsia="Times New Roman" w:hAnsi="Times New Roman" w:cs="Times New Roman"/>
          <w:sz w:val="24"/>
          <w:szCs w:val="24"/>
          <w:lang w:eastAsia="es-EC"/>
        </w:rPr>
        <w:t>Elaborar e implementar indicadores de gestión que de forma oportuna permitan efectuar la medición de los indicies de eficacia y eficiencia, para que esta acción pueda repercutir en las metas a corto y largo plazo de la distribuidora.</w:t>
      </w:r>
    </w:p>
    <w:p w14:paraId="1513C5E2" w14:textId="77777777" w:rsidR="00884BFD" w:rsidRPr="00FE714E" w:rsidRDefault="00884BFD" w:rsidP="00D568E1">
      <w:pPr>
        <w:spacing w:after="0" w:line="240" w:lineRule="auto"/>
        <w:jc w:val="both"/>
        <w:rPr>
          <w:rFonts w:ascii="Times New Roman" w:hAnsi="Times New Roman" w:cs="Times New Roman"/>
          <w:sz w:val="24"/>
          <w:szCs w:val="24"/>
        </w:rPr>
      </w:pPr>
    </w:p>
    <w:p w14:paraId="0782EC59" w14:textId="77777777" w:rsidR="00884BFD" w:rsidRPr="00FE714E" w:rsidRDefault="00884BFD" w:rsidP="009401C7">
      <w:pPr>
        <w:spacing w:after="0" w:line="480" w:lineRule="auto"/>
        <w:jc w:val="both"/>
        <w:rPr>
          <w:rFonts w:ascii="Times New Roman" w:hAnsi="Times New Roman" w:cs="Times New Roman"/>
          <w:b/>
          <w:sz w:val="24"/>
          <w:szCs w:val="24"/>
        </w:rPr>
      </w:pPr>
      <w:r w:rsidRPr="00FE714E">
        <w:rPr>
          <w:rFonts w:ascii="Times New Roman" w:hAnsi="Times New Roman" w:cs="Times New Roman"/>
          <w:b/>
          <w:sz w:val="24"/>
          <w:szCs w:val="24"/>
        </w:rPr>
        <w:t>No se cuenta con la definición de la misión, visión, objetivos y metas que delimiten las acciones ejecutadas en el área administrativa.</w:t>
      </w:r>
    </w:p>
    <w:p w14:paraId="78A9F2AB" w14:textId="6089275D" w:rsidR="00884BFD" w:rsidRPr="00FE714E" w:rsidRDefault="00884BFD" w:rsidP="00565A2B">
      <w:pPr>
        <w:spacing w:after="0" w:line="480" w:lineRule="auto"/>
        <w:rPr>
          <w:rFonts w:ascii="Times New Roman" w:hAnsi="Times New Roman" w:cs="Times New Roman"/>
          <w:sz w:val="24"/>
          <w:szCs w:val="24"/>
        </w:rPr>
      </w:pPr>
      <w:r w:rsidRPr="00FE714E">
        <w:rPr>
          <w:rFonts w:ascii="Times New Roman" w:hAnsi="Times New Roman" w:cs="Times New Roman"/>
          <w:sz w:val="24"/>
          <w:szCs w:val="24"/>
        </w:rPr>
        <w:t>De conformidad a la planificación de auditoría se procedió a verificar en el establecimiento de la estructura del proceso administrativo si la distribuidora LIQUIGAS cuenta con una adecuada enunciación de la misión, visión, objetivos y metas, determinándose que la empresa carece de estos aspectos que forman parte de la filosofía empresarial.</w:t>
      </w:r>
      <w:r w:rsidR="009401C7" w:rsidRPr="00FE714E">
        <w:rPr>
          <w:rFonts w:ascii="Times New Roman" w:hAnsi="Times New Roman" w:cs="Times New Roman"/>
          <w:sz w:val="24"/>
          <w:szCs w:val="24"/>
        </w:rPr>
        <w:t xml:space="preserve"> </w:t>
      </w:r>
      <w:r w:rsidRPr="00FE714E">
        <w:rPr>
          <w:rFonts w:ascii="Times New Roman" w:hAnsi="Times New Roman" w:cs="Times New Roman"/>
          <w:sz w:val="24"/>
          <w:szCs w:val="24"/>
        </w:rPr>
        <w:t>Así mismo se consultó a la Administradora de la distribuidora al respecto de los factores que han conllevado para que la empresa, pese a tener 35 años en el mercado, no cuente con un eje de planificación estratégica, exponiendo que se han presentad</w:t>
      </w:r>
      <w:r w:rsidR="00FA30CC" w:rsidRPr="00FE714E">
        <w:rPr>
          <w:rFonts w:ascii="Times New Roman" w:hAnsi="Times New Roman" w:cs="Times New Roman"/>
          <w:sz w:val="24"/>
          <w:szCs w:val="24"/>
        </w:rPr>
        <w:t>o</w:t>
      </w:r>
      <w:r w:rsidRPr="00FE714E">
        <w:rPr>
          <w:rFonts w:ascii="Times New Roman" w:hAnsi="Times New Roman" w:cs="Times New Roman"/>
          <w:sz w:val="24"/>
          <w:szCs w:val="24"/>
        </w:rPr>
        <w:t xml:space="preserve"> varias situaciones y que los esfuerzos se han centrado en otros </w:t>
      </w:r>
      <w:r w:rsidRPr="00FE714E">
        <w:rPr>
          <w:rFonts w:ascii="Times New Roman" w:hAnsi="Times New Roman" w:cs="Times New Roman"/>
          <w:sz w:val="24"/>
          <w:szCs w:val="24"/>
        </w:rPr>
        <w:lastRenderedPageBreak/>
        <w:t>aspectos de índole operativo, pero que se han implementado otros aspectos de normativa administrativa como la aprobación del Reglamento Interno, el cual se encuentra aprobado y vigente desde el año 2012.</w:t>
      </w:r>
    </w:p>
    <w:p w14:paraId="5A2DA182" w14:textId="2399D7C3" w:rsidR="00884BFD" w:rsidRPr="00FE714E" w:rsidRDefault="00884BFD" w:rsidP="00565A2B">
      <w:pPr>
        <w:spacing w:after="0" w:line="240" w:lineRule="auto"/>
        <w:rPr>
          <w:rFonts w:ascii="Times New Roman" w:hAnsi="Times New Roman" w:cs="Times New Roman"/>
          <w:sz w:val="24"/>
          <w:szCs w:val="24"/>
        </w:rPr>
      </w:pPr>
    </w:p>
    <w:p w14:paraId="5A30D24F" w14:textId="77777777" w:rsidR="00884BFD" w:rsidRPr="00FE714E" w:rsidRDefault="00884BFD" w:rsidP="00565A2B">
      <w:pPr>
        <w:autoSpaceDE w:val="0"/>
        <w:autoSpaceDN w:val="0"/>
        <w:adjustRightInd w:val="0"/>
        <w:spacing w:after="0" w:line="480" w:lineRule="auto"/>
        <w:rPr>
          <w:rFonts w:ascii="Times New Roman" w:hAnsi="Times New Roman" w:cs="Times New Roman"/>
          <w:sz w:val="24"/>
          <w:szCs w:val="24"/>
        </w:rPr>
      </w:pPr>
      <w:r w:rsidRPr="00FE714E">
        <w:rPr>
          <w:rFonts w:ascii="Times New Roman" w:hAnsi="Times New Roman" w:cs="Times New Roman"/>
          <w:sz w:val="24"/>
          <w:szCs w:val="24"/>
        </w:rPr>
        <w:t>La falta de implementación de la misión, visión, objetivos y metas para la compañía se produce debido a que desde la administración de la distribuidora no se han establecido acciones necesarias tendientes a la definición de la filosofía empresarial, en tanto no se la ha dado real importancia al componente administrativo de la empresa, y la importancia que estos aspectos tienen en la planificación operativa y estratégica de esta.</w:t>
      </w:r>
    </w:p>
    <w:p w14:paraId="5FF71E04" w14:textId="1E00FBD0" w:rsidR="00884BFD" w:rsidRPr="00FE714E" w:rsidRDefault="00884BFD" w:rsidP="00565A2B">
      <w:pPr>
        <w:spacing w:after="0" w:line="240" w:lineRule="auto"/>
        <w:rPr>
          <w:rFonts w:ascii="Times New Roman" w:hAnsi="Times New Roman" w:cs="Times New Roman"/>
          <w:sz w:val="24"/>
          <w:szCs w:val="24"/>
        </w:rPr>
      </w:pPr>
    </w:p>
    <w:p w14:paraId="26C92F9C" w14:textId="3ED3CBE9" w:rsidR="00884BFD" w:rsidRPr="00FE714E" w:rsidRDefault="00884BFD" w:rsidP="00565A2B">
      <w:pPr>
        <w:spacing w:after="0" w:line="480" w:lineRule="auto"/>
        <w:rPr>
          <w:rFonts w:ascii="Times New Roman" w:hAnsi="Times New Roman" w:cs="Times New Roman"/>
          <w:b/>
          <w:sz w:val="24"/>
          <w:szCs w:val="24"/>
        </w:rPr>
      </w:pPr>
      <w:r w:rsidRPr="00FE714E">
        <w:rPr>
          <w:rFonts w:ascii="Times New Roman" w:hAnsi="Times New Roman" w:cs="Times New Roman"/>
          <w:b/>
          <w:sz w:val="24"/>
          <w:szCs w:val="24"/>
        </w:rPr>
        <w:t>Conclusiones:</w:t>
      </w:r>
    </w:p>
    <w:p w14:paraId="46EC1BD8" w14:textId="77777777" w:rsidR="00884BFD" w:rsidRPr="00FE714E" w:rsidRDefault="00884BFD" w:rsidP="00565A2B">
      <w:pPr>
        <w:pStyle w:val="Prrafodelista"/>
        <w:tabs>
          <w:tab w:val="left" w:pos="2648"/>
        </w:tabs>
        <w:autoSpaceDE w:val="0"/>
        <w:autoSpaceDN w:val="0"/>
        <w:adjustRightInd w:val="0"/>
        <w:spacing w:after="0" w:line="480" w:lineRule="auto"/>
        <w:ind w:left="0"/>
        <w:contextualSpacing w:val="0"/>
        <w:rPr>
          <w:rFonts w:ascii="Times New Roman" w:hAnsi="Times New Roman" w:cs="Times New Roman"/>
          <w:sz w:val="24"/>
          <w:szCs w:val="24"/>
        </w:rPr>
      </w:pPr>
      <w:r w:rsidRPr="00FE714E">
        <w:rPr>
          <w:rFonts w:ascii="Times New Roman" w:hAnsi="Times New Roman" w:cs="Times New Roman"/>
          <w:sz w:val="24"/>
          <w:szCs w:val="24"/>
        </w:rPr>
        <w:t>En base a los resultados de auditoría, la observación y la información primaria obtenida en el análisis del proceso administrativo de la distribuidora LIQUIGAS, el equipo auditor concluye:</w:t>
      </w:r>
    </w:p>
    <w:p w14:paraId="6A9B421F" w14:textId="2464C44C" w:rsidR="00884BFD" w:rsidRPr="00FE714E" w:rsidRDefault="00884BFD" w:rsidP="00565A2B">
      <w:pPr>
        <w:pStyle w:val="Prrafodelista"/>
        <w:numPr>
          <w:ilvl w:val="0"/>
          <w:numId w:val="35"/>
        </w:numPr>
        <w:spacing w:after="0" w:line="480" w:lineRule="auto"/>
        <w:rPr>
          <w:rFonts w:ascii="Times New Roman" w:hAnsi="Times New Roman" w:cs="Times New Roman"/>
          <w:sz w:val="24"/>
          <w:szCs w:val="24"/>
        </w:rPr>
      </w:pPr>
      <w:r w:rsidRPr="00FE714E">
        <w:rPr>
          <w:rFonts w:ascii="Times New Roman" w:hAnsi="Times New Roman" w:cs="Times New Roman"/>
          <w:sz w:val="24"/>
          <w:szCs w:val="24"/>
        </w:rPr>
        <w:t xml:space="preserve">La Administradora actuante en el periodo del 01 de enero al 31 de diciembre de 2017, inobservó lo dispuesto en el marco </w:t>
      </w:r>
      <w:r w:rsidRPr="00FE714E">
        <w:rPr>
          <w:rFonts w:ascii="Times New Roman" w:eastAsia="Times New Roman" w:hAnsi="Times New Roman" w:cs="Times New Roman"/>
          <w:sz w:val="24"/>
          <w:szCs w:val="24"/>
          <w:lang w:eastAsia="es-EC"/>
        </w:rPr>
        <w:t>establecido en el modelo COSO III referente al Control Interno, literal a del art. 45 del Código de Trabajo ecuatoriano, por cuanto n</w:t>
      </w:r>
      <w:r w:rsidRPr="00FE714E">
        <w:rPr>
          <w:rFonts w:ascii="Times New Roman" w:hAnsi="Times New Roman" w:cs="Times New Roman"/>
          <w:sz w:val="24"/>
          <w:szCs w:val="24"/>
        </w:rPr>
        <w:t>o priorizó la definición de la filosofía empresarial como elemento indispensable de la distribuidora, para así contar con un marco de planificación a corto, mediano y largo plazo.</w:t>
      </w:r>
    </w:p>
    <w:p w14:paraId="7161D9AF" w14:textId="77777777" w:rsidR="001C1956" w:rsidRPr="00FE714E" w:rsidRDefault="001C1956" w:rsidP="00D568E1">
      <w:pPr>
        <w:spacing w:after="0" w:line="240" w:lineRule="auto"/>
        <w:jc w:val="both"/>
        <w:rPr>
          <w:rFonts w:ascii="Times New Roman" w:hAnsi="Times New Roman" w:cs="Times New Roman"/>
          <w:b/>
          <w:sz w:val="24"/>
          <w:szCs w:val="24"/>
        </w:rPr>
      </w:pPr>
    </w:p>
    <w:p w14:paraId="1CA43813" w14:textId="5F44BF42" w:rsidR="00884BFD" w:rsidRPr="00FE714E" w:rsidRDefault="00884BFD" w:rsidP="009401C7">
      <w:pPr>
        <w:spacing w:after="0" w:line="480" w:lineRule="auto"/>
        <w:jc w:val="both"/>
        <w:rPr>
          <w:rFonts w:ascii="Times New Roman" w:hAnsi="Times New Roman" w:cs="Times New Roman"/>
          <w:b/>
          <w:sz w:val="24"/>
          <w:szCs w:val="24"/>
        </w:rPr>
      </w:pPr>
      <w:r w:rsidRPr="00FE714E">
        <w:rPr>
          <w:rFonts w:ascii="Times New Roman" w:hAnsi="Times New Roman" w:cs="Times New Roman"/>
          <w:b/>
          <w:sz w:val="24"/>
          <w:szCs w:val="24"/>
        </w:rPr>
        <w:t>Recomendaciones:</w:t>
      </w:r>
    </w:p>
    <w:p w14:paraId="6204628E" w14:textId="77777777" w:rsidR="00884BFD" w:rsidRPr="00FE714E" w:rsidRDefault="00884BFD" w:rsidP="009401C7">
      <w:pPr>
        <w:spacing w:after="0" w:line="480" w:lineRule="auto"/>
        <w:jc w:val="both"/>
        <w:rPr>
          <w:rFonts w:ascii="Times New Roman" w:eastAsia="Times New Roman" w:hAnsi="Times New Roman" w:cs="Times New Roman"/>
          <w:b/>
          <w:sz w:val="24"/>
          <w:szCs w:val="24"/>
          <w:lang w:eastAsia="es-EC"/>
        </w:rPr>
      </w:pPr>
      <w:r w:rsidRPr="00FE714E">
        <w:rPr>
          <w:rFonts w:ascii="Times New Roman" w:eastAsia="Times New Roman" w:hAnsi="Times New Roman" w:cs="Times New Roman"/>
          <w:b/>
          <w:sz w:val="24"/>
          <w:szCs w:val="24"/>
          <w:lang w:eastAsia="es-EC"/>
        </w:rPr>
        <w:t>A la Administradora:</w:t>
      </w:r>
    </w:p>
    <w:p w14:paraId="40B7B0BF" w14:textId="3A329673" w:rsidR="00884BFD" w:rsidRPr="00FE714E" w:rsidRDefault="009401C7" w:rsidP="00F1008A">
      <w:pPr>
        <w:spacing w:after="0" w:line="480" w:lineRule="auto"/>
        <w:rPr>
          <w:rFonts w:ascii="Times New Roman" w:hAnsi="Times New Roman" w:cs="Times New Roman"/>
          <w:sz w:val="24"/>
          <w:szCs w:val="24"/>
        </w:rPr>
      </w:pPr>
      <w:r w:rsidRPr="00FE714E">
        <w:rPr>
          <w:rFonts w:ascii="Times New Roman" w:eastAsia="Times New Roman" w:hAnsi="Times New Roman" w:cs="Times New Roman"/>
          <w:sz w:val="24"/>
          <w:szCs w:val="24"/>
          <w:lang w:eastAsia="es-EC"/>
        </w:rPr>
        <w:t xml:space="preserve">3) </w:t>
      </w:r>
      <w:r w:rsidR="00884BFD" w:rsidRPr="00FE714E">
        <w:rPr>
          <w:rFonts w:ascii="Times New Roman" w:eastAsia="Times New Roman" w:hAnsi="Times New Roman" w:cs="Times New Roman"/>
          <w:sz w:val="24"/>
          <w:szCs w:val="24"/>
          <w:lang w:eastAsia="es-EC"/>
        </w:rPr>
        <w:t>Realizar las acciones necesarias para lograr establecer una formalizada filosofía empresarial a través de la definición de la misión, visión, objetivos y metas para la distribuidora LIQUIGAS.</w:t>
      </w:r>
    </w:p>
    <w:p w14:paraId="44B1CA14" w14:textId="0037D318" w:rsidR="00884BFD" w:rsidRPr="00FE714E" w:rsidRDefault="00884BFD" w:rsidP="00F1008A">
      <w:pPr>
        <w:spacing w:after="0" w:line="480" w:lineRule="auto"/>
        <w:rPr>
          <w:rFonts w:ascii="Times New Roman" w:hAnsi="Times New Roman" w:cs="Times New Roman"/>
          <w:b/>
          <w:iCs/>
          <w:sz w:val="24"/>
          <w:szCs w:val="24"/>
          <w:lang w:val="es-ES"/>
        </w:rPr>
      </w:pPr>
      <w:r w:rsidRPr="00FE714E">
        <w:rPr>
          <w:rFonts w:ascii="Times New Roman" w:hAnsi="Times New Roman" w:cs="Times New Roman"/>
          <w:b/>
          <w:sz w:val="24"/>
          <w:szCs w:val="24"/>
        </w:rPr>
        <w:lastRenderedPageBreak/>
        <w:t>No se han elaborado ni ejecutado planes de capacitación y actualización de conocimientos para el personal administrativo y operativo de la distribuidora.</w:t>
      </w:r>
    </w:p>
    <w:p w14:paraId="1A4C3710" w14:textId="77777777" w:rsidR="00884BFD" w:rsidRPr="00FE714E" w:rsidRDefault="00884BFD" w:rsidP="00565A2B">
      <w:pPr>
        <w:spacing w:after="0" w:line="480" w:lineRule="auto"/>
        <w:rPr>
          <w:rFonts w:ascii="Times New Roman" w:hAnsi="Times New Roman" w:cs="Times New Roman"/>
          <w:sz w:val="24"/>
          <w:szCs w:val="24"/>
        </w:rPr>
      </w:pPr>
      <w:r w:rsidRPr="00FE714E">
        <w:rPr>
          <w:rFonts w:ascii="Times New Roman" w:hAnsi="Times New Roman" w:cs="Times New Roman"/>
          <w:sz w:val="24"/>
          <w:szCs w:val="24"/>
        </w:rPr>
        <w:t>Efectuada la revisión a los planes de capacitación, ejecución y réplicas del conocimiento adquirido a través de los mismos, se constató que en la distribuidora de Gas “Liquigas” no se han realizado programas de capacitación y actualización de conocimientos para un adecuado desempeño de las labores ejecutadas por el personal administrativo y operativo de la distribuidora.</w:t>
      </w:r>
    </w:p>
    <w:p w14:paraId="78E92B96" w14:textId="77777777" w:rsidR="00884BFD" w:rsidRPr="00FE714E" w:rsidRDefault="00884BFD" w:rsidP="00565A2B">
      <w:pPr>
        <w:spacing w:after="0" w:line="240" w:lineRule="auto"/>
        <w:rPr>
          <w:rFonts w:ascii="Times New Roman" w:hAnsi="Times New Roman" w:cs="Times New Roman"/>
          <w:sz w:val="24"/>
          <w:szCs w:val="24"/>
        </w:rPr>
      </w:pPr>
    </w:p>
    <w:p w14:paraId="7431925B" w14:textId="6590C10B" w:rsidR="00884BFD" w:rsidRPr="00FE714E" w:rsidRDefault="00884BFD" w:rsidP="00565A2B">
      <w:pPr>
        <w:spacing w:after="0" w:line="480" w:lineRule="auto"/>
        <w:rPr>
          <w:rFonts w:ascii="Times New Roman" w:hAnsi="Times New Roman" w:cs="Times New Roman"/>
          <w:sz w:val="24"/>
          <w:szCs w:val="24"/>
        </w:rPr>
      </w:pPr>
      <w:r w:rsidRPr="00FE714E">
        <w:rPr>
          <w:rFonts w:ascii="Times New Roman" w:hAnsi="Times New Roman" w:cs="Times New Roman"/>
          <w:sz w:val="24"/>
          <w:szCs w:val="24"/>
        </w:rPr>
        <w:t>Así mismo se consultó a la Administradora de la empresa al respecto quien indicó que no se ha contado con el presupuesto para financiar la contratación externa de profesionales que impartan capacitaciones fundamentalmente en el campo de prevención de riesgos y que, por parte de los organismos públicos no se cuenta con el apoyo al respecto, lo que ha conllevado a que no se hayan ejecutado planes de capacitación en la empresa.</w:t>
      </w:r>
    </w:p>
    <w:p w14:paraId="7D4ABFF9" w14:textId="37B3B2C3" w:rsidR="00884BFD" w:rsidRPr="00FE714E" w:rsidRDefault="00884BFD" w:rsidP="00565A2B">
      <w:pPr>
        <w:spacing w:after="0" w:line="240" w:lineRule="auto"/>
        <w:rPr>
          <w:rFonts w:ascii="Times New Roman" w:hAnsi="Times New Roman" w:cs="Times New Roman"/>
          <w:iCs/>
          <w:sz w:val="24"/>
          <w:szCs w:val="24"/>
          <w:lang w:val="es-ES"/>
        </w:rPr>
      </w:pPr>
    </w:p>
    <w:p w14:paraId="24BF69B0" w14:textId="77777777" w:rsidR="00884BFD" w:rsidRPr="00FE714E" w:rsidRDefault="00884BFD" w:rsidP="00565A2B">
      <w:pPr>
        <w:pStyle w:val="Prrafodelista"/>
        <w:autoSpaceDE w:val="0"/>
        <w:autoSpaceDN w:val="0"/>
        <w:adjustRightInd w:val="0"/>
        <w:spacing w:after="0" w:line="480" w:lineRule="auto"/>
        <w:ind w:left="0"/>
        <w:contextualSpacing w:val="0"/>
        <w:rPr>
          <w:rFonts w:ascii="Times New Roman" w:hAnsi="Times New Roman" w:cs="Times New Roman"/>
          <w:sz w:val="24"/>
          <w:szCs w:val="24"/>
        </w:rPr>
      </w:pPr>
      <w:r w:rsidRPr="00FE714E">
        <w:rPr>
          <w:rFonts w:ascii="Times New Roman" w:hAnsi="Times New Roman" w:cs="Times New Roman"/>
          <w:sz w:val="24"/>
          <w:szCs w:val="24"/>
        </w:rPr>
        <w:t>La carencia de programas de capacitación y actualización de conocimientos se produce en tanto la administración no ha considerado dentro de los presupuestos anuales un rubro económico para la ejecución de planes de capacitación al menos en temas puntuales y de vital importancia para una adecuada ejecución de las actividades desarrolladas por el personal.</w:t>
      </w:r>
    </w:p>
    <w:p w14:paraId="03DDADB2" w14:textId="5E465B8E" w:rsidR="00884BFD" w:rsidRPr="00FE714E" w:rsidRDefault="00884BFD" w:rsidP="00565A2B">
      <w:pPr>
        <w:spacing w:after="0" w:line="240" w:lineRule="auto"/>
        <w:rPr>
          <w:rFonts w:ascii="Times New Roman" w:hAnsi="Times New Roman" w:cs="Times New Roman"/>
          <w:iCs/>
          <w:sz w:val="24"/>
          <w:szCs w:val="24"/>
          <w:lang w:val="es-ES"/>
        </w:rPr>
      </w:pPr>
    </w:p>
    <w:p w14:paraId="4C332F87" w14:textId="20705FF6" w:rsidR="00884BFD" w:rsidRPr="00FE714E" w:rsidRDefault="00884BFD" w:rsidP="00565A2B">
      <w:pPr>
        <w:spacing w:after="0" w:line="480" w:lineRule="auto"/>
        <w:rPr>
          <w:rFonts w:ascii="Times New Roman" w:hAnsi="Times New Roman" w:cs="Times New Roman"/>
          <w:b/>
          <w:iCs/>
          <w:sz w:val="24"/>
          <w:szCs w:val="24"/>
          <w:lang w:val="es-ES"/>
        </w:rPr>
      </w:pPr>
      <w:r w:rsidRPr="00FE714E">
        <w:rPr>
          <w:rFonts w:ascii="Times New Roman" w:hAnsi="Times New Roman" w:cs="Times New Roman"/>
          <w:b/>
          <w:iCs/>
          <w:sz w:val="24"/>
          <w:szCs w:val="24"/>
          <w:lang w:val="es-ES"/>
        </w:rPr>
        <w:t>Conclusiones:</w:t>
      </w:r>
    </w:p>
    <w:p w14:paraId="73C69F4E" w14:textId="77777777" w:rsidR="00884BFD" w:rsidRPr="00FE714E" w:rsidRDefault="00884BFD" w:rsidP="00565A2B">
      <w:pPr>
        <w:pStyle w:val="Prrafodelista"/>
        <w:tabs>
          <w:tab w:val="left" w:pos="2648"/>
        </w:tabs>
        <w:autoSpaceDE w:val="0"/>
        <w:autoSpaceDN w:val="0"/>
        <w:adjustRightInd w:val="0"/>
        <w:spacing w:after="0" w:line="480" w:lineRule="auto"/>
        <w:ind w:left="0"/>
        <w:contextualSpacing w:val="0"/>
        <w:rPr>
          <w:rFonts w:ascii="Times New Roman" w:hAnsi="Times New Roman" w:cs="Times New Roman"/>
          <w:sz w:val="24"/>
          <w:szCs w:val="24"/>
        </w:rPr>
      </w:pPr>
      <w:r w:rsidRPr="00FE714E">
        <w:rPr>
          <w:rFonts w:ascii="Times New Roman" w:hAnsi="Times New Roman" w:cs="Times New Roman"/>
          <w:sz w:val="24"/>
          <w:szCs w:val="24"/>
        </w:rPr>
        <w:t>En base a los resultados de auditoría, la observación y la información primaria obtenida en el análisis del proceso administrativo de la distribuidora LIQUIGAS, el equipo auditor concluye:</w:t>
      </w:r>
    </w:p>
    <w:p w14:paraId="25DA66A7" w14:textId="77777777" w:rsidR="00884BFD" w:rsidRPr="00FE714E" w:rsidRDefault="00884BFD" w:rsidP="00565A2B">
      <w:pPr>
        <w:pStyle w:val="Prrafodelista"/>
        <w:numPr>
          <w:ilvl w:val="0"/>
          <w:numId w:val="26"/>
        </w:numPr>
        <w:tabs>
          <w:tab w:val="left" w:pos="2648"/>
        </w:tabs>
        <w:autoSpaceDE w:val="0"/>
        <w:autoSpaceDN w:val="0"/>
        <w:adjustRightInd w:val="0"/>
        <w:spacing w:after="0" w:line="480" w:lineRule="auto"/>
        <w:contextualSpacing w:val="0"/>
        <w:rPr>
          <w:rFonts w:ascii="Times New Roman" w:hAnsi="Times New Roman" w:cs="Times New Roman"/>
          <w:sz w:val="24"/>
          <w:szCs w:val="24"/>
        </w:rPr>
      </w:pPr>
      <w:r w:rsidRPr="00FE714E">
        <w:rPr>
          <w:rFonts w:ascii="Times New Roman" w:hAnsi="Times New Roman" w:cs="Times New Roman"/>
          <w:sz w:val="24"/>
          <w:szCs w:val="24"/>
        </w:rPr>
        <w:t xml:space="preserve">La Administradora actuante en el periodo del 01 de enero al 31 de diciembre de 2017, inobservó lo dispuesto en el marco </w:t>
      </w:r>
      <w:r w:rsidRPr="00FE714E">
        <w:rPr>
          <w:rFonts w:ascii="Times New Roman" w:eastAsia="Times New Roman" w:hAnsi="Times New Roman" w:cs="Times New Roman"/>
          <w:sz w:val="24"/>
          <w:szCs w:val="24"/>
          <w:lang w:eastAsia="es-EC"/>
        </w:rPr>
        <w:t xml:space="preserve">establecido en el modelo COSO III </w:t>
      </w:r>
      <w:r w:rsidRPr="00FE714E">
        <w:rPr>
          <w:rFonts w:ascii="Times New Roman" w:eastAsia="Times New Roman" w:hAnsi="Times New Roman" w:cs="Times New Roman"/>
          <w:sz w:val="24"/>
          <w:szCs w:val="24"/>
          <w:lang w:eastAsia="es-EC"/>
        </w:rPr>
        <w:lastRenderedPageBreak/>
        <w:t xml:space="preserve">referente al Control Interno, literal a del art. 45 del Código de Trabajo ecuatoriano, por cuanto </w:t>
      </w:r>
      <w:r w:rsidRPr="00FE714E">
        <w:rPr>
          <w:rFonts w:ascii="Times New Roman" w:hAnsi="Times New Roman" w:cs="Times New Roman"/>
          <w:sz w:val="24"/>
          <w:szCs w:val="24"/>
        </w:rPr>
        <w:t>no ha organizado programas de capacitación y actualización de conocimientos para el personal de la distribuidora.</w:t>
      </w:r>
    </w:p>
    <w:p w14:paraId="121E12DF" w14:textId="46A0DD20" w:rsidR="00884BFD" w:rsidRPr="00FE714E" w:rsidRDefault="00884BFD" w:rsidP="00565A2B">
      <w:pPr>
        <w:spacing w:after="0" w:line="240" w:lineRule="auto"/>
        <w:rPr>
          <w:rFonts w:ascii="Times New Roman" w:hAnsi="Times New Roman" w:cs="Times New Roman"/>
          <w:iCs/>
          <w:sz w:val="24"/>
          <w:szCs w:val="24"/>
          <w:lang w:val="es-ES"/>
        </w:rPr>
      </w:pPr>
    </w:p>
    <w:p w14:paraId="2238B104" w14:textId="412DD0F8" w:rsidR="00884BFD" w:rsidRPr="00FE714E" w:rsidRDefault="00884BFD" w:rsidP="00565A2B">
      <w:pPr>
        <w:spacing w:after="0" w:line="480" w:lineRule="auto"/>
        <w:rPr>
          <w:rFonts w:ascii="Times New Roman" w:hAnsi="Times New Roman" w:cs="Times New Roman"/>
          <w:b/>
          <w:iCs/>
          <w:sz w:val="24"/>
          <w:szCs w:val="24"/>
          <w:lang w:val="es-ES"/>
        </w:rPr>
      </w:pPr>
      <w:r w:rsidRPr="00FE714E">
        <w:rPr>
          <w:rFonts w:ascii="Times New Roman" w:hAnsi="Times New Roman" w:cs="Times New Roman"/>
          <w:b/>
          <w:iCs/>
          <w:sz w:val="24"/>
          <w:szCs w:val="24"/>
          <w:lang w:val="es-ES"/>
        </w:rPr>
        <w:t>Recomendaciones:</w:t>
      </w:r>
    </w:p>
    <w:p w14:paraId="462DF719" w14:textId="77777777" w:rsidR="00884BFD" w:rsidRPr="00FE714E" w:rsidRDefault="00884BFD" w:rsidP="00565A2B">
      <w:pPr>
        <w:spacing w:after="0" w:line="480" w:lineRule="auto"/>
        <w:rPr>
          <w:rFonts w:ascii="Times New Roman" w:eastAsia="Times New Roman" w:hAnsi="Times New Roman" w:cs="Times New Roman"/>
          <w:b/>
          <w:sz w:val="24"/>
          <w:szCs w:val="24"/>
          <w:lang w:eastAsia="es-EC"/>
        </w:rPr>
      </w:pPr>
      <w:r w:rsidRPr="00FE714E">
        <w:rPr>
          <w:rFonts w:ascii="Times New Roman" w:eastAsia="Times New Roman" w:hAnsi="Times New Roman" w:cs="Times New Roman"/>
          <w:b/>
          <w:sz w:val="24"/>
          <w:szCs w:val="24"/>
          <w:lang w:eastAsia="es-EC"/>
        </w:rPr>
        <w:t>A la Administradora:</w:t>
      </w:r>
    </w:p>
    <w:p w14:paraId="7BB27ED0" w14:textId="554459B7" w:rsidR="00884BFD" w:rsidRPr="00FE714E" w:rsidRDefault="009401C7" w:rsidP="00565A2B">
      <w:pPr>
        <w:spacing w:after="0" w:line="480" w:lineRule="auto"/>
        <w:rPr>
          <w:rFonts w:ascii="Times New Roman" w:eastAsia="Times New Roman" w:hAnsi="Times New Roman" w:cs="Times New Roman"/>
          <w:sz w:val="24"/>
          <w:szCs w:val="24"/>
          <w:lang w:eastAsia="es-EC"/>
        </w:rPr>
      </w:pPr>
      <w:r w:rsidRPr="00FE714E">
        <w:rPr>
          <w:rFonts w:ascii="Times New Roman" w:eastAsia="Times New Roman" w:hAnsi="Times New Roman" w:cs="Times New Roman"/>
          <w:sz w:val="24"/>
          <w:szCs w:val="24"/>
          <w:lang w:eastAsia="es-EC"/>
        </w:rPr>
        <w:t xml:space="preserve">4) </w:t>
      </w:r>
      <w:r w:rsidR="00884BFD" w:rsidRPr="00FE714E">
        <w:rPr>
          <w:rFonts w:ascii="Times New Roman" w:eastAsia="Times New Roman" w:hAnsi="Times New Roman" w:cs="Times New Roman"/>
          <w:sz w:val="24"/>
          <w:szCs w:val="24"/>
          <w:lang w:eastAsia="es-EC"/>
        </w:rPr>
        <w:t>Organizar un programa de capacitación dirigido a todo el personal de la empresa, con la finalidad de capacitarlos y actualizar los conocimientos de estos en los aspectos de mayor relevancia para la distribuidora.</w:t>
      </w:r>
    </w:p>
    <w:p w14:paraId="6DDFFF42" w14:textId="77777777" w:rsidR="00884BFD" w:rsidRPr="00FE714E" w:rsidRDefault="00884BFD" w:rsidP="00565A2B">
      <w:pPr>
        <w:spacing w:after="0" w:line="480" w:lineRule="auto"/>
        <w:rPr>
          <w:rFonts w:ascii="Times New Roman" w:hAnsi="Times New Roman" w:cs="Times New Roman"/>
          <w:iCs/>
          <w:sz w:val="24"/>
          <w:szCs w:val="24"/>
          <w:lang w:val="es-ES"/>
        </w:rPr>
      </w:pPr>
    </w:p>
    <w:p w14:paraId="73A2407F" w14:textId="2ACF77BF" w:rsidR="00884BFD" w:rsidRPr="00FE714E" w:rsidRDefault="00884BFD" w:rsidP="00565A2B">
      <w:pPr>
        <w:spacing w:after="0" w:line="480" w:lineRule="auto"/>
        <w:rPr>
          <w:rFonts w:ascii="Times New Roman" w:hAnsi="Times New Roman" w:cs="Times New Roman"/>
          <w:b/>
          <w:sz w:val="24"/>
          <w:szCs w:val="24"/>
          <w:lang w:val="es-ES"/>
        </w:rPr>
      </w:pPr>
      <w:r w:rsidRPr="00FE714E">
        <w:rPr>
          <w:rFonts w:ascii="Times New Roman" w:hAnsi="Times New Roman" w:cs="Times New Roman"/>
          <w:b/>
          <w:iCs/>
          <w:sz w:val="24"/>
          <w:szCs w:val="24"/>
          <w:lang w:val="es-ES"/>
        </w:rPr>
        <w:t>No se cuenta con formatos de control interno preestablecidos, para las actividades administrativas de la distribuidora.</w:t>
      </w:r>
    </w:p>
    <w:p w14:paraId="66EB757A" w14:textId="77777777" w:rsidR="00884BFD" w:rsidRPr="00FE714E" w:rsidRDefault="00884BFD" w:rsidP="00565A2B">
      <w:pPr>
        <w:spacing w:after="0" w:line="480" w:lineRule="auto"/>
        <w:rPr>
          <w:rFonts w:ascii="Times New Roman" w:hAnsi="Times New Roman" w:cs="Times New Roman"/>
          <w:sz w:val="24"/>
          <w:szCs w:val="24"/>
        </w:rPr>
      </w:pPr>
      <w:r w:rsidRPr="00FE714E">
        <w:rPr>
          <w:rFonts w:ascii="Times New Roman" w:hAnsi="Times New Roman" w:cs="Times New Roman"/>
          <w:sz w:val="24"/>
          <w:szCs w:val="24"/>
        </w:rPr>
        <w:t>Aplicado el procedimiento de auditoría correspondiente se pudo comprobar que la distribuidora de gas LIQUIGAS no cuenta con formatos preestablecidos para el control interno de las actividades administrativas como ordenes de despacho, comprobantes de ingresos y egresos, entre otros, que ayuden al control del inventario de la distribuidora, facilitando los procesos de control administrativo que se deben aplicar a estos.</w:t>
      </w:r>
    </w:p>
    <w:p w14:paraId="7206C5A0" w14:textId="77777777" w:rsidR="00884BFD" w:rsidRPr="00FE714E" w:rsidRDefault="00884BFD" w:rsidP="00565A2B">
      <w:pPr>
        <w:spacing w:after="0" w:line="240" w:lineRule="auto"/>
        <w:rPr>
          <w:rFonts w:ascii="Times New Roman" w:hAnsi="Times New Roman" w:cs="Times New Roman"/>
          <w:sz w:val="24"/>
          <w:szCs w:val="24"/>
        </w:rPr>
      </w:pPr>
    </w:p>
    <w:p w14:paraId="27DCE9FC" w14:textId="729D32EB" w:rsidR="00884BFD" w:rsidRPr="00FE714E" w:rsidRDefault="00884BFD" w:rsidP="00565A2B">
      <w:pPr>
        <w:spacing w:after="0" w:line="480" w:lineRule="auto"/>
        <w:rPr>
          <w:rFonts w:ascii="Times New Roman" w:hAnsi="Times New Roman" w:cs="Times New Roman"/>
          <w:sz w:val="24"/>
          <w:szCs w:val="24"/>
        </w:rPr>
      </w:pPr>
      <w:r w:rsidRPr="00FE714E">
        <w:rPr>
          <w:rFonts w:ascii="Times New Roman" w:hAnsi="Times New Roman" w:cs="Times New Roman"/>
          <w:sz w:val="24"/>
          <w:szCs w:val="24"/>
        </w:rPr>
        <w:t>Realizada una verificación documental de los expedientes de la distribuidora LIQUIGAS, así como también en base a las entrevistas efectuadas al personal, se identificó que en la distribuidora, pese a ser una empresa con varios años en el mercado, los registros y controles se llevan de manera manual en un cuaderno o libreta y no en formatos que ayuden al control de los bienes disponibles para la venta de la distribuidora (bombonas de gas), con lo cual se limita el control del stock, la rotación y la integridad del inventario.</w:t>
      </w:r>
    </w:p>
    <w:p w14:paraId="3A8FB712" w14:textId="2ED92851" w:rsidR="00884BFD" w:rsidRPr="00FE714E" w:rsidRDefault="00884BFD" w:rsidP="00565A2B">
      <w:pPr>
        <w:spacing w:after="0" w:line="480" w:lineRule="auto"/>
        <w:rPr>
          <w:rFonts w:ascii="Times New Roman" w:hAnsi="Times New Roman" w:cs="Times New Roman"/>
          <w:sz w:val="24"/>
          <w:szCs w:val="24"/>
          <w:lang w:val="es-ES"/>
        </w:rPr>
      </w:pPr>
      <w:r w:rsidRPr="00FE714E">
        <w:rPr>
          <w:rFonts w:ascii="Times New Roman" w:eastAsia="Times New Roman" w:hAnsi="Times New Roman" w:cs="Times New Roman"/>
          <w:sz w:val="24"/>
          <w:szCs w:val="24"/>
          <w:lang w:eastAsia="es-EC"/>
        </w:rPr>
        <w:lastRenderedPageBreak/>
        <w:t>La falta de implementación de formatos y documentos preestablecidos para el control de la ejecución de las actividades administrativas de la distribuidora se produce en tanto desde las áreas operativas no se han implementado controles documentales adecuados para el control de las actividades principales de la empresa como la recepción, despacho y distribución de los bienes disponibles para la venta (bombonas de gas).</w:t>
      </w:r>
    </w:p>
    <w:p w14:paraId="3D226440" w14:textId="77777777" w:rsidR="00884BFD" w:rsidRPr="00FE714E" w:rsidRDefault="00884BFD" w:rsidP="00565A2B">
      <w:pPr>
        <w:spacing w:after="0" w:line="240" w:lineRule="auto"/>
        <w:rPr>
          <w:rFonts w:ascii="Times New Roman" w:hAnsi="Times New Roman" w:cs="Times New Roman"/>
          <w:sz w:val="24"/>
          <w:szCs w:val="24"/>
          <w:lang w:val="es-ES"/>
        </w:rPr>
      </w:pPr>
    </w:p>
    <w:p w14:paraId="1896B7D9" w14:textId="1156F9A8" w:rsidR="00884BFD" w:rsidRPr="00FE714E" w:rsidRDefault="00884BFD" w:rsidP="00565A2B">
      <w:pPr>
        <w:spacing w:after="0" w:line="480" w:lineRule="auto"/>
        <w:rPr>
          <w:rFonts w:ascii="Times New Roman" w:hAnsi="Times New Roman" w:cs="Times New Roman"/>
          <w:b/>
          <w:sz w:val="24"/>
          <w:szCs w:val="24"/>
          <w:lang w:val="es-ES"/>
        </w:rPr>
      </w:pPr>
      <w:r w:rsidRPr="00FE714E">
        <w:rPr>
          <w:rFonts w:ascii="Times New Roman" w:hAnsi="Times New Roman" w:cs="Times New Roman"/>
          <w:b/>
          <w:sz w:val="24"/>
          <w:szCs w:val="24"/>
          <w:lang w:val="es-ES"/>
        </w:rPr>
        <w:t>Conclusiones:</w:t>
      </w:r>
    </w:p>
    <w:p w14:paraId="18D2130C" w14:textId="77777777" w:rsidR="00884BFD" w:rsidRPr="00FE714E" w:rsidRDefault="00884BFD" w:rsidP="00565A2B">
      <w:pPr>
        <w:pStyle w:val="Prrafodelista"/>
        <w:tabs>
          <w:tab w:val="left" w:pos="2648"/>
        </w:tabs>
        <w:autoSpaceDE w:val="0"/>
        <w:autoSpaceDN w:val="0"/>
        <w:adjustRightInd w:val="0"/>
        <w:spacing w:after="0" w:line="480" w:lineRule="auto"/>
        <w:ind w:left="0"/>
        <w:contextualSpacing w:val="0"/>
        <w:rPr>
          <w:rFonts w:ascii="Times New Roman" w:hAnsi="Times New Roman" w:cs="Times New Roman"/>
          <w:sz w:val="24"/>
          <w:szCs w:val="24"/>
        </w:rPr>
      </w:pPr>
      <w:r w:rsidRPr="00FE714E">
        <w:rPr>
          <w:rFonts w:ascii="Times New Roman" w:hAnsi="Times New Roman" w:cs="Times New Roman"/>
          <w:sz w:val="24"/>
          <w:szCs w:val="24"/>
        </w:rPr>
        <w:t>En base a los resultados de auditoría, la observación y la información primaria obtenida en la verificación documental efectuada al archivo de la distribuidora LIQUIGAS, el equipo auditor concluye:</w:t>
      </w:r>
    </w:p>
    <w:p w14:paraId="4E317E70" w14:textId="77777777" w:rsidR="00884BFD" w:rsidRPr="00FE714E" w:rsidRDefault="00884BFD" w:rsidP="00565A2B">
      <w:pPr>
        <w:pStyle w:val="Prrafodelista"/>
        <w:numPr>
          <w:ilvl w:val="0"/>
          <w:numId w:val="26"/>
        </w:numPr>
        <w:tabs>
          <w:tab w:val="left" w:pos="2648"/>
        </w:tabs>
        <w:autoSpaceDE w:val="0"/>
        <w:autoSpaceDN w:val="0"/>
        <w:adjustRightInd w:val="0"/>
        <w:spacing w:after="0" w:line="480" w:lineRule="auto"/>
        <w:contextualSpacing w:val="0"/>
        <w:rPr>
          <w:rFonts w:ascii="Times New Roman" w:hAnsi="Times New Roman" w:cs="Times New Roman"/>
          <w:sz w:val="24"/>
          <w:szCs w:val="24"/>
        </w:rPr>
      </w:pPr>
      <w:r w:rsidRPr="00FE714E">
        <w:rPr>
          <w:rFonts w:ascii="Times New Roman" w:hAnsi="Times New Roman" w:cs="Times New Roman"/>
          <w:sz w:val="24"/>
          <w:szCs w:val="24"/>
        </w:rPr>
        <w:t xml:space="preserve">El bodeguero y el despachador actuantes en el periodo del 01 de enero al 31 de diciembre de 2017, incumplieron lo dispuesto en el literal a) del </w:t>
      </w:r>
      <w:r w:rsidRPr="00FE714E">
        <w:rPr>
          <w:rFonts w:ascii="Times New Roman" w:eastAsia="Times New Roman" w:hAnsi="Times New Roman" w:cs="Times New Roman"/>
          <w:sz w:val="24"/>
          <w:szCs w:val="24"/>
          <w:lang w:eastAsia="es-EC"/>
        </w:rPr>
        <w:t>art. 45 del Código de Trabajo ecuatoriano; así como también lo normado en los literales e) f) del art. 18.- Obligaciones, del Capítulo V “Obligaciones y prohibiciones de los trabajadores” del Reglamento Interno de trabajo de la distribuidora de gas LIQUIGAS, por cuanto no establecieron los controles documentales apropiados para el registro y control del ingreso, egreso y distribución de los bienes del inventario disponible para la venta (bombonas de gas) de la distribuidora.</w:t>
      </w:r>
    </w:p>
    <w:p w14:paraId="50B44B77" w14:textId="5BCC770B" w:rsidR="00884BFD" w:rsidRPr="00FE714E" w:rsidRDefault="00884BFD" w:rsidP="00565A2B">
      <w:pPr>
        <w:spacing w:after="0" w:line="240" w:lineRule="auto"/>
        <w:rPr>
          <w:rFonts w:ascii="Times New Roman" w:hAnsi="Times New Roman" w:cs="Times New Roman"/>
          <w:sz w:val="24"/>
          <w:szCs w:val="24"/>
          <w:lang w:val="es-ES"/>
        </w:rPr>
      </w:pPr>
    </w:p>
    <w:p w14:paraId="4DFFC3AD" w14:textId="6E14347A" w:rsidR="00884BFD" w:rsidRPr="00FE714E" w:rsidRDefault="00884BFD" w:rsidP="00565A2B">
      <w:pPr>
        <w:spacing w:after="0" w:line="480" w:lineRule="auto"/>
        <w:rPr>
          <w:rFonts w:ascii="Times New Roman" w:hAnsi="Times New Roman" w:cs="Times New Roman"/>
          <w:b/>
          <w:sz w:val="24"/>
          <w:szCs w:val="24"/>
          <w:lang w:val="es-ES"/>
        </w:rPr>
      </w:pPr>
      <w:r w:rsidRPr="00FE714E">
        <w:rPr>
          <w:rFonts w:ascii="Times New Roman" w:hAnsi="Times New Roman" w:cs="Times New Roman"/>
          <w:b/>
          <w:sz w:val="24"/>
          <w:szCs w:val="24"/>
          <w:lang w:val="es-ES"/>
        </w:rPr>
        <w:t>Recomendaciones:</w:t>
      </w:r>
    </w:p>
    <w:p w14:paraId="2E723DE1" w14:textId="77777777" w:rsidR="00884BFD" w:rsidRPr="00FE714E" w:rsidRDefault="00884BFD" w:rsidP="00565A2B">
      <w:pPr>
        <w:spacing w:after="0" w:line="480" w:lineRule="auto"/>
        <w:rPr>
          <w:rFonts w:ascii="Times New Roman" w:eastAsia="Times New Roman" w:hAnsi="Times New Roman" w:cs="Times New Roman"/>
          <w:b/>
          <w:sz w:val="24"/>
          <w:szCs w:val="24"/>
          <w:lang w:eastAsia="es-EC"/>
        </w:rPr>
      </w:pPr>
      <w:r w:rsidRPr="00FE714E">
        <w:rPr>
          <w:rFonts w:ascii="Times New Roman" w:eastAsia="Times New Roman" w:hAnsi="Times New Roman" w:cs="Times New Roman"/>
          <w:b/>
          <w:sz w:val="24"/>
          <w:szCs w:val="24"/>
          <w:lang w:eastAsia="es-EC"/>
        </w:rPr>
        <w:t>A la Administradora:</w:t>
      </w:r>
    </w:p>
    <w:p w14:paraId="6FBCB7A7" w14:textId="021F51EB" w:rsidR="00884BFD" w:rsidRPr="00FE714E" w:rsidRDefault="009401C7" w:rsidP="00565A2B">
      <w:pPr>
        <w:spacing w:after="0" w:line="480" w:lineRule="auto"/>
        <w:rPr>
          <w:rFonts w:ascii="Times New Roman" w:eastAsia="Times New Roman" w:hAnsi="Times New Roman" w:cs="Times New Roman"/>
          <w:sz w:val="24"/>
          <w:szCs w:val="24"/>
          <w:lang w:eastAsia="es-EC"/>
        </w:rPr>
      </w:pPr>
      <w:r w:rsidRPr="00FE714E">
        <w:rPr>
          <w:rFonts w:ascii="Times New Roman" w:eastAsia="Times New Roman" w:hAnsi="Times New Roman" w:cs="Times New Roman"/>
          <w:sz w:val="24"/>
          <w:szCs w:val="24"/>
          <w:lang w:eastAsia="es-EC"/>
        </w:rPr>
        <w:t xml:space="preserve">5) </w:t>
      </w:r>
      <w:r w:rsidR="00884BFD" w:rsidRPr="00FE714E">
        <w:rPr>
          <w:rFonts w:ascii="Times New Roman" w:eastAsia="Times New Roman" w:hAnsi="Times New Roman" w:cs="Times New Roman"/>
          <w:sz w:val="24"/>
          <w:szCs w:val="24"/>
          <w:lang w:eastAsia="es-EC"/>
        </w:rPr>
        <w:t xml:space="preserve">Solicitar </w:t>
      </w:r>
      <w:r w:rsidR="00511A38" w:rsidRPr="00FE714E">
        <w:rPr>
          <w:rFonts w:ascii="Times New Roman" w:eastAsia="Times New Roman" w:hAnsi="Times New Roman" w:cs="Times New Roman"/>
          <w:sz w:val="24"/>
          <w:szCs w:val="24"/>
          <w:lang w:eastAsia="es-EC"/>
        </w:rPr>
        <w:t>al personal operativo y administrativo que las actividades ejecutadas se documenten oportunamente en formatos de control prestablecidos y previamente aprobado</w:t>
      </w:r>
      <w:r w:rsidR="00884BFD" w:rsidRPr="00FE714E">
        <w:rPr>
          <w:rFonts w:ascii="Times New Roman" w:eastAsia="Times New Roman" w:hAnsi="Times New Roman" w:cs="Times New Roman"/>
          <w:sz w:val="24"/>
          <w:szCs w:val="24"/>
          <w:lang w:eastAsia="es-EC"/>
        </w:rPr>
        <w:t xml:space="preserve"> por la administración de la distribuidora.</w:t>
      </w:r>
    </w:p>
    <w:p w14:paraId="40E868D3" w14:textId="77777777" w:rsidR="009401C7" w:rsidRPr="00FE714E" w:rsidRDefault="009401C7" w:rsidP="00565A2B">
      <w:pPr>
        <w:spacing w:line="480" w:lineRule="auto"/>
        <w:rPr>
          <w:rFonts w:ascii="Times New Roman" w:eastAsia="Times New Roman" w:hAnsi="Times New Roman" w:cs="Times New Roman"/>
          <w:b/>
          <w:sz w:val="24"/>
          <w:szCs w:val="24"/>
          <w:lang w:eastAsia="es-EC"/>
        </w:rPr>
      </w:pPr>
    </w:p>
    <w:p w14:paraId="32742D6B" w14:textId="2F0A328E" w:rsidR="00884BFD" w:rsidRPr="00FE714E" w:rsidRDefault="00884BFD" w:rsidP="00565A2B">
      <w:pPr>
        <w:spacing w:after="0" w:line="480" w:lineRule="auto"/>
        <w:rPr>
          <w:rFonts w:ascii="Times New Roman" w:eastAsia="Times New Roman" w:hAnsi="Times New Roman" w:cs="Times New Roman"/>
          <w:b/>
          <w:sz w:val="24"/>
          <w:szCs w:val="24"/>
          <w:lang w:eastAsia="es-EC"/>
        </w:rPr>
      </w:pPr>
      <w:r w:rsidRPr="00FE714E">
        <w:rPr>
          <w:rFonts w:ascii="Times New Roman" w:eastAsia="Times New Roman" w:hAnsi="Times New Roman" w:cs="Times New Roman"/>
          <w:b/>
          <w:sz w:val="24"/>
          <w:szCs w:val="24"/>
          <w:lang w:eastAsia="es-EC"/>
        </w:rPr>
        <w:lastRenderedPageBreak/>
        <w:t>Al bodeguero y despachador:</w:t>
      </w:r>
    </w:p>
    <w:p w14:paraId="48697EDF" w14:textId="4E83C130" w:rsidR="00884BFD" w:rsidRPr="00FE714E" w:rsidRDefault="009401C7" w:rsidP="00565A2B">
      <w:pPr>
        <w:spacing w:after="0" w:line="480" w:lineRule="auto"/>
        <w:rPr>
          <w:rFonts w:ascii="Times New Roman" w:eastAsia="Times New Roman" w:hAnsi="Times New Roman" w:cs="Times New Roman"/>
          <w:sz w:val="24"/>
          <w:szCs w:val="24"/>
          <w:lang w:eastAsia="es-EC"/>
        </w:rPr>
      </w:pPr>
      <w:r w:rsidRPr="00FE714E">
        <w:rPr>
          <w:rFonts w:ascii="Times New Roman" w:eastAsia="Times New Roman" w:hAnsi="Times New Roman" w:cs="Times New Roman"/>
          <w:sz w:val="24"/>
          <w:szCs w:val="24"/>
          <w:lang w:eastAsia="es-EC"/>
        </w:rPr>
        <w:t xml:space="preserve">6) </w:t>
      </w:r>
      <w:r w:rsidR="00884BFD" w:rsidRPr="00FE714E">
        <w:rPr>
          <w:rFonts w:ascii="Times New Roman" w:eastAsia="Times New Roman" w:hAnsi="Times New Roman" w:cs="Times New Roman"/>
          <w:sz w:val="24"/>
          <w:szCs w:val="24"/>
          <w:lang w:eastAsia="es-EC"/>
        </w:rPr>
        <w:t>Implementar conforme sus competencias formatos de control prestablecidos para documentar las actividades administrativas ejecutadas por cada uno de estos, en relación al ingreso, egreso y distribución de los bienes del inventario disponible para la venta (bombonas de gas).</w:t>
      </w:r>
    </w:p>
    <w:p w14:paraId="19021274" w14:textId="77777777" w:rsidR="00884BFD" w:rsidRPr="00FE714E" w:rsidRDefault="00884BFD" w:rsidP="00565A2B">
      <w:pPr>
        <w:spacing w:after="0" w:line="480" w:lineRule="auto"/>
        <w:rPr>
          <w:rFonts w:ascii="Times New Roman" w:hAnsi="Times New Roman" w:cs="Times New Roman"/>
          <w:sz w:val="24"/>
          <w:szCs w:val="24"/>
          <w:lang w:val="es-ES"/>
        </w:rPr>
      </w:pPr>
    </w:p>
    <w:p w14:paraId="3291432C" w14:textId="5BEC7022" w:rsidR="00884BFD" w:rsidRPr="00FE714E" w:rsidRDefault="00884BFD" w:rsidP="00565A2B">
      <w:pPr>
        <w:spacing w:after="0" w:line="480" w:lineRule="auto"/>
        <w:rPr>
          <w:rFonts w:ascii="Times New Roman" w:hAnsi="Times New Roman" w:cs="Times New Roman"/>
          <w:b/>
          <w:sz w:val="24"/>
          <w:szCs w:val="24"/>
        </w:rPr>
      </w:pPr>
      <w:r w:rsidRPr="00FE714E">
        <w:rPr>
          <w:rFonts w:ascii="Times New Roman" w:hAnsi="Times New Roman" w:cs="Times New Roman"/>
          <w:b/>
          <w:sz w:val="24"/>
          <w:szCs w:val="24"/>
          <w:lang w:val="es-ES"/>
        </w:rPr>
        <w:t>No se han efectuado procesos de control ni conciliaciones de las existencias de la distribuidora</w:t>
      </w:r>
      <w:r w:rsidRPr="00FE714E">
        <w:rPr>
          <w:rFonts w:ascii="Times New Roman" w:hAnsi="Times New Roman" w:cs="Times New Roman"/>
          <w:b/>
          <w:iCs/>
          <w:sz w:val="24"/>
          <w:szCs w:val="24"/>
          <w:lang w:val="es-ES"/>
        </w:rPr>
        <w:t>.</w:t>
      </w:r>
    </w:p>
    <w:p w14:paraId="7EB965E7" w14:textId="77777777" w:rsidR="00884BFD" w:rsidRPr="00FE714E" w:rsidRDefault="00884BFD" w:rsidP="00565A2B">
      <w:pPr>
        <w:spacing w:after="0" w:line="480" w:lineRule="auto"/>
        <w:rPr>
          <w:rFonts w:ascii="Times New Roman" w:hAnsi="Times New Roman" w:cs="Times New Roman"/>
          <w:sz w:val="24"/>
          <w:szCs w:val="24"/>
        </w:rPr>
      </w:pPr>
      <w:r w:rsidRPr="00FE714E">
        <w:rPr>
          <w:rFonts w:ascii="Times New Roman" w:hAnsi="Times New Roman" w:cs="Times New Roman"/>
          <w:sz w:val="24"/>
          <w:szCs w:val="24"/>
        </w:rPr>
        <w:t>En base a una muestra de los meses del periodo auditado, el equipo de auditoría procedió a la verificación de la conciliación de los saldos físicos contables de los mencionados meses en los ítems del inventario de la distribuidora, detectando que en la empresa no se ejecutan conciliaciones del saldo físico contra los saldos contables.</w:t>
      </w:r>
    </w:p>
    <w:p w14:paraId="29873C2A" w14:textId="77777777" w:rsidR="00884BFD" w:rsidRPr="00FE714E" w:rsidRDefault="00884BFD" w:rsidP="00565A2B">
      <w:pPr>
        <w:spacing w:after="0" w:line="240" w:lineRule="auto"/>
        <w:rPr>
          <w:rFonts w:ascii="Times New Roman" w:hAnsi="Times New Roman" w:cs="Times New Roman"/>
          <w:sz w:val="24"/>
          <w:szCs w:val="24"/>
        </w:rPr>
      </w:pPr>
    </w:p>
    <w:p w14:paraId="5FB90D5A" w14:textId="7E0BA89D" w:rsidR="00884BFD" w:rsidRPr="00FE714E" w:rsidRDefault="00884BFD" w:rsidP="00565A2B">
      <w:pPr>
        <w:pStyle w:val="Default"/>
        <w:spacing w:line="480" w:lineRule="auto"/>
        <w:rPr>
          <w:rFonts w:ascii="Times New Roman" w:hAnsi="Times New Roman" w:cs="Times New Roman"/>
        </w:rPr>
      </w:pPr>
      <w:r w:rsidRPr="00FE714E">
        <w:rPr>
          <w:rFonts w:ascii="Times New Roman" w:hAnsi="Times New Roman" w:cs="Times New Roman"/>
        </w:rPr>
        <w:t xml:space="preserve">Así mismo se encontró con la novedad de que la empresa no </w:t>
      </w:r>
      <w:proofErr w:type="spellStart"/>
      <w:r w:rsidRPr="00FE714E">
        <w:rPr>
          <w:rFonts w:ascii="Times New Roman" w:hAnsi="Times New Roman" w:cs="Times New Roman"/>
        </w:rPr>
        <w:t>jornaliza</w:t>
      </w:r>
      <w:proofErr w:type="spellEnd"/>
      <w:r w:rsidRPr="00FE714E">
        <w:rPr>
          <w:rFonts w:ascii="Times New Roman" w:hAnsi="Times New Roman" w:cs="Times New Roman"/>
        </w:rPr>
        <w:t xml:space="preserve"> los movimientos diarios en un registro apropiado, sino se anotan de manera empírica (en una libreta), los ingresos y salidas del inventario, por lo cual no se efectúa una cuadratura de ingresos (compras) y egresos (ventas) para determinar el saldo contable de las existencias, para la posterior conciliación con el sado físico determinado de las constataciones rápidas.</w:t>
      </w:r>
    </w:p>
    <w:p w14:paraId="20508FB0" w14:textId="4DA52821" w:rsidR="00884BFD" w:rsidRPr="00FE714E" w:rsidRDefault="00884BFD" w:rsidP="00565A2B">
      <w:pPr>
        <w:pStyle w:val="Default"/>
        <w:rPr>
          <w:rFonts w:ascii="Times New Roman" w:hAnsi="Times New Roman" w:cs="Times New Roman"/>
          <w:lang w:val="es-ES"/>
        </w:rPr>
      </w:pPr>
    </w:p>
    <w:p w14:paraId="540167FB" w14:textId="0CC405EE" w:rsidR="00884BFD" w:rsidRPr="00FE714E" w:rsidRDefault="00884BFD" w:rsidP="00565A2B">
      <w:pPr>
        <w:pStyle w:val="Default"/>
        <w:spacing w:line="480" w:lineRule="auto"/>
        <w:rPr>
          <w:rFonts w:ascii="Times New Roman" w:eastAsia="Times New Roman" w:hAnsi="Times New Roman" w:cs="Times New Roman"/>
          <w:lang w:eastAsia="es-EC"/>
        </w:rPr>
      </w:pPr>
      <w:r w:rsidRPr="00FE714E">
        <w:rPr>
          <w:rFonts w:ascii="Times New Roman" w:eastAsia="Times New Roman" w:hAnsi="Times New Roman" w:cs="Times New Roman"/>
          <w:lang w:eastAsia="es-EC"/>
        </w:rPr>
        <w:t>La falta de control y conciliación de las existencias disponibles para la venta de la distribuidora por parte del personal operativo de la misma, se originan en tanto el personal operativo no ha dado cumplimiento a lo dispuesto en el Reglamento Interno de Trabajo, así como también ante la falta de controles por parte de la administración en relación a la adecuada ejecución de las actividades del personal operativo y administrativo de la empresa.</w:t>
      </w:r>
    </w:p>
    <w:p w14:paraId="23110EC3" w14:textId="3BBE71B8" w:rsidR="00884BFD" w:rsidRPr="00FE714E" w:rsidRDefault="00884BFD" w:rsidP="00565A2B">
      <w:pPr>
        <w:pStyle w:val="Default"/>
        <w:spacing w:line="480" w:lineRule="auto"/>
        <w:rPr>
          <w:rFonts w:ascii="Times New Roman" w:hAnsi="Times New Roman" w:cs="Times New Roman"/>
          <w:b/>
          <w:lang w:val="es-ES"/>
        </w:rPr>
      </w:pPr>
      <w:r w:rsidRPr="00FE714E">
        <w:rPr>
          <w:rFonts w:ascii="Times New Roman" w:hAnsi="Times New Roman" w:cs="Times New Roman"/>
          <w:b/>
          <w:lang w:val="es-ES"/>
        </w:rPr>
        <w:lastRenderedPageBreak/>
        <w:t>Conclusiones:</w:t>
      </w:r>
    </w:p>
    <w:p w14:paraId="0B61E51D" w14:textId="77777777" w:rsidR="00884BFD" w:rsidRPr="00FE714E" w:rsidRDefault="00884BFD" w:rsidP="00565A2B">
      <w:pPr>
        <w:pStyle w:val="Prrafodelista"/>
        <w:tabs>
          <w:tab w:val="left" w:pos="2648"/>
        </w:tabs>
        <w:autoSpaceDE w:val="0"/>
        <w:autoSpaceDN w:val="0"/>
        <w:adjustRightInd w:val="0"/>
        <w:spacing w:after="0" w:line="480" w:lineRule="auto"/>
        <w:ind w:left="0"/>
        <w:contextualSpacing w:val="0"/>
        <w:rPr>
          <w:rFonts w:ascii="Times New Roman" w:hAnsi="Times New Roman" w:cs="Times New Roman"/>
          <w:sz w:val="24"/>
          <w:szCs w:val="24"/>
        </w:rPr>
      </w:pPr>
      <w:r w:rsidRPr="00FE714E">
        <w:rPr>
          <w:rFonts w:ascii="Times New Roman" w:hAnsi="Times New Roman" w:cs="Times New Roman"/>
          <w:sz w:val="24"/>
          <w:szCs w:val="24"/>
        </w:rPr>
        <w:t>En base a los resultados de auditoría, la observación y la información primaria obtenida en la verificación documental efectuada al archivo de la distribuidora LIQUIGAS, el equipo auditor concluye:</w:t>
      </w:r>
    </w:p>
    <w:p w14:paraId="6A9FB14E" w14:textId="0C3EA7DF" w:rsidR="00884BFD" w:rsidRPr="00FE714E" w:rsidRDefault="00884BFD" w:rsidP="00565A2B">
      <w:pPr>
        <w:pStyle w:val="Default"/>
        <w:numPr>
          <w:ilvl w:val="0"/>
          <w:numId w:val="26"/>
        </w:numPr>
        <w:spacing w:line="480" w:lineRule="auto"/>
        <w:rPr>
          <w:rFonts w:ascii="Times New Roman" w:eastAsia="Times New Roman" w:hAnsi="Times New Roman" w:cs="Times New Roman"/>
          <w:lang w:eastAsia="es-EC"/>
        </w:rPr>
      </w:pPr>
      <w:r w:rsidRPr="00FE714E">
        <w:rPr>
          <w:rFonts w:ascii="Times New Roman" w:hAnsi="Times New Roman" w:cs="Times New Roman"/>
        </w:rPr>
        <w:t xml:space="preserve">El bodeguero y el despachador actuantes en el periodo del 01 de enero al 31 de diciembre de 2017, incumplieron lo dispuesto en el literal a) del </w:t>
      </w:r>
      <w:r w:rsidRPr="00FE714E">
        <w:rPr>
          <w:rFonts w:ascii="Times New Roman" w:eastAsia="Times New Roman" w:hAnsi="Times New Roman" w:cs="Times New Roman"/>
          <w:lang w:eastAsia="es-EC"/>
        </w:rPr>
        <w:t>art. 45 del Código de Trabajo ecuatoriano; así como también lo normado en los literales e) y f) del art. 18.- Obligaciones, del Capítulo V “Obligaciones y prohibiciones de los trabajadores”; art. 23.- Responsabilidad bodegueros, del capítulo VII “Personal que maneja valores” del Reglamento Interno de trabajo de la distribuidora de gas LIQUIGAS, por cuanto no establecieron medidas de control y protección adecuadas para el tratamiento del inventario disponible para la venta, en tanto no ejecutaron las conciliaciones físico contables de las existencias.</w:t>
      </w:r>
    </w:p>
    <w:p w14:paraId="5ABADD31" w14:textId="4DC49012" w:rsidR="00884BFD" w:rsidRPr="00FE714E" w:rsidRDefault="00884BFD" w:rsidP="00565A2B">
      <w:pPr>
        <w:pStyle w:val="Default"/>
        <w:rPr>
          <w:rFonts w:ascii="Times New Roman" w:hAnsi="Times New Roman" w:cs="Times New Roman"/>
          <w:lang w:val="es-ES"/>
        </w:rPr>
      </w:pPr>
    </w:p>
    <w:p w14:paraId="08D7D244" w14:textId="12DFF379" w:rsidR="00884BFD" w:rsidRPr="00FE714E" w:rsidRDefault="00884BFD" w:rsidP="00565A2B">
      <w:pPr>
        <w:pStyle w:val="Default"/>
        <w:spacing w:line="480" w:lineRule="auto"/>
        <w:rPr>
          <w:rFonts w:ascii="Times New Roman" w:hAnsi="Times New Roman" w:cs="Times New Roman"/>
          <w:b/>
          <w:lang w:val="es-ES"/>
        </w:rPr>
      </w:pPr>
      <w:r w:rsidRPr="00FE714E">
        <w:rPr>
          <w:rFonts w:ascii="Times New Roman" w:hAnsi="Times New Roman" w:cs="Times New Roman"/>
          <w:b/>
          <w:lang w:val="es-ES"/>
        </w:rPr>
        <w:t>Recomendaciones:</w:t>
      </w:r>
    </w:p>
    <w:p w14:paraId="7DD28400" w14:textId="77777777" w:rsidR="00884BFD" w:rsidRPr="00FE714E" w:rsidRDefault="00884BFD" w:rsidP="00565A2B">
      <w:pPr>
        <w:spacing w:after="0" w:line="480" w:lineRule="auto"/>
        <w:rPr>
          <w:rFonts w:ascii="Times New Roman" w:eastAsia="Times New Roman" w:hAnsi="Times New Roman" w:cs="Times New Roman"/>
          <w:b/>
          <w:sz w:val="24"/>
          <w:szCs w:val="24"/>
          <w:lang w:eastAsia="es-EC"/>
        </w:rPr>
      </w:pPr>
      <w:r w:rsidRPr="00FE714E">
        <w:rPr>
          <w:rFonts w:ascii="Times New Roman" w:eastAsia="Times New Roman" w:hAnsi="Times New Roman" w:cs="Times New Roman"/>
          <w:b/>
          <w:sz w:val="24"/>
          <w:szCs w:val="24"/>
          <w:lang w:eastAsia="es-EC"/>
        </w:rPr>
        <w:t>A la Administradora:</w:t>
      </w:r>
    </w:p>
    <w:p w14:paraId="101F006B" w14:textId="7DC820BB" w:rsidR="00884BFD" w:rsidRPr="00FE714E" w:rsidRDefault="009401C7" w:rsidP="00565A2B">
      <w:pPr>
        <w:spacing w:after="0" w:line="480" w:lineRule="auto"/>
        <w:rPr>
          <w:rFonts w:ascii="Times New Roman" w:eastAsia="Times New Roman" w:hAnsi="Times New Roman" w:cs="Times New Roman"/>
          <w:sz w:val="24"/>
          <w:szCs w:val="24"/>
          <w:lang w:eastAsia="es-EC"/>
        </w:rPr>
      </w:pPr>
      <w:r w:rsidRPr="00FE714E">
        <w:rPr>
          <w:rFonts w:ascii="Times New Roman" w:eastAsia="Times New Roman" w:hAnsi="Times New Roman" w:cs="Times New Roman"/>
          <w:sz w:val="24"/>
          <w:szCs w:val="24"/>
          <w:lang w:eastAsia="es-EC"/>
        </w:rPr>
        <w:t xml:space="preserve">7) </w:t>
      </w:r>
      <w:r w:rsidR="00884BFD" w:rsidRPr="00FE714E">
        <w:rPr>
          <w:rFonts w:ascii="Times New Roman" w:eastAsia="Times New Roman" w:hAnsi="Times New Roman" w:cs="Times New Roman"/>
          <w:sz w:val="24"/>
          <w:szCs w:val="24"/>
          <w:lang w:eastAsia="es-EC"/>
        </w:rPr>
        <w:t>Dispon</w:t>
      </w:r>
      <w:r w:rsidR="00FA30CC" w:rsidRPr="00FE714E">
        <w:rPr>
          <w:rFonts w:ascii="Times New Roman" w:eastAsia="Times New Roman" w:hAnsi="Times New Roman" w:cs="Times New Roman"/>
          <w:sz w:val="24"/>
          <w:szCs w:val="24"/>
          <w:lang w:eastAsia="es-EC"/>
        </w:rPr>
        <w:t>er</w:t>
      </w:r>
      <w:r w:rsidR="00884BFD" w:rsidRPr="00FE714E">
        <w:rPr>
          <w:rFonts w:ascii="Times New Roman" w:eastAsia="Times New Roman" w:hAnsi="Times New Roman" w:cs="Times New Roman"/>
          <w:sz w:val="24"/>
          <w:szCs w:val="24"/>
          <w:lang w:eastAsia="es-EC"/>
        </w:rPr>
        <w:t xml:space="preserve"> al bodeguero y despachador que, en coordinación con el área Contable, de manera mensual se efectúe y presente la conciliación físico contable de las existencias disponibles para la venta de la empresa.</w:t>
      </w:r>
    </w:p>
    <w:p w14:paraId="727ED1B1" w14:textId="77777777" w:rsidR="009401C7" w:rsidRPr="00FE714E" w:rsidRDefault="009401C7" w:rsidP="00565A2B">
      <w:pPr>
        <w:spacing w:after="0" w:line="240" w:lineRule="auto"/>
        <w:rPr>
          <w:rFonts w:ascii="Times New Roman" w:eastAsia="Times New Roman" w:hAnsi="Times New Roman" w:cs="Times New Roman"/>
          <w:b/>
          <w:sz w:val="24"/>
          <w:szCs w:val="24"/>
          <w:lang w:eastAsia="es-EC"/>
        </w:rPr>
      </w:pPr>
    </w:p>
    <w:p w14:paraId="105FCBA3" w14:textId="07736F3B" w:rsidR="00884BFD" w:rsidRPr="00FE714E" w:rsidRDefault="00884BFD" w:rsidP="00565A2B">
      <w:pPr>
        <w:spacing w:after="0" w:line="480" w:lineRule="auto"/>
        <w:rPr>
          <w:rFonts w:ascii="Times New Roman" w:eastAsia="Times New Roman" w:hAnsi="Times New Roman" w:cs="Times New Roman"/>
          <w:b/>
          <w:sz w:val="24"/>
          <w:szCs w:val="24"/>
          <w:lang w:eastAsia="es-EC"/>
        </w:rPr>
      </w:pPr>
      <w:r w:rsidRPr="00FE714E">
        <w:rPr>
          <w:rFonts w:ascii="Times New Roman" w:eastAsia="Times New Roman" w:hAnsi="Times New Roman" w:cs="Times New Roman"/>
          <w:b/>
          <w:sz w:val="24"/>
          <w:szCs w:val="24"/>
          <w:lang w:eastAsia="es-EC"/>
        </w:rPr>
        <w:t>Al bodeguero y despachador:</w:t>
      </w:r>
    </w:p>
    <w:p w14:paraId="348C1A1C" w14:textId="6F7C3708" w:rsidR="00884BFD" w:rsidRPr="00FE714E" w:rsidRDefault="009401C7" w:rsidP="00565A2B">
      <w:pPr>
        <w:pStyle w:val="Default"/>
        <w:spacing w:line="480" w:lineRule="auto"/>
        <w:rPr>
          <w:rFonts w:ascii="Times New Roman" w:hAnsi="Times New Roman" w:cs="Times New Roman"/>
          <w:lang w:val="es-ES"/>
        </w:rPr>
      </w:pPr>
      <w:r w:rsidRPr="00FE714E">
        <w:rPr>
          <w:rFonts w:ascii="Times New Roman" w:eastAsia="Times New Roman" w:hAnsi="Times New Roman" w:cs="Times New Roman"/>
          <w:lang w:eastAsia="es-EC"/>
        </w:rPr>
        <w:t xml:space="preserve">8) </w:t>
      </w:r>
      <w:r w:rsidR="00884BFD" w:rsidRPr="00FE714E">
        <w:rPr>
          <w:rFonts w:ascii="Times New Roman" w:eastAsia="Times New Roman" w:hAnsi="Times New Roman" w:cs="Times New Roman"/>
          <w:lang w:eastAsia="es-EC"/>
        </w:rPr>
        <w:t>Efectuar de manera mensual la conciliación físico contable de las existencias disponibles para la venta, emitiendo para el efecto un informe que contenga el análisis de la conformidad de los saldos físicos versus los constantes en los registros contables de compras y ventas.</w:t>
      </w:r>
    </w:p>
    <w:p w14:paraId="0275CD8D" w14:textId="77777777" w:rsidR="00D568E1" w:rsidRPr="00FE714E" w:rsidRDefault="00D568E1" w:rsidP="008564F7">
      <w:pPr>
        <w:rPr>
          <w:rFonts w:ascii="Times New Roman" w:hAnsi="Times New Roman" w:cs="Times New Roman"/>
          <w:lang w:val="es-ES"/>
        </w:rPr>
        <w:sectPr w:rsidR="00D568E1" w:rsidRPr="00FE714E" w:rsidSect="00BC36FC">
          <w:headerReference w:type="default" r:id="rId45"/>
          <w:pgSz w:w="11907" w:h="16839" w:code="9"/>
          <w:pgMar w:top="1440" w:right="1440" w:bottom="1440" w:left="2126" w:header="709" w:footer="709" w:gutter="0"/>
          <w:cols w:space="708"/>
          <w:docGrid w:linePitch="360"/>
        </w:sectPr>
      </w:pPr>
    </w:p>
    <w:p w14:paraId="7933904E" w14:textId="30588A7D" w:rsidR="00621CB3" w:rsidRPr="00FE714E" w:rsidRDefault="00621CB3" w:rsidP="00621CB3">
      <w:pPr>
        <w:pStyle w:val="Ttulo1"/>
        <w:numPr>
          <w:ilvl w:val="0"/>
          <w:numId w:val="0"/>
        </w:numPr>
        <w:spacing w:line="480" w:lineRule="auto"/>
        <w:ind w:left="360" w:hanging="360"/>
        <w:jc w:val="center"/>
        <w:rPr>
          <w:b w:val="0"/>
          <w:szCs w:val="24"/>
        </w:rPr>
      </w:pPr>
      <w:bookmarkStart w:id="134" w:name="_Toc507323726"/>
      <w:bookmarkStart w:id="135" w:name="_Toc520493637"/>
      <w:r w:rsidRPr="00FE714E">
        <w:rPr>
          <w:szCs w:val="24"/>
        </w:rPr>
        <w:lastRenderedPageBreak/>
        <w:t>CAPÍTULO V</w:t>
      </w:r>
      <w:bookmarkEnd w:id="134"/>
      <w:bookmarkEnd w:id="135"/>
    </w:p>
    <w:p w14:paraId="2551B161" w14:textId="77777777" w:rsidR="001C3964" w:rsidRPr="00FE714E" w:rsidRDefault="001C3964" w:rsidP="00071128">
      <w:pPr>
        <w:pStyle w:val="Prrafodelista"/>
        <w:keepNext/>
        <w:keepLines/>
        <w:numPr>
          <w:ilvl w:val="0"/>
          <w:numId w:val="21"/>
        </w:numPr>
        <w:spacing w:after="0" w:line="480" w:lineRule="auto"/>
        <w:ind w:left="357" w:hanging="357"/>
        <w:contextualSpacing w:val="0"/>
        <w:outlineLvl w:val="0"/>
        <w:rPr>
          <w:rFonts w:ascii="Times New Roman" w:hAnsi="Times New Roman" w:cs="Times New Roman"/>
          <w:b/>
          <w:vanish/>
          <w:sz w:val="24"/>
          <w:szCs w:val="24"/>
        </w:rPr>
      </w:pPr>
      <w:bookmarkStart w:id="136" w:name="_Toc519965405"/>
      <w:bookmarkStart w:id="137" w:name="_Toc520493638"/>
      <w:bookmarkStart w:id="138" w:name="_Toc507323727"/>
      <w:bookmarkEnd w:id="136"/>
      <w:bookmarkEnd w:id="137"/>
    </w:p>
    <w:p w14:paraId="2BBD3808" w14:textId="77777777" w:rsidR="001C3964" w:rsidRPr="00FE714E" w:rsidRDefault="001C3964" w:rsidP="00071128">
      <w:pPr>
        <w:pStyle w:val="Prrafodelista"/>
        <w:keepNext/>
        <w:keepLines/>
        <w:numPr>
          <w:ilvl w:val="0"/>
          <w:numId w:val="21"/>
        </w:numPr>
        <w:spacing w:after="0" w:line="480" w:lineRule="auto"/>
        <w:ind w:left="357" w:hanging="357"/>
        <w:contextualSpacing w:val="0"/>
        <w:outlineLvl w:val="0"/>
        <w:rPr>
          <w:rFonts w:ascii="Times New Roman" w:hAnsi="Times New Roman" w:cs="Times New Roman"/>
          <w:b/>
          <w:vanish/>
          <w:sz w:val="24"/>
          <w:szCs w:val="24"/>
        </w:rPr>
      </w:pPr>
      <w:bookmarkStart w:id="139" w:name="_Toc519965406"/>
      <w:bookmarkStart w:id="140" w:name="_Toc520493639"/>
      <w:bookmarkEnd w:id="139"/>
      <w:bookmarkEnd w:id="140"/>
    </w:p>
    <w:p w14:paraId="5584D59C" w14:textId="77777777" w:rsidR="001C3964" w:rsidRPr="00FE714E" w:rsidRDefault="001C3964" w:rsidP="00071128">
      <w:pPr>
        <w:pStyle w:val="Prrafodelista"/>
        <w:keepNext/>
        <w:keepLines/>
        <w:numPr>
          <w:ilvl w:val="0"/>
          <w:numId w:val="21"/>
        </w:numPr>
        <w:spacing w:after="0" w:line="480" w:lineRule="auto"/>
        <w:ind w:left="357" w:hanging="357"/>
        <w:contextualSpacing w:val="0"/>
        <w:outlineLvl w:val="0"/>
        <w:rPr>
          <w:rFonts w:ascii="Times New Roman" w:hAnsi="Times New Roman" w:cs="Times New Roman"/>
          <w:b/>
          <w:vanish/>
          <w:sz w:val="24"/>
          <w:szCs w:val="24"/>
        </w:rPr>
      </w:pPr>
      <w:bookmarkStart w:id="141" w:name="_Toc519965407"/>
      <w:bookmarkStart w:id="142" w:name="_Toc520493640"/>
      <w:bookmarkEnd w:id="141"/>
      <w:bookmarkEnd w:id="142"/>
    </w:p>
    <w:p w14:paraId="7DB05160" w14:textId="77777777" w:rsidR="001C3964" w:rsidRPr="00FE714E" w:rsidRDefault="001C3964" w:rsidP="00071128">
      <w:pPr>
        <w:pStyle w:val="Prrafodelista"/>
        <w:keepNext/>
        <w:keepLines/>
        <w:numPr>
          <w:ilvl w:val="0"/>
          <w:numId w:val="21"/>
        </w:numPr>
        <w:spacing w:after="0" w:line="480" w:lineRule="auto"/>
        <w:ind w:left="357" w:hanging="357"/>
        <w:contextualSpacing w:val="0"/>
        <w:outlineLvl w:val="0"/>
        <w:rPr>
          <w:rFonts w:ascii="Times New Roman" w:hAnsi="Times New Roman" w:cs="Times New Roman"/>
          <w:b/>
          <w:vanish/>
          <w:sz w:val="24"/>
          <w:szCs w:val="24"/>
        </w:rPr>
      </w:pPr>
      <w:bookmarkStart w:id="143" w:name="_Toc519965408"/>
      <w:bookmarkStart w:id="144" w:name="_Toc520493641"/>
      <w:bookmarkEnd w:id="143"/>
      <w:bookmarkEnd w:id="144"/>
    </w:p>
    <w:p w14:paraId="4A33FAB2" w14:textId="6403B7D5" w:rsidR="00621CB3" w:rsidRPr="00FE714E" w:rsidRDefault="00621CB3" w:rsidP="00071128">
      <w:pPr>
        <w:pStyle w:val="Ttulo1"/>
        <w:keepNext/>
        <w:keepLines/>
        <w:numPr>
          <w:ilvl w:val="0"/>
          <w:numId w:val="21"/>
        </w:numPr>
        <w:spacing w:line="480" w:lineRule="auto"/>
        <w:ind w:left="357" w:hanging="357"/>
        <w:rPr>
          <w:b w:val="0"/>
          <w:szCs w:val="24"/>
        </w:rPr>
      </w:pPr>
      <w:bookmarkStart w:id="145" w:name="_Toc520493642"/>
      <w:r w:rsidRPr="00FE714E">
        <w:rPr>
          <w:szCs w:val="24"/>
        </w:rPr>
        <w:t>PROPUESTA</w:t>
      </w:r>
      <w:bookmarkEnd w:id="138"/>
      <w:bookmarkEnd w:id="145"/>
      <w:r w:rsidRPr="00FE714E">
        <w:rPr>
          <w:szCs w:val="24"/>
        </w:rPr>
        <w:t xml:space="preserve"> </w:t>
      </w:r>
    </w:p>
    <w:p w14:paraId="472549F8" w14:textId="42F73375" w:rsidR="00621CB3" w:rsidRPr="00FE714E" w:rsidRDefault="00621CB3" w:rsidP="00071128">
      <w:pPr>
        <w:pStyle w:val="Ttulo1"/>
        <w:keepNext/>
        <w:keepLines/>
        <w:numPr>
          <w:ilvl w:val="1"/>
          <w:numId w:val="21"/>
        </w:numPr>
        <w:spacing w:line="480" w:lineRule="auto"/>
        <w:ind w:left="357" w:hanging="357"/>
        <w:rPr>
          <w:b w:val="0"/>
          <w:szCs w:val="24"/>
        </w:rPr>
      </w:pPr>
      <w:bookmarkStart w:id="146" w:name="_Toc507323728"/>
      <w:bookmarkStart w:id="147" w:name="_Toc520493643"/>
      <w:r w:rsidRPr="00FE714E">
        <w:rPr>
          <w:szCs w:val="24"/>
        </w:rPr>
        <w:t>Título de la propuesta.</w:t>
      </w:r>
      <w:bookmarkEnd w:id="146"/>
      <w:bookmarkEnd w:id="147"/>
      <w:r w:rsidRPr="00FE714E">
        <w:rPr>
          <w:szCs w:val="24"/>
        </w:rPr>
        <w:t xml:space="preserve"> </w:t>
      </w:r>
    </w:p>
    <w:p w14:paraId="7C93779F" w14:textId="328EA376" w:rsidR="00621CB3" w:rsidRPr="00FE714E" w:rsidRDefault="00621CB3" w:rsidP="00621CB3">
      <w:pPr>
        <w:spacing w:after="0" w:line="480" w:lineRule="auto"/>
        <w:ind w:firstLine="708"/>
        <w:jc w:val="both"/>
        <w:rPr>
          <w:rFonts w:ascii="Times New Roman" w:hAnsi="Times New Roman" w:cs="Times New Roman"/>
          <w:sz w:val="24"/>
          <w:szCs w:val="24"/>
        </w:rPr>
      </w:pPr>
      <w:r w:rsidRPr="00FE714E">
        <w:rPr>
          <w:rFonts w:ascii="Times New Roman" w:hAnsi="Times New Roman" w:cs="Times New Roman"/>
          <w:sz w:val="24"/>
          <w:szCs w:val="24"/>
        </w:rPr>
        <w:t xml:space="preserve">Diseño de la </w:t>
      </w:r>
      <w:r w:rsidR="00C01E01" w:rsidRPr="00FE714E">
        <w:rPr>
          <w:rFonts w:ascii="Times New Roman" w:hAnsi="Times New Roman" w:cs="Times New Roman"/>
          <w:sz w:val="24"/>
          <w:szCs w:val="24"/>
        </w:rPr>
        <w:t>filosofía empresarial y formatos para el control de las actividades administrativas</w:t>
      </w:r>
      <w:r w:rsidRPr="00FE714E">
        <w:rPr>
          <w:rFonts w:ascii="Times New Roman" w:hAnsi="Times New Roman" w:cs="Times New Roman"/>
          <w:sz w:val="24"/>
          <w:szCs w:val="24"/>
        </w:rPr>
        <w:t xml:space="preserve"> </w:t>
      </w:r>
      <w:r w:rsidR="00435D0C" w:rsidRPr="00FE714E">
        <w:rPr>
          <w:rFonts w:ascii="Times New Roman" w:hAnsi="Times New Roman" w:cs="Times New Roman"/>
          <w:sz w:val="24"/>
          <w:szCs w:val="24"/>
        </w:rPr>
        <w:t>de</w:t>
      </w:r>
      <w:r w:rsidRPr="00FE714E">
        <w:rPr>
          <w:rFonts w:ascii="Times New Roman" w:hAnsi="Times New Roman" w:cs="Times New Roman"/>
          <w:sz w:val="24"/>
          <w:szCs w:val="24"/>
        </w:rPr>
        <w:t xml:space="preserve"> la </w:t>
      </w:r>
      <w:r w:rsidR="00435D0C" w:rsidRPr="00FE714E">
        <w:rPr>
          <w:rFonts w:ascii="Times New Roman" w:hAnsi="Times New Roman" w:cs="Times New Roman"/>
          <w:sz w:val="24"/>
          <w:szCs w:val="24"/>
        </w:rPr>
        <w:t>distribuidora de gas “LIQUIGAS” de la ciudad de Portoviejo.</w:t>
      </w:r>
    </w:p>
    <w:p w14:paraId="4061085F" w14:textId="77777777" w:rsidR="00621CB3" w:rsidRPr="00FE714E" w:rsidRDefault="00621CB3" w:rsidP="00217313">
      <w:pPr>
        <w:spacing w:after="0" w:line="240" w:lineRule="auto"/>
        <w:rPr>
          <w:rFonts w:ascii="Times New Roman" w:eastAsia="Arial Unicode MS" w:hAnsi="Times New Roman" w:cs="Times New Roman"/>
          <w:sz w:val="24"/>
          <w:szCs w:val="24"/>
        </w:rPr>
      </w:pPr>
    </w:p>
    <w:p w14:paraId="658AF6DB" w14:textId="77777777" w:rsidR="00621CB3" w:rsidRPr="00FE714E" w:rsidRDefault="00621CB3" w:rsidP="00071128">
      <w:pPr>
        <w:pStyle w:val="Ttulo1"/>
        <w:keepNext/>
        <w:keepLines/>
        <w:numPr>
          <w:ilvl w:val="1"/>
          <w:numId w:val="21"/>
        </w:numPr>
        <w:spacing w:line="480" w:lineRule="auto"/>
        <w:ind w:left="357" w:hanging="357"/>
        <w:rPr>
          <w:szCs w:val="24"/>
        </w:rPr>
      </w:pPr>
      <w:bookmarkStart w:id="148" w:name="_Toc507323729"/>
      <w:bookmarkStart w:id="149" w:name="_Toc520493644"/>
      <w:r w:rsidRPr="00FE714E">
        <w:rPr>
          <w:szCs w:val="24"/>
        </w:rPr>
        <w:t>Autoras de la propuesta.</w:t>
      </w:r>
      <w:bookmarkEnd w:id="148"/>
      <w:bookmarkEnd w:id="149"/>
      <w:r w:rsidRPr="00FE714E">
        <w:rPr>
          <w:szCs w:val="24"/>
        </w:rPr>
        <w:t xml:space="preserve"> </w:t>
      </w:r>
    </w:p>
    <w:p w14:paraId="4F4BEA06" w14:textId="77777777" w:rsidR="00D636D3" w:rsidRPr="00FE714E" w:rsidRDefault="00D636D3" w:rsidP="00071128">
      <w:pPr>
        <w:pStyle w:val="Prrafodelista"/>
        <w:numPr>
          <w:ilvl w:val="0"/>
          <w:numId w:val="36"/>
        </w:numPr>
        <w:spacing w:after="0" w:line="480" w:lineRule="auto"/>
        <w:rPr>
          <w:rFonts w:ascii="Times New Roman" w:hAnsi="Times New Roman" w:cs="Times New Roman"/>
          <w:sz w:val="24"/>
          <w:szCs w:val="24"/>
        </w:rPr>
      </w:pPr>
      <w:r w:rsidRPr="00FE714E">
        <w:rPr>
          <w:rFonts w:ascii="Times New Roman" w:hAnsi="Times New Roman" w:cs="Times New Roman"/>
          <w:sz w:val="24"/>
          <w:szCs w:val="24"/>
        </w:rPr>
        <w:t>María Laura Andrade Litardo.</w:t>
      </w:r>
    </w:p>
    <w:p w14:paraId="2E5DC95D" w14:textId="77777777" w:rsidR="00D636D3" w:rsidRPr="00FE714E" w:rsidRDefault="00D636D3" w:rsidP="00071128">
      <w:pPr>
        <w:pStyle w:val="Prrafodelista"/>
        <w:numPr>
          <w:ilvl w:val="0"/>
          <w:numId w:val="36"/>
        </w:numPr>
        <w:spacing w:after="0" w:line="480" w:lineRule="auto"/>
        <w:rPr>
          <w:rFonts w:ascii="Times New Roman" w:hAnsi="Times New Roman" w:cs="Times New Roman"/>
          <w:sz w:val="24"/>
          <w:szCs w:val="24"/>
        </w:rPr>
      </w:pPr>
      <w:r w:rsidRPr="00FE714E">
        <w:rPr>
          <w:rFonts w:ascii="Times New Roman" w:hAnsi="Times New Roman" w:cs="Times New Roman"/>
          <w:sz w:val="24"/>
          <w:szCs w:val="24"/>
        </w:rPr>
        <w:t>Noelia Lorena Triviño Mendieta.</w:t>
      </w:r>
    </w:p>
    <w:p w14:paraId="7AF92F14" w14:textId="77777777" w:rsidR="00621CB3" w:rsidRPr="00FE714E" w:rsidRDefault="00621CB3" w:rsidP="00217313">
      <w:pPr>
        <w:spacing w:after="0" w:line="240" w:lineRule="auto"/>
        <w:rPr>
          <w:rFonts w:ascii="Times New Roman" w:hAnsi="Times New Roman" w:cs="Times New Roman"/>
          <w:sz w:val="24"/>
          <w:szCs w:val="24"/>
          <w:lang w:val="es-ES" w:eastAsia="es-ES"/>
        </w:rPr>
      </w:pPr>
    </w:p>
    <w:p w14:paraId="44900B46" w14:textId="77777777" w:rsidR="00621CB3" w:rsidRPr="00FE714E" w:rsidRDefault="00621CB3" w:rsidP="00071128">
      <w:pPr>
        <w:pStyle w:val="Ttulo1"/>
        <w:keepNext/>
        <w:keepLines/>
        <w:numPr>
          <w:ilvl w:val="1"/>
          <w:numId w:val="21"/>
        </w:numPr>
        <w:spacing w:line="480" w:lineRule="auto"/>
        <w:ind w:left="357" w:hanging="357"/>
        <w:rPr>
          <w:szCs w:val="24"/>
        </w:rPr>
      </w:pPr>
      <w:bookmarkStart w:id="150" w:name="_Toc507323730"/>
      <w:bookmarkStart w:id="151" w:name="_Toc520493645"/>
      <w:r w:rsidRPr="00FE714E">
        <w:rPr>
          <w:szCs w:val="24"/>
        </w:rPr>
        <w:t>Empresa auspiciante.</w:t>
      </w:r>
      <w:bookmarkEnd w:id="150"/>
      <w:bookmarkEnd w:id="151"/>
      <w:r w:rsidRPr="00FE714E">
        <w:rPr>
          <w:szCs w:val="24"/>
        </w:rPr>
        <w:t xml:space="preserve"> </w:t>
      </w:r>
    </w:p>
    <w:p w14:paraId="650D63C1" w14:textId="1F94B90F" w:rsidR="00621CB3" w:rsidRPr="00FE714E" w:rsidRDefault="00621CB3" w:rsidP="00621CB3">
      <w:pPr>
        <w:spacing w:after="0" w:line="480" w:lineRule="auto"/>
        <w:ind w:firstLine="708"/>
        <w:rPr>
          <w:rFonts w:ascii="Times New Roman" w:hAnsi="Times New Roman" w:cs="Times New Roman"/>
          <w:sz w:val="24"/>
          <w:szCs w:val="24"/>
        </w:rPr>
      </w:pPr>
      <w:r w:rsidRPr="00FE714E">
        <w:rPr>
          <w:rFonts w:ascii="Times New Roman" w:hAnsi="Times New Roman" w:cs="Times New Roman"/>
          <w:sz w:val="24"/>
          <w:szCs w:val="24"/>
        </w:rPr>
        <w:t xml:space="preserve">La empresa en donde se ejecutará la propuesta es la </w:t>
      </w:r>
      <w:r w:rsidR="005C7976" w:rsidRPr="00FE714E">
        <w:rPr>
          <w:rFonts w:ascii="Times New Roman" w:hAnsi="Times New Roman" w:cs="Times New Roman"/>
          <w:sz w:val="24"/>
          <w:szCs w:val="24"/>
        </w:rPr>
        <w:t xml:space="preserve">distribuidora de gas </w:t>
      </w:r>
      <w:r w:rsidR="00DA7A7C" w:rsidRPr="00FE714E">
        <w:rPr>
          <w:rFonts w:ascii="Times New Roman" w:hAnsi="Times New Roman" w:cs="Times New Roman"/>
          <w:sz w:val="24"/>
          <w:szCs w:val="24"/>
        </w:rPr>
        <w:t>“LIQUIGAS” de la ciudad de Portoviejo</w:t>
      </w:r>
      <w:r w:rsidRPr="00FE714E">
        <w:rPr>
          <w:rFonts w:ascii="Times New Roman" w:hAnsi="Times New Roman" w:cs="Times New Roman"/>
          <w:sz w:val="24"/>
          <w:szCs w:val="24"/>
        </w:rPr>
        <w:t>.</w:t>
      </w:r>
    </w:p>
    <w:p w14:paraId="4DB8CF76" w14:textId="77777777" w:rsidR="00621CB3" w:rsidRPr="00FE714E" w:rsidRDefault="00621CB3" w:rsidP="00217313">
      <w:pPr>
        <w:spacing w:after="0" w:line="240" w:lineRule="auto"/>
        <w:rPr>
          <w:rFonts w:ascii="Times New Roman" w:eastAsia="Arial Unicode MS" w:hAnsi="Times New Roman" w:cs="Times New Roman"/>
          <w:sz w:val="24"/>
          <w:szCs w:val="24"/>
        </w:rPr>
      </w:pPr>
    </w:p>
    <w:p w14:paraId="45FBAE5E" w14:textId="77777777" w:rsidR="00621CB3" w:rsidRPr="00FE714E" w:rsidRDefault="00621CB3" w:rsidP="00071128">
      <w:pPr>
        <w:pStyle w:val="Ttulo1"/>
        <w:keepNext/>
        <w:keepLines/>
        <w:numPr>
          <w:ilvl w:val="1"/>
          <w:numId w:val="21"/>
        </w:numPr>
        <w:spacing w:line="480" w:lineRule="auto"/>
        <w:ind w:left="357" w:hanging="357"/>
        <w:rPr>
          <w:szCs w:val="24"/>
        </w:rPr>
      </w:pPr>
      <w:bookmarkStart w:id="152" w:name="_Toc507323731"/>
      <w:bookmarkStart w:id="153" w:name="_Toc520493646"/>
      <w:r w:rsidRPr="00FE714E">
        <w:rPr>
          <w:szCs w:val="24"/>
        </w:rPr>
        <w:t>Datos informativos de la propuesta.</w:t>
      </w:r>
      <w:bookmarkEnd w:id="152"/>
      <w:bookmarkEnd w:id="153"/>
      <w:r w:rsidRPr="00FE714E">
        <w:rPr>
          <w:szCs w:val="24"/>
        </w:rPr>
        <w:t xml:space="preserve"> </w:t>
      </w:r>
    </w:p>
    <w:p w14:paraId="635D3772" w14:textId="77777777" w:rsidR="00621CB3" w:rsidRPr="00FE714E" w:rsidRDefault="00621CB3" w:rsidP="00071128">
      <w:pPr>
        <w:pStyle w:val="Prrafodelista"/>
        <w:numPr>
          <w:ilvl w:val="0"/>
          <w:numId w:val="31"/>
        </w:numPr>
        <w:spacing w:after="0" w:line="480" w:lineRule="auto"/>
        <w:contextualSpacing w:val="0"/>
        <w:rPr>
          <w:rFonts w:ascii="Times New Roman" w:eastAsia="Arial Unicode MS" w:hAnsi="Times New Roman" w:cs="Times New Roman"/>
          <w:sz w:val="24"/>
          <w:szCs w:val="24"/>
        </w:rPr>
      </w:pPr>
      <w:r w:rsidRPr="00FE714E">
        <w:rPr>
          <w:rFonts w:ascii="Times New Roman" w:eastAsia="Arial Unicode MS" w:hAnsi="Times New Roman" w:cs="Times New Roman"/>
          <w:b/>
          <w:sz w:val="24"/>
          <w:szCs w:val="24"/>
        </w:rPr>
        <w:t>País:</w:t>
      </w:r>
      <w:r w:rsidRPr="00FE714E">
        <w:rPr>
          <w:rFonts w:ascii="Times New Roman" w:eastAsia="Arial Unicode MS" w:hAnsi="Times New Roman" w:cs="Times New Roman"/>
          <w:sz w:val="24"/>
          <w:szCs w:val="24"/>
        </w:rPr>
        <w:t xml:space="preserve"> Ecuador </w:t>
      </w:r>
    </w:p>
    <w:p w14:paraId="0A24EE74" w14:textId="77777777" w:rsidR="00621CB3" w:rsidRPr="00FE714E" w:rsidRDefault="00621CB3" w:rsidP="00071128">
      <w:pPr>
        <w:pStyle w:val="Prrafodelista"/>
        <w:numPr>
          <w:ilvl w:val="0"/>
          <w:numId w:val="31"/>
        </w:numPr>
        <w:spacing w:after="0" w:line="480" w:lineRule="auto"/>
        <w:contextualSpacing w:val="0"/>
        <w:rPr>
          <w:rFonts w:ascii="Times New Roman" w:eastAsia="Arial Unicode MS" w:hAnsi="Times New Roman" w:cs="Times New Roman"/>
          <w:sz w:val="24"/>
          <w:szCs w:val="24"/>
        </w:rPr>
      </w:pPr>
      <w:r w:rsidRPr="00FE714E">
        <w:rPr>
          <w:rFonts w:ascii="Times New Roman" w:eastAsia="Arial Unicode MS" w:hAnsi="Times New Roman" w:cs="Times New Roman"/>
          <w:b/>
          <w:sz w:val="24"/>
          <w:szCs w:val="24"/>
        </w:rPr>
        <w:t>Provincia:</w:t>
      </w:r>
      <w:r w:rsidRPr="00FE714E">
        <w:rPr>
          <w:rFonts w:ascii="Times New Roman" w:eastAsia="Arial Unicode MS" w:hAnsi="Times New Roman" w:cs="Times New Roman"/>
          <w:sz w:val="24"/>
          <w:szCs w:val="24"/>
        </w:rPr>
        <w:t xml:space="preserve"> Manabí </w:t>
      </w:r>
    </w:p>
    <w:p w14:paraId="45DC8A0B" w14:textId="7544B039" w:rsidR="00621CB3" w:rsidRPr="00FE714E" w:rsidRDefault="00621CB3" w:rsidP="00071128">
      <w:pPr>
        <w:pStyle w:val="Prrafodelista"/>
        <w:numPr>
          <w:ilvl w:val="0"/>
          <w:numId w:val="31"/>
        </w:numPr>
        <w:spacing w:after="0" w:line="480" w:lineRule="auto"/>
        <w:contextualSpacing w:val="0"/>
        <w:rPr>
          <w:rFonts w:ascii="Times New Roman" w:eastAsia="Arial Unicode MS" w:hAnsi="Times New Roman" w:cs="Times New Roman"/>
          <w:sz w:val="24"/>
          <w:szCs w:val="24"/>
        </w:rPr>
      </w:pPr>
      <w:r w:rsidRPr="00FE714E">
        <w:rPr>
          <w:rFonts w:ascii="Times New Roman" w:eastAsia="Arial Unicode MS" w:hAnsi="Times New Roman" w:cs="Times New Roman"/>
          <w:b/>
          <w:sz w:val="24"/>
          <w:szCs w:val="24"/>
        </w:rPr>
        <w:t>Cantón:</w:t>
      </w:r>
      <w:r w:rsidRPr="00FE714E">
        <w:rPr>
          <w:rFonts w:ascii="Times New Roman" w:eastAsia="Arial Unicode MS" w:hAnsi="Times New Roman" w:cs="Times New Roman"/>
          <w:sz w:val="24"/>
          <w:szCs w:val="24"/>
        </w:rPr>
        <w:t xml:space="preserve"> </w:t>
      </w:r>
      <w:r w:rsidR="00DA7A7C" w:rsidRPr="00FE714E">
        <w:rPr>
          <w:rFonts w:ascii="Times New Roman" w:eastAsia="Arial Unicode MS" w:hAnsi="Times New Roman" w:cs="Times New Roman"/>
          <w:sz w:val="24"/>
          <w:szCs w:val="24"/>
        </w:rPr>
        <w:t>Portoviejo</w:t>
      </w:r>
      <w:r w:rsidRPr="00FE714E">
        <w:rPr>
          <w:rFonts w:ascii="Times New Roman" w:eastAsia="Arial Unicode MS" w:hAnsi="Times New Roman" w:cs="Times New Roman"/>
          <w:sz w:val="24"/>
          <w:szCs w:val="24"/>
        </w:rPr>
        <w:t xml:space="preserve"> </w:t>
      </w:r>
    </w:p>
    <w:p w14:paraId="38A8A0C9" w14:textId="77777777" w:rsidR="00621CB3" w:rsidRPr="00FE714E" w:rsidRDefault="00621CB3" w:rsidP="00071128">
      <w:pPr>
        <w:pStyle w:val="Prrafodelista"/>
        <w:numPr>
          <w:ilvl w:val="0"/>
          <w:numId w:val="31"/>
        </w:numPr>
        <w:spacing w:after="0" w:line="480" w:lineRule="auto"/>
        <w:contextualSpacing w:val="0"/>
        <w:rPr>
          <w:rFonts w:ascii="Times New Roman" w:eastAsia="Arial Unicode MS" w:hAnsi="Times New Roman" w:cs="Times New Roman"/>
          <w:sz w:val="24"/>
          <w:szCs w:val="24"/>
        </w:rPr>
      </w:pPr>
      <w:r w:rsidRPr="00FE714E">
        <w:rPr>
          <w:rFonts w:ascii="Times New Roman" w:eastAsia="Arial Unicode MS" w:hAnsi="Times New Roman" w:cs="Times New Roman"/>
          <w:b/>
          <w:sz w:val="24"/>
          <w:szCs w:val="24"/>
        </w:rPr>
        <w:t>Campo:</w:t>
      </w:r>
      <w:r w:rsidRPr="00FE714E">
        <w:rPr>
          <w:rFonts w:ascii="Times New Roman" w:eastAsia="Arial Unicode MS" w:hAnsi="Times New Roman" w:cs="Times New Roman"/>
          <w:sz w:val="24"/>
          <w:szCs w:val="24"/>
        </w:rPr>
        <w:t xml:space="preserve"> Auditoría </w:t>
      </w:r>
    </w:p>
    <w:p w14:paraId="382D223A" w14:textId="510286A9" w:rsidR="00621CB3" w:rsidRPr="00FE714E" w:rsidRDefault="00621CB3" w:rsidP="00071128">
      <w:pPr>
        <w:pStyle w:val="Prrafodelista"/>
        <w:numPr>
          <w:ilvl w:val="0"/>
          <w:numId w:val="31"/>
        </w:numPr>
        <w:spacing w:after="0" w:line="480" w:lineRule="auto"/>
        <w:contextualSpacing w:val="0"/>
        <w:rPr>
          <w:rFonts w:ascii="Times New Roman" w:eastAsia="Arial Unicode MS" w:hAnsi="Times New Roman" w:cs="Times New Roman"/>
          <w:sz w:val="24"/>
          <w:szCs w:val="24"/>
        </w:rPr>
      </w:pPr>
      <w:r w:rsidRPr="00FE714E">
        <w:rPr>
          <w:rFonts w:ascii="Times New Roman" w:eastAsia="Arial Unicode MS" w:hAnsi="Times New Roman" w:cs="Times New Roman"/>
          <w:b/>
          <w:sz w:val="24"/>
          <w:szCs w:val="24"/>
        </w:rPr>
        <w:t>Área:</w:t>
      </w:r>
      <w:r w:rsidRPr="00FE714E">
        <w:rPr>
          <w:rFonts w:ascii="Times New Roman" w:eastAsia="Arial Unicode MS" w:hAnsi="Times New Roman" w:cs="Times New Roman"/>
          <w:sz w:val="24"/>
          <w:szCs w:val="24"/>
        </w:rPr>
        <w:t xml:space="preserve"> </w:t>
      </w:r>
      <w:r w:rsidR="00DA7A7C" w:rsidRPr="00FE714E">
        <w:rPr>
          <w:rFonts w:ascii="Times New Roman" w:eastAsia="Arial Unicode MS" w:hAnsi="Times New Roman" w:cs="Times New Roman"/>
          <w:sz w:val="24"/>
          <w:szCs w:val="24"/>
        </w:rPr>
        <w:t>Administrativa.</w:t>
      </w:r>
    </w:p>
    <w:p w14:paraId="3686D16E" w14:textId="77777777" w:rsidR="00621CB3" w:rsidRPr="00FE714E" w:rsidRDefault="00621CB3" w:rsidP="00071128">
      <w:pPr>
        <w:pStyle w:val="Prrafodelista"/>
        <w:numPr>
          <w:ilvl w:val="0"/>
          <w:numId w:val="31"/>
        </w:numPr>
        <w:spacing w:after="0" w:line="480" w:lineRule="auto"/>
        <w:contextualSpacing w:val="0"/>
        <w:rPr>
          <w:rFonts w:ascii="Times New Roman" w:eastAsia="Arial Unicode MS" w:hAnsi="Times New Roman" w:cs="Times New Roman"/>
          <w:sz w:val="24"/>
          <w:szCs w:val="24"/>
        </w:rPr>
      </w:pPr>
      <w:r w:rsidRPr="00FE714E">
        <w:rPr>
          <w:rFonts w:ascii="Times New Roman" w:eastAsia="Arial Unicode MS" w:hAnsi="Times New Roman" w:cs="Times New Roman"/>
          <w:b/>
          <w:sz w:val="24"/>
          <w:szCs w:val="24"/>
        </w:rPr>
        <w:t>Aspecto:</w:t>
      </w:r>
      <w:r w:rsidRPr="00FE714E">
        <w:rPr>
          <w:rFonts w:ascii="Times New Roman" w:eastAsia="Arial Unicode MS" w:hAnsi="Times New Roman" w:cs="Times New Roman"/>
          <w:sz w:val="24"/>
          <w:szCs w:val="24"/>
        </w:rPr>
        <w:t xml:space="preserve"> Proceso Administrativo.  </w:t>
      </w:r>
    </w:p>
    <w:p w14:paraId="6D1D31F0" w14:textId="77777777" w:rsidR="00621CB3" w:rsidRPr="00FE714E" w:rsidRDefault="00621CB3" w:rsidP="00217313">
      <w:pPr>
        <w:spacing w:after="0" w:line="240" w:lineRule="auto"/>
        <w:rPr>
          <w:rFonts w:ascii="Times New Roman" w:eastAsia="Arial Unicode MS" w:hAnsi="Times New Roman" w:cs="Times New Roman"/>
          <w:sz w:val="24"/>
          <w:szCs w:val="24"/>
        </w:rPr>
      </w:pPr>
    </w:p>
    <w:p w14:paraId="1411C13F" w14:textId="77777777" w:rsidR="00621CB3" w:rsidRPr="00FE714E" w:rsidRDefault="00621CB3" w:rsidP="00071128">
      <w:pPr>
        <w:pStyle w:val="Ttulo1"/>
        <w:keepNext/>
        <w:keepLines/>
        <w:numPr>
          <w:ilvl w:val="1"/>
          <w:numId w:val="21"/>
        </w:numPr>
        <w:spacing w:line="480" w:lineRule="auto"/>
        <w:ind w:left="357" w:hanging="357"/>
        <w:rPr>
          <w:szCs w:val="24"/>
        </w:rPr>
      </w:pPr>
      <w:bookmarkStart w:id="154" w:name="_Toc507323732"/>
      <w:bookmarkStart w:id="155" w:name="_Toc520493647"/>
      <w:r w:rsidRPr="00FE714E">
        <w:rPr>
          <w:szCs w:val="24"/>
        </w:rPr>
        <w:t>Fecha de presentación.</w:t>
      </w:r>
      <w:bookmarkEnd w:id="154"/>
      <w:bookmarkEnd w:id="155"/>
      <w:r w:rsidRPr="00FE714E">
        <w:rPr>
          <w:szCs w:val="24"/>
        </w:rPr>
        <w:t xml:space="preserve"> </w:t>
      </w:r>
    </w:p>
    <w:p w14:paraId="5786C944" w14:textId="77777777" w:rsidR="00D568E1" w:rsidRPr="00FE714E" w:rsidRDefault="00621CB3" w:rsidP="00565A2B">
      <w:pPr>
        <w:spacing w:after="0" w:line="480" w:lineRule="auto"/>
        <w:ind w:firstLine="708"/>
        <w:rPr>
          <w:rFonts w:ascii="Times New Roman" w:hAnsi="Times New Roman" w:cs="Times New Roman"/>
          <w:sz w:val="24"/>
          <w:szCs w:val="24"/>
        </w:rPr>
        <w:sectPr w:rsidR="00D568E1" w:rsidRPr="00FE714E" w:rsidSect="00BC36FC">
          <w:headerReference w:type="default" r:id="rId46"/>
          <w:pgSz w:w="11907" w:h="16839" w:code="9"/>
          <w:pgMar w:top="1440" w:right="1440" w:bottom="1440" w:left="2126" w:header="709" w:footer="709" w:gutter="0"/>
          <w:cols w:space="708"/>
          <w:docGrid w:linePitch="360"/>
        </w:sectPr>
      </w:pPr>
      <w:r w:rsidRPr="00FE714E">
        <w:rPr>
          <w:rFonts w:ascii="Times New Roman" w:hAnsi="Times New Roman" w:cs="Times New Roman"/>
          <w:sz w:val="24"/>
          <w:szCs w:val="24"/>
        </w:rPr>
        <w:t xml:space="preserve">La propuesta </w:t>
      </w:r>
      <w:r w:rsidR="00D0620E" w:rsidRPr="00FE714E">
        <w:rPr>
          <w:rFonts w:ascii="Times New Roman" w:hAnsi="Times New Roman" w:cs="Times New Roman"/>
          <w:sz w:val="24"/>
          <w:szCs w:val="24"/>
        </w:rPr>
        <w:t>“</w:t>
      </w:r>
      <w:r w:rsidR="00D0620E" w:rsidRPr="00FE714E">
        <w:rPr>
          <w:rFonts w:ascii="Times New Roman" w:hAnsi="Times New Roman" w:cs="Times New Roman"/>
          <w:i/>
          <w:sz w:val="24"/>
          <w:szCs w:val="24"/>
        </w:rPr>
        <w:t>Diseño de la filosofía empresarial y formatos para el control de las actividades administrativas de la distribuidora de gas “LIQUIGAS” de la ciudad de Portoviejo</w:t>
      </w:r>
      <w:r w:rsidRPr="00FE714E">
        <w:rPr>
          <w:rFonts w:ascii="Times New Roman" w:hAnsi="Times New Roman" w:cs="Times New Roman"/>
          <w:i/>
          <w:sz w:val="24"/>
          <w:szCs w:val="24"/>
        </w:rPr>
        <w:t>”</w:t>
      </w:r>
      <w:r w:rsidRPr="00FE714E">
        <w:rPr>
          <w:rFonts w:ascii="Times New Roman" w:hAnsi="Times New Roman" w:cs="Times New Roman"/>
          <w:sz w:val="24"/>
          <w:szCs w:val="24"/>
        </w:rPr>
        <w:t xml:space="preserve">, </w:t>
      </w:r>
      <w:r w:rsidR="00C14BCF" w:rsidRPr="00FE714E">
        <w:rPr>
          <w:rFonts w:ascii="Times New Roman" w:hAnsi="Times New Roman" w:cs="Times New Roman"/>
          <w:sz w:val="24"/>
          <w:szCs w:val="24"/>
        </w:rPr>
        <w:t xml:space="preserve">será presentada formalmente a la Sra. </w:t>
      </w:r>
      <w:r w:rsidR="00CE57DB" w:rsidRPr="00FE714E">
        <w:rPr>
          <w:rFonts w:ascii="Times New Roman" w:hAnsi="Times New Roman" w:cs="Times New Roman"/>
          <w:sz w:val="24"/>
          <w:szCs w:val="24"/>
        </w:rPr>
        <w:t>Nilda</w:t>
      </w:r>
      <w:r w:rsidR="00C14BCF" w:rsidRPr="00FE714E">
        <w:rPr>
          <w:rFonts w:ascii="Times New Roman" w:hAnsi="Times New Roman" w:cs="Times New Roman"/>
          <w:sz w:val="24"/>
          <w:szCs w:val="24"/>
        </w:rPr>
        <w:t xml:space="preserve"> </w:t>
      </w:r>
      <w:r w:rsidR="00CE57DB" w:rsidRPr="00FE714E">
        <w:rPr>
          <w:rFonts w:ascii="Times New Roman" w:hAnsi="Times New Roman" w:cs="Times New Roman"/>
          <w:sz w:val="24"/>
          <w:szCs w:val="24"/>
        </w:rPr>
        <w:t xml:space="preserve">Fernández </w:t>
      </w:r>
      <w:r w:rsidR="00C14BCF" w:rsidRPr="00FE714E">
        <w:rPr>
          <w:rFonts w:ascii="Times New Roman" w:hAnsi="Times New Roman" w:cs="Times New Roman"/>
          <w:sz w:val="24"/>
          <w:szCs w:val="24"/>
        </w:rPr>
        <w:t xml:space="preserve">Mendoza, Administradora de la empresa, una vez que esta </w:t>
      </w:r>
      <w:r w:rsidR="00217313" w:rsidRPr="00FE714E">
        <w:rPr>
          <w:rFonts w:ascii="Times New Roman" w:hAnsi="Times New Roman" w:cs="Times New Roman"/>
          <w:sz w:val="24"/>
          <w:szCs w:val="24"/>
        </w:rPr>
        <w:t>s</w:t>
      </w:r>
      <w:r w:rsidR="00C14BCF" w:rsidRPr="00FE714E">
        <w:rPr>
          <w:rFonts w:ascii="Times New Roman" w:hAnsi="Times New Roman" w:cs="Times New Roman"/>
          <w:sz w:val="24"/>
          <w:szCs w:val="24"/>
        </w:rPr>
        <w:t xml:space="preserve">e encuentre aprobada por parte del </w:t>
      </w:r>
    </w:p>
    <w:p w14:paraId="082F4783" w14:textId="7C5B5989" w:rsidR="00621CB3" w:rsidRPr="00FE714E" w:rsidRDefault="00C14BCF" w:rsidP="00565A2B">
      <w:pPr>
        <w:spacing w:after="0" w:line="480" w:lineRule="auto"/>
        <w:rPr>
          <w:rFonts w:ascii="Times New Roman" w:hAnsi="Times New Roman" w:cs="Times New Roman"/>
          <w:sz w:val="24"/>
          <w:szCs w:val="24"/>
        </w:rPr>
      </w:pPr>
      <w:proofErr w:type="gramStart"/>
      <w:r w:rsidRPr="00FE714E">
        <w:rPr>
          <w:rFonts w:ascii="Times New Roman" w:hAnsi="Times New Roman" w:cs="Times New Roman"/>
          <w:sz w:val="24"/>
          <w:szCs w:val="24"/>
        </w:rPr>
        <w:lastRenderedPageBreak/>
        <w:t>tutor</w:t>
      </w:r>
      <w:proofErr w:type="gramEnd"/>
      <w:r w:rsidRPr="00FE714E">
        <w:rPr>
          <w:rFonts w:ascii="Times New Roman" w:hAnsi="Times New Roman" w:cs="Times New Roman"/>
          <w:sz w:val="24"/>
          <w:szCs w:val="24"/>
        </w:rPr>
        <w:t xml:space="preserve"> y los miembros del tribunal de revisión de la carrera de Auditoría y Contabilidad de la Universidad San Gregorio de Portoviejo, </w:t>
      </w:r>
      <w:r w:rsidR="00217313" w:rsidRPr="00FE714E">
        <w:rPr>
          <w:rFonts w:ascii="Times New Roman" w:hAnsi="Times New Roman" w:cs="Times New Roman"/>
          <w:sz w:val="24"/>
          <w:szCs w:val="24"/>
        </w:rPr>
        <w:t>para lo cual se prevé que la misma será presentada en el mes de septiembre de 2018.</w:t>
      </w:r>
    </w:p>
    <w:p w14:paraId="18D713DB" w14:textId="77777777" w:rsidR="00621CB3" w:rsidRPr="00FE714E" w:rsidRDefault="00621CB3" w:rsidP="00217313">
      <w:pPr>
        <w:tabs>
          <w:tab w:val="left" w:pos="1673"/>
        </w:tabs>
        <w:spacing w:after="0" w:line="240" w:lineRule="auto"/>
        <w:jc w:val="both"/>
        <w:rPr>
          <w:rFonts w:ascii="Times New Roman" w:hAnsi="Times New Roman" w:cs="Times New Roman"/>
          <w:sz w:val="24"/>
          <w:szCs w:val="24"/>
        </w:rPr>
      </w:pPr>
    </w:p>
    <w:p w14:paraId="0E2172EE" w14:textId="77777777" w:rsidR="00621CB3" w:rsidRPr="00FE714E" w:rsidRDefault="00621CB3" w:rsidP="00071128">
      <w:pPr>
        <w:pStyle w:val="Ttulo1"/>
        <w:keepNext/>
        <w:keepLines/>
        <w:numPr>
          <w:ilvl w:val="1"/>
          <w:numId w:val="21"/>
        </w:numPr>
        <w:spacing w:line="480" w:lineRule="auto"/>
        <w:ind w:left="357" w:hanging="357"/>
        <w:rPr>
          <w:szCs w:val="24"/>
        </w:rPr>
      </w:pPr>
      <w:bookmarkStart w:id="156" w:name="_Toc507323733"/>
      <w:bookmarkStart w:id="157" w:name="_Toc520493648"/>
      <w:r w:rsidRPr="00FE714E">
        <w:rPr>
          <w:szCs w:val="24"/>
        </w:rPr>
        <w:t>Fecha de culminación.</w:t>
      </w:r>
      <w:bookmarkEnd w:id="156"/>
      <w:bookmarkEnd w:id="157"/>
      <w:r w:rsidRPr="00FE714E">
        <w:rPr>
          <w:szCs w:val="24"/>
        </w:rPr>
        <w:t xml:space="preserve"> </w:t>
      </w:r>
    </w:p>
    <w:p w14:paraId="3442DB0B" w14:textId="738F24FC" w:rsidR="00621CB3" w:rsidRPr="00FE714E" w:rsidRDefault="00621CB3" w:rsidP="00565A2B">
      <w:pPr>
        <w:spacing w:after="0" w:line="480" w:lineRule="auto"/>
        <w:ind w:firstLine="708"/>
        <w:rPr>
          <w:rFonts w:ascii="Times New Roman" w:hAnsi="Times New Roman" w:cs="Times New Roman"/>
          <w:sz w:val="24"/>
          <w:szCs w:val="24"/>
        </w:rPr>
      </w:pPr>
      <w:r w:rsidRPr="00FE714E">
        <w:rPr>
          <w:rFonts w:ascii="Times New Roman" w:hAnsi="Times New Roman" w:cs="Times New Roman"/>
          <w:sz w:val="24"/>
          <w:szCs w:val="24"/>
        </w:rPr>
        <w:t xml:space="preserve">Una vez que </w:t>
      </w:r>
      <w:r w:rsidR="00217313" w:rsidRPr="00FE714E">
        <w:rPr>
          <w:rFonts w:ascii="Times New Roman" w:hAnsi="Times New Roman" w:cs="Times New Roman"/>
          <w:sz w:val="24"/>
          <w:szCs w:val="24"/>
        </w:rPr>
        <w:t xml:space="preserve">se haya presentado </w:t>
      </w:r>
      <w:r w:rsidRPr="00FE714E">
        <w:rPr>
          <w:rFonts w:ascii="Times New Roman" w:hAnsi="Times New Roman" w:cs="Times New Roman"/>
          <w:sz w:val="24"/>
          <w:szCs w:val="24"/>
        </w:rPr>
        <w:t xml:space="preserve">la propuesta </w:t>
      </w:r>
      <w:r w:rsidR="00217313" w:rsidRPr="00FE714E">
        <w:rPr>
          <w:rFonts w:ascii="Times New Roman" w:hAnsi="Times New Roman" w:cs="Times New Roman"/>
          <w:sz w:val="24"/>
          <w:szCs w:val="24"/>
        </w:rPr>
        <w:t xml:space="preserve">a la administración de LIQUIGAS y </w:t>
      </w:r>
      <w:r w:rsidRPr="00FE714E">
        <w:rPr>
          <w:rFonts w:ascii="Times New Roman" w:hAnsi="Times New Roman" w:cs="Times New Roman"/>
          <w:sz w:val="24"/>
          <w:szCs w:val="24"/>
        </w:rPr>
        <w:t xml:space="preserve">se encuentre aprobada por parte de </w:t>
      </w:r>
      <w:r w:rsidR="00217313" w:rsidRPr="00FE714E">
        <w:rPr>
          <w:rFonts w:ascii="Times New Roman" w:hAnsi="Times New Roman" w:cs="Times New Roman"/>
          <w:sz w:val="24"/>
          <w:szCs w:val="24"/>
        </w:rPr>
        <w:t>esta</w:t>
      </w:r>
      <w:r w:rsidRPr="00FE714E">
        <w:rPr>
          <w:rFonts w:ascii="Times New Roman" w:hAnsi="Times New Roman" w:cs="Times New Roman"/>
          <w:sz w:val="24"/>
          <w:szCs w:val="24"/>
        </w:rPr>
        <w:t xml:space="preserve">, se tiene previsto que la misma sea implementada </w:t>
      </w:r>
      <w:r w:rsidR="00217313" w:rsidRPr="00FE714E">
        <w:rPr>
          <w:rFonts w:ascii="Times New Roman" w:hAnsi="Times New Roman" w:cs="Times New Roman"/>
          <w:sz w:val="24"/>
          <w:szCs w:val="24"/>
        </w:rPr>
        <w:t xml:space="preserve">en un tiempo </w:t>
      </w:r>
      <w:r w:rsidRPr="00FE714E">
        <w:rPr>
          <w:rFonts w:ascii="Times New Roman" w:hAnsi="Times New Roman" w:cs="Times New Roman"/>
          <w:sz w:val="24"/>
          <w:szCs w:val="24"/>
        </w:rPr>
        <w:t xml:space="preserve">máximo de tres meses, toda vez que la propuesta se sustenta en una de las recomendaciones contenidas en el informe de auditoría emitidas por el equipo auditor, lo cual la constituye en una observación de cumplimiento para la </w:t>
      </w:r>
      <w:r w:rsidR="00217313" w:rsidRPr="00FE714E">
        <w:rPr>
          <w:rFonts w:ascii="Times New Roman" w:hAnsi="Times New Roman" w:cs="Times New Roman"/>
          <w:sz w:val="24"/>
          <w:szCs w:val="24"/>
        </w:rPr>
        <w:t>distribuidora, teniendo como fecha de finalización para el efecto el mes de noviembre de 2018</w:t>
      </w:r>
      <w:r w:rsidRPr="00FE714E">
        <w:rPr>
          <w:rFonts w:ascii="Times New Roman" w:hAnsi="Times New Roman" w:cs="Times New Roman"/>
          <w:sz w:val="24"/>
          <w:szCs w:val="24"/>
        </w:rPr>
        <w:t>.</w:t>
      </w:r>
    </w:p>
    <w:p w14:paraId="03DA12E3" w14:textId="77777777" w:rsidR="00621CB3" w:rsidRPr="00FE714E" w:rsidRDefault="00621CB3" w:rsidP="00217313">
      <w:pPr>
        <w:spacing w:after="0" w:line="240" w:lineRule="auto"/>
        <w:rPr>
          <w:rFonts w:ascii="Times New Roman" w:eastAsia="Arial Unicode MS" w:hAnsi="Times New Roman" w:cs="Times New Roman"/>
          <w:sz w:val="24"/>
          <w:szCs w:val="24"/>
        </w:rPr>
      </w:pPr>
      <w:r w:rsidRPr="00FE714E">
        <w:rPr>
          <w:rFonts w:ascii="Times New Roman" w:eastAsia="Arial Unicode MS" w:hAnsi="Times New Roman" w:cs="Times New Roman"/>
          <w:sz w:val="24"/>
          <w:szCs w:val="24"/>
        </w:rPr>
        <w:t xml:space="preserve"> </w:t>
      </w:r>
    </w:p>
    <w:p w14:paraId="6013326E" w14:textId="77777777" w:rsidR="00621CB3" w:rsidRPr="00FE714E" w:rsidRDefault="00621CB3" w:rsidP="00071128">
      <w:pPr>
        <w:pStyle w:val="Ttulo1"/>
        <w:keepNext/>
        <w:keepLines/>
        <w:numPr>
          <w:ilvl w:val="1"/>
          <w:numId w:val="21"/>
        </w:numPr>
        <w:spacing w:line="480" w:lineRule="auto"/>
        <w:ind w:left="357" w:hanging="357"/>
        <w:rPr>
          <w:szCs w:val="24"/>
        </w:rPr>
      </w:pPr>
      <w:bookmarkStart w:id="158" w:name="_Toc507323734"/>
      <w:bookmarkStart w:id="159" w:name="_Toc520493649"/>
      <w:r w:rsidRPr="00FE714E">
        <w:rPr>
          <w:szCs w:val="24"/>
        </w:rPr>
        <w:t>Beneficiarios.</w:t>
      </w:r>
      <w:bookmarkEnd w:id="158"/>
      <w:bookmarkEnd w:id="159"/>
      <w:r w:rsidRPr="00FE714E">
        <w:rPr>
          <w:szCs w:val="24"/>
        </w:rPr>
        <w:t xml:space="preserve"> </w:t>
      </w:r>
    </w:p>
    <w:p w14:paraId="5B8286FE" w14:textId="7FE7ADCF" w:rsidR="00621CB3" w:rsidRPr="00FE714E" w:rsidRDefault="00621CB3" w:rsidP="00071128">
      <w:pPr>
        <w:pStyle w:val="Ttulo1"/>
        <w:keepNext/>
        <w:keepLines/>
        <w:numPr>
          <w:ilvl w:val="2"/>
          <w:numId w:val="21"/>
        </w:numPr>
        <w:spacing w:line="480" w:lineRule="auto"/>
        <w:ind w:left="720"/>
        <w:rPr>
          <w:szCs w:val="24"/>
        </w:rPr>
      </w:pPr>
      <w:bookmarkStart w:id="160" w:name="_Toc507323735"/>
      <w:bookmarkStart w:id="161" w:name="_Toc520493650"/>
      <w:r w:rsidRPr="00FE714E">
        <w:rPr>
          <w:szCs w:val="24"/>
        </w:rPr>
        <w:t>Beneficiarios Directos.</w:t>
      </w:r>
      <w:bookmarkEnd w:id="160"/>
      <w:bookmarkEnd w:id="161"/>
      <w:r w:rsidRPr="00FE714E">
        <w:rPr>
          <w:szCs w:val="24"/>
        </w:rPr>
        <w:t xml:space="preserve"> </w:t>
      </w:r>
    </w:p>
    <w:p w14:paraId="3981A0BB" w14:textId="03E691C0" w:rsidR="00621CB3" w:rsidRPr="00FE714E" w:rsidRDefault="00B00A3B" w:rsidP="00071128">
      <w:pPr>
        <w:pStyle w:val="Prrafodelista"/>
        <w:numPr>
          <w:ilvl w:val="0"/>
          <w:numId w:val="29"/>
        </w:numPr>
        <w:spacing w:after="0" w:line="480" w:lineRule="auto"/>
        <w:contextualSpacing w:val="0"/>
        <w:rPr>
          <w:rFonts w:ascii="Times New Roman" w:eastAsia="Arial Unicode MS" w:hAnsi="Times New Roman" w:cs="Times New Roman"/>
          <w:sz w:val="24"/>
          <w:szCs w:val="24"/>
        </w:rPr>
      </w:pPr>
      <w:r w:rsidRPr="00FE714E">
        <w:rPr>
          <w:rFonts w:ascii="Times New Roman" w:eastAsia="Arial Unicode MS" w:hAnsi="Times New Roman" w:cs="Times New Roman"/>
          <w:sz w:val="24"/>
          <w:szCs w:val="24"/>
        </w:rPr>
        <w:t>Administradora de la distribuidora</w:t>
      </w:r>
      <w:r w:rsidR="00621CB3" w:rsidRPr="00FE714E">
        <w:rPr>
          <w:rFonts w:ascii="Times New Roman" w:eastAsia="Arial Unicode MS" w:hAnsi="Times New Roman" w:cs="Times New Roman"/>
          <w:sz w:val="24"/>
          <w:szCs w:val="24"/>
        </w:rPr>
        <w:t>.</w:t>
      </w:r>
    </w:p>
    <w:p w14:paraId="6BBAE37B" w14:textId="77777777" w:rsidR="00621CB3" w:rsidRPr="00FE714E" w:rsidRDefault="00621CB3" w:rsidP="00B00A3B">
      <w:pPr>
        <w:spacing w:after="0" w:line="240" w:lineRule="auto"/>
        <w:rPr>
          <w:rFonts w:ascii="Times New Roman" w:eastAsia="Arial Unicode MS" w:hAnsi="Times New Roman" w:cs="Times New Roman"/>
          <w:sz w:val="24"/>
          <w:szCs w:val="24"/>
        </w:rPr>
      </w:pPr>
    </w:p>
    <w:p w14:paraId="7BB5E8CE" w14:textId="77777777" w:rsidR="00621CB3" w:rsidRPr="00FE714E" w:rsidRDefault="00621CB3" w:rsidP="00071128">
      <w:pPr>
        <w:pStyle w:val="Ttulo1"/>
        <w:keepNext/>
        <w:keepLines/>
        <w:numPr>
          <w:ilvl w:val="2"/>
          <w:numId w:val="21"/>
        </w:numPr>
        <w:spacing w:line="480" w:lineRule="auto"/>
        <w:ind w:left="720"/>
        <w:rPr>
          <w:szCs w:val="24"/>
        </w:rPr>
      </w:pPr>
      <w:bookmarkStart w:id="162" w:name="_Toc507323736"/>
      <w:bookmarkStart w:id="163" w:name="_Toc520493651"/>
      <w:r w:rsidRPr="00FE714E">
        <w:rPr>
          <w:szCs w:val="24"/>
        </w:rPr>
        <w:t>Beneficiarios Indirectos.</w:t>
      </w:r>
      <w:bookmarkEnd w:id="162"/>
      <w:bookmarkEnd w:id="163"/>
      <w:r w:rsidRPr="00FE714E">
        <w:rPr>
          <w:szCs w:val="24"/>
        </w:rPr>
        <w:t xml:space="preserve"> </w:t>
      </w:r>
    </w:p>
    <w:p w14:paraId="7D85315E" w14:textId="1D8660B0" w:rsidR="00B00A3B" w:rsidRPr="00FE714E" w:rsidRDefault="00B00A3B" w:rsidP="00071128">
      <w:pPr>
        <w:pStyle w:val="Prrafodelista"/>
        <w:numPr>
          <w:ilvl w:val="0"/>
          <w:numId w:val="32"/>
        </w:numPr>
        <w:spacing w:after="0" w:line="480" w:lineRule="auto"/>
        <w:contextualSpacing w:val="0"/>
        <w:jc w:val="both"/>
        <w:rPr>
          <w:rFonts w:ascii="Times New Roman" w:hAnsi="Times New Roman" w:cs="Times New Roman"/>
          <w:sz w:val="24"/>
          <w:szCs w:val="24"/>
        </w:rPr>
      </w:pPr>
      <w:r w:rsidRPr="00FE714E">
        <w:rPr>
          <w:rFonts w:ascii="Times New Roman" w:hAnsi="Times New Roman" w:cs="Times New Roman"/>
          <w:sz w:val="24"/>
          <w:szCs w:val="24"/>
        </w:rPr>
        <w:t>Personal de la distribuidora.</w:t>
      </w:r>
    </w:p>
    <w:p w14:paraId="0CB1223F" w14:textId="558AC252" w:rsidR="00621CB3" w:rsidRPr="00FE714E" w:rsidRDefault="00B00A3B" w:rsidP="00071128">
      <w:pPr>
        <w:pStyle w:val="Prrafodelista"/>
        <w:numPr>
          <w:ilvl w:val="0"/>
          <w:numId w:val="32"/>
        </w:numPr>
        <w:spacing w:after="0" w:line="480" w:lineRule="auto"/>
        <w:contextualSpacing w:val="0"/>
        <w:jc w:val="both"/>
        <w:rPr>
          <w:rFonts w:ascii="Times New Roman" w:hAnsi="Times New Roman" w:cs="Times New Roman"/>
          <w:sz w:val="24"/>
          <w:szCs w:val="24"/>
        </w:rPr>
      </w:pPr>
      <w:r w:rsidRPr="00FE714E">
        <w:rPr>
          <w:rFonts w:ascii="Times New Roman" w:hAnsi="Times New Roman" w:cs="Times New Roman"/>
          <w:sz w:val="24"/>
          <w:szCs w:val="24"/>
        </w:rPr>
        <w:t>Autoras del trabajo de titulación.</w:t>
      </w:r>
    </w:p>
    <w:p w14:paraId="474D977C" w14:textId="77777777" w:rsidR="00217313" w:rsidRPr="00FE714E" w:rsidRDefault="00217313" w:rsidP="00217313">
      <w:pPr>
        <w:spacing w:after="0" w:line="240" w:lineRule="auto"/>
        <w:jc w:val="both"/>
        <w:rPr>
          <w:rFonts w:ascii="Times New Roman" w:hAnsi="Times New Roman" w:cs="Times New Roman"/>
          <w:sz w:val="24"/>
          <w:szCs w:val="24"/>
        </w:rPr>
      </w:pPr>
    </w:p>
    <w:p w14:paraId="579CFC98" w14:textId="77777777" w:rsidR="00621CB3" w:rsidRPr="00FE714E" w:rsidRDefault="00621CB3" w:rsidP="00071128">
      <w:pPr>
        <w:pStyle w:val="Ttulo1"/>
        <w:keepNext/>
        <w:keepLines/>
        <w:numPr>
          <w:ilvl w:val="1"/>
          <w:numId w:val="21"/>
        </w:numPr>
        <w:spacing w:line="480" w:lineRule="auto"/>
        <w:ind w:left="357" w:hanging="357"/>
        <w:rPr>
          <w:szCs w:val="24"/>
        </w:rPr>
      </w:pPr>
      <w:bookmarkStart w:id="164" w:name="_Toc507323737"/>
      <w:bookmarkStart w:id="165" w:name="_Toc520493652"/>
      <w:r w:rsidRPr="00FE714E">
        <w:rPr>
          <w:szCs w:val="24"/>
        </w:rPr>
        <w:t>Objetivos de la propuesta.</w:t>
      </w:r>
      <w:bookmarkEnd w:id="164"/>
      <w:bookmarkEnd w:id="165"/>
      <w:r w:rsidRPr="00FE714E">
        <w:rPr>
          <w:szCs w:val="24"/>
        </w:rPr>
        <w:t xml:space="preserve"> </w:t>
      </w:r>
    </w:p>
    <w:p w14:paraId="3C932BB6" w14:textId="5451672E" w:rsidR="00621CB3" w:rsidRPr="00FE714E" w:rsidRDefault="00621CB3" w:rsidP="00071128">
      <w:pPr>
        <w:pStyle w:val="Ttulo1"/>
        <w:keepNext/>
        <w:keepLines/>
        <w:numPr>
          <w:ilvl w:val="2"/>
          <w:numId w:val="21"/>
        </w:numPr>
        <w:spacing w:line="480" w:lineRule="auto"/>
        <w:ind w:left="720"/>
        <w:rPr>
          <w:szCs w:val="24"/>
        </w:rPr>
      </w:pPr>
      <w:bookmarkStart w:id="166" w:name="_Toc507323738"/>
      <w:bookmarkStart w:id="167" w:name="_Toc520493653"/>
      <w:r w:rsidRPr="00FE714E">
        <w:rPr>
          <w:szCs w:val="24"/>
        </w:rPr>
        <w:t>Objetivo General.</w:t>
      </w:r>
      <w:bookmarkEnd w:id="166"/>
      <w:bookmarkEnd w:id="167"/>
      <w:r w:rsidRPr="00FE714E">
        <w:rPr>
          <w:szCs w:val="24"/>
        </w:rPr>
        <w:t xml:space="preserve"> </w:t>
      </w:r>
    </w:p>
    <w:p w14:paraId="7500C373" w14:textId="5862DF89" w:rsidR="00621CB3" w:rsidRPr="00FE714E" w:rsidRDefault="00217313" w:rsidP="00565A2B">
      <w:pPr>
        <w:pStyle w:val="Prrafodelista"/>
        <w:numPr>
          <w:ilvl w:val="0"/>
          <w:numId w:val="32"/>
        </w:numPr>
        <w:spacing w:after="0" w:line="480" w:lineRule="auto"/>
        <w:contextualSpacing w:val="0"/>
        <w:rPr>
          <w:rFonts w:ascii="Times New Roman" w:hAnsi="Times New Roman" w:cs="Times New Roman"/>
          <w:sz w:val="24"/>
          <w:szCs w:val="24"/>
        </w:rPr>
      </w:pPr>
      <w:r w:rsidRPr="00FE714E">
        <w:rPr>
          <w:rFonts w:ascii="Times New Roman" w:hAnsi="Times New Roman" w:cs="Times New Roman"/>
          <w:sz w:val="24"/>
          <w:szCs w:val="24"/>
        </w:rPr>
        <w:t>Diseñar la filosofía empresarial y formatos para el control de las actividades administrativas de la distribuidora de gas “LIQUIGAS” de la ciudad de Portoviejo</w:t>
      </w:r>
      <w:r w:rsidR="00621CB3" w:rsidRPr="00FE714E">
        <w:rPr>
          <w:rFonts w:ascii="Times New Roman" w:hAnsi="Times New Roman" w:cs="Times New Roman"/>
          <w:sz w:val="24"/>
          <w:szCs w:val="24"/>
        </w:rPr>
        <w:t>, para contribuir al fortalecimiento empresarial</w:t>
      </w:r>
      <w:r w:rsidRPr="00FE714E">
        <w:rPr>
          <w:rFonts w:ascii="Times New Roman" w:hAnsi="Times New Roman" w:cs="Times New Roman"/>
          <w:sz w:val="24"/>
          <w:szCs w:val="24"/>
        </w:rPr>
        <w:t xml:space="preserve"> y mejorar los sistemas de control interno a través de instrumentos documentados</w:t>
      </w:r>
      <w:r w:rsidR="00621CB3" w:rsidRPr="00FE714E">
        <w:rPr>
          <w:rFonts w:ascii="Times New Roman" w:hAnsi="Times New Roman" w:cs="Times New Roman"/>
          <w:sz w:val="24"/>
          <w:szCs w:val="24"/>
        </w:rPr>
        <w:t>.</w:t>
      </w:r>
    </w:p>
    <w:p w14:paraId="5AB12DD3" w14:textId="77777777" w:rsidR="00621CB3" w:rsidRPr="00FE714E" w:rsidRDefault="00621CB3" w:rsidP="00071128">
      <w:pPr>
        <w:pStyle w:val="Ttulo1"/>
        <w:keepNext/>
        <w:keepLines/>
        <w:numPr>
          <w:ilvl w:val="2"/>
          <w:numId w:val="21"/>
        </w:numPr>
        <w:spacing w:line="480" w:lineRule="auto"/>
        <w:ind w:left="720"/>
        <w:rPr>
          <w:szCs w:val="24"/>
        </w:rPr>
      </w:pPr>
      <w:bookmarkStart w:id="168" w:name="_Toc507323739"/>
      <w:bookmarkStart w:id="169" w:name="_Toc520493654"/>
      <w:r w:rsidRPr="00FE714E">
        <w:rPr>
          <w:szCs w:val="24"/>
        </w:rPr>
        <w:lastRenderedPageBreak/>
        <w:t>Objetivos Específicos.</w:t>
      </w:r>
      <w:bookmarkEnd w:id="168"/>
      <w:bookmarkEnd w:id="169"/>
      <w:r w:rsidRPr="00FE714E">
        <w:rPr>
          <w:szCs w:val="24"/>
        </w:rPr>
        <w:t xml:space="preserve"> </w:t>
      </w:r>
    </w:p>
    <w:p w14:paraId="2E2415A4" w14:textId="2B021719" w:rsidR="00621CB3" w:rsidRPr="00FE714E" w:rsidRDefault="000A7ED4" w:rsidP="00565A2B">
      <w:pPr>
        <w:pStyle w:val="Prrafodelista"/>
        <w:numPr>
          <w:ilvl w:val="0"/>
          <w:numId w:val="32"/>
        </w:numPr>
        <w:spacing w:after="0" w:line="480" w:lineRule="auto"/>
        <w:contextualSpacing w:val="0"/>
        <w:rPr>
          <w:rFonts w:ascii="Times New Roman" w:hAnsi="Times New Roman" w:cs="Times New Roman"/>
          <w:sz w:val="24"/>
          <w:szCs w:val="24"/>
        </w:rPr>
      </w:pPr>
      <w:r w:rsidRPr="00FE714E">
        <w:rPr>
          <w:rFonts w:ascii="Times New Roman" w:hAnsi="Times New Roman" w:cs="Times New Roman"/>
          <w:sz w:val="24"/>
          <w:szCs w:val="24"/>
        </w:rPr>
        <w:t>Establecer</w:t>
      </w:r>
      <w:r w:rsidR="00621CB3" w:rsidRPr="00FE714E">
        <w:rPr>
          <w:rFonts w:ascii="Times New Roman" w:hAnsi="Times New Roman" w:cs="Times New Roman"/>
          <w:sz w:val="24"/>
          <w:szCs w:val="24"/>
        </w:rPr>
        <w:t xml:space="preserve"> la misión y visión de la </w:t>
      </w:r>
      <w:r w:rsidRPr="00FE714E">
        <w:rPr>
          <w:rFonts w:ascii="Times New Roman" w:hAnsi="Times New Roman" w:cs="Times New Roman"/>
          <w:sz w:val="24"/>
          <w:szCs w:val="24"/>
        </w:rPr>
        <w:t>distribuidora de gas “LIQUIGAS” de la ciudad de Portoviejo,</w:t>
      </w:r>
      <w:r w:rsidR="00621CB3" w:rsidRPr="00FE714E">
        <w:rPr>
          <w:rFonts w:ascii="Times New Roman" w:hAnsi="Times New Roman" w:cs="Times New Roman"/>
          <w:sz w:val="24"/>
          <w:szCs w:val="24"/>
        </w:rPr>
        <w:t xml:space="preserve"> para </w:t>
      </w:r>
      <w:r w:rsidR="00FA30CC" w:rsidRPr="00FE714E">
        <w:rPr>
          <w:rFonts w:ascii="Times New Roman" w:hAnsi="Times New Roman" w:cs="Times New Roman"/>
          <w:sz w:val="24"/>
          <w:szCs w:val="24"/>
        </w:rPr>
        <w:t xml:space="preserve">el </w:t>
      </w:r>
      <w:r w:rsidR="00621CB3" w:rsidRPr="00FE714E">
        <w:rPr>
          <w:rFonts w:ascii="Times New Roman" w:hAnsi="Times New Roman" w:cs="Times New Roman"/>
          <w:sz w:val="24"/>
          <w:szCs w:val="24"/>
        </w:rPr>
        <w:t>fortalec</w:t>
      </w:r>
      <w:r w:rsidR="00FA30CC" w:rsidRPr="00FE714E">
        <w:rPr>
          <w:rFonts w:ascii="Times New Roman" w:hAnsi="Times New Roman" w:cs="Times New Roman"/>
          <w:sz w:val="24"/>
          <w:szCs w:val="24"/>
        </w:rPr>
        <w:t>imiento de</w:t>
      </w:r>
      <w:r w:rsidR="00621CB3" w:rsidRPr="00FE714E">
        <w:rPr>
          <w:rFonts w:ascii="Times New Roman" w:hAnsi="Times New Roman" w:cs="Times New Roman"/>
          <w:sz w:val="24"/>
          <w:szCs w:val="24"/>
        </w:rPr>
        <w:t xml:space="preserve"> la identidad e imagen </w:t>
      </w:r>
      <w:r w:rsidRPr="00FE714E">
        <w:rPr>
          <w:rFonts w:ascii="Times New Roman" w:hAnsi="Times New Roman" w:cs="Times New Roman"/>
          <w:sz w:val="24"/>
          <w:szCs w:val="24"/>
        </w:rPr>
        <w:t>empresarial.</w:t>
      </w:r>
    </w:p>
    <w:p w14:paraId="0B74762E" w14:textId="6892F7C7" w:rsidR="00621CB3" w:rsidRPr="00FE714E" w:rsidRDefault="000A7ED4" w:rsidP="00565A2B">
      <w:pPr>
        <w:pStyle w:val="Prrafodelista"/>
        <w:numPr>
          <w:ilvl w:val="0"/>
          <w:numId w:val="32"/>
        </w:numPr>
        <w:spacing w:after="0" w:line="480" w:lineRule="auto"/>
        <w:contextualSpacing w:val="0"/>
        <w:rPr>
          <w:rFonts w:ascii="Times New Roman" w:hAnsi="Times New Roman" w:cs="Times New Roman"/>
          <w:sz w:val="24"/>
          <w:szCs w:val="24"/>
        </w:rPr>
      </w:pPr>
      <w:r w:rsidRPr="00FE714E">
        <w:rPr>
          <w:rFonts w:ascii="Times New Roman" w:hAnsi="Times New Roman" w:cs="Times New Roman"/>
          <w:sz w:val="24"/>
          <w:szCs w:val="24"/>
        </w:rPr>
        <w:t>Elaborar los objetivos y metas</w:t>
      </w:r>
      <w:r w:rsidR="002C7C29" w:rsidRPr="00FE714E">
        <w:rPr>
          <w:rFonts w:ascii="Times New Roman" w:hAnsi="Times New Roman" w:cs="Times New Roman"/>
          <w:sz w:val="24"/>
          <w:szCs w:val="24"/>
        </w:rPr>
        <w:t xml:space="preserve"> empresariales</w:t>
      </w:r>
      <w:r w:rsidRPr="00FE714E">
        <w:rPr>
          <w:rFonts w:ascii="Times New Roman" w:hAnsi="Times New Roman" w:cs="Times New Roman"/>
          <w:sz w:val="24"/>
          <w:szCs w:val="24"/>
        </w:rPr>
        <w:t xml:space="preserve">, </w:t>
      </w:r>
      <w:r w:rsidR="00FA30CC" w:rsidRPr="00FE714E">
        <w:rPr>
          <w:rFonts w:ascii="Times New Roman" w:hAnsi="Times New Roman" w:cs="Times New Roman"/>
          <w:sz w:val="24"/>
          <w:szCs w:val="24"/>
        </w:rPr>
        <w:t>contando así</w:t>
      </w:r>
      <w:r w:rsidRPr="00FE714E">
        <w:rPr>
          <w:rFonts w:ascii="Times New Roman" w:hAnsi="Times New Roman" w:cs="Times New Roman"/>
          <w:sz w:val="24"/>
          <w:szCs w:val="24"/>
        </w:rPr>
        <w:t xml:space="preserve"> con</w:t>
      </w:r>
      <w:r w:rsidR="00621CB3" w:rsidRPr="00FE714E">
        <w:rPr>
          <w:rFonts w:ascii="Times New Roman" w:hAnsi="Times New Roman" w:cs="Times New Roman"/>
          <w:sz w:val="24"/>
          <w:szCs w:val="24"/>
        </w:rPr>
        <w:t xml:space="preserve"> herramientas que permitan </w:t>
      </w:r>
      <w:r w:rsidR="00FA30CC" w:rsidRPr="00FE714E">
        <w:rPr>
          <w:rFonts w:ascii="Times New Roman" w:hAnsi="Times New Roman" w:cs="Times New Roman"/>
          <w:sz w:val="24"/>
          <w:szCs w:val="24"/>
        </w:rPr>
        <w:t xml:space="preserve">la </w:t>
      </w:r>
      <w:r w:rsidR="00621CB3" w:rsidRPr="00FE714E">
        <w:rPr>
          <w:rFonts w:ascii="Times New Roman" w:hAnsi="Times New Roman" w:cs="Times New Roman"/>
          <w:sz w:val="24"/>
          <w:szCs w:val="24"/>
        </w:rPr>
        <w:t>formula</w:t>
      </w:r>
      <w:r w:rsidR="00FA30CC" w:rsidRPr="00FE714E">
        <w:rPr>
          <w:rFonts w:ascii="Times New Roman" w:hAnsi="Times New Roman" w:cs="Times New Roman"/>
          <w:sz w:val="24"/>
          <w:szCs w:val="24"/>
        </w:rPr>
        <w:t>ción de</w:t>
      </w:r>
      <w:r w:rsidR="00621CB3" w:rsidRPr="00FE714E">
        <w:rPr>
          <w:rFonts w:ascii="Times New Roman" w:hAnsi="Times New Roman" w:cs="Times New Roman"/>
          <w:sz w:val="24"/>
          <w:szCs w:val="24"/>
        </w:rPr>
        <w:t xml:space="preserve"> planes a corto, mediano y largo plazo </w:t>
      </w:r>
      <w:r w:rsidRPr="00FE714E">
        <w:rPr>
          <w:rFonts w:ascii="Times New Roman" w:hAnsi="Times New Roman" w:cs="Times New Roman"/>
          <w:sz w:val="24"/>
          <w:szCs w:val="24"/>
        </w:rPr>
        <w:t>para la empresa.</w:t>
      </w:r>
      <w:r w:rsidR="00621CB3" w:rsidRPr="00FE714E">
        <w:rPr>
          <w:rFonts w:ascii="Times New Roman" w:hAnsi="Times New Roman" w:cs="Times New Roman"/>
          <w:sz w:val="24"/>
          <w:szCs w:val="24"/>
        </w:rPr>
        <w:t xml:space="preserve"> </w:t>
      </w:r>
    </w:p>
    <w:p w14:paraId="0DE67FB5" w14:textId="62AD28ED" w:rsidR="00621CB3" w:rsidRPr="00FE714E" w:rsidRDefault="00621CB3" w:rsidP="00565A2B">
      <w:pPr>
        <w:pStyle w:val="Prrafodelista"/>
        <w:numPr>
          <w:ilvl w:val="0"/>
          <w:numId w:val="32"/>
        </w:numPr>
        <w:spacing w:after="0" w:line="480" w:lineRule="auto"/>
        <w:contextualSpacing w:val="0"/>
        <w:rPr>
          <w:rFonts w:ascii="Times New Roman" w:hAnsi="Times New Roman" w:cs="Times New Roman"/>
          <w:sz w:val="24"/>
          <w:szCs w:val="24"/>
        </w:rPr>
      </w:pPr>
      <w:r w:rsidRPr="00FE714E">
        <w:rPr>
          <w:rFonts w:ascii="Times New Roman" w:hAnsi="Times New Roman" w:cs="Times New Roman"/>
          <w:sz w:val="24"/>
          <w:szCs w:val="24"/>
        </w:rPr>
        <w:t xml:space="preserve">Estructurar </w:t>
      </w:r>
      <w:r w:rsidR="002C7C29" w:rsidRPr="00FE714E">
        <w:rPr>
          <w:rFonts w:ascii="Times New Roman" w:hAnsi="Times New Roman" w:cs="Times New Roman"/>
          <w:sz w:val="24"/>
          <w:szCs w:val="24"/>
        </w:rPr>
        <w:t>formatos prestablecidos para el control de las actividades administrativas, fortaleciendo el control interno de la distribuidora.</w:t>
      </w:r>
    </w:p>
    <w:p w14:paraId="5EBDF0AF" w14:textId="77777777" w:rsidR="00621CB3" w:rsidRPr="00FE714E" w:rsidRDefault="00621CB3" w:rsidP="002C7C29">
      <w:pPr>
        <w:spacing w:after="0" w:line="240" w:lineRule="auto"/>
        <w:rPr>
          <w:rFonts w:ascii="Times New Roman" w:eastAsia="Arial Unicode MS" w:hAnsi="Times New Roman" w:cs="Times New Roman"/>
          <w:sz w:val="24"/>
          <w:szCs w:val="24"/>
        </w:rPr>
      </w:pPr>
    </w:p>
    <w:p w14:paraId="37C750AD" w14:textId="77777777" w:rsidR="00621CB3" w:rsidRPr="00FE714E" w:rsidRDefault="00621CB3" w:rsidP="00071128">
      <w:pPr>
        <w:pStyle w:val="Ttulo1"/>
        <w:keepNext/>
        <w:keepLines/>
        <w:numPr>
          <w:ilvl w:val="1"/>
          <w:numId w:val="21"/>
        </w:numPr>
        <w:spacing w:line="480" w:lineRule="auto"/>
        <w:ind w:left="357" w:hanging="357"/>
        <w:rPr>
          <w:szCs w:val="24"/>
        </w:rPr>
      </w:pPr>
      <w:bookmarkStart w:id="170" w:name="_Toc507323740"/>
      <w:bookmarkStart w:id="171" w:name="_Toc520493655"/>
      <w:r w:rsidRPr="00FE714E">
        <w:rPr>
          <w:szCs w:val="24"/>
        </w:rPr>
        <w:t>Costo de la propuesta.</w:t>
      </w:r>
      <w:bookmarkEnd w:id="170"/>
      <w:bookmarkEnd w:id="171"/>
      <w:r w:rsidRPr="00FE714E">
        <w:rPr>
          <w:szCs w:val="24"/>
        </w:rPr>
        <w:t xml:space="preserve"> </w:t>
      </w:r>
    </w:p>
    <w:p w14:paraId="746ED449" w14:textId="771152AD" w:rsidR="00621CB3" w:rsidRPr="00FE714E" w:rsidRDefault="00621CB3" w:rsidP="00621CB3">
      <w:pPr>
        <w:spacing w:after="0" w:line="480" w:lineRule="auto"/>
        <w:ind w:firstLine="708"/>
        <w:jc w:val="both"/>
        <w:rPr>
          <w:rFonts w:ascii="Times New Roman" w:hAnsi="Times New Roman" w:cs="Times New Roman"/>
          <w:sz w:val="24"/>
          <w:szCs w:val="24"/>
        </w:rPr>
      </w:pPr>
      <w:r w:rsidRPr="00FE714E">
        <w:rPr>
          <w:rFonts w:ascii="Times New Roman" w:hAnsi="Times New Roman" w:cs="Times New Roman"/>
          <w:sz w:val="24"/>
          <w:szCs w:val="24"/>
        </w:rPr>
        <w:t xml:space="preserve">Para el diseño de la propuesta se han considerado los siguientes costos: </w:t>
      </w:r>
    </w:p>
    <w:tbl>
      <w:tblPr>
        <w:tblStyle w:val="Tablaconcuadrcula"/>
        <w:tblW w:w="0" w:type="auto"/>
        <w:tblLook w:val="04A0" w:firstRow="1" w:lastRow="0" w:firstColumn="1" w:lastColumn="0" w:noHBand="0" w:noVBand="1"/>
      </w:tblPr>
      <w:tblGrid>
        <w:gridCol w:w="6620"/>
        <w:gridCol w:w="1937"/>
      </w:tblGrid>
      <w:tr w:rsidR="002C7C29" w:rsidRPr="00FE714E" w14:paraId="2312396B" w14:textId="77777777" w:rsidTr="006C189A">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AD2F3BF" w14:textId="77777777" w:rsidR="002C7C29" w:rsidRPr="00FE714E" w:rsidRDefault="002C7C29" w:rsidP="006E6290">
            <w:pPr>
              <w:jc w:val="center"/>
              <w:rPr>
                <w:rFonts w:ascii="Times New Roman" w:eastAsia="Arial Unicode MS" w:hAnsi="Times New Roman" w:cs="Times New Roman"/>
                <w:b/>
                <w:sz w:val="24"/>
                <w:szCs w:val="24"/>
              </w:rPr>
            </w:pPr>
            <w:r w:rsidRPr="00FE714E">
              <w:rPr>
                <w:rFonts w:ascii="Times New Roman" w:eastAsia="Arial Unicode MS" w:hAnsi="Times New Roman" w:cs="Times New Roman"/>
                <w:b/>
                <w:sz w:val="24"/>
                <w:szCs w:val="24"/>
              </w:rPr>
              <w:t>DETALLE</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A44C5B" w14:textId="77777777" w:rsidR="002C7C29" w:rsidRPr="00FE714E" w:rsidRDefault="002C7C29" w:rsidP="006E6290">
            <w:pPr>
              <w:jc w:val="center"/>
              <w:rPr>
                <w:rFonts w:ascii="Times New Roman" w:eastAsia="Arial Unicode MS" w:hAnsi="Times New Roman" w:cs="Times New Roman"/>
                <w:b/>
                <w:sz w:val="24"/>
                <w:szCs w:val="24"/>
              </w:rPr>
            </w:pPr>
            <w:r w:rsidRPr="00FE714E">
              <w:rPr>
                <w:rFonts w:ascii="Times New Roman" w:eastAsia="Arial Unicode MS" w:hAnsi="Times New Roman" w:cs="Times New Roman"/>
                <w:b/>
                <w:sz w:val="24"/>
                <w:szCs w:val="24"/>
              </w:rPr>
              <w:t>VALOR TOTAL</w:t>
            </w:r>
          </w:p>
        </w:tc>
      </w:tr>
      <w:tr w:rsidR="002C7C29" w:rsidRPr="00FE714E" w14:paraId="35B82ED9" w14:textId="77777777" w:rsidTr="00621CB3">
        <w:tc>
          <w:tcPr>
            <w:tcW w:w="0" w:type="auto"/>
            <w:tcBorders>
              <w:top w:val="single" w:sz="4" w:space="0" w:color="auto"/>
              <w:left w:val="single" w:sz="4" w:space="0" w:color="auto"/>
              <w:bottom w:val="single" w:sz="4" w:space="0" w:color="auto"/>
              <w:right w:val="single" w:sz="4" w:space="0" w:color="auto"/>
            </w:tcBorders>
            <w:hideMark/>
          </w:tcPr>
          <w:p w14:paraId="0D31892D" w14:textId="51694BA7" w:rsidR="002C7C29" w:rsidRPr="00FE714E" w:rsidRDefault="002C7C29" w:rsidP="006E6290">
            <w:pPr>
              <w:rPr>
                <w:rFonts w:ascii="Times New Roman" w:eastAsia="Arial Unicode MS" w:hAnsi="Times New Roman" w:cs="Times New Roman"/>
                <w:sz w:val="24"/>
                <w:szCs w:val="24"/>
              </w:rPr>
            </w:pPr>
            <w:r w:rsidRPr="00FE714E">
              <w:rPr>
                <w:rFonts w:ascii="Times New Roman" w:eastAsia="Arial Unicode MS" w:hAnsi="Times New Roman" w:cs="Times New Roman"/>
                <w:sz w:val="24"/>
                <w:szCs w:val="24"/>
              </w:rPr>
              <w:t>Diseño de la filosofía empresarial.</w:t>
            </w:r>
          </w:p>
        </w:tc>
        <w:tc>
          <w:tcPr>
            <w:tcW w:w="0" w:type="auto"/>
            <w:tcBorders>
              <w:top w:val="single" w:sz="4" w:space="0" w:color="auto"/>
              <w:left w:val="single" w:sz="4" w:space="0" w:color="auto"/>
              <w:bottom w:val="single" w:sz="4" w:space="0" w:color="auto"/>
              <w:right w:val="single" w:sz="4" w:space="0" w:color="auto"/>
            </w:tcBorders>
            <w:vAlign w:val="center"/>
            <w:hideMark/>
          </w:tcPr>
          <w:p w14:paraId="69D89AD1" w14:textId="692876D7" w:rsidR="002C7C29" w:rsidRPr="00FE714E" w:rsidRDefault="002C7C29" w:rsidP="006E6290">
            <w:pPr>
              <w:jc w:val="right"/>
              <w:rPr>
                <w:rFonts w:ascii="Times New Roman" w:eastAsia="Arial Unicode MS" w:hAnsi="Times New Roman" w:cs="Times New Roman"/>
                <w:sz w:val="24"/>
                <w:szCs w:val="24"/>
              </w:rPr>
            </w:pPr>
            <w:r w:rsidRPr="00FE714E">
              <w:rPr>
                <w:rFonts w:ascii="Times New Roman" w:eastAsia="Arial Unicode MS" w:hAnsi="Times New Roman" w:cs="Times New Roman"/>
                <w:sz w:val="24"/>
                <w:szCs w:val="24"/>
              </w:rPr>
              <w:t>600.00</w:t>
            </w:r>
          </w:p>
        </w:tc>
      </w:tr>
      <w:tr w:rsidR="002C7C29" w:rsidRPr="00FE714E" w14:paraId="373D7405" w14:textId="77777777" w:rsidTr="00621CB3">
        <w:tc>
          <w:tcPr>
            <w:tcW w:w="0" w:type="auto"/>
            <w:tcBorders>
              <w:top w:val="single" w:sz="4" w:space="0" w:color="auto"/>
              <w:left w:val="single" w:sz="4" w:space="0" w:color="auto"/>
              <w:bottom w:val="single" w:sz="4" w:space="0" w:color="auto"/>
              <w:right w:val="single" w:sz="4" w:space="0" w:color="auto"/>
            </w:tcBorders>
          </w:tcPr>
          <w:p w14:paraId="75EA1C63" w14:textId="648C558A" w:rsidR="002C7C29" w:rsidRPr="00FE714E" w:rsidRDefault="002C7C29" w:rsidP="006E6290">
            <w:pPr>
              <w:rPr>
                <w:rFonts w:ascii="Times New Roman" w:eastAsia="Arial Unicode MS" w:hAnsi="Times New Roman" w:cs="Times New Roman"/>
                <w:sz w:val="24"/>
                <w:szCs w:val="24"/>
              </w:rPr>
            </w:pPr>
            <w:r w:rsidRPr="00FE714E">
              <w:rPr>
                <w:rFonts w:ascii="Times New Roman" w:eastAsia="Arial Unicode MS" w:hAnsi="Times New Roman" w:cs="Times New Roman"/>
                <w:sz w:val="24"/>
                <w:szCs w:val="24"/>
              </w:rPr>
              <w:t>Diseño de formatos para el control de las actividades administrativas.</w:t>
            </w:r>
          </w:p>
        </w:tc>
        <w:tc>
          <w:tcPr>
            <w:tcW w:w="0" w:type="auto"/>
            <w:tcBorders>
              <w:top w:val="single" w:sz="4" w:space="0" w:color="auto"/>
              <w:left w:val="single" w:sz="4" w:space="0" w:color="auto"/>
              <w:bottom w:val="single" w:sz="4" w:space="0" w:color="auto"/>
              <w:right w:val="single" w:sz="4" w:space="0" w:color="auto"/>
            </w:tcBorders>
            <w:vAlign w:val="center"/>
          </w:tcPr>
          <w:p w14:paraId="716127B6" w14:textId="5B47C3F3" w:rsidR="002C7C29" w:rsidRPr="00FE714E" w:rsidRDefault="002C7C29" w:rsidP="006E6290">
            <w:pPr>
              <w:jc w:val="right"/>
              <w:rPr>
                <w:rFonts w:ascii="Times New Roman" w:eastAsia="Arial Unicode MS" w:hAnsi="Times New Roman" w:cs="Times New Roman"/>
                <w:sz w:val="24"/>
                <w:szCs w:val="24"/>
              </w:rPr>
            </w:pPr>
            <w:r w:rsidRPr="00FE714E">
              <w:rPr>
                <w:rFonts w:ascii="Times New Roman" w:eastAsia="Arial Unicode MS" w:hAnsi="Times New Roman" w:cs="Times New Roman"/>
                <w:sz w:val="24"/>
                <w:szCs w:val="24"/>
              </w:rPr>
              <w:t>600.00</w:t>
            </w:r>
          </w:p>
        </w:tc>
      </w:tr>
      <w:tr w:rsidR="002C7C29" w:rsidRPr="00FE714E" w14:paraId="2D3455EC" w14:textId="77777777" w:rsidTr="00621CB3">
        <w:tc>
          <w:tcPr>
            <w:tcW w:w="0" w:type="auto"/>
            <w:tcBorders>
              <w:top w:val="single" w:sz="4" w:space="0" w:color="auto"/>
              <w:left w:val="single" w:sz="4" w:space="0" w:color="auto"/>
              <w:bottom w:val="single" w:sz="4" w:space="0" w:color="auto"/>
              <w:right w:val="single" w:sz="4" w:space="0" w:color="auto"/>
            </w:tcBorders>
            <w:hideMark/>
          </w:tcPr>
          <w:p w14:paraId="4B98A3E1" w14:textId="2D5594E6" w:rsidR="002C7C29" w:rsidRPr="00FE714E" w:rsidRDefault="002C7C29" w:rsidP="006E6290">
            <w:pPr>
              <w:rPr>
                <w:rFonts w:ascii="Times New Roman" w:eastAsia="Arial Unicode MS" w:hAnsi="Times New Roman" w:cs="Times New Roman"/>
                <w:sz w:val="24"/>
                <w:szCs w:val="24"/>
              </w:rPr>
            </w:pPr>
            <w:r w:rsidRPr="00FE714E">
              <w:rPr>
                <w:rFonts w:ascii="Times New Roman" w:eastAsia="Arial Unicode MS" w:hAnsi="Times New Roman" w:cs="Times New Roman"/>
                <w:sz w:val="24"/>
                <w:szCs w:val="24"/>
              </w:rPr>
              <w:t>Presentación de la propuesta en medio físico y magnético.</w:t>
            </w:r>
          </w:p>
        </w:tc>
        <w:tc>
          <w:tcPr>
            <w:tcW w:w="0" w:type="auto"/>
            <w:tcBorders>
              <w:top w:val="single" w:sz="4" w:space="0" w:color="auto"/>
              <w:left w:val="single" w:sz="4" w:space="0" w:color="auto"/>
              <w:bottom w:val="single" w:sz="4" w:space="0" w:color="auto"/>
              <w:right w:val="single" w:sz="4" w:space="0" w:color="auto"/>
            </w:tcBorders>
            <w:vAlign w:val="center"/>
            <w:hideMark/>
          </w:tcPr>
          <w:p w14:paraId="67406A21" w14:textId="7E961805" w:rsidR="002C7C29" w:rsidRPr="00FE714E" w:rsidRDefault="002C7C29" w:rsidP="006E6290">
            <w:pPr>
              <w:jc w:val="right"/>
              <w:rPr>
                <w:rFonts w:ascii="Times New Roman" w:eastAsia="Arial Unicode MS" w:hAnsi="Times New Roman" w:cs="Times New Roman"/>
                <w:sz w:val="24"/>
                <w:szCs w:val="24"/>
              </w:rPr>
            </w:pPr>
            <w:r w:rsidRPr="00FE714E">
              <w:rPr>
                <w:rFonts w:ascii="Times New Roman" w:eastAsia="Arial Unicode MS" w:hAnsi="Times New Roman" w:cs="Times New Roman"/>
                <w:sz w:val="24"/>
                <w:szCs w:val="24"/>
              </w:rPr>
              <w:t>300.00</w:t>
            </w:r>
          </w:p>
        </w:tc>
      </w:tr>
      <w:tr w:rsidR="002C7C29" w:rsidRPr="00FE714E" w14:paraId="0EEE36A5" w14:textId="77777777" w:rsidTr="002C7C29">
        <w:tc>
          <w:tcPr>
            <w:tcW w:w="7778" w:type="dxa"/>
            <w:gridSpan w:val="2"/>
            <w:tcBorders>
              <w:top w:val="single" w:sz="4" w:space="0" w:color="auto"/>
              <w:left w:val="single" w:sz="4" w:space="0" w:color="auto"/>
              <w:bottom w:val="single" w:sz="4" w:space="0" w:color="auto"/>
              <w:right w:val="single" w:sz="4" w:space="0" w:color="auto"/>
            </w:tcBorders>
            <w:vAlign w:val="center"/>
            <w:hideMark/>
          </w:tcPr>
          <w:p w14:paraId="2C3BD885" w14:textId="0906CF9B" w:rsidR="002C7C29" w:rsidRPr="00FE714E" w:rsidRDefault="002C7C29" w:rsidP="006E6290">
            <w:pPr>
              <w:jc w:val="right"/>
              <w:rPr>
                <w:rFonts w:ascii="Times New Roman" w:eastAsia="Arial Unicode MS" w:hAnsi="Times New Roman" w:cs="Times New Roman"/>
                <w:b/>
                <w:sz w:val="24"/>
                <w:szCs w:val="24"/>
              </w:rPr>
            </w:pPr>
            <w:r w:rsidRPr="00FE714E">
              <w:rPr>
                <w:rFonts w:ascii="Times New Roman" w:eastAsia="Arial Unicode MS" w:hAnsi="Times New Roman" w:cs="Times New Roman"/>
                <w:b/>
                <w:sz w:val="24"/>
                <w:szCs w:val="24"/>
              </w:rPr>
              <w:t>1,500.00</w:t>
            </w:r>
          </w:p>
        </w:tc>
      </w:tr>
    </w:tbl>
    <w:p w14:paraId="63B300A0" w14:textId="77777777" w:rsidR="00621CB3" w:rsidRPr="00FE714E" w:rsidRDefault="00621CB3" w:rsidP="00621CB3">
      <w:pPr>
        <w:spacing w:after="0" w:line="480" w:lineRule="auto"/>
        <w:rPr>
          <w:rFonts w:ascii="Times New Roman" w:eastAsia="Arial Unicode MS" w:hAnsi="Times New Roman" w:cs="Times New Roman"/>
          <w:b/>
          <w:sz w:val="24"/>
          <w:szCs w:val="24"/>
        </w:rPr>
      </w:pPr>
    </w:p>
    <w:p w14:paraId="652BEC2A" w14:textId="77777777" w:rsidR="00621CB3" w:rsidRPr="00FE714E" w:rsidRDefault="00621CB3" w:rsidP="00071128">
      <w:pPr>
        <w:pStyle w:val="Ttulo1"/>
        <w:keepNext/>
        <w:keepLines/>
        <w:numPr>
          <w:ilvl w:val="1"/>
          <w:numId w:val="21"/>
        </w:numPr>
        <w:spacing w:line="480" w:lineRule="auto"/>
        <w:ind w:left="357" w:hanging="357"/>
        <w:rPr>
          <w:szCs w:val="24"/>
        </w:rPr>
      </w:pPr>
      <w:bookmarkStart w:id="172" w:name="_Toc507323741"/>
      <w:bookmarkStart w:id="173" w:name="_Toc520493656"/>
      <w:r w:rsidRPr="00FE714E">
        <w:rPr>
          <w:szCs w:val="24"/>
        </w:rPr>
        <w:t>Impacto e importancia de la propuesta.</w:t>
      </w:r>
      <w:bookmarkEnd w:id="172"/>
      <w:bookmarkEnd w:id="173"/>
      <w:r w:rsidRPr="00FE714E">
        <w:rPr>
          <w:szCs w:val="24"/>
        </w:rPr>
        <w:t xml:space="preserve"> </w:t>
      </w:r>
    </w:p>
    <w:p w14:paraId="610FF2A1" w14:textId="7D53A513" w:rsidR="00621CB3" w:rsidRPr="00FE714E" w:rsidRDefault="00621CB3" w:rsidP="00565A2B">
      <w:pPr>
        <w:tabs>
          <w:tab w:val="left" w:pos="720"/>
        </w:tabs>
        <w:spacing w:after="0" w:line="480" w:lineRule="auto"/>
        <w:ind w:firstLine="720"/>
        <w:rPr>
          <w:rFonts w:ascii="Times New Roman" w:hAnsi="Times New Roman" w:cs="Times New Roman"/>
          <w:sz w:val="24"/>
          <w:szCs w:val="24"/>
        </w:rPr>
      </w:pPr>
      <w:r w:rsidRPr="00FE714E">
        <w:rPr>
          <w:rFonts w:ascii="Times New Roman" w:hAnsi="Times New Roman" w:cs="Times New Roman"/>
          <w:sz w:val="24"/>
          <w:szCs w:val="24"/>
        </w:rPr>
        <w:t xml:space="preserve">Una vez implementada la propuesta en la </w:t>
      </w:r>
      <w:r w:rsidR="00216FF9" w:rsidRPr="00FE714E">
        <w:rPr>
          <w:rFonts w:ascii="Times New Roman" w:hAnsi="Times New Roman" w:cs="Times New Roman"/>
          <w:sz w:val="24"/>
          <w:szCs w:val="24"/>
        </w:rPr>
        <w:t>distribuidora de gas “LIQUIGAS” de la ciudad de Portoviejo</w:t>
      </w:r>
      <w:r w:rsidRPr="00FE714E">
        <w:rPr>
          <w:rFonts w:ascii="Times New Roman" w:hAnsi="Times New Roman" w:cs="Times New Roman"/>
          <w:sz w:val="24"/>
          <w:szCs w:val="24"/>
        </w:rPr>
        <w:t xml:space="preserve">, se </w:t>
      </w:r>
      <w:r w:rsidR="00216FF9" w:rsidRPr="00FE714E">
        <w:rPr>
          <w:rFonts w:ascii="Times New Roman" w:hAnsi="Times New Roman" w:cs="Times New Roman"/>
          <w:sz w:val="24"/>
          <w:szCs w:val="24"/>
        </w:rPr>
        <w:t>estima</w:t>
      </w:r>
      <w:r w:rsidRPr="00FE714E">
        <w:rPr>
          <w:rFonts w:ascii="Times New Roman" w:hAnsi="Times New Roman" w:cs="Times New Roman"/>
          <w:sz w:val="24"/>
          <w:szCs w:val="24"/>
        </w:rPr>
        <w:t xml:space="preserve"> que la misma tendrá un impacto directo en la </w:t>
      </w:r>
      <w:r w:rsidR="00216FF9" w:rsidRPr="00FE714E">
        <w:rPr>
          <w:rFonts w:ascii="Times New Roman" w:hAnsi="Times New Roman" w:cs="Times New Roman"/>
          <w:sz w:val="24"/>
          <w:szCs w:val="24"/>
        </w:rPr>
        <w:t xml:space="preserve">planificación a corto, mediano y largo plazo de la empresa, toda vez que se contará con elementos de la filosofía administrativa como la misión, visión, objetivos y metas de la distribuidora; así mismo se podrá mejorar el sistema de control interno del área administrativa, </w:t>
      </w:r>
      <w:r w:rsidRPr="00FE714E">
        <w:rPr>
          <w:rFonts w:ascii="Times New Roman" w:hAnsi="Times New Roman" w:cs="Times New Roman"/>
          <w:sz w:val="24"/>
          <w:szCs w:val="24"/>
        </w:rPr>
        <w:t xml:space="preserve">dado que, </w:t>
      </w:r>
      <w:r w:rsidR="00216FF9" w:rsidRPr="00FE714E">
        <w:rPr>
          <w:rFonts w:ascii="Times New Roman" w:hAnsi="Times New Roman" w:cs="Times New Roman"/>
          <w:sz w:val="24"/>
          <w:szCs w:val="24"/>
        </w:rPr>
        <w:t>se contará con formatos que permitirán controlar documentadamente las actividades ejecutadas por el personal operativo y administrativo de la empresa</w:t>
      </w:r>
      <w:r w:rsidRPr="00FE714E">
        <w:rPr>
          <w:rFonts w:ascii="Times New Roman" w:hAnsi="Times New Roman" w:cs="Times New Roman"/>
          <w:sz w:val="24"/>
          <w:szCs w:val="24"/>
        </w:rPr>
        <w:t xml:space="preserve">, </w:t>
      </w:r>
      <w:r w:rsidR="00216FF9" w:rsidRPr="00FE714E">
        <w:rPr>
          <w:rFonts w:ascii="Times New Roman" w:hAnsi="Times New Roman" w:cs="Times New Roman"/>
          <w:sz w:val="24"/>
          <w:szCs w:val="24"/>
        </w:rPr>
        <w:t>propendiendo a que los</w:t>
      </w:r>
      <w:r w:rsidRPr="00FE714E">
        <w:rPr>
          <w:rFonts w:ascii="Times New Roman" w:hAnsi="Times New Roman" w:cs="Times New Roman"/>
          <w:sz w:val="24"/>
          <w:szCs w:val="24"/>
        </w:rPr>
        <w:t xml:space="preserve"> procesos </w:t>
      </w:r>
      <w:r w:rsidR="00216FF9" w:rsidRPr="00FE714E">
        <w:rPr>
          <w:rFonts w:ascii="Times New Roman" w:hAnsi="Times New Roman" w:cs="Times New Roman"/>
          <w:sz w:val="24"/>
          <w:szCs w:val="24"/>
        </w:rPr>
        <w:t xml:space="preserve">se ejecuten </w:t>
      </w:r>
      <w:r w:rsidRPr="00FE714E">
        <w:rPr>
          <w:rFonts w:ascii="Times New Roman" w:hAnsi="Times New Roman" w:cs="Times New Roman"/>
          <w:sz w:val="24"/>
          <w:szCs w:val="24"/>
        </w:rPr>
        <w:t xml:space="preserve">con eficacia y eficiencia administrativa, </w:t>
      </w:r>
      <w:r w:rsidR="00216FF9" w:rsidRPr="00FE714E">
        <w:rPr>
          <w:rFonts w:ascii="Times New Roman" w:hAnsi="Times New Roman" w:cs="Times New Roman"/>
          <w:sz w:val="24"/>
          <w:szCs w:val="24"/>
        </w:rPr>
        <w:t>así como también al incremento de la rentabilidad de la distribuidora en general</w:t>
      </w:r>
      <w:r w:rsidRPr="00FE714E">
        <w:rPr>
          <w:rFonts w:ascii="Times New Roman" w:hAnsi="Times New Roman" w:cs="Times New Roman"/>
          <w:sz w:val="24"/>
          <w:szCs w:val="24"/>
        </w:rPr>
        <w:t>.</w:t>
      </w:r>
    </w:p>
    <w:p w14:paraId="7F7F88EA" w14:textId="77777777" w:rsidR="00621CB3" w:rsidRPr="00FE714E" w:rsidRDefault="00621CB3" w:rsidP="00071128">
      <w:pPr>
        <w:pStyle w:val="Ttulo1"/>
        <w:keepNext/>
        <w:keepLines/>
        <w:numPr>
          <w:ilvl w:val="1"/>
          <w:numId w:val="21"/>
        </w:numPr>
        <w:spacing w:line="480" w:lineRule="auto"/>
        <w:ind w:left="357" w:hanging="357"/>
        <w:rPr>
          <w:szCs w:val="24"/>
        </w:rPr>
      </w:pPr>
      <w:bookmarkStart w:id="174" w:name="_Toc507323742"/>
      <w:bookmarkStart w:id="175" w:name="_Toc520493657"/>
      <w:r w:rsidRPr="00FE714E">
        <w:rPr>
          <w:szCs w:val="24"/>
        </w:rPr>
        <w:lastRenderedPageBreak/>
        <w:t>Metas de la propuesta.</w:t>
      </w:r>
      <w:bookmarkEnd w:id="174"/>
      <w:bookmarkEnd w:id="175"/>
      <w:r w:rsidRPr="00FE714E">
        <w:rPr>
          <w:szCs w:val="24"/>
        </w:rPr>
        <w:t xml:space="preserve"> </w:t>
      </w:r>
    </w:p>
    <w:p w14:paraId="5AB47889" w14:textId="4356C92C" w:rsidR="00621CB3" w:rsidRPr="00FE714E" w:rsidRDefault="00621CB3" w:rsidP="00565A2B">
      <w:pPr>
        <w:pStyle w:val="Prrafodelista"/>
        <w:numPr>
          <w:ilvl w:val="0"/>
          <w:numId w:val="33"/>
        </w:numPr>
        <w:spacing w:after="0" w:line="480" w:lineRule="auto"/>
        <w:ind w:left="360"/>
        <w:contextualSpacing w:val="0"/>
        <w:rPr>
          <w:rFonts w:ascii="Times New Roman" w:eastAsia="Arial Unicode MS" w:hAnsi="Times New Roman" w:cs="Times New Roman"/>
          <w:sz w:val="24"/>
          <w:szCs w:val="24"/>
        </w:rPr>
      </w:pPr>
      <w:r w:rsidRPr="00FE714E">
        <w:rPr>
          <w:rFonts w:ascii="Times New Roman" w:eastAsia="Arial Unicode MS" w:hAnsi="Times New Roman" w:cs="Times New Roman"/>
          <w:sz w:val="24"/>
          <w:szCs w:val="24"/>
        </w:rPr>
        <w:t xml:space="preserve">Promover </w:t>
      </w:r>
      <w:r w:rsidR="00216FF9" w:rsidRPr="00FE714E">
        <w:rPr>
          <w:rFonts w:ascii="Times New Roman" w:eastAsia="Arial Unicode MS" w:hAnsi="Times New Roman" w:cs="Times New Roman"/>
          <w:sz w:val="24"/>
          <w:szCs w:val="24"/>
        </w:rPr>
        <w:t>una cultura empresarial formalizada a través de la implementación de componentes de la filosofía corporativa de la empresa</w:t>
      </w:r>
      <w:r w:rsidRPr="00FE714E">
        <w:rPr>
          <w:rFonts w:ascii="Times New Roman" w:eastAsia="Arial Unicode MS" w:hAnsi="Times New Roman" w:cs="Times New Roman"/>
          <w:sz w:val="24"/>
          <w:szCs w:val="24"/>
        </w:rPr>
        <w:t>.</w:t>
      </w:r>
    </w:p>
    <w:p w14:paraId="5880FF9A" w14:textId="5C2E5D59" w:rsidR="00621CB3" w:rsidRPr="00FE714E" w:rsidRDefault="00621CB3" w:rsidP="00565A2B">
      <w:pPr>
        <w:pStyle w:val="Prrafodelista"/>
        <w:numPr>
          <w:ilvl w:val="0"/>
          <w:numId w:val="33"/>
        </w:numPr>
        <w:spacing w:after="0" w:line="480" w:lineRule="auto"/>
        <w:ind w:left="360"/>
        <w:contextualSpacing w:val="0"/>
        <w:rPr>
          <w:rFonts w:ascii="Times New Roman" w:eastAsia="Arial Unicode MS" w:hAnsi="Times New Roman" w:cs="Times New Roman"/>
          <w:sz w:val="24"/>
          <w:szCs w:val="24"/>
        </w:rPr>
      </w:pPr>
      <w:r w:rsidRPr="00FE714E">
        <w:rPr>
          <w:rFonts w:ascii="Times New Roman" w:eastAsia="Arial Unicode MS" w:hAnsi="Times New Roman" w:cs="Times New Roman"/>
          <w:sz w:val="24"/>
          <w:szCs w:val="24"/>
        </w:rPr>
        <w:t xml:space="preserve">Mejorar </w:t>
      </w:r>
      <w:r w:rsidR="00216FF9" w:rsidRPr="00FE714E">
        <w:rPr>
          <w:rFonts w:ascii="Times New Roman" w:eastAsia="Arial Unicode MS" w:hAnsi="Times New Roman" w:cs="Times New Roman"/>
          <w:sz w:val="24"/>
          <w:szCs w:val="24"/>
        </w:rPr>
        <w:t>los sistemas de control interno del componente administrativo de la distribuidora</w:t>
      </w:r>
      <w:r w:rsidR="000B6B7B" w:rsidRPr="00FE714E">
        <w:rPr>
          <w:rFonts w:ascii="Times New Roman" w:eastAsia="Arial Unicode MS" w:hAnsi="Times New Roman" w:cs="Times New Roman"/>
          <w:sz w:val="24"/>
          <w:szCs w:val="24"/>
        </w:rPr>
        <w:t xml:space="preserve"> y reducir los niveles de riesgo</w:t>
      </w:r>
      <w:r w:rsidRPr="00FE714E">
        <w:rPr>
          <w:rFonts w:ascii="Times New Roman" w:eastAsia="Arial Unicode MS" w:hAnsi="Times New Roman" w:cs="Times New Roman"/>
          <w:sz w:val="24"/>
          <w:szCs w:val="24"/>
        </w:rPr>
        <w:t>.</w:t>
      </w:r>
    </w:p>
    <w:p w14:paraId="67DA9CFF" w14:textId="7B9A7697" w:rsidR="00621CB3" w:rsidRPr="00FE714E" w:rsidRDefault="000B6B7B" w:rsidP="00565A2B">
      <w:pPr>
        <w:pStyle w:val="Prrafodelista"/>
        <w:numPr>
          <w:ilvl w:val="0"/>
          <w:numId w:val="33"/>
        </w:numPr>
        <w:spacing w:after="0" w:line="480" w:lineRule="auto"/>
        <w:ind w:left="360"/>
        <w:contextualSpacing w:val="0"/>
        <w:rPr>
          <w:rFonts w:ascii="Times New Roman" w:eastAsia="Arial Unicode MS" w:hAnsi="Times New Roman" w:cs="Times New Roman"/>
          <w:sz w:val="24"/>
          <w:szCs w:val="24"/>
        </w:rPr>
      </w:pPr>
      <w:r w:rsidRPr="00FE714E">
        <w:rPr>
          <w:rFonts w:ascii="Times New Roman" w:eastAsia="Arial Unicode MS" w:hAnsi="Times New Roman" w:cs="Times New Roman"/>
          <w:sz w:val="24"/>
          <w:szCs w:val="24"/>
        </w:rPr>
        <w:t>Incrementar la rentabilidad de la empresa a través de una adecuada planificación a corto, mediano y largo plazo.</w:t>
      </w:r>
    </w:p>
    <w:p w14:paraId="55641FE8" w14:textId="77777777" w:rsidR="002C7C29" w:rsidRPr="00FE714E" w:rsidRDefault="002C7C29" w:rsidP="000B6B7B">
      <w:pPr>
        <w:spacing w:after="0" w:line="240" w:lineRule="auto"/>
        <w:jc w:val="both"/>
        <w:rPr>
          <w:rFonts w:ascii="Times New Roman" w:eastAsia="Arial Unicode MS" w:hAnsi="Times New Roman" w:cs="Times New Roman"/>
          <w:sz w:val="24"/>
          <w:szCs w:val="24"/>
        </w:rPr>
      </w:pPr>
    </w:p>
    <w:p w14:paraId="67210BDE" w14:textId="77777777" w:rsidR="00621CB3" w:rsidRPr="00FE714E" w:rsidRDefault="00621CB3" w:rsidP="00071128">
      <w:pPr>
        <w:pStyle w:val="Ttulo1"/>
        <w:keepNext/>
        <w:keepLines/>
        <w:numPr>
          <w:ilvl w:val="1"/>
          <w:numId w:val="21"/>
        </w:numPr>
        <w:spacing w:line="480" w:lineRule="auto"/>
        <w:ind w:left="357" w:hanging="357"/>
        <w:rPr>
          <w:szCs w:val="24"/>
        </w:rPr>
      </w:pPr>
      <w:bookmarkStart w:id="176" w:name="_Toc507323743"/>
      <w:bookmarkStart w:id="177" w:name="_Toc520493658"/>
      <w:r w:rsidRPr="00FE714E">
        <w:rPr>
          <w:szCs w:val="24"/>
        </w:rPr>
        <w:t>Descripción de la propuesta</w:t>
      </w:r>
      <w:bookmarkEnd w:id="176"/>
      <w:r w:rsidRPr="00FE714E">
        <w:rPr>
          <w:szCs w:val="24"/>
        </w:rPr>
        <w:t>.</w:t>
      </w:r>
      <w:bookmarkEnd w:id="177"/>
      <w:r w:rsidRPr="00FE714E">
        <w:rPr>
          <w:szCs w:val="24"/>
        </w:rPr>
        <w:t xml:space="preserve"> </w:t>
      </w:r>
    </w:p>
    <w:p w14:paraId="10566382" w14:textId="4AA60DBD" w:rsidR="00132E25" w:rsidRPr="00FE714E" w:rsidRDefault="00132E25" w:rsidP="00565A2B">
      <w:pPr>
        <w:spacing w:after="0" w:line="480" w:lineRule="auto"/>
        <w:ind w:firstLine="708"/>
        <w:rPr>
          <w:rFonts w:ascii="Times New Roman" w:hAnsi="Times New Roman" w:cs="Times New Roman"/>
          <w:sz w:val="24"/>
          <w:szCs w:val="24"/>
        </w:rPr>
      </w:pPr>
      <w:r w:rsidRPr="00FE714E">
        <w:rPr>
          <w:rFonts w:ascii="Times New Roman" w:hAnsi="Times New Roman" w:cs="Times New Roman"/>
          <w:sz w:val="24"/>
          <w:szCs w:val="24"/>
        </w:rPr>
        <w:t>La propuesta “</w:t>
      </w:r>
      <w:r w:rsidRPr="00FE714E">
        <w:rPr>
          <w:rFonts w:ascii="Times New Roman" w:hAnsi="Times New Roman" w:cs="Times New Roman"/>
          <w:i/>
          <w:sz w:val="24"/>
          <w:szCs w:val="24"/>
        </w:rPr>
        <w:t>Diseño de la filosofía empresarial y formatos para el control de las actividades administrativas de la distribuidora de gas “LIQUIGAS” de la ciudad de Portoviejo”</w:t>
      </w:r>
      <w:r w:rsidRPr="00FE714E">
        <w:rPr>
          <w:rFonts w:ascii="Times New Roman" w:hAnsi="Times New Roman" w:cs="Times New Roman"/>
          <w:sz w:val="24"/>
          <w:szCs w:val="24"/>
        </w:rPr>
        <w:t xml:space="preserve">, tiene como objeto principal establecer elementos de la filosofía empresarial que le permitan a la empresa efectuar planes a corto, mediano y largo plazo; así mismo se pretende </w:t>
      </w:r>
      <w:r w:rsidR="0015318D" w:rsidRPr="00FE714E">
        <w:rPr>
          <w:rFonts w:ascii="Times New Roman" w:hAnsi="Times New Roman" w:cs="Times New Roman"/>
          <w:sz w:val="24"/>
          <w:szCs w:val="24"/>
        </w:rPr>
        <w:t>fortalecer</w:t>
      </w:r>
      <w:r w:rsidRPr="00FE714E">
        <w:rPr>
          <w:rFonts w:ascii="Times New Roman" w:hAnsi="Times New Roman" w:cs="Times New Roman"/>
          <w:sz w:val="24"/>
          <w:szCs w:val="24"/>
        </w:rPr>
        <w:t xml:space="preserve"> los </w:t>
      </w:r>
      <w:r w:rsidR="0015318D" w:rsidRPr="00FE714E">
        <w:rPr>
          <w:rFonts w:ascii="Times New Roman" w:hAnsi="Times New Roman" w:cs="Times New Roman"/>
          <w:sz w:val="24"/>
          <w:szCs w:val="24"/>
        </w:rPr>
        <w:t>controles</w:t>
      </w:r>
      <w:r w:rsidRPr="00FE714E">
        <w:rPr>
          <w:rFonts w:ascii="Times New Roman" w:hAnsi="Times New Roman" w:cs="Times New Roman"/>
          <w:sz w:val="24"/>
          <w:szCs w:val="24"/>
        </w:rPr>
        <w:t xml:space="preserve"> documentados de las actividades de la distribuidora a través de formatos de control prestablecidos, lo cual la constituye en un elemento de vital importancia para la empresa, recalcando que la misma ha sido concebida en función de las recomendaciones expuestas en el i</w:t>
      </w:r>
      <w:r w:rsidR="0015318D" w:rsidRPr="00FE714E">
        <w:rPr>
          <w:rFonts w:ascii="Times New Roman" w:hAnsi="Times New Roman" w:cs="Times New Roman"/>
          <w:sz w:val="24"/>
          <w:szCs w:val="24"/>
        </w:rPr>
        <w:t>nform</w:t>
      </w:r>
      <w:r w:rsidRPr="00FE714E">
        <w:rPr>
          <w:rFonts w:ascii="Times New Roman" w:hAnsi="Times New Roman" w:cs="Times New Roman"/>
          <w:sz w:val="24"/>
          <w:szCs w:val="24"/>
        </w:rPr>
        <w:t>e de la auditoría administrativa ejecutada; en este sentido, la propuesta se encuentra estructurada conforme a la siguiente descripción:</w:t>
      </w:r>
    </w:p>
    <w:p w14:paraId="2BEEA2E6" w14:textId="4178413E" w:rsidR="00132E25" w:rsidRPr="00FE714E" w:rsidRDefault="00132E25" w:rsidP="00071128">
      <w:pPr>
        <w:pStyle w:val="Prrafodelista"/>
        <w:numPr>
          <w:ilvl w:val="0"/>
          <w:numId w:val="30"/>
        </w:numPr>
        <w:spacing w:after="0" w:line="480" w:lineRule="auto"/>
        <w:contextualSpacing w:val="0"/>
        <w:rPr>
          <w:rFonts w:ascii="Times New Roman" w:eastAsia="Arial Unicode MS" w:hAnsi="Times New Roman" w:cs="Times New Roman"/>
          <w:sz w:val="24"/>
          <w:szCs w:val="24"/>
        </w:rPr>
      </w:pPr>
      <w:r w:rsidRPr="00FE714E">
        <w:rPr>
          <w:rFonts w:ascii="Times New Roman" w:eastAsia="Arial Unicode MS" w:hAnsi="Times New Roman" w:cs="Times New Roman"/>
          <w:sz w:val="24"/>
          <w:szCs w:val="24"/>
        </w:rPr>
        <w:t>Carátula (incluye diseño de logotipo empresarial)</w:t>
      </w:r>
      <w:r w:rsidR="0015318D" w:rsidRPr="00FE714E">
        <w:rPr>
          <w:rFonts w:ascii="Times New Roman" w:eastAsia="Arial Unicode MS" w:hAnsi="Times New Roman" w:cs="Times New Roman"/>
          <w:sz w:val="24"/>
          <w:szCs w:val="24"/>
        </w:rPr>
        <w:t>.</w:t>
      </w:r>
    </w:p>
    <w:p w14:paraId="3D6BD0A6" w14:textId="4728190B" w:rsidR="0015318D" w:rsidRPr="00FE714E" w:rsidRDefault="0015318D" w:rsidP="00071128">
      <w:pPr>
        <w:pStyle w:val="Prrafodelista"/>
        <w:numPr>
          <w:ilvl w:val="0"/>
          <w:numId w:val="30"/>
        </w:numPr>
        <w:spacing w:after="0" w:line="480" w:lineRule="auto"/>
        <w:contextualSpacing w:val="0"/>
        <w:rPr>
          <w:rFonts w:ascii="Times New Roman" w:eastAsia="Arial Unicode MS" w:hAnsi="Times New Roman" w:cs="Times New Roman"/>
          <w:sz w:val="24"/>
          <w:szCs w:val="24"/>
        </w:rPr>
      </w:pPr>
      <w:r w:rsidRPr="00FE714E">
        <w:rPr>
          <w:rFonts w:ascii="Times New Roman" w:eastAsia="Arial Unicode MS" w:hAnsi="Times New Roman" w:cs="Times New Roman"/>
          <w:sz w:val="24"/>
          <w:szCs w:val="24"/>
        </w:rPr>
        <w:t>Generalidades.</w:t>
      </w:r>
    </w:p>
    <w:p w14:paraId="680E82F1" w14:textId="66631D60" w:rsidR="00621CB3" w:rsidRPr="00FE714E" w:rsidRDefault="00132E25" w:rsidP="00071128">
      <w:pPr>
        <w:pStyle w:val="Prrafodelista"/>
        <w:numPr>
          <w:ilvl w:val="0"/>
          <w:numId w:val="30"/>
        </w:numPr>
        <w:spacing w:after="0" w:line="480" w:lineRule="auto"/>
        <w:contextualSpacing w:val="0"/>
        <w:rPr>
          <w:rFonts w:ascii="Times New Roman" w:eastAsia="Arial Unicode MS" w:hAnsi="Times New Roman" w:cs="Times New Roman"/>
          <w:sz w:val="24"/>
          <w:szCs w:val="24"/>
        </w:rPr>
      </w:pPr>
      <w:r w:rsidRPr="00FE714E">
        <w:rPr>
          <w:rFonts w:ascii="Times New Roman" w:eastAsia="Arial Unicode MS" w:hAnsi="Times New Roman" w:cs="Times New Roman"/>
          <w:sz w:val="24"/>
          <w:szCs w:val="24"/>
        </w:rPr>
        <w:t>Diseño de la filosofía administrativa</w:t>
      </w:r>
      <w:r w:rsidR="00621CB3" w:rsidRPr="00FE714E">
        <w:rPr>
          <w:rFonts w:ascii="Times New Roman" w:eastAsia="Arial Unicode MS" w:hAnsi="Times New Roman" w:cs="Times New Roman"/>
          <w:sz w:val="24"/>
          <w:szCs w:val="24"/>
        </w:rPr>
        <w:t xml:space="preserve">. </w:t>
      </w:r>
    </w:p>
    <w:p w14:paraId="0FC234FD" w14:textId="61CE493C" w:rsidR="00621CB3" w:rsidRPr="00FE714E" w:rsidRDefault="00132E25" w:rsidP="00071128">
      <w:pPr>
        <w:pStyle w:val="Prrafodelista"/>
        <w:numPr>
          <w:ilvl w:val="0"/>
          <w:numId w:val="30"/>
        </w:numPr>
        <w:spacing w:after="0" w:line="480" w:lineRule="auto"/>
        <w:contextualSpacing w:val="0"/>
        <w:rPr>
          <w:rFonts w:ascii="Times New Roman" w:eastAsia="Arial Unicode MS" w:hAnsi="Times New Roman" w:cs="Times New Roman"/>
          <w:sz w:val="24"/>
          <w:szCs w:val="24"/>
        </w:rPr>
      </w:pPr>
      <w:r w:rsidRPr="00FE714E">
        <w:rPr>
          <w:rFonts w:ascii="Times New Roman" w:eastAsia="Arial Unicode MS" w:hAnsi="Times New Roman" w:cs="Times New Roman"/>
          <w:sz w:val="24"/>
          <w:szCs w:val="24"/>
        </w:rPr>
        <w:t xml:space="preserve">Diseño de </w:t>
      </w:r>
      <w:r w:rsidR="0015318D" w:rsidRPr="00FE714E">
        <w:rPr>
          <w:rFonts w:ascii="Times New Roman" w:eastAsia="Arial Unicode MS" w:hAnsi="Times New Roman" w:cs="Times New Roman"/>
          <w:sz w:val="24"/>
          <w:szCs w:val="24"/>
        </w:rPr>
        <w:t>formatos de control para las actividades administrativas</w:t>
      </w:r>
      <w:r w:rsidR="00621CB3" w:rsidRPr="00FE714E">
        <w:rPr>
          <w:rFonts w:ascii="Times New Roman" w:eastAsia="Arial Unicode MS" w:hAnsi="Times New Roman" w:cs="Times New Roman"/>
          <w:sz w:val="24"/>
          <w:szCs w:val="24"/>
        </w:rPr>
        <w:t xml:space="preserve">. </w:t>
      </w:r>
    </w:p>
    <w:p w14:paraId="16299ACE" w14:textId="5F69F8AE" w:rsidR="0015318D" w:rsidRPr="00FE714E" w:rsidRDefault="0015318D">
      <w:pPr>
        <w:rPr>
          <w:rFonts w:ascii="Times New Roman" w:hAnsi="Times New Roman" w:cs="Times New Roman"/>
          <w:b/>
          <w:sz w:val="24"/>
        </w:rPr>
      </w:pPr>
      <w:r w:rsidRPr="00FE714E">
        <w:rPr>
          <w:rFonts w:ascii="Times New Roman" w:hAnsi="Times New Roman" w:cs="Times New Roman"/>
          <w:b/>
          <w:sz w:val="24"/>
        </w:rPr>
        <w:br w:type="page"/>
      </w:r>
    </w:p>
    <w:tbl>
      <w:tblPr>
        <w:tblStyle w:val="Tablaconcuadrcula"/>
        <w:tblW w:w="0" w:type="auto"/>
        <w:tblLook w:val="04A0" w:firstRow="1" w:lastRow="0" w:firstColumn="1" w:lastColumn="0" w:noHBand="0" w:noVBand="1"/>
      </w:tblPr>
      <w:tblGrid>
        <w:gridCol w:w="8331"/>
      </w:tblGrid>
      <w:tr w:rsidR="00E16216" w:rsidRPr="00FE714E" w14:paraId="3BF7CEF2" w14:textId="77777777" w:rsidTr="00064C30">
        <w:tc>
          <w:tcPr>
            <w:tcW w:w="8331" w:type="dxa"/>
            <w:vAlign w:val="center"/>
          </w:tcPr>
          <w:p w14:paraId="7F4F77CB" w14:textId="6C08B5FE" w:rsidR="00E16216" w:rsidRPr="00FE714E" w:rsidRDefault="00E16216" w:rsidP="00064C30">
            <w:pPr>
              <w:spacing w:line="480" w:lineRule="auto"/>
              <w:jc w:val="center"/>
              <w:rPr>
                <w:rFonts w:ascii="Times New Roman" w:hAnsi="Times New Roman" w:cs="Times New Roman"/>
                <w:b/>
                <w:sz w:val="24"/>
              </w:rPr>
            </w:pPr>
          </w:p>
          <w:p w14:paraId="53D3B8B6" w14:textId="1BCE6D72" w:rsidR="00E16216" w:rsidRPr="00FE714E" w:rsidRDefault="00E16216" w:rsidP="00064C30">
            <w:pPr>
              <w:spacing w:line="480" w:lineRule="auto"/>
              <w:jc w:val="center"/>
              <w:rPr>
                <w:rFonts w:ascii="Times New Roman" w:hAnsi="Times New Roman" w:cs="Times New Roman"/>
                <w:b/>
                <w:sz w:val="24"/>
              </w:rPr>
            </w:pPr>
          </w:p>
          <w:p w14:paraId="074ECA03" w14:textId="29C23EA3" w:rsidR="00E16216" w:rsidRPr="00FE714E" w:rsidRDefault="00CA2CFA" w:rsidP="00064C30">
            <w:pPr>
              <w:spacing w:line="480" w:lineRule="auto"/>
              <w:jc w:val="center"/>
              <w:rPr>
                <w:rFonts w:ascii="Times New Roman" w:hAnsi="Times New Roman" w:cs="Times New Roman"/>
                <w:b/>
                <w:sz w:val="24"/>
              </w:rPr>
            </w:pPr>
            <w:r w:rsidRPr="00FE714E">
              <w:rPr>
                <w:rFonts w:ascii="Times New Roman" w:hAnsi="Times New Roman" w:cs="Times New Roman"/>
                <w:b/>
                <w:noProof/>
                <w:sz w:val="24"/>
                <w:lang w:eastAsia="es-EC"/>
              </w:rPr>
              <mc:AlternateContent>
                <mc:Choice Requires="wpg">
                  <w:drawing>
                    <wp:anchor distT="0" distB="0" distL="114300" distR="114300" simplePos="0" relativeHeight="251664384" behindDoc="0" locked="0" layoutInCell="1" allowOverlap="1" wp14:anchorId="2C96F52B" wp14:editId="27D3FC22">
                      <wp:simplePos x="0" y="0"/>
                      <wp:positionH relativeFrom="column">
                        <wp:posOffset>422275</wp:posOffset>
                      </wp:positionH>
                      <wp:positionV relativeFrom="paragraph">
                        <wp:posOffset>328930</wp:posOffset>
                      </wp:positionV>
                      <wp:extent cx="4335145" cy="2773680"/>
                      <wp:effectExtent l="0" t="0" r="0" b="3810"/>
                      <wp:wrapNone/>
                      <wp:docPr id="116" name="Grupo 116"/>
                      <wp:cNvGraphicFramePr/>
                      <a:graphic xmlns:a="http://schemas.openxmlformats.org/drawingml/2006/main">
                        <a:graphicData uri="http://schemas.microsoft.com/office/word/2010/wordprocessingGroup">
                          <wpg:wgp>
                            <wpg:cNvGrpSpPr/>
                            <wpg:grpSpPr>
                              <a:xfrm>
                                <a:off x="0" y="0"/>
                                <a:ext cx="4335145" cy="2773680"/>
                                <a:chOff x="0" y="0"/>
                                <a:chExt cx="4335145" cy="2773680"/>
                              </a:xfrm>
                            </wpg:grpSpPr>
                            <pic:pic xmlns:pic="http://schemas.openxmlformats.org/drawingml/2006/picture">
                              <pic:nvPicPr>
                                <pic:cNvPr id="109" name="Imagen 109" descr="Resultado de imagen para bombonas de gas"/>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wps:wsp>
                              <wps:cNvPr id="110" name="Cuadro de texto 110"/>
                              <wps:cNvSpPr txBox="1"/>
                              <wps:spPr>
                                <a:xfrm>
                                  <a:off x="1356360" y="579120"/>
                                  <a:ext cx="2978785" cy="2194560"/>
                                </a:xfrm>
                                <a:prstGeom prst="rect">
                                  <a:avLst/>
                                </a:prstGeom>
                                <a:noFill/>
                                <a:ln>
                                  <a:noFill/>
                                </a:ln>
                              </wps:spPr>
                              <wps:txbx>
                                <w:txbxContent>
                                  <w:p w14:paraId="18BA750D" w14:textId="319BFAEC" w:rsidR="00092830" w:rsidRPr="00E16216" w:rsidRDefault="00092830" w:rsidP="00E16216">
                                    <w:pPr>
                                      <w:spacing w:after="0" w:line="480" w:lineRule="auto"/>
                                      <w:jc w:val="center"/>
                                      <w:rPr>
                                        <w:rFonts w:ascii="Times New Roman" w:hAnsi="Times New Roman" w:cs="Times New Roman"/>
                                        <w:b/>
                                        <w:color w:val="F79646" w:themeColor="accent6"/>
                                        <w:sz w:val="144"/>
                                        <w:szCs w:val="72"/>
                                        <w:lang w:val="es-ES"/>
                                        <w14:textOutline w14:w="11112" w14:cap="flat" w14:cmpd="sng" w14:algn="ctr">
                                          <w14:solidFill>
                                            <w14:schemeClr w14:val="accent2"/>
                                          </w14:solidFill>
                                          <w14:prstDash w14:val="solid"/>
                                          <w14:round/>
                                        </w14:textOutline>
                                        <w14:textFill>
                                          <w14:gradFill>
                                            <w14:gsLst>
                                              <w14:gs w14:pos="0">
                                                <w14:schemeClr w14:val="accent6">
                                                  <w14:lumMod w14:val="60000"/>
                                                  <w14:lumOff w14:val="40000"/>
                                                  <w14:shade w14:val="30000"/>
                                                  <w14:satMod w14:val="115000"/>
                                                </w14:schemeClr>
                                              </w14:gs>
                                              <w14:gs w14:pos="50000">
                                                <w14:schemeClr w14:val="accent6">
                                                  <w14:lumMod w14:val="60000"/>
                                                  <w14:lumOff w14:val="40000"/>
                                                  <w14:shade w14:val="67500"/>
                                                  <w14:satMod w14:val="115000"/>
                                                </w14:schemeClr>
                                              </w14:gs>
                                              <w14:gs w14:pos="100000">
                                                <w14:schemeClr w14:val="accent6">
                                                  <w14:lumMod w14:val="60000"/>
                                                  <w14:lumOff w14:val="40000"/>
                                                  <w14:shade w14:val="100000"/>
                                                  <w14:satMod w14:val="115000"/>
                                                </w14:schemeClr>
                                              </w14:gs>
                                            </w14:gsLst>
                                            <w14:lin w14:ang="5400000" w14:scaled="0"/>
                                          </w14:gradFill>
                                        </w14:textFill>
                                      </w:rPr>
                                    </w:pPr>
                                    <w:proofErr w:type="spellStart"/>
                                    <w:proofErr w:type="gramStart"/>
                                    <w:r w:rsidRPr="00E16216">
                                      <w:rPr>
                                        <w:rFonts w:ascii="Times New Roman" w:hAnsi="Times New Roman" w:cs="Times New Roman"/>
                                        <w:b/>
                                        <w:color w:val="F79646" w:themeColor="accent6"/>
                                        <w:sz w:val="144"/>
                                        <w:szCs w:val="72"/>
                                        <w:lang w:val="es-ES"/>
                                        <w14:textOutline w14:w="11112" w14:cap="flat" w14:cmpd="sng" w14:algn="ctr">
                                          <w14:solidFill>
                                            <w14:schemeClr w14:val="accent2"/>
                                          </w14:solidFill>
                                          <w14:prstDash w14:val="solid"/>
                                          <w14:round/>
                                        </w14:textOutline>
                                        <w14:textFill>
                                          <w14:gradFill>
                                            <w14:gsLst>
                                              <w14:gs w14:pos="0">
                                                <w14:schemeClr w14:val="accent6">
                                                  <w14:lumMod w14:val="60000"/>
                                                  <w14:lumOff w14:val="40000"/>
                                                  <w14:shade w14:val="30000"/>
                                                  <w14:satMod w14:val="115000"/>
                                                </w14:schemeClr>
                                              </w14:gs>
                                              <w14:gs w14:pos="50000">
                                                <w14:schemeClr w14:val="accent6">
                                                  <w14:lumMod w14:val="60000"/>
                                                  <w14:lumOff w14:val="40000"/>
                                                  <w14:shade w14:val="67500"/>
                                                  <w14:satMod w14:val="115000"/>
                                                </w14:schemeClr>
                                              </w14:gs>
                                              <w14:gs w14:pos="100000">
                                                <w14:schemeClr w14:val="accent6">
                                                  <w14:lumMod w14:val="60000"/>
                                                  <w14:lumOff w14:val="40000"/>
                                                  <w14:shade w14:val="100000"/>
                                                  <w14:satMod w14:val="115000"/>
                                                </w14:schemeClr>
                                              </w14:gs>
                                            </w14:gsLst>
                                            <w14:lin w14:ang="5400000" w14:scaled="0"/>
                                          </w14:gradFill>
                                        </w14:textFill>
                                      </w:rPr>
                                      <w:t>iquigas</w:t>
                                    </w:r>
                                    <w:proofErr w:type="spellEnd"/>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111" name="Imagen 111" descr="Resultado de imagen para bombonas de gas"/>
                                <pic:cNvPicPr>
                                  <a:picLocks noChangeAspect="1"/>
                                </pic:cNvPicPr>
                              </pic:nvPicPr>
                              <pic:blipFill rotWithShape="1">
                                <a:blip r:embed="rId47">
                                  <a:extLst>
                                    <a:ext uri="{28A0092B-C50C-407E-A947-70E740481C1C}">
                                      <a14:useLocalDpi xmlns:a14="http://schemas.microsoft.com/office/drawing/2010/main" val="0"/>
                                    </a:ext>
                                  </a:extLst>
                                </a:blip>
                                <a:srcRect l="37391" t="51326" r="34783" b="22125"/>
                                <a:stretch/>
                              </pic:blipFill>
                              <pic:spPr bwMode="auto">
                                <a:xfrm>
                                  <a:off x="1341120" y="594360"/>
                                  <a:ext cx="487680" cy="457200"/>
                                </a:xfrm>
                                <a:prstGeom prst="ellipse">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112" name="Imagen 112" descr="Resultado de imagen para bombonas de gas"/>
                                <pic:cNvPicPr>
                                  <a:picLocks noChangeAspect="1"/>
                                </pic:cNvPicPr>
                              </pic:nvPicPr>
                              <pic:blipFill rotWithShape="1">
                                <a:blip r:embed="rId47">
                                  <a:extLst>
                                    <a:ext uri="{28A0092B-C50C-407E-A947-70E740481C1C}">
                                      <a14:useLocalDpi xmlns:a14="http://schemas.microsoft.com/office/drawing/2010/main" val="0"/>
                                    </a:ext>
                                  </a:extLst>
                                </a:blip>
                                <a:srcRect l="37391" t="51326" r="34783" b="22125"/>
                                <a:stretch/>
                              </pic:blipFill>
                              <pic:spPr bwMode="auto">
                                <a:xfrm>
                                  <a:off x="2606040" y="594360"/>
                                  <a:ext cx="487680" cy="457200"/>
                                </a:xfrm>
                                <a:prstGeom prst="ellipse">
                                  <a:avLst/>
                                </a:prstGeom>
                                <a:ln>
                                  <a:noFill/>
                                </a:ln>
                                <a:effectLst>
                                  <a:softEdge rad="1125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upo 116" o:spid="_x0000_s1041" style="position:absolute;left:0;text-align:left;margin-left:33.25pt;margin-top:25.9pt;width:341.35pt;height:218.4pt;z-index:251664384;mso-width-relative:margin;mso-height-relative:margin" coordsize="43351,27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9" o:spid="_x0000_s1042" type="#_x0000_t75" alt="Resultado de imagen para bombonas de gas" style="position:absolute;width:17526;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dDDnCAAAA3AAAAA8AAABkcnMvZG93bnJldi54bWxET02LwjAQvQv+hzCCN031ILUaZVcQ1MOi&#10;1Yu3oZltyzaT0sS2+us3wsLe5vE+Z73tTSVaalxpWcFsGoEgzqwuOVdwu+4nMQjnkTVWlknBkxxs&#10;N8PBGhNtO75Qm/pchBB2CSoovK8TKV1WkEE3tTVx4L5tY9AH2ORSN9iFcFPJeRQtpMGSQ0OBNe0K&#10;yn7Sh1GQv871Ym/boz193ePPWKd861KlxqP+YwXCU+//xX/ugw7zoyW8nwkX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3Qw5wgAAANwAAAAPAAAAAAAAAAAAAAAAAJ8C&#10;AABkcnMvZG93bnJldi54bWxQSwUGAAAAAAQABAD3AAAAjgMAAAAA&#10;">
                        <v:imagedata r:id="rId48" o:title="Resultado de imagen para bombonas de gas"/>
                        <v:path arrowok="t"/>
                      </v:shape>
                      <v:shape id="Cuadro de texto 110" o:spid="_x0000_s1043" type="#_x0000_t202" style="position:absolute;left:13563;top:5791;width:29788;height:219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txKMUA&#10;AADcAAAADwAAAGRycy9kb3ducmV2LnhtbESPzW7CQAyE70h9h5Ur9QabIFpBYEEVUKm3lp8HsLIm&#10;mybrjbILpH36+lCpN1sznvm82gy+VTfqYx3YQD7JQBGXwdZcGTif3sZzUDEhW2wDk4FvirBZP4xW&#10;WNhw5wPdjqlSEsKxQAMupa7QOpaOPMZJ6IhFu4TeY5K1r7Tt8S7hvtXTLHvRHmuWBocdbR2VzfHq&#10;Dcwz/9E0i+ln9LOf/Nltd2HffRnz9Di8LkElGtK/+e/63Qp+Lvj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3EoxQAAANwAAAAPAAAAAAAAAAAAAAAAAJgCAABkcnMv&#10;ZG93bnJldi54bWxQSwUGAAAAAAQABAD1AAAAigMAAAAA&#10;" filled="f" stroked="f">
                        <v:textbox style="mso-fit-shape-to-text:t">
                          <w:txbxContent>
                            <w:p w14:paraId="18BA750D" w14:textId="319BFAEC" w:rsidR="009A6730" w:rsidRPr="00E16216" w:rsidRDefault="009A6730" w:rsidP="00E16216">
                              <w:pPr>
                                <w:spacing w:after="0" w:line="480" w:lineRule="auto"/>
                                <w:jc w:val="center"/>
                                <w:rPr>
                                  <w:rFonts w:ascii="Times New Roman" w:hAnsi="Times New Roman" w:cs="Times New Roman"/>
                                  <w:b/>
                                  <w:color w:val="F79646" w:themeColor="accent6"/>
                                  <w:sz w:val="144"/>
                                  <w:szCs w:val="72"/>
                                  <w:lang w:val="es-ES"/>
                                  <w14:textOutline w14:w="11112" w14:cap="flat" w14:cmpd="sng" w14:algn="ctr">
                                    <w14:solidFill>
                                      <w14:schemeClr w14:val="accent2"/>
                                    </w14:solidFill>
                                    <w14:prstDash w14:val="solid"/>
                                    <w14:round/>
                                  </w14:textOutline>
                                  <w14:textFill>
                                    <w14:gradFill>
                                      <w14:gsLst>
                                        <w14:gs w14:pos="0">
                                          <w14:schemeClr w14:val="accent6">
                                            <w14:lumMod w14:val="60000"/>
                                            <w14:lumOff w14:val="40000"/>
                                            <w14:shade w14:val="30000"/>
                                            <w14:satMod w14:val="115000"/>
                                          </w14:schemeClr>
                                        </w14:gs>
                                        <w14:gs w14:pos="50000">
                                          <w14:schemeClr w14:val="accent6">
                                            <w14:lumMod w14:val="60000"/>
                                            <w14:lumOff w14:val="40000"/>
                                            <w14:shade w14:val="67500"/>
                                            <w14:satMod w14:val="115000"/>
                                          </w14:schemeClr>
                                        </w14:gs>
                                        <w14:gs w14:pos="100000">
                                          <w14:schemeClr w14:val="accent6">
                                            <w14:lumMod w14:val="60000"/>
                                            <w14:lumOff w14:val="40000"/>
                                            <w14:shade w14:val="100000"/>
                                            <w14:satMod w14:val="115000"/>
                                          </w14:schemeClr>
                                        </w14:gs>
                                      </w14:gsLst>
                                      <w14:lin w14:ang="5400000" w14:scaled="0"/>
                                    </w14:gradFill>
                                  </w14:textFill>
                                </w:rPr>
                              </w:pPr>
                              <w:proofErr w:type="spellStart"/>
                              <w:proofErr w:type="gramStart"/>
                              <w:r w:rsidRPr="00E16216">
                                <w:rPr>
                                  <w:rFonts w:ascii="Times New Roman" w:hAnsi="Times New Roman" w:cs="Times New Roman"/>
                                  <w:b/>
                                  <w:color w:val="F79646" w:themeColor="accent6"/>
                                  <w:sz w:val="144"/>
                                  <w:szCs w:val="72"/>
                                  <w:lang w:val="es-ES"/>
                                  <w14:textOutline w14:w="11112" w14:cap="flat" w14:cmpd="sng" w14:algn="ctr">
                                    <w14:solidFill>
                                      <w14:schemeClr w14:val="accent2"/>
                                    </w14:solidFill>
                                    <w14:prstDash w14:val="solid"/>
                                    <w14:round/>
                                  </w14:textOutline>
                                  <w14:textFill>
                                    <w14:gradFill>
                                      <w14:gsLst>
                                        <w14:gs w14:pos="0">
                                          <w14:schemeClr w14:val="accent6">
                                            <w14:lumMod w14:val="60000"/>
                                            <w14:lumOff w14:val="40000"/>
                                            <w14:shade w14:val="30000"/>
                                            <w14:satMod w14:val="115000"/>
                                          </w14:schemeClr>
                                        </w14:gs>
                                        <w14:gs w14:pos="50000">
                                          <w14:schemeClr w14:val="accent6">
                                            <w14:lumMod w14:val="60000"/>
                                            <w14:lumOff w14:val="40000"/>
                                            <w14:shade w14:val="67500"/>
                                            <w14:satMod w14:val="115000"/>
                                          </w14:schemeClr>
                                        </w14:gs>
                                        <w14:gs w14:pos="100000">
                                          <w14:schemeClr w14:val="accent6">
                                            <w14:lumMod w14:val="60000"/>
                                            <w14:lumOff w14:val="40000"/>
                                            <w14:shade w14:val="100000"/>
                                            <w14:satMod w14:val="115000"/>
                                          </w14:schemeClr>
                                        </w14:gs>
                                      </w14:gsLst>
                                      <w14:lin w14:ang="5400000" w14:scaled="0"/>
                                    </w14:gradFill>
                                  </w14:textFill>
                                </w:rPr>
                                <w:t>iquigas</w:t>
                              </w:r>
                              <w:proofErr w:type="spellEnd"/>
                              <w:proofErr w:type="gramEnd"/>
                            </w:p>
                          </w:txbxContent>
                        </v:textbox>
                      </v:shape>
                      <v:shape id="Imagen 111" o:spid="_x0000_s1044" type="#_x0000_t75" alt="Resultado de imagen para bombonas de gas" style="position:absolute;left:13411;top:5943;width:4877;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hDJzCAAAA3AAAAA8AAABkcnMvZG93bnJldi54bWxET02LwjAQvQv7H8IseBFN60Gk2ygiu+BB&#10;0OrCsrehGdtgMylN1PrvjSB4m8f7nHzZ20ZcqfPGsYJ0koAgLp02XCn4Pf6M5yB8QNbYOCYFd/Kw&#10;XHwMcsy0u3FB10OoRAxhn6GCOoQ2k9KXNVn0E9cSR+7kOoshwq6SusNbDLeNnCbJTFo0HBtqbGld&#10;U3k+XKyCZF/8p99hW/z1u73dzPXabEdGqeFnv/oCEagPb/HLvdFxfprC85l4gV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YQycwgAAANwAAAAPAAAAAAAAAAAAAAAAAJ8C&#10;AABkcnMvZG93bnJldi54bWxQSwUGAAAAAAQABAD3AAAAjgMAAAAA&#10;">
                        <v:imagedata r:id="rId48" o:title="Resultado de imagen para bombonas de gas" croptop="33637f" cropbottom="14500f" cropleft="24505f" cropright="22795f"/>
                        <v:path arrowok="t"/>
                      </v:shape>
                      <v:shape id="Imagen 112" o:spid="_x0000_s1045" type="#_x0000_t75" alt="Resultado de imagen para bombonas de gas" style="position:absolute;left:26060;top:5943;width:4877;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zkuvBAAAA3AAAAA8AAABkcnMvZG93bnJldi54bWxET02LwjAQvS/4H8IIXhZN60GkGkXEBQ+C&#10;1l0Qb0MztsFmUpqs1n9vBMHbPN7nzJedrcWNWm8cK0hHCQjiwmnDpYK/35/hFIQPyBprx6TgQR6W&#10;i97XHDPt7pzT7RhKEUPYZ6igCqHJpPRFRRb9yDXEkbu41mKIsC2lbvEew20tx0kykRYNx4YKG1pX&#10;VFyP/1ZBcsjP6Sbs8lO3P9jtVK/N7tsoNeh3qxmIQF34iN/urY7z0zG8nokXyM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zkuvBAAAA3AAAAA8AAAAAAAAAAAAAAAAAnwIA&#10;AGRycy9kb3ducmV2LnhtbFBLBQYAAAAABAAEAPcAAACNAwAAAAA=&#10;">
                        <v:imagedata r:id="rId48" o:title="Resultado de imagen para bombonas de gas" croptop="33637f" cropbottom="14500f" cropleft="24505f" cropright="22795f"/>
                        <v:path arrowok="t"/>
                      </v:shape>
                    </v:group>
                  </w:pict>
                </mc:Fallback>
              </mc:AlternateContent>
            </w:r>
          </w:p>
          <w:p w14:paraId="0035B83B" w14:textId="3306DFBE" w:rsidR="00E16216" w:rsidRPr="00FE714E" w:rsidRDefault="00E16216" w:rsidP="00064C30">
            <w:pPr>
              <w:spacing w:line="480" w:lineRule="auto"/>
              <w:jc w:val="center"/>
              <w:rPr>
                <w:rFonts w:ascii="Times New Roman" w:hAnsi="Times New Roman" w:cs="Times New Roman"/>
                <w:b/>
                <w:sz w:val="24"/>
              </w:rPr>
            </w:pPr>
          </w:p>
          <w:p w14:paraId="40BAC85A" w14:textId="038118D7" w:rsidR="00E16216" w:rsidRPr="00FE714E" w:rsidRDefault="00E16216" w:rsidP="00064C30">
            <w:pPr>
              <w:spacing w:line="480" w:lineRule="auto"/>
              <w:jc w:val="center"/>
              <w:rPr>
                <w:rFonts w:ascii="Times New Roman" w:hAnsi="Times New Roman" w:cs="Times New Roman"/>
                <w:b/>
                <w:sz w:val="24"/>
              </w:rPr>
            </w:pPr>
          </w:p>
          <w:p w14:paraId="4B66EF38" w14:textId="2BD39A59" w:rsidR="00E16216" w:rsidRPr="00FE714E" w:rsidRDefault="00E16216" w:rsidP="00064C30">
            <w:pPr>
              <w:spacing w:line="480" w:lineRule="auto"/>
              <w:jc w:val="center"/>
              <w:rPr>
                <w:rFonts w:ascii="Times New Roman" w:hAnsi="Times New Roman" w:cs="Times New Roman"/>
                <w:b/>
                <w:sz w:val="24"/>
              </w:rPr>
            </w:pPr>
          </w:p>
          <w:p w14:paraId="1CCE038A" w14:textId="77777777" w:rsidR="00E16216" w:rsidRPr="00FE714E" w:rsidRDefault="00E16216" w:rsidP="00064C30">
            <w:pPr>
              <w:spacing w:line="480" w:lineRule="auto"/>
              <w:jc w:val="center"/>
              <w:rPr>
                <w:rFonts w:ascii="Times New Roman" w:hAnsi="Times New Roman" w:cs="Times New Roman"/>
                <w:b/>
                <w:sz w:val="24"/>
              </w:rPr>
            </w:pPr>
          </w:p>
          <w:p w14:paraId="64D15117" w14:textId="367CE22A" w:rsidR="00E16216" w:rsidRPr="00FE714E" w:rsidRDefault="00E16216" w:rsidP="00064C30">
            <w:pPr>
              <w:spacing w:line="480" w:lineRule="auto"/>
              <w:jc w:val="center"/>
              <w:rPr>
                <w:rFonts w:ascii="Times New Roman" w:hAnsi="Times New Roman" w:cs="Times New Roman"/>
                <w:b/>
                <w:sz w:val="36"/>
              </w:rPr>
            </w:pPr>
          </w:p>
          <w:p w14:paraId="00754AE7" w14:textId="0C26E510" w:rsidR="00E16216" w:rsidRPr="00FE714E" w:rsidRDefault="00E16216" w:rsidP="00064C30">
            <w:pPr>
              <w:spacing w:line="480" w:lineRule="auto"/>
              <w:jc w:val="center"/>
              <w:rPr>
                <w:rFonts w:ascii="Times New Roman" w:hAnsi="Times New Roman" w:cs="Times New Roman"/>
                <w:b/>
                <w:sz w:val="36"/>
              </w:rPr>
            </w:pPr>
          </w:p>
          <w:p w14:paraId="27999C82" w14:textId="4D20DAC3" w:rsidR="00E16216" w:rsidRPr="00FE714E" w:rsidRDefault="00E16216" w:rsidP="00064C30">
            <w:pPr>
              <w:spacing w:line="480" w:lineRule="auto"/>
              <w:jc w:val="center"/>
              <w:rPr>
                <w:rFonts w:ascii="Times New Roman" w:hAnsi="Times New Roman" w:cs="Times New Roman"/>
                <w:b/>
                <w:sz w:val="36"/>
              </w:rPr>
            </w:pPr>
            <w:r w:rsidRPr="00FE714E">
              <w:rPr>
                <w:rFonts w:ascii="Times New Roman" w:hAnsi="Times New Roman" w:cs="Times New Roman"/>
                <w:b/>
                <w:sz w:val="36"/>
              </w:rPr>
              <w:t>DISTRIBUIDORA DE GAS “LIQUIGAS”</w:t>
            </w:r>
          </w:p>
          <w:p w14:paraId="24C3CB67" w14:textId="77777777" w:rsidR="00E16216" w:rsidRPr="00FE714E" w:rsidRDefault="00E16216" w:rsidP="00064C30">
            <w:pPr>
              <w:spacing w:line="480" w:lineRule="auto"/>
              <w:jc w:val="center"/>
              <w:rPr>
                <w:rFonts w:ascii="Times New Roman" w:hAnsi="Times New Roman" w:cs="Times New Roman"/>
                <w:b/>
                <w:sz w:val="36"/>
              </w:rPr>
            </w:pPr>
          </w:p>
          <w:p w14:paraId="7A23053C" w14:textId="1F324FCE" w:rsidR="00E16216" w:rsidRPr="00FE714E" w:rsidRDefault="00E16216" w:rsidP="00064C30">
            <w:pPr>
              <w:spacing w:line="360" w:lineRule="auto"/>
              <w:jc w:val="center"/>
              <w:rPr>
                <w:rFonts w:ascii="Times New Roman" w:hAnsi="Times New Roman" w:cs="Times New Roman"/>
                <w:b/>
                <w:sz w:val="36"/>
              </w:rPr>
            </w:pPr>
            <w:r w:rsidRPr="00FE714E">
              <w:rPr>
                <w:rFonts w:ascii="Times New Roman" w:hAnsi="Times New Roman" w:cs="Times New Roman"/>
                <w:b/>
                <w:sz w:val="36"/>
              </w:rPr>
              <w:t>PROPUESTA DE FILOSOFÍA EMPRESARIAL Y FORMATOS DE CONTROL PARA EL ÁREA ADMINISTRATIVA DE LA DISTRIBUIDORA DE GAS “LIQUIGAS”.</w:t>
            </w:r>
          </w:p>
          <w:p w14:paraId="3260D3FD" w14:textId="38704495" w:rsidR="00E16216" w:rsidRPr="00FE714E" w:rsidRDefault="00E16216" w:rsidP="00064C30">
            <w:pPr>
              <w:spacing w:line="480" w:lineRule="auto"/>
              <w:jc w:val="center"/>
              <w:rPr>
                <w:rFonts w:ascii="Times New Roman" w:hAnsi="Times New Roman" w:cs="Times New Roman"/>
                <w:b/>
                <w:sz w:val="36"/>
              </w:rPr>
            </w:pPr>
          </w:p>
          <w:p w14:paraId="4603C8A4" w14:textId="77777777" w:rsidR="00C60C27" w:rsidRPr="00FE714E" w:rsidRDefault="00C60C27" w:rsidP="00064C30">
            <w:pPr>
              <w:spacing w:line="480" w:lineRule="auto"/>
              <w:jc w:val="center"/>
              <w:rPr>
                <w:rFonts w:ascii="Times New Roman" w:hAnsi="Times New Roman" w:cs="Times New Roman"/>
                <w:b/>
                <w:sz w:val="36"/>
              </w:rPr>
            </w:pPr>
          </w:p>
          <w:p w14:paraId="76861A83" w14:textId="410F8B08" w:rsidR="00E16216" w:rsidRPr="00FE714E" w:rsidRDefault="00E16216" w:rsidP="00064C30">
            <w:pPr>
              <w:spacing w:line="480" w:lineRule="auto"/>
              <w:jc w:val="center"/>
              <w:rPr>
                <w:rFonts w:ascii="Times New Roman" w:hAnsi="Times New Roman" w:cs="Times New Roman"/>
                <w:b/>
                <w:sz w:val="36"/>
              </w:rPr>
            </w:pPr>
            <w:r w:rsidRPr="00FE714E">
              <w:rPr>
                <w:rFonts w:ascii="Times New Roman" w:hAnsi="Times New Roman" w:cs="Times New Roman"/>
                <w:b/>
                <w:sz w:val="36"/>
              </w:rPr>
              <w:t>Portoviejo – Manabí – Ecuador</w:t>
            </w:r>
          </w:p>
          <w:p w14:paraId="626A5340" w14:textId="77777777" w:rsidR="00E16216" w:rsidRPr="00FE714E" w:rsidRDefault="00E16216" w:rsidP="00064C30">
            <w:pPr>
              <w:spacing w:line="480" w:lineRule="auto"/>
              <w:jc w:val="center"/>
              <w:rPr>
                <w:rFonts w:ascii="Times New Roman" w:hAnsi="Times New Roman" w:cs="Times New Roman"/>
                <w:b/>
                <w:sz w:val="36"/>
              </w:rPr>
            </w:pPr>
            <w:r w:rsidRPr="00FE714E">
              <w:rPr>
                <w:rFonts w:ascii="Times New Roman" w:hAnsi="Times New Roman" w:cs="Times New Roman"/>
                <w:b/>
                <w:sz w:val="36"/>
              </w:rPr>
              <w:t>Julio, 2018</w:t>
            </w:r>
          </w:p>
          <w:p w14:paraId="7A0CED06" w14:textId="77777777" w:rsidR="00E16216" w:rsidRPr="00FE714E" w:rsidRDefault="00E16216" w:rsidP="00064C30">
            <w:pPr>
              <w:spacing w:line="480" w:lineRule="auto"/>
              <w:jc w:val="center"/>
              <w:rPr>
                <w:rFonts w:ascii="Times New Roman" w:hAnsi="Times New Roman" w:cs="Times New Roman"/>
                <w:b/>
                <w:sz w:val="24"/>
              </w:rPr>
            </w:pPr>
          </w:p>
          <w:p w14:paraId="10BD61A6" w14:textId="77777777" w:rsidR="00EC2560" w:rsidRDefault="00EC2560" w:rsidP="00064C30">
            <w:pPr>
              <w:spacing w:line="360" w:lineRule="auto"/>
              <w:rPr>
                <w:rFonts w:ascii="Times New Roman" w:hAnsi="Times New Roman" w:cs="Times New Roman"/>
                <w:b/>
                <w:sz w:val="28"/>
              </w:rPr>
            </w:pPr>
          </w:p>
          <w:p w14:paraId="3329B280" w14:textId="61B1A766" w:rsidR="00AD11A2" w:rsidRPr="00FE714E" w:rsidRDefault="00AD11A2" w:rsidP="00064C30">
            <w:pPr>
              <w:spacing w:line="360" w:lineRule="auto"/>
              <w:rPr>
                <w:rFonts w:ascii="Times New Roman" w:hAnsi="Times New Roman" w:cs="Times New Roman"/>
                <w:b/>
                <w:sz w:val="24"/>
                <w:szCs w:val="24"/>
              </w:rPr>
            </w:pPr>
            <w:r>
              <w:rPr>
                <w:rFonts w:ascii="Times New Roman" w:hAnsi="Times New Roman" w:cs="Times New Roman"/>
                <w:b/>
                <w:sz w:val="28"/>
              </w:rPr>
              <w:lastRenderedPageBreak/>
              <w:t xml:space="preserve">FILOSOFIA EMPRESARIAL </w:t>
            </w:r>
          </w:p>
          <w:p w14:paraId="1420DBF9" w14:textId="7ECFC31A" w:rsidR="00EC2560" w:rsidRPr="00AD11A2" w:rsidRDefault="00EC2560" w:rsidP="008755EF">
            <w:pPr>
              <w:pStyle w:val="Prrafodelista"/>
              <w:numPr>
                <w:ilvl w:val="0"/>
                <w:numId w:val="37"/>
              </w:numPr>
              <w:spacing w:line="360" w:lineRule="auto"/>
              <w:contextualSpacing w:val="0"/>
              <w:rPr>
                <w:rFonts w:ascii="Times New Roman" w:hAnsi="Times New Roman" w:cs="Times New Roman"/>
                <w:b/>
                <w:sz w:val="28"/>
                <w:szCs w:val="24"/>
              </w:rPr>
            </w:pPr>
            <w:r w:rsidRPr="00AD11A2">
              <w:rPr>
                <w:rFonts w:ascii="Times New Roman" w:hAnsi="Times New Roman" w:cs="Times New Roman"/>
                <w:b/>
                <w:sz w:val="28"/>
                <w:szCs w:val="24"/>
              </w:rPr>
              <w:t>GENERALIDADES:</w:t>
            </w:r>
          </w:p>
          <w:p w14:paraId="037CA6B3" w14:textId="77777777" w:rsidR="002C6D9B" w:rsidRPr="00AD11A2" w:rsidRDefault="002C6D9B" w:rsidP="00064C30">
            <w:pPr>
              <w:spacing w:line="360" w:lineRule="auto"/>
              <w:rPr>
                <w:rFonts w:ascii="Times New Roman" w:hAnsi="Times New Roman" w:cs="Times New Roman"/>
                <w:b/>
                <w:sz w:val="24"/>
                <w:szCs w:val="24"/>
              </w:rPr>
            </w:pPr>
          </w:p>
          <w:p w14:paraId="382D7825" w14:textId="4DDE1EF2" w:rsidR="00EC2560" w:rsidRPr="00FE714E" w:rsidRDefault="00EC2560" w:rsidP="008755EF">
            <w:pPr>
              <w:pStyle w:val="Prrafodelista"/>
              <w:numPr>
                <w:ilvl w:val="1"/>
                <w:numId w:val="37"/>
              </w:numPr>
              <w:spacing w:after="120" w:line="360" w:lineRule="auto"/>
              <w:contextualSpacing w:val="0"/>
              <w:jc w:val="both"/>
              <w:rPr>
                <w:rFonts w:ascii="Times New Roman" w:hAnsi="Times New Roman" w:cs="Times New Roman"/>
                <w:b/>
                <w:sz w:val="28"/>
                <w:szCs w:val="24"/>
              </w:rPr>
            </w:pPr>
            <w:r w:rsidRPr="00FE714E">
              <w:rPr>
                <w:rFonts w:ascii="Times New Roman" w:hAnsi="Times New Roman" w:cs="Times New Roman"/>
                <w:b/>
                <w:sz w:val="28"/>
                <w:szCs w:val="24"/>
              </w:rPr>
              <w:t>Base legal:</w:t>
            </w:r>
          </w:p>
          <w:p w14:paraId="4366F2CA" w14:textId="023C6FB2" w:rsidR="00EC2560" w:rsidRPr="00FE714E" w:rsidRDefault="00EC2560" w:rsidP="00565A2B">
            <w:pPr>
              <w:spacing w:line="360" w:lineRule="auto"/>
              <w:rPr>
                <w:rFonts w:ascii="Times New Roman" w:hAnsi="Times New Roman" w:cs="Times New Roman"/>
                <w:sz w:val="24"/>
                <w:szCs w:val="24"/>
              </w:rPr>
            </w:pPr>
            <w:r w:rsidRPr="00FE714E">
              <w:rPr>
                <w:rFonts w:ascii="Times New Roman" w:hAnsi="Times New Roman" w:cs="Times New Roman"/>
                <w:sz w:val="24"/>
                <w:szCs w:val="24"/>
              </w:rPr>
              <w:t xml:space="preserve">Cumpliendo con lo dispuesto en el artículo 64 del Código del Trabajo y a fin de que surtan los efectos legales de los artículos 42 numeral 12, 172 numeral 2 y más disposiciones mencionadas en el cuerpo legal </w:t>
            </w:r>
            <w:proofErr w:type="spellStart"/>
            <w:r w:rsidRPr="00FE714E">
              <w:rPr>
                <w:rFonts w:ascii="Times New Roman" w:hAnsi="Times New Roman" w:cs="Times New Roman"/>
                <w:sz w:val="24"/>
                <w:szCs w:val="24"/>
              </w:rPr>
              <w:t>ibidem</w:t>
            </w:r>
            <w:proofErr w:type="spellEnd"/>
            <w:r w:rsidRPr="00FE714E">
              <w:rPr>
                <w:rFonts w:ascii="Times New Roman" w:hAnsi="Times New Roman" w:cs="Times New Roman"/>
                <w:sz w:val="24"/>
                <w:szCs w:val="24"/>
              </w:rPr>
              <w:t>, y para mejorar el cumplimiento de las obligaciones originales en la relación laboral, del establecimiento comercial denominado Distribuidora “Liquigas”, de la ciudad de Portoviejo, iniciando sus actividades comerciales el 21 de febrero de 1984.</w:t>
            </w:r>
          </w:p>
          <w:p w14:paraId="5F7D16EF" w14:textId="77777777" w:rsidR="00EC2560" w:rsidRPr="00FE714E" w:rsidRDefault="00EC2560" w:rsidP="00064C30">
            <w:pPr>
              <w:spacing w:line="360" w:lineRule="auto"/>
              <w:jc w:val="both"/>
              <w:rPr>
                <w:rFonts w:ascii="Times New Roman" w:hAnsi="Times New Roman" w:cs="Times New Roman"/>
                <w:sz w:val="24"/>
                <w:szCs w:val="24"/>
              </w:rPr>
            </w:pPr>
          </w:p>
          <w:p w14:paraId="5CE5A9B6" w14:textId="0B23A378" w:rsidR="00EC2560" w:rsidRPr="00FE714E" w:rsidRDefault="00EC2560" w:rsidP="008755EF">
            <w:pPr>
              <w:pStyle w:val="Prrafodelista"/>
              <w:numPr>
                <w:ilvl w:val="1"/>
                <w:numId w:val="37"/>
              </w:numPr>
              <w:spacing w:after="120" w:line="360" w:lineRule="auto"/>
              <w:contextualSpacing w:val="0"/>
              <w:jc w:val="both"/>
              <w:rPr>
                <w:rFonts w:ascii="Times New Roman" w:hAnsi="Times New Roman" w:cs="Times New Roman"/>
                <w:b/>
                <w:sz w:val="28"/>
                <w:szCs w:val="24"/>
              </w:rPr>
            </w:pPr>
            <w:r w:rsidRPr="00FE714E">
              <w:rPr>
                <w:rFonts w:ascii="Times New Roman" w:hAnsi="Times New Roman" w:cs="Times New Roman"/>
                <w:b/>
                <w:sz w:val="28"/>
                <w:szCs w:val="24"/>
              </w:rPr>
              <w:t>Actividad y operaciones principales</w:t>
            </w:r>
            <w:r w:rsidR="008E337B" w:rsidRPr="00FE714E">
              <w:rPr>
                <w:rFonts w:ascii="Times New Roman" w:hAnsi="Times New Roman" w:cs="Times New Roman"/>
                <w:b/>
                <w:sz w:val="28"/>
                <w:szCs w:val="24"/>
              </w:rPr>
              <w:t>:</w:t>
            </w:r>
          </w:p>
          <w:p w14:paraId="71AC919E" w14:textId="7F48B1CB" w:rsidR="00EC2560" w:rsidRPr="00FE714E" w:rsidRDefault="00EC2560" w:rsidP="00565A2B">
            <w:pPr>
              <w:spacing w:line="360" w:lineRule="auto"/>
              <w:rPr>
                <w:rFonts w:ascii="Times New Roman" w:hAnsi="Times New Roman" w:cs="Times New Roman"/>
                <w:sz w:val="24"/>
                <w:szCs w:val="24"/>
              </w:rPr>
            </w:pPr>
            <w:r w:rsidRPr="00FE714E">
              <w:rPr>
                <w:rFonts w:ascii="Times New Roman" w:hAnsi="Times New Roman" w:cs="Times New Roman"/>
                <w:sz w:val="24"/>
                <w:szCs w:val="24"/>
              </w:rPr>
              <w:t>La principal actividad es la venta de gas licuado de petróleo G.L.P en cilindros para uso doméstico, comercial o industrial o usuarios finales. La operación principal de este establecimiento comienza con operaciones de recepción, almacenamiento y culmina con el expendio de GLP en cilindros de usuarios finales.</w:t>
            </w:r>
          </w:p>
          <w:p w14:paraId="045B46D3" w14:textId="22D9C217" w:rsidR="00EC2560" w:rsidRPr="00FE714E" w:rsidRDefault="00EC2560" w:rsidP="00064C30">
            <w:pPr>
              <w:spacing w:line="360" w:lineRule="auto"/>
              <w:jc w:val="both"/>
              <w:rPr>
                <w:rFonts w:ascii="Times New Roman" w:hAnsi="Times New Roman" w:cs="Times New Roman"/>
              </w:rPr>
            </w:pPr>
          </w:p>
          <w:p w14:paraId="16F7C440" w14:textId="7142ECE3" w:rsidR="00EC2560" w:rsidRPr="00FE714E" w:rsidRDefault="00EC2560" w:rsidP="008755EF">
            <w:pPr>
              <w:pStyle w:val="Prrafodelista"/>
              <w:numPr>
                <w:ilvl w:val="1"/>
                <w:numId w:val="37"/>
              </w:numPr>
              <w:spacing w:after="120" w:line="360" w:lineRule="auto"/>
              <w:contextualSpacing w:val="0"/>
              <w:jc w:val="both"/>
              <w:rPr>
                <w:rFonts w:ascii="Times New Roman" w:hAnsi="Times New Roman" w:cs="Times New Roman"/>
                <w:b/>
                <w:sz w:val="28"/>
                <w:szCs w:val="24"/>
              </w:rPr>
            </w:pPr>
            <w:r w:rsidRPr="00FE714E">
              <w:rPr>
                <w:rFonts w:ascii="Times New Roman" w:hAnsi="Times New Roman" w:cs="Times New Roman"/>
                <w:b/>
                <w:sz w:val="28"/>
                <w:szCs w:val="24"/>
              </w:rPr>
              <w:t>Principales disposiciones legales que rigen a la empresa</w:t>
            </w:r>
            <w:r w:rsidR="008E337B" w:rsidRPr="00FE714E">
              <w:rPr>
                <w:rFonts w:ascii="Times New Roman" w:hAnsi="Times New Roman" w:cs="Times New Roman"/>
                <w:b/>
                <w:sz w:val="28"/>
                <w:szCs w:val="24"/>
              </w:rPr>
              <w:t>:</w:t>
            </w:r>
          </w:p>
          <w:p w14:paraId="3CB8B9D6" w14:textId="77777777" w:rsidR="00EC2560" w:rsidRPr="00FE714E" w:rsidRDefault="00EC2560" w:rsidP="00565A2B">
            <w:pPr>
              <w:spacing w:line="360" w:lineRule="auto"/>
              <w:rPr>
                <w:rFonts w:ascii="Times New Roman" w:hAnsi="Times New Roman" w:cs="Times New Roman"/>
                <w:sz w:val="24"/>
                <w:szCs w:val="24"/>
              </w:rPr>
            </w:pPr>
            <w:r w:rsidRPr="00FE714E">
              <w:rPr>
                <w:rFonts w:ascii="Times New Roman" w:hAnsi="Times New Roman" w:cs="Times New Roman"/>
                <w:sz w:val="24"/>
                <w:szCs w:val="24"/>
              </w:rPr>
              <w:t>Las leyes, reglamentos, estatutos y disposiciones legales a las cuales están regidos y soportadas las actividades que se realizan en la Distribuidora de Gas son:</w:t>
            </w:r>
          </w:p>
          <w:p w14:paraId="1DA8B068" w14:textId="389C3B91" w:rsidR="002C6D9B" w:rsidRPr="00FE714E" w:rsidRDefault="00EC2560" w:rsidP="00565A2B">
            <w:pPr>
              <w:pStyle w:val="Prrafodelista"/>
              <w:numPr>
                <w:ilvl w:val="0"/>
                <w:numId w:val="37"/>
              </w:numPr>
              <w:spacing w:line="360" w:lineRule="auto"/>
              <w:contextualSpacing w:val="0"/>
              <w:rPr>
                <w:rFonts w:ascii="Times New Roman" w:hAnsi="Times New Roman" w:cs="Times New Roman"/>
                <w:sz w:val="24"/>
                <w:szCs w:val="24"/>
              </w:rPr>
            </w:pPr>
            <w:r w:rsidRPr="00FE714E">
              <w:rPr>
                <w:rFonts w:ascii="Times New Roman" w:hAnsi="Times New Roman" w:cs="Times New Roman"/>
                <w:sz w:val="24"/>
                <w:szCs w:val="24"/>
              </w:rPr>
              <w:t>Constitución de la República del Ecuador</w:t>
            </w:r>
            <w:r w:rsidR="002C6D9B" w:rsidRPr="00FE714E">
              <w:rPr>
                <w:rFonts w:ascii="Times New Roman" w:hAnsi="Times New Roman" w:cs="Times New Roman"/>
                <w:sz w:val="24"/>
                <w:szCs w:val="24"/>
              </w:rPr>
              <w:t>.</w:t>
            </w:r>
          </w:p>
          <w:p w14:paraId="374004F8" w14:textId="725817F6" w:rsidR="00EC2560" w:rsidRPr="00FE714E" w:rsidRDefault="00EC2560" w:rsidP="00565A2B">
            <w:pPr>
              <w:pStyle w:val="Prrafodelista"/>
              <w:numPr>
                <w:ilvl w:val="0"/>
                <w:numId w:val="37"/>
              </w:numPr>
              <w:spacing w:line="360" w:lineRule="auto"/>
              <w:contextualSpacing w:val="0"/>
              <w:rPr>
                <w:rFonts w:ascii="Times New Roman" w:hAnsi="Times New Roman" w:cs="Times New Roman"/>
                <w:sz w:val="24"/>
                <w:szCs w:val="24"/>
              </w:rPr>
            </w:pPr>
            <w:r w:rsidRPr="00FE714E">
              <w:rPr>
                <w:rFonts w:ascii="Times New Roman" w:hAnsi="Times New Roman" w:cs="Times New Roman"/>
                <w:sz w:val="24"/>
                <w:szCs w:val="24"/>
              </w:rPr>
              <w:t>Ley Orgánica del Sistema Nacional de Salud</w:t>
            </w:r>
            <w:r w:rsidR="002C6D9B" w:rsidRPr="00FE714E">
              <w:rPr>
                <w:rFonts w:ascii="Times New Roman" w:hAnsi="Times New Roman" w:cs="Times New Roman"/>
                <w:sz w:val="24"/>
                <w:szCs w:val="24"/>
              </w:rPr>
              <w:t>.</w:t>
            </w:r>
          </w:p>
          <w:p w14:paraId="2E0B7337" w14:textId="6E3A08EF" w:rsidR="00EC2560" w:rsidRPr="00FE714E" w:rsidRDefault="00EC2560" w:rsidP="00565A2B">
            <w:pPr>
              <w:pStyle w:val="Prrafodelista"/>
              <w:numPr>
                <w:ilvl w:val="0"/>
                <w:numId w:val="37"/>
              </w:numPr>
              <w:spacing w:line="360" w:lineRule="auto"/>
              <w:contextualSpacing w:val="0"/>
              <w:rPr>
                <w:rFonts w:ascii="Times New Roman" w:hAnsi="Times New Roman" w:cs="Times New Roman"/>
                <w:sz w:val="24"/>
                <w:szCs w:val="24"/>
              </w:rPr>
            </w:pPr>
            <w:r w:rsidRPr="00FE714E">
              <w:rPr>
                <w:rFonts w:ascii="Times New Roman" w:hAnsi="Times New Roman" w:cs="Times New Roman"/>
                <w:sz w:val="24"/>
                <w:szCs w:val="24"/>
              </w:rPr>
              <w:t>Código de trabajo</w:t>
            </w:r>
          </w:p>
          <w:p w14:paraId="4375B73A" w14:textId="3F951CAB" w:rsidR="002C6D9B" w:rsidRPr="00FE714E" w:rsidRDefault="002C6D9B" w:rsidP="00565A2B">
            <w:pPr>
              <w:pStyle w:val="Prrafodelista"/>
              <w:numPr>
                <w:ilvl w:val="0"/>
                <w:numId w:val="37"/>
              </w:numPr>
              <w:spacing w:line="360" w:lineRule="auto"/>
              <w:contextualSpacing w:val="0"/>
              <w:rPr>
                <w:rFonts w:ascii="Times New Roman" w:hAnsi="Times New Roman" w:cs="Times New Roman"/>
                <w:sz w:val="24"/>
                <w:szCs w:val="24"/>
              </w:rPr>
            </w:pPr>
            <w:r w:rsidRPr="00FE714E">
              <w:rPr>
                <w:rFonts w:ascii="Times New Roman" w:hAnsi="Times New Roman" w:cs="Times New Roman"/>
                <w:sz w:val="24"/>
                <w:szCs w:val="24"/>
              </w:rPr>
              <w:t>Ley de Régimen Tributario Interno y su reglamento.</w:t>
            </w:r>
          </w:p>
          <w:p w14:paraId="084FC5A6" w14:textId="0787C651" w:rsidR="00EC2560" w:rsidRPr="00FE714E" w:rsidRDefault="00EC2560" w:rsidP="00565A2B">
            <w:pPr>
              <w:pStyle w:val="Prrafodelista"/>
              <w:numPr>
                <w:ilvl w:val="0"/>
                <w:numId w:val="37"/>
              </w:numPr>
              <w:spacing w:line="360" w:lineRule="auto"/>
              <w:contextualSpacing w:val="0"/>
              <w:rPr>
                <w:rFonts w:ascii="Times New Roman" w:hAnsi="Times New Roman" w:cs="Times New Roman"/>
                <w:sz w:val="24"/>
                <w:szCs w:val="24"/>
              </w:rPr>
            </w:pPr>
            <w:r w:rsidRPr="00FE714E">
              <w:rPr>
                <w:rFonts w:ascii="Times New Roman" w:hAnsi="Times New Roman" w:cs="Times New Roman"/>
                <w:sz w:val="24"/>
                <w:szCs w:val="24"/>
              </w:rPr>
              <w:t xml:space="preserve">Reglamento interno </w:t>
            </w:r>
            <w:r w:rsidR="002C6D9B" w:rsidRPr="00FE714E">
              <w:rPr>
                <w:rFonts w:ascii="Times New Roman" w:hAnsi="Times New Roman" w:cs="Times New Roman"/>
                <w:sz w:val="24"/>
                <w:szCs w:val="24"/>
              </w:rPr>
              <w:t>de trabajo</w:t>
            </w:r>
          </w:p>
          <w:p w14:paraId="48DD125C" w14:textId="3EB7F933" w:rsidR="002C6D9B" w:rsidRPr="00FE714E" w:rsidRDefault="00EC2560" w:rsidP="00565A2B">
            <w:pPr>
              <w:pStyle w:val="Prrafodelista"/>
              <w:numPr>
                <w:ilvl w:val="0"/>
                <w:numId w:val="37"/>
              </w:numPr>
              <w:spacing w:line="360" w:lineRule="auto"/>
              <w:contextualSpacing w:val="0"/>
              <w:rPr>
                <w:rFonts w:ascii="Times New Roman" w:hAnsi="Times New Roman" w:cs="Times New Roman"/>
                <w:sz w:val="24"/>
                <w:szCs w:val="24"/>
              </w:rPr>
            </w:pPr>
            <w:r w:rsidRPr="00FE714E">
              <w:rPr>
                <w:rFonts w:ascii="Times New Roman" w:hAnsi="Times New Roman" w:cs="Times New Roman"/>
                <w:sz w:val="24"/>
                <w:szCs w:val="24"/>
              </w:rPr>
              <w:t>Plan de emergencia.</w:t>
            </w:r>
          </w:p>
          <w:p w14:paraId="51B6AF48" w14:textId="77777777" w:rsidR="008755EF" w:rsidRPr="00FE714E" w:rsidRDefault="008755EF" w:rsidP="008755EF">
            <w:pPr>
              <w:spacing w:line="360" w:lineRule="auto"/>
              <w:jc w:val="both"/>
              <w:rPr>
                <w:rFonts w:ascii="Times New Roman" w:hAnsi="Times New Roman" w:cs="Times New Roman"/>
                <w:sz w:val="24"/>
                <w:szCs w:val="24"/>
              </w:rPr>
            </w:pPr>
          </w:p>
          <w:p w14:paraId="470A9A6B" w14:textId="77777777" w:rsidR="008755EF" w:rsidRPr="00FE714E" w:rsidRDefault="008755EF" w:rsidP="008755EF">
            <w:pPr>
              <w:spacing w:line="360" w:lineRule="auto"/>
              <w:jc w:val="both"/>
              <w:rPr>
                <w:rFonts w:ascii="Times New Roman" w:hAnsi="Times New Roman" w:cs="Times New Roman"/>
                <w:sz w:val="24"/>
                <w:szCs w:val="24"/>
              </w:rPr>
            </w:pPr>
          </w:p>
          <w:p w14:paraId="7CD2D348" w14:textId="77777777" w:rsidR="008755EF" w:rsidRDefault="008755EF" w:rsidP="008755EF">
            <w:pPr>
              <w:spacing w:line="360" w:lineRule="auto"/>
              <w:jc w:val="both"/>
              <w:rPr>
                <w:rFonts w:ascii="Times New Roman" w:hAnsi="Times New Roman" w:cs="Times New Roman"/>
                <w:sz w:val="24"/>
                <w:szCs w:val="24"/>
              </w:rPr>
            </w:pPr>
          </w:p>
          <w:p w14:paraId="49E8F0B7" w14:textId="77777777" w:rsidR="003B27B3" w:rsidRDefault="003B27B3" w:rsidP="008755EF">
            <w:pPr>
              <w:spacing w:line="360" w:lineRule="auto"/>
              <w:jc w:val="both"/>
              <w:rPr>
                <w:rFonts w:ascii="Times New Roman" w:hAnsi="Times New Roman" w:cs="Times New Roman"/>
                <w:sz w:val="24"/>
                <w:szCs w:val="24"/>
              </w:rPr>
            </w:pPr>
          </w:p>
          <w:p w14:paraId="0867737A" w14:textId="77777777" w:rsidR="003B27B3" w:rsidRDefault="003B27B3" w:rsidP="008755EF">
            <w:pPr>
              <w:spacing w:line="360" w:lineRule="auto"/>
              <w:jc w:val="both"/>
              <w:rPr>
                <w:rFonts w:ascii="Times New Roman" w:hAnsi="Times New Roman" w:cs="Times New Roman"/>
                <w:sz w:val="24"/>
                <w:szCs w:val="24"/>
              </w:rPr>
            </w:pPr>
          </w:p>
          <w:p w14:paraId="03C5BE61" w14:textId="77777777" w:rsidR="003B27B3" w:rsidRPr="00FE714E" w:rsidRDefault="003B27B3" w:rsidP="008755EF">
            <w:pPr>
              <w:spacing w:line="360" w:lineRule="auto"/>
              <w:jc w:val="both"/>
              <w:rPr>
                <w:rFonts w:ascii="Times New Roman" w:hAnsi="Times New Roman" w:cs="Times New Roman"/>
                <w:sz w:val="24"/>
                <w:szCs w:val="24"/>
              </w:rPr>
            </w:pPr>
          </w:p>
          <w:p w14:paraId="06FEC90A" w14:textId="7CA319C4" w:rsidR="001D4464" w:rsidRPr="003B27B3" w:rsidRDefault="001D4464" w:rsidP="003B27B3">
            <w:pPr>
              <w:pStyle w:val="Prrafodelista"/>
              <w:numPr>
                <w:ilvl w:val="0"/>
                <w:numId w:val="37"/>
              </w:numPr>
              <w:spacing w:before="240" w:line="480" w:lineRule="auto"/>
              <w:rPr>
                <w:rFonts w:ascii="Times New Roman" w:hAnsi="Times New Roman" w:cs="Times New Roman"/>
                <w:b/>
                <w:sz w:val="28"/>
              </w:rPr>
            </w:pPr>
            <w:r w:rsidRPr="003B27B3">
              <w:rPr>
                <w:rFonts w:ascii="Times New Roman" w:hAnsi="Times New Roman" w:cs="Times New Roman"/>
                <w:b/>
                <w:sz w:val="28"/>
              </w:rPr>
              <w:lastRenderedPageBreak/>
              <w:t>COMPONENTES DE LA FILOSOFÍA EMPRESARIAL:</w:t>
            </w:r>
          </w:p>
          <w:p w14:paraId="4411FF01" w14:textId="7F1D2D70" w:rsidR="001C1956" w:rsidRPr="00FE714E" w:rsidRDefault="00064C30" w:rsidP="008755EF">
            <w:pPr>
              <w:pStyle w:val="Prrafodelista"/>
              <w:numPr>
                <w:ilvl w:val="1"/>
                <w:numId w:val="37"/>
              </w:numPr>
              <w:spacing w:before="240" w:line="480" w:lineRule="auto"/>
              <w:contextualSpacing w:val="0"/>
              <w:rPr>
                <w:rFonts w:ascii="Times New Roman" w:hAnsi="Times New Roman" w:cs="Times New Roman"/>
                <w:b/>
                <w:sz w:val="28"/>
              </w:rPr>
            </w:pPr>
            <w:r w:rsidRPr="00FE714E">
              <w:rPr>
                <w:rFonts w:ascii="Times New Roman" w:hAnsi="Times New Roman" w:cs="Times New Roman"/>
                <w:b/>
                <w:sz w:val="28"/>
              </w:rPr>
              <w:t>Misión y Visión empresarial:</w:t>
            </w:r>
          </w:p>
          <w:p w14:paraId="1D65135B" w14:textId="6BC4259F" w:rsidR="001C1956" w:rsidRPr="00FE714E" w:rsidRDefault="000378FD" w:rsidP="001C1956">
            <w:pPr>
              <w:pStyle w:val="Prrafodelista"/>
              <w:spacing w:before="240" w:line="480" w:lineRule="auto"/>
              <w:ind w:left="357"/>
              <w:contextualSpacing w:val="0"/>
              <w:rPr>
                <w:rFonts w:ascii="Times New Roman" w:hAnsi="Times New Roman" w:cs="Times New Roman"/>
                <w:b/>
                <w:sz w:val="28"/>
              </w:rPr>
            </w:pPr>
            <w:r w:rsidRPr="00FE714E">
              <w:rPr>
                <w:rFonts w:ascii="Times New Roman" w:hAnsi="Times New Roman" w:cs="Times New Roman"/>
                <w:b/>
                <w:sz w:val="28"/>
              </w:rPr>
              <w:t>Misión</w:t>
            </w:r>
            <w:r w:rsidR="001C1956" w:rsidRPr="00FE714E">
              <w:rPr>
                <w:rFonts w:ascii="Times New Roman" w:hAnsi="Times New Roman" w:cs="Times New Roman"/>
                <w:b/>
                <w:sz w:val="28"/>
              </w:rPr>
              <w:t xml:space="preserve"> </w:t>
            </w:r>
          </w:p>
          <w:p w14:paraId="74D34C66" w14:textId="77777777" w:rsidR="005A2A3B" w:rsidRPr="00FE714E" w:rsidRDefault="009949BA" w:rsidP="00565A2B">
            <w:pPr>
              <w:spacing w:before="240" w:line="480" w:lineRule="auto"/>
              <w:rPr>
                <w:rFonts w:ascii="Times New Roman" w:hAnsi="Times New Roman" w:cs="Times New Roman"/>
                <w:sz w:val="24"/>
                <w:szCs w:val="24"/>
              </w:rPr>
            </w:pPr>
            <w:r w:rsidRPr="00FE714E">
              <w:rPr>
                <w:rFonts w:ascii="Times New Roman" w:hAnsi="Times New Roman" w:cs="Times New Roman"/>
                <w:sz w:val="24"/>
                <w:szCs w:val="24"/>
              </w:rPr>
              <w:t>Somos una empresa distribuidora de gas de uso de consumo doméstico e industrial que nos caracterizamos por brindar un servicio de calidad y confianza, para lo cual contamos con personal altamente calificado y comprometido con el medio ambiente y el respecto social, desarrollando nuestras actividades en apego a lo dispuesto en la legislación vigente en el país.</w:t>
            </w:r>
          </w:p>
          <w:p w14:paraId="6EF9E8C0" w14:textId="7FC82E48" w:rsidR="000378FD" w:rsidRPr="00FE714E" w:rsidRDefault="009A7475" w:rsidP="008755EF">
            <w:pPr>
              <w:pStyle w:val="Prrafodelista"/>
              <w:spacing w:before="240" w:line="480" w:lineRule="auto"/>
              <w:ind w:left="357"/>
              <w:contextualSpacing w:val="0"/>
              <w:jc w:val="both"/>
              <w:rPr>
                <w:rFonts w:ascii="Times New Roman" w:hAnsi="Times New Roman" w:cs="Times New Roman"/>
                <w:b/>
                <w:sz w:val="28"/>
              </w:rPr>
            </w:pPr>
            <w:r w:rsidRPr="00FE714E">
              <w:rPr>
                <w:rFonts w:ascii="Times New Roman" w:hAnsi="Times New Roman" w:cs="Times New Roman"/>
                <w:b/>
                <w:sz w:val="28"/>
              </w:rPr>
              <w:t>Visión</w:t>
            </w:r>
            <w:r w:rsidR="000378FD" w:rsidRPr="00FE714E">
              <w:rPr>
                <w:rFonts w:ascii="Times New Roman" w:hAnsi="Times New Roman" w:cs="Times New Roman"/>
                <w:b/>
                <w:sz w:val="28"/>
              </w:rPr>
              <w:t xml:space="preserve"> </w:t>
            </w:r>
          </w:p>
          <w:p w14:paraId="5194CF44" w14:textId="32DFE08F" w:rsidR="000202CC" w:rsidRPr="00FE714E" w:rsidRDefault="009949BA" w:rsidP="00565A2B">
            <w:pPr>
              <w:spacing w:before="240" w:line="480" w:lineRule="auto"/>
              <w:rPr>
                <w:rFonts w:ascii="Times New Roman" w:hAnsi="Times New Roman" w:cs="Times New Roman"/>
                <w:sz w:val="24"/>
                <w:szCs w:val="24"/>
              </w:rPr>
            </w:pPr>
            <w:r w:rsidRPr="00FE714E">
              <w:rPr>
                <w:rFonts w:ascii="Times New Roman" w:hAnsi="Times New Roman" w:cs="Times New Roman"/>
                <w:sz w:val="24"/>
                <w:szCs w:val="24"/>
              </w:rPr>
              <w:t>Ser la empresa líder en distribución de GLP para el uso de las familias e industrias manabitas, reconocida por la innovación, calidad del servicio y compromiso con el medio ambiente y la sociedad a través del establecimiento de políticas de control y calidad.</w:t>
            </w:r>
          </w:p>
          <w:p w14:paraId="7273DD4D" w14:textId="7F436833" w:rsidR="002C05EA" w:rsidRPr="00FE714E" w:rsidRDefault="00064C30" w:rsidP="008755EF">
            <w:pPr>
              <w:pStyle w:val="Prrafodelista"/>
              <w:numPr>
                <w:ilvl w:val="1"/>
                <w:numId w:val="37"/>
              </w:numPr>
              <w:spacing w:line="480" w:lineRule="auto"/>
              <w:rPr>
                <w:rFonts w:ascii="Times New Roman" w:hAnsi="Times New Roman" w:cs="Times New Roman"/>
                <w:b/>
                <w:sz w:val="24"/>
                <w:szCs w:val="24"/>
              </w:rPr>
            </w:pPr>
            <w:r w:rsidRPr="00FE714E">
              <w:rPr>
                <w:rFonts w:ascii="Times New Roman" w:hAnsi="Times New Roman" w:cs="Times New Roman"/>
                <w:b/>
                <w:sz w:val="24"/>
                <w:szCs w:val="24"/>
              </w:rPr>
              <w:t>Valores corporativos:</w:t>
            </w:r>
          </w:p>
          <w:p w14:paraId="58015D12" w14:textId="0EEA87C0" w:rsidR="002C05EA" w:rsidRPr="00FE714E" w:rsidRDefault="00EA2E2C" w:rsidP="00687328">
            <w:pPr>
              <w:pStyle w:val="Prrafodelista"/>
              <w:numPr>
                <w:ilvl w:val="0"/>
                <w:numId w:val="45"/>
              </w:numPr>
              <w:spacing w:line="480" w:lineRule="auto"/>
              <w:rPr>
                <w:rFonts w:ascii="Times New Roman" w:hAnsi="Times New Roman" w:cs="Times New Roman"/>
                <w:sz w:val="24"/>
                <w:szCs w:val="24"/>
              </w:rPr>
            </w:pPr>
            <w:r w:rsidRPr="00FE714E">
              <w:rPr>
                <w:rFonts w:ascii="Times New Roman" w:hAnsi="Times New Roman" w:cs="Times New Roman"/>
                <w:sz w:val="24"/>
                <w:szCs w:val="24"/>
              </w:rPr>
              <w:t>Satisfacción</w:t>
            </w:r>
            <w:r w:rsidR="002C05EA" w:rsidRPr="00FE714E">
              <w:rPr>
                <w:rFonts w:ascii="Times New Roman" w:hAnsi="Times New Roman" w:cs="Times New Roman"/>
                <w:sz w:val="24"/>
                <w:szCs w:val="24"/>
              </w:rPr>
              <w:t xml:space="preserve"> al cliente </w:t>
            </w:r>
          </w:p>
          <w:p w14:paraId="02513C0B" w14:textId="5483A0AE" w:rsidR="002C05EA" w:rsidRPr="00FE714E" w:rsidRDefault="002C05EA" w:rsidP="00687328">
            <w:pPr>
              <w:pStyle w:val="Prrafodelista"/>
              <w:numPr>
                <w:ilvl w:val="0"/>
                <w:numId w:val="45"/>
              </w:numPr>
              <w:spacing w:line="480" w:lineRule="auto"/>
              <w:rPr>
                <w:rFonts w:ascii="Times New Roman" w:hAnsi="Times New Roman" w:cs="Times New Roman"/>
                <w:sz w:val="24"/>
                <w:szCs w:val="24"/>
              </w:rPr>
            </w:pPr>
            <w:r w:rsidRPr="00FE714E">
              <w:rPr>
                <w:rFonts w:ascii="Times New Roman" w:hAnsi="Times New Roman" w:cs="Times New Roman"/>
                <w:sz w:val="24"/>
                <w:szCs w:val="24"/>
              </w:rPr>
              <w:t xml:space="preserve">Integración con el entorno </w:t>
            </w:r>
          </w:p>
          <w:p w14:paraId="6BE82A17" w14:textId="704C4A4A" w:rsidR="002C05EA" w:rsidRPr="00FE714E" w:rsidRDefault="002C05EA" w:rsidP="00687328">
            <w:pPr>
              <w:pStyle w:val="Prrafodelista"/>
              <w:numPr>
                <w:ilvl w:val="0"/>
                <w:numId w:val="45"/>
              </w:numPr>
              <w:spacing w:line="480" w:lineRule="auto"/>
              <w:rPr>
                <w:rFonts w:ascii="Times New Roman" w:hAnsi="Times New Roman" w:cs="Times New Roman"/>
                <w:sz w:val="24"/>
                <w:szCs w:val="24"/>
              </w:rPr>
            </w:pPr>
            <w:r w:rsidRPr="00FE714E">
              <w:rPr>
                <w:rFonts w:ascii="Times New Roman" w:hAnsi="Times New Roman" w:cs="Times New Roman"/>
                <w:sz w:val="24"/>
                <w:szCs w:val="24"/>
              </w:rPr>
              <w:t>Compromiso</w:t>
            </w:r>
          </w:p>
          <w:p w14:paraId="75EBFE39" w14:textId="71DE29E1" w:rsidR="00500817" w:rsidRPr="00FE714E" w:rsidRDefault="00565A2B" w:rsidP="00565A2B">
            <w:pPr>
              <w:pStyle w:val="Prrafodelista"/>
              <w:numPr>
                <w:ilvl w:val="0"/>
                <w:numId w:val="45"/>
              </w:numPr>
              <w:spacing w:line="480" w:lineRule="auto"/>
              <w:rPr>
                <w:rFonts w:ascii="Times New Roman" w:hAnsi="Times New Roman" w:cs="Times New Roman"/>
                <w:sz w:val="24"/>
                <w:szCs w:val="24"/>
              </w:rPr>
            </w:pPr>
            <w:r w:rsidRPr="00FE714E">
              <w:rPr>
                <w:rFonts w:ascii="Times New Roman" w:hAnsi="Times New Roman" w:cs="Times New Roman"/>
                <w:sz w:val="24"/>
                <w:szCs w:val="24"/>
              </w:rPr>
              <w:t>Ética</w:t>
            </w:r>
          </w:p>
          <w:p w14:paraId="32FCC385" w14:textId="7AE229D6" w:rsidR="00AD6DE7" w:rsidRPr="00FE714E" w:rsidRDefault="008E337B" w:rsidP="00500817">
            <w:pPr>
              <w:pStyle w:val="Prrafodelista"/>
              <w:numPr>
                <w:ilvl w:val="1"/>
                <w:numId w:val="37"/>
              </w:numPr>
              <w:spacing w:line="480" w:lineRule="auto"/>
              <w:rPr>
                <w:rFonts w:ascii="Times New Roman" w:hAnsi="Times New Roman" w:cs="Times New Roman"/>
                <w:b/>
                <w:sz w:val="24"/>
                <w:szCs w:val="24"/>
              </w:rPr>
            </w:pPr>
            <w:r w:rsidRPr="00FE714E">
              <w:rPr>
                <w:rFonts w:ascii="Times New Roman" w:hAnsi="Times New Roman" w:cs="Times New Roman"/>
                <w:b/>
                <w:sz w:val="24"/>
                <w:szCs w:val="24"/>
              </w:rPr>
              <w:t>Metas:</w:t>
            </w:r>
          </w:p>
          <w:p w14:paraId="5EA89E6F" w14:textId="77777777" w:rsidR="005A2A3B" w:rsidRPr="00FE714E" w:rsidRDefault="009949BA" w:rsidP="008755EF">
            <w:pPr>
              <w:pStyle w:val="Prrafodelista"/>
              <w:numPr>
                <w:ilvl w:val="0"/>
                <w:numId w:val="44"/>
              </w:numPr>
              <w:spacing w:before="240" w:line="480" w:lineRule="auto"/>
              <w:rPr>
                <w:rFonts w:ascii="Times New Roman" w:hAnsi="Times New Roman" w:cs="Times New Roman"/>
                <w:sz w:val="24"/>
                <w:szCs w:val="24"/>
              </w:rPr>
            </w:pPr>
            <w:r w:rsidRPr="00FE714E">
              <w:rPr>
                <w:rFonts w:ascii="Times New Roman" w:hAnsi="Times New Roman" w:cs="Times New Roman"/>
                <w:sz w:val="24"/>
                <w:szCs w:val="24"/>
              </w:rPr>
              <w:t xml:space="preserve">Ser líderes en la distribución de GLP de uso doméstico e industrial en la provincia de Manabí. </w:t>
            </w:r>
          </w:p>
          <w:p w14:paraId="05D2FABE" w14:textId="77777777" w:rsidR="005A2A3B" w:rsidRPr="00FE714E" w:rsidRDefault="009949BA" w:rsidP="008755EF">
            <w:pPr>
              <w:pStyle w:val="Prrafodelista"/>
              <w:numPr>
                <w:ilvl w:val="0"/>
                <w:numId w:val="44"/>
              </w:numPr>
              <w:spacing w:before="240" w:line="480" w:lineRule="auto"/>
              <w:rPr>
                <w:rFonts w:ascii="Times New Roman" w:hAnsi="Times New Roman" w:cs="Times New Roman"/>
                <w:sz w:val="24"/>
                <w:szCs w:val="24"/>
              </w:rPr>
            </w:pPr>
            <w:r w:rsidRPr="00FE714E">
              <w:rPr>
                <w:rFonts w:ascii="Times New Roman" w:hAnsi="Times New Roman" w:cs="Times New Roman"/>
                <w:sz w:val="24"/>
                <w:szCs w:val="24"/>
              </w:rPr>
              <w:t xml:space="preserve">Generar y mantener en toda la empresa una cultura de servicio al cliente </w:t>
            </w:r>
            <w:r w:rsidRPr="00FE714E">
              <w:rPr>
                <w:rFonts w:ascii="Times New Roman" w:hAnsi="Times New Roman" w:cs="Times New Roman"/>
                <w:sz w:val="24"/>
                <w:szCs w:val="24"/>
              </w:rPr>
              <w:lastRenderedPageBreak/>
              <w:t>interno y externo con altos estándares de calidad.</w:t>
            </w:r>
          </w:p>
          <w:p w14:paraId="09EA0C84" w14:textId="77777777" w:rsidR="005A2A3B" w:rsidRPr="00FE714E" w:rsidRDefault="009949BA" w:rsidP="008755EF">
            <w:pPr>
              <w:pStyle w:val="Prrafodelista"/>
              <w:numPr>
                <w:ilvl w:val="0"/>
                <w:numId w:val="44"/>
              </w:numPr>
              <w:spacing w:before="240" w:line="480" w:lineRule="auto"/>
              <w:rPr>
                <w:rFonts w:ascii="Times New Roman" w:hAnsi="Times New Roman" w:cs="Times New Roman"/>
                <w:sz w:val="24"/>
                <w:szCs w:val="24"/>
              </w:rPr>
            </w:pPr>
            <w:r w:rsidRPr="00FE714E">
              <w:rPr>
                <w:rFonts w:ascii="Times New Roman" w:hAnsi="Times New Roman" w:cs="Times New Roman"/>
                <w:sz w:val="24"/>
                <w:szCs w:val="24"/>
              </w:rPr>
              <w:t>Contar con un sistema de información y documentación que sea la base para lograr una administración eficiente.</w:t>
            </w:r>
          </w:p>
          <w:p w14:paraId="72EECDFC" w14:textId="77777777" w:rsidR="005A2A3B" w:rsidRPr="00FE714E" w:rsidRDefault="009949BA" w:rsidP="008755EF">
            <w:pPr>
              <w:pStyle w:val="Prrafodelista"/>
              <w:numPr>
                <w:ilvl w:val="0"/>
                <w:numId w:val="44"/>
              </w:numPr>
              <w:spacing w:before="240" w:line="480" w:lineRule="auto"/>
              <w:rPr>
                <w:rFonts w:ascii="Times New Roman" w:hAnsi="Times New Roman" w:cs="Times New Roman"/>
                <w:sz w:val="24"/>
                <w:szCs w:val="24"/>
              </w:rPr>
            </w:pPr>
            <w:r w:rsidRPr="00FE714E">
              <w:rPr>
                <w:rFonts w:ascii="Times New Roman" w:hAnsi="Times New Roman" w:cs="Times New Roman"/>
                <w:sz w:val="24"/>
                <w:szCs w:val="24"/>
              </w:rPr>
              <w:t>Propender al mejoramiento continuo como filosofía de vida y actuación en el trabajo de todos los empleados de la empresa.</w:t>
            </w:r>
          </w:p>
          <w:p w14:paraId="4E6138ED" w14:textId="77777777" w:rsidR="005A2A3B" w:rsidRPr="00FE714E" w:rsidRDefault="009949BA" w:rsidP="008755EF">
            <w:pPr>
              <w:pStyle w:val="Prrafodelista"/>
              <w:numPr>
                <w:ilvl w:val="0"/>
                <w:numId w:val="44"/>
              </w:numPr>
              <w:spacing w:before="240" w:line="480" w:lineRule="auto"/>
              <w:rPr>
                <w:rFonts w:ascii="Times New Roman" w:hAnsi="Times New Roman" w:cs="Times New Roman"/>
                <w:sz w:val="24"/>
                <w:szCs w:val="24"/>
              </w:rPr>
            </w:pPr>
            <w:r w:rsidRPr="00FE714E">
              <w:rPr>
                <w:rFonts w:ascii="Times New Roman" w:hAnsi="Times New Roman" w:cs="Times New Roman"/>
                <w:sz w:val="24"/>
                <w:szCs w:val="24"/>
              </w:rPr>
              <w:t>Incrementar la rentabilidad que le permita a la distribuidora competir eficientemente en el mercado.</w:t>
            </w:r>
          </w:p>
          <w:p w14:paraId="74C73025" w14:textId="7FEA67A7" w:rsidR="00500817" w:rsidRPr="00FE714E" w:rsidRDefault="009949BA" w:rsidP="00565A2B">
            <w:pPr>
              <w:pStyle w:val="Prrafodelista"/>
              <w:numPr>
                <w:ilvl w:val="0"/>
                <w:numId w:val="44"/>
              </w:numPr>
              <w:spacing w:before="240" w:line="480" w:lineRule="auto"/>
              <w:rPr>
                <w:rFonts w:ascii="Times New Roman" w:hAnsi="Times New Roman" w:cs="Times New Roman"/>
                <w:sz w:val="24"/>
                <w:szCs w:val="24"/>
              </w:rPr>
            </w:pPr>
            <w:r w:rsidRPr="00FE714E">
              <w:rPr>
                <w:rFonts w:ascii="Times New Roman" w:hAnsi="Times New Roman" w:cs="Times New Roman"/>
                <w:sz w:val="24"/>
                <w:szCs w:val="24"/>
              </w:rPr>
              <w:t>Asumir una alta responsabilidad social, contribuyendo y participando en el desarrollo social de la comunidad.</w:t>
            </w:r>
          </w:p>
          <w:p w14:paraId="0D2373D7" w14:textId="77777777" w:rsidR="00500817" w:rsidRPr="00FE714E" w:rsidRDefault="00500817" w:rsidP="00565A2B">
            <w:pPr>
              <w:spacing w:after="200" w:line="276" w:lineRule="auto"/>
              <w:ind w:left="360"/>
              <w:rPr>
                <w:rFonts w:ascii="Times New Roman" w:hAnsi="Times New Roman" w:cs="Times New Roman"/>
                <w:noProof/>
                <w:sz w:val="24"/>
                <w:lang w:eastAsia="es-EC"/>
              </w:rPr>
            </w:pPr>
            <w:r w:rsidRPr="00FE714E">
              <w:rPr>
                <w:rFonts w:ascii="Times New Roman" w:hAnsi="Times New Roman" w:cs="Times New Roman"/>
                <w:b/>
                <w:bCs/>
                <w:noProof/>
                <w:sz w:val="24"/>
                <w:lang w:eastAsia="es-EC"/>
              </w:rPr>
              <w:t>Objetivos empresariales:</w:t>
            </w:r>
          </w:p>
          <w:p w14:paraId="241FAD57" w14:textId="77777777" w:rsidR="00500817" w:rsidRPr="00FE714E" w:rsidRDefault="00500817" w:rsidP="00500817">
            <w:pPr>
              <w:numPr>
                <w:ilvl w:val="0"/>
                <w:numId w:val="46"/>
              </w:numPr>
              <w:spacing w:after="200" w:line="276" w:lineRule="auto"/>
              <w:rPr>
                <w:rFonts w:ascii="Times New Roman" w:hAnsi="Times New Roman" w:cs="Times New Roman"/>
                <w:sz w:val="24"/>
                <w:szCs w:val="24"/>
              </w:rPr>
            </w:pPr>
            <w:r w:rsidRPr="00FE714E">
              <w:rPr>
                <w:rFonts w:ascii="Times New Roman" w:hAnsi="Times New Roman" w:cs="Times New Roman"/>
                <w:sz w:val="24"/>
                <w:szCs w:val="24"/>
              </w:rPr>
              <w:t>Establecer una relación de contacto permanente con el cliente a través de la cercanía de nuestros distribuidores con la colectividad.</w:t>
            </w:r>
          </w:p>
          <w:p w14:paraId="6E4998DA" w14:textId="77777777" w:rsidR="00500817" w:rsidRPr="00FE714E" w:rsidRDefault="00500817" w:rsidP="00500817">
            <w:pPr>
              <w:numPr>
                <w:ilvl w:val="0"/>
                <w:numId w:val="46"/>
              </w:numPr>
              <w:spacing w:after="200" w:line="276" w:lineRule="auto"/>
              <w:rPr>
                <w:rFonts w:ascii="Times New Roman" w:hAnsi="Times New Roman" w:cs="Times New Roman"/>
                <w:sz w:val="24"/>
                <w:szCs w:val="24"/>
              </w:rPr>
            </w:pPr>
            <w:r w:rsidRPr="00FE714E">
              <w:rPr>
                <w:rFonts w:ascii="Times New Roman" w:hAnsi="Times New Roman" w:cs="Times New Roman"/>
                <w:sz w:val="24"/>
                <w:szCs w:val="24"/>
              </w:rPr>
              <w:t>Liderar el mercado de distribución de GLP en la ciudad de Portoviejo, a través de un servicio oportuno y de calidad a nuestros clientes</w:t>
            </w:r>
          </w:p>
          <w:p w14:paraId="1879D085" w14:textId="77777777" w:rsidR="00500817" w:rsidRPr="00FE714E" w:rsidRDefault="00500817" w:rsidP="00500817">
            <w:pPr>
              <w:numPr>
                <w:ilvl w:val="0"/>
                <w:numId w:val="46"/>
              </w:numPr>
              <w:spacing w:after="200" w:line="276" w:lineRule="auto"/>
              <w:rPr>
                <w:rFonts w:ascii="Times New Roman" w:hAnsi="Times New Roman" w:cs="Times New Roman"/>
                <w:sz w:val="24"/>
                <w:szCs w:val="24"/>
              </w:rPr>
            </w:pPr>
            <w:r w:rsidRPr="00FE714E">
              <w:rPr>
                <w:rFonts w:ascii="Times New Roman" w:hAnsi="Times New Roman" w:cs="Times New Roman"/>
                <w:sz w:val="24"/>
                <w:szCs w:val="24"/>
              </w:rPr>
              <w:t>Planificar las necesidades de inventarios en los diferentes sitios estratégicos de distribución de GLP de consumo doméstico e industrial.</w:t>
            </w:r>
          </w:p>
          <w:p w14:paraId="14413265" w14:textId="77777777" w:rsidR="00500817" w:rsidRPr="00FE714E" w:rsidRDefault="00500817" w:rsidP="00500817">
            <w:pPr>
              <w:numPr>
                <w:ilvl w:val="0"/>
                <w:numId w:val="46"/>
              </w:numPr>
              <w:spacing w:after="200" w:line="276" w:lineRule="auto"/>
              <w:rPr>
                <w:rFonts w:ascii="Times New Roman" w:hAnsi="Times New Roman" w:cs="Times New Roman"/>
                <w:sz w:val="24"/>
                <w:szCs w:val="24"/>
              </w:rPr>
            </w:pPr>
            <w:r w:rsidRPr="00FE714E">
              <w:rPr>
                <w:rFonts w:ascii="Times New Roman" w:hAnsi="Times New Roman" w:cs="Times New Roman"/>
                <w:sz w:val="24"/>
                <w:szCs w:val="24"/>
              </w:rPr>
              <w:t>Ofrecer precios competitivos al mercado, respetando los valores establecidos por las agencias de regulación y control del Estado</w:t>
            </w:r>
          </w:p>
          <w:p w14:paraId="24370963" w14:textId="77777777" w:rsidR="00500817" w:rsidRPr="00FE714E" w:rsidRDefault="00500817" w:rsidP="00500817">
            <w:pPr>
              <w:numPr>
                <w:ilvl w:val="0"/>
                <w:numId w:val="46"/>
              </w:numPr>
              <w:spacing w:after="200" w:line="276" w:lineRule="auto"/>
              <w:rPr>
                <w:rFonts w:ascii="Times New Roman" w:hAnsi="Times New Roman" w:cs="Times New Roman"/>
                <w:sz w:val="24"/>
                <w:szCs w:val="24"/>
              </w:rPr>
            </w:pPr>
            <w:r w:rsidRPr="00FE714E">
              <w:rPr>
                <w:rFonts w:ascii="Times New Roman" w:hAnsi="Times New Roman" w:cs="Times New Roman"/>
                <w:sz w:val="24"/>
                <w:szCs w:val="24"/>
              </w:rPr>
              <w:t>Administrar las bodegas de distribución, el transporte seguro y oportuno del GLP, optimizando el uso de los recursos para el aseguramiento de la satisfacción del cliente y la seguridad medioambiental y ciudadana</w:t>
            </w:r>
          </w:p>
          <w:p w14:paraId="6E6FD362" w14:textId="77777777" w:rsidR="00500817" w:rsidRPr="00FE714E" w:rsidRDefault="00500817" w:rsidP="00500817">
            <w:pPr>
              <w:numPr>
                <w:ilvl w:val="0"/>
                <w:numId w:val="46"/>
              </w:numPr>
              <w:spacing w:after="200" w:line="276" w:lineRule="auto"/>
              <w:rPr>
                <w:rFonts w:ascii="Times New Roman" w:hAnsi="Times New Roman" w:cs="Times New Roman"/>
                <w:sz w:val="24"/>
                <w:szCs w:val="24"/>
              </w:rPr>
            </w:pPr>
            <w:r w:rsidRPr="00FE714E">
              <w:rPr>
                <w:rFonts w:ascii="Times New Roman" w:hAnsi="Times New Roman" w:cs="Times New Roman"/>
                <w:sz w:val="24"/>
                <w:szCs w:val="24"/>
              </w:rPr>
              <w:t>Mantener estrategias que propicien calidad de vida laboral, bienestar y seguridad y salud en el trabajo, que permitan desarrollo al interior de la organización.</w:t>
            </w:r>
          </w:p>
          <w:p w14:paraId="530D4E30" w14:textId="77777777" w:rsidR="00500817" w:rsidRPr="00FE714E" w:rsidRDefault="00500817" w:rsidP="00500817">
            <w:pPr>
              <w:numPr>
                <w:ilvl w:val="0"/>
                <w:numId w:val="46"/>
              </w:numPr>
              <w:spacing w:after="200" w:line="276" w:lineRule="auto"/>
              <w:rPr>
                <w:rFonts w:ascii="Times New Roman" w:hAnsi="Times New Roman" w:cs="Times New Roman"/>
                <w:sz w:val="24"/>
                <w:szCs w:val="24"/>
              </w:rPr>
            </w:pPr>
            <w:r w:rsidRPr="00FE714E">
              <w:rPr>
                <w:rFonts w:ascii="Times New Roman" w:hAnsi="Times New Roman" w:cs="Times New Roman"/>
                <w:sz w:val="24"/>
                <w:szCs w:val="24"/>
              </w:rPr>
              <w:t>Generar procesos óptimos bajo el desarrollo y aplicación de las normativas de seguridad vigentes ofreciendo a nuestros clientes una administración eficiente, segura y confiable.</w:t>
            </w:r>
          </w:p>
          <w:p w14:paraId="79ECB81A" w14:textId="77777777" w:rsidR="00A62F86" w:rsidRDefault="00500817" w:rsidP="00A62F86">
            <w:pPr>
              <w:numPr>
                <w:ilvl w:val="0"/>
                <w:numId w:val="46"/>
              </w:numPr>
              <w:spacing w:after="200" w:line="276" w:lineRule="auto"/>
              <w:rPr>
                <w:rFonts w:ascii="Times New Roman" w:hAnsi="Times New Roman" w:cs="Times New Roman"/>
                <w:sz w:val="24"/>
                <w:szCs w:val="24"/>
              </w:rPr>
            </w:pPr>
            <w:r w:rsidRPr="00FE714E">
              <w:rPr>
                <w:rFonts w:ascii="Times New Roman" w:hAnsi="Times New Roman" w:cs="Times New Roman"/>
                <w:sz w:val="24"/>
                <w:szCs w:val="24"/>
              </w:rPr>
              <w:t>Establecer una cultura empresarial basada en procesos y gestión de los riesgos, que permita el mejoramiento continuo de la distribuidora</w:t>
            </w:r>
          </w:p>
          <w:p w14:paraId="549ED2C5" w14:textId="5F5B3808" w:rsidR="00A62F86" w:rsidRPr="00A62F86" w:rsidRDefault="00A62F86" w:rsidP="00A62F86">
            <w:pPr>
              <w:spacing w:after="200" w:line="276" w:lineRule="auto"/>
              <w:ind w:left="360"/>
              <w:rPr>
                <w:rFonts w:ascii="Times New Roman" w:hAnsi="Times New Roman" w:cs="Times New Roman"/>
                <w:sz w:val="24"/>
                <w:szCs w:val="24"/>
              </w:rPr>
            </w:pPr>
          </w:p>
          <w:p w14:paraId="6D1058B2" w14:textId="49818603" w:rsidR="00A62F86" w:rsidRPr="00FE714E" w:rsidRDefault="00A62F86" w:rsidP="001D4464">
            <w:pPr>
              <w:spacing w:before="240" w:line="480" w:lineRule="auto"/>
              <w:rPr>
                <w:rFonts w:ascii="Times New Roman" w:hAnsi="Times New Roman" w:cs="Times New Roman"/>
                <w:b/>
                <w:sz w:val="28"/>
              </w:rPr>
            </w:pPr>
            <w:r>
              <w:rPr>
                <w:rFonts w:ascii="Times New Roman" w:hAnsi="Times New Roman" w:cs="Times New Roman"/>
                <w:b/>
                <w:sz w:val="28"/>
              </w:rPr>
              <w:lastRenderedPageBreak/>
              <w:t xml:space="preserve">FORMATOS DE CONTROL </w:t>
            </w:r>
          </w:p>
          <w:p w14:paraId="738033CE" w14:textId="202559D6" w:rsidR="001D4464" w:rsidRPr="00A62F86" w:rsidRDefault="001D4464" w:rsidP="008755EF">
            <w:pPr>
              <w:pStyle w:val="Prrafodelista"/>
              <w:numPr>
                <w:ilvl w:val="0"/>
                <w:numId w:val="37"/>
              </w:numPr>
              <w:spacing w:line="360" w:lineRule="auto"/>
              <w:contextualSpacing w:val="0"/>
              <w:rPr>
                <w:rFonts w:ascii="Times New Roman" w:eastAsia="Times New Roman" w:hAnsi="Times New Roman" w:cs="Times New Roman"/>
                <w:b/>
                <w:sz w:val="28"/>
              </w:rPr>
            </w:pPr>
            <w:r w:rsidRPr="00A62F86">
              <w:rPr>
                <w:rFonts w:ascii="Times New Roman" w:eastAsia="Times New Roman" w:hAnsi="Times New Roman" w:cs="Times New Roman"/>
                <w:b/>
                <w:sz w:val="28"/>
              </w:rPr>
              <w:t>FORMATOS PRESTABLECIDOS PARA EL CONTROL:</w:t>
            </w:r>
          </w:p>
          <w:p w14:paraId="543B1859" w14:textId="7B4ECF07" w:rsidR="00E57436" w:rsidRPr="00FE714E" w:rsidRDefault="001D4464" w:rsidP="008755EF">
            <w:pPr>
              <w:pStyle w:val="Prrafodelista"/>
              <w:numPr>
                <w:ilvl w:val="1"/>
                <w:numId w:val="37"/>
              </w:numPr>
              <w:jc w:val="both"/>
              <w:rPr>
                <w:rFonts w:ascii="Times New Roman" w:eastAsia="Times New Roman" w:hAnsi="Times New Roman" w:cs="Times New Roman"/>
                <w:b/>
                <w:sz w:val="24"/>
              </w:rPr>
            </w:pPr>
            <w:r w:rsidRPr="00FE714E">
              <w:rPr>
                <w:rFonts w:ascii="Times New Roman" w:eastAsia="Times New Roman" w:hAnsi="Times New Roman" w:cs="Times New Roman"/>
                <w:b/>
                <w:sz w:val="24"/>
              </w:rPr>
              <w:t xml:space="preserve"> </w:t>
            </w:r>
            <w:r w:rsidR="00E57436" w:rsidRPr="00FE714E">
              <w:rPr>
                <w:rFonts w:ascii="Times New Roman" w:eastAsia="Times New Roman" w:hAnsi="Times New Roman" w:cs="Times New Roman"/>
                <w:b/>
                <w:sz w:val="24"/>
              </w:rPr>
              <w:t>FORMATO DE ACTA DE ENTREGA RECEPCIÓN DE MERCADERÍAS INGRESADAS A BODEGA</w:t>
            </w:r>
          </w:p>
          <w:p w14:paraId="19692A05" w14:textId="77777777" w:rsidR="007C6947" w:rsidRPr="00FE714E" w:rsidRDefault="007C6947" w:rsidP="007C6947">
            <w:pPr>
              <w:jc w:val="both"/>
              <w:rPr>
                <w:rFonts w:ascii="Times New Roman" w:eastAsia="Times New Roman" w:hAnsi="Times New Roman" w:cs="Times New Roman"/>
                <w:b/>
                <w:sz w:val="24"/>
              </w:rPr>
            </w:pPr>
          </w:p>
          <w:tbl>
            <w:tblPr>
              <w:tblStyle w:val="Tablaconcuadrcula"/>
              <w:tblW w:w="0" w:type="auto"/>
              <w:tblLook w:val="04A0" w:firstRow="1" w:lastRow="0" w:firstColumn="1" w:lastColumn="0" w:noHBand="0" w:noVBand="1"/>
            </w:tblPr>
            <w:tblGrid>
              <w:gridCol w:w="2853"/>
              <w:gridCol w:w="684"/>
              <w:gridCol w:w="856"/>
              <w:gridCol w:w="1550"/>
              <w:gridCol w:w="2162"/>
            </w:tblGrid>
            <w:tr w:rsidR="00E57436" w:rsidRPr="00FE714E" w14:paraId="6A183F8E" w14:textId="77777777" w:rsidTr="007C6947">
              <w:tc>
                <w:tcPr>
                  <w:tcW w:w="8105" w:type="dxa"/>
                  <w:gridSpan w:val="5"/>
                  <w:shd w:val="clear" w:color="auto" w:fill="FFC000"/>
                  <w:vAlign w:val="center"/>
                </w:tcPr>
                <w:p w14:paraId="36EC095F" w14:textId="61616ABD" w:rsidR="001D4464" w:rsidRPr="00FE714E" w:rsidRDefault="001D4464" w:rsidP="007C6947">
                  <w:pPr>
                    <w:spacing w:before="120" w:after="120"/>
                    <w:jc w:val="center"/>
                    <w:rPr>
                      <w:rFonts w:ascii="Times New Roman" w:eastAsia="Times New Roman" w:hAnsi="Times New Roman" w:cs="Times New Roman"/>
                      <w:b/>
                    </w:rPr>
                  </w:pPr>
                  <w:r w:rsidRPr="00FE714E">
                    <w:rPr>
                      <w:rFonts w:ascii="Times New Roman" w:eastAsia="Times New Roman" w:hAnsi="Times New Roman" w:cs="Times New Roman"/>
                      <w:b/>
                    </w:rPr>
                    <w:t>DISTRIBUIDORA DE GAS “LIQUIGAS”</w:t>
                  </w:r>
                </w:p>
                <w:p w14:paraId="7148BB62" w14:textId="01D692AA" w:rsidR="007C6947" w:rsidRPr="00FE714E" w:rsidRDefault="007C6947" w:rsidP="007C6947">
                  <w:pPr>
                    <w:spacing w:before="120" w:after="120"/>
                    <w:jc w:val="center"/>
                    <w:rPr>
                      <w:rFonts w:ascii="Times New Roman" w:eastAsia="Times New Roman" w:hAnsi="Times New Roman" w:cs="Times New Roman"/>
                      <w:b/>
                    </w:rPr>
                  </w:pPr>
                  <w:r w:rsidRPr="00FE714E">
                    <w:rPr>
                      <w:rFonts w:ascii="Times New Roman" w:eastAsia="Times New Roman" w:hAnsi="Times New Roman" w:cs="Times New Roman"/>
                      <w:b/>
                    </w:rPr>
                    <w:t xml:space="preserve">RUC: </w:t>
                  </w:r>
                  <w:r w:rsidRPr="00FE714E">
                    <w:rPr>
                      <w:rStyle w:val="titulo-consultas-1"/>
                      <w:rFonts w:ascii="Times New Roman" w:hAnsi="Times New Roman" w:cs="Times New Roman"/>
                    </w:rPr>
                    <w:t>1302722507001</w:t>
                  </w:r>
                </w:p>
                <w:p w14:paraId="69750688" w14:textId="77777777" w:rsidR="00E57436" w:rsidRPr="00FE714E" w:rsidRDefault="00E57436" w:rsidP="007C6947">
                  <w:pPr>
                    <w:spacing w:before="120" w:after="120"/>
                    <w:jc w:val="center"/>
                    <w:rPr>
                      <w:rFonts w:ascii="Times New Roman" w:eastAsia="Times New Roman" w:hAnsi="Times New Roman" w:cs="Times New Roman"/>
                      <w:b/>
                    </w:rPr>
                  </w:pPr>
                  <w:r w:rsidRPr="00FE714E">
                    <w:rPr>
                      <w:rFonts w:ascii="Times New Roman" w:eastAsia="Times New Roman" w:hAnsi="Times New Roman" w:cs="Times New Roman"/>
                      <w:b/>
                    </w:rPr>
                    <w:t xml:space="preserve">ACTA DE ENTREGA RECEPCIÓN DE </w:t>
                  </w:r>
                  <w:r w:rsidR="007C6947" w:rsidRPr="00FE714E">
                    <w:rPr>
                      <w:rFonts w:ascii="Times New Roman" w:eastAsia="Times New Roman" w:hAnsi="Times New Roman" w:cs="Times New Roman"/>
                      <w:b/>
                    </w:rPr>
                    <w:t>BOMBONAS</w:t>
                  </w:r>
                  <w:r w:rsidRPr="00FE714E">
                    <w:rPr>
                      <w:rFonts w:ascii="Times New Roman" w:eastAsia="Times New Roman" w:hAnsi="Times New Roman" w:cs="Times New Roman"/>
                      <w:b/>
                    </w:rPr>
                    <w:t xml:space="preserve"> INGRESADAS A BODEGA</w:t>
                  </w:r>
                </w:p>
                <w:p w14:paraId="27BBC8EF" w14:textId="7E741663" w:rsidR="007C6947" w:rsidRPr="00FE714E" w:rsidRDefault="007C6947" w:rsidP="007C6947">
                  <w:pPr>
                    <w:spacing w:before="120" w:after="120"/>
                    <w:jc w:val="center"/>
                    <w:rPr>
                      <w:rFonts w:ascii="Times New Roman" w:eastAsia="Times New Roman" w:hAnsi="Times New Roman" w:cs="Times New Roman"/>
                      <w:b/>
                    </w:rPr>
                  </w:pPr>
                  <w:r w:rsidRPr="00FE714E">
                    <w:rPr>
                      <w:rFonts w:ascii="Times New Roman" w:eastAsia="Times New Roman" w:hAnsi="Times New Roman" w:cs="Times New Roman"/>
                      <w:b/>
                    </w:rPr>
                    <w:t>Portoviejo – Manabí - Ecuador</w:t>
                  </w:r>
                </w:p>
              </w:tc>
            </w:tr>
            <w:tr w:rsidR="00E57436" w:rsidRPr="00FE714E" w14:paraId="3A55C537" w14:textId="77777777" w:rsidTr="007C6947">
              <w:tc>
                <w:tcPr>
                  <w:tcW w:w="3537" w:type="dxa"/>
                  <w:gridSpan w:val="2"/>
                  <w:shd w:val="clear" w:color="auto" w:fill="FFC000"/>
                  <w:vAlign w:val="center"/>
                </w:tcPr>
                <w:p w14:paraId="3F4B1668" w14:textId="0B0C578E" w:rsidR="00E57436" w:rsidRPr="00FE714E" w:rsidRDefault="007C6947" w:rsidP="00E57436">
                  <w:pPr>
                    <w:spacing w:before="60" w:after="60" w:line="259" w:lineRule="auto"/>
                    <w:rPr>
                      <w:rFonts w:ascii="Times New Roman" w:eastAsia="Times New Roman" w:hAnsi="Times New Roman" w:cs="Times New Roman"/>
                      <w:b/>
                    </w:rPr>
                  </w:pPr>
                  <w:r w:rsidRPr="00FE714E">
                    <w:rPr>
                      <w:rFonts w:ascii="Times New Roman" w:eastAsia="Times New Roman" w:hAnsi="Times New Roman" w:cs="Times New Roman"/>
                      <w:b/>
                    </w:rPr>
                    <w:t>No. de acta:</w:t>
                  </w:r>
                </w:p>
              </w:tc>
              <w:tc>
                <w:tcPr>
                  <w:tcW w:w="4568" w:type="dxa"/>
                  <w:gridSpan w:val="3"/>
                  <w:shd w:val="clear" w:color="auto" w:fill="FFC000"/>
                  <w:vAlign w:val="center"/>
                </w:tcPr>
                <w:p w14:paraId="3EA77C3B" w14:textId="4AB3A29D" w:rsidR="00E57436" w:rsidRPr="00FE714E" w:rsidRDefault="007C6947" w:rsidP="00E57436">
                  <w:pPr>
                    <w:spacing w:before="60" w:after="60" w:line="259" w:lineRule="auto"/>
                    <w:rPr>
                      <w:rFonts w:ascii="Times New Roman" w:eastAsia="Times New Roman" w:hAnsi="Times New Roman" w:cs="Times New Roman"/>
                      <w:b/>
                    </w:rPr>
                  </w:pPr>
                  <w:r w:rsidRPr="00FE714E">
                    <w:rPr>
                      <w:rFonts w:ascii="Times New Roman" w:eastAsia="Times New Roman" w:hAnsi="Times New Roman" w:cs="Times New Roman"/>
                      <w:b/>
                    </w:rPr>
                    <w:t>No. Guía de remisión:</w:t>
                  </w:r>
                </w:p>
              </w:tc>
            </w:tr>
            <w:tr w:rsidR="00E57436" w:rsidRPr="00FE714E" w14:paraId="1C03D377" w14:textId="77777777" w:rsidTr="007C6947">
              <w:tc>
                <w:tcPr>
                  <w:tcW w:w="3537" w:type="dxa"/>
                  <w:gridSpan w:val="2"/>
                  <w:shd w:val="clear" w:color="auto" w:fill="FFC000"/>
                  <w:vAlign w:val="center"/>
                </w:tcPr>
                <w:p w14:paraId="077BAA66" w14:textId="00E7D3AF" w:rsidR="00E57436" w:rsidRPr="00FE714E" w:rsidRDefault="007C6947" w:rsidP="00E57436">
                  <w:pPr>
                    <w:spacing w:before="60" w:after="60" w:line="259" w:lineRule="auto"/>
                    <w:rPr>
                      <w:rFonts w:ascii="Times New Roman" w:eastAsia="Times New Roman" w:hAnsi="Times New Roman" w:cs="Times New Roman"/>
                      <w:b/>
                    </w:rPr>
                  </w:pPr>
                  <w:r w:rsidRPr="00FE714E">
                    <w:rPr>
                      <w:rFonts w:ascii="Times New Roman" w:eastAsia="Times New Roman" w:hAnsi="Times New Roman" w:cs="Times New Roman"/>
                      <w:b/>
                    </w:rPr>
                    <w:t>Fecha de ingreso:</w:t>
                  </w:r>
                </w:p>
              </w:tc>
              <w:tc>
                <w:tcPr>
                  <w:tcW w:w="4568" w:type="dxa"/>
                  <w:gridSpan w:val="3"/>
                  <w:shd w:val="clear" w:color="auto" w:fill="FFC000"/>
                  <w:vAlign w:val="center"/>
                </w:tcPr>
                <w:p w14:paraId="2E44AF3F" w14:textId="70A864D2" w:rsidR="00E57436" w:rsidRPr="00FE714E" w:rsidRDefault="007C6947" w:rsidP="00E57436">
                  <w:pPr>
                    <w:spacing w:before="60" w:after="60" w:line="259" w:lineRule="auto"/>
                    <w:rPr>
                      <w:rFonts w:ascii="Times New Roman" w:eastAsia="Times New Roman" w:hAnsi="Times New Roman" w:cs="Times New Roman"/>
                      <w:b/>
                    </w:rPr>
                  </w:pPr>
                  <w:r w:rsidRPr="00FE714E">
                    <w:rPr>
                      <w:rFonts w:ascii="Times New Roman" w:eastAsia="Times New Roman" w:hAnsi="Times New Roman" w:cs="Times New Roman"/>
                      <w:b/>
                    </w:rPr>
                    <w:t>Proveedor</w:t>
                  </w:r>
                  <w:r w:rsidR="00E57436" w:rsidRPr="00FE714E">
                    <w:rPr>
                      <w:rFonts w:ascii="Times New Roman" w:eastAsia="Times New Roman" w:hAnsi="Times New Roman" w:cs="Times New Roman"/>
                      <w:b/>
                    </w:rPr>
                    <w:t>:</w:t>
                  </w:r>
                </w:p>
              </w:tc>
            </w:tr>
            <w:tr w:rsidR="00E57436" w:rsidRPr="00FE714E" w14:paraId="1BF0F475" w14:textId="77777777" w:rsidTr="007C6947">
              <w:tc>
                <w:tcPr>
                  <w:tcW w:w="3537" w:type="dxa"/>
                  <w:gridSpan w:val="2"/>
                  <w:shd w:val="clear" w:color="auto" w:fill="FFC000"/>
                  <w:vAlign w:val="center"/>
                </w:tcPr>
                <w:p w14:paraId="59D42BF5" w14:textId="51AADB57" w:rsidR="00E57436" w:rsidRPr="00FE714E" w:rsidRDefault="007C6947" w:rsidP="00E57436">
                  <w:pPr>
                    <w:spacing w:before="60" w:after="60" w:line="259" w:lineRule="auto"/>
                    <w:rPr>
                      <w:rFonts w:ascii="Times New Roman" w:eastAsia="Times New Roman" w:hAnsi="Times New Roman" w:cs="Times New Roman"/>
                      <w:b/>
                    </w:rPr>
                  </w:pPr>
                  <w:r w:rsidRPr="00FE714E">
                    <w:rPr>
                      <w:rFonts w:ascii="Times New Roman" w:eastAsia="Times New Roman" w:hAnsi="Times New Roman" w:cs="Times New Roman"/>
                      <w:b/>
                    </w:rPr>
                    <w:t>No. Factura de compra:</w:t>
                  </w:r>
                </w:p>
              </w:tc>
              <w:tc>
                <w:tcPr>
                  <w:tcW w:w="4568" w:type="dxa"/>
                  <w:gridSpan w:val="3"/>
                  <w:shd w:val="clear" w:color="auto" w:fill="FFC000"/>
                  <w:vAlign w:val="center"/>
                </w:tcPr>
                <w:p w14:paraId="3BA74AE5" w14:textId="4CB84B7C" w:rsidR="00E57436" w:rsidRPr="00FE714E" w:rsidRDefault="007C6947" w:rsidP="00E57436">
                  <w:pPr>
                    <w:spacing w:before="60" w:after="60" w:line="259" w:lineRule="auto"/>
                    <w:rPr>
                      <w:rFonts w:ascii="Times New Roman" w:eastAsia="Times New Roman" w:hAnsi="Times New Roman" w:cs="Times New Roman"/>
                      <w:b/>
                    </w:rPr>
                  </w:pPr>
                  <w:r w:rsidRPr="00FE714E">
                    <w:rPr>
                      <w:rFonts w:ascii="Times New Roman" w:eastAsia="Times New Roman" w:hAnsi="Times New Roman" w:cs="Times New Roman"/>
                      <w:b/>
                    </w:rPr>
                    <w:t>Fecha de factura</w:t>
                  </w:r>
                  <w:r w:rsidR="00E57436" w:rsidRPr="00FE714E">
                    <w:rPr>
                      <w:rFonts w:ascii="Times New Roman" w:eastAsia="Times New Roman" w:hAnsi="Times New Roman" w:cs="Times New Roman"/>
                      <w:b/>
                    </w:rPr>
                    <w:t>:</w:t>
                  </w:r>
                </w:p>
              </w:tc>
            </w:tr>
            <w:tr w:rsidR="00E57436" w:rsidRPr="00FE714E" w14:paraId="61812C19" w14:textId="77777777" w:rsidTr="007C6947">
              <w:tc>
                <w:tcPr>
                  <w:tcW w:w="2853" w:type="dxa"/>
                  <w:shd w:val="clear" w:color="auto" w:fill="FDE9D9" w:themeFill="accent6" w:themeFillTint="33"/>
                  <w:vAlign w:val="center"/>
                </w:tcPr>
                <w:p w14:paraId="05DEE800" w14:textId="77777777" w:rsidR="00E57436" w:rsidRPr="00FE714E" w:rsidRDefault="00E57436" w:rsidP="00E57436">
                  <w:pPr>
                    <w:spacing w:line="259" w:lineRule="auto"/>
                    <w:jc w:val="center"/>
                    <w:rPr>
                      <w:rFonts w:ascii="Times New Roman" w:eastAsia="Times New Roman" w:hAnsi="Times New Roman" w:cs="Times New Roman"/>
                      <w:b/>
                    </w:rPr>
                  </w:pPr>
                  <w:r w:rsidRPr="00FE714E">
                    <w:rPr>
                      <w:rFonts w:ascii="Times New Roman" w:eastAsia="Times New Roman" w:hAnsi="Times New Roman" w:cs="Times New Roman"/>
                      <w:b/>
                    </w:rPr>
                    <w:t>ITEMS</w:t>
                  </w:r>
                </w:p>
              </w:tc>
              <w:tc>
                <w:tcPr>
                  <w:tcW w:w="1540" w:type="dxa"/>
                  <w:gridSpan w:val="2"/>
                  <w:shd w:val="clear" w:color="auto" w:fill="FDE9D9" w:themeFill="accent6" w:themeFillTint="33"/>
                  <w:vAlign w:val="center"/>
                </w:tcPr>
                <w:p w14:paraId="53770404" w14:textId="77777777" w:rsidR="00E57436" w:rsidRPr="00FE714E" w:rsidRDefault="00E57436" w:rsidP="00E57436">
                  <w:pPr>
                    <w:spacing w:line="259" w:lineRule="auto"/>
                    <w:jc w:val="center"/>
                    <w:rPr>
                      <w:rFonts w:ascii="Times New Roman" w:eastAsia="Times New Roman" w:hAnsi="Times New Roman" w:cs="Times New Roman"/>
                      <w:b/>
                    </w:rPr>
                  </w:pPr>
                  <w:r w:rsidRPr="00FE714E">
                    <w:rPr>
                      <w:rFonts w:ascii="Times New Roman" w:eastAsia="Times New Roman" w:hAnsi="Times New Roman" w:cs="Times New Roman"/>
                      <w:b/>
                    </w:rPr>
                    <w:t>CANTIDAD ADQUIRIDA</w:t>
                  </w:r>
                </w:p>
              </w:tc>
              <w:tc>
                <w:tcPr>
                  <w:tcW w:w="1550" w:type="dxa"/>
                  <w:shd w:val="clear" w:color="auto" w:fill="FDE9D9" w:themeFill="accent6" w:themeFillTint="33"/>
                  <w:vAlign w:val="center"/>
                </w:tcPr>
                <w:p w14:paraId="17E1FA40" w14:textId="77777777" w:rsidR="00E57436" w:rsidRPr="00FE714E" w:rsidRDefault="00E57436" w:rsidP="00E57436">
                  <w:pPr>
                    <w:spacing w:line="259" w:lineRule="auto"/>
                    <w:jc w:val="center"/>
                    <w:rPr>
                      <w:rFonts w:ascii="Times New Roman" w:eastAsia="Times New Roman" w:hAnsi="Times New Roman" w:cs="Times New Roman"/>
                      <w:b/>
                    </w:rPr>
                  </w:pPr>
                  <w:r w:rsidRPr="00FE714E">
                    <w:rPr>
                      <w:rFonts w:ascii="Times New Roman" w:eastAsia="Times New Roman" w:hAnsi="Times New Roman" w:cs="Times New Roman"/>
                      <w:b/>
                    </w:rPr>
                    <w:t>CANTIDAD INGRESADA</w:t>
                  </w:r>
                </w:p>
              </w:tc>
              <w:tc>
                <w:tcPr>
                  <w:tcW w:w="2162" w:type="dxa"/>
                  <w:shd w:val="clear" w:color="auto" w:fill="FDE9D9" w:themeFill="accent6" w:themeFillTint="33"/>
                  <w:vAlign w:val="center"/>
                </w:tcPr>
                <w:p w14:paraId="534A3933" w14:textId="77777777" w:rsidR="00E57436" w:rsidRPr="00FE714E" w:rsidRDefault="00E57436" w:rsidP="00E57436">
                  <w:pPr>
                    <w:spacing w:line="259" w:lineRule="auto"/>
                    <w:jc w:val="center"/>
                    <w:rPr>
                      <w:rFonts w:ascii="Times New Roman" w:eastAsia="Times New Roman" w:hAnsi="Times New Roman" w:cs="Times New Roman"/>
                      <w:b/>
                    </w:rPr>
                  </w:pPr>
                  <w:r w:rsidRPr="00FE714E">
                    <w:rPr>
                      <w:rFonts w:ascii="Times New Roman" w:eastAsia="Times New Roman" w:hAnsi="Times New Roman" w:cs="Times New Roman"/>
                      <w:b/>
                    </w:rPr>
                    <w:t>OBSERVACIONES</w:t>
                  </w:r>
                </w:p>
              </w:tc>
            </w:tr>
            <w:tr w:rsidR="00E57436" w:rsidRPr="00FE714E" w14:paraId="5CD6311A" w14:textId="77777777" w:rsidTr="00E57436">
              <w:tc>
                <w:tcPr>
                  <w:tcW w:w="2853" w:type="dxa"/>
                </w:tcPr>
                <w:p w14:paraId="33859B5E" w14:textId="77777777" w:rsidR="00E57436" w:rsidRPr="00FE714E" w:rsidRDefault="00E57436" w:rsidP="00E57436">
                  <w:pPr>
                    <w:spacing w:after="160" w:line="259" w:lineRule="auto"/>
                    <w:rPr>
                      <w:rFonts w:ascii="Times New Roman" w:eastAsia="Times New Roman" w:hAnsi="Times New Roman" w:cs="Times New Roman"/>
                    </w:rPr>
                  </w:pPr>
                </w:p>
              </w:tc>
              <w:tc>
                <w:tcPr>
                  <w:tcW w:w="1540" w:type="dxa"/>
                  <w:gridSpan w:val="2"/>
                </w:tcPr>
                <w:p w14:paraId="27A62849" w14:textId="77777777" w:rsidR="00E57436" w:rsidRPr="00FE714E" w:rsidRDefault="00E57436" w:rsidP="00E57436">
                  <w:pPr>
                    <w:spacing w:after="160" w:line="259" w:lineRule="auto"/>
                    <w:rPr>
                      <w:rFonts w:ascii="Times New Roman" w:eastAsia="Times New Roman" w:hAnsi="Times New Roman" w:cs="Times New Roman"/>
                    </w:rPr>
                  </w:pPr>
                </w:p>
              </w:tc>
              <w:tc>
                <w:tcPr>
                  <w:tcW w:w="1550" w:type="dxa"/>
                </w:tcPr>
                <w:p w14:paraId="2C6448C5" w14:textId="77777777" w:rsidR="00E57436" w:rsidRPr="00FE714E" w:rsidRDefault="00E57436" w:rsidP="00E57436">
                  <w:pPr>
                    <w:spacing w:after="160" w:line="259" w:lineRule="auto"/>
                    <w:rPr>
                      <w:rFonts w:ascii="Times New Roman" w:eastAsia="Times New Roman" w:hAnsi="Times New Roman" w:cs="Times New Roman"/>
                    </w:rPr>
                  </w:pPr>
                </w:p>
              </w:tc>
              <w:tc>
                <w:tcPr>
                  <w:tcW w:w="2162" w:type="dxa"/>
                </w:tcPr>
                <w:p w14:paraId="1E4875A6"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55BEDCCB" w14:textId="77777777" w:rsidTr="00E57436">
              <w:tc>
                <w:tcPr>
                  <w:tcW w:w="2853" w:type="dxa"/>
                </w:tcPr>
                <w:p w14:paraId="20269D72" w14:textId="5534B06F" w:rsidR="00E57436" w:rsidRPr="00FE714E" w:rsidRDefault="00E57436" w:rsidP="00E57436">
                  <w:pPr>
                    <w:spacing w:after="160" w:line="259" w:lineRule="auto"/>
                    <w:rPr>
                      <w:rFonts w:ascii="Times New Roman" w:eastAsia="Times New Roman" w:hAnsi="Times New Roman" w:cs="Times New Roman"/>
                    </w:rPr>
                  </w:pPr>
                </w:p>
              </w:tc>
              <w:tc>
                <w:tcPr>
                  <w:tcW w:w="1540" w:type="dxa"/>
                  <w:gridSpan w:val="2"/>
                </w:tcPr>
                <w:p w14:paraId="0472E094" w14:textId="77777777" w:rsidR="00E57436" w:rsidRPr="00FE714E" w:rsidRDefault="00E57436" w:rsidP="00E57436">
                  <w:pPr>
                    <w:spacing w:after="160" w:line="259" w:lineRule="auto"/>
                    <w:rPr>
                      <w:rFonts w:ascii="Times New Roman" w:eastAsia="Times New Roman" w:hAnsi="Times New Roman" w:cs="Times New Roman"/>
                    </w:rPr>
                  </w:pPr>
                </w:p>
              </w:tc>
              <w:tc>
                <w:tcPr>
                  <w:tcW w:w="1550" w:type="dxa"/>
                </w:tcPr>
                <w:p w14:paraId="461E5027" w14:textId="77777777" w:rsidR="00E57436" w:rsidRPr="00FE714E" w:rsidRDefault="00E57436" w:rsidP="00E57436">
                  <w:pPr>
                    <w:spacing w:after="160" w:line="259" w:lineRule="auto"/>
                    <w:rPr>
                      <w:rFonts w:ascii="Times New Roman" w:eastAsia="Times New Roman" w:hAnsi="Times New Roman" w:cs="Times New Roman"/>
                    </w:rPr>
                  </w:pPr>
                </w:p>
              </w:tc>
              <w:tc>
                <w:tcPr>
                  <w:tcW w:w="2162" w:type="dxa"/>
                </w:tcPr>
                <w:p w14:paraId="13F5BF76"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56BD1530" w14:textId="77777777" w:rsidTr="00E57436">
              <w:tc>
                <w:tcPr>
                  <w:tcW w:w="2853" w:type="dxa"/>
                </w:tcPr>
                <w:p w14:paraId="16294A2A" w14:textId="77777777" w:rsidR="00E57436" w:rsidRPr="00FE714E" w:rsidRDefault="00E57436" w:rsidP="00E57436">
                  <w:pPr>
                    <w:spacing w:after="160" w:line="259" w:lineRule="auto"/>
                    <w:rPr>
                      <w:rFonts w:ascii="Times New Roman" w:eastAsia="Times New Roman" w:hAnsi="Times New Roman" w:cs="Times New Roman"/>
                    </w:rPr>
                  </w:pPr>
                </w:p>
              </w:tc>
              <w:tc>
                <w:tcPr>
                  <w:tcW w:w="1540" w:type="dxa"/>
                  <w:gridSpan w:val="2"/>
                </w:tcPr>
                <w:p w14:paraId="490EEEBF" w14:textId="77777777" w:rsidR="00E57436" w:rsidRPr="00FE714E" w:rsidRDefault="00E57436" w:rsidP="00E57436">
                  <w:pPr>
                    <w:spacing w:after="160" w:line="259" w:lineRule="auto"/>
                    <w:rPr>
                      <w:rFonts w:ascii="Times New Roman" w:eastAsia="Times New Roman" w:hAnsi="Times New Roman" w:cs="Times New Roman"/>
                    </w:rPr>
                  </w:pPr>
                </w:p>
              </w:tc>
              <w:tc>
                <w:tcPr>
                  <w:tcW w:w="1550" w:type="dxa"/>
                </w:tcPr>
                <w:p w14:paraId="5CE9E5C9" w14:textId="77777777" w:rsidR="00E57436" w:rsidRPr="00FE714E" w:rsidRDefault="00E57436" w:rsidP="00E57436">
                  <w:pPr>
                    <w:spacing w:after="160" w:line="259" w:lineRule="auto"/>
                    <w:rPr>
                      <w:rFonts w:ascii="Times New Roman" w:eastAsia="Times New Roman" w:hAnsi="Times New Roman" w:cs="Times New Roman"/>
                    </w:rPr>
                  </w:pPr>
                </w:p>
              </w:tc>
              <w:tc>
                <w:tcPr>
                  <w:tcW w:w="2162" w:type="dxa"/>
                </w:tcPr>
                <w:p w14:paraId="1421260A"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1F3C96DB" w14:textId="77777777" w:rsidTr="00E57436">
              <w:tc>
                <w:tcPr>
                  <w:tcW w:w="2853" w:type="dxa"/>
                </w:tcPr>
                <w:p w14:paraId="2EE2BE30" w14:textId="77777777" w:rsidR="00E57436" w:rsidRPr="00FE714E" w:rsidRDefault="00E57436" w:rsidP="00E57436">
                  <w:pPr>
                    <w:spacing w:after="160" w:line="259" w:lineRule="auto"/>
                    <w:rPr>
                      <w:rFonts w:ascii="Times New Roman" w:eastAsia="Times New Roman" w:hAnsi="Times New Roman" w:cs="Times New Roman"/>
                    </w:rPr>
                  </w:pPr>
                </w:p>
              </w:tc>
              <w:tc>
                <w:tcPr>
                  <w:tcW w:w="1540" w:type="dxa"/>
                  <w:gridSpan w:val="2"/>
                </w:tcPr>
                <w:p w14:paraId="4BA6F28E" w14:textId="77777777" w:rsidR="00E57436" w:rsidRPr="00FE714E" w:rsidRDefault="00E57436" w:rsidP="00E57436">
                  <w:pPr>
                    <w:spacing w:after="160" w:line="259" w:lineRule="auto"/>
                    <w:rPr>
                      <w:rFonts w:ascii="Times New Roman" w:eastAsia="Times New Roman" w:hAnsi="Times New Roman" w:cs="Times New Roman"/>
                    </w:rPr>
                  </w:pPr>
                </w:p>
              </w:tc>
              <w:tc>
                <w:tcPr>
                  <w:tcW w:w="1550" w:type="dxa"/>
                </w:tcPr>
                <w:p w14:paraId="5EB4177D" w14:textId="77777777" w:rsidR="00E57436" w:rsidRPr="00FE714E" w:rsidRDefault="00E57436" w:rsidP="00E57436">
                  <w:pPr>
                    <w:spacing w:after="160" w:line="259" w:lineRule="auto"/>
                    <w:rPr>
                      <w:rFonts w:ascii="Times New Roman" w:eastAsia="Times New Roman" w:hAnsi="Times New Roman" w:cs="Times New Roman"/>
                    </w:rPr>
                  </w:pPr>
                </w:p>
              </w:tc>
              <w:tc>
                <w:tcPr>
                  <w:tcW w:w="2162" w:type="dxa"/>
                </w:tcPr>
                <w:p w14:paraId="3DF5F173"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0E9780F8" w14:textId="77777777" w:rsidTr="00E57436">
              <w:tc>
                <w:tcPr>
                  <w:tcW w:w="2853" w:type="dxa"/>
                </w:tcPr>
                <w:p w14:paraId="72740D5F" w14:textId="77777777" w:rsidR="00E57436" w:rsidRPr="00FE714E" w:rsidRDefault="00E57436" w:rsidP="00E57436">
                  <w:pPr>
                    <w:spacing w:after="160" w:line="259" w:lineRule="auto"/>
                    <w:rPr>
                      <w:rFonts w:ascii="Times New Roman" w:eastAsia="Times New Roman" w:hAnsi="Times New Roman" w:cs="Times New Roman"/>
                    </w:rPr>
                  </w:pPr>
                </w:p>
              </w:tc>
              <w:tc>
                <w:tcPr>
                  <w:tcW w:w="1540" w:type="dxa"/>
                  <w:gridSpan w:val="2"/>
                </w:tcPr>
                <w:p w14:paraId="6931F018" w14:textId="77777777" w:rsidR="00E57436" w:rsidRPr="00FE714E" w:rsidRDefault="00E57436" w:rsidP="00E57436">
                  <w:pPr>
                    <w:spacing w:after="160" w:line="259" w:lineRule="auto"/>
                    <w:rPr>
                      <w:rFonts w:ascii="Times New Roman" w:eastAsia="Times New Roman" w:hAnsi="Times New Roman" w:cs="Times New Roman"/>
                    </w:rPr>
                  </w:pPr>
                </w:p>
              </w:tc>
              <w:tc>
                <w:tcPr>
                  <w:tcW w:w="1550" w:type="dxa"/>
                </w:tcPr>
                <w:p w14:paraId="3BD4A8DA" w14:textId="77777777" w:rsidR="00E57436" w:rsidRPr="00FE714E" w:rsidRDefault="00E57436" w:rsidP="00E57436">
                  <w:pPr>
                    <w:spacing w:after="160" w:line="259" w:lineRule="auto"/>
                    <w:rPr>
                      <w:rFonts w:ascii="Times New Roman" w:eastAsia="Times New Roman" w:hAnsi="Times New Roman" w:cs="Times New Roman"/>
                    </w:rPr>
                  </w:pPr>
                </w:p>
              </w:tc>
              <w:tc>
                <w:tcPr>
                  <w:tcW w:w="2162" w:type="dxa"/>
                </w:tcPr>
                <w:p w14:paraId="685E8EC1"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303061C1" w14:textId="77777777" w:rsidTr="00E57436">
              <w:tc>
                <w:tcPr>
                  <w:tcW w:w="2853" w:type="dxa"/>
                </w:tcPr>
                <w:p w14:paraId="653B716C" w14:textId="77777777" w:rsidR="00E57436" w:rsidRPr="00FE714E" w:rsidRDefault="00E57436" w:rsidP="00E57436">
                  <w:pPr>
                    <w:spacing w:after="160" w:line="259" w:lineRule="auto"/>
                    <w:rPr>
                      <w:rFonts w:ascii="Times New Roman" w:eastAsia="Times New Roman" w:hAnsi="Times New Roman" w:cs="Times New Roman"/>
                    </w:rPr>
                  </w:pPr>
                </w:p>
              </w:tc>
              <w:tc>
                <w:tcPr>
                  <w:tcW w:w="1540" w:type="dxa"/>
                  <w:gridSpan w:val="2"/>
                </w:tcPr>
                <w:p w14:paraId="347B3971" w14:textId="77777777" w:rsidR="00E57436" w:rsidRPr="00FE714E" w:rsidRDefault="00E57436" w:rsidP="00E57436">
                  <w:pPr>
                    <w:spacing w:after="160" w:line="259" w:lineRule="auto"/>
                    <w:rPr>
                      <w:rFonts w:ascii="Times New Roman" w:eastAsia="Times New Roman" w:hAnsi="Times New Roman" w:cs="Times New Roman"/>
                    </w:rPr>
                  </w:pPr>
                </w:p>
              </w:tc>
              <w:tc>
                <w:tcPr>
                  <w:tcW w:w="1550" w:type="dxa"/>
                </w:tcPr>
                <w:p w14:paraId="76576B88" w14:textId="77777777" w:rsidR="00E57436" w:rsidRPr="00FE714E" w:rsidRDefault="00E57436" w:rsidP="00E57436">
                  <w:pPr>
                    <w:spacing w:after="160" w:line="259" w:lineRule="auto"/>
                    <w:rPr>
                      <w:rFonts w:ascii="Times New Roman" w:eastAsia="Times New Roman" w:hAnsi="Times New Roman" w:cs="Times New Roman"/>
                    </w:rPr>
                  </w:pPr>
                </w:p>
              </w:tc>
              <w:tc>
                <w:tcPr>
                  <w:tcW w:w="2162" w:type="dxa"/>
                </w:tcPr>
                <w:p w14:paraId="12C52530"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775CA1DA" w14:textId="77777777" w:rsidTr="00E57436">
              <w:tc>
                <w:tcPr>
                  <w:tcW w:w="2853" w:type="dxa"/>
                </w:tcPr>
                <w:p w14:paraId="4B22EF3F" w14:textId="77777777" w:rsidR="00E57436" w:rsidRPr="00FE714E" w:rsidRDefault="00E57436" w:rsidP="00E57436">
                  <w:pPr>
                    <w:spacing w:after="160" w:line="259" w:lineRule="auto"/>
                    <w:rPr>
                      <w:rFonts w:ascii="Times New Roman" w:eastAsia="Times New Roman" w:hAnsi="Times New Roman" w:cs="Times New Roman"/>
                    </w:rPr>
                  </w:pPr>
                </w:p>
              </w:tc>
              <w:tc>
                <w:tcPr>
                  <w:tcW w:w="1540" w:type="dxa"/>
                  <w:gridSpan w:val="2"/>
                </w:tcPr>
                <w:p w14:paraId="16411E54" w14:textId="77777777" w:rsidR="00E57436" w:rsidRPr="00FE714E" w:rsidRDefault="00E57436" w:rsidP="00E57436">
                  <w:pPr>
                    <w:spacing w:after="160" w:line="259" w:lineRule="auto"/>
                    <w:rPr>
                      <w:rFonts w:ascii="Times New Roman" w:eastAsia="Times New Roman" w:hAnsi="Times New Roman" w:cs="Times New Roman"/>
                    </w:rPr>
                  </w:pPr>
                </w:p>
              </w:tc>
              <w:tc>
                <w:tcPr>
                  <w:tcW w:w="1550" w:type="dxa"/>
                </w:tcPr>
                <w:p w14:paraId="5B353935" w14:textId="77777777" w:rsidR="00E57436" w:rsidRPr="00FE714E" w:rsidRDefault="00E57436" w:rsidP="00E57436">
                  <w:pPr>
                    <w:spacing w:after="160" w:line="259" w:lineRule="auto"/>
                    <w:rPr>
                      <w:rFonts w:ascii="Times New Roman" w:eastAsia="Times New Roman" w:hAnsi="Times New Roman" w:cs="Times New Roman"/>
                    </w:rPr>
                  </w:pPr>
                </w:p>
              </w:tc>
              <w:tc>
                <w:tcPr>
                  <w:tcW w:w="2162" w:type="dxa"/>
                </w:tcPr>
                <w:p w14:paraId="23E0850A"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60E5B6A6" w14:textId="77777777" w:rsidTr="00E57436">
              <w:tc>
                <w:tcPr>
                  <w:tcW w:w="2853" w:type="dxa"/>
                </w:tcPr>
                <w:p w14:paraId="1D14980C" w14:textId="77777777" w:rsidR="00E57436" w:rsidRPr="00FE714E" w:rsidRDefault="00E57436" w:rsidP="00E57436">
                  <w:pPr>
                    <w:spacing w:after="160" w:line="259" w:lineRule="auto"/>
                    <w:rPr>
                      <w:rFonts w:ascii="Times New Roman" w:eastAsia="Times New Roman" w:hAnsi="Times New Roman" w:cs="Times New Roman"/>
                    </w:rPr>
                  </w:pPr>
                </w:p>
              </w:tc>
              <w:tc>
                <w:tcPr>
                  <w:tcW w:w="1540" w:type="dxa"/>
                  <w:gridSpan w:val="2"/>
                </w:tcPr>
                <w:p w14:paraId="3A19BF2E" w14:textId="77777777" w:rsidR="00E57436" w:rsidRPr="00FE714E" w:rsidRDefault="00E57436" w:rsidP="00E57436">
                  <w:pPr>
                    <w:spacing w:after="160" w:line="259" w:lineRule="auto"/>
                    <w:rPr>
                      <w:rFonts w:ascii="Times New Roman" w:eastAsia="Times New Roman" w:hAnsi="Times New Roman" w:cs="Times New Roman"/>
                    </w:rPr>
                  </w:pPr>
                </w:p>
              </w:tc>
              <w:tc>
                <w:tcPr>
                  <w:tcW w:w="1550" w:type="dxa"/>
                </w:tcPr>
                <w:p w14:paraId="08C811BE" w14:textId="77777777" w:rsidR="00E57436" w:rsidRPr="00FE714E" w:rsidRDefault="00E57436" w:rsidP="00E57436">
                  <w:pPr>
                    <w:spacing w:after="160" w:line="259" w:lineRule="auto"/>
                    <w:rPr>
                      <w:rFonts w:ascii="Times New Roman" w:eastAsia="Times New Roman" w:hAnsi="Times New Roman" w:cs="Times New Roman"/>
                    </w:rPr>
                  </w:pPr>
                </w:p>
              </w:tc>
              <w:tc>
                <w:tcPr>
                  <w:tcW w:w="2162" w:type="dxa"/>
                </w:tcPr>
                <w:p w14:paraId="7E5D6B2E"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5F8B98EF" w14:textId="77777777" w:rsidTr="00E57436">
              <w:tc>
                <w:tcPr>
                  <w:tcW w:w="2853" w:type="dxa"/>
                </w:tcPr>
                <w:p w14:paraId="679CF0B8" w14:textId="77777777" w:rsidR="00E57436" w:rsidRPr="00FE714E" w:rsidRDefault="00E57436" w:rsidP="00E57436">
                  <w:pPr>
                    <w:spacing w:after="160" w:line="259" w:lineRule="auto"/>
                    <w:rPr>
                      <w:rFonts w:ascii="Times New Roman" w:eastAsia="Times New Roman" w:hAnsi="Times New Roman" w:cs="Times New Roman"/>
                    </w:rPr>
                  </w:pPr>
                </w:p>
              </w:tc>
              <w:tc>
                <w:tcPr>
                  <w:tcW w:w="1540" w:type="dxa"/>
                  <w:gridSpan w:val="2"/>
                </w:tcPr>
                <w:p w14:paraId="0ACBAAB3" w14:textId="77777777" w:rsidR="00E57436" w:rsidRPr="00FE714E" w:rsidRDefault="00E57436" w:rsidP="00E57436">
                  <w:pPr>
                    <w:spacing w:after="160" w:line="259" w:lineRule="auto"/>
                    <w:rPr>
                      <w:rFonts w:ascii="Times New Roman" w:eastAsia="Times New Roman" w:hAnsi="Times New Roman" w:cs="Times New Roman"/>
                    </w:rPr>
                  </w:pPr>
                </w:p>
              </w:tc>
              <w:tc>
                <w:tcPr>
                  <w:tcW w:w="1550" w:type="dxa"/>
                </w:tcPr>
                <w:p w14:paraId="42603F10" w14:textId="77777777" w:rsidR="00E57436" w:rsidRPr="00FE714E" w:rsidRDefault="00E57436" w:rsidP="00E57436">
                  <w:pPr>
                    <w:spacing w:after="160" w:line="259" w:lineRule="auto"/>
                    <w:rPr>
                      <w:rFonts w:ascii="Times New Roman" w:eastAsia="Times New Roman" w:hAnsi="Times New Roman" w:cs="Times New Roman"/>
                    </w:rPr>
                  </w:pPr>
                </w:p>
              </w:tc>
              <w:tc>
                <w:tcPr>
                  <w:tcW w:w="2162" w:type="dxa"/>
                </w:tcPr>
                <w:p w14:paraId="01601ED6"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729AC1B3" w14:textId="77777777" w:rsidTr="00E57436">
              <w:tc>
                <w:tcPr>
                  <w:tcW w:w="2853" w:type="dxa"/>
                </w:tcPr>
                <w:p w14:paraId="0976F493" w14:textId="77777777" w:rsidR="00E57436" w:rsidRPr="00FE714E" w:rsidRDefault="00E57436" w:rsidP="00E57436">
                  <w:pPr>
                    <w:spacing w:after="160" w:line="259" w:lineRule="auto"/>
                    <w:rPr>
                      <w:rFonts w:ascii="Times New Roman" w:eastAsia="Times New Roman" w:hAnsi="Times New Roman" w:cs="Times New Roman"/>
                    </w:rPr>
                  </w:pPr>
                </w:p>
              </w:tc>
              <w:tc>
                <w:tcPr>
                  <w:tcW w:w="1540" w:type="dxa"/>
                  <w:gridSpan w:val="2"/>
                </w:tcPr>
                <w:p w14:paraId="339171FC" w14:textId="77777777" w:rsidR="00E57436" w:rsidRPr="00FE714E" w:rsidRDefault="00E57436" w:rsidP="00E57436">
                  <w:pPr>
                    <w:spacing w:after="160" w:line="259" w:lineRule="auto"/>
                    <w:rPr>
                      <w:rFonts w:ascii="Times New Roman" w:eastAsia="Times New Roman" w:hAnsi="Times New Roman" w:cs="Times New Roman"/>
                    </w:rPr>
                  </w:pPr>
                </w:p>
              </w:tc>
              <w:tc>
                <w:tcPr>
                  <w:tcW w:w="1550" w:type="dxa"/>
                </w:tcPr>
                <w:p w14:paraId="6DCEAE6E" w14:textId="77777777" w:rsidR="00E57436" w:rsidRPr="00FE714E" w:rsidRDefault="00E57436" w:rsidP="00E57436">
                  <w:pPr>
                    <w:spacing w:after="160" w:line="259" w:lineRule="auto"/>
                    <w:rPr>
                      <w:rFonts w:ascii="Times New Roman" w:eastAsia="Times New Roman" w:hAnsi="Times New Roman" w:cs="Times New Roman"/>
                    </w:rPr>
                  </w:pPr>
                </w:p>
              </w:tc>
              <w:tc>
                <w:tcPr>
                  <w:tcW w:w="2162" w:type="dxa"/>
                </w:tcPr>
                <w:p w14:paraId="2D06A2A8"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4D4F12D0" w14:textId="77777777" w:rsidTr="00E57436">
              <w:tc>
                <w:tcPr>
                  <w:tcW w:w="8105" w:type="dxa"/>
                  <w:gridSpan w:val="5"/>
                </w:tcPr>
                <w:p w14:paraId="3605D27C" w14:textId="77777777" w:rsidR="00E57436" w:rsidRPr="00FE714E" w:rsidRDefault="00E57436" w:rsidP="00E57436">
                  <w:pPr>
                    <w:spacing w:after="160" w:line="259" w:lineRule="auto"/>
                    <w:rPr>
                      <w:rFonts w:ascii="Times New Roman" w:eastAsia="Times New Roman" w:hAnsi="Times New Roman" w:cs="Times New Roman"/>
                    </w:rPr>
                  </w:pPr>
                </w:p>
                <w:p w14:paraId="1868AC9A" w14:textId="77777777" w:rsidR="00E57436" w:rsidRPr="00FE714E" w:rsidRDefault="00E57436" w:rsidP="00E57436">
                  <w:pPr>
                    <w:spacing w:after="160" w:line="259" w:lineRule="auto"/>
                    <w:rPr>
                      <w:rFonts w:ascii="Times New Roman" w:eastAsia="Times New Roman" w:hAnsi="Times New Roman" w:cs="Times New Roman"/>
                      <w:b/>
                    </w:rPr>
                  </w:pPr>
                  <w:r w:rsidRPr="00FE714E">
                    <w:rPr>
                      <w:rFonts w:ascii="Times New Roman" w:eastAsia="Times New Roman" w:hAnsi="Times New Roman" w:cs="Times New Roman"/>
                      <w:b/>
                    </w:rPr>
                    <w:t>CONTROL DE FIRMAS:</w:t>
                  </w:r>
                </w:p>
                <w:p w14:paraId="02B2435A" w14:textId="77777777" w:rsidR="00E57436" w:rsidRPr="00FE714E" w:rsidRDefault="00E57436" w:rsidP="00E57436">
                  <w:pPr>
                    <w:spacing w:after="160" w:line="259" w:lineRule="auto"/>
                    <w:rPr>
                      <w:rFonts w:ascii="Times New Roman" w:eastAsia="Times New Roman" w:hAnsi="Times New Roman" w:cs="Times New Roman"/>
                    </w:rPr>
                  </w:pPr>
                </w:p>
                <w:p w14:paraId="0BCE780A" w14:textId="3D8D3BB6" w:rsidR="00E57436" w:rsidRPr="00FE714E" w:rsidRDefault="00E57436" w:rsidP="00E57436">
                  <w:pPr>
                    <w:spacing w:after="160" w:line="259" w:lineRule="auto"/>
                    <w:rPr>
                      <w:rFonts w:ascii="Times New Roman" w:eastAsia="Times New Roman" w:hAnsi="Times New Roman" w:cs="Times New Roman"/>
                    </w:rPr>
                  </w:pPr>
                  <w:r w:rsidRPr="00FE714E">
                    <w:rPr>
                      <w:rFonts w:ascii="Times New Roman" w:eastAsia="Times New Roman" w:hAnsi="Times New Roman" w:cs="Times New Roman"/>
                    </w:rPr>
                    <w:t>__________________________________      ________________________________</w:t>
                  </w:r>
                </w:p>
                <w:p w14:paraId="0ADFCEC9" w14:textId="458CF4D0" w:rsidR="00E57436" w:rsidRPr="00FE714E" w:rsidRDefault="00E57436" w:rsidP="00E57436">
                  <w:pPr>
                    <w:spacing w:after="160" w:line="259" w:lineRule="auto"/>
                    <w:rPr>
                      <w:rFonts w:ascii="Times New Roman" w:eastAsia="Times New Roman" w:hAnsi="Times New Roman" w:cs="Times New Roman"/>
                      <w:b/>
                    </w:rPr>
                  </w:pPr>
                  <w:r w:rsidRPr="00FE714E">
                    <w:rPr>
                      <w:rFonts w:ascii="Times New Roman" w:eastAsia="Times New Roman" w:hAnsi="Times New Roman" w:cs="Times New Roman"/>
                      <w:b/>
                    </w:rPr>
                    <w:t xml:space="preserve">                    PROVEEDOR                                                 BODEG</w:t>
                  </w:r>
                  <w:r w:rsidR="00C03180" w:rsidRPr="00FE714E">
                    <w:rPr>
                      <w:rFonts w:ascii="Times New Roman" w:eastAsia="Times New Roman" w:hAnsi="Times New Roman" w:cs="Times New Roman"/>
                      <w:b/>
                    </w:rPr>
                    <w:t>UERO</w:t>
                  </w:r>
                </w:p>
                <w:p w14:paraId="470CB380"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7CC2AF7D" w14:textId="77777777" w:rsidTr="00E57436">
              <w:tc>
                <w:tcPr>
                  <w:tcW w:w="8105" w:type="dxa"/>
                  <w:gridSpan w:val="5"/>
                </w:tcPr>
                <w:p w14:paraId="78C37122" w14:textId="77777777" w:rsidR="00C03180" w:rsidRPr="00FE714E" w:rsidRDefault="00C03180" w:rsidP="00C03180">
                  <w:pPr>
                    <w:spacing w:after="120"/>
                    <w:jc w:val="right"/>
                    <w:rPr>
                      <w:rFonts w:ascii="Times New Roman" w:hAnsi="Times New Roman" w:cs="Times New Roman"/>
                      <w:b/>
                      <w:i/>
                      <w:sz w:val="20"/>
                      <w:szCs w:val="24"/>
                    </w:rPr>
                  </w:pPr>
                  <w:r w:rsidRPr="00FE714E">
                    <w:rPr>
                      <w:rFonts w:ascii="Times New Roman" w:hAnsi="Times New Roman" w:cs="Times New Roman"/>
                      <w:b/>
                      <w:i/>
                      <w:sz w:val="20"/>
                      <w:szCs w:val="24"/>
                    </w:rPr>
                    <w:t xml:space="preserve">Dirección: </w:t>
                  </w:r>
                  <w:r w:rsidRPr="00FE714E">
                    <w:rPr>
                      <w:rFonts w:ascii="Times New Roman" w:hAnsi="Times New Roman" w:cs="Times New Roman"/>
                      <w:i/>
                      <w:sz w:val="20"/>
                      <w:szCs w:val="24"/>
                    </w:rPr>
                    <w:t>Calles Francisco de Paula Moreira, entre Rocafuerte y Espejo a un costado del colegio Portoviejo.</w:t>
                  </w:r>
                </w:p>
                <w:p w14:paraId="3DDA5A30" w14:textId="62D53461" w:rsidR="00E57436" w:rsidRPr="00FE714E" w:rsidRDefault="00C03180" w:rsidP="00C03180">
                  <w:pPr>
                    <w:spacing w:after="120"/>
                    <w:jc w:val="right"/>
                    <w:rPr>
                      <w:rFonts w:ascii="Times New Roman" w:hAnsi="Times New Roman" w:cs="Times New Roman"/>
                      <w:b/>
                      <w:i/>
                      <w:sz w:val="20"/>
                      <w:szCs w:val="24"/>
                    </w:rPr>
                  </w:pPr>
                  <w:r w:rsidRPr="00FE714E">
                    <w:rPr>
                      <w:rFonts w:ascii="Times New Roman" w:hAnsi="Times New Roman" w:cs="Times New Roman"/>
                      <w:b/>
                      <w:i/>
                      <w:sz w:val="20"/>
                      <w:szCs w:val="24"/>
                    </w:rPr>
                    <w:t xml:space="preserve">Teléfono: </w:t>
                  </w:r>
                  <w:r w:rsidRPr="00FE714E">
                    <w:rPr>
                      <w:rFonts w:ascii="Times New Roman" w:hAnsi="Times New Roman" w:cs="Times New Roman"/>
                      <w:i/>
                      <w:sz w:val="20"/>
                      <w:szCs w:val="24"/>
                    </w:rPr>
                    <w:t>052602778</w:t>
                  </w:r>
                </w:p>
              </w:tc>
            </w:tr>
          </w:tbl>
          <w:p w14:paraId="53D33643" w14:textId="271E8986" w:rsidR="00E57436" w:rsidRPr="00FE714E" w:rsidRDefault="00E57436" w:rsidP="008755EF">
            <w:pPr>
              <w:pStyle w:val="Prrafodelista"/>
              <w:numPr>
                <w:ilvl w:val="1"/>
                <w:numId w:val="37"/>
              </w:numPr>
              <w:spacing w:before="240" w:after="240" w:line="259" w:lineRule="auto"/>
              <w:contextualSpacing w:val="0"/>
              <w:rPr>
                <w:rFonts w:ascii="Times New Roman" w:eastAsia="Times New Roman" w:hAnsi="Times New Roman" w:cs="Times New Roman"/>
                <w:b/>
              </w:rPr>
            </w:pPr>
            <w:r w:rsidRPr="00FE714E">
              <w:rPr>
                <w:rFonts w:ascii="Times New Roman" w:eastAsia="Times New Roman" w:hAnsi="Times New Roman" w:cs="Times New Roman"/>
                <w:b/>
              </w:rPr>
              <w:lastRenderedPageBreak/>
              <w:t>FORMATO DE ÓRDENES DE FACTURACIÓN – NOTAS DE PEDIDO</w:t>
            </w:r>
          </w:p>
          <w:tbl>
            <w:tblPr>
              <w:tblStyle w:val="Tablaconcuadrcula"/>
              <w:tblW w:w="5000" w:type="pct"/>
              <w:tblLook w:val="04A0" w:firstRow="1" w:lastRow="0" w:firstColumn="1" w:lastColumn="0" w:noHBand="0" w:noVBand="1"/>
            </w:tblPr>
            <w:tblGrid>
              <w:gridCol w:w="4052"/>
              <w:gridCol w:w="1389"/>
              <w:gridCol w:w="1367"/>
              <w:gridCol w:w="1297"/>
            </w:tblGrid>
            <w:tr w:rsidR="00E57436" w:rsidRPr="00FE714E" w14:paraId="0AFFDD5C" w14:textId="77777777" w:rsidTr="00C03180">
              <w:tc>
                <w:tcPr>
                  <w:tcW w:w="5000" w:type="pct"/>
                  <w:gridSpan w:val="4"/>
                  <w:shd w:val="clear" w:color="auto" w:fill="FFC000"/>
                  <w:vAlign w:val="center"/>
                </w:tcPr>
                <w:p w14:paraId="5E77EB45" w14:textId="77777777" w:rsidR="00C03180" w:rsidRPr="00FE714E" w:rsidRDefault="00C03180" w:rsidP="00C03180">
                  <w:pPr>
                    <w:spacing w:before="120" w:after="120"/>
                    <w:jc w:val="center"/>
                    <w:rPr>
                      <w:rFonts w:ascii="Times New Roman" w:eastAsia="Times New Roman" w:hAnsi="Times New Roman" w:cs="Times New Roman"/>
                      <w:b/>
                    </w:rPr>
                  </w:pPr>
                  <w:r w:rsidRPr="00FE714E">
                    <w:rPr>
                      <w:rFonts w:ascii="Times New Roman" w:eastAsia="Times New Roman" w:hAnsi="Times New Roman" w:cs="Times New Roman"/>
                      <w:b/>
                    </w:rPr>
                    <w:t>DISTRIBUIDORA DE GAS “LIQUIGAS”</w:t>
                  </w:r>
                </w:p>
                <w:p w14:paraId="3989A3B0" w14:textId="77777777" w:rsidR="00C03180" w:rsidRPr="00FE714E" w:rsidRDefault="00C03180" w:rsidP="00C03180">
                  <w:pPr>
                    <w:spacing w:before="120" w:after="120"/>
                    <w:jc w:val="center"/>
                    <w:rPr>
                      <w:rFonts w:ascii="Times New Roman" w:eastAsia="Times New Roman" w:hAnsi="Times New Roman" w:cs="Times New Roman"/>
                      <w:b/>
                    </w:rPr>
                  </w:pPr>
                  <w:r w:rsidRPr="00FE714E">
                    <w:rPr>
                      <w:rFonts w:ascii="Times New Roman" w:eastAsia="Times New Roman" w:hAnsi="Times New Roman" w:cs="Times New Roman"/>
                      <w:b/>
                    </w:rPr>
                    <w:t xml:space="preserve">RUC: </w:t>
                  </w:r>
                  <w:r w:rsidRPr="00FE714E">
                    <w:rPr>
                      <w:rStyle w:val="titulo-consultas-1"/>
                      <w:rFonts w:ascii="Times New Roman" w:hAnsi="Times New Roman" w:cs="Times New Roman"/>
                    </w:rPr>
                    <w:t>1302722507001</w:t>
                  </w:r>
                </w:p>
                <w:p w14:paraId="2005B0B7" w14:textId="69CCE028" w:rsidR="00C03180" w:rsidRPr="00FE714E" w:rsidRDefault="00C03180" w:rsidP="00C03180">
                  <w:pPr>
                    <w:spacing w:before="120" w:after="120" w:line="259" w:lineRule="auto"/>
                    <w:jc w:val="center"/>
                    <w:rPr>
                      <w:rFonts w:ascii="Times New Roman" w:eastAsia="Times New Roman" w:hAnsi="Times New Roman" w:cs="Times New Roman"/>
                      <w:b/>
                    </w:rPr>
                  </w:pPr>
                  <w:r w:rsidRPr="00FE714E">
                    <w:rPr>
                      <w:rFonts w:ascii="Times New Roman" w:eastAsia="Times New Roman" w:hAnsi="Times New Roman" w:cs="Times New Roman"/>
                      <w:b/>
                    </w:rPr>
                    <w:t>NOTA DE PEDIDO PARA BODEGA</w:t>
                  </w:r>
                </w:p>
                <w:p w14:paraId="62CA6E8C" w14:textId="1559271D" w:rsidR="00E57436" w:rsidRPr="00FE714E" w:rsidRDefault="00C03180" w:rsidP="00C03180">
                  <w:pPr>
                    <w:spacing w:before="120" w:after="120" w:line="259" w:lineRule="auto"/>
                    <w:jc w:val="center"/>
                    <w:rPr>
                      <w:rFonts w:ascii="Times New Roman" w:eastAsia="Times New Roman" w:hAnsi="Times New Roman" w:cs="Times New Roman"/>
                      <w:b/>
                    </w:rPr>
                  </w:pPr>
                  <w:r w:rsidRPr="00FE714E">
                    <w:rPr>
                      <w:rFonts w:ascii="Times New Roman" w:eastAsia="Times New Roman" w:hAnsi="Times New Roman" w:cs="Times New Roman"/>
                      <w:b/>
                    </w:rPr>
                    <w:t>Portoviejo – Manabí - Ecuador</w:t>
                  </w:r>
                </w:p>
              </w:tc>
            </w:tr>
            <w:tr w:rsidR="00E57436" w:rsidRPr="00FE714E" w14:paraId="0E4B0B97" w14:textId="77777777" w:rsidTr="00C03180">
              <w:trPr>
                <w:trHeight w:val="505"/>
              </w:trPr>
              <w:tc>
                <w:tcPr>
                  <w:tcW w:w="2500" w:type="pct"/>
                  <w:shd w:val="clear" w:color="auto" w:fill="FFC000"/>
                  <w:vAlign w:val="center"/>
                </w:tcPr>
                <w:p w14:paraId="14DBC680" w14:textId="602A0E82" w:rsidR="00E57436" w:rsidRPr="00FE714E" w:rsidRDefault="00E57436" w:rsidP="00E57436">
                  <w:pPr>
                    <w:spacing w:before="60" w:after="60" w:line="259" w:lineRule="auto"/>
                    <w:rPr>
                      <w:rFonts w:ascii="Times New Roman" w:eastAsia="Times New Roman" w:hAnsi="Times New Roman" w:cs="Times New Roman"/>
                      <w:b/>
                    </w:rPr>
                  </w:pPr>
                  <w:r w:rsidRPr="00FE714E">
                    <w:rPr>
                      <w:rFonts w:ascii="Times New Roman" w:eastAsia="Times New Roman" w:hAnsi="Times New Roman" w:cs="Times New Roman"/>
                      <w:b/>
                    </w:rPr>
                    <w:t>No.</w:t>
                  </w:r>
                  <w:r w:rsidR="00C03180" w:rsidRPr="00FE714E">
                    <w:rPr>
                      <w:rFonts w:ascii="Times New Roman" w:eastAsia="Times New Roman" w:hAnsi="Times New Roman" w:cs="Times New Roman"/>
                      <w:b/>
                    </w:rPr>
                    <w:t xml:space="preserve"> Nota de pedido</w:t>
                  </w:r>
                </w:p>
              </w:tc>
              <w:tc>
                <w:tcPr>
                  <w:tcW w:w="2500" w:type="pct"/>
                  <w:gridSpan w:val="3"/>
                  <w:shd w:val="clear" w:color="auto" w:fill="FFC000"/>
                  <w:vAlign w:val="center"/>
                </w:tcPr>
                <w:p w14:paraId="4E5AD931" w14:textId="2E2E9D2E" w:rsidR="00E57436" w:rsidRPr="00FE714E" w:rsidRDefault="00E57436" w:rsidP="00E57436">
                  <w:pPr>
                    <w:spacing w:before="60" w:after="60" w:line="259" w:lineRule="auto"/>
                    <w:rPr>
                      <w:rFonts w:ascii="Times New Roman" w:eastAsia="Times New Roman" w:hAnsi="Times New Roman" w:cs="Times New Roman"/>
                      <w:b/>
                    </w:rPr>
                  </w:pPr>
                  <w:r w:rsidRPr="00FE714E">
                    <w:rPr>
                      <w:rFonts w:ascii="Times New Roman" w:eastAsia="Times New Roman" w:hAnsi="Times New Roman" w:cs="Times New Roman"/>
                      <w:b/>
                    </w:rPr>
                    <w:t>F</w:t>
                  </w:r>
                  <w:r w:rsidR="00C03180" w:rsidRPr="00FE714E">
                    <w:rPr>
                      <w:rFonts w:ascii="Times New Roman" w:eastAsia="Times New Roman" w:hAnsi="Times New Roman" w:cs="Times New Roman"/>
                      <w:b/>
                    </w:rPr>
                    <w:t>echa de pedido</w:t>
                  </w:r>
                  <w:r w:rsidRPr="00FE714E">
                    <w:rPr>
                      <w:rFonts w:ascii="Times New Roman" w:eastAsia="Times New Roman" w:hAnsi="Times New Roman" w:cs="Times New Roman"/>
                      <w:b/>
                    </w:rPr>
                    <w:t>:</w:t>
                  </w:r>
                </w:p>
              </w:tc>
            </w:tr>
            <w:tr w:rsidR="00E57436" w:rsidRPr="00FE714E" w14:paraId="3DAD2A43" w14:textId="77777777" w:rsidTr="00C03180">
              <w:tc>
                <w:tcPr>
                  <w:tcW w:w="2500" w:type="pct"/>
                  <w:shd w:val="clear" w:color="auto" w:fill="FFC000"/>
                  <w:vAlign w:val="center"/>
                </w:tcPr>
                <w:p w14:paraId="70084AB6" w14:textId="14EB38ED" w:rsidR="00E57436" w:rsidRPr="00FE714E" w:rsidRDefault="00E57436" w:rsidP="00E57436">
                  <w:pPr>
                    <w:spacing w:before="60" w:after="60" w:line="259" w:lineRule="auto"/>
                    <w:rPr>
                      <w:rFonts w:ascii="Times New Roman" w:eastAsia="Times New Roman" w:hAnsi="Times New Roman" w:cs="Times New Roman"/>
                      <w:b/>
                    </w:rPr>
                  </w:pPr>
                  <w:r w:rsidRPr="00FE714E">
                    <w:rPr>
                      <w:rFonts w:ascii="Times New Roman" w:eastAsia="Times New Roman" w:hAnsi="Times New Roman" w:cs="Times New Roman"/>
                      <w:b/>
                    </w:rPr>
                    <w:t>C</w:t>
                  </w:r>
                  <w:r w:rsidR="00C03180" w:rsidRPr="00FE714E">
                    <w:rPr>
                      <w:rFonts w:ascii="Times New Roman" w:eastAsia="Times New Roman" w:hAnsi="Times New Roman" w:cs="Times New Roman"/>
                      <w:b/>
                    </w:rPr>
                    <w:t>liente</w:t>
                  </w:r>
                  <w:r w:rsidRPr="00FE714E">
                    <w:rPr>
                      <w:rFonts w:ascii="Times New Roman" w:eastAsia="Times New Roman" w:hAnsi="Times New Roman" w:cs="Times New Roman"/>
                      <w:b/>
                    </w:rPr>
                    <w:t>:</w:t>
                  </w:r>
                </w:p>
              </w:tc>
              <w:tc>
                <w:tcPr>
                  <w:tcW w:w="2500" w:type="pct"/>
                  <w:gridSpan w:val="3"/>
                  <w:shd w:val="clear" w:color="auto" w:fill="FFC000"/>
                  <w:vAlign w:val="center"/>
                </w:tcPr>
                <w:p w14:paraId="0927246D" w14:textId="77777777" w:rsidR="00E57436" w:rsidRPr="00FE714E" w:rsidRDefault="00E57436" w:rsidP="00E57436">
                  <w:pPr>
                    <w:spacing w:before="60" w:after="60" w:line="259" w:lineRule="auto"/>
                    <w:rPr>
                      <w:rFonts w:ascii="Times New Roman" w:eastAsia="Times New Roman" w:hAnsi="Times New Roman" w:cs="Times New Roman"/>
                      <w:b/>
                    </w:rPr>
                  </w:pPr>
                  <w:r w:rsidRPr="00FE714E">
                    <w:rPr>
                      <w:rFonts w:ascii="Times New Roman" w:eastAsia="Times New Roman" w:hAnsi="Times New Roman" w:cs="Times New Roman"/>
                      <w:b/>
                    </w:rPr>
                    <w:t>RUC:</w:t>
                  </w:r>
                </w:p>
              </w:tc>
            </w:tr>
            <w:tr w:rsidR="00E57436" w:rsidRPr="00FE714E" w14:paraId="7431D320" w14:textId="77777777" w:rsidTr="00C03180">
              <w:tc>
                <w:tcPr>
                  <w:tcW w:w="2500" w:type="pct"/>
                  <w:shd w:val="clear" w:color="auto" w:fill="FBD4B4" w:themeFill="accent6" w:themeFillTint="66"/>
                  <w:vAlign w:val="center"/>
                </w:tcPr>
                <w:p w14:paraId="373B1CD0" w14:textId="77777777" w:rsidR="00E57436" w:rsidRPr="00FE714E" w:rsidRDefault="00E57436" w:rsidP="00E57436">
                  <w:pPr>
                    <w:spacing w:line="259" w:lineRule="auto"/>
                    <w:jc w:val="center"/>
                    <w:rPr>
                      <w:rFonts w:ascii="Times New Roman" w:eastAsia="Times New Roman" w:hAnsi="Times New Roman" w:cs="Times New Roman"/>
                      <w:b/>
                    </w:rPr>
                  </w:pPr>
                  <w:r w:rsidRPr="00FE714E">
                    <w:rPr>
                      <w:rFonts w:ascii="Times New Roman" w:eastAsia="Times New Roman" w:hAnsi="Times New Roman" w:cs="Times New Roman"/>
                      <w:b/>
                    </w:rPr>
                    <w:t>ITEMS</w:t>
                  </w:r>
                </w:p>
              </w:tc>
              <w:tc>
                <w:tcPr>
                  <w:tcW w:w="857" w:type="pct"/>
                  <w:shd w:val="clear" w:color="auto" w:fill="FBD4B4" w:themeFill="accent6" w:themeFillTint="66"/>
                  <w:vAlign w:val="center"/>
                </w:tcPr>
                <w:p w14:paraId="71CD348C" w14:textId="77777777" w:rsidR="00E57436" w:rsidRPr="00FE714E" w:rsidRDefault="00E57436" w:rsidP="00E57436">
                  <w:pPr>
                    <w:spacing w:line="259" w:lineRule="auto"/>
                    <w:jc w:val="center"/>
                    <w:rPr>
                      <w:rFonts w:ascii="Times New Roman" w:eastAsia="Times New Roman" w:hAnsi="Times New Roman" w:cs="Times New Roman"/>
                      <w:b/>
                    </w:rPr>
                  </w:pPr>
                  <w:r w:rsidRPr="00FE714E">
                    <w:rPr>
                      <w:rFonts w:ascii="Times New Roman" w:eastAsia="Times New Roman" w:hAnsi="Times New Roman" w:cs="Times New Roman"/>
                      <w:b/>
                    </w:rPr>
                    <w:t>CANT.</w:t>
                  </w:r>
                </w:p>
              </w:tc>
              <w:tc>
                <w:tcPr>
                  <w:tcW w:w="843" w:type="pct"/>
                  <w:shd w:val="clear" w:color="auto" w:fill="FBD4B4" w:themeFill="accent6" w:themeFillTint="66"/>
                  <w:vAlign w:val="center"/>
                </w:tcPr>
                <w:p w14:paraId="6865C8A8" w14:textId="77777777" w:rsidR="00E57436" w:rsidRPr="00FE714E" w:rsidRDefault="00E57436" w:rsidP="00E57436">
                  <w:pPr>
                    <w:spacing w:line="259" w:lineRule="auto"/>
                    <w:jc w:val="center"/>
                    <w:rPr>
                      <w:rFonts w:ascii="Times New Roman" w:eastAsia="Times New Roman" w:hAnsi="Times New Roman" w:cs="Times New Roman"/>
                      <w:b/>
                    </w:rPr>
                  </w:pPr>
                  <w:r w:rsidRPr="00FE714E">
                    <w:rPr>
                      <w:rFonts w:ascii="Times New Roman" w:eastAsia="Times New Roman" w:hAnsi="Times New Roman" w:cs="Times New Roman"/>
                      <w:b/>
                    </w:rPr>
                    <w:t>PRECIO UNITARIO</w:t>
                  </w:r>
                </w:p>
              </w:tc>
              <w:tc>
                <w:tcPr>
                  <w:tcW w:w="800" w:type="pct"/>
                  <w:shd w:val="clear" w:color="auto" w:fill="FBD4B4" w:themeFill="accent6" w:themeFillTint="66"/>
                  <w:vAlign w:val="center"/>
                </w:tcPr>
                <w:p w14:paraId="23CFC128" w14:textId="77777777" w:rsidR="00E57436" w:rsidRPr="00FE714E" w:rsidRDefault="00E57436" w:rsidP="00E57436">
                  <w:pPr>
                    <w:spacing w:line="259" w:lineRule="auto"/>
                    <w:jc w:val="center"/>
                    <w:rPr>
                      <w:rFonts w:ascii="Times New Roman" w:eastAsia="Times New Roman" w:hAnsi="Times New Roman" w:cs="Times New Roman"/>
                      <w:b/>
                    </w:rPr>
                  </w:pPr>
                  <w:r w:rsidRPr="00FE714E">
                    <w:rPr>
                      <w:rFonts w:ascii="Times New Roman" w:eastAsia="Times New Roman" w:hAnsi="Times New Roman" w:cs="Times New Roman"/>
                      <w:b/>
                    </w:rPr>
                    <w:t>VALOR TOTAL</w:t>
                  </w:r>
                </w:p>
              </w:tc>
            </w:tr>
            <w:tr w:rsidR="00E57436" w:rsidRPr="00FE714E" w14:paraId="4A1EC1FD" w14:textId="77777777" w:rsidTr="001D4464">
              <w:tc>
                <w:tcPr>
                  <w:tcW w:w="2500" w:type="pct"/>
                </w:tcPr>
                <w:p w14:paraId="367D6A49" w14:textId="77777777" w:rsidR="00E57436" w:rsidRPr="00FE714E" w:rsidRDefault="00E57436" w:rsidP="00E57436">
                  <w:pPr>
                    <w:spacing w:after="160" w:line="259" w:lineRule="auto"/>
                    <w:rPr>
                      <w:rFonts w:ascii="Times New Roman" w:eastAsia="Times New Roman" w:hAnsi="Times New Roman" w:cs="Times New Roman"/>
                    </w:rPr>
                  </w:pPr>
                </w:p>
              </w:tc>
              <w:tc>
                <w:tcPr>
                  <w:tcW w:w="857" w:type="pct"/>
                </w:tcPr>
                <w:p w14:paraId="04634F82" w14:textId="77777777" w:rsidR="00E57436" w:rsidRPr="00FE714E" w:rsidRDefault="00E57436" w:rsidP="00E57436">
                  <w:pPr>
                    <w:spacing w:after="160" w:line="259" w:lineRule="auto"/>
                    <w:rPr>
                      <w:rFonts w:ascii="Times New Roman" w:eastAsia="Times New Roman" w:hAnsi="Times New Roman" w:cs="Times New Roman"/>
                    </w:rPr>
                  </w:pPr>
                </w:p>
              </w:tc>
              <w:tc>
                <w:tcPr>
                  <w:tcW w:w="843" w:type="pct"/>
                </w:tcPr>
                <w:p w14:paraId="70EDF1A9" w14:textId="77777777" w:rsidR="00E57436" w:rsidRPr="00FE714E" w:rsidRDefault="00E57436" w:rsidP="00E57436">
                  <w:pPr>
                    <w:spacing w:after="160" w:line="259" w:lineRule="auto"/>
                    <w:rPr>
                      <w:rFonts w:ascii="Times New Roman" w:eastAsia="Times New Roman" w:hAnsi="Times New Roman" w:cs="Times New Roman"/>
                    </w:rPr>
                  </w:pPr>
                </w:p>
              </w:tc>
              <w:tc>
                <w:tcPr>
                  <w:tcW w:w="800" w:type="pct"/>
                </w:tcPr>
                <w:p w14:paraId="735CCC83"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772F17EF" w14:textId="77777777" w:rsidTr="001D4464">
              <w:tc>
                <w:tcPr>
                  <w:tcW w:w="2500" w:type="pct"/>
                </w:tcPr>
                <w:p w14:paraId="1904DF41" w14:textId="77777777" w:rsidR="00E57436" w:rsidRPr="00FE714E" w:rsidRDefault="00E57436" w:rsidP="00E57436">
                  <w:pPr>
                    <w:spacing w:after="160" w:line="259" w:lineRule="auto"/>
                    <w:rPr>
                      <w:rFonts w:ascii="Times New Roman" w:eastAsia="Times New Roman" w:hAnsi="Times New Roman" w:cs="Times New Roman"/>
                    </w:rPr>
                  </w:pPr>
                </w:p>
              </w:tc>
              <w:tc>
                <w:tcPr>
                  <w:tcW w:w="857" w:type="pct"/>
                </w:tcPr>
                <w:p w14:paraId="6AF57A02" w14:textId="77777777" w:rsidR="00E57436" w:rsidRPr="00FE714E" w:rsidRDefault="00E57436" w:rsidP="00E57436">
                  <w:pPr>
                    <w:spacing w:after="160" w:line="259" w:lineRule="auto"/>
                    <w:rPr>
                      <w:rFonts w:ascii="Times New Roman" w:eastAsia="Times New Roman" w:hAnsi="Times New Roman" w:cs="Times New Roman"/>
                    </w:rPr>
                  </w:pPr>
                </w:p>
              </w:tc>
              <w:tc>
                <w:tcPr>
                  <w:tcW w:w="843" w:type="pct"/>
                </w:tcPr>
                <w:p w14:paraId="66567DCF" w14:textId="77777777" w:rsidR="00E57436" w:rsidRPr="00FE714E" w:rsidRDefault="00E57436" w:rsidP="00E57436">
                  <w:pPr>
                    <w:spacing w:after="160" w:line="259" w:lineRule="auto"/>
                    <w:rPr>
                      <w:rFonts w:ascii="Times New Roman" w:eastAsia="Times New Roman" w:hAnsi="Times New Roman" w:cs="Times New Roman"/>
                    </w:rPr>
                  </w:pPr>
                </w:p>
              </w:tc>
              <w:tc>
                <w:tcPr>
                  <w:tcW w:w="800" w:type="pct"/>
                </w:tcPr>
                <w:p w14:paraId="1F255B5F"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74672946" w14:textId="77777777" w:rsidTr="001D4464">
              <w:tc>
                <w:tcPr>
                  <w:tcW w:w="2500" w:type="pct"/>
                </w:tcPr>
                <w:p w14:paraId="64B63684" w14:textId="77777777" w:rsidR="00E57436" w:rsidRPr="00FE714E" w:rsidRDefault="00E57436" w:rsidP="00E57436">
                  <w:pPr>
                    <w:spacing w:after="160" w:line="259" w:lineRule="auto"/>
                    <w:rPr>
                      <w:rFonts w:ascii="Times New Roman" w:eastAsia="Times New Roman" w:hAnsi="Times New Roman" w:cs="Times New Roman"/>
                    </w:rPr>
                  </w:pPr>
                </w:p>
              </w:tc>
              <w:tc>
                <w:tcPr>
                  <w:tcW w:w="857" w:type="pct"/>
                </w:tcPr>
                <w:p w14:paraId="3D56482F" w14:textId="77777777" w:rsidR="00E57436" w:rsidRPr="00FE714E" w:rsidRDefault="00E57436" w:rsidP="00E57436">
                  <w:pPr>
                    <w:spacing w:after="160" w:line="259" w:lineRule="auto"/>
                    <w:rPr>
                      <w:rFonts w:ascii="Times New Roman" w:eastAsia="Times New Roman" w:hAnsi="Times New Roman" w:cs="Times New Roman"/>
                    </w:rPr>
                  </w:pPr>
                </w:p>
              </w:tc>
              <w:tc>
                <w:tcPr>
                  <w:tcW w:w="843" w:type="pct"/>
                </w:tcPr>
                <w:p w14:paraId="321C11EF" w14:textId="77777777" w:rsidR="00E57436" w:rsidRPr="00FE714E" w:rsidRDefault="00E57436" w:rsidP="00E57436">
                  <w:pPr>
                    <w:spacing w:after="160" w:line="259" w:lineRule="auto"/>
                    <w:rPr>
                      <w:rFonts w:ascii="Times New Roman" w:eastAsia="Times New Roman" w:hAnsi="Times New Roman" w:cs="Times New Roman"/>
                    </w:rPr>
                  </w:pPr>
                </w:p>
              </w:tc>
              <w:tc>
                <w:tcPr>
                  <w:tcW w:w="800" w:type="pct"/>
                </w:tcPr>
                <w:p w14:paraId="79E8D603"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35A004BA" w14:textId="77777777" w:rsidTr="001D4464">
              <w:tc>
                <w:tcPr>
                  <w:tcW w:w="2500" w:type="pct"/>
                </w:tcPr>
                <w:p w14:paraId="34A749C2" w14:textId="77777777" w:rsidR="00E57436" w:rsidRPr="00FE714E" w:rsidRDefault="00E57436" w:rsidP="00E57436">
                  <w:pPr>
                    <w:spacing w:after="160" w:line="259" w:lineRule="auto"/>
                    <w:rPr>
                      <w:rFonts w:ascii="Times New Roman" w:eastAsia="Times New Roman" w:hAnsi="Times New Roman" w:cs="Times New Roman"/>
                    </w:rPr>
                  </w:pPr>
                </w:p>
              </w:tc>
              <w:tc>
                <w:tcPr>
                  <w:tcW w:w="857" w:type="pct"/>
                </w:tcPr>
                <w:p w14:paraId="10C55D8A" w14:textId="77777777" w:rsidR="00E57436" w:rsidRPr="00FE714E" w:rsidRDefault="00E57436" w:rsidP="00E57436">
                  <w:pPr>
                    <w:spacing w:after="160" w:line="259" w:lineRule="auto"/>
                    <w:rPr>
                      <w:rFonts w:ascii="Times New Roman" w:eastAsia="Times New Roman" w:hAnsi="Times New Roman" w:cs="Times New Roman"/>
                    </w:rPr>
                  </w:pPr>
                </w:p>
              </w:tc>
              <w:tc>
                <w:tcPr>
                  <w:tcW w:w="843" w:type="pct"/>
                </w:tcPr>
                <w:p w14:paraId="7EA2243C" w14:textId="77777777" w:rsidR="00E57436" w:rsidRPr="00FE714E" w:rsidRDefault="00E57436" w:rsidP="00E57436">
                  <w:pPr>
                    <w:spacing w:after="160" w:line="259" w:lineRule="auto"/>
                    <w:rPr>
                      <w:rFonts w:ascii="Times New Roman" w:eastAsia="Times New Roman" w:hAnsi="Times New Roman" w:cs="Times New Roman"/>
                    </w:rPr>
                  </w:pPr>
                </w:p>
              </w:tc>
              <w:tc>
                <w:tcPr>
                  <w:tcW w:w="800" w:type="pct"/>
                </w:tcPr>
                <w:p w14:paraId="2D551F56"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6E95A8A5" w14:textId="77777777" w:rsidTr="001D4464">
              <w:tc>
                <w:tcPr>
                  <w:tcW w:w="2500" w:type="pct"/>
                </w:tcPr>
                <w:p w14:paraId="56E22F48" w14:textId="77777777" w:rsidR="00E57436" w:rsidRPr="00FE714E" w:rsidRDefault="00E57436" w:rsidP="00E57436">
                  <w:pPr>
                    <w:spacing w:after="160" w:line="259" w:lineRule="auto"/>
                    <w:rPr>
                      <w:rFonts w:ascii="Times New Roman" w:eastAsia="Times New Roman" w:hAnsi="Times New Roman" w:cs="Times New Roman"/>
                    </w:rPr>
                  </w:pPr>
                </w:p>
              </w:tc>
              <w:tc>
                <w:tcPr>
                  <w:tcW w:w="857" w:type="pct"/>
                </w:tcPr>
                <w:p w14:paraId="3E3CC395" w14:textId="77777777" w:rsidR="00E57436" w:rsidRPr="00FE714E" w:rsidRDefault="00E57436" w:rsidP="00E57436">
                  <w:pPr>
                    <w:spacing w:after="160" w:line="259" w:lineRule="auto"/>
                    <w:rPr>
                      <w:rFonts w:ascii="Times New Roman" w:eastAsia="Times New Roman" w:hAnsi="Times New Roman" w:cs="Times New Roman"/>
                    </w:rPr>
                  </w:pPr>
                </w:p>
              </w:tc>
              <w:tc>
                <w:tcPr>
                  <w:tcW w:w="843" w:type="pct"/>
                </w:tcPr>
                <w:p w14:paraId="3C281095" w14:textId="77777777" w:rsidR="00E57436" w:rsidRPr="00FE714E" w:rsidRDefault="00E57436" w:rsidP="00E57436">
                  <w:pPr>
                    <w:spacing w:after="160" w:line="259" w:lineRule="auto"/>
                    <w:rPr>
                      <w:rFonts w:ascii="Times New Roman" w:eastAsia="Times New Roman" w:hAnsi="Times New Roman" w:cs="Times New Roman"/>
                    </w:rPr>
                  </w:pPr>
                </w:p>
              </w:tc>
              <w:tc>
                <w:tcPr>
                  <w:tcW w:w="800" w:type="pct"/>
                </w:tcPr>
                <w:p w14:paraId="6810FBB8"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3AD18AED" w14:textId="77777777" w:rsidTr="001D4464">
              <w:tc>
                <w:tcPr>
                  <w:tcW w:w="2500" w:type="pct"/>
                </w:tcPr>
                <w:p w14:paraId="7E73A3DF" w14:textId="77777777" w:rsidR="00E57436" w:rsidRPr="00FE714E" w:rsidRDefault="00E57436" w:rsidP="00E57436">
                  <w:pPr>
                    <w:spacing w:after="160" w:line="259" w:lineRule="auto"/>
                    <w:rPr>
                      <w:rFonts w:ascii="Times New Roman" w:eastAsia="Times New Roman" w:hAnsi="Times New Roman" w:cs="Times New Roman"/>
                    </w:rPr>
                  </w:pPr>
                </w:p>
              </w:tc>
              <w:tc>
                <w:tcPr>
                  <w:tcW w:w="857" w:type="pct"/>
                </w:tcPr>
                <w:p w14:paraId="35628B70" w14:textId="77777777" w:rsidR="00E57436" w:rsidRPr="00FE714E" w:rsidRDefault="00E57436" w:rsidP="00E57436">
                  <w:pPr>
                    <w:spacing w:after="160" w:line="259" w:lineRule="auto"/>
                    <w:rPr>
                      <w:rFonts w:ascii="Times New Roman" w:eastAsia="Times New Roman" w:hAnsi="Times New Roman" w:cs="Times New Roman"/>
                    </w:rPr>
                  </w:pPr>
                </w:p>
              </w:tc>
              <w:tc>
                <w:tcPr>
                  <w:tcW w:w="843" w:type="pct"/>
                </w:tcPr>
                <w:p w14:paraId="208C110B" w14:textId="77777777" w:rsidR="00E57436" w:rsidRPr="00FE714E" w:rsidRDefault="00E57436" w:rsidP="00E57436">
                  <w:pPr>
                    <w:spacing w:after="160" w:line="259" w:lineRule="auto"/>
                    <w:rPr>
                      <w:rFonts w:ascii="Times New Roman" w:eastAsia="Times New Roman" w:hAnsi="Times New Roman" w:cs="Times New Roman"/>
                    </w:rPr>
                  </w:pPr>
                </w:p>
              </w:tc>
              <w:tc>
                <w:tcPr>
                  <w:tcW w:w="800" w:type="pct"/>
                </w:tcPr>
                <w:p w14:paraId="3876A62B"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24D4BB24" w14:textId="77777777" w:rsidTr="001D4464">
              <w:tc>
                <w:tcPr>
                  <w:tcW w:w="2500" w:type="pct"/>
                </w:tcPr>
                <w:p w14:paraId="13CB6EA2" w14:textId="77777777" w:rsidR="00E57436" w:rsidRPr="00FE714E" w:rsidRDefault="00E57436" w:rsidP="00E57436">
                  <w:pPr>
                    <w:spacing w:after="160" w:line="259" w:lineRule="auto"/>
                    <w:rPr>
                      <w:rFonts w:ascii="Times New Roman" w:eastAsia="Times New Roman" w:hAnsi="Times New Roman" w:cs="Times New Roman"/>
                    </w:rPr>
                  </w:pPr>
                </w:p>
              </w:tc>
              <w:tc>
                <w:tcPr>
                  <w:tcW w:w="857" w:type="pct"/>
                </w:tcPr>
                <w:p w14:paraId="7E5FE9BB" w14:textId="77777777" w:rsidR="00E57436" w:rsidRPr="00FE714E" w:rsidRDefault="00E57436" w:rsidP="00E57436">
                  <w:pPr>
                    <w:spacing w:after="160" w:line="259" w:lineRule="auto"/>
                    <w:rPr>
                      <w:rFonts w:ascii="Times New Roman" w:eastAsia="Times New Roman" w:hAnsi="Times New Roman" w:cs="Times New Roman"/>
                    </w:rPr>
                  </w:pPr>
                </w:p>
              </w:tc>
              <w:tc>
                <w:tcPr>
                  <w:tcW w:w="843" w:type="pct"/>
                </w:tcPr>
                <w:p w14:paraId="4096A392" w14:textId="77777777" w:rsidR="00E57436" w:rsidRPr="00FE714E" w:rsidRDefault="00E57436" w:rsidP="00E57436">
                  <w:pPr>
                    <w:spacing w:after="160" w:line="259" w:lineRule="auto"/>
                    <w:rPr>
                      <w:rFonts w:ascii="Times New Roman" w:eastAsia="Times New Roman" w:hAnsi="Times New Roman" w:cs="Times New Roman"/>
                    </w:rPr>
                  </w:pPr>
                </w:p>
              </w:tc>
              <w:tc>
                <w:tcPr>
                  <w:tcW w:w="800" w:type="pct"/>
                </w:tcPr>
                <w:p w14:paraId="6E0DDC99"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15F7389C" w14:textId="77777777" w:rsidTr="001D4464">
              <w:tc>
                <w:tcPr>
                  <w:tcW w:w="2500" w:type="pct"/>
                </w:tcPr>
                <w:p w14:paraId="73A22383" w14:textId="77777777" w:rsidR="00E57436" w:rsidRPr="00FE714E" w:rsidRDefault="00E57436" w:rsidP="00E57436">
                  <w:pPr>
                    <w:spacing w:after="160" w:line="259" w:lineRule="auto"/>
                    <w:rPr>
                      <w:rFonts w:ascii="Times New Roman" w:eastAsia="Times New Roman" w:hAnsi="Times New Roman" w:cs="Times New Roman"/>
                    </w:rPr>
                  </w:pPr>
                </w:p>
              </w:tc>
              <w:tc>
                <w:tcPr>
                  <w:tcW w:w="857" w:type="pct"/>
                </w:tcPr>
                <w:p w14:paraId="2E394CA8" w14:textId="77777777" w:rsidR="00E57436" w:rsidRPr="00FE714E" w:rsidRDefault="00E57436" w:rsidP="00E57436">
                  <w:pPr>
                    <w:spacing w:after="160" w:line="259" w:lineRule="auto"/>
                    <w:rPr>
                      <w:rFonts w:ascii="Times New Roman" w:eastAsia="Times New Roman" w:hAnsi="Times New Roman" w:cs="Times New Roman"/>
                    </w:rPr>
                  </w:pPr>
                </w:p>
              </w:tc>
              <w:tc>
                <w:tcPr>
                  <w:tcW w:w="843" w:type="pct"/>
                </w:tcPr>
                <w:p w14:paraId="673E8A71" w14:textId="77777777" w:rsidR="00E57436" w:rsidRPr="00FE714E" w:rsidRDefault="00E57436" w:rsidP="00E57436">
                  <w:pPr>
                    <w:spacing w:after="160" w:line="259" w:lineRule="auto"/>
                    <w:rPr>
                      <w:rFonts w:ascii="Times New Roman" w:eastAsia="Times New Roman" w:hAnsi="Times New Roman" w:cs="Times New Roman"/>
                    </w:rPr>
                  </w:pPr>
                </w:p>
              </w:tc>
              <w:tc>
                <w:tcPr>
                  <w:tcW w:w="800" w:type="pct"/>
                </w:tcPr>
                <w:p w14:paraId="655200D8"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36E025C5" w14:textId="77777777" w:rsidTr="001D4464">
              <w:tc>
                <w:tcPr>
                  <w:tcW w:w="2500" w:type="pct"/>
                </w:tcPr>
                <w:p w14:paraId="48437FDB" w14:textId="77777777" w:rsidR="00E57436" w:rsidRPr="00FE714E" w:rsidRDefault="00E57436" w:rsidP="00E57436">
                  <w:pPr>
                    <w:spacing w:after="160" w:line="259" w:lineRule="auto"/>
                    <w:rPr>
                      <w:rFonts w:ascii="Times New Roman" w:eastAsia="Times New Roman" w:hAnsi="Times New Roman" w:cs="Times New Roman"/>
                    </w:rPr>
                  </w:pPr>
                </w:p>
              </w:tc>
              <w:tc>
                <w:tcPr>
                  <w:tcW w:w="857" w:type="pct"/>
                </w:tcPr>
                <w:p w14:paraId="608CBD76" w14:textId="77777777" w:rsidR="00E57436" w:rsidRPr="00FE714E" w:rsidRDefault="00E57436" w:rsidP="00E57436">
                  <w:pPr>
                    <w:spacing w:after="160" w:line="259" w:lineRule="auto"/>
                    <w:rPr>
                      <w:rFonts w:ascii="Times New Roman" w:eastAsia="Times New Roman" w:hAnsi="Times New Roman" w:cs="Times New Roman"/>
                    </w:rPr>
                  </w:pPr>
                </w:p>
              </w:tc>
              <w:tc>
                <w:tcPr>
                  <w:tcW w:w="843" w:type="pct"/>
                </w:tcPr>
                <w:p w14:paraId="124D4DF5" w14:textId="77777777" w:rsidR="00E57436" w:rsidRPr="00FE714E" w:rsidRDefault="00E57436" w:rsidP="00E57436">
                  <w:pPr>
                    <w:spacing w:after="160" w:line="259" w:lineRule="auto"/>
                    <w:rPr>
                      <w:rFonts w:ascii="Times New Roman" w:eastAsia="Times New Roman" w:hAnsi="Times New Roman" w:cs="Times New Roman"/>
                    </w:rPr>
                  </w:pPr>
                </w:p>
              </w:tc>
              <w:tc>
                <w:tcPr>
                  <w:tcW w:w="800" w:type="pct"/>
                </w:tcPr>
                <w:p w14:paraId="3AB46DAC"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0E34A423" w14:textId="77777777" w:rsidTr="001D4464">
              <w:tc>
                <w:tcPr>
                  <w:tcW w:w="2500" w:type="pct"/>
                </w:tcPr>
                <w:p w14:paraId="5015B894" w14:textId="77777777" w:rsidR="00E57436" w:rsidRPr="00FE714E" w:rsidRDefault="00E57436" w:rsidP="00E57436">
                  <w:pPr>
                    <w:spacing w:after="160" w:line="259" w:lineRule="auto"/>
                    <w:rPr>
                      <w:rFonts w:ascii="Times New Roman" w:eastAsia="Times New Roman" w:hAnsi="Times New Roman" w:cs="Times New Roman"/>
                    </w:rPr>
                  </w:pPr>
                </w:p>
              </w:tc>
              <w:tc>
                <w:tcPr>
                  <w:tcW w:w="857" w:type="pct"/>
                </w:tcPr>
                <w:p w14:paraId="6C56E094" w14:textId="77777777" w:rsidR="00E57436" w:rsidRPr="00FE714E" w:rsidRDefault="00E57436" w:rsidP="00E57436">
                  <w:pPr>
                    <w:spacing w:after="160" w:line="259" w:lineRule="auto"/>
                    <w:rPr>
                      <w:rFonts w:ascii="Times New Roman" w:eastAsia="Times New Roman" w:hAnsi="Times New Roman" w:cs="Times New Roman"/>
                    </w:rPr>
                  </w:pPr>
                </w:p>
              </w:tc>
              <w:tc>
                <w:tcPr>
                  <w:tcW w:w="843" w:type="pct"/>
                </w:tcPr>
                <w:p w14:paraId="5BF26D4C" w14:textId="77777777" w:rsidR="00E57436" w:rsidRPr="00FE714E" w:rsidRDefault="00E57436" w:rsidP="00E57436">
                  <w:pPr>
                    <w:spacing w:after="160" w:line="259" w:lineRule="auto"/>
                    <w:rPr>
                      <w:rFonts w:ascii="Times New Roman" w:eastAsia="Times New Roman" w:hAnsi="Times New Roman" w:cs="Times New Roman"/>
                    </w:rPr>
                  </w:pPr>
                </w:p>
              </w:tc>
              <w:tc>
                <w:tcPr>
                  <w:tcW w:w="800" w:type="pct"/>
                </w:tcPr>
                <w:p w14:paraId="7E57ED39"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244C270B" w14:textId="77777777" w:rsidTr="001D4464">
              <w:tc>
                <w:tcPr>
                  <w:tcW w:w="2500" w:type="pct"/>
                </w:tcPr>
                <w:p w14:paraId="14899315" w14:textId="77777777" w:rsidR="00E57436" w:rsidRPr="00FE714E" w:rsidRDefault="00E57436" w:rsidP="00E57436">
                  <w:pPr>
                    <w:spacing w:after="160" w:line="259" w:lineRule="auto"/>
                    <w:rPr>
                      <w:rFonts w:ascii="Times New Roman" w:eastAsia="Times New Roman" w:hAnsi="Times New Roman" w:cs="Times New Roman"/>
                    </w:rPr>
                  </w:pPr>
                </w:p>
              </w:tc>
              <w:tc>
                <w:tcPr>
                  <w:tcW w:w="857" w:type="pct"/>
                </w:tcPr>
                <w:p w14:paraId="7CDC413A" w14:textId="77777777" w:rsidR="00E57436" w:rsidRPr="00FE714E" w:rsidRDefault="00E57436" w:rsidP="00E57436">
                  <w:pPr>
                    <w:spacing w:after="160" w:line="259" w:lineRule="auto"/>
                    <w:rPr>
                      <w:rFonts w:ascii="Times New Roman" w:eastAsia="Times New Roman" w:hAnsi="Times New Roman" w:cs="Times New Roman"/>
                    </w:rPr>
                  </w:pPr>
                </w:p>
              </w:tc>
              <w:tc>
                <w:tcPr>
                  <w:tcW w:w="843" w:type="pct"/>
                </w:tcPr>
                <w:p w14:paraId="28BF3B8B" w14:textId="77777777" w:rsidR="00E57436" w:rsidRPr="00FE714E" w:rsidRDefault="00E57436" w:rsidP="00E57436">
                  <w:pPr>
                    <w:spacing w:after="160" w:line="259" w:lineRule="auto"/>
                    <w:rPr>
                      <w:rFonts w:ascii="Times New Roman" w:eastAsia="Times New Roman" w:hAnsi="Times New Roman" w:cs="Times New Roman"/>
                    </w:rPr>
                  </w:pPr>
                </w:p>
              </w:tc>
              <w:tc>
                <w:tcPr>
                  <w:tcW w:w="800" w:type="pct"/>
                </w:tcPr>
                <w:p w14:paraId="4B5C0582"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418F1487" w14:textId="77777777" w:rsidTr="001D4464">
              <w:tc>
                <w:tcPr>
                  <w:tcW w:w="2500" w:type="pct"/>
                </w:tcPr>
                <w:p w14:paraId="18828A2B" w14:textId="77777777" w:rsidR="00E57436" w:rsidRPr="00FE714E" w:rsidRDefault="00E57436" w:rsidP="00E57436">
                  <w:pPr>
                    <w:spacing w:after="160" w:line="259" w:lineRule="auto"/>
                    <w:rPr>
                      <w:rFonts w:ascii="Times New Roman" w:eastAsia="Times New Roman" w:hAnsi="Times New Roman" w:cs="Times New Roman"/>
                    </w:rPr>
                  </w:pPr>
                </w:p>
              </w:tc>
              <w:tc>
                <w:tcPr>
                  <w:tcW w:w="857" w:type="pct"/>
                </w:tcPr>
                <w:p w14:paraId="62FB5DCC" w14:textId="77777777" w:rsidR="00E57436" w:rsidRPr="00FE714E" w:rsidRDefault="00E57436" w:rsidP="00E57436">
                  <w:pPr>
                    <w:spacing w:after="160" w:line="259" w:lineRule="auto"/>
                    <w:rPr>
                      <w:rFonts w:ascii="Times New Roman" w:eastAsia="Times New Roman" w:hAnsi="Times New Roman" w:cs="Times New Roman"/>
                    </w:rPr>
                  </w:pPr>
                </w:p>
              </w:tc>
              <w:tc>
                <w:tcPr>
                  <w:tcW w:w="843" w:type="pct"/>
                </w:tcPr>
                <w:p w14:paraId="604A5491" w14:textId="77777777" w:rsidR="00E57436" w:rsidRPr="00FE714E" w:rsidRDefault="00E57436" w:rsidP="00E57436">
                  <w:pPr>
                    <w:spacing w:after="160" w:line="259" w:lineRule="auto"/>
                    <w:rPr>
                      <w:rFonts w:ascii="Times New Roman" w:eastAsia="Times New Roman" w:hAnsi="Times New Roman" w:cs="Times New Roman"/>
                    </w:rPr>
                  </w:pPr>
                </w:p>
              </w:tc>
              <w:tc>
                <w:tcPr>
                  <w:tcW w:w="800" w:type="pct"/>
                </w:tcPr>
                <w:p w14:paraId="1E9B2960"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46B48FE4" w14:textId="77777777" w:rsidTr="001D4464">
              <w:tc>
                <w:tcPr>
                  <w:tcW w:w="2500" w:type="pct"/>
                </w:tcPr>
                <w:p w14:paraId="291351EA" w14:textId="77777777" w:rsidR="00E57436" w:rsidRPr="00FE714E" w:rsidRDefault="00E57436" w:rsidP="00E57436">
                  <w:pPr>
                    <w:spacing w:after="160" w:line="259" w:lineRule="auto"/>
                    <w:rPr>
                      <w:rFonts w:ascii="Times New Roman" w:eastAsia="Times New Roman" w:hAnsi="Times New Roman" w:cs="Times New Roman"/>
                    </w:rPr>
                  </w:pPr>
                </w:p>
              </w:tc>
              <w:tc>
                <w:tcPr>
                  <w:tcW w:w="857" w:type="pct"/>
                </w:tcPr>
                <w:p w14:paraId="653A53CC" w14:textId="77777777" w:rsidR="00E57436" w:rsidRPr="00FE714E" w:rsidRDefault="00E57436" w:rsidP="00E57436">
                  <w:pPr>
                    <w:spacing w:after="160" w:line="259" w:lineRule="auto"/>
                    <w:rPr>
                      <w:rFonts w:ascii="Times New Roman" w:eastAsia="Times New Roman" w:hAnsi="Times New Roman" w:cs="Times New Roman"/>
                    </w:rPr>
                  </w:pPr>
                </w:p>
              </w:tc>
              <w:tc>
                <w:tcPr>
                  <w:tcW w:w="843" w:type="pct"/>
                </w:tcPr>
                <w:p w14:paraId="09ADB87E" w14:textId="77777777" w:rsidR="00E57436" w:rsidRPr="00FE714E" w:rsidRDefault="00E57436" w:rsidP="00E57436">
                  <w:pPr>
                    <w:spacing w:after="160" w:line="259" w:lineRule="auto"/>
                    <w:rPr>
                      <w:rFonts w:ascii="Times New Roman" w:eastAsia="Times New Roman" w:hAnsi="Times New Roman" w:cs="Times New Roman"/>
                    </w:rPr>
                  </w:pPr>
                </w:p>
              </w:tc>
              <w:tc>
                <w:tcPr>
                  <w:tcW w:w="800" w:type="pct"/>
                </w:tcPr>
                <w:p w14:paraId="688B6528"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4943E353" w14:textId="77777777" w:rsidTr="001D4464">
              <w:tc>
                <w:tcPr>
                  <w:tcW w:w="5000" w:type="pct"/>
                  <w:gridSpan w:val="4"/>
                </w:tcPr>
                <w:p w14:paraId="1800E7EF" w14:textId="77777777" w:rsidR="00E57436" w:rsidRPr="00FE714E" w:rsidRDefault="00E57436" w:rsidP="00E57436">
                  <w:pPr>
                    <w:spacing w:after="160" w:line="259" w:lineRule="auto"/>
                    <w:rPr>
                      <w:rFonts w:ascii="Times New Roman" w:eastAsia="Times New Roman" w:hAnsi="Times New Roman" w:cs="Times New Roman"/>
                      <w:b/>
                    </w:rPr>
                  </w:pPr>
                </w:p>
                <w:p w14:paraId="75CE87F3" w14:textId="77777777" w:rsidR="00E57436" w:rsidRPr="00FE714E" w:rsidRDefault="00E57436" w:rsidP="00E57436">
                  <w:pPr>
                    <w:spacing w:after="160" w:line="259" w:lineRule="auto"/>
                    <w:rPr>
                      <w:rFonts w:ascii="Times New Roman" w:eastAsia="Times New Roman" w:hAnsi="Times New Roman" w:cs="Times New Roman"/>
                      <w:b/>
                    </w:rPr>
                  </w:pPr>
                  <w:r w:rsidRPr="00FE714E">
                    <w:rPr>
                      <w:rFonts w:ascii="Times New Roman" w:eastAsia="Times New Roman" w:hAnsi="Times New Roman" w:cs="Times New Roman"/>
                      <w:b/>
                    </w:rPr>
                    <w:t>CONTROL DE FIRMAS:</w:t>
                  </w:r>
                </w:p>
                <w:p w14:paraId="0F426419" w14:textId="77777777" w:rsidR="00E57436" w:rsidRPr="00FE714E" w:rsidRDefault="00E57436" w:rsidP="00E57436">
                  <w:pPr>
                    <w:spacing w:after="160" w:line="259" w:lineRule="auto"/>
                    <w:rPr>
                      <w:rFonts w:ascii="Times New Roman" w:eastAsia="Times New Roman" w:hAnsi="Times New Roman" w:cs="Times New Roman"/>
                    </w:rPr>
                  </w:pPr>
                </w:p>
                <w:p w14:paraId="0106DF70" w14:textId="21999271" w:rsidR="00E57436" w:rsidRPr="00FE714E" w:rsidRDefault="00E57436" w:rsidP="00E57436">
                  <w:pPr>
                    <w:spacing w:after="160" w:line="259" w:lineRule="auto"/>
                    <w:rPr>
                      <w:rFonts w:ascii="Times New Roman" w:eastAsia="Times New Roman" w:hAnsi="Times New Roman" w:cs="Times New Roman"/>
                    </w:rPr>
                  </w:pPr>
                  <w:r w:rsidRPr="00FE714E">
                    <w:rPr>
                      <w:rFonts w:ascii="Times New Roman" w:eastAsia="Times New Roman" w:hAnsi="Times New Roman" w:cs="Times New Roman"/>
                    </w:rPr>
                    <w:t>__________________________________          ________________________________</w:t>
                  </w:r>
                </w:p>
                <w:p w14:paraId="7FB682AE" w14:textId="36B21E87" w:rsidR="00E57436" w:rsidRPr="00FE714E" w:rsidRDefault="00E57436" w:rsidP="00E57436">
                  <w:pPr>
                    <w:spacing w:after="160" w:line="259" w:lineRule="auto"/>
                    <w:rPr>
                      <w:rFonts w:ascii="Times New Roman" w:eastAsia="Times New Roman" w:hAnsi="Times New Roman" w:cs="Times New Roman"/>
                      <w:b/>
                    </w:rPr>
                  </w:pPr>
                  <w:r w:rsidRPr="00FE714E">
                    <w:rPr>
                      <w:rFonts w:ascii="Times New Roman" w:eastAsia="Times New Roman" w:hAnsi="Times New Roman" w:cs="Times New Roman"/>
                      <w:b/>
                    </w:rPr>
                    <w:t xml:space="preserve">                      CLIENTE                                                          </w:t>
                  </w:r>
                  <w:r w:rsidR="004E7AC5" w:rsidRPr="00FE714E">
                    <w:rPr>
                      <w:rFonts w:ascii="Times New Roman" w:eastAsia="Times New Roman" w:hAnsi="Times New Roman" w:cs="Times New Roman"/>
                      <w:b/>
                    </w:rPr>
                    <w:t>VENDEDOR</w:t>
                  </w:r>
                </w:p>
                <w:p w14:paraId="17C059DB"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0554C1C8" w14:textId="77777777" w:rsidTr="001D4464">
              <w:tc>
                <w:tcPr>
                  <w:tcW w:w="5000" w:type="pct"/>
                  <w:gridSpan w:val="4"/>
                </w:tcPr>
                <w:p w14:paraId="3F9AD1A5" w14:textId="77777777" w:rsidR="00C03180" w:rsidRPr="00FE714E" w:rsidRDefault="00C03180" w:rsidP="00C03180">
                  <w:pPr>
                    <w:spacing w:after="120"/>
                    <w:jc w:val="right"/>
                    <w:rPr>
                      <w:rFonts w:ascii="Times New Roman" w:hAnsi="Times New Roman" w:cs="Times New Roman"/>
                      <w:b/>
                      <w:i/>
                      <w:sz w:val="20"/>
                      <w:szCs w:val="24"/>
                    </w:rPr>
                  </w:pPr>
                  <w:r w:rsidRPr="00FE714E">
                    <w:rPr>
                      <w:rFonts w:ascii="Times New Roman" w:hAnsi="Times New Roman" w:cs="Times New Roman"/>
                      <w:b/>
                      <w:i/>
                      <w:sz w:val="20"/>
                      <w:szCs w:val="24"/>
                    </w:rPr>
                    <w:t xml:space="preserve">Dirección: </w:t>
                  </w:r>
                  <w:r w:rsidRPr="00FE714E">
                    <w:rPr>
                      <w:rFonts w:ascii="Times New Roman" w:hAnsi="Times New Roman" w:cs="Times New Roman"/>
                      <w:i/>
                      <w:sz w:val="20"/>
                      <w:szCs w:val="24"/>
                    </w:rPr>
                    <w:t>Calles Francisco de Paula Moreira, entre Rocafuerte y Espejo a un costado del colegio Portoviejo.</w:t>
                  </w:r>
                </w:p>
                <w:p w14:paraId="11F1D3BD" w14:textId="53C30853" w:rsidR="00E57436" w:rsidRPr="00FE714E" w:rsidRDefault="00C03180" w:rsidP="00C03180">
                  <w:pPr>
                    <w:spacing w:after="160" w:line="276" w:lineRule="auto"/>
                    <w:jc w:val="right"/>
                    <w:rPr>
                      <w:rFonts w:ascii="Times New Roman" w:eastAsia="Times New Roman" w:hAnsi="Times New Roman" w:cs="Times New Roman"/>
                      <w:b/>
                    </w:rPr>
                  </w:pPr>
                  <w:r w:rsidRPr="00FE714E">
                    <w:rPr>
                      <w:rFonts w:ascii="Times New Roman" w:hAnsi="Times New Roman" w:cs="Times New Roman"/>
                      <w:b/>
                      <w:i/>
                      <w:sz w:val="20"/>
                      <w:szCs w:val="24"/>
                    </w:rPr>
                    <w:t xml:space="preserve">Teléfono: </w:t>
                  </w:r>
                  <w:r w:rsidRPr="00FE714E">
                    <w:rPr>
                      <w:rFonts w:ascii="Times New Roman" w:hAnsi="Times New Roman" w:cs="Times New Roman"/>
                      <w:i/>
                      <w:sz w:val="20"/>
                      <w:szCs w:val="24"/>
                    </w:rPr>
                    <w:t>052602778</w:t>
                  </w:r>
                </w:p>
              </w:tc>
            </w:tr>
          </w:tbl>
          <w:p w14:paraId="1F9AD5C2" w14:textId="77777777" w:rsidR="00E57436" w:rsidRPr="00FE714E" w:rsidRDefault="00E57436" w:rsidP="00E57436">
            <w:pPr>
              <w:spacing w:after="160" w:line="259" w:lineRule="auto"/>
              <w:rPr>
                <w:rFonts w:ascii="Times New Roman" w:eastAsia="Times New Roman" w:hAnsi="Times New Roman" w:cs="Times New Roman"/>
              </w:rPr>
            </w:pPr>
          </w:p>
          <w:p w14:paraId="1207493C" w14:textId="7836482C" w:rsidR="00E57436" w:rsidRPr="00FE714E" w:rsidRDefault="00C03180" w:rsidP="008755EF">
            <w:pPr>
              <w:pStyle w:val="Prrafodelista"/>
              <w:numPr>
                <w:ilvl w:val="1"/>
                <w:numId w:val="37"/>
              </w:numPr>
              <w:spacing w:before="240" w:after="240" w:line="259" w:lineRule="auto"/>
              <w:contextualSpacing w:val="0"/>
              <w:rPr>
                <w:rFonts w:ascii="Times New Roman" w:eastAsia="Times New Roman" w:hAnsi="Times New Roman" w:cs="Times New Roman"/>
                <w:b/>
              </w:rPr>
            </w:pPr>
            <w:r w:rsidRPr="00FE714E">
              <w:rPr>
                <w:rFonts w:ascii="Times New Roman" w:eastAsia="Times New Roman" w:hAnsi="Times New Roman" w:cs="Times New Roman"/>
                <w:b/>
              </w:rPr>
              <w:lastRenderedPageBreak/>
              <w:t xml:space="preserve"> </w:t>
            </w:r>
            <w:r w:rsidR="00E57436" w:rsidRPr="00FE714E">
              <w:rPr>
                <w:rFonts w:ascii="Times New Roman" w:eastAsia="Times New Roman" w:hAnsi="Times New Roman" w:cs="Times New Roman"/>
                <w:b/>
              </w:rPr>
              <w:t>FORMATO DE ÓRDENES DE DESPACHO</w:t>
            </w:r>
          </w:p>
          <w:tbl>
            <w:tblPr>
              <w:tblStyle w:val="Tablaconcuadrcula"/>
              <w:tblW w:w="5000" w:type="pct"/>
              <w:tblLook w:val="04A0" w:firstRow="1" w:lastRow="0" w:firstColumn="1" w:lastColumn="0" w:noHBand="0" w:noVBand="1"/>
            </w:tblPr>
            <w:tblGrid>
              <w:gridCol w:w="4052"/>
              <w:gridCol w:w="1389"/>
              <w:gridCol w:w="1367"/>
              <w:gridCol w:w="1297"/>
            </w:tblGrid>
            <w:tr w:rsidR="00E57436" w:rsidRPr="00FE714E" w14:paraId="49C99B27" w14:textId="77777777" w:rsidTr="004E7AC5">
              <w:tc>
                <w:tcPr>
                  <w:tcW w:w="5000" w:type="pct"/>
                  <w:gridSpan w:val="4"/>
                  <w:shd w:val="clear" w:color="auto" w:fill="FFC000"/>
                  <w:vAlign w:val="center"/>
                </w:tcPr>
                <w:p w14:paraId="3ED82443" w14:textId="77777777" w:rsidR="004E7AC5" w:rsidRPr="00FE714E" w:rsidRDefault="004E7AC5" w:rsidP="004E7AC5">
                  <w:pPr>
                    <w:spacing w:before="120" w:after="120"/>
                    <w:jc w:val="center"/>
                    <w:rPr>
                      <w:rFonts w:ascii="Times New Roman" w:eastAsia="Times New Roman" w:hAnsi="Times New Roman" w:cs="Times New Roman"/>
                      <w:b/>
                    </w:rPr>
                  </w:pPr>
                  <w:r w:rsidRPr="00FE714E">
                    <w:rPr>
                      <w:rFonts w:ascii="Times New Roman" w:eastAsia="Times New Roman" w:hAnsi="Times New Roman" w:cs="Times New Roman"/>
                      <w:b/>
                    </w:rPr>
                    <w:t>DISTRIBUIDORA DE GAS “LIQUIGAS”</w:t>
                  </w:r>
                </w:p>
                <w:p w14:paraId="04F3F782" w14:textId="77777777" w:rsidR="004E7AC5" w:rsidRPr="00FE714E" w:rsidRDefault="004E7AC5" w:rsidP="004E7AC5">
                  <w:pPr>
                    <w:spacing w:before="120" w:after="120"/>
                    <w:jc w:val="center"/>
                    <w:rPr>
                      <w:rFonts w:ascii="Times New Roman" w:eastAsia="Times New Roman" w:hAnsi="Times New Roman" w:cs="Times New Roman"/>
                      <w:b/>
                    </w:rPr>
                  </w:pPr>
                  <w:r w:rsidRPr="00FE714E">
                    <w:rPr>
                      <w:rFonts w:ascii="Times New Roman" w:eastAsia="Times New Roman" w:hAnsi="Times New Roman" w:cs="Times New Roman"/>
                      <w:b/>
                    </w:rPr>
                    <w:t xml:space="preserve">RUC: </w:t>
                  </w:r>
                  <w:r w:rsidRPr="00FE714E">
                    <w:rPr>
                      <w:rStyle w:val="titulo-consultas-1"/>
                      <w:rFonts w:ascii="Times New Roman" w:hAnsi="Times New Roman" w:cs="Times New Roman"/>
                    </w:rPr>
                    <w:t>1302722507001</w:t>
                  </w:r>
                </w:p>
                <w:p w14:paraId="3C59A2DC" w14:textId="77777777" w:rsidR="004E7AC5" w:rsidRPr="00FE714E" w:rsidRDefault="004E7AC5" w:rsidP="004E7AC5">
                  <w:pPr>
                    <w:spacing w:before="120" w:after="120" w:line="259" w:lineRule="auto"/>
                    <w:jc w:val="center"/>
                    <w:rPr>
                      <w:rFonts w:ascii="Times New Roman" w:eastAsia="Times New Roman" w:hAnsi="Times New Roman" w:cs="Times New Roman"/>
                      <w:b/>
                    </w:rPr>
                  </w:pPr>
                  <w:r w:rsidRPr="00FE714E">
                    <w:rPr>
                      <w:rFonts w:ascii="Times New Roman" w:eastAsia="Times New Roman" w:hAnsi="Times New Roman" w:cs="Times New Roman"/>
                      <w:b/>
                    </w:rPr>
                    <w:t xml:space="preserve">ORDEN DE DESPACHO DE BODEGA </w:t>
                  </w:r>
                </w:p>
                <w:p w14:paraId="76BCF32A" w14:textId="55C99EA6" w:rsidR="00E57436" w:rsidRPr="00FE714E" w:rsidRDefault="004E7AC5" w:rsidP="004E7AC5">
                  <w:pPr>
                    <w:spacing w:before="120" w:after="120" w:line="259" w:lineRule="auto"/>
                    <w:jc w:val="center"/>
                    <w:rPr>
                      <w:rFonts w:ascii="Times New Roman" w:eastAsia="Times New Roman" w:hAnsi="Times New Roman" w:cs="Times New Roman"/>
                      <w:b/>
                    </w:rPr>
                  </w:pPr>
                  <w:r w:rsidRPr="00FE714E">
                    <w:rPr>
                      <w:rFonts w:ascii="Times New Roman" w:eastAsia="Times New Roman" w:hAnsi="Times New Roman" w:cs="Times New Roman"/>
                      <w:b/>
                    </w:rPr>
                    <w:t>Portoviejo – Manabí - Ecuador</w:t>
                  </w:r>
                </w:p>
              </w:tc>
            </w:tr>
            <w:tr w:rsidR="00E57436" w:rsidRPr="00FE714E" w14:paraId="6DA60950" w14:textId="77777777" w:rsidTr="004E7AC5">
              <w:trPr>
                <w:trHeight w:val="505"/>
              </w:trPr>
              <w:tc>
                <w:tcPr>
                  <w:tcW w:w="2500" w:type="pct"/>
                  <w:shd w:val="clear" w:color="auto" w:fill="FFC000"/>
                  <w:vAlign w:val="center"/>
                </w:tcPr>
                <w:p w14:paraId="5651FB9C" w14:textId="2A1007ED" w:rsidR="00E57436" w:rsidRPr="00FE714E" w:rsidRDefault="00E57436" w:rsidP="00E57436">
                  <w:pPr>
                    <w:spacing w:before="60" w:after="60" w:line="259" w:lineRule="auto"/>
                    <w:rPr>
                      <w:rFonts w:ascii="Times New Roman" w:eastAsia="Times New Roman" w:hAnsi="Times New Roman" w:cs="Times New Roman"/>
                      <w:b/>
                    </w:rPr>
                  </w:pPr>
                  <w:r w:rsidRPr="00FE714E">
                    <w:rPr>
                      <w:rFonts w:ascii="Times New Roman" w:eastAsia="Times New Roman" w:hAnsi="Times New Roman" w:cs="Times New Roman"/>
                      <w:b/>
                    </w:rPr>
                    <w:t>No.</w:t>
                  </w:r>
                  <w:r w:rsidR="004E7AC5" w:rsidRPr="00FE714E">
                    <w:rPr>
                      <w:rFonts w:ascii="Times New Roman" w:eastAsia="Times New Roman" w:hAnsi="Times New Roman" w:cs="Times New Roman"/>
                      <w:b/>
                    </w:rPr>
                    <w:t xml:space="preserve"> Orden de despacho:</w:t>
                  </w:r>
                </w:p>
              </w:tc>
              <w:tc>
                <w:tcPr>
                  <w:tcW w:w="2500" w:type="pct"/>
                  <w:gridSpan w:val="3"/>
                  <w:shd w:val="clear" w:color="auto" w:fill="FFC000"/>
                  <w:vAlign w:val="center"/>
                </w:tcPr>
                <w:p w14:paraId="222E84B6" w14:textId="6AA272EF" w:rsidR="00E57436" w:rsidRPr="00FE714E" w:rsidRDefault="00E57436" w:rsidP="00E57436">
                  <w:pPr>
                    <w:spacing w:before="60" w:after="60" w:line="259" w:lineRule="auto"/>
                    <w:rPr>
                      <w:rFonts w:ascii="Times New Roman" w:eastAsia="Times New Roman" w:hAnsi="Times New Roman" w:cs="Times New Roman"/>
                      <w:b/>
                    </w:rPr>
                  </w:pPr>
                  <w:r w:rsidRPr="00FE714E">
                    <w:rPr>
                      <w:rFonts w:ascii="Times New Roman" w:eastAsia="Times New Roman" w:hAnsi="Times New Roman" w:cs="Times New Roman"/>
                      <w:b/>
                    </w:rPr>
                    <w:t>F</w:t>
                  </w:r>
                  <w:r w:rsidR="004E7AC5" w:rsidRPr="00FE714E">
                    <w:rPr>
                      <w:rFonts w:ascii="Times New Roman" w:eastAsia="Times New Roman" w:hAnsi="Times New Roman" w:cs="Times New Roman"/>
                      <w:b/>
                    </w:rPr>
                    <w:t>echa</w:t>
                  </w:r>
                  <w:r w:rsidRPr="00FE714E">
                    <w:rPr>
                      <w:rFonts w:ascii="Times New Roman" w:eastAsia="Times New Roman" w:hAnsi="Times New Roman" w:cs="Times New Roman"/>
                      <w:b/>
                    </w:rPr>
                    <w:t>:</w:t>
                  </w:r>
                </w:p>
              </w:tc>
            </w:tr>
            <w:tr w:rsidR="00E57436" w:rsidRPr="00FE714E" w14:paraId="549D8A97" w14:textId="77777777" w:rsidTr="004E7AC5">
              <w:tc>
                <w:tcPr>
                  <w:tcW w:w="2500" w:type="pct"/>
                  <w:shd w:val="clear" w:color="auto" w:fill="FFC000"/>
                  <w:vAlign w:val="center"/>
                </w:tcPr>
                <w:p w14:paraId="15C0420B" w14:textId="3E18E935" w:rsidR="00E57436" w:rsidRPr="00FE714E" w:rsidRDefault="00E57436" w:rsidP="00E57436">
                  <w:pPr>
                    <w:spacing w:before="60" w:after="60" w:line="259" w:lineRule="auto"/>
                    <w:rPr>
                      <w:rFonts w:ascii="Times New Roman" w:eastAsia="Times New Roman" w:hAnsi="Times New Roman" w:cs="Times New Roman"/>
                      <w:b/>
                    </w:rPr>
                  </w:pPr>
                  <w:r w:rsidRPr="00FE714E">
                    <w:rPr>
                      <w:rFonts w:ascii="Times New Roman" w:eastAsia="Times New Roman" w:hAnsi="Times New Roman" w:cs="Times New Roman"/>
                      <w:b/>
                    </w:rPr>
                    <w:t xml:space="preserve">No. </w:t>
                  </w:r>
                  <w:r w:rsidR="004E7AC5" w:rsidRPr="00FE714E">
                    <w:rPr>
                      <w:rFonts w:ascii="Times New Roman" w:eastAsia="Times New Roman" w:hAnsi="Times New Roman" w:cs="Times New Roman"/>
                      <w:b/>
                    </w:rPr>
                    <w:t>Factura de venta</w:t>
                  </w:r>
                  <w:r w:rsidRPr="00FE714E">
                    <w:rPr>
                      <w:rFonts w:ascii="Times New Roman" w:eastAsia="Times New Roman" w:hAnsi="Times New Roman" w:cs="Times New Roman"/>
                      <w:b/>
                    </w:rPr>
                    <w:t>:</w:t>
                  </w:r>
                </w:p>
              </w:tc>
              <w:tc>
                <w:tcPr>
                  <w:tcW w:w="2500" w:type="pct"/>
                  <w:gridSpan w:val="3"/>
                  <w:shd w:val="clear" w:color="auto" w:fill="FFC000"/>
                  <w:vAlign w:val="center"/>
                </w:tcPr>
                <w:p w14:paraId="0BB25CC4" w14:textId="1CE40EF1" w:rsidR="00E57436" w:rsidRPr="00FE714E" w:rsidRDefault="004E7AC5" w:rsidP="00E57436">
                  <w:pPr>
                    <w:spacing w:before="60" w:after="60" w:line="259" w:lineRule="auto"/>
                    <w:rPr>
                      <w:rFonts w:ascii="Times New Roman" w:eastAsia="Times New Roman" w:hAnsi="Times New Roman" w:cs="Times New Roman"/>
                      <w:b/>
                    </w:rPr>
                  </w:pPr>
                  <w:r w:rsidRPr="00FE714E">
                    <w:rPr>
                      <w:rFonts w:ascii="Times New Roman" w:eastAsia="Times New Roman" w:hAnsi="Times New Roman" w:cs="Times New Roman"/>
                      <w:b/>
                    </w:rPr>
                    <w:t>Fecha de factura</w:t>
                  </w:r>
                  <w:r w:rsidR="00E57436" w:rsidRPr="00FE714E">
                    <w:rPr>
                      <w:rFonts w:ascii="Times New Roman" w:eastAsia="Times New Roman" w:hAnsi="Times New Roman" w:cs="Times New Roman"/>
                      <w:b/>
                    </w:rPr>
                    <w:t>:</w:t>
                  </w:r>
                </w:p>
              </w:tc>
            </w:tr>
            <w:tr w:rsidR="00E57436" w:rsidRPr="00FE714E" w14:paraId="2608753E" w14:textId="77777777" w:rsidTr="004E7AC5">
              <w:tc>
                <w:tcPr>
                  <w:tcW w:w="2500" w:type="pct"/>
                  <w:shd w:val="clear" w:color="auto" w:fill="FFC000"/>
                  <w:vAlign w:val="center"/>
                </w:tcPr>
                <w:p w14:paraId="3ADAB652" w14:textId="2C150559" w:rsidR="00E57436" w:rsidRPr="00FE714E" w:rsidRDefault="004E7AC5" w:rsidP="00E57436">
                  <w:pPr>
                    <w:spacing w:before="60" w:after="60" w:line="259" w:lineRule="auto"/>
                    <w:rPr>
                      <w:rFonts w:ascii="Times New Roman" w:eastAsia="Times New Roman" w:hAnsi="Times New Roman" w:cs="Times New Roman"/>
                      <w:b/>
                    </w:rPr>
                  </w:pPr>
                  <w:r w:rsidRPr="00FE714E">
                    <w:rPr>
                      <w:rFonts w:ascii="Times New Roman" w:eastAsia="Times New Roman" w:hAnsi="Times New Roman" w:cs="Times New Roman"/>
                      <w:b/>
                    </w:rPr>
                    <w:t>Cliente</w:t>
                  </w:r>
                  <w:r w:rsidR="00E57436" w:rsidRPr="00FE714E">
                    <w:rPr>
                      <w:rFonts w:ascii="Times New Roman" w:eastAsia="Times New Roman" w:hAnsi="Times New Roman" w:cs="Times New Roman"/>
                      <w:b/>
                    </w:rPr>
                    <w:t>:</w:t>
                  </w:r>
                </w:p>
              </w:tc>
              <w:tc>
                <w:tcPr>
                  <w:tcW w:w="2500" w:type="pct"/>
                  <w:gridSpan w:val="3"/>
                  <w:shd w:val="clear" w:color="auto" w:fill="FFC000"/>
                  <w:vAlign w:val="center"/>
                </w:tcPr>
                <w:p w14:paraId="73913E1B" w14:textId="77777777" w:rsidR="00E57436" w:rsidRPr="00FE714E" w:rsidRDefault="00E57436" w:rsidP="00E57436">
                  <w:pPr>
                    <w:spacing w:before="60" w:after="60" w:line="259" w:lineRule="auto"/>
                    <w:rPr>
                      <w:rFonts w:ascii="Times New Roman" w:eastAsia="Times New Roman" w:hAnsi="Times New Roman" w:cs="Times New Roman"/>
                      <w:b/>
                    </w:rPr>
                  </w:pPr>
                  <w:r w:rsidRPr="00FE714E">
                    <w:rPr>
                      <w:rFonts w:ascii="Times New Roman" w:eastAsia="Times New Roman" w:hAnsi="Times New Roman" w:cs="Times New Roman"/>
                      <w:b/>
                    </w:rPr>
                    <w:t>RUC:</w:t>
                  </w:r>
                </w:p>
              </w:tc>
            </w:tr>
            <w:tr w:rsidR="00E57436" w:rsidRPr="00FE714E" w14:paraId="4CCBD114" w14:textId="77777777" w:rsidTr="004E7AC5">
              <w:tc>
                <w:tcPr>
                  <w:tcW w:w="2500" w:type="pct"/>
                  <w:shd w:val="clear" w:color="auto" w:fill="FBD4B4" w:themeFill="accent6" w:themeFillTint="66"/>
                  <w:vAlign w:val="center"/>
                </w:tcPr>
                <w:p w14:paraId="2D868080" w14:textId="77777777" w:rsidR="00E57436" w:rsidRPr="00FE714E" w:rsidRDefault="00E57436" w:rsidP="00E57436">
                  <w:pPr>
                    <w:spacing w:line="259" w:lineRule="auto"/>
                    <w:jc w:val="center"/>
                    <w:rPr>
                      <w:rFonts w:ascii="Times New Roman" w:eastAsia="Times New Roman" w:hAnsi="Times New Roman" w:cs="Times New Roman"/>
                      <w:b/>
                    </w:rPr>
                  </w:pPr>
                  <w:r w:rsidRPr="00FE714E">
                    <w:rPr>
                      <w:rFonts w:ascii="Times New Roman" w:eastAsia="Times New Roman" w:hAnsi="Times New Roman" w:cs="Times New Roman"/>
                      <w:b/>
                    </w:rPr>
                    <w:t>ITEMS</w:t>
                  </w:r>
                </w:p>
              </w:tc>
              <w:tc>
                <w:tcPr>
                  <w:tcW w:w="857" w:type="pct"/>
                  <w:shd w:val="clear" w:color="auto" w:fill="FBD4B4" w:themeFill="accent6" w:themeFillTint="66"/>
                  <w:vAlign w:val="center"/>
                </w:tcPr>
                <w:p w14:paraId="1BFC7216" w14:textId="77777777" w:rsidR="00E57436" w:rsidRPr="00FE714E" w:rsidRDefault="00E57436" w:rsidP="00E57436">
                  <w:pPr>
                    <w:spacing w:line="259" w:lineRule="auto"/>
                    <w:jc w:val="center"/>
                    <w:rPr>
                      <w:rFonts w:ascii="Times New Roman" w:eastAsia="Times New Roman" w:hAnsi="Times New Roman" w:cs="Times New Roman"/>
                      <w:b/>
                    </w:rPr>
                  </w:pPr>
                  <w:r w:rsidRPr="00FE714E">
                    <w:rPr>
                      <w:rFonts w:ascii="Times New Roman" w:eastAsia="Times New Roman" w:hAnsi="Times New Roman" w:cs="Times New Roman"/>
                      <w:b/>
                    </w:rPr>
                    <w:t>CANT.</w:t>
                  </w:r>
                </w:p>
              </w:tc>
              <w:tc>
                <w:tcPr>
                  <w:tcW w:w="843" w:type="pct"/>
                  <w:shd w:val="clear" w:color="auto" w:fill="FBD4B4" w:themeFill="accent6" w:themeFillTint="66"/>
                  <w:vAlign w:val="center"/>
                </w:tcPr>
                <w:p w14:paraId="3EB189B0" w14:textId="77777777" w:rsidR="00E57436" w:rsidRPr="00FE714E" w:rsidRDefault="00E57436" w:rsidP="00E57436">
                  <w:pPr>
                    <w:spacing w:line="259" w:lineRule="auto"/>
                    <w:jc w:val="center"/>
                    <w:rPr>
                      <w:rFonts w:ascii="Times New Roman" w:eastAsia="Times New Roman" w:hAnsi="Times New Roman" w:cs="Times New Roman"/>
                      <w:b/>
                    </w:rPr>
                  </w:pPr>
                  <w:r w:rsidRPr="00FE714E">
                    <w:rPr>
                      <w:rFonts w:ascii="Times New Roman" w:eastAsia="Times New Roman" w:hAnsi="Times New Roman" w:cs="Times New Roman"/>
                      <w:b/>
                    </w:rPr>
                    <w:t>PRECIO UNITARIO</w:t>
                  </w:r>
                </w:p>
              </w:tc>
              <w:tc>
                <w:tcPr>
                  <w:tcW w:w="800" w:type="pct"/>
                  <w:shd w:val="clear" w:color="auto" w:fill="FBD4B4" w:themeFill="accent6" w:themeFillTint="66"/>
                  <w:vAlign w:val="center"/>
                </w:tcPr>
                <w:p w14:paraId="3BFBFAA8" w14:textId="77777777" w:rsidR="00E57436" w:rsidRPr="00FE714E" w:rsidRDefault="00E57436" w:rsidP="00E57436">
                  <w:pPr>
                    <w:spacing w:line="259" w:lineRule="auto"/>
                    <w:jc w:val="center"/>
                    <w:rPr>
                      <w:rFonts w:ascii="Times New Roman" w:eastAsia="Times New Roman" w:hAnsi="Times New Roman" w:cs="Times New Roman"/>
                      <w:b/>
                    </w:rPr>
                  </w:pPr>
                  <w:r w:rsidRPr="00FE714E">
                    <w:rPr>
                      <w:rFonts w:ascii="Times New Roman" w:eastAsia="Times New Roman" w:hAnsi="Times New Roman" w:cs="Times New Roman"/>
                      <w:b/>
                    </w:rPr>
                    <w:t>VALOR TOTAL</w:t>
                  </w:r>
                </w:p>
              </w:tc>
            </w:tr>
            <w:tr w:rsidR="00E57436" w:rsidRPr="00FE714E" w14:paraId="465E5142" w14:textId="77777777" w:rsidTr="001D4464">
              <w:tc>
                <w:tcPr>
                  <w:tcW w:w="2500" w:type="pct"/>
                </w:tcPr>
                <w:p w14:paraId="4220C222" w14:textId="77777777" w:rsidR="00E57436" w:rsidRPr="00FE714E" w:rsidRDefault="00E57436" w:rsidP="00E57436">
                  <w:pPr>
                    <w:spacing w:after="160" w:line="259" w:lineRule="auto"/>
                    <w:rPr>
                      <w:rFonts w:ascii="Times New Roman" w:eastAsia="Times New Roman" w:hAnsi="Times New Roman" w:cs="Times New Roman"/>
                    </w:rPr>
                  </w:pPr>
                </w:p>
              </w:tc>
              <w:tc>
                <w:tcPr>
                  <w:tcW w:w="857" w:type="pct"/>
                </w:tcPr>
                <w:p w14:paraId="7DC47255" w14:textId="77777777" w:rsidR="00E57436" w:rsidRPr="00FE714E" w:rsidRDefault="00E57436" w:rsidP="00E57436">
                  <w:pPr>
                    <w:spacing w:after="160" w:line="259" w:lineRule="auto"/>
                    <w:rPr>
                      <w:rFonts w:ascii="Times New Roman" w:eastAsia="Times New Roman" w:hAnsi="Times New Roman" w:cs="Times New Roman"/>
                    </w:rPr>
                  </w:pPr>
                </w:p>
              </w:tc>
              <w:tc>
                <w:tcPr>
                  <w:tcW w:w="843" w:type="pct"/>
                </w:tcPr>
                <w:p w14:paraId="74631ADD" w14:textId="77777777" w:rsidR="00E57436" w:rsidRPr="00FE714E" w:rsidRDefault="00E57436" w:rsidP="00E57436">
                  <w:pPr>
                    <w:spacing w:after="160" w:line="259" w:lineRule="auto"/>
                    <w:rPr>
                      <w:rFonts w:ascii="Times New Roman" w:eastAsia="Times New Roman" w:hAnsi="Times New Roman" w:cs="Times New Roman"/>
                    </w:rPr>
                  </w:pPr>
                </w:p>
              </w:tc>
              <w:tc>
                <w:tcPr>
                  <w:tcW w:w="800" w:type="pct"/>
                </w:tcPr>
                <w:p w14:paraId="190A9762"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640D0591" w14:textId="77777777" w:rsidTr="001D4464">
              <w:tc>
                <w:tcPr>
                  <w:tcW w:w="2500" w:type="pct"/>
                </w:tcPr>
                <w:p w14:paraId="2B6035D5" w14:textId="77777777" w:rsidR="00E57436" w:rsidRPr="00FE714E" w:rsidRDefault="00E57436" w:rsidP="00E57436">
                  <w:pPr>
                    <w:spacing w:after="160" w:line="259" w:lineRule="auto"/>
                    <w:rPr>
                      <w:rFonts w:ascii="Times New Roman" w:eastAsia="Times New Roman" w:hAnsi="Times New Roman" w:cs="Times New Roman"/>
                    </w:rPr>
                  </w:pPr>
                </w:p>
              </w:tc>
              <w:tc>
                <w:tcPr>
                  <w:tcW w:w="857" w:type="pct"/>
                </w:tcPr>
                <w:p w14:paraId="24FDF297" w14:textId="77777777" w:rsidR="00E57436" w:rsidRPr="00FE714E" w:rsidRDefault="00E57436" w:rsidP="00E57436">
                  <w:pPr>
                    <w:spacing w:after="160" w:line="259" w:lineRule="auto"/>
                    <w:rPr>
                      <w:rFonts w:ascii="Times New Roman" w:eastAsia="Times New Roman" w:hAnsi="Times New Roman" w:cs="Times New Roman"/>
                    </w:rPr>
                  </w:pPr>
                </w:p>
              </w:tc>
              <w:tc>
                <w:tcPr>
                  <w:tcW w:w="843" w:type="pct"/>
                </w:tcPr>
                <w:p w14:paraId="3D5045E6" w14:textId="77777777" w:rsidR="00E57436" w:rsidRPr="00FE714E" w:rsidRDefault="00E57436" w:rsidP="00E57436">
                  <w:pPr>
                    <w:spacing w:after="160" w:line="259" w:lineRule="auto"/>
                    <w:rPr>
                      <w:rFonts w:ascii="Times New Roman" w:eastAsia="Times New Roman" w:hAnsi="Times New Roman" w:cs="Times New Roman"/>
                    </w:rPr>
                  </w:pPr>
                </w:p>
              </w:tc>
              <w:tc>
                <w:tcPr>
                  <w:tcW w:w="800" w:type="pct"/>
                </w:tcPr>
                <w:p w14:paraId="4B96677D"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0970D59E" w14:textId="77777777" w:rsidTr="001D4464">
              <w:tc>
                <w:tcPr>
                  <w:tcW w:w="2500" w:type="pct"/>
                </w:tcPr>
                <w:p w14:paraId="629B7FBD" w14:textId="77777777" w:rsidR="00E57436" w:rsidRPr="00FE714E" w:rsidRDefault="00E57436" w:rsidP="00E57436">
                  <w:pPr>
                    <w:spacing w:after="160" w:line="259" w:lineRule="auto"/>
                    <w:rPr>
                      <w:rFonts w:ascii="Times New Roman" w:eastAsia="Times New Roman" w:hAnsi="Times New Roman" w:cs="Times New Roman"/>
                    </w:rPr>
                  </w:pPr>
                </w:p>
              </w:tc>
              <w:tc>
                <w:tcPr>
                  <w:tcW w:w="857" w:type="pct"/>
                </w:tcPr>
                <w:p w14:paraId="02805D5D" w14:textId="77777777" w:rsidR="00E57436" w:rsidRPr="00FE714E" w:rsidRDefault="00E57436" w:rsidP="00E57436">
                  <w:pPr>
                    <w:spacing w:after="160" w:line="259" w:lineRule="auto"/>
                    <w:rPr>
                      <w:rFonts w:ascii="Times New Roman" w:eastAsia="Times New Roman" w:hAnsi="Times New Roman" w:cs="Times New Roman"/>
                    </w:rPr>
                  </w:pPr>
                </w:p>
              </w:tc>
              <w:tc>
                <w:tcPr>
                  <w:tcW w:w="843" w:type="pct"/>
                </w:tcPr>
                <w:p w14:paraId="118A7B40" w14:textId="77777777" w:rsidR="00E57436" w:rsidRPr="00FE714E" w:rsidRDefault="00E57436" w:rsidP="00E57436">
                  <w:pPr>
                    <w:spacing w:after="160" w:line="259" w:lineRule="auto"/>
                    <w:rPr>
                      <w:rFonts w:ascii="Times New Roman" w:eastAsia="Times New Roman" w:hAnsi="Times New Roman" w:cs="Times New Roman"/>
                    </w:rPr>
                  </w:pPr>
                </w:p>
              </w:tc>
              <w:tc>
                <w:tcPr>
                  <w:tcW w:w="800" w:type="pct"/>
                </w:tcPr>
                <w:p w14:paraId="08A6FE27"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551527CD" w14:textId="77777777" w:rsidTr="001D4464">
              <w:tc>
                <w:tcPr>
                  <w:tcW w:w="2500" w:type="pct"/>
                </w:tcPr>
                <w:p w14:paraId="48BFD1C2" w14:textId="77777777" w:rsidR="00E57436" w:rsidRPr="00FE714E" w:rsidRDefault="00E57436" w:rsidP="00E57436">
                  <w:pPr>
                    <w:spacing w:after="160" w:line="259" w:lineRule="auto"/>
                    <w:rPr>
                      <w:rFonts w:ascii="Times New Roman" w:eastAsia="Times New Roman" w:hAnsi="Times New Roman" w:cs="Times New Roman"/>
                    </w:rPr>
                  </w:pPr>
                </w:p>
              </w:tc>
              <w:tc>
                <w:tcPr>
                  <w:tcW w:w="857" w:type="pct"/>
                </w:tcPr>
                <w:p w14:paraId="01DEE4A2" w14:textId="77777777" w:rsidR="00E57436" w:rsidRPr="00FE714E" w:rsidRDefault="00E57436" w:rsidP="00E57436">
                  <w:pPr>
                    <w:spacing w:after="160" w:line="259" w:lineRule="auto"/>
                    <w:rPr>
                      <w:rFonts w:ascii="Times New Roman" w:eastAsia="Times New Roman" w:hAnsi="Times New Roman" w:cs="Times New Roman"/>
                    </w:rPr>
                  </w:pPr>
                </w:p>
              </w:tc>
              <w:tc>
                <w:tcPr>
                  <w:tcW w:w="843" w:type="pct"/>
                </w:tcPr>
                <w:p w14:paraId="5EF5D691" w14:textId="77777777" w:rsidR="00E57436" w:rsidRPr="00FE714E" w:rsidRDefault="00E57436" w:rsidP="00E57436">
                  <w:pPr>
                    <w:spacing w:after="160" w:line="259" w:lineRule="auto"/>
                    <w:rPr>
                      <w:rFonts w:ascii="Times New Roman" w:eastAsia="Times New Roman" w:hAnsi="Times New Roman" w:cs="Times New Roman"/>
                    </w:rPr>
                  </w:pPr>
                </w:p>
              </w:tc>
              <w:tc>
                <w:tcPr>
                  <w:tcW w:w="800" w:type="pct"/>
                </w:tcPr>
                <w:p w14:paraId="18356FF7"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30277010" w14:textId="77777777" w:rsidTr="001D4464">
              <w:tc>
                <w:tcPr>
                  <w:tcW w:w="2500" w:type="pct"/>
                </w:tcPr>
                <w:p w14:paraId="27A4D1D8" w14:textId="77777777" w:rsidR="00E57436" w:rsidRPr="00FE714E" w:rsidRDefault="00E57436" w:rsidP="00E57436">
                  <w:pPr>
                    <w:spacing w:after="160" w:line="259" w:lineRule="auto"/>
                    <w:rPr>
                      <w:rFonts w:ascii="Times New Roman" w:eastAsia="Times New Roman" w:hAnsi="Times New Roman" w:cs="Times New Roman"/>
                    </w:rPr>
                  </w:pPr>
                </w:p>
              </w:tc>
              <w:tc>
                <w:tcPr>
                  <w:tcW w:w="857" w:type="pct"/>
                </w:tcPr>
                <w:p w14:paraId="7913144C" w14:textId="77777777" w:rsidR="00E57436" w:rsidRPr="00FE714E" w:rsidRDefault="00E57436" w:rsidP="00E57436">
                  <w:pPr>
                    <w:spacing w:after="160" w:line="259" w:lineRule="auto"/>
                    <w:rPr>
                      <w:rFonts w:ascii="Times New Roman" w:eastAsia="Times New Roman" w:hAnsi="Times New Roman" w:cs="Times New Roman"/>
                    </w:rPr>
                  </w:pPr>
                </w:p>
              </w:tc>
              <w:tc>
                <w:tcPr>
                  <w:tcW w:w="843" w:type="pct"/>
                </w:tcPr>
                <w:p w14:paraId="6BFE96BA" w14:textId="77777777" w:rsidR="00E57436" w:rsidRPr="00FE714E" w:rsidRDefault="00E57436" w:rsidP="00E57436">
                  <w:pPr>
                    <w:spacing w:after="160" w:line="259" w:lineRule="auto"/>
                    <w:rPr>
                      <w:rFonts w:ascii="Times New Roman" w:eastAsia="Times New Roman" w:hAnsi="Times New Roman" w:cs="Times New Roman"/>
                    </w:rPr>
                  </w:pPr>
                </w:p>
              </w:tc>
              <w:tc>
                <w:tcPr>
                  <w:tcW w:w="800" w:type="pct"/>
                </w:tcPr>
                <w:p w14:paraId="20E945CC"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5B688BF3" w14:textId="77777777" w:rsidTr="001D4464">
              <w:tc>
                <w:tcPr>
                  <w:tcW w:w="2500" w:type="pct"/>
                </w:tcPr>
                <w:p w14:paraId="7402DE31" w14:textId="77777777" w:rsidR="00E57436" w:rsidRPr="00FE714E" w:rsidRDefault="00E57436" w:rsidP="00E57436">
                  <w:pPr>
                    <w:spacing w:after="160" w:line="259" w:lineRule="auto"/>
                    <w:rPr>
                      <w:rFonts w:ascii="Times New Roman" w:eastAsia="Times New Roman" w:hAnsi="Times New Roman" w:cs="Times New Roman"/>
                    </w:rPr>
                  </w:pPr>
                </w:p>
              </w:tc>
              <w:tc>
                <w:tcPr>
                  <w:tcW w:w="857" w:type="pct"/>
                </w:tcPr>
                <w:p w14:paraId="2D12E979" w14:textId="77777777" w:rsidR="00E57436" w:rsidRPr="00FE714E" w:rsidRDefault="00E57436" w:rsidP="00E57436">
                  <w:pPr>
                    <w:spacing w:after="160" w:line="259" w:lineRule="auto"/>
                    <w:rPr>
                      <w:rFonts w:ascii="Times New Roman" w:eastAsia="Times New Roman" w:hAnsi="Times New Roman" w:cs="Times New Roman"/>
                    </w:rPr>
                  </w:pPr>
                </w:p>
              </w:tc>
              <w:tc>
                <w:tcPr>
                  <w:tcW w:w="843" w:type="pct"/>
                </w:tcPr>
                <w:p w14:paraId="4993A18C" w14:textId="77777777" w:rsidR="00E57436" w:rsidRPr="00FE714E" w:rsidRDefault="00E57436" w:rsidP="00E57436">
                  <w:pPr>
                    <w:spacing w:after="160" w:line="259" w:lineRule="auto"/>
                    <w:rPr>
                      <w:rFonts w:ascii="Times New Roman" w:eastAsia="Times New Roman" w:hAnsi="Times New Roman" w:cs="Times New Roman"/>
                    </w:rPr>
                  </w:pPr>
                </w:p>
              </w:tc>
              <w:tc>
                <w:tcPr>
                  <w:tcW w:w="800" w:type="pct"/>
                </w:tcPr>
                <w:p w14:paraId="3FA9427D"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2EF8D006" w14:textId="77777777" w:rsidTr="001D4464">
              <w:tc>
                <w:tcPr>
                  <w:tcW w:w="2500" w:type="pct"/>
                </w:tcPr>
                <w:p w14:paraId="521BFEB3" w14:textId="77777777" w:rsidR="00E57436" w:rsidRPr="00FE714E" w:rsidRDefault="00E57436" w:rsidP="00E57436">
                  <w:pPr>
                    <w:spacing w:after="160" w:line="259" w:lineRule="auto"/>
                    <w:rPr>
                      <w:rFonts w:ascii="Times New Roman" w:eastAsia="Times New Roman" w:hAnsi="Times New Roman" w:cs="Times New Roman"/>
                    </w:rPr>
                  </w:pPr>
                </w:p>
              </w:tc>
              <w:tc>
                <w:tcPr>
                  <w:tcW w:w="857" w:type="pct"/>
                </w:tcPr>
                <w:p w14:paraId="1706F51E" w14:textId="77777777" w:rsidR="00E57436" w:rsidRPr="00FE714E" w:rsidRDefault="00E57436" w:rsidP="00E57436">
                  <w:pPr>
                    <w:spacing w:after="160" w:line="259" w:lineRule="auto"/>
                    <w:rPr>
                      <w:rFonts w:ascii="Times New Roman" w:eastAsia="Times New Roman" w:hAnsi="Times New Roman" w:cs="Times New Roman"/>
                    </w:rPr>
                  </w:pPr>
                </w:p>
              </w:tc>
              <w:tc>
                <w:tcPr>
                  <w:tcW w:w="843" w:type="pct"/>
                </w:tcPr>
                <w:p w14:paraId="00F63C72" w14:textId="77777777" w:rsidR="00E57436" w:rsidRPr="00FE714E" w:rsidRDefault="00E57436" w:rsidP="00E57436">
                  <w:pPr>
                    <w:spacing w:after="160" w:line="259" w:lineRule="auto"/>
                    <w:rPr>
                      <w:rFonts w:ascii="Times New Roman" w:eastAsia="Times New Roman" w:hAnsi="Times New Roman" w:cs="Times New Roman"/>
                    </w:rPr>
                  </w:pPr>
                </w:p>
              </w:tc>
              <w:tc>
                <w:tcPr>
                  <w:tcW w:w="800" w:type="pct"/>
                </w:tcPr>
                <w:p w14:paraId="01798BE7"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775144EE" w14:textId="77777777" w:rsidTr="001D4464">
              <w:tc>
                <w:tcPr>
                  <w:tcW w:w="2500" w:type="pct"/>
                </w:tcPr>
                <w:p w14:paraId="1A513083" w14:textId="77777777" w:rsidR="00E57436" w:rsidRPr="00FE714E" w:rsidRDefault="00E57436" w:rsidP="00E57436">
                  <w:pPr>
                    <w:spacing w:after="160" w:line="259" w:lineRule="auto"/>
                    <w:rPr>
                      <w:rFonts w:ascii="Times New Roman" w:eastAsia="Times New Roman" w:hAnsi="Times New Roman" w:cs="Times New Roman"/>
                    </w:rPr>
                  </w:pPr>
                </w:p>
              </w:tc>
              <w:tc>
                <w:tcPr>
                  <w:tcW w:w="857" w:type="pct"/>
                </w:tcPr>
                <w:p w14:paraId="37BED0DE" w14:textId="77777777" w:rsidR="00E57436" w:rsidRPr="00FE714E" w:rsidRDefault="00E57436" w:rsidP="00E57436">
                  <w:pPr>
                    <w:spacing w:after="160" w:line="259" w:lineRule="auto"/>
                    <w:rPr>
                      <w:rFonts w:ascii="Times New Roman" w:eastAsia="Times New Roman" w:hAnsi="Times New Roman" w:cs="Times New Roman"/>
                    </w:rPr>
                  </w:pPr>
                </w:p>
              </w:tc>
              <w:tc>
                <w:tcPr>
                  <w:tcW w:w="843" w:type="pct"/>
                </w:tcPr>
                <w:p w14:paraId="2E5FAA7B" w14:textId="77777777" w:rsidR="00E57436" w:rsidRPr="00FE714E" w:rsidRDefault="00E57436" w:rsidP="00E57436">
                  <w:pPr>
                    <w:spacing w:after="160" w:line="259" w:lineRule="auto"/>
                    <w:rPr>
                      <w:rFonts w:ascii="Times New Roman" w:eastAsia="Times New Roman" w:hAnsi="Times New Roman" w:cs="Times New Roman"/>
                    </w:rPr>
                  </w:pPr>
                </w:p>
              </w:tc>
              <w:tc>
                <w:tcPr>
                  <w:tcW w:w="800" w:type="pct"/>
                </w:tcPr>
                <w:p w14:paraId="271BF9F7"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44D10D32" w14:textId="77777777" w:rsidTr="001D4464">
              <w:tc>
                <w:tcPr>
                  <w:tcW w:w="2500" w:type="pct"/>
                </w:tcPr>
                <w:p w14:paraId="03CE5441" w14:textId="77777777" w:rsidR="00E57436" w:rsidRPr="00FE714E" w:rsidRDefault="00E57436" w:rsidP="00E57436">
                  <w:pPr>
                    <w:spacing w:after="160" w:line="259" w:lineRule="auto"/>
                    <w:rPr>
                      <w:rFonts w:ascii="Times New Roman" w:eastAsia="Times New Roman" w:hAnsi="Times New Roman" w:cs="Times New Roman"/>
                    </w:rPr>
                  </w:pPr>
                </w:p>
              </w:tc>
              <w:tc>
                <w:tcPr>
                  <w:tcW w:w="857" w:type="pct"/>
                </w:tcPr>
                <w:p w14:paraId="1D82E369" w14:textId="77777777" w:rsidR="00E57436" w:rsidRPr="00FE714E" w:rsidRDefault="00E57436" w:rsidP="00E57436">
                  <w:pPr>
                    <w:spacing w:after="160" w:line="259" w:lineRule="auto"/>
                    <w:rPr>
                      <w:rFonts w:ascii="Times New Roman" w:eastAsia="Times New Roman" w:hAnsi="Times New Roman" w:cs="Times New Roman"/>
                    </w:rPr>
                  </w:pPr>
                </w:p>
              </w:tc>
              <w:tc>
                <w:tcPr>
                  <w:tcW w:w="843" w:type="pct"/>
                </w:tcPr>
                <w:p w14:paraId="415AE38C" w14:textId="77777777" w:rsidR="00E57436" w:rsidRPr="00FE714E" w:rsidRDefault="00E57436" w:rsidP="00E57436">
                  <w:pPr>
                    <w:spacing w:after="160" w:line="259" w:lineRule="auto"/>
                    <w:rPr>
                      <w:rFonts w:ascii="Times New Roman" w:eastAsia="Times New Roman" w:hAnsi="Times New Roman" w:cs="Times New Roman"/>
                    </w:rPr>
                  </w:pPr>
                </w:p>
              </w:tc>
              <w:tc>
                <w:tcPr>
                  <w:tcW w:w="800" w:type="pct"/>
                </w:tcPr>
                <w:p w14:paraId="56D858BC"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048D779B" w14:textId="77777777" w:rsidTr="001D4464">
              <w:tc>
                <w:tcPr>
                  <w:tcW w:w="2500" w:type="pct"/>
                </w:tcPr>
                <w:p w14:paraId="22F41C65" w14:textId="77777777" w:rsidR="00E57436" w:rsidRPr="00FE714E" w:rsidRDefault="00E57436" w:rsidP="00E57436">
                  <w:pPr>
                    <w:spacing w:after="160" w:line="259" w:lineRule="auto"/>
                    <w:rPr>
                      <w:rFonts w:ascii="Times New Roman" w:eastAsia="Times New Roman" w:hAnsi="Times New Roman" w:cs="Times New Roman"/>
                    </w:rPr>
                  </w:pPr>
                </w:p>
              </w:tc>
              <w:tc>
                <w:tcPr>
                  <w:tcW w:w="857" w:type="pct"/>
                </w:tcPr>
                <w:p w14:paraId="09F21162" w14:textId="77777777" w:rsidR="00E57436" w:rsidRPr="00FE714E" w:rsidRDefault="00E57436" w:rsidP="00E57436">
                  <w:pPr>
                    <w:spacing w:after="160" w:line="259" w:lineRule="auto"/>
                    <w:rPr>
                      <w:rFonts w:ascii="Times New Roman" w:eastAsia="Times New Roman" w:hAnsi="Times New Roman" w:cs="Times New Roman"/>
                    </w:rPr>
                  </w:pPr>
                </w:p>
              </w:tc>
              <w:tc>
                <w:tcPr>
                  <w:tcW w:w="843" w:type="pct"/>
                </w:tcPr>
                <w:p w14:paraId="2691830B" w14:textId="77777777" w:rsidR="00E57436" w:rsidRPr="00FE714E" w:rsidRDefault="00E57436" w:rsidP="00E57436">
                  <w:pPr>
                    <w:spacing w:after="160" w:line="259" w:lineRule="auto"/>
                    <w:rPr>
                      <w:rFonts w:ascii="Times New Roman" w:eastAsia="Times New Roman" w:hAnsi="Times New Roman" w:cs="Times New Roman"/>
                    </w:rPr>
                  </w:pPr>
                </w:p>
              </w:tc>
              <w:tc>
                <w:tcPr>
                  <w:tcW w:w="800" w:type="pct"/>
                </w:tcPr>
                <w:p w14:paraId="375CF771"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28AFA26E" w14:textId="77777777" w:rsidTr="001D4464">
              <w:tc>
                <w:tcPr>
                  <w:tcW w:w="2500" w:type="pct"/>
                </w:tcPr>
                <w:p w14:paraId="423228B6" w14:textId="77777777" w:rsidR="00E57436" w:rsidRPr="00FE714E" w:rsidRDefault="00E57436" w:rsidP="00E57436">
                  <w:pPr>
                    <w:spacing w:after="160" w:line="259" w:lineRule="auto"/>
                    <w:rPr>
                      <w:rFonts w:ascii="Times New Roman" w:eastAsia="Times New Roman" w:hAnsi="Times New Roman" w:cs="Times New Roman"/>
                    </w:rPr>
                  </w:pPr>
                </w:p>
              </w:tc>
              <w:tc>
                <w:tcPr>
                  <w:tcW w:w="857" w:type="pct"/>
                </w:tcPr>
                <w:p w14:paraId="195098D3" w14:textId="77777777" w:rsidR="00E57436" w:rsidRPr="00FE714E" w:rsidRDefault="00E57436" w:rsidP="00E57436">
                  <w:pPr>
                    <w:spacing w:after="160" w:line="259" w:lineRule="auto"/>
                    <w:rPr>
                      <w:rFonts w:ascii="Times New Roman" w:eastAsia="Times New Roman" w:hAnsi="Times New Roman" w:cs="Times New Roman"/>
                    </w:rPr>
                  </w:pPr>
                </w:p>
              </w:tc>
              <w:tc>
                <w:tcPr>
                  <w:tcW w:w="843" w:type="pct"/>
                </w:tcPr>
                <w:p w14:paraId="44038DCD" w14:textId="77777777" w:rsidR="00E57436" w:rsidRPr="00FE714E" w:rsidRDefault="00E57436" w:rsidP="00E57436">
                  <w:pPr>
                    <w:spacing w:after="160" w:line="259" w:lineRule="auto"/>
                    <w:rPr>
                      <w:rFonts w:ascii="Times New Roman" w:eastAsia="Times New Roman" w:hAnsi="Times New Roman" w:cs="Times New Roman"/>
                    </w:rPr>
                  </w:pPr>
                </w:p>
              </w:tc>
              <w:tc>
                <w:tcPr>
                  <w:tcW w:w="800" w:type="pct"/>
                </w:tcPr>
                <w:p w14:paraId="5763BF52"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3D5ACA58" w14:textId="77777777" w:rsidTr="001D4464">
              <w:tc>
                <w:tcPr>
                  <w:tcW w:w="2500" w:type="pct"/>
                </w:tcPr>
                <w:p w14:paraId="74F7102D" w14:textId="77777777" w:rsidR="00E57436" w:rsidRPr="00FE714E" w:rsidRDefault="00E57436" w:rsidP="00E57436">
                  <w:pPr>
                    <w:spacing w:after="160" w:line="259" w:lineRule="auto"/>
                    <w:rPr>
                      <w:rFonts w:ascii="Times New Roman" w:eastAsia="Times New Roman" w:hAnsi="Times New Roman" w:cs="Times New Roman"/>
                    </w:rPr>
                  </w:pPr>
                </w:p>
              </w:tc>
              <w:tc>
                <w:tcPr>
                  <w:tcW w:w="857" w:type="pct"/>
                </w:tcPr>
                <w:p w14:paraId="453493B8" w14:textId="77777777" w:rsidR="00E57436" w:rsidRPr="00FE714E" w:rsidRDefault="00E57436" w:rsidP="00E57436">
                  <w:pPr>
                    <w:spacing w:after="160" w:line="259" w:lineRule="auto"/>
                    <w:rPr>
                      <w:rFonts w:ascii="Times New Roman" w:eastAsia="Times New Roman" w:hAnsi="Times New Roman" w:cs="Times New Roman"/>
                    </w:rPr>
                  </w:pPr>
                </w:p>
              </w:tc>
              <w:tc>
                <w:tcPr>
                  <w:tcW w:w="843" w:type="pct"/>
                </w:tcPr>
                <w:p w14:paraId="0D13DFF9" w14:textId="77777777" w:rsidR="00E57436" w:rsidRPr="00FE714E" w:rsidRDefault="00E57436" w:rsidP="00E57436">
                  <w:pPr>
                    <w:spacing w:after="160" w:line="259" w:lineRule="auto"/>
                    <w:rPr>
                      <w:rFonts w:ascii="Times New Roman" w:eastAsia="Times New Roman" w:hAnsi="Times New Roman" w:cs="Times New Roman"/>
                    </w:rPr>
                  </w:pPr>
                </w:p>
              </w:tc>
              <w:tc>
                <w:tcPr>
                  <w:tcW w:w="800" w:type="pct"/>
                </w:tcPr>
                <w:p w14:paraId="4E841D09"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2210972B" w14:textId="77777777" w:rsidTr="001D4464">
              <w:tc>
                <w:tcPr>
                  <w:tcW w:w="5000" w:type="pct"/>
                  <w:gridSpan w:val="4"/>
                </w:tcPr>
                <w:p w14:paraId="5F117745" w14:textId="77777777" w:rsidR="00E57436" w:rsidRPr="00FE714E" w:rsidRDefault="00E57436" w:rsidP="00E57436">
                  <w:pPr>
                    <w:spacing w:after="160" w:line="259" w:lineRule="auto"/>
                    <w:rPr>
                      <w:rFonts w:ascii="Times New Roman" w:eastAsia="Times New Roman" w:hAnsi="Times New Roman" w:cs="Times New Roman"/>
                      <w:b/>
                    </w:rPr>
                  </w:pPr>
                </w:p>
                <w:p w14:paraId="3C198216" w14:textId="77777777" w:rsidR="00E57436" w:rsidRPr="00FE714E" w:rsidRDefault="00E57436" w:rsidP="00E57436">
                  <w:pPr>
                    <w:spacing w:after="160" w:line="259" w:lineRule="auto"/>
                    <w:rPr>
                      <w:rFonts w:ascii="Times New Roman" w:eastAsia="Times New Roman" w:hAnsi="Times New Roman" w:cs="Times New Roman"/>
                      <w:b/>
                    </w:rPr>
                  </w:pPr>
                  <w:r w:rsidRPr="00FE714E">
                    <w:rPr>
                      <w:rFonts w:ascii="Times New Roman" w:eastAsia="Times New Roman" w:hAnsi="Times New Roman" w:cs="Times New Roman"/>
                      <w:b/>
                    </w:rPr>
                    <w:t>CONTROL DE FIRMAS:</w:t>
                  </w:r>
                </w:p>
                <w:p w14:paraId="39A04EAC" w14:textId="77777777" w:rsidR="00E57436" w:rsidRPr="00FE714E" w:rsidRDefault="00E57436" w:rsidP="00E57436">
                  <w:pPr>
                    <w:spacing w:after="160" w:line="259" w:lineRule="auto"/>
                    <w:rPr>
                      <w:rFonts w:ascii="Times New Roman" w:eastAsia="Times New Roman" w:hAnsi="Times New Roman" w:cs="Times New Roman"/>
                    </w:rPr>
                  </w:pPr>
                </w:p>
                <w:p w14:paraId="55F6FDAA" w14:textId="69CDFFA8" w:rsidR="00E57436" w:rsidRPr="00FE714E" w:rsidRDefault="00E57436" w:rsidP="00E57436">
                  <w:pPr>
                    <w:spacing w:after="160" w:line="259" w:lineRule="auto"/>
                    <w:rPr>
                      <w:rFonts w:ascii="Times New Roman" w:eastAsia="Times New Roman" w:hAnsi="Times New Roman" w:cs="Times New Roman"/>
                    </w:rPr>
                  </w:pPr>
                  <w:r w:rsidRPr="00FE714E">
                    <w:rPr>
                      <w:rFonts w:ascii="Times New Roman" w:eastAsia="Times New Roman" w:hAnsi="Times New Roman" w:cs="Times New Roman"/>
                    </w:rPr>
                    <w:t>__________________________________          ________________________________</w:t>
                  </w:r>
                </w:p>
                <w:p w14:paraId="7F6E5326" w14:textId="2EDAD428" w:rsidR="00E57436" w:rsidRPr="00FE714E" w:rsidRDefault="00E57436" w:rsidP="00E57436">
                  <w:pPr>
                    <w:spacing w:after="160" w:line="259" w:lineRule="auto"/>
                    <w:rPr>
                      <w:rFonts w:ascii="Times New Roman" w:eastAsia="Times New Roman" w:hAnsi="Times New Roman" w:cs="Times New Roman"/>
                      <w:b/>
                    </w:rPr>
                  </w:pPr>
                  <w:r w:rsidRPr="00FE714E">
                    <w:rPr>
                      <w:rFonts w:ascii="Times New Roman" w:eastAsia="Times New Roman" w:hAnsi="Times New Roman" w:cs="Times New Roman"/>
                      <w:b/>
                    </w:rPr>
                    <w:t xml:space="preserve">                      CLIENTE                                                            </w:t>
                  </w:r>
                  <w:r w:rsidR="004E7AC5" w:rsidRPr="00FE714E">
                    <w:rPr>
                      <w:rFonts w:ascii="Times New Roman" w:eastAsia="Times New Roman" w:hAnsi="Times New Roman" w:cs="Times New Roman"/>
                      <w:b/>
                    </w:rPr>
                    <w:t>FACTURADOR</w:t>
                  </w:r>
                </w:p>
                <w:p w14:paraId="4678C454"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3F9583EA" w14:textId="77777777" w:rsidTr="001D4464">
              <w:tc>
                <w:tcPr>
                  <w:tcW w:w="5000" w:type="pct"/>
                  <w:gridSpan w:val="4"/>
                </w:tcPr>
                <w:p w14:paraId="3E835B93" w14:textId="77777777" w:rsidR="004E7AC5" w:rsidRPr="00FE714E" w:rsidRDefault="004E7AC5" w:rsidP="004E7AC5">
                  <w:pPr>
                    <w:spacing w:after="120"/>
                    <w:jc w:val="right"/>
                    <w:rPr>
                      <w:rFonts w:ascii="Times New Roman" w:hAnsi="Times New Roman" w:cs="Times New Roman"/>
                      <w:b/>
                      <w:i/>
                      <w:sz w:val="20"/>
                      <w:szCs w:val="24"/>
                    </w:rPr>
                  </w:pPr>
                  <w:r w:rsidRPr="00FE714E">
                    <w:rPr>
                      <w:rFonts w:ascii="Times New Roman" w:hAnsi="Times New Roman" w:cs="Times New Roman"/>
                      <w:b/>
                      <w:i/>
                      <w:sz w:val="20"/>
                      <w:szCs w:val="24"/>
                    </w:rPr>
                    <w:t xml:space="preserve">Dirección: </w:t>
                  </w:r>
                  <w:r w:rsidRPr="00FE714E">
                    <w:rPr>
                      <w:rFonts w:ascii="Times New Roman" w:hAnsi="Times New Roman" w:cs="Times New Roman"/>
                      <w:i/>
                      <w:sz w:val="20"/>
                      <w:szCs w:val="24"/>
                    </w:rPr>
                    <w:t>Calles Francisco de Paula Moreira, entre Rocafuerte y Espejo a un costado del colegio Portoviejo.</w:t>
                  </w:r>
                </w:p>
                <w:p w14:paraId="184C3B8E" w14:textId="505CEFB7" w:rsidR="00E57436" w:rsidRPr="00FE714E" w:rsidRDefault="004E7AC5" w:rsidP="004E7AC5">
                  <w:pPr>
                    <w:spacing w:after="160" w:line="276" w:lineRule="auto"/>
                    <w:jc w:val="right"/>
                    <w:rPr>
                      <w:rFonts w:ascii="Times New Roman" w:eastAsia="Times New Roman" w:hAnsi="Times New Roman" w:cs="Times New Roman"/>
                      <w:b/>
                    </w:rPr>
                  </w:pPr>
                  <w:r w:rsidRPr="00FE714E">
                    <w:rPr>
                      <w:rFonts w:ascii="Times New Roman" w:hAnsi="Times New Roman" w:cs="Times New Roman"/>
                      <w:b/>
                      <w:i/>
                      <w:sz w:val="20"/>
                      <w:szCs w:val="24"/>
                    </w:rPr>
                    <w:t xml:space="preserve">Teléfono: </w:t>
                  </w:r>
                  <w:r w:rsidRPr="00FE714E">
                    <w:rPr>
                      <w:rFonts w:ascii="Times New Roman" w:hAnsi="Times New Roman" w:cs="Times New Roman"/>
                      <w:i/>
                      <w:sz w:val="20"/>
                      <w:szCs w:val="24"/>
                    </w:rPr>
                    <w:t>052602778</w:t>
                  </w:r>
                </w:p>
              </w:tc>
            </w:tr>
          </w:tbl>
          <w:p w14:paraId="65F26CDD" w14:textId="7FBCEABA" w:rsidR="00E57436" w:rsidRPr="00FE714E" w:rsidRDefault="00E57436" w:rsidP="00E57436">
            <w:pPr>
              <w:spacing w:after="160" w:line="259" w:lineRule="auto"/>
              <w:rPr>
                <w:rFonts w:ascii="Times New Roman" w:eastAsia="Times New Roman" w:hAnsi="Times New Roman" w:cs="Times New Roman"/>
              </w:rPr>
            </w:pPr>
          </w:p>
          <w:p w14:paraId="5E97655B" w14:textId="77777777" w:rsidR="00565A2B" w:rsidRPr="00FE714E" w:rsidRDefault="00565A2B" w:rsidP="00E57436">
            <w:pPr>
              <w:spacing w:after="160" w:line="259" w:lineRule="auto"/>
              <w:rPr>
                <w:rFonts w:ascii="Times New Roman" w:eastAsia="Times New Roman" w:hAnsi="Times New Roman" w:cs="Times New Roman"/>
              </w:rPr>
            </w:pPr>
          </w:p>
          <w:p w14:paraId="204757B8" w14:textId="30BFC121" w:rsidR="00E57436" w:rsidRPr="00FE714E" w:rsidRDefault="00E57436" w:rsidP="008755EF">
            <w:pPr>
              <w:pStyle w:val="Prrafodelista"/>
              <w:numPr>
                <w:ilvl w:val="1"/>
                <w:numId w:val="37"/>
              </w:numPr>
              <w:spacing w:before="240" w:after="240" w:line="259" w:lineRule="auto"/>
              <w:contextualSpacing w:val="0"/>
              <w:rPr>
                <w:rFonts w:ascii="Times New Roman" w:eastAsia="Times New Roman" w:hAnsi="Times New Roman" w:cs="Times New Roman"/>
                <w:b/>
              </w:rPr>
            </w:pPr>
            <w:r w:rsidRPr="00FE714E">
              <w:rPr>
                <w:rFonts w:ascii="Times New Roman" w:eastAsia="Times New Roman" w:hAnsi="Times New Roman" w:cs="Times New Roman"/>
                <w:b/>
              </w:rPr>
              <w:lastRenderedPageBreak/>
              <w:t xml:space="preserve">FORMATO DE </w:t>
            </w:r>
            <w:r w:rsidR="004E7AC5" w:rsidRPr="00FE714E">
              <w:rPr>
                <w:rFonts w:ascii="Times New Roman" w:eastAsia="Times New Roman" w:hAnsi="Times New Roman" w:cs="Times New Roman"/>
                <w:b/>
              </w:rPr>
              <w:t>NOTA DE EGRESO DE EXISTENCIAS</w:t>
            </w:r>
          </w:p>
          <w:tbl>
            <w:tblPr>
              <w:tblStyle w:val="Tablaconcuadrcula"/>
              <w:tblW w:w="0" w:type="auto"/>
              <w:tblLook w:val="04A0" w:firstRow="1" w:lastRow="0" w:firstColumn="1" w:lastColumn="0" w:noHBand="0" w:noVBand="1"/>
            </w:tblPr>
            <w:tblGrid>
              <w:gridCol w:w="2595"/>
              <w:gridCol w:w="721"/>
              <w:gridCol w:w="889"/>
              <w:gridCol w:w="1744"/>
              <w:gridCol w:w="2156"/>
            </w:tblGrid>
            <w:tr w:rsidR="00E57436" w:rsidRPr="00FE714E" w14:paraId="00DE591A" w14:textId="77777777" w:rsidTr="004E7AC5">
              <w:tc>
                <w:tcPr>
                  <w:tcW w:w="8105" w:type="dxa"/>
                  <w:gridSpan w:val="5"/>
                  <w:shd w:val="clear" w:color="auto" w:fill="FFC000"/>
                  <w:vAlign w:val="center"/>
                </w:tcPr>
                <w:p w14:paraId="0B17EA09" w14:textId="77777777" w:rsidR="004E7AC5" w:rsidRPr="00FE714E" w:rsidRDefault="004E7AC5" w:rsidP="004E7AC5">
                  <w:pPr>
                    <w:spacing w:before="120" w:after="120"/>
                    <w:jc w:val="center"/>
                    <w:rPr>
                      <w:rFonts w:ascii="Times New Roman" w:eastAsia="Times New Roman" w:hAnsi="Times New Roman" w:cs="Times New Roman"/>
                      <w:b/>
                    </w:rPr>
                  </w:pPr>
                  <w:r w:rsidRPr="00FE714E">
                    <w:rPr>
                      <w:rFonts w:ascii="Times New Roman" w:eastAsia="Times New Roman" w:hAnsi="Times New Roman" w:cs="Times New Roman"/>
                      <w:b/>
                    </w:rPr>
                    <w:t>DISTRIBUIDORA DE GAS “LIQUIGAS”</w:t>
                  </w:r>
                </w:p>
                <w:p w14:paraId="2F7A0ED3" w14:textId="77777777" w:rsidR="004E7AC5" w:rsidRPr="00FE714E" w:rsidRDefault="004E7AC5" w:rsidP="004E7AC5">
                  <w:pPr>
                    <w:spacing w:before="120" w:after="120"/>
                    <w:jc w:val="center"/>
                    <w:rPr>
                      <w:rFonts w:ascii="Times New Roman" w:eastAsia="Times New Roman" w:hAnsi="Times New Roman" w:cs="Times New Roman"/>
                      <w:b/>
                    </w:rPr>
                  </w:pPr>
                  <w:r w:rsidRPr="00FE714E">
                    <w:rPr>
                      <w:rFonts w:ascii="Times New Roman" w:eastAsia="Times New Roman" w:hAnsi="Times New Roman" w:cs="Times New Roman"/>
                      <w:b/>
                    </w:rPr>
                    <w:t xml:space="preserve">RUC: </w:t>
                  </w:r>
                  <w:r w:rsidRPr="00FE714E">
                    <w:rPr>
                      <w:rStyle w:val="titulo-consultas-1"/>
                      <w:rFonts w:ascii="Times New Roman" w:hAnsi="Times New Roman" w:cs="Times New Roman"/>
                    </w:rPr>
                    <w:t>1302722507001</w:t>
                  </w:r>
                </w:p>
                <w:p w14:paraId="7897726D" w14:textId="4D300F53" w:rsidR="004E7AC5" w:rsidRPr="00FE714E" w:rsidRDefault="004E7AC5" w:rsidP="004E7AC5">
                  <w:pPr>
                    <w:spacing w:before="120" w:after="120" w:line="259" w:lineRule="auto"/>
                    <w:jc w:val="center"/>
                    <w:rPr>
                      <w:rFonts w:ascii="Times New Roman" w:eastAsia="Times New Roman" w:hAnsi="Times New Roman" w:cs="Times New Roman"/>
                      <w:b/>
                    </w:rPr>
                  </w:pPr>
                  <w:r w:rsidRPr="00FE714E">
                    <w:rPr>
                      <w:rFonts w:ascii="Times New Roman" w:eastAsia="Times New Roman" w:hAnsi="Times New Roman" w:cs="Times New Roman"/>
                      <w:b/>
                    </w:rPr>
                    <w:t>NOTA DE EGRESO DE BODEGA</w:t>
                  </w:r>
                </w:p>
                <w:p w14:paraId="2D43108A" w14:textId="650DC9E0" w:rsidR="00E57436" w:rsidRPr="00FE714E" w:rsidRDefault="004E7AC5" w:rsidP="004E7AC5">
                  <w:pPr>
                    <w:spacing w:before="120" w:after="120" w:line="259" w:lineRule="auto"/>
                    <w:jc w:val="center"/>
                    <w:rPr>
                      <w:rFonts w:ascii="Times New Roman" w:eastAsia="Times New Roman" w:hAnsi="Times New Roman" w:cs="Times New Roman"/>
                      <w:b/>
                    </w:rPr>
                  </w:pPr>
                  <w:r w:rsidRPr="00FE714E">
                    <w:rPr>
                      <w:rFonts w:ascii="Times New Roman" w:eastAsia="Times New Roman" w:hAnsi="Times New Roman" w:cs="Times New Roman"/>
                      <w:b/>
                    </w:rPr>
                    <w:t>Portoviejo – Manabí - Ecuador</w:t>
                  </w:r>
                </w:p>
              </w:tc>
            </w:tr>
            <w:tr w:rsidR="00E57436" w:rsidRPr="00FE714E" w14:paraId="6EF33A0B" w14:textId="77777777" w:rsidTr="004E7AC5">
              <w:tc>
                <w:tcPr>
                  <w:tcW w:w="3316" w:type="dxa"/>
                  <w:gridSpan w:val="2"/>
                  <w:shd w:val="clear" w:color="auto" w:fill="FFC000"/>
                  <w:vAlign w:val="center"/>
                </w:tcPr>
                <w:p w14:paraId="6D0CDB30" w14:textId="0BFA9B3C" w:rsidR="00E57436" w:rsidRPr="00FE714E" w:rsidRDefault="00E57436" w:rsidP="00E57436">
                  <w:pPr>
                    <w:spacing w:before="60" w:after="60" w:line="259" w:lineRule="auto"/>
                    <w:rPr>
                      <w:rFonts w:ascii="Times New Roman" w:eastAsia="Times New Roman" w:hAnsi="Times New Roman" w:cs="Times New Roman"/>
                      <w:b/>
                    </w:rPr>
                  </w:pPr>
                  <w:r w:rsidRPr="00FE714E">
                    <w:rPr>
                      <w:rFonts w:ascii="Times New Roman" w:eastAsia="Times New Roman" w:hAnsi="Times New Roman" w:cs="Times New Roman"/>
                      <w:b/>
                    </w:rPr>
                    <w:t xml:space="preserve">No. </w:t>
                  </w:r>
                  <w:r w:rsidR="004E7AC5" w:rsidRPr="00FE714E">
                    <w:rPr>
                      <w:rFonts w:ascii="Times New Roman" w:eastAsia="Times New Roman" w:hAnsi="Times New Roman" w:cs="Times New Roman"/>
                      <w:b/>
                    </w:rPr>
                    <w:t>Nota de egreso</w:t>
                  </w:r>
                  <w:r w:rsidRPr="00FE714E">
                    <w:rPr>
                      <w:rFonts w:ascii="Times New Roman" w:eastAsia="Times New Roman" w:hAnsi="Times New Roman" w:cs="Times New Roman"/>
                      <w:b/>
                    </w:rPr>
                    <w:t>:</w:t>
                  </w:r>
                </w:p>
              </w:tc>
              <w:tc>
                <w:tcPr>
                  <w:tcW w:w="4789" w:type="dxa"/>
                  <w:gridSpan w:val="3"/>
                  <w:shd w:val="clear" w:color="auto" w:fill="FFC000"/>
                  <w:vAlign w:val="center"/>
                </w:tcPr>
                <w:p w14:paraId="2141A8BE" w14:textId="0F769E0C" w:rsidR="00E57436" w:rsidRPr="00FE714E" w:rsidRDefault="004E7AC5" w:rsidP="00E57436">
                  <w:pPr>
                    <w:spacing w:before="60" w:after="60" w:line="259" w:lineRule="auto"/>
                    <w:rPr>
                      <w:rFonts w:ascii="Times New Roman" w:eastAsia="Times New Roman" w:hAnsi="Times New Roman" w:cs="Times New Roman"/>
                      <w:b/>
                    </w:rPr>
                  </w:pPr>
                  <w:r w:rsidRPr="00FE714E">
                    <w:rPr>
                      <w:rFonts w:ascii="Times New Roman" w:eastAsia="Times New Roman" w:hAnsi="Times New Roman" w:cs="Times New Roman"/>
                      <w:b/>
                    </w:rPr>
                    <w:t>Fecha</w:t>
                  </w:r>
                  <w:r w:rsidR="00E57436" w:rsidRPr="00FE714E">
                    <w:rPr>
                      <w:rFonts w:ascii="Times New Roman" w:eastAsia="Times New Roman" w:hAnsi="Times New Roman" w:cs="Times New Roman"/>
                      <w:b/>
                    </w:rPr>
                    <w:t>:</w:t>
                  </w:r>
                </w:p>
              </w:tc>
            </w:tr>
            <w:tr w:rsidR="00E57436" w:rsidRPr="00FE714E" w14:paraId="3B80711B" w14:textId="77777777" w:rsidTr="004E7AC5">
              <w:tc>
                <w:tcPr>
                  <w:tcW w:w="3316" w:type="dxa"/>
                  <w:gridSpan w:val="2"/>
                  <w:shd w:val="clear" w:color="auto" w:fill="FFC000"/>
                  <w:vAlign w:val="center"/>
                </w:tcPr>
                <w:p w14:paraId="04069A9B" w14:textId="56327E21" w:rsidR="00E57436" w:rsidRPr="00FE714E" w:rsidRDefault="00E57436" w:rsidP="00E57436">
                  <w:pPr>
                    <w:spacing w:before="60" w:after="60" w:line="259" w:lineRule="auto"/>
                    <w:rPr>
                      <w:rFonts w:ascii="Times New Roman" w:eastAsia="Times New Roman" w:hAnsi="Times New Roman" w:cs="Times New Roman"/>
                      <w:b/>
                    </w:rPr>
                  </w:pPr>
                  <w:r w:rsidRPr="00FE714E">
                    <w:rPr>
                      <w:rFonts w:ascii="Times New Roman" w:eastAsia="Times New Roman" w:hAnsi="Times New Roman" w:cs="Times New Roman"/>
                      <w:b/>
                    </w:rPr>
                    <w:t xml:space="preserve">No. </w:t>
                  </w:r>
                  <w:r w:rsidR="004E7AC5" w:rsidRPr="00FE714E">
                    <w:rPr>
                      <w:rFonts w:ascii="Times New Roman" w:eastAsia="Times New Roman" w:hAnsi="Times New Roman" w:cs="Times New Roman"/>
                      <w:b/>
                    </w:rPr>
                    <w:t>Orden de despacho</w:t>
                  </w:r>
                  <w:r w:rsidRPr="00FE714E">
                    <w:rPr>
                      <w:rFonts w:ascii="Times New Roman" w:eastAsia="Times New Roman" w:hAnsi="Times New Roman" w:cs="Times New Roman"/>
                      <w:b/>
                    </w:rPr>
                    <w:t>:</w:t>
                  </w:r>
                </w:p>
              </w:tc>
              <w:tc>
                <w:tcPr>
                  <w:tcW w:w="4789" w:type="dxa"/>
                  <w:gridSpan w:val="3"/>
                  <w:shd w:val="clear" w:color="auto" w:fill="FFC000"/>
                  <w:vAlign w:val="center"/>
                </w:tcPr>
                <w:p w14:paraId="0C65E149" w14:textId="5D4459E8" w:rsidR="00E57436" w:rsidRPr="00FE714E" w:rsidRDefault="004E7AC5" w:rsidP="00E57436">
                  <w:pPr>
                    <w:spacing w:before="60" w:after="60" w:line="259" w:lineRule="auto"/>
                    <w:rPr>
                      <w:rFonts w:ascii="Times New Roman" w:eastAsia="Times New Roman" w:hAnsi="Times New Roman" w:cs="Times New Roman"/>
                      <w:b/>
                    </w:rPr>
                  </w:pPr>
                  <w:r w:rsidRPr="00FE714E">
                    <w:rPr>
                      <w:rFonts w:ascii="Times New Roman" w:eastAsia="Times New Roman" w:hAnsi="Times New Roman" w:cs="Times New Roman"/>
                      <w:b/>
                    </w:rPr>
                    <w:t>No. Factura de venta</w:t>
                  </w:r>
                  <w:r w:rsidR="00E57436" w:rsidRPr="00FE714E">
                    <w:rPr>
                      <w:rFonts w:ascii="Times New Roman" w:eastAsia="Times New Roman" w:hAnsi="Times New Roman" w:cs="Times New Roman"/>
                      <w:b/>
                    </w:rPr>
                    <w:t>:</w:t>
                  </w:r>
                </w:p>
              </w:tc>
            </w:tr>
            <w:tr w:rsidR="00E57436" w:rsidRPr="00FE714E" w14:paraId="76BAB42C" w14:textId="77777777" w:rsidTr="004E7AC5">
              <w:tc>
                <w:tcPr>
                  <w:tcW w:w="3316" w:type="dxa"/>
                  <w:gridSpan w:val="2"/>
                  <w:shd w:val="clear" w:color="auto" w:fill="FFC000"/>
                  <w:vAlign w:val="center"/>
                </w:tcPr>
                <w:p w14:paraId="497FEC81" w14:textId="30B13AE1" w:rsidR="00E57436" w:rsidRPr="00FE714E" w:rsidRDefault="004E7AC5" w:rsidP="00E57436">
                  <w:pPr>
                    <w:spacing w:before="60" w:after="60" w:line="259" w:lineRule="auto"/>
                    <w:rPr>
                      <w:rFonts w:ascii="Times New Roman" w:eastAsia="Times New Roman" w:hAnsi="Times New Roman" w:cs="Times New Roman"/>
                      <w:b/>
                    </w:rPr>
                  </w:pPr>
                  <w:r w:rsidRPr="00FE714E">
                    <w:rPr>
                      <w:rFonts w:ascii="Times New Roman" w:eastAsia="Times New Roman" w:hAnsi="Times New Roman" w:cs="Times New Roman"/>
                      <w:b/>
                    </w:rPr>
                    <w:t>Cliente</w:t>
                  </w:r>
                  <w:r w:rsidR="00E57436" w:rsidRPr="00FE714E">
                    <w:rPr>
                      <w:rFonts w:ascii="Times New Roman" w:eastAsia="Times New Roman" w:hAnsi="Times New Roman" w:cs="Times New Roman"/>
                      <w:b/>
                    </w:rPr>
                    <w:t>:</w:t>
                  </w:r>
                </w:p>
              </w:tc>
              <w:tc>
                <w:tcPr>
                  <w:tcW w:w="4789" w:type="dxa"/>
                  <w:gridSpan w:val="3"/>
                  <w:shd w:val="clear" w:color="auto" w:fill="FFC000"/>
                  <w:vAlign w:val="center"/>
                </w:tcPr>
                <w:p w14:paraId="4BA0E695" w14:textId="5A165AD1" w:rsidR="00E57436" w:rsidRPr="00FE714E" w:rsidRDefault="004E7AC5" w:rsidP="00E57436">
                  <w:pPr>
                    <w:spacing w:before="60" w:after="60" w:line="259" w:lineRule="auto"/>
                    <w:rPr>
                      <w:rFonts w:ascii="Times New Roman" w:eastAsia="Times New Roman" w:hAnsi="Times New Roman" w:cs="Times New Roman"/>
                      <w:b/>
                    </w:rPr>
                  </w:pPr>
                  <w:r w:rsidRPr="00FE714E">
                    <w:rPr>
                      <w:rFonts w:ascii="Times New Roman" w:eastAsia="Times New Roman" w:hAnsi="Times New Roman" w:cs="Times New Roman"/>
                      <w:b/>
                    </w:rPr>
                    <w:t>RUC</w:t>
                  </w:r>
                  <w:r w:rsidR="00E57436" w:rsidRPr="00FE714E">
                    <w:rPr>
                      <w:rFonts w:ascii="Times New Roman" w:eastAsia="Times New Roman" w:hAnsi="Times New Roman" w:cs="Times New Roman"/>
                      <w:b/>
                    </w:rPr>
                    <w:t>:</w:t>
                  </w:r>
                </w:p>
              </w:tc>
            </w:tr>
            <w:tr w:rsidR="00E57436" w:rsidRPr="00FE714E" w14:paraId="3029F5A0" w14:textId="77777777" w:rsidTr="004E7AC5">
              <w:tc>
                <w:tcPr>
                  <w:tcW w:w="2595" w:type="dxa"/>
                  <w:shd w:val="clear" w:color="auto" w:fill="FBD4B4" w:themeFill="accent6" w:themeFillTint="66"/>
                  <w:vAlign w:val="center"/>
                </w:tcPr>
                <w:p w14:paraId="739EF836" w14:textId="77777777" w:rsidR="00E57436" w:rsidRPr="00FE714E" w:rsidRDefault="00E57436" w:rsidP="00E57436">
                  <w:pPr>
                    <w:spacing w:line="259" w:lineRule="auto"/>
                    <w:jc w:val="center"/>
                    <w:rPr>
                      <w:rFonts w:ascii="Times New Roman" w:eastAsia="Times New Roman" w:hAnsi="Times New Roman" w:cs="Times New Roman"/>
                      <w:b/>
                    </w:rPr>
                  </w:pPr>
                  <w:r w:rsidRPr="00FE714E">
                    <w:rPr>
                      <w:rFonts w:ascii="Times New Roman" w:eastAsia="Times New Roman" w:hAnsi="Times New Roman" w:cs="Times New Roman"/>
                      <w:b/>
                    </w:rPr>
                    <w:t>ITEMS</w:t>
                  </w:r>
                </w:p>
              </w:tc>
              <w:tc>
                <w:tcPr>
                  <w:tcW w:w="1610" w:type="dxa"/>
                  <w:gridSpan w:val="2"/>
                  <w:shd w:val="clear" w:color="auto" w:fill="FBD4B4" w:themeFill="accent6" w:themeFillTint="66"/>
                  <w:vAlign w:val="center"/>
                </w:tcPr>
                <w:p w14:paraId="34A5361D" w14:textId="77777777" w:rsidR="00E57436" w:rsidRPr="00FE714E" w:rsidRDefault="00E57436" w:rsidP="00E57436">
                  <w:pPr>
                    <w:spacing w:line="259" w:lineRule="auto"/>
                    <w:jc w:val="center"/>
                    <w:rPr>
                      <w:rFonts w:ascii="Times New Roman" w:eastAsia="Times New Roman" w:hAnsi="Times New Roman" w:cs="Times New Roman"/>
                      <w:b/>
                    </w:rPr>
                  </w:pPr>
                  <w:r w:rsidRPr="00FE714E">
                    <w:rPr>
                      <w:rFonts w:ascii="Times New Roman" w:eastAsia="Times New Roman" w:hAnsi="Times New Roman" w:cs="Times New Roman"/>
                      <w:b/>
                    </w:rPr>
                    <w:t>CANTIDAD FACTURADA</w:t>
                  </w:r>
                </w:p>
              </w:tc>
              <w:tc>
                <w:tcPr>
                  <w:tcW w:w="1744" w:type="dxa"/>
                  <w:shd w:val="clear" w:color="auto" w:fill="FBD4B4" w:themeFill="accent6" w:themeFillTint="66"/>
                  <w:vAlign w:val="center"/>
                </w:tcPr>
                <w:p w14:paraId="4119D22C" w14:textId="77777777" w:rsidR="00E57436" w:rsidRPr="00FE714E" w:rsidRDefault="00E57436" w:rsidP="00E57436">
                  <w:pPr>
                    <w:spacing w:line="259" w:lineRule="auto"/>
                    <w:jc w:val="center"/>
                    <w:rPr>
                      <w:rFonts w:ascii="Times New Roman" w:eastAsia="Times New Roman" w:hAnsi="Times New Roman" w:cs="Times New Roman"/>
                      <w:b/>
                    </w:rPr>
                  </w:pPr>
                  <w:r w:rsidRPr="00FE714E">
                    <w:rPr>
                      <w:rFonts w:ascii="Times New Roman" w:eastAsia="Times New Roman" w:hAnsi="Times New Roman" w:cs="Times New Roman"/>
                      <w:b/>
                    </w:rPr>
                    <w:t>CANTIDAD DESPACHADA</w:t>
                  </w:r>
                </w:p>
              </w:tc>
              <w:tc>
                <w:tcPr>
                  <w:tcW w:w="2156" w:type="dxa"/>
                  <w:shd w:val="clear" w:color="auto" w:fill="FBD4B4" w:themeFill="accent6" w:themeFillTint="66"/>
                  <w:vAlign w:val="center"/>
                </w:tcPr>
                <w:p w14:paraId="16A0C172" w14:textId="77777777" w:rsidR="00E57436" w:rsidRPr="00FE714E" w:rsidRDefault="00E57436" w:rsidP="00E57436">
                  <w:pPr>
                    <w:spacing w:line="259" w:lineRule="auto"/>
                    <w:jc w:val="center"/>
                    <w:rPr>
                      <w:rFonts w:ascii="Times New Roman" w:eastAsia="Times New Roman" w:hAnsi="Times New Roman" w:cs="Times New Roman"/>
                      <w:b/>
                    </w:rPr>
                  </w:pPr>
                  <w:r w:rsidRPr="00FE714E">
                    <w:rPr>
                      <w:rFonts w:ascii="Times New Roman" w:eastAsia="Times New Roman" w:hAnsi="Times New Roman" w:cs="Times New Roman"/>
                      <w:b/>
                    </w:rPr>
                    <w:t>OBSERVACIONES</w:t>
                  </w:r>
                </w:p>
              </w:tc>
            </w:tr>
            <w:tr w:rsidR="00E57436" w:rsidRPr="00FE714E" w14:paraId="41D41B6F" w14:textId="77777777" w:rsidTr="004F248F">
              <w:tc>
                <w:tcPr>
                  <w:tcW w:w="2595" w:type="dxa"/>
                </w:tcPr>
                <w:p w14:paraId="54C0D257" w14:textId="77777777" w:rsidR="00E57436" w:rsidRPr="00FE714E" w:rsidRDefault="00E57436" w:rsidP="00E57436">
                  <w:pPr>
                    <w:spacing w:after="160" w:line="259" w:lineRule="auto"/>
                    <w:rPr>
                      <w:rFonts w:ascii="Times New Roman" w:eastAsia="Times New Roman" w:hAnsi="Times New Roman" w:cs="Times New Roman"/>
                    </w:rPr>
                  </w:pPr>
                </w:p>
              </w:tc>
              <w:tc>
                <w:tcPr>
                  <w:tcW w:w="1610" w:type="dxa"/>
                  <w:gridSpan w:val="2"/>
                </w:tcPr>
                <w:p w14:paraId="04523DEF" w14:textId="77777777" w:rsidR="00E57436" w:rsidRPr="00FE714E" w:rsidRDefault="00E57436" w:rsidP="00E57436">
                  <w:pPr>
                    <w:spacing w:after="160" w:line="259" w:lineRule="auto"/>
                    <w:rPr>
                      <w:rFonts w:ascii="Times New Roman" w:eastAsia="Times New Roman" w:hAnsi="Times New Roman" w:cs="Times New Roman"/>
                    </w:rPr>
                  </w:pPr>
                </w:p>
              </w:tc>
              <w:tc>
                <w:tcPr>
                  <w:tcW w:w="1744" w:type="dxa"/>
                </w:tcPr>
                <w:p w14:paraId="621EA3A2" w14:textId="77777777" w:rsidR="00E57436" w:rsidRPr="00FE714E" w:rsidRDefault="00E57436" w:rsidP="00E57436">
                  <w:pPr>
                    <w:spacing w:after="160" w:line="259" w:lineRule="auto"/>
                    <w:rPr>
                      <w:rFonts w:ascii="Times New Roman" w:eastAsia="Times New Roman" w:hAnsi="Times New Roman" w:cs="Times New Roman"/>
                    </w:rPr>
                  </w:pPr>
                </w:p>
              </w:tc>
              <w:tc>
                <w:tcPr>
                  <w:tcW w:w="2156" w:type="dxa"/>
                </w:tcPr>
                <w:p w14:paraId="4C786554"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0840D0DC" w14:textId="77777777" w:rsidTr="004F248F">
              <w:tc>
                <w:tcPr>
                  <w:tcW w:w="2595" w:type="dxa"/>
                </w:tcPr>
                <w:p w14:paraId="012D5BF4" w14:textId="77777777" w:rsidR="00E57436" w:rsidRPr="00FE714E" w:rsidRDefault="00E57436" w:rsidP="00E57436">
                  <w:pPr>
                    <w:spacing w:after="160" w:line="259" w:lineRule="auto"/>
                    <w:rPr>
                      <w:rFonts w:ascii="Times New Roman" w:eastAsia="Times New Roman" w:hAnsi="Times New Roman" w:cs="Times New Roman"/>
                    </w:rPr>
                  </w:pPr>
                </w:p>
              </w:tc>
              <w:tc>
                <w:tcPr>
                  <w:tcW w:w="1610" w:type="dxa"/>
                  <w:gridSpan w:val="2"/>
                </w:tcPr>
                <w:p w14:paraId="442D3EF6" w14:textId="77777777" w:rsidR="00E57436" w:rsidRPr="00FE714E" w:rsidRDefault="00E57436" w:rsidP="00E57436">
                  <w:pPr>
                    <w:spacing w:after="160" w:line="259" w:lineRule="auto"/>
                    <w:rPr>
                      <w:rFonts w:ascii="Times New Roman" w:eastAsia="Times New Roman" w:hAnsi="Times New Roman" w:cs="Times New Roman"/>
                    </w:rPr>
                  </w:pPr>
                </w:p>
              </w:tc>
              <w:tc>
                <w:tcPr>
                  <w:tcW w:w="1744" w:type="dxa"/>
                </w:tcPr>
                <w:p w14:paraId="16D53A5D" w14:textId="77777777" w:rsidR="00E57436" w:rsidRPr="00FE714E" w:rsidRDefault="00E57436" w:rsidP="00E57436">
                  <w:pPr>
                    <w:spacing w:after="160" w:line="259" w:lineRule="auto"/>
                    <w:rPr>
                      <w:rFonts w:ascii="Times New Roman" w:eastAsia="Times New Roman" w:hAnsi="Times New Roman" w:cs="Times New Roman"/>
                    </w:rPr>
                  </w:pPr>
                </w:p>
              </w:tc>
              <w:tc>
                <w:tcPr>
                  <w:tcW w:w="2156" w:type="dxa"/>
                </w:tcPr>
                <w:p w14:paraId="0D2CBC4F"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09E4BA50" w14:textId="77777777" w:rsidTr="004F248F">
              <w:tc>
                <w:tcPr>
                  <w:tcW w:w="2595" w:type="dxa"/>
                </w:tcPr>
                <w:p w14:paraId="39993734" w14:textId="77777777" w:rsidR="00E57436" w:rsidRPr="00FE714E" w:rsidRDefault="00E57436" w:rsidP="00E57436">
                  <w:pPr>
                    <w:spacing w:after="160" w:line="259" w:lineRule="auto"/>
                    <w:rPr>
                      <w:rFonts w:ascii="Times New Roman" w:eastAsia="Times New Roman" w:hAnsi="Times New Roman" w:cs="Times New Roman"/>
                    </w:rPr>
                  </w:pPr>
                </w:p>
              </w:tc>
              <w:tc>
                <w:tcPr>
                  <w:tcW w:w="1610" w:type="dxa"/>
                  <w:gridSpan w:val="2"/>
                </w:tcPr>
                <w:p w14:paraId="45E790F8" w14:textId="77777777" w:rsidR="00E57436" w:rsidRPr="00FE714E" w:rsidRDefault="00E57436" w:rsidP="00E57436">
                  <w:pPr>
                    <w:spacing w:after="160" w:line="259" w:lineRule="auto"/>
                    <w:rPr>
                      <w:rFonts w:ascii="Times New Roman" w:eastAsia="Times New Roman" w:hAnsi="Times New Roman" w:cs="Times New Roman"/>
                    </w:rPr>
                  </w:pPr>
                </w:p>
              </w:tc>
              <w:tc>
                <w:tcPr>
                  <w:tcW w:w="1744" w:type="dxa"/>
                </w:tcPr>
                <w:p w14:paraId="5FB15415" w14:textId="77777777" w:rsidR="00E57436" w:rsidRPr="00FE714E" w:rsidRDefault="00E57436" w:rsidP="00E57436">
                  <w:pPr>
                    <w:spacing w:after="160" w:line="259" w:lineRule="auto"/>
                    <w:rPr>
                      <w:rFonts w:ascii="Times New Roman" w:eastAsia="Times New Roman" w:hAnsi="Times New Roman" w:cs="Times New Roman"/>
                    </w:rPr>
                  </w:pPr>
                </w:p>
              </w:tc>
              <w:tc>
                <w:tcPr>
                  <w:tcW w:w="2156" w:type="dxa"/>
                </w:tcPr>
                <w:p w14:paraId="30F3893D"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41022AEF" w14:textId="77777777" w:rsidTr="004F248F">
              <w:tc>
                <w:tcPr>
                  <w:tcW w:w="2595" w:type="dxa"/>
                </w:tcPr>
                <w:p w14:paraId="26CC37AD" w14:textId="77777777" w:rsidR="00E57436" w:rsidRPr="00FE714E" w:rsidRDefault="00E57436" w:rsidP="00E57436">
                  <w:pPr>
                    <w:spacing w:after="160" w:line="259" w:lineRule="auto"/>
                    <w:rPr>
                      <w:rFonts w:ascii="Times New Roman" w:eastAsia="Times New Roman" w:hAnsi="Times New Roman" w:cs="Times New Roman"/>
                    </w:rPr>
                  </w:pPr>
                </w:p>
              </w:tc>
              <w:tc>
                <w:tcPr>
                  <w:tcW w:w="1610" w:type="dxa"/>
                  <w:gridSpan w:val="2"/>
                </w:tcPr>
                <w:p w14:paraId="0380AC90" w14:textId="77777777" w:rsidR="00E57436" w:rsidRPr="00FE714E" w:rsidRDefault="00E57436" w:rsidP="00E57436">
                  <w:pPr>
                    <w:spacing w:after="160" w:line="259" w:lineRule="auto"/>
                    <w:rPr>
                      <w:rFonts w:ascii="Times New Roman" w:eastAsia="Times New Roman" w:hAnsi="Times New Roman" w:cs="Times New Roman"/>
                    </w:rPr>
                  </w:pPr>
                </w:p>
              </w:tc>
              <w:tc>
                <w:tcPr>
                  <w:tcW w:w="1744" w:type="dxa"/>
                </w:tcPr>
                <w:p w14:paraId="7A68B313" w14:textId="77777777" w:rsidR="00E57436" w:rsidRPr="00FE714E" w:rsidRDefault="00E57436" w:rsidP="00E57436">
                  <w:pPr>
                    <w:spacing w:after="160" w:line="259" w:lineRule="auto"/>
                    <w:rPr>
                      <w:rFonts w:ascii="Times New Roman" w:eastAsia="Times New Roman" w:hAnsi="Times New Roman" w:cs="Times New Roman"/>
                    </w:rPr>
                  </w:pPr>
                </w:p>
              </w:tc>
              <w:tc>
                <w:tcPr>
                  <w:tcW w:w="2156" w:type="dxa"/>
                </w:tcPr>
                <w:p w14:paraId="1DAAEAE6"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5DB2341B" w14:textId="77777777" w:rsidTr="004F248F">
              <w:tc>
                <w:tcPr>
                  <w:tcW w:w="2595" w:type="dxa"/>
                </w:tcPr>
                <w:p w14:paraId="0B35E134" w14:textId="77777777" w:rsidR="00E57436" w:rsidRPr="00FE714E" w:rsidRDefault="00E57436" w:rsidP="00E57436">
                  <w:pPr>
                    <w:spacing w:after="160" w:line="259" w:lineRule="auto"/>
                    <w:rPr>
                      <w:rFonts w:ascii="Times New Roman" w:eastAsia="Times New Roman" w:hAnsi="Times New Roman" w:cs="Times New Roman"/>
                    </w:rPr>
                  </w:pPr>
                </w:p>
              </w:tc>
              <w:tc>
                <w:tcPr>
                  <w:tcW w:w="1610" w:type="dxa"/>
                  <w:gridSpan w:val="2"/>
                </w:tcPr>
                <w:p w14:paraId="2D0D3B38" w14:textId="77777777" w:rsidR="00E57436" w:rsidRPr="00FE714E" w:rsidRDefault="00E57436" w:rsidP="00E57436">
                  <w:pPr>
                    <w:spacing w:after="160" w:line="259" w:lineRule="auto"/>
                    <w:rPr>
                      <w:rFonts w:ascii="Times New Roman" w:eastAsia="Times New Roman" w:hAnsi="Times New Roman" w:cs="Times New Roman"/>
                    </w:rPr>
                  </w:pPr>
                </w:p>
              </w:tc>
              <w:tc>
                <w:tcPr>
                  <w:tcW w:w="1744" w:type="dxa"/>
                </w:tcPr>
                <w:p w14:paraId="6FA59714" w14:textId="77777777" w:rsidR="00E57436" w:rsidRPr="00FE714E" w:rsidRDefault="00E57436" w:rsidP="00E57436">
                  <w:pPr>
                    <w:spacing w:after="160" w:line="259" w:lineRule="auto"/>
                    <w:rPr>
                      <w:rFonts w:ascii="Times New Roman" w:eastAsia="Times New Roman" w:hAnsi="Times New Roman" w:cs="Times New Roman"/>
                    </w:rPr>
                  </w:pPr>
                </w:p>
              </w:tc>
              <w:tc>
                <w:tcPr>
                  <w:tcW w:w="2156" w:type="dxa"/>
                </w:tcPr>
                <w:p w14:paraId="3EA1BBE6"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0ACEE1DB" w14:textId="77777777" w:rsidTr="004F248F">
              <w:tc>
                <w:tcPr>
                  <w:tcW w:w="2595" w:type="dxa"/>
                </w:tcPr>
                <w:p w14:paraId="1885C993" w14:textId="77777777" w:rsidR="00E57436" w:rsidRPr="00FE714E" w:rsidRDefault="00E57436" w:rsidP="00E57436">
                  <w:pPr>
                    <w:spacing w:after="160" w:line="259" w:lineRule="auto"/>
                    <w:rPr>
                      <w:rFonts w:ascii="Times New Roman" w:eastAsia="Times New Roman" w:hAnsi="Times New Roman" w:cs="Times New Roman"/>
                    </w:rPr>
                  </w:pPr>
                </w:p>
              </w:tc>
              <w:tc>
                <w:tcPr>
                  <w:tcW w:w="1610" w:type="dxa"/>
                  <w:gridSpan w:val="2"/>
                </w:tcPr>
                <w:p w14:paraId="5F92D71B" w14:textId="77777777" w:rsidR="00E57436" w:rsidRPr="00FE714E" w:rsidRDefault="00E57436" w:rsidP="00E57436">
                  <w:pPr>
                    <w:spacing w:after="160" w:line="259" w:lineRule="auto"/>
                    <w:rPr>
                      <w:rFonts w:ascii="Times New Roman" w:eastAsia="Times New Roman" w:hAnsi="Times New Roman" w:cs="Times New Roman"/>
                    </w:rPr>
                  </w:pPr>
                </w:p>
              </w:tc>
              <w:tc>
                <w:tcPr>
                  <w:tcW w:w="1744" w:type="dxa"/>
                </w:tcPr>
                <w:p w14:paraId="1F530452" w14:textId="77777777" w:rsidR="00E57436" w:rsidRPr="00FE714E" w:rsidRDefault="00E57436" w:rsidP="00E57436">
                  <w:pPr>
                    <w:spacing w:after="160" w:line="259" w:lineRule="auto"/>
                    <w:rPr>
                      <w:rFonts w:ascii="Times New Roman" w:eastAsia="Times New Roman" w:hAnsi="Times New Roman" w:cs="Times New Roman"/>
                    </w:rPr>
                  </w:pPr>
                </w:p>
              </w:tc>
              <w:tc>
                <w:tcPr>
                  <w:tcW w:w="2156" w:type="dxa"/>
                </w:tcPr>
                <w:p w14:paraId="4ED98BA4"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4FF28E41" w14:textId="77777777" w:rsidTr="004F248F">
              <w:tc>
                <w:tcPr>
                  <w:tcW w:w="2595" w:type="dxa"/>
                </w:tcPr>
                <w:p w14:paraId="3DBB48C7" w14:textId="77777777" w:rsidR="00E57436" w:rsidRPr="00FE714E" w:rsidRDefault="00E57436" w:rsidP="00E57436">
                  <w:pPr>
                    <w:spacing w:after="160" w:line="259" w:lineRule="auto"/>
                    <w:rPr>
                      <w:rFonts w:ascii="Times New Roman" w:eastAsia="Times New Roman" w:hAnsi="Times New Roman" w:cs="Times New Roman"/>
                    </w:rPr>
                  </w:pPr>
                </w:p>
              </w:tc>
              <w:tc>
                <w:tcPr>
                  <w:tcW w:w="1610" w:type="dxa"/>
                  <w:gridSpan w:val="2"/>
                </w:tcPr>
                <w:p w14:paraId="54E3D94D" w14:textId="77777777" w:rsidR="00E57436" w:rsidRPr="00FE714E" w:rsidRDefault="00E57436" w:rsidP="00E57436">
                  <w:pPr>
                    <w:spacing w:after="160" w:line="259" w:lineRule="auto"/>
                    <w:rPr>
                      <w:rFonts w:ascii="Times New Roman" w:eastAsia="Times New Roman" w:hAnsi="Times New Roman" w:cs="Times New Roman"/>
                    </w:rPr>
                  </w:pPr>
                </w:p>
              </w:tc>
              <w:tc>
                <w:tcPr>
                  <w:tcW w:w="1744" w:type="dxa"/>
                </w:tcPr>
                <w:p w14:paraId="4414451A" w14:textId="77777777" w:rsidR="00E57436" w:rsidRPr="00FE714E" w:rsidRDefault="00E57436" w:rsidP="00E57436">
                  <w:pPr>
                    <w:spacing w:after="160" w:line="259" w:lineRule="auto"/>
                    <w:rPr>
                      <w:rFonts w:ascii="Times New Roman" w:eastAsia="Times New Roman" w:hAnsi="Times New Roman" w:cs="Times New Roman"/>
                    </w:rPr>
                  </w:pPr>
                </w:p>
              </w:tc>
              <w:tc>
                <w:tcPr>
                  <w:tcW w:w="2156" w:type="dxa"/>
                </w:tcPr>
                <w:p w14:paraId="58ABC006"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1B7F56C2" w14:textId="77777777" w:rsidTr="004F248F">
              <w:tc>
                <w:tcPr>
                  <w:tcW w:w="2595" w:type="dxa"/>
                </w:tcPr>
                <w:p w14:paraId="59942BBA" w14:textId="77777777" w:rsidR="00E57436" w:rsidRPr="00FE714E" w:rsidRDefault="00E57436" w:rsidP="00E57436">
                  <w:pPr>
                    <w:spacing w:after="160" w:line="259" w:lineRule="auto"/>
                    <w:rPr>
                      <w:rFonts w:ascii="Times New Roman" w:eastAsia="Times New Roman" w:hAnsi="Times New Roman" w:cs="Times New Roman"/>
                    </w:rPr>
                  </w:pPr>
                </w:p>
              </w:tc>
              <w:tc>
                <w:tcPr>
                  <w:tcW w:w="1610" w:type="dxa"/>
                  <w:gridSpan w:val="2"/>
                </w:tcPr>
                <w:p w14:paraId="245E55DD" w14:textId="77777777" w:rsidR="00E57436" w:rsidRPr="00FE714E" w:rsidRDefault="00E57436" w:rsidP="00E57436">
                  <w:pPr>
                    <w:spacing w:after="160" w:line="259" w:lineRule="auto"/>
                    <w:rPr>
                      <w:rFonts w:ascii="Times New Roman" w:eastAsia="Times New Roman" w:hAnsi="Times New Roman" w:cs="Times New Roman"/>
                    </w:rPr>
                  </w:pPr>
                </w:p>
              </w:tc>
              <w:tc>
                <w:tcPr>
                  <w:tcW w:w="1744" w:type="dxa"/>
                </w:tcPr>
                <w:p w14:paraId="5210CA36" w14:textId="77777777" w:rsidR="00E57436" w:rsidRPr="00FE714E" w:rsidRDefault="00E57436" w:rsidP="00E57436">
                  <w:pPr>
                    <w:spacing w:after="160" w:line="259" w:lineRule="auto"/>
                    <w:rPr>
                      <w:rFonts w:ascii="Times New Roman" w:eastAsia="Times New Roman" w:hAnsi="Times New Roman" w:cs="Times New Roman"/>
                    </w:rPr>
                  </w:pPr>
                </w:p>
              </w:tc>
              <w:tc>
                <w:tcPr>
                  <w:tcW w:w="2156" w:type="dxa"/>
                </w:tcPr>
                <w:p w14:paraId="692A6C08"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1F265135" w14:textId="77777777" w:rsidTr="004F248F">
              <w:tc>
                <w:tcPr>
                  <w:tcW w:w="2595" w:type="dxa"/>
                </w:tcPr>
                <w:p w14:paraId="7F3020DF" w14:textId="77777777" w:rsidR="00E57436" w:rsidRPr="00FE714E" w:rsidRDefault="00E57436" w:rsidP="00E57436">
                  <w:pPr>
                    <w:spacing w:after="160" w:line="259" w:lineRule="auto"/>
                    <w:rPr>
                      <w:rFonts w:ascii="Times New Roman" w:eastAsia="Times New Roman" w:hAnsi="Times New Roman" w:cs="Times New Roman"/>
                    </w:rPr>
                  </w:pPr>
                </w:p>
              </w:tc>
              <w:tc>
                <w:tcPr>
                  <w:tcW w:w="1610" w:type="dxa"/>
                  <w:gridSpan w:val="2"/>
                </w:tcPr>
                <w:p w14:paraId="746A0764" w14:textId="77777777" w:rsidR="00E57436" w:rsidRPr="00FE714E" w:rsidRDefault="00E57436" w:rsidP="00E57436">
                  <w:pPr>
                    <w:spacing w:after="160" w:line="259" w:lineRule="auto"/>
                    <w:rPr>
                      <w:rFonts w:ascii="Times New Roman" w:eastAsia="Times New Roman" w:hAnsi="Times New Roman" w:cs="Times New Roman"/>
                    </w:rPr>
                  </w:pPr>
                </w:p>
              </w:tc>
              <w:tc>
                <w:tcPr>
                  <w:tcW w:w="1744" w:type="dxa"/>
                </w:tcPr>
                <w:p w14:paraId="22AA7540" w14:textId="77777777" w:rsidR="00E57436" w:rsidRPr="00FE714E" w:rsidRDefault="00E57436" w:rsidP="00E57436">
                  <w:pPr>
                    <w:spacing w:after="160" w:line="259" w:lineRule="auto"/>
                    <w:rPr>
                      <w:rFonts w:ascii="Times New Roman" w:eastAsia="Times New Roman" w:hAnsi="Times New Roman" w:cs="Times New Roman"/>
                    </w:rPr>
                  </w:pPr>
                </w:p>
              </w:tc>
              <w:tc>
                <w:tcPr>
                  <w:tcW w:w="2156" w:type="dxa"/>
                </w:tcPr>
                <w:p w14:paraId="0060DDB6"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47205969" w14:textId="77777777" w:rsidTr="004F248F">
              <w:tc>
                <w:tcPr>
                  <w:tcW w:w="2595" w:type="dxa"/>
                </w:tcPr>
                <w:p w14:paraId="1C0619AD" w14:textId="77777777" w:rsidR="00E57436" w:rsidRPr="00FE714E" w:rsidRDefault="00E57436" w:rsidP="00E57436">
                  <w:pPr>
                    <w:spacing w:after="160" w:line="259" w:lineRule="auto"/>
                    <w:rPr>
                      <w:rFonts w:ascii="Times New Roman" w:eastAsia="Times New Roman" w:hAnsi="Times New Roman" w:cs="Times New Roman"/>
                    </w:rPr>
                  </w:pPr>
                </w:p>
              </w:tc>
              <w:tc>
                <w:tcPr>
                  <w:tcW w:w="1610" w:type="dxa"/>
                  <w:gridSpan w:val="2"/>
                </w:tcPr>
                <w:p w14:paraId="3113C549" w14:textId="77777777" w:rsidR="00E57436" w:rsidRPr="00FE714E" w:rsidRDefault="00E57436" w:rsidP="00E57436">
                  <w:pPr>
                    <w:spacing w:after="160" w:line="259" w:lineRule="auto"/>
                    <w:rPr>
                      <w:rFonts w:ascii="Times New Roman" w:eastAsia="Times New Roman" w:hAnsi="Times New Roman" w:cs="Times New Roman"/>
                    </w:rPr>
                  </w:pPr>
                </w:p>
              </w:tc>
              <w:tc>
                <w:tcPr>
                  <w:tcW w:w="1744" w:type="dxa"/>
                </w:tcPr>
                <w:p w14:paraId="5E844747" w14:textId="77777777" w:rsidR="00E57436" w:rsidRPr="00FE714E" w:rsidRDefault="00E57436" w:rsidP="00E57436">
                  <w:pPr>
                    <w:spacing w:after="160" w:line="259" w:lineRule="auto"/>
                    <w:rPr>
                      <w:rFonts w:ascii="Times New Roman" w:eastAsia="Times New Roman" w:hAnsi="Times New Roman" w:cs="Times New Roman"/>
                    </w:rPr>
                  </w:pPr>
                </w:p>
              </w:tc>
              <w:tc>
                <w:tcPr>
                  <w:tcW w:w="2156" w:type="dxa"/>
                </w:tcPr>
                <w:p w14:paraId="13AF4CC2"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48940890" w14:textId="77777777" w:rsidTr="004F248F">
              <w:tc>
                <w:tcPr>
                  <w:tcW w:w="2595" w:type="dxa"/>
                </w:tcPr>
                <w:p w14:paraId="3F12EE0E" w14:textId="77777777" w:rsidR="00E57436" w:rsidRPr="00FE714E" w:rsidRDefault="00E57436" w:rsidP="00E57436">
                  <w:pPr>
                    <w:spacing w:after="160" w:line="259" w:lineRule="auto"/>
                    <w:rPr>
                      <w:rFonts w:ascii="Times New Roman" w:eastAsia="Times New Roman" w:hAnsi="Times New Roman" w:cs="Times New Roman"/>
                    </w:rPr>
                  </w:pPr>
                </w:p>
              </w:tc>
              <w:tc>
                <w:tcPr>
                  <w:tcW w:w="1610" w:type="dxa"/>
                  <w:gridSpan w:val="2"/>
                </w:tcPr>
                <w:p w14:paraId="544371EA" w14:textId="77777777" w:rsidR="00E57436" w:rsidRPr="00FE714E" w:rsidRDefault="00E57436" w:rsidP="00E57436">
                  <w:pPr>
                    <w:spacing w:after="160" w:line="259" w:lineRule="auto"/>
                    <w:rPr>
                      <w:rFonts w:ascii="Times New Roman" w:eastAsia="Times New Roman" w:hAnsi="Times New Roman" w:cs="Times New Roman"/>
                    </w:rPr>
                  </w:pPr>
                </w:p>
              </w:tc>
              <w:tc>
                <w:tcPr>
                  <w:tcW w:w="1744" w:type="dxa"/>
                </w:tcPr>
                <w:p w14:paraId="3A760E40" w14:textId="77777777" w:rsidR="00E57436" w:rsidRPr="00FE714E" w:rsidRDefault="00E57436" w:rsidP="00E57436">
                  <w:pPr>
                    <w:spacing w:after="160" w:line="259" w:lineRule="auto"/>
                    <w:rPr>
                      <w:rFonts w:ascii="Times New Roman" w:eastAsia="Times New Roman" w:hAnsi="Times New Roman" w:cs="Times New Roman"/>
                    </w:rPr>
                  </w:pPr>
                </w:p>
              </w:tc>
              <w:tc>
                <w:tcPr>
                  <w:tcW w:w="2156" w:type="dxa"/>
                </w:tcPr>
                <w:p w14:paraId="5E0D8AD5"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0DEDB286" w14:textId="77777777" w:rsidTr="004F248F">
              <w:tc>
                <w:tcPr>
                  <w:tcW w:w="8105" w:type="dxa"/>
                  <w:gridSpan w:val="5"/>
                </w:tcPr>
                <w:p w14:paraId="72194776" w14:textId="77777777" w:rsidR="00E57436" w:rsidRPr="00FE714E" w:rsidRDefault="00E57436" w:rsidP="00E57436">
                  <w:pPr>
                    <w:spacing w:after="160" w:line="259" w:lineRule="auto"/>
                    <w:rPr>
                      <w:rFonts w:ascii="Times New Roman" w:eastAsia="Times New Roman" w:hAnsi="Times New Roman" w:cs="Times New Roman"/>
                    </w:rPr>
                  </w:pPr>
                </w:p>
                <w:p w14:paraId="4ED78130" w14:textId="77777777" w:rsidR="00E57436" w:rsidRPr="00FE714E" w:rsidRDefault="00E57436" w:rsidP="00E57436">
                  <w:pPr>
                    <w:spacing w:after="160" w:line="259" w:lineRule="auto"/>
                    <w:rPr>
                      <w:rFonts w:ascii="Times New Roman" w:eastAsia="Times New Roman" w:hAnsi="Times New Roman" w:cs="Times New Roman"/>
                      <w:b/>
                    </w:rPr>
                  </w:pPr>
                  <w:r w:rsidRPr="00FE714E">
                    <w:rPr>
                      <w:rFonts w:ascii="Times New Roman" w:eastAsia="Times New Roman" w:hAnsi="Times New Roman" w:cs="Times New Roman"/>
                      <w:b/>
                    </w:rPr>
                    <w:t>CONTROL DE FIRMAS:</w:t>
                  </w:r>
                </w:p>
                <w:p w14:paraId="3C83EA13" w14:textId="77777777" w:rsidR="00E57436" w:rsidRPr="00FE714E" w:rsidRDefault="00E57436" w:rsidP="00E57436">
                  <w:pPr>
                    <w:spacing w:after="160" w:line="259" w:lineRule="auto"/>
                    <w:rPr>
                      <w:rFonts w:ascii="Times New Roman" w:eastAsia="Times New Roman" w:hAnsi="Times New Roman" w:cs="Times New Roman"/>
                    </w:rPr>
                  </w:pPr>
                </w:p>
                <w:p w14:paraId="2BB7BA5D" w14:textId="0CD0ED42" w:rsidR="00E57436" w:rsidRPr="00FE714E" w:rsidRDefault="00E57436" w:rsidP="00E57436">
                  <w:pPr>
                    <w:spacing w:after="160" w:line="259" w:lineRule="auto"/>
                    <w:rPr>
                      <w:rFonts w:ascii="Times New Roman" w:eastAsia="Times New Roman" w:hAnsi="Times New Roman" w:cs="Times New Roman"/>
                    </w:rPr>
                  </w:pPr>
                  <w:r w:rsidRPr="00FE714E">
                    <w:rPr>
                      <w:rFonts w:ascii="Times New Roman" w:eastAsia="Times New Roman" w:hAnsi="Times New Roman" w:cs="Times New Roman"/>
                    </w:rPr>
                    <w:t>__________________________________           ________________________________</w:t>
                  </w:r>
                </w:p>
                <w:p w14:paraId="427544FF" w14:textId="1C37A670" w:rsidR="00E57436" w:rsidRPr="00FE714E" w:rsidRDefault="00E57436" w:rsidP="00E57436">
                  <w:pPr>
                    <w:spacing w:after="160" w:line="259" w:lineRule="auto"/>
                    <w:rPr>
                      <w:rFonts w:ascii="Times New Roman" w:eastAsia="Times New Roman" w:hAnsi="Times New Roman" w:cs="Times New Roman"/>
                      <w:b/>
                    </w:rPr>
                  </w:pPr>
                  <w:r w:rsidRPr="00FE714E">
                    <w:rPr>
                      <w:rFonts w:ascii="Times New Roman" w:eastAsia="Times New Roman" w:hAnsi="Times New Roman" w:cs="Times New Roman"/>
                      <w:b/>
                    </w:rPr>
                    <w:t xml:space="preserve">                        CLIENTE                                                           </w:t>
                  </w:r>
                  <w:r w:rsidR="004E7AC5" w:rsidRPr="00FE714E">
                    <w:rPr>
                      <w:rFonts w:ascii="Times New Roman" w:eastAsia="Times New Roman" w:hAnsi="Times New Roman" w:cs="Times New Roman"/>
                      <w:b/>
                    </w:rPr>
                    <w:t>BODEGUERO</w:t>
                  </w:r>
                </w:p>
                <w:p w14:paraId="27E4C1DB" w14:textId="77777777" w:rsidR="00E57436" w:rsidRPr="00FE714E" w:rsidRDefault="00E57436" w:rsidP="00E57436">
                  <w:pPr>
                    <w:spacing w:after="160" w:line="259" w:lineRule="auto"/>
                    <w:rPr>
                      <w:rFonts w:ascii="Times New Roman" w:eastAsia="Times New Roman" w:hAnsi="Times New Roman" w:cs="Times New Roman"/>
                    </w:rPr>
                  </w:pPr>
                </w:p>
              </w:tc>
            </w:tr>
            <w:tr w:rsidR="00E57436" w:rsidRPr="00FE714E" w14:paraId="3F7D9D62" w14:textId="77777777" w:rsidTr="004F248F">
              <w:tc>
                <w:tcPr>
                  <w:tcW w:w="8105" w:type="dxa"/>
                  <w:gridSpan w:val="5"/>
                </w:tcPr>
                <w:p w14:paraId="0B2BC2F5" w14:textId="77777777" w:rsidR="004E7AC5" w:rsidRPr="00FE714E" w:rsidRDefault="004E7AC5" w:rsidP="004E7AC5">
                  <w:pPr>
                    <w:spacing w:after="120"/>
                    <w:jc w:val="right"/>
                    <w:rPr>
                      <w:rFonts w:ascii="Times New Roman" w:hAnsi="Times New Roman" w:cs="Times New Roman"/>
                      <w:b/>
                      <w:i/>
                      <w:sz w:val="20"/>
                      <w:szCs w:val="24"/>
                    </w:rPr>
                  </w:pPr>
                  <w:r w:rsidRPr="00FE714E">
                    <w:rPr>
                      <w:rFonts w:ascii="Times New Roman" w:hAnsi="Times New Roman" w:cs="Times New Roman"/>
                      <w:b/>
                      <w:i/>
                      <w:sz w:val="20"/>
                      <w:szCs w:val="24"/>
                    </w:rPr>
                    <w:t xml:space="preserve">Dirección: </w:t>
                  </w:r>
                  <w:r w:rsidRPr="00FE714E">
                    <w:rPr>
                      <w:rFonts w:ascii="Times New Roman" w:hAnsi="Times New Roman" w:cs="Times New Roman"/>
                      <w:i/>
                      <w:sz w:val="20"/>
                      <w:szCs w:val="24"/>
                    </w:rPr>
                    <w:t>Calles Francisco de Paula Moreira, entre Rocafuerte y Espejo a un costado del colegio Portoviejo.</w:t>
                  </w:r>
                </w:p>
                <w:p w14:paraId="569F7CA5" w14:textId="28E2E767" w:rsidR="00E57436" w:rsidRPr="00FE714E" w:rsidRDefault="004E7AC5" w:rsidP="004E7AC5">
                  <w:pPr>
                    <w:spacing w:line="276" w:lineRule="auto"/>
                    <w:jc w:val="right"/>
                    <w:rPr>
                      <w:rFonts w:ascii="Times New Roman" w:eastAsia="Times New Roman" w:hAnsi="Times New Roman" w:cs="Times New Roman"/>
                    </w:rPr>
                  </w:pPr>
                  <w:r w:rsidRPr="00FE714E">
                    <w:rPr>
                      <w:rFonts w:ascii="Times New Roman" w:hAnsi="Times New Roman" w:cs="Times New Roman"/>
                      <w:b/>
                      <w:i/>
                      <w:sz w:val="20"/>
                      <w:szCs w:val="24"/>
                    </w:rPr>
                    <w:t xml:space="preserve">Teléfono: </w:t>
                  </w:r>
                  <w:r w:rsidRPr="00FE714E">
                    <w:rPr>
                      <w:rFonts w:ascii="Times New Roman" w:hAnsi="Times New Roman" w:cs="Times New Roman"/>
                      <w:i/>
                      <w:sz w:val="20"/>
                      <w:szCs w:val="24"/>
                    </w:rPr>
                    <w:t>052602778</w:t>
                  </w:r>
                </w:p>
              </w:tc>
            </w:tr>
          </w:tbl>
          <w:p w14:paraId="2A54B102" w14:textId="77777777" w:rsidR="00F46E62" w:rsidRPr="00FE714E" w:rsidRDefault="00F46E62" w:rsidP="00F46E62">
            <w:pPr>
              <w:spacing w:line="480" w:lineRule="auto"/>
              <w:rPr>
                <w:rFonts w:ascii="Times New Roman" w:hAnsi="Times New Roman" w:cs="Times New Roman"/>
                <w:b/>
                <w:sz w:val="24"/>
              </w:rPr>
            </w:pPr>
          </w:p>
          <w:p w14:paraId="112AD7C5" w14:textId="77777777" w:rsidR="005035F1" w:rsidRPr="00FE714E" w:rsidRDefault="005035F1" w:rsidP="00F46E62">
            <w:pPr>
              <w:spacing w:line="480" w:lineRule="auto"/>
              <w:rPr>
                <w:rFonts w:ascii="Times New Roman" w:hAnsi="Times New Roman" w:cs="Times New Roman"/>
                <w:b/>
                <w:sz w:val="24"/>
              </w:rPr>
            </w:pPr>
          </w:p>
          <w:p w14:paraId="0FDF0C4D" w14:textId="77777777" w:rsidR="005035F1" w:rsidRPr="00FE714E" w:rsidRDefault="005035F1" w:rsidP="008755EF">
            <w:pPr>
              <w:pStyle w:val="Prrafodelista"/>
              <w:numPr>
                <w:ilvl w:val="1"/>
                <w:numId w:val="37"/>
              </w:numPr>
              <w:spacing w:before="240" w:line="480" w:lineRule="auto"/>
              <w:contextualSpacing w:val="0"/>
              <w:rPr>
                <w:rFonts w:ascii="Times New Roman" w:hAnsi="Times New Roman" w:cs="Times New Roman"/>
                <w:b/>
                <w:sz w:val="24"/>
              </w:rPr>
            </w:pPr>
            <w:r w:rsidRPr="00FE714E">
              <w:rPr>
                <w:rFonts w:ascii="Times New Roman" w:hAnsi="Times New Roman" w:cs="Times New Roman"/>
                <w:b/>
                <w:sz w:val="24"/>
              </w:rPr>
              <w:lastRenderedPageBreak/>
              <w:t>FORMATO DE VERIFICACIÓN RÁPIDA DE EXISTENCIAS.</w:t>
            </w:r>
          </w:p>
          <w:tbl>
            <w:tblPr>
              <w:tblStyle w:val="Tablaconcuadrcula"/>
              <w:tblW w:w="0" w:type="auto"/>
              <w:tblLook w:val="04A0" w:firstRow="1" w:lastRow="0" w:firstColumn="1" w:lastColumn="0" w:noHBand="0" w:noVBand="1"/>
            </w:tblPr>
            <w:tblGrid>
              <w:gridCol w:w="2595"/>
              <w:gridCol w:w="1393"/>
              <w:gridCol w:w="217"/>
              <w:gridCol w:w="1744"/>
              <w:gridCol w:w="2156"/>
            </w:tblGrid>
            <w:tr w:rsidR="005035F1" w:rsidRPr="00FE714E" w14:paraId="01BA386B" w14:textId="77777777" w:rsidTr="00FB645E">
              <w:tc>
                <w:tcPr>
                  <w:tcW w:w="8105" w:type="dxa"/>
                  <w:gridSpan w:val="5"/>
                  <w:shd w:val="clear" w:color="auto" w:fill="FFC000"/>
                  <w:vAlign w:val="center"/>
                </w:tcPr>
                <w:p w14:paraId="24EF6065" w14:textId="77777777" w:rsidR="005035F1" w:rsidRPr="00FE714E" w:rsidRDefault="005035F1" w:rsidP="005035F1">
                  <w:pPr>
                    <w:spacing w:before="120" w:after="120"/>
                    <w:jc w:val="center"/>
                    <w:rPr>
                      <w:rFonts w:ascii="Times New Roman" w:eastAsia="Times New Roman" w:hAnsi="Times New Roman" w:cs="Times New Roman"/>
                      <w:b/>
                    </w:rPr>
                  </w:pPr>
                  <w:r w:rsidRPr="00FE714E">
                    <w:rPr>
                      <w:rFonts w:ascii="Times New Roman" w:eastAsia="Times New Roman" w:hAnsi="Times New Roman" w:cs="Times New Roman"/>
                      <w:b/>
                    </w:rPr>
                    <w:t>DISTRIBUIDORA DE GAS “LIQUIGAS”</w:t>
                  </w:r>
                </w:p>
                <w:p w14:paraId="0E51BE43" w14:textId="77777777" w:rsidR="005035F1" w:rsidRPr="00FE714E" w:rsidRDefault="005035F1" w:rsidP="005035F1">
                  <w:pPr>
                    <w:spacing w:before="120" w:after="120"/>
                    <w:jc w:val="center"/>
                    <w:rPr>
                      <w:rFonts w:ascii="Times New Roman" w:eastAsia="Times New Roman" w:hAnsi="Times New Roman" w:cs="Times New Roman"/>
                      <w:b/>
                    </w:rPr>
                  </w:pPr>
                  <w:r w:rsidRPr="00FE714E">
                    <w:rPr>
                      <w:rFonts w:ascii="Times New Roman" w:eastAsia="Times New Roman" w:hAnsi="Times New Roman" w:cs="Times New Roman"/>
                      <w:b/>
                    </w:rPr>
                    <w:t xml:space="preserve">RUC: </w:t>
                  </w:r>
                  <w:r w:rsidRPr="00FE714E">
                    <w:rPr>
                      <w:rStyle w:val="titulo-consultas-1"/>
                      <w:rFonts w:ascii="Times New Roman" w:hAnsi="Times New Roman" w:cs="Times New Roman"/>
                    </w:rPr>
                    <w:t>1302722507001</w:t>
                  </w:r>
                </w:p>
                <w:p w14:paraId="70FCD353" w14:textId="75E885D1" w:rsidR="005035F1" w:rsidRPr="00FE714E" w:rsidRDefault="00C31EC9" w:rsidP="005035F1">
                  <w:pPr>
                    <w:spacing w:before="120" w:after="120" w:line="259" w:lineRule="auto"/>
                    <w:jc w:val="center"/>
                    <w:rPr>
                      <w:rFonts w:ascii="Times New Roman" w:eastAsia="Times New Roman" w:hAnsi="Times New Roman" w:cs="Times New Roman"/>
                      <w:b/>
                    </w:rPr>
                  </w:pPr>
                  <w:r w:rsidRPr="00FE714E">
                    <w:rPr>
                      <w:rFonts w:ascii="Times New Roman" w:eastAsia="Times New Roman" w:hAnsi="Times New Roman" w:cs="Times New Roman"/>
                      <w:b/>
                    </w:rPr>
                    <w:t>FICHA DE CONTEO RÁPIDO DE EXISTENCIAS</w:t>
                  </w:r>
                </w:p>
                <w:p w14:paraId="2E43FFD4" w14:textId="77777777" w:rsidR="005035F1" w:rsidRPr="00FE714E" w:rsidRDefault="005035F1" w:rsidP="005035F1">
                  <w:pPr>
                    <w:spacing w:before="120" w:after="120" w:line="259" w:lineRule="auto"/>
                    <w:jc w:val="center"/>
                    <w:rPr>
                      <w:rFonts w:ascii="Times New Roman" w:eastAsia="Times New Roman" w:hAnsi="Times New Roman" w:cs="Times New Roman"/>
                      <w:b/>
                    </w:rPr>
                  </w:pPr>
                  <w:r w:rsidRPr="00FE714E">
                    <w:rPr>
                      <w:rFonts w:ascii="Times New Roman" w:eastAsia="Times New Roman" w:hAnsi="Times New Roman" w:cs="Times New Roman"/>
                      <w:b/>
                    </w:rPr>
                    <w:t>Portoviejo – Manabí - Ecuador</w:t>
                  </w:r>
                </w:p>
              </w:tc>
            </w:tr>
            <w:tr w:rsidR="005035F1" w:rsidRPr="00FE714E" w14:paraId="4E353A55" w14:textId="77777777" w:rsidTr="00C31EC9">
              <w:tc>
                <w:tcPr>
                  <w:tcW w:w="3988" w:type="dxa"/>
                  <w:gridSpan w:val="2"/>
                  <w:shd w:val="clear" w:color="auto" w:fill="FFC000"/>
                  <w:vAlign w:val="center"/>
                </w:tcPr>
                <w:p w14:paraId="60131086" w14:textId="7944EBD8" w:rsidR="005035F1" w:rsidRPr="00FE714E" w:rsidRDefault="005035F1" w:rsidP="005035F1">
                  <w:pPr>
                    <w:spacing w:before="60" w:after="60" w:line="259" w:lineRule="auto"/>
                    <w:rPr>
                      <w:rFonts w:ascii="Times New Roman" w:eastAsia="Times New Roman" w:hAnsi="Times New Roman" w:cs="Times New Roman"/>
                      <w:b/>
                    </w:rPr>
                  </w:pPr>
                  <w:r w:rsidRPr="00FE714E">
                    <w:rPr>
                      <w:rFonts w:ascii="Times New Roman" w:eastAsia="Times New Roman" w:hAnsi="Times New Roman" w:cs="Times New Roman"/>
                      <w:b/>
                    </w:rPr>
                    <w:t xml:space="preserve">No. </w:t>
                  </w:r>
                  <w:r w:rsidR="00C31EC9" w:rsidRPr="00FE714E">
                    <w:rPr>
                      <w:rFonts w:ascii="Times New Roman" w:eastAsia="Times New Roman" w:hAnsi="Times New Roman" w:cs="Times New Roman"/>
                      <w:b/>
                    </w:rPr>
                    <w:t>Conteo</w:t>
                  </w:r>
                  <w:r w:rsidRPr="00FE714E">
                    <w:rPr>
                      <w:rFonts w:ascii="Times New Roman" w:eastAsia="Times New Roman" w:hAnsi="Times New Roman" w:cs="Times New Roman"/>
                      <w:b/>
                    </w:rPr>
                    <w:t>:</w:t>
                  </w:r>
                </w:p>
              </w:tc>
              <w:tc>
                <w:tcPr>
                  <w:tcW w:w="4117" w:type="dxa"/>
                  <w:gridSpan w:val="3"/>
                  <w:shd w:val="clear" w:color="auto" w:fill="FFC000"/>
                  <w:vAlign w:val="center"/>
                </w:tcPr>
                <w:p w14:paraId="566DD29A" w14:textId="77777777" w:rsidR="005035F1" w:rsidRPr="00FE714E" w:rsidRDefault="005035F1" w:rsidP="005035F1">
                  <w:pPr>
                    <w:spacing w:before="60" w:after="60" w:line="259" w:lineRule="auto"/>
                    <w:rPr>
                      <w:rFonts w:ascii="Times New Roman" w:eastAsia="Times New Roman" w:hAnsi="Times New Roman" w:cs="Times New Roman"/>
                      <w:b/>
                    </w:rPr>
                  </w:pPr>
                  <w:r w:rsidRPr="00FE714E">
                    <w:rPr>
                      <w:rFonts w:ascii="Times New Roman" w:eastAsia="Times New Roman" w:hAnsi="Times New Roman" w:cs="Times New Roman"/>
                      <w:b/>
                    </w:rPr>
                    <w:t>Fecha:</w:t>
                  </w:r>
                </w:p>
              </w:tc>
            </w:tr>
            <w:tr w:rsidR="005035F1" w:rsidRPr="00FE714E" w14:paraId="479A017F" w14:textId="77777777" w:rsidTr="00C31EC9">
              <w:tc>
                <w:tcPr>
                  <w:tcW w:w="3988" w:type="dxa"/>
                  <w:gridSpan w:val="2"/>
                  <w:shd w:val="clear" w:color="auto" w:fill="FFC000"/>
                  <w:vAlign w:val="center"/>
                </w:tcPr>
                <w:p w14:paraId="6B0BA74B" w14:textId="6BA652A5" w:rsidR="005035F1" w:rsidRPr="00FE714E" w:rsidRDefault="00C31EC9" w:rsidP="005035F1">
                  <w:pPr>
                    <w:spacing w:before="60" w:after="60" w:line="259" w:lineRule="auto"/>
                    <w:rPr>
                      <w:rFonts w:ascii="Times New Roman" w:eastAsia="Times New Roman" w:hAnsi="Times New Roman" w:cs="Times New Roman"/>
                      <w:b/>
                    </w:rPr>
                  </w:pPr>
                  <w:r w:rsidRPr="00FE714E">
                    <w:rPr>
                      <w:rFonts w:ascii="Times New Roman" w:eastAsia="Times New Roman" w:hAnsi="Times New Roman" w:cs="Times New Roman"/>
                      <w:b/>
                    </w:rPr>
                    <w:t>Reconteo (SI / NO)</w:t>
                  </w:r>
                  <w:r w:rsidR="005035F1" w:rsidRPr="00FE714E">
                    <w:rPr>
                      <w:rFonts w:ascii="Times New Roman" w:eastAsia="Times New Roman" w:hAnsi="Times New Roman" w:cs="Times New Roman"/>
                      <w:b/>
                    </w:rPr>
                    <w:t>:</w:t>
                  </w:r>
                </w:p>
              </w:tc>
              <w:tc>
                <w:tcPr>
                  <w:tcW w:w="4117" w:type="dxa"/>
                  <w:gridSpan w:val="3"/>
                  <w:shd w:val="clear" w:color="auto" w:fill="FFC000"/>
                  <w:vAlign w:val="center"/>
                </w:tcPr>
                <w:p w14:paraId="391DCEF9" w14:textId="30F69015" w:rsidR="005035F1" w:rsidRPr="00FE714E" w:rsidRDefault="00C31EC9" w:rsidP="005035F1">
                  <w:pPr>
                    <w:spacing w:before="60" w:after="60" w:line="259" w:lineRule="auto"/>
                    <w:rPr>
                      <w:rFonts w:ascii="Times New Roman" w:eastAsia="Times New Roman" w:hAnsi="Times New Roman" w:cs="Times New Roman"/>
                      <w:b/>
                    </w:rPr>
                  </w:pPr>
                  <w:r w:rsidRPr="00FE714E">
                    <w:rPr>
                      <w:rFonts w:ascii="Times New Roman" w:eastAsia="Times New Roman" w:hAnsi="Times New Roman" w:cs="Times New Roman"/>
                      <w:b/>
                    </w:rPr>
                    <w:t>Fecha reconteo (Si aplica)</w:t>
                  </w:r>
                  <w:r w:rsidR="005035F1" w:rsidRPr="00FE714E">
                    <w:rPr>
                      <w:rFonts w:ascii="Times New Roman" w:eastAsia="Times New Roman" w:hAnsi="Times New Roman" w:cs="Times New Roman"/>
                      <w:b/>
                    </w:rPr>
                    <w:t>:</w:t>
                  </w:r>
                </w:p>
              </w:tc>
            </w:tr>
            <w:tr w:rsidR="005035F1" w:rsidRPr="00FE714E" w14:paraId="0FD3A068" w14:textId="77777777" w:rsidTr="00C31EC9">
              <w:tc>
                <w:tcPr>
                  <w:tcW w:w="3988" w:type="dxa"/>
                  <w:gridSpan w:val="2"/>
                  <w:shd w:val="clear" w:color="auto" w:fill="FFC000"/>
                  <w:vAlign w:val="center"/>
                </w:tcPr>
                <w:p w14:paraId="7A383335" w14:textId="15E7C719" w:rsidR="005035F1" w:rsidRPr="00FE714E" w:rsidRDefault="00C31EC9" w:rsidP="005035F1">
                  <w:pPr>
                    <w:spacing w:before="60" w:after="60" w:line="259" w:lineRule="auto"/>
                    <w:rPr>
                      <w:rFonts w:ascii="Times New Roman" w:eastAsia="Times New Roman" w:hAnsi="Times New Roman" w:cs="Times New Roman"/>
                      <w:b/>
                    </w:rPr>
                  </w:pPr>
                  <w:r w:rsidRPr="00FE714E">
                    <w:rPr>
                      <w:rFonts w:ascii="Times New Roman" w:eastAsia="Times New Roman" w:hAnsi="Times New Roman" w:cs="Times New Roman"/>
                      <w:b/>
                    </w:rPr>
                    <w:t>Ejecutado por</w:t>
                  </w:r>
                  <w:r w:rsidR="005035F1" w:rsidRPr="00FE714E">
                    <w:rPr>
                      <w:rFonts w:ascii="Times New Roman" w:eastAsia="Times New Roman" w:hAnsi="Times New Roman" w:cs="Times New Roman"/>
                      <w:b/>
                    </w:rPr>
                    <w:t>:</w:t>
                  </w:r>
                </w:p>
              </w:tc>
              <w:tc>
                <w:tcPr>
                  <w:tcW w:w="4117" w:type="dxa"/>
                  <w:gridSpan w:val="3"/>
                  <w:shd w:val="clear" w:color="auto" w:fill="FFC000"/>
                  <w:vAlign w:val="center"/>
                </w:tcPr>
                <w:p w14:paraId="591182CC" w14:textId="7421B208" w:rsidR="005035F1" w:rsidRPr="00FE714E" w:rsidRDefault="00C31EC9" w:rsidP="005035F1">
                  <w:pPr>
                    <w:spacing w:before="60" w:after="60" w:line="259" w:lineRule="auto"/>
                    <w:rPr>
                      <w:rFonts w:ascii="Times New Roman" w:eastAsia="Times New Roman" w:hAnsi="Times New Roman" w:cs="Times New Roman"/>
                      <w:b/>
                    </w:rPr>
                  </w:pPr>
                  <w:r w:rsidRPr="00FE714E">
                    <w:rPr>
                      <w:rFonts w:ascii="Times New Roman" w:eastAsia="Times New Roman" w:hAnsi="Times New Roman" w:cs="Times New Roman"/>
                      <w:b/>
                    </w:rPr>
                    <w:t>Cargo</w:t>
                  </w:r>
                  <w:r w:rsidR="005035F1" w:rsidRPr="00FE714E">
                    <w:rPr>
                      <w:rFonts w:ascii="Times New Roman" w:eastAsia="Times New Roman" w:hAnsi="Times New Roman" w:cs="Times New Roman"/>
                      <w:b/>
                    </w:rPr>
                    <w:t>:</w:t>
                  </w:r>
                </w:p>
              </w:tc>
            </w:tr>
            <w:tr w:rsidR="005035F1" w:rsidRPr="00FE714E" w14:paraId="02C5B3E6" w14:textId="77777777" w:rsidTr="00FB645E">
              <w:tc>
                <w:tcPr>
                  <w:tcW w:w="2595" w:type="dxa"/>
                  <w:shd w:val="clear" w:color="auto" w:fill="FBD4B4" w:themeFill="accent6" w:themeFillTint="66"/>
                  <w:vAlign w:val="center"/>
                </w:tcPr>
                <w:p w14:paraId="44BD7685" w14:textId="77777777" w:rsidR="005035F1" w:rsidRPr="00FE714E" w:rsidRDefault="005035F1" w:rsidP="005035F1">
                  <w:pPr>
                    <w:spacing w:line="259" w:lineRule="auto"/>
                    <w:jc w:val="center"/>
                    <w:rPr>
                      <w:rFonts w:ascii="Times New Roman" w:eastAsia="Times New Roman" w:hAnsi="Times New Roman" w:cs="Times New Roman"/>
                      <w:b/>
                    </w:rPr>
                  </w:pPr>
                  <w:r w:rsidRPr="00FE714E">
                    <w:rPr>
                      <w:rFonts w:ascii="Times New Roman" w:eastAsia="Times New Roman" w:hAnsi="Times New Roman" w:cs="Times New Roman"/>
                      <w:b/>
                    </w:rPr>
                    <w:t>ITEMS</w:t>
                  </w:r>
                </w:p>
              </w:tc>
              <w:tc>
                <w:tcPr>
                  <w:tcW w:w="1610" w:type="dxa"/>
                  <w:gridSpan w:val="2"/>
                  <w:shd w:val="clear" w:color="auto" w:fill="FBD4B4" w:themeFill="accent6" w:themeFillTint="66"/>
                  <w:vAlign w:val="center"/>
                </w:tcPr>
                <w:p w14:paraId="3378A3C2" w14:textId="5F494E8E" w:rsidR="005035F1" w:rsidRPr="00FE714E" w:rsidRDefault="00C31EC9" w:rsidP="005035F1">
                  <w:pPr>
                    <w:spacing w:line="259" w:lineRule="auto"/>
                    <w:jc w:val="center"/>
                    <w:rPr>
                      <w:rFonts w:ascii="Times New Roman" w:eastAsia="Times New Roman" w:hAnsi="Times New Roman" w:cs="Times New Roman"/>
                      <w:b/>
                    </w:rPr>
                  </w:pPr>
                  <w:r w:rsidRPr="00FE714E">
                    <w:rPr>
                      <w:rFonts w:ascii="Times New Roman" w:eastAsia="Times New Roman" w:hAnsi="Times New Roman" w:cs="Times New Roman"/>
                      <w:b/>
                    </w:rPr>
                    <w:t>SALDO FÍSICO</w:t>
                  </w:r>
                </w:p>
              </w:tc>
              <w:tc>
                <w:tcPr>
                  <w:tcW w:w="1744" w:type="dxa"/>
                  <w:shd w:val="clear" w:color="auto" w:fill="FBD4B4" w:themeFill="accent6" w:themeFillTint="66"/>
                  <w:vAlign w:val="center"/>
                </w:tcPr>
                <w:p w14:paraId="362F2258" w14:textId="5D9A1688" w:rsidR="005035F1" w:rsidRPr="00FE714E" w:rsidRDefault="00C31EC9" w:rsidP="005035F1">
                  <w:pPr>
                    <w:spacing w:line="259" w:lineRule="auto"/>
                    <w:jc w:val="center"/>
                    <w:rPr>
                      <w:rFonts w:ascii="Times New Roman" w:eastAsia="Times New Roman" w:hAnsi="Times New Roman" w:cs="Times New Roman"/>
                      <w:b/>
                    </w:rPr>
                  </w:pPr>
                  <w:r w:rsidRPr="00FE714E">
                    <w:rPr>
                      <w:rFonts w:ascii="Times New Roman" w:eastAsia="Times New Roman" w:hAnsi="Times New Roman" w:cs="Times New Roman"/>
                      <w:b/>
                    </w:rPr>
                    <w:t>SALDO CONTABLE</w:t>
                  </w:r>
                </w:p>
              </w:tc>
              <w:tc>
                <w:tcPr>
                  <w:tcW w:w="2156" w:type="dxa"/>
                  <w:shd w:val="clear" w:color="auto" w:fill="FBD4B4" w:themeFill="accent6" w:themeFillTint="66"/>
                  <w:vAlign w:val="center"/>
                </w:tcPr>
                <w:p w14:paraId="49454DC7" w14:textId="77777777" w:rsidR="005035F1" w:rsidRPr="00FE714E" w:rsidRDefault="005035F1" w:rsidP="005035F1">
                  <w:pPr>
                    <w:spacing w:line="259" w:lineRule="auto"/>
                    <w:jc w:val="center"/>
                    <w:rPr>
                      <w:rFonts w:ascii="Times New Roman" w:eastAsia="Times New Roman" w:hAnsi="Times New Roman" w:cs="Times New Roman"/>
                      <w:b/>
                    </w:rPr>
                  </w:pPr>
                  <w:r w:rsidRPr="00FE714E">
                    <w:rPr>
                      <w:rFonts w:ascii="Times New Roman" w:eastAsia="Times New Roman" w:hAnsi="Times New Roman" w:cs="Times New Roman"/>
                      <w:b/>
                    </w:rPr>
                    <w:t>OBSERVACIONES</w:t>
                  </w:r>
                </w:p>
              </w:tc>
            </w:tr>
            <w:tr w:rsidR="005035F1" w:rsidRPr="00FE714E" w14:paraId="561FB060" w14:textId="77777777" w:rsidTr="00FB645E">
              <w:tc>
                <w:tcPr>
                  <w:tcW w:w="2595" w:type="dxa"/>
                </w:tcPr>
                <w:p w14:paraId="7593218B" w14:textId="77777777" w:rsidR="005035F1" w:rsidRPr="00FE714E" w:rsidRDefault="005035F1" w:rsidP="005035F1">
                  <w:pPr>
                    <w:spacing w:after="160" w:line="259" w:lineRule="auto"/>
                    <w:rPr>
                      <w:rFonts w:ascii="Times New Roman" w:eastAsia="Times New Roman" w:hAnsi="Times New Roman" w:cs="Times New Roman"/>
                    </w:rPr>
                  </w:pPr>
                </w:p>
              </w:tc>
              <w:tc>
                <w:tcPr>
                  <w:tcW w:w="1610" w:type="dxa"/>
                  <w:gridSpan w:val="2"/>
                </w:tcPr>
                <w:p w14:paraId="287ACB09" w14:textId="77777777" w:rsidR="005035F1" w:rsidRPr="00FE714E" w:rsidRDefault="005035F1" w:rsidP="005035F1">
                  <w:pPr>
                    <w:spacing w:after="160" w:line="259" w:lineRule="auto"/>
                    <w:rPr>
                      <w:rFonts w:ascii="Times New Roman" w:eastAsia="Times New Roman" w:hAnsi="Times New Roman" w:cs="Times New Roman"/>
                    </w:rPr>
                  </w:pPr>
                </w:p>
              </w:tc>
              <w:tc>
                <w:tcPr>
                  <w:tcW w:w="1744" w:type="dxa"/>
                </w:tcPr>
                <w:p w14:paraId="09CBD44A" w14:textId="77777777" w:rsidR="005035F1" w:rsidRPr="00FE714E" w:rsidRDefault="005035F1" w:rsidP="005035F1">
                  <w:pPr>
                    <w:spacing w:after="160" w:line="259" w:lineRule="auto"/>
                    <w:rPr>
                      <w:rFonts w:ascii="Times New Roman" w:eastAsia="Times New Roman" w:hAnsi="Times New Roman" w:cs="Times New Roman"/>
                    </w:rPr>
                  </w:pPr>
                </w:p>
              </w:tc>
              <w:tc>
                <w:tcPr>
                  <w:tcW w:w="2156" w:type="dxa"/>
                </w:tcPr>
                <w:p w14:paraId="6B9BE150" w14:textId="77777777" w:rsidR="005035F1" w:rsidRPr="00FE714E" w:rsidRDefault="005035F1" w:rsidP="005035F1">
                  <w:pPr>
                    <w:spacing w:after="160" w:line="259" w:lineRule="auto"/>
                    <w:rPr>
                      <w:rFonts w:ascii="Times New Roman" w:eastAsia="Times New Roman" w:hAnsi="Times New Roman" w:cs="Times New Roman"/>
                    </w:rPr>
                  </w:pPr>
                </w:p>
              </w:tc>
            </w:tr>
            <w:tr w:rsidR="005035F1" w:rsidRPr="00FE714E" w14:paraId="75A3ADAC" w14:textId="77777777" w:rsidTr="00FB645E">
              <w:tc>
                <w:tcPr>
                  <w:tcW w:w="2595" w:type="dxa"/>
                </w:tcPr>
                <w:p w14:paraId="18BE2586" w14:textId="77777777" w:rsidR="005035F1" w:rsidRPr="00FE714E" w:rsidRDefault="005035F1" w:rsidP="005035F1">
                  <w:pPr>
                    <w:spacing w:after="160" w:line="259" w:lineRule="auto"/>
                    <w:rPr>
                      <w:rFonts w:ascii="Times New Roman" w:eastAsia="Times New Roman" w:hAnsi="Times New Roman" w:cs="Times New Roman"/>
                    </w:rPr>
                  </w:pPr>
                </w:p>
              </w:tc>
              <w:tc>
                <w:tcPr>
                  <w:tcW w:w="1610" w:type="dxa"/>
                  <w:gridSpan w:val="2"/>
                </w:tcPr>
                <w:p w14:paraId="51B24691" w14:textId="77777777" w:rsidR="005035F1" w:rsidRPr="00FE714E" w:rsidRDefault="005035F1" w:rsidP="005035F1">
                  <w:pPr>
                    <w:spacing w:after="160" w:line="259" w:lineRule="auto"/>
                    <w:rPr>
                      <w:rFonts w:ascii="Times New Roman" w:eastAsia="Times New Roman" w:hAnsi="Times New Roman" w:cs="Times New Roman"/>
                    </w:rPr>
                  </w:pPr>
                </w:p>
              </w:tc>
              <w:tc>
                <w:tcPr>
                  <w:tcW w:w="1744" w:type="dxa"/>
                </w:tcPr>
                <w:p w14:paraId="3F4A0E0E" w14:textId="77777777" w:rsidR="005035F1" w:rsidRPr="00FE714E" w:rsidRDefault="005035F1" w:rsidP="005035F1">
                  <w:pPr>
                    <w:spacing w:after="160" w:line="259" w:lineRule="auto"/>
                    <w:rPr>
                      <w:rFonts w:ascii="Times New Roman" w:eastAsia="Times New Roman" w:hAnsi="Times New Roman" w:cs="Times New Roman"/>
                    </w:rPr>
                  </w:pPr>
                </w:p>
              </w:tc>
              <w:tc>
                <w:tcPr>
                  <w:tcW w:w="2156" w:type="dxa"/>
                </w:tcPr>
                <w:p w14:paraId="1709FFB6" w14:textId="77777777" w:rsidR="005035F1" w:rsidRPr="00FE714E" w:rsidRDefault="005035F1" w:rsidP="005035F1">
                  <w:pPr>
                    <w:spacing w:after="160" w:line="259" w:lineRule="auto"/>
                    <w:rPr>
                      <w:rFonts w:ascii="Times New Roman" w:eastAsia="Times New Roman" w:hAnsi="Times New Roman" w:cs="Times New Roman"/>
                    </w:rPr>
                  </w:pPr>
                </w:p>
              </w:tc>
            </w:tr>
            <w:tr w:rsidR="005035F1" w:rsidRPr="00FE714E" w14:paraId="75CFDBCC" w14:textId="77777777" w:rsidTr="00FB645E">
              <w:tc>
                <w:tcPr>
                  <w:tcW w:w="2595" w:type="dxa"/>
                </w:tcPr>
                <w:p w14:paraId="234AA768" w14:textId="77777777" w:rsidR="005035F1" w:rsidRPr="00FE714E" w:rsidRDefault="005035F1" w:rsidP="005035F1">
                  <w:pPr>
                    <w:spacing w:after="160" w:line="259" w:lineRule="auto"/>
                    <w:rPr>
                      <w:rFonts w:ascii="Times New Roman" w:eastAsia="Times New Roman" w:hAnsi="Times New Roman" w:cs="Times New Roman"/>
                    </w:rPr>
                  </w:pPr>
                </w:p>
              </w:tc>
              <w:tc>
                <w:tcPr>
                  <w:tcW w:w="1610" w:type="dxa"/>
                  <w:gridSpan w:val="2"/>
                </w:tcPr>
                <w:p w14:paraId="02050771" w14:textId="77777777" w:rsidR="005035F1" w:rsidRPr="00FE714E" w:rsidRDefault="005035F1" w:rsidP="005035F1">
                  <w:pPr>
                    <w:spacing w:after="160" w:line="259" w:lineRule="auto"/>
                    <w:rPr>
                      <w:rFonts w:ascii="Times New Roman" w:eastAsia="Times New Roman" w:hAnsi="Times New Roman" w:cs="Times New Roman"/>
                    </w:rPr>
                  </w:pPr>
                </w:p>
              </w:tc>
              <w:tc>
                <w:tcPr>
                  <w:tcW w:w="1744" w:type="dxa"/>
                </w:tcPr>
                <w:p w14:paraId="15FB388B" w14:textId="77777777" w:rsidR="005035F1" w:rsidRPr="00FE714E" w:rsidRDefault="005035F1" w:rsidP="005035F1">
                  <w:pPr>
                    <w:spacing w:after="160" w:line="259" w:lineRule="auto"/>
                    <w:rPr>
                      <w:rFonts w:ascii="Times New Roman" w:eastAsia="Times New Roman" w:hAnsi="Times New Roman" w:cs="Times New Roman"/>
                    </w:rPr>
                  </w:pPr>
                </w:p>
              </w:tc>
              <w:tc>
                <w:tcPr>
                  <w:tcW w:w="2156" w:type="dxa"/>
                </w:tcPr>
                <w:p w14:paraId="61B4F2B4" w14:textId="77777777" w:rsidR="005035F1" w:rsidRPr="00FE714E" w:rsidRDefault="005035F1" w:rsidP="005035F1">
                  <w:pPr>
                    <w:spacing w:after="160" w:line="259" w:lineRule="auto"/>
                    <w:rPr>
                      <w:rFonts w:ascii="Times New Roman" w:eastAsia="Times New Roman" w:hAnsi="Times New Roman" w:cs="Times New Roman"/>
                    </w:rPr>
                  </w:pPr>
                </w:p>
              </w:tc>
            </w:tr>
            <w:tr w:rsidR="005035F1" w:rsidRPr="00FE714E" w14:paraId="0052BAF0" w14:textId="77777777" w:rsidTr="00FB645E">
              <w:tc>
                <w:tcPr>
                  <w:tcW w:w="2595" w:type="dxa"/>
                </w:tcPr>
                <w:p w14:paraId="42301D57" w14:textId="77777777" w:rsidR="005035F1" w:rsidRPr="00FE714E" w:rsidRDefault="005035F1" w:rsidP="005035F1">
                  <w:pPr>
                    <w:spacing w:after="160" w:line="259" w:lineRule="auto"/>
                    <w:rPr>
                      <w:rFonts w:ascii="Times New Roman" w:eastAsia="Times New Roman" w:hAnsi="Times New Roman" w:cs="Times New Roman"/>
                    </w:rPr>
                  </w:pPr>
                </w:p>
              </w:tc>
              <w:tc>
                <w:tcPr>
                  <w:tcW w:w="1610" w:type="dxa"/>
                  <w:gridSpan w:val="2"/>
                </w:tcPr>
                <w:p w14:paraId="4AE272BD" w14:textId="77777777" w:rsidR="005035F1" w:rsidRPr="00FE714E" w:rsidRDefault="005035F1" w:rsidP="005035F1">
                  <w:pPr>
                    <w:spacing w:after="160" w:line="259" w:lineRule="auto"/>
                    <w:rPr>
                      <w:rFonts w:ascii="Times New Roman" w:eastAsia="Times New Roman" w:hAnsi="Times New Roman" w:cs="Times New Roman"/>
                    </w:rPr>
                  </w:pPr>
                </w:p>
              </w:tc>
              <w:tc>
                <w:tcPr>
                  <w:tcW w:w="1744" w:type="dxa"/>
                </w:tcPr>
                <w:p w14:paraId="6C589838" w14:textId="77777777" w:rsidR="005035F1" w:rsidRPr="00FE714E" w:rsidRDefault="005035F1" w:rsidP="005035F1">
                  <w:pPr>
                    <w:spacing w:after="160" w:line="259" w:lineRule="auto"/>
                    <w:rPr>
                      <w:rFonts w:ascii="Times New Roman" w:eastAsia="Times New Roman" w:hAnsi="Times New Roman" w:cs="Times New Roman"/>
                    </w:rPr>
                  </w:pPr>
                </w:p>
              </w:tc>
              <w:tc>
                <w:tcPr>
                  <w:tcW w:w="2156" w:type="dxa"/>
                </w:tcPr>
                <w:p w14:paraId="1DD49B33" w14:textId="77777777" w:rsidR="005035F1" w:rsidRPr="00FE714E" w:rsidRDefault="005035F1" w:rsidP="005035F1">
                  <w:pPr>
                    <w:spacing w:after="160" w:line="259" w:lineRule="auto"/>
                    <w:rPr>
                      <w:rFonts w:ascii="Times New Roman" w:eastAsia="Times New Roman" w:hAnsi="Times New Roman" w:cs="Times New Roman"/>
                    </w:rPr>
                  </w:pPr>
                </w:p>
              </w:tc>
            </w:tr>
            <w:tr w:rsidR="005035F1" w:rsidRPr="00FE714E" w14:paraId="7C50175A" w14:textId="77777777" w:rsidTr="00FB645E">
              <w:tc>
                <w:tcPr>
                  <w:tcW w:w="2595" w:type="dxa"/>
                </w:tcPr>
                <w:p w14:paraId="00DA40A3" w14:textId="77777777" w:rsidR="005035F1" w:rsidRPr="00FE714E" w:rsidRDefault="005035F1" w:rsidP="005035F1">
                  <w:pPr>
                    <w:spacing w:after="160" w:line="259" w:lineRule="auto"/>
                    <w:rPr>
                      <w:rFonts w:ascii="Times New Roman" w:eastAsia="Times New Roman" w:hAnsi="Times New Roman" w:cs="Times New Roman"/>
                    </w:rPr>
                  </w:pPr>
                </w:p>
              </w:tc>
              <w:tc>
                <w:tcPr>
                  <w:tcW w:w="1610" w:type="dxa"/>
                  <w:gridSpan w:val="2"/>
                </w:tcPr>
                <w:p w14:paraId="4FEE7094" w14:textId="77777777" w:rsidR="005035F1" w:rsidRPr="00FE714E" w:rsidRDefault="005035F1" w:rsidP="005035F1">
                  <w:pPr>
                    <w:spacing w:after="160" w:line="259" w:lineRule="auto"/>
                    <w:rPr>
                      <w:rFonts w:ascii="Times New Roman" w:eastAsia="Times New Roman" w:hAnsi="Times New Roman" w:cs="Times New Roman"/>
                    </w:rPr>
                  </w:pPr>
                </w:p>
              </w:tc>
              <w:tc>
                <w:tcPr>
                  <w:tcW w:w="1744" w:type="dxa"/>
                </w:tcPr>
                <w:p w14:paraId="0961AAEF" w14:textId="77777777" w:rsidR="005035F1" w:rsidRPr="00FE714E" w:rsidRDefault="005035F1" w:rsidP="005035F1">
                  <w:pPr>
                    <w:spacing w:after="160" w:line="259" w:lineRule="auto"/>
                    <w:rPr>
                      <w:rFonts w:ascii="Times New Roman" w:eastAsia="Times New Roman" w:hAnsi="Times New Roman" w:cs="Times New Roman"/>
                    </w:rPr>
                  </w:pPr>
                </w:p>
              </w:tc>
              <w:tc>
                <w:tcPr>
                  <w:tcW w:w="2156" w:type="dxa"/>
                </w:tcPr>
                <w:p w14:paraId="02E73E5D" w14:textId="77777777" w:rsidR="005035F1" w:rsidRPr="00FE714E" w:rsidRDefault="005035F1" w:rsidP="005035F1">
                  <w:pPr>
                    <w:spacing w:after="160" w:line="259" w:lineRule="auto"/>
                    <w:rPr>
                      <w:rFonts w:ascii="Times New Roman" w:eastAsia="Times New Roman" w:hAnsi="Times New Roman" w:cs="Times New Roman"/>
                    </w:rPr>
                  </w:pPr>
                </w:p>
              </w:tc>
            </w:tr>
            <w:tr w:rsidR="005035F1" w:rsidRPr="00FE714E" w14:paraId="3D7513B8" w14:textId="77777777" w:rsidTr="00FB645E">
              <w:tc>
                <w:tcPr>
                  <w:tcW w:w="2595" w:type="dxa"/>
                </w:tcPr>
                <w:p w14:paraId="279CBFED" w14:textId="77777777" w:rsidR="005035F1" w:rsidRPr="00FE714E" w:rsidRDefault="005035F1" w:rsidP="005035F1">
                  <w:pPr>
                    <w:spacing w:after="160" w:line="259" w:lineRule="auto"/>
                    <w:rPr>
                      <w:rFonts w:ascii="Times New Roman" w:eastAsia="Times New Roman" w:hAnsi="Times New Roman" w:cs="Times New Roman"/>
                    </w:rPr>
                  </w:pPr>
                </w:p>
              </w:tc>
              <w:tc>
                <w:tcPr>
                  <w:tcW w:w="1610" w:type="dxa"/>
                  <w:gridSpan w:val="2"/>
                </w:tcPr>
                <w:p w14:paraId="437BA49D" w14:textId="77777777" w:rsidR="005035F1" w:rsidRPr="00FE714E" w:rsidRDefault="005035F1" w:rsidP="005035F1">
                  <w:pPr>
                    <w:spacing w:after="160" w:line="259" w:lineRule="auto"/>
                    <w:rPr>
                      <w:rFonts w:ascii="Times New Roman" w:eastAsia="Times New Roman" w:hAnsi="Times New Roman" w:cs="Times New Roman"/>
                    </w:rPr>
                  </w:pPr>
                </w:p>
              </w:tc>
              <w:tc>
                <w:tcPr>
                  <w:tcW w:w="1744" w:type="dxa"/>
                </w:tcPr>
                <w:p w14:paraId="7966F9BE" w14:textId="77777777" w:rsidR="005035F1" w:rsidRPr="00FE714E" w:rsidRDefault="005035F1" w:rsidP="005035F1">
                  <w:pPr>
                    <w:spacing w:after="160" w:line="259" w:lineRule="auto"/>
                    <w:rPr>
                      <w:rFonts w:ascii="Times New Roman" w:eastAsia="Times New Roman" w:hAnsi="Times New Roman" w:cs="Times New Roman"/>
                    </w:rPr>
                  </w:pPr>
                </w:p>
              </w:tc>
              <w:tc>
                <w:tcPr>
                  <w:tcW w:w="2156" w:type="dxa"/>
                </w:tcPr>
                <w:p w14:paraId="7E87DEA3" w14:textId="77777777" w:rsidR="005035F1" w:rsidRPr="00FE714E" w:rsidRDefault="005035F1" w:rsidP="005035F1">
                  <w:pPr>
                    <w:spacing w:after="160" w:line="259" w:lineRule="auto"/>
                    <w:rPr>
                      <w:rFonts w:ascii="Times New Roman" w:eastAsia="Times New Roman" w:hAnsi="Times New Roman" w:cs="Times New Roman"/>
                    </w:rPr>
                  </w:pPr>
                </w:p>
              </w:tc>
            </w:tr>
            <w:tr w:rsidR="005035F1" w:rsidRPr="00FE714E" w14:paraId="42F5660F" w14:textId="77777777" w:rsidTr="00FB645E">
              <w:tc>
                <w:tcPr>
                  <w:tcW w:w="2595" w:type="dxa"/>
                </w:tcPr>
                <w:p w14:paraId="4F82411A" w14:textId="77777777" w:rsidR="005035F1" w:rsidRPr="00FE714E" w:rsidRDefault="005035F1" w:rsidP="005035F1">
                  <w:pPr>
                    <w:spacing w:after="160" w:line="259" w:lineRule="auto"/>
                    <w:rPr>
                      <w:rFonts w:ascii="Times New Roman" w:eastAsia="Times New Roman" w:hAnsi="Times New Roman" w:cs="Times New Roman"/>
                    </w:rPr>
                  </w:pPr>
                </w:p>
              </w:tc>
              <w:tc>
                <w:tcPr>
                  <w:tcW w:w="1610" w:type="dxa"/>
                  <w:gridSpan w:val="2"/>
                </w:tcPr>
                <w:p w14:paraId="53085251" w14:textId="77777777" w:rsidR="005035F1" w:rsidRPr="00FE714E" w:rsidRDefault="005035F1" w:rsidP="005035F1">
                  <w:pPr>
                    <w:spacing w:after="160" w:line="259" w:lineRule="auto"/>
                    <w:rPr>
                      <w:rFonts w:ascii="Times New Roman" w:eastAsia="Times New Roman" w:hAnsi="Times New Roman" w:cs="Times New Roman"/>
                    </w:rPr>
                  </w:pPr>
                </w:p>
              </w:tc>
              <w:tc>
                <w:tcPr>
                  <w:tcW w:w="1744" w:type="dxa"/>
                </w:tcPr>
                <w:p w14:paraId="014ADF65" w14:textId="77777777" w:rsidR="005035F1" w:rsidRPr="00FE714E" w:rsidRDefault="005035F1" w:rsidP="005035F1">
                  <w:pPr>
                    <w:spacing w:after="160" w:line="259" w:lineRule="auto"/>
                    <w:rPr>
                      <w:rFonts w:ascii="Times New Roman" w:eastAsia="Times New Roman" w:hAnsi="Times New Roman" w:cs="Times New Roman"/>
                    </w:rPr>
                  </w:pPr>
                </w:p>
              </w:tc>
              <w:tc>
                <w:tcPr>
                  <w:tcW w:w="2156" w:type="dxa"/>
                </w:tcPr>
                <w:p w14:paraId="3068E3BC" w14:textId="77777777" w:rsidR="005035F1" w:rsidRPr="00FE714E" w:rsidRDefault="005035F1" w:rsidP="005035F1">
                  <w:pPr>
                    <w:spacing w:after="160" w:line="259" w:lineRule="auto"/>
                    <w:rPr>
                      <w:rFonts w:ascii="Times New Roman" w:eastAsia="Times New Roman" w:hAnsi="Times New Roman" w:cs="Times New Roman"/>
                    </w:rPr>
                  </w:pPr>
                </w:p>
              </w:tc>
            </w:tr>
            <w:tr w:rsidR="005035F1" w:rsidRPr="00FE714E" w14:paraId="3012FE44" w14:textId="77777777" w:rsidTr="00FB645E">
              <w:tc>
                <w:tcPr>
                  <w:tcW w:w="2595" w:type="dxa"/>
                </w:tcPr>
                <w:p w14:paraId="5B592CB8" w14:textId="77777777" w:rsidR="005035F1" w:rsidRPr="00FE714E" w:rsidRDefault="005035F1" w:rsidP="005035F1">
                  <w:pPr>
                    <w:spacing w:after="160" w:line="259" w:lineRule="auto"/>
                    <w:rPr>
                      <w:rFonts w:ascii="Times New Roman" w:eastAsia="Times New Roman" w:hAnsi="Times New Roman" w:cs="Times New Roman"/>
                    </w:rPr>
                  </w:pPr>
                </w:p>
              </w:tc>
              <w:tc>
                <w:tcPr>
                  <w:tcW w:w="1610" w:type="dxa"/>
                  <w:gridSpan w:val="2"/>
                </w:tcPr>
                <w:p w14:paraId="07157A25" w14:textId="77777777" w:rsidR="005035F1" w:rsidRPr="00FE714E" w:rsidRDefault="005035F1" w:rsidP="005035F1">
                  <w:pPr>
                    <w:spacing w:after="160" w:line="259" w:lineRule="auto"/>
                    <w:rPr>
                      <w:rFonts w:ascii="Times New Roman" w:eastAsia="Times New Roman" w:hAnsi="Times New Roman" w:cs="Times New Roman"/>
                    </w:rPr>
                  </w:pPr>
                </w:p>
              </w:tc>
              <w:tc>
                <w:tcPr>
                  <w:tcW w:w="1744" w:type="dxa"/>
                </w:tcPr>
                <w:p w14:paraId="5DFB951D" w14:textId="77777777" w:rsidR="005035F1" w:rsidRPr="00FE714E" w:rsidRDefault="005035F1" w:rsidP="005035F1">
                  <w:pPr>
                    <w:spacing w:after="160" w:line="259" w:lineRule="auto"/>
                    <w:rPr>
                      <w:rFonts w:ascii="Times New Roman" w:eastAsia="Times New Roman" w:hAnsi="Times New Roman" w:cs="Times New Roman"/>
                    </w:rPr>
                  </w:pPr>
                </w:p>
              </w:tc>
              <w:tc>
                <w:tcPr>
                  <w:tcW w:w="2156" w:type="dxa"/>
                </w:tcPr>
                <w:p w14:paraId="179451CE" w14:textId="77777777" w:rsidR="005035F1" w:rsidRPr="00FE714E" w:rsidRDefault="005035F1" w:rsidP="005035F1">
                  <w:pPr>
                    <w:spacing w:after="160" w:line="259" w:lineRule="auto"/>
                    <w:rPr>
                      <w:rFonts w:ascii="Times New Roman" w:eastAsia="Times New Roman" w:hAnsi="Times New Roman" w:cs="Times New Roman"/>
                    </w:rPr>
                  </w:pPr>
                </w:p>
              </w:tc>
            </w:tr>
            <w:tr w:rsidR="005035F1" w:rsidRPr="00FE714E" w14:paraId="35396961" w14:textId="77777777" w:rsidTr="00FB645E">
              <w:tc>
                <w:tcPr>
                  <w:tcW w:w="2595" w:type="dxa"/>
                </w:tcPr>
                <w:p w14:paraId="63B1338B" w14:textId="77777777" w:rsidR="005035F1" w:rsidRPr="00FE714E" w:rsidRDefault="005035F1" w:rsidP="005035F1">
                  <w:pPr>
                    <w:spacing w:after="160" w:line="259" w:lineRule="auto"/>
                    <w:rPr>
                      <w:rFonts w:ascii="Times New Roman" w:eastAsia="Times New Roman" w:hAnsi="Times New Roman" w:cs="Times New Roman"/>
                    </w:rPr>
                  </w:pPr>
                </w:p>
              </w:tc>
              <w:tc>
                <w:tcPr>
                  <w:tcW w:w="1610" w:type="dxa"/>
                  <w:gridSpan w:val="2"/>
                </w:tcPr>
                <w:p w14:paraId="20134838" w14:textId="77777777" w:rsidR="005035F1" w:rsidRPr="00FE714E" w:rsidRDefault="005035F1" w:rsidP="005035F1">
                  <w:pPr>
                    <w:spacing w:after="160" w:line="259" w:lineRule="auto"/>
                    <w:rPr>
                      <w:rFonts w:ascii="Times New Roman" w:eastAsia="Times New Roman" w:hAnsi="Times New Roman" w:cs="Times New Roman"/>
                    </w:rPr>
                  </w:pPr>
                </w:p>
              </w:tc>
              <w:tc>
                <w:tcPr>
                  <w:tcW w:w="1744" w:type="dxa"/>
                </w:tcPr>
                <w:p w14:paraId="1EC65554" w14:textId="77777777" w:rsidR="005035F1" w:rsidRPr="00FE714E" w:rsidRDefault="005035F1" w:rsidP="005035F1">
                  <w:pPr>
                    <w:spacing w:after="160" w:line="259" w:lineRule="auto"/>
                    <w:rPr>
                      <w:rFonts w:ascii="Times New Roman" w:eastAsia="Times New Roman" w:hAnsi="Times New Roman" w:cs="Times New Roman"/>
                    </w:rPr>
                  </w:pPr>
                </w:p>
              </w:tc>
              <w:tc>
                <w:tcPr>
                  <w:tcW w:w="2156" w:type="dxa"/>
                </w:tcPr>
                <w:p w14:paraId="39C427D8" w14:textId="77777777" w:rsidR="005035F1" w:rsidRPr="00FE714E" w:rsidRDefault="005035F1" w:rsidP="005035F1">
                  <w:pPr>
                    <w:spacing w:after="160" w:line="259" w:lineRule="auto"/>
                    <w:rPr>
                      <w:rFonts w:ascii="Times New Roman" w:eastAsia="Times New Roman" w:hAnsi="Times New Roman" w:cs="Times New Roman"/>
                    </w:rPr>
                  </w:pPr>
                </w:p>
              </w:tc>
            </w:tr>
            <w:tr w:rsidR="005035F1" w:rsidRPr="00FE714E" w14:paraId="1C04E859" w14:textId="77777777" w:rsidTr="00FB645E">
              <w:tc>
                <w:tcPr>
                  <w:tcW w:w="2595" w:type="dxa"/>
                </w:tcPr>
                <w:p w14:paraId="768C74E5" w14:textId="77777777" w:rsidR="005035F1" w:rsidRPr="00FE714E" w:rsidRDefault="005035F1" w:rsidP="005035F1">
                  <w:pPr>
                    <w:spacing w:after="160" w:line="259" w:lineRule="auto"/>
                    <w:rPr>
                      <w:rFonts w:ascii="Times New Roman" w:eastAsia="Times New Roman" w:hAnsi="Times New Roman" w:cs="Times New Roman"/>
                    </w:rPr>
                  </w:pPr>
                </w:p>
              </w:tc>
              <w:tc>
                <w:tcPr>
                  <w:tcW w:w="1610" w:type="dxa"/>
                  <w:gridSpan w:val="2"/>
                </w:tcPr>
                <w:p w14:paraId="056D5A0C" w14:textId="77777777" w:rsidR="005035F1" w:rsidRPr="00FE714E" w:rsidRDefault="005035F1" w:rsidP="005035F1">
                  <w:pPr>
                    <w:spacing w:after="160" w:line="259" w:lineRule="auto"/>
                    <w:rPr>
                      <w:rFonts w:ascii="Times New Roman" w:eastAsia="Times New Roman" w:hAnsi="Times New Roman" w:cs="Times New Roman"/>
                    </w:rPr>
                  </w:pPr>
                </w:p>
              </w:tc>
              <w:tc>
                <w:tcPr>
                  <w:tcW w:w="1744" w:type="dxa"/>
                </w:tcPr>
                <w:p w14:paraId="4F2444B7" w14:textId="77777777" w:rsidR="005035F1" w:rsidRPr="00FE714E" w:rsidRDefault="005035F1" w:rsidP="005035F1">
                  <w:pPr>
                    <w:spacing w:after="160" w:line="259" w:lineRule="auto"/>
                    <w:rPr>
                      <w:rFonts w:ascii="Times New Roman" w:eastAsia="Times New Roman" w:hAnsi="Times New Roman" w:cs="Times New Roman"/>
                    </w:rPr>
                  </w:pPr>
                </w:p>
              </w:tc>
              <w:tc>
                <w:tcPr>
                  <w:tcW w:w="2156" w:type="dxa"/>
                </w:tcPr>
                <w:p w14:paraId="3D6D0FD3" w14:textId="77777777" w:rsidR="005035F1" w:rsidRPr="00FE714E" w:rsidRDefault="005035F1" w:rsidP="005035F1">
                  <w:pPr>
                    <w:spacing w:after="160" w:line="259" w:lineRule="auto"/>
                    <w:rPr>
                      <w:rFonts w:ascii="Times New Roman" w:eastAsia="Times New Roman" w:hAnsi="Times New Roman" w:cs="Times New Roman"/>
                    </w:rPr>
                  </w:pPr>
                </w:p>
              </w:tc>
            </w:tr>
            <w:tr w:rsidR="005035F1" w:rsidRPr="00FE714E" w14:paraId="1B29A2E8" w14:textId="77777777" w:rsidTr="00FB645E">
              <w:tc>
                <w:tcPr>
                  <w:tcW w:w="2595" w:type="dxa"/>
                </w:tcPr>
                <w:p w14:paraId="035257E2" w14:textId="77777777" w:rsidR="005035F1" w:rsidRPr="00FE714E" w:rsidRDefault="005035F1" w:rsidP="005035F1">
                  <w:pPr>
                    <w:spacing w:after="160" w:line="259" w:lineRule="auto"/>
                    <w:rPr>
                      <w:rFonts w:ascii="Times New Roman" w:eastAsia="Times New Roman" w:hAnsi="Times New Roman" w:cs="Times New Roman"/>
                    </w:rPr>
                  </w:pPr>
                </w:p>
              </w:tc>
              <w:tc>
                <w:tcPr>
                  <w:tcW w:w="1610" w:type="dxa"/>
                  <w:gridSpan w:val="2"/>
                </w:tcPr>
                <w:p w14:paraId="09021966" w14:textId="77777777" w:rsidR="005035F1" w:rsidRPr="00FE714E" w:rsidRDefault="005035F1" w:rsidP="005035F1">
                  <w:pPr>
                    <w:spacing w:after="160" w:line="259" w:lineRule="auto"/>
                    <w:rPr>
                      <w:rFonts w:ascii="Times New Roman" w:eastAsia="Times New Roman" w:hAnsi="Times New Roman" w:cs="Times New Roman"/>
                    </w:rPr>
                  </w:pPr>
                </w:p>
              </w:tc>
              <w:tc>
                <w:tcPr>
                  <w:tcW w:w="1744" w:type="dxa"/>
                </w:tcPr>
                <w:p w14:paraId="30951C8C" w14:textId="77777777" w:rsidR="005035F1" w:rsidRPr="00FE714E" w:rsidRDefault="005035F1" w:rsidP="005035F1">
                  <w:pPr>
                    <w:spacing w:after="160" w:line="259" w:lineRule="auto"/>
                    <w:rPr>
                      <w:rFonts w:ascii="Times New Roman" w:eastAsia="Times New Roman" w:hAnsi="Times New Roman" w:cs="Times New Roman"/>
                    </w:rPr>
                  </w:pPr>
                </w:p>
              </w:tc>
              <w:tc>
                <w:tcPr>
                  <w:tcW w:w="2156" w:type="dxa"/>
                </w:tcPr>
                <w:p w14:paraId="6375040F" w14:textId="77777777" w:rsidR="005035F1" w:rsidRPr="00FE714E" w:rsidRDefault="005035F1" w:rsidP="005035F1">
                  <w:pPr>
                    <w:spacing w:after="160" w:line="259" w:lineRule="auto"/>
                    <w:rPr>
                      <w:rFonts w:ascii="Times New Roman" w:eastAsia="Times New Roman" w:hAnsi="Times New Roman" w:cs="Times New Roman"/>
                    </w:rPr>
                  </w:pPr>
                </w:p>
              </w:tc>
            </w:tr>
            <w:tr w:rsidR="005035F1" w:rsidRPr="00FE714E" w14:paraId="07E5E748" w14:textId="77777777" w:rsidTr="00FB645E">
              <w:tc>
                <w:tcPr>
                  <w:tcW w:w="8105" w:type="dxa"/>
                  <w:gridSpan w:val="5"/>
                </w:tcPr>
                <w:p w14:paraId="275B6C35" w14:textId="77777777" w:rsidR="005035F1" w:rsidRPr="00FE714E" w:rsidRDefault="005035F1" w:rsidP="005035F1">
                  <w:pPr>
                    <w:spacing w:after="160" w:line="259" w:lineRule="auto"/>
                    <w:rPr>
                      <w:rFonts w:ascii="Times New Roman" w:eastAsia="Times New Roman" w:hAnsi="Times New Roman" w:cs="Times New Roman"/>
                    </w:rPr>
                  </w:pPr>
                </w:p>
                <w:p w14:paraId="7953037E" w14:textId="2E9FE991" w:rsidR="005035F1" w:rsidRPr="00FE714E" w:rsidRDefault="005035F1" w:rsidP="005035F1">
                  <w:pPr>
                    <w:spacing w:after="160" w:line="259" w:lineRule="auto"/>
                    <w:rPr>
                      <w:rFonts w:ascii="Times New Roman" w:eastAsia="Times New Roman" w:hAnsi="Times New Roman" w:cs="Times New Roman"/>
                      <w:b/>
                    </w:rPr>
                  </w:pPr>
                  <w:r w:rsidRPr="00FE714E">
                    <w:rPr>
                      <w:rFonts w:ascii="Times New Roman" w:eastAsia="Times New Roman" w:hAnsi="Times New Roman" w:cs="Times New Roman"/>
                      <w:b/>
                    </w:rPr>
                    <w:t>FIRMAS DE RESPONSABILIDAD:</w:t>
                  </w:r>
                </w:p>
                <w:p w14:paraId="00B9FB9A" w14:textId="77777777" w:rsidR="005035F1" w:rsidRPr="00FE714E" w:rsidRDefault="005035F1" w:rsidP="005035F1">
                  <w:pPr>
                    <w:spacing w:after="160" w:line="259" w:lineRule="auto"/>
                    <w:rPr>
                      <w:rFonts w:ascii="Times New Roman" w:eastAsia="Times New Roman" w:hAnsi="Times New Roman" w:cs="Times New Roman"/>
                    </w:rPr>
                  </w:pPr>
                </w:p>
                <w:p w14:paraId="79F5FC1D" w14:textId="77777777" w:rsidR="005035F1" w:rsidRPr="00FE714E" w:rsidRDefault="005035F1" w:rsidP="005035F1">
                  <w:pPr>
                    <w:spacing w:after="160" w:line="259" w:lineRule="auto"/>
                    <w:rPr>
                      <w:rFonts w:ascii="Times New Roman" w:eastAsia="Times New Roman" w:hAnsi="Times New Roman" w:cs="Times New Roman"/>
                    </w:rPr>
                  </w:pPr>
                  <w:r w:rsidRPr="00FE714E">
                    <w:rPr>
                      <w:rFonts w:ascii="Times New Roman" w:eastAsia="Times New Roman" w:hAnsi="Times New Roman" w:cs="Times New Roman"/>
                    </w:rPr>
                    <w:t>__________________________________           ________________________________</w:t>
                  </w:r>
                </w:p>
                <w:p w14:paraId="6CD5D514" w14:textId="36767D3E" w:rsidR="005035F1" w:rsidRPr="00FE714E" w:rsidRDefault="005035F1" w:rsidP="005035F1">
                  <w:pPr>
                    <w:spacing w:after="160" w:line="259" w:lineRule="auto"/>
                    <w:rPr>
                      <w:rFonts w:ascii="Times New Roman" w:eastAsia="Times New Roman" w:hAnsi="Times New Roman" w:cs="Times New Roman"/>
                      <w:b/>
                    </w:rPr>
                  </w:pPr>
                  <w:r w:rsidRPr="00FE714E">
                    <w:rPr>
                      <w:rFonts w:ascii="Times New Roman" w:eastAsia="Times New Roman" w:hAnsi="Times New Roman" w:cs="Times New Roman"/>
                      <w:b/>
                    </w:rPr>
                    <w:t xml:space="preserve">                        CONTADOR                                                    BODEGUERO</w:t>
                  </w:r>
                </w:p>
                <w:p w14:paraId="625C3EE6" w14:textId="77777777" w:rsidR="005035F1" w:rsidRPr="00FE714E" w:rsidRDefault="005035F1" w:rsidP="005035F1">
                  <w:pPr>
                    <w:spacing w:after="160" w:line="259" w:lineRule="auto"/>
                    <w:rPr>
                      <w:rFonts w:ascii="Times New Roman" w:eastAsia="Times New Roman" w:hAnsi="Times New Roman" w:cs="Times New Roman"/>
                    </w:rPr>
                  </w:pPr>
                </w:p>
              </w:tc>
            </w:tr>
            <w:tr w:rsidR="005035F1" w:rsidRPr="00FE714E" w14:paraId="0D62C390" w14:textId="77777777" w:rsidTr="00FB645E">
              <w:tc>
                <w:tcPr>
                  <w:tcW w:w="8105" w:type="dxa"/>
                  <w:gridSpan w:val="5"/>
                </w:tcPr>
                <w:p w14:paraId="19E673F3" w14:textId="77777777" w:rsidR="005035F1" w:rsidRPr="00FE714E" w:rsidRDefault="005035F1" w:rsidP="005035F1">
                  <w:pPr>
                    <w:spacing w:after="120"/>
                    <w:jc w:val="right"/>
                    <w:rPr>
                      <w:rFonts w:ascii="Times New Roman" w:hAnsi="Times New Roman" w:cs="Times New Roman"/>
                      <w:b/>
                      <w:i/>
                      <w:sz w:val="20"/>
                      <w:szCs w:val="24"/>
                    </w:rPr>
                  </w:pPr>
                  <w:r w:rsidRPr="00FE714E">
                    <w:rPr>
                      <w:rFonts w:ascii="Times New Roman" w:hAnsi="Times New Roman" w:cs="Times New Roman"/>
                      <w:b/>
                      <w:i/>
                      <w:sz w:val="20"/>
                      <w:szCs w:val="24"/>
                    </w:rPr>
                    <w:t xml:space="preserve">Dirección: </w:t>
                  </w:r>
                  <w:r w:rsidRPr="00FE714E">
                    <w:rPr>
                      <w:rFonts w:ascii="Times New Roman" w:hAnsi="Times New Roman" w:cs="Times New Roman"/>
                      <w:i/>
                      <w:sz w:val="20"/>
                      <w:szCs w:val="24"/>
                    </w:rPr>
                    <w:t>Calles Francisco de Paula Moreira, entre Rocafuerte y Espejo a un costado del colegio Portoviejo.</w:t>
                  </w:r>
                </w:p>
                <w:p w14:paraId="38FAECFF" w14:textId="77777777" w:rsidR="005035F1" w:rsidRPr="00FE714E" w:rsidRDefault="005035F1" w:rsidP="005035F1">
                  <w:pPr>
                    <w:spacing w:line="276" w:lineRule="auto"/>
                    <w:jc w:val="right"/>
                    <w:rPr>
                      <w:rFonts w:ascii="Times New Roman" w:eastAsia="Times New Roman" w:hAnsi="Times New Roman" w:cs="Times New Roman"/>
                    </w:rPr>
                  </w:pPr>
                  <w:r w:rsidRPr="00FE714E">
                    <w:rPr>
                      <w:rFonts w:ascii="Times New Roman" w:hAnsi="Times New Roman" w:cs="Times New Roman"/>
                      <w:b/>
                      <w:i/>
                      <w:sz w:val="20"/>
                      <w:szCs w:val="24"/>
                    </w:rPr>
                    <w:t xml:space="preserve">Teléfono: </w:t>
                  </w:r>
                  <w:r w:rsidRPr="00FE714E">
                    <w:rPr>
                      <w:rFonts w:ascii="Times New Roman" w:hAnsi="Times New Roman" w:cs="Times New Roman"/>
                      <w:i/>
                      <w:sz w:val="20"/>
                      <w:szCs w:val="24"/>
                    </w:rPr>
                    <w:t>052602778</w:t>
                  </w:r>
                </w:p>
              </w:tc>
            </w:tr>
          </w:tbl>
          <w:p w14:paraId="77A7F1AC" w14:textId="77777777" w:rsidR="005035F1" w:rsidRPr="00FE714E" w:rsidRDefault="005035F1" w:rsidP="005035F1">
            <w:pPr>
              <w:spacing w:line="480" w:lineRule="auto"/>
              <w:rPr>
                <w:rFonts w:ascii="Times New Roman" w:hAnsi="Times New Roman" w:cs="Times New Roman"/>
                <w:b/>
                <w:sz w:val="24"/>
              </w:rPr>
            </w:pPr>
          </w:p>
          <w:p w14:paraId="4BF61E5E" w14:textId="20F52562" w:rsidR="005035F1" w:rsidRPr="00FE714E" w:rsidRDefault="005035F1" w:rsidP="005035F1">
            <w:pPr>
              <w:spacing w:line="480" w:lineRule="auto"/>
              <w:rPr>
                <w:rFonts w:ascii="Times New Roman" w:hAnsi="Times New Roman" w:cs="Times New Roman"/>
                <w:b/>
                <w:sz w:val="24"/>
              </w:rPr>
            </w:pPr>
          </w:p>
        </w:tc>
      </w:tr>
    </w:tbl>
    <w:p w14:paraId="1E27E230" w14:textId="77777777" w:rsidR="004E7AC5" w:rsidRPr="00FE714E" w:rsidRDefault="004E7AC5" w:rsidP="004E7AC5">
      <w:pPr>
        <w:rPr>
          <w:rFonts w:ascii="Times New Roman" w:hAnsi="Times New Roman" w:cs="Times New Roman"/>
        </w:rPr>
      </w:pPr>
    </w:p>
    <w:p w14:paraId="773B3303" w14:textId="77777777" w:rsidR="007020CB" w:rsidRPr="00FE714E" w:rsidRDefault="007020CB" w:rsidP="00FB0421">
      <w:pPr>
        <w:pStyle w:val="Ttulo1"/>
        <w:numPr>
          <w:ilvl w:val="0"/>
          <w:numId w:val="0"/>
        </w:numPr>
        <w:ind w:left="360" w:hanging="360"/>
        <w:jc w:val="center"/>
        <w:sectPr w:rsidR="007020CB" w:rsidRPr="00FE714E" w:rsidSect="00BC36FC">
          <w:headerReference w:type="default" r:id="rId49"/>
          <w:pgSz w:w="11907" w:h="16839" w:code="9"/>
          <w:pgMar w:top="1440" w:right="1440" w:bottom="1440" w:left="2126" w:header="709" w:footer="709" w:gutter="0"/>
          <w:cols w:space="708"/>
          <w:docGrid w:linePitch="360"/>
        </w:sectPr>
      </w:pPr>
      <w:bookmarkStart w:id="178" w:name="_Toc520493659"/>
    </w:p>
    <w:bookmarkEnd w:id="178"/>
    <w:p w14:paraId="1AF97D6B" w14:textId="77030D7C" w:rsidR="000816E2" w:rsidRPr="00FE714E" w:rsidRDefault="00EE2EE3" w:rsidP="00FB0421">
      <w:pPr>
        <w:pStyle w:val="Ttulo1"/>
        <w:numPr>
          <w:ilvl w:val="0"/>
          <w:numId w:val="0"/>
        </w:numPr>
        <w:ind w:left="360" w:hanging="360"/>
        <w:jc w:val="center"/>
      </w:pPr>
      <w:r>
        <w:lastRenderedPageBreak/>
        <w:t>Referencias</w:t>
      </w:r>
    </w:p>
    <w:p w14:paraId="11FF8630" w14:textId="77777777" w:rsidR="00AC55A2" w:rsidRPr="00FE714E" w:rsidRDefault="00AC55A2" w:rsidP="00AC55A2">
      <w:pPr>
        <w:rPr>
          <w:rFonts w:ascii="Times New Roman" w:hAnsi="Times New Roman" w:cs="Times New Roman"/>
        </w:rPr>
      </w:pPr>
    </w:p>
    <w:p w14:paraId="3E478133" w14:textId="6F631A88" w:rsidR="000816E2" w:rsidRPr="00FE714E" w:rsidRDefault="000816E2" w:rsidP="00095DFD">
      <w:pPr>
        <w:pStyle w:val="Bibliografa"/>
        <w:spacing w:after="0" w:line="480" w:lineRule="auto"/>
        <w:ind w:left="720" w:hanging="720"/>
        <w:jc w:val="both"/>
        <w:rPr>
          <w:rFonts w:ascii="Times New Roman" w:hAnsi="Times New Roman" w:cs="Times New Roman"/>
          <w:noProof/>
          <w:sz w:val="24"/>
          <w:szCs w:val="24"/>
        </w:rPr>
      </w:pPr>
      <w:r w:rsidRPr="00FE714E">
        <w:rPr>
          <w:rFonts w:ascii="Times New Roman" w:hAnsi="Times New Roman" w:cs="Times New Roman"/>
          <w:b/>
          <w:sz w:val="24"/>
          <w:szCs w:val="24"/>
        </w:rPr>
        <w:fldChar w:fldCharType="begin"/>
      </w:r>
      <w:r w:rsidRPr="00FE714E">
        <w:rPr>
          <w:rFonts w:ascii="Times New Roman" w:hAnsi="Times New Roman" w:cs="Times New Roman"/>
          <w:b/>
          <w:sz w:val="24"/>
          <w:szCs w:val="24"/>
        </w:rPr>
        <w:instrText xml:space="preserve"> BIBLIOGRAPHY  \l 12298 </w:instrText>
      </w:r>
      <w:r w:rsidRPr="00FE714E">
        <w:rPr>
          <w:rFonts w:ascii="Times New Roman" w:hAnsi="Times New Roman" w:cs="Times New Roman"/>
          <w:b/>
          <w:sz w:val="24"/>
          <w:szCs w:val="24"/>
        </w:rPr>
        <w:fldChar w:fldCharType="separate"/>
      </w:r>
      <w:r w:rsidRPr="00FE714E">
        <w:rPr>
          <w:rFonts w:ascii="Times New Roman" w:hAnsi="Times New Roman" w:cs="Times New Roman"/>
          <w:noProof/>
          <w:sz w:val="24"/>
          <w:szCs w:val="24"/>
        </w:rPr>
        <w:t xml:space="preserve">Andrade, R. (1998). </w:t>
      </w:r>
      <w:r w:rsidRPr="00FE714E">
        <w:rPr>
          <w:rFonts w:ascii="Times New Roman" w:hAnsi="Times New Roman" w:cs="Times New Roman"/>
          <w:i/>
          <w:iCs/>
          <w:noProof/>
          <w:sz w:val="24"/>
          <w:szCs w:val="24"/>
        </w:rPr>
        <w:t>Auditoria Administrativa.</w:t>
      </w:r>
      <w:r w:rsidRPr="00FE714E">
        <w:rPr>
          <w:rFonts w:ascii="Times New Roman" w:hAnsi="Times New Roman" w:cs="Times New Roman"/>
          <w:noProof/>
          <w:sz w:val="24"/>
          <w:szCs w:val="24"/>
        </w:rPr>
        <w:t xml:space="preserve"> Loja: S.E.</w:t>
      </w:r>
    </w:p>
    <w:p w14:paraId="58345658" w14:textId="77777777" w:rsidR="000816E2" w:rsidRPr="00FE714E" w:rsidRDefault="000816E2" w:rsidP="00095DFD">
      <w:pPr>
        <w:pStyle w:val="Bibliografa"/>
        <w:spacing w:after="0" w:line="480" w:lineRule="auto"/>
        <w:ind w:left="720" w:hanging="720"/>
        <w:jc w:val="both"/>
        <w:rPr>
          <w:rFonts w:ascii="Times New Roman" w:hAnsi="Times New Roman" w:cs="Times New Roman"/>
          <w:noProof/>
          <w:sz w:val="24"/>
          <w:szCs w:val="24"/>
        </w:rPr>
      </w:pPr>
      <w:r w:rsidRPr="00FE714E">
        <w:rPr>
          <w:rFonts w:ascii="Times New Roman" w:hAnsi="Times New Roman" w:cs="Times New Roman"/>
          <w:noProof/>
          <w:sz w:val="24"/>
          <w:szCs w:val="24"/>
        </w:rPr>
        <w:t xml:space="preserve">Arens, A. (2001). </w:t>
      </w:r>
      <w:r w:rsidRPr="00FE714E">
        <w:rPr>
          <w:rFonts w:ascii="Times New Roman" w:hAnsi="Times New Roman" w:cs="Times New Roman"/>
          <w:i/>
          <w:iCs/>
          <w:noProof/>
          <w:sz w:val="24"/>
          <w:szCs w:val="24"/>
        </w:rPr>
        <w:t>Auditoría: un enfoque integral</w:t>
      </w:r>
      <w:r w:rsidRPr="00FE714E">
        <w:rPr>
          <w:rFonts w:ascii="Times New Roman" w:hAnsi="Times New Roman" w:cs="Times New Roman"/>
          <w:noProof/>
          <w:sz w:val="24"/>
          <w:szCs w:val="24"/>
        </w:rPr>
        <w:t xml:space="preserve"> (11ava ed.). México: Prentice Hall.</w:t>
      </w:r>
    </w:p>
    <w:p w14:paraId="6AE15F7C" w14:textId="77777777" w:rsidR="000816E2" w:rsidRPr="00FE714E" w:rsidRDefault="000816E2" w:rsidP="00095DFD">
      <w:pPr>
        <w:pStyle w:val="Bibliografa"/>
        <w:spacing w:after="0" w:line="480" w:lineRule="auto"/>
        <w:ind w:left="720" w:hanging="720"/>
        <w:jc w:val="both"/>
        <w:rPr>
          <w:rFonts w:ascii="Times New Roman" w:hAnsi="Times New Roman" w:cs="Times New Roman"/>
          <w:noProof/>
          <w:sz w:val="24"/>
          <w:szCs w:val="24"/>
        </w:rPr>
      </w:pPr>
      <w:r w:rsidRPr="00FE714E">
        <w:rPr>
          <w:rFonts w:ascii="Times New Roman" w:hAnsi="Times New Roman" w:cs="Times New Roman"/>
          <w:noProof/>
          <w:sz w:val="24"/>
          <w:szCs w:val="24"/>
        </w:rPr>
        <w:t xml:space="preserve">Benjamin, E. (2007). </w:t>
      </w:r>
      <w:r w:rsidRPr="00FE714E">
        <w:rPr>
          <w:rFonts w:ascii="Times New Roman" w:hAnsi="Times New Roman" w:cs="Times New Roman"/>
          <w:i/>
          <w:iCs/>
          <w:noProof/>
          <w:sz w:val="24"/>
          <w:szCs w:val="24"/>
        </w:rPr>
        <w:t>Auditoría Administrativa</w:t>
      </w:r>
      <w:r w:rsidRPr="00FE714E">
        <w:rPr>
          <w:rFonts w:ascii="Times New Roman" w:hAnsi="Times New Roman" w:cs="Times New Roman"/>
          <w:noProof/>
          <w:sz w:val="24"/>
          <w:szCs w:val="24"/>
        </w:rPr>
        <w:t xml:space="preserve"> (2da ed.). México: Pearson educació,.</w:t>
      </w:r>
    </w:p>
    <w:p w14:paraId="50157700" w14:textId="781C3CB3" w:rsidR="000816E2" w:rsidRPr="00FE714E" w:rsidRDefault="000816E2" w:rsidP="00095DFD">
      <w:pPr>
        <w:pStyle w:val="Bibliografa"/>
        <w:spacing w:after="0" w:line="480" w:lineRule="auto"/>
        <w:ind w:left="720" w:hanging="720"/>
        <w:jc w:val="both"/>
        <w:rPr>
          <w:rFonts w:ascii="Times New Roman" w:hAnsi="Times New Roman" w:cs="Times New Roman"/>
          <w:noProof/>
          <w:sz w:val="24"/>
          <w:szCs w:val="24"/>
        </w:rPr>
      </w:pPr>
      <w:r w:rsidRPr="00FE714E">
        <w:rPr>
          <w:rFonts w:ascii="Times New Roman" w:hAnsi="Times New Roman" w:cs="Times New Roman"/>
          <w:noProof/>
          <w:sz w:val="24"/>
          <w:szCs w:val="24"/>
        </w:rPr>
        <w:t xml:space="preserve">Cabanellas De Torres, G. (2003). Diccionario Jurídico Elemental. En G. Cabanellas De Torres, </w:t>
      </w:r>
      <w:r w:rsidRPr="00FE714E">
        <w:rPr>
          <w:rFonts w:ascii="Times New Roman" w:hAnsi="Times New Roman" w:cs="Times New Roman"/>
          <w:i/>
          <w:iCs/>
          <w:noProof/>
          <w:sz w:val="24"/>
          <w:szCs w:val="24"/>
        </w:rPr>
        <w:t>Diccionario Jurídico Elemental.</w:t>
      </w:r>
      <w:r w:rsidR="00294C1B" w:rsidRPr="00FE714E">
        <w:rPr>
          <w:rFonts w:ascii="Times New Roman" w:hAnsi="Times New Roman" w:cs="Times New Roman"/>
          <w:noProof/>
          <w:sz w:val="24"/>
          <w:szCs w:val="24"/>
        </w:rPr>
        <w:t xml:space="preserve"> Bogotá: Editorial Heliasta.</w:t>
      </w:r>
    </w:p>
    <w:p w14:paraId="5A9AE414" w14:textId="77777777" w:rsidR="000816E2" w:rsidRPr="00FE714E" w:rsidRDefault="000816E2" w:rsidP="00095DFD">
      <w:pPr>
        <w:pStyle w:val="Bibliografa"/>
        <w:spacing w:after="0" w:line="480" w:lineRule="auto"/>
        <w:ind w:left="720" w:hanging="720"/>
        <w:jc w:val="both"/>
        <w:rPr>
          <w:rFonts w:ascii="Times New Roman" w:hAnsi="Times New Roman" w:cs="Times New Roman"/>
          <w:noProof/>
          <w:sz w:val="24"/>
          <w:szCs w:val="24"/>
        </w:rPr>
      </w:pPr>
      <w:r w:rsidRPr="00FE714E">
        <w:rPr>
          <w:rFonts w:ascii="Times New Roman" w:hAnsi="Times New Roman" w:cs="Times New Roman"/>
          <w:noProof/>
          <w:sz w:val="24"/>
          <w:szCs w:val="24"/>
        </w:rPr>
        <w:t xml:space="preserve">Estupiñan, R. (2016). </w:t>
      </w:r>
      <w:r w:rsidRPr="00FE714E">
        <w:rPr>
          <w:rFonts w:ascii="Times New Roman" w:hAnsi="Times New Roman" w:cs="Times New Roman"/>
          <w:i/>
          <w:iCs/>
          <w:noProof/>
          <w:sz w:val="24"/>
          <w:szCs w:val="24"/>
        </w:rPr>
        <w:t>Control interno y fraudes.</w:t>
      </w:r>
      <w:r w:rsidRPr="00FE714E">
        <w:rPr>
          <w:rFonts w:ascii="Times New Roman" w:hAnsi="Times New Roman" w:cs="Times New Roman"/>
          <w:noProof/>
          <w:sz w:val="24"/>
          <w:szCs w:val="24"/>
        </w:rPr>
        <w:t xml:space="preserve"> México: S.E.</w:t>
      </w:r>
    </w:p>
    <w:p w14:paraId="63951B01" w14:textId="77777777" w:rsidR="000816E2" w:rsidRPr="00FE714E" w:rsidRDefault="000816E2" w:rsidP="00095DFD">
      <w:pPr>
        <w:pStyle w:val="Bibliografa"/>
        <w:spacing w:after="0" w:line="480" w:lineRule="auto"/>
        <w:ind w:left="720" w:hanging="720"/>
        <w:jc w:val="both"/>
        <w:rPr>
          <w:rFonts w:ascii="Times New Roman" w:hAnsi="Times New Roman" w:cs="Times New Roman"/>
          <w:noProof/>
          <w:sz w:val="24"/>
          <w:szCs w:val="24"/>
        </w:rPr>
      </w:pPr>
      <w:r w:rsidRPr="00FE714E">
        <w:rPr>
          <w:rFonts w:ascii="Times New Roman" w:hAnsi="Times New Roman" w:cs="Times New Roman"/>
          <w:noProof/>
          <w:sz w:val="24"/>
          <w:szCs w:val="24"/>
        </w:rPr>
        <w:t xml:space="preserve">Lindegaard, G. (2005). </w:t>
      </w:r>
      <w:r w:rsidRPr="00FE714E">
        <w:rPr>
          <w:rFonts w:ascii="Times New Roman" w:hAnsi="Times New Roman" w:cs="Times New Roman"/>
          <w:i/>
          <w:iCs/>
          <w:noProof/>
          <w:sz w:val="24"/>
          <w:szCs w:val="24"/>
        </w:rPr>
        <w:t>Contabiliadad de gestión .</w:t>
      </w:r>
      <w:r w:rsidRPr="00FE714E">
        <w:rPr>
          <w:rFonts w:ascii="Times New Roman" w:hAnsi="Times New Roman" w:cs="Times New Roman"/>
          <w:noProof/>
          <w:sz w:val="24"/>
          <w:szCs w:val="24"/>
        </w:rPr>
        <w:t xml:space="preserve"> España: Oceano.</w:t>
      </w:r>
    </w:p>
    <w:p w14:paraId="6A39EBE6" w14:textId="77777777" w:rsidR="000816E2" w:rsidRPr="00FE714E" w:rsidRDefault="000816E2" w:rsidP="00095DFD">
      <w:pPr>
        <w:pStyle w:val="Bibliografa"/>
        <w:spacing w:after="0" w:line="480" w:lineRule="auto"/>
        <w:ind w:left="720" w:hanging="720"/>
        <w:jc w:val="both"/>
        <w:rPr>
          <w:rFonts w:ascii="Times New Roman" w:hAnsi="Times New Roman" w:cs="Times New Roman"/>
          <w:noProof/>
          <w:sz w:val="24"/>
          <w:szCs w:val="24"/>
        </w:rPr>
      </w:pPr>
      <w:r w:rsidRPr="00FE714E">
        <w:rPr>
          <w:rFonts w:ascii="Times New Roman" w:hAnsi="Times New Roman" w:cs="Times New Roman"/>
          <w:noProof/>
          <w:sz w:val="24"/>
          <w:szCs w:val="24"/>
        </w:rPr>
        <w:t xml:space="preserve">Mantilla, B. (2013). </w:t>
      </w:r>
      <w:r w:rsidRPr="00FE714E">
        <w:rPr>
          <w:rFonts w:ascii="Times New Roman" w:hAnsi="Times New Roman" w:cs="Times New Roman"/>
          <w:i/>
          <w:iCs/>
          <w:noProof/>
          <w:sz w:val="24"/>
          <w:szCs w:val="24"/>
        </w:rPr>
        <w:t>Auditoria del control interno.3ra edición</w:t>
      </w:r>
      <w:r w:rsidRPr="00FE714E">
        <w:rPr>
          <w:rFonts w:ascii="Times New Roman" w:hAnsi="Times New Roman" w:cs="Times New Roman"/>
          <w:noProof/>
          <w:sz w:val="24"/>
          <w:szCs w:val="24"/>
        </w:rPr>
        <w:t xml:space="preserve"> (3ra ed.). México: Ecoe Ediciones.</w:t>
      </w:r>
    </w:p>
    <w:p w14:paraId="5B8AC8B9" w14:textId="77777777" w:rsidR="000816E2" w:rsidRPr="00FE714E" w:rsidRDefault="000816E2" w:rsidP="00095DFD">
      <w:pPr>
        <w:pStyle w:val="Bibliografa"/>
        <w:spacing w:after="0" w:line="480" w:lineRule="auto"/>
        <w:ind w:left="720" w:hanging="720"/>
        <w:jc w:val="both"/>
        <w:rPr>
          <w:rFonts w:ascii="Times New Roman" w:hAnsi="Times New Roman" w:cs="Times New Roman"/>
          <w:noProof/>
          <w:sz w:val="24"/>
          <w:szCs w:val="24"/>
        </w:rPr>
      </w:pPr>
      <w:r w:rsidRPr="00FE714E">
        <w:rPr>
          <w:rFonts w:ascii="Times New Roman" w:hAnsi="Times New Roman" w:cs="Times New Roman"/>
          <w:noProof/>
          <w:sz w:val="24"/>
          <w:szCs w:val="24"/>
        </w:rPr>
        <w:t xml:space="preserve">Peñaherra, V. (1960). </w:t>
      </w:r>
      <w:r w:rsidRPr="00FE714E">
        <w:rPr>
          <w:rFonts w:ascii="Times New Roman" w:hAnsi="Times New Roman" w:cs="Times New Roman"/>
          <w:i/>
          <w:iCs/>
          <w:noProof/>
          <w:sz w:val="24"/>
          <w:szCs w:val="24"/>
        </w:rPr>
        <w:t>Lecciones de derecho práctico civil y penal.</w:t>
      </w:r>
      <w:r w:rsidRPr="00FE714E">
        <w:rPr>
          <w:rFonts w:ascii="Times New Roman" w:hAnsi="Times New Roman" w:cs="Times New Roman"/>
          <w:noProof/>
          <w:sz w:val="24"/>
          <w:szCs w:val="24"/>
        </w:rPr>
        <w:t xml:space="preserve"> Quito: Univesitaria.</w:t>
      </w:r>
    </w:p>
    <w:p w14:paraId="2A3BC788" w14:textId="77777777" w:rsidR="000816E2" w:rsidRPr="00FE714E" w:rsidRDefault="000816E2" w:rsidP="00095DFD">
      <w:pPr>
        <w:pStyle w:val="Bibliografa"/>
        <w:spacing w:after="0" w:line="480" w:lineRule="auto"/>
        <w:ind w:left="720" w:hanging="720"/>
        <w:jc w:val="both"/>
        <w:rPr>
          <w:rFonts w:ascii="Times New Roman" w:hAnsi="Times New Roman" w:cs="Times New Roman"/>
          <w:noProof/>
          <w:sz w:val="24"/>
          <w:szCs w:val="24"/>
        </w:rPr>
      </w:pPr>
      <w:r w:rsidRPr="00FE714E">
        <w:rPr>
          <w:rFonts w:ascii="Times New Roman" w:hAnsi="Times New Roman" w:cs="Times New Roman"/>
          <w:noProof/>
          <w:sz w:val="24"/>
          <w:szCs w:val="24"/>
        </w:rPr>
        <w:t>Sandoval, H. (2012). Introducción a la Auditoria. México: Red tercer milenio.</w:t>
      </w:r>
    </w:p>
    <w:p w14:paraId="5262704A" w14:textId="77777777" w:rsidR="000816E2" w:rsidRPr="00FE714E" w:rsidRDefault="000816E2" w:rsidP="00095DFD">
      <w:pPr>
        <w:pStyle w:val="Bibliografa"/>
        <w:spacing w:after="0" w:line="480" w:lineRule="auto"/>
        <w:ind w:left="720" w:hanging="720"/>
        <w:jc w:val="both"/>
        <w:rPr>
          <w:rFonts w:ascii="Times New Roman" w:hAnsi="Times New Roman" w:cs="Times New Roman"/>
          <w:noProof/>
          <w:sz w:val="24"/>
          <w:szCs w:val="24"/>
        </w:rPr>
      </w:pPr>
      <w:r w:rsidRPr="00FE714E">
        <w:rPr>
          <w:rFonts w:ascii="Times New Roman" w:hAnsi="Times New Roman" w:cs="Times New Roman"/>
          <w:noProof/>
          <w:sz w:val="24"/>
          <w:szCs w:val="24"/>
        </w:rPr>
        <w:t xml:space="preserve">Santillana, J. (2007). </w:t>
      </w:r>
      <w:r w:rsidRPr="00FE714E">
        <w:rPr>
          <w:rFonts w:ascii="Times New Roman" w:hAnsi="Times New Roman" w:cs="Times New Roman"/>
          <w:i/>
          <w:iCs/>
          <w:noProof/>
          <w:sz w:val="24"/>
          <w:szCs w:val="24"/>
        </w:rPr>
        <w:t>Auditoria interna, integral administrativa, operacional y financiera.</w:t>
      </w:r>
      <w:r w:rsidRPr="00FE714E">
        <w:rPr>
          <w:rFonts w:ascii="Times New Roman" w:hAnsi="Times New Roman" w:cs="Times New Roman"/>
          <w:noProof/>
          <w:sz w:val="24"/>
          <w:szCs w:val="24"/>
        </w:rPr>
        <w:t xml:space="preserve"> México: Thopson Ediciones.</w:t>
      </w:r>
    </w:p>
    <w:p w14:paraId="257AB674" w14:textId="77777777" w:rsidR="000816E2" w:rsidRPr="00FE714E" w:rsidRDefault="000816E2" w:rsidP="00095DFD">
      <w:pPr>
        <w:pStyle w:val="Bibliografa"/>
        <w:spacing w:after="0" w:line="480" w:lineRule="auto"/>
        <w:ind w:left="720" w:hanging="720"/>
        <w:jc w:val="both"/>
        <w:rPr>
          <w:rFonts w:ascii="Times New Roman" w:hAnsi="Times New Roman" w:cs="Times New Roman"/>
          <w:noProof/>
          <w:sz w:val="24"/>
          <w:szCs w:val="24"/>
        </w:rPr>
      </w:pPr>
      <w:r w:rsidRPr="00FE714E">
        <w:rPr>
          <w:rFonts w:ascii="Times New Roman" w:hAnsi="Times New Roman" w:cs="Times New Roman"/>
          <w:noProof/>
          <w:sz w:val="24"/>
          <w:szCs w:val="24"/>
        </w:rPr>
        <w:t xml:space="preserve">Thierauf, R. (2000). </w:t>
      </w:r>
      <w:r w:rsidRPr="00FE714E">
        <w:rPr>
          <w:rFonts w:ascii="Times New Roman" w:hAnsi="Times New Roman" w:cs="Times New Roman"/>
          <w:i/>
          <w:iCs/>
          <w:noProof/>
          <w:sz w:val="24"/>
          <w:szCs w:val="24"/>
        </w:rPr>
        <w:t>Auditoría Administrativa con cuestionarios de trabajo</w:t>
      </w:r>
      <w:r w:rsidRPr="00FE714E">
        <w:rPr>
          <w:rFonts w:ascii="Times New Roman" w:hAnsi="Times New Roman" w:cs="Times New Roman"/>
          <w:noProof/>
          <w:sz w:val="24"/>
          <w:szCs w:val="24"/>
        </w:rPr>
        <w:t xml:space="preserve"> (1era edición ed.). México: Editorial Limusa S.A.</w:t>
      </w:r>
    </w:p>
    <w:p w14:paraId="4945AF90" w14:textId="77777777" w:rsidR="00294C1B" w:rsidRPr="00FE714E" w:rsidRDefault="00294C1B" w:rsidP="00095DFD">
      <w:pPr>
        <w:spacing w:after="0" w:line="480" w:lineRule="auto"/>
        <w:rPr>
          <w:rFonts w:ascii="Times New Roman" w:hAnsi="Times New Roman" w:cs="Times New Roman"/>
        </w:rPr>
      </w:pPr>
    </w:p>
    <w:p w14:paraId="116CF4DE" w14:textId="2A2928EE" w:rsidR="00294C1B" w:rsidRPr="00FE714E" w:rsidRDefault="00294C1B" w:rsidP="00095DFD">
      <w:pPr>
        <w:spacing w:after="0" w:line="480" w:lineRule="auto"/>
        <w:rPr>
          <w:rFonts w:ascii="Times New Roman" w:hAnsi="Times New Roman" w:cs="Times New Roman"/>
          <w:b/>
          <w:sz w:val="24"/>
        </w:rPr>
      </w:pPr>
      <w:r w:rsidRPr="00FE714E">
        <w:rPr>
          <w:rFonts w:ascii="Times New Roman" w:hAnsi="Times New Roman" w:cs="Times New Roman"/>
          <w:b/>
          <w:sz w:val="24"/>
        </w:rPr>
        <w:t xml:space="preserve">Webgrafía </w:t>
      </w:r>
    </w:p>
    <w:p w14:paraId="649ED80F" w14:textId="75B2D35B" w:rsidR="00294C1B" w:rsidRPr="00FE714E" w:rsidRDefault="00294C1B" w:rsidP="00095DFD">
      <w:pPr>
        <w:pStyle w:val="Bibliografa"/>
        <w:spacing w:after="0" w:line="480" w:lineRule="auto"/>
        <w:ind w:left="720" w:hanging="720"/>
        <w:jc w:val="both"/>
        <w:rPr>
          <w:rFonts w:ascii="Times New Roman" w:hAnsi="Times New Roman" w:cs="Times New Roman"/>
          <w:noProof/>
          <w:sz w:val="24"/>
          <w:szCs w:val="24"/>
        </w:rPr>
      </w:pPr>
      <w:r w:rsidRPr="00FE714E">
        <w:rPr>
          <w:rFonts w:ascii="Times New Roman" w:hAnsi="Times New Roman" w:cs="Times New Roman"/>
          <w:b/>
          <w:sz w:val="24"/>
          <w:szCs w:val="24"/>
        </w:rPr>
        <w:fldChar w:fldCharType="begin"/>
      </w:r>
      <w:r w:rsidRPr="00FE714E">
        <w:rPr>
          <w:rFonts w:ascii="Times New Roman" w:hAnsi="Times New Roman" w:cs="Times New Roman"/>
          <w:b/>
          <w:sz w:val="24"/>
          <w:szCs w:val="24"/>
        </w:rPr>
        <w:instrText xml:space="preserve"> BIBLIOGRAPHY  \l 12298 </w:instrText>
      </w:r>
      <w:r w:rsidRPr="00FE714E">
        <w:rPr>
          <w:rFonts w:ascii="Times New Roman" w:hAnsi="Times New Roman" w:cs="Times New Roman"/>
          <w:b/>
          <w:sz w:val="24"/>
          <w:szCs w:val="24"/>
        </w:rPr>
        <w:fldChar w:fldCharType="separate"/>
      </w:r>
      <w:r w:rsidRPr="00FE714E">
        <w:rPr>
          <w:rFonts w:ascii="Times New Roman" w:hAnsi="Times New Roman" w:cs="Times New Roman"/>
          <w:noProof/>
          <w:sz w:val="24"/>
          <w:szCs w:val="24"/>
        </w:rPr>
        <w:t xml:space="preserve">Acosta, C. (2015). </w:t>
      </w:r>
      <w:r w:rsidRPr="00FE714E">
        <w:rPr>
          <w:rFonts w:ascii="Times New Roman" w:hAnsi="Times New Roman" w:cs="Times New Roman"/>
          <w:i/>
          <w:iCs/>
          <w:noProof/>
          <w:sz w:val="24"/>
          <w:szCs w:val="24"/>
        </w:rPr>
        <w:t>auditoria financiera aplicada al sector publico y privaado</w:t>
      </w:r>
      <w:r w:rsidRPr="00FE714E">
        <w:rPr>
          <w:rFonts w:ascii="Times New Roman" w:hAnsi="Times New Roman" w:cs="Times New Roman"/>
          <w:noProof/>
          <w:sz w:val="24"/>
          <w:szCs w:val="24"/>
        </w:rPr>
        <w:t>. Obtenido de http://repositorio.espe.edu.ec/bitstream/21000/10204/1/Auditoria%20Financiera%20aplicada%20a%20los%20sectores%20p%C3%BAblico%20y%20privado.pdf</w:t>
      </w:r>
    </w:p>
    <w:p w14:paraId="642D721D" w14:textId="77777777" w:rsidR="00294C1B" w:rsidRPr="00FE714E" w:rsidRDefault="00294C1B" w:rsidP="00095DFD">
      <w:pPr>
        <w:pStyle w:val="Bibliografa"/>
        <w:spacing w:after="0" w:line="480" w:lineRule="auto"/>
        <w:ind w:left="720" w:hanging="720"/>
        <w:jc w:val="both"/>
        <w:rPr>
          <w:rFonts w:ascii="Times New Roman" w:hAnsi="Times New Roman" w:cs="Times New Roman"/>
          <w:noProof/>
          <w:sz w:val="24"/>
          <w:szCs w:val="24"/>
        </w:rPr>
      </w:pPr>
      <w:r w:rsidRPr="00FE714E">
        <w:rPr>
          <w:rFonts w:ascii="Times New Roman" w:hAnsi="Times New Roman" w:cs="Times New Roman"/>
          <w:noProof/>
          <w:sz w:val="24"/>
          <w:szCs w:val="24"/>
        </w:rPr>
        <w:lastRenderedPageBreak/>
        <w:t>Chamorro, M. (2015). Obtenido de http://dspace.uniandes.edu.ec/bitstream/123456789/2576/1/TUSDCYA0011-2016.pdf</w:t>
      </w:r>
    </w:p>
    <w:p w14:paraId="3E7FAAD6" w14:textId="77777777" w:rsidR="00294C1B" w:rsidRPr="00FE714E" w:rsidRDefault="00294C1B" w:rsidP="00095DFD">
      <w:pPr>
        <w:pStyle w:val="Bibliografa"/>
        <w:spacing w:after="0" w:line="480" w:lineRule="auto"/>
        <w:ind w:left="720" w:hanging="720"/>
        <w:jc w:val="both"/>
        <w:rPr>
          <w:rFonts w:ascii="Times New Roman" w:hAnsi="Times New Roman" w:cs="Times New Roman"/>
          <w:noProof/>
          <w:sz w:val="24"/>
          <w:szCs w:val="24"/>
        </w:rPr>
      </w:pPr>
      <w:r w:rsidRPr="00FE714E">
        <w:rPr>
          <w:rFonts w:ascii="Times New Roman" w:hAnsi="Times New Roman" w:cs="Times New Roman"/>
          <w:noProof/>
          <w:sz w:val="24"/>
          <w:szCs w:val="24"/>
        </w:rPr>
        <w:t>Edublog. (2014). Obtenido de http://consulta1biblio.blogspot.com/2014/07/unidad-iii-las-fuentes-de-informacion.html</w:t>
      </w:r>
    </w:p>
    <w:p w14:paraId="4D2F0925" w14:textId="77777777" w:rsidR="00294C1B" w:rsidRPr="00FE714E" w:rsidRDefault="00294C1B" w:rsidP="00095DFD">
      <w:pPr>
        <w:pStyle w:val="Bibliografa"/>
        <w:spacing w:after="0" w:line="480" w:lineRule="auto"/>
        <w:ind w:left="720" w:hanging="720"/>
        <w:jc w:val="both"/>
        <w:rPr>
          <w:rFonts w:ascii="Times New Roman" w:hAnsi="Times New Roman" w:cs="Times New Roman"/>
          <w:noProof/>
          <w:sz w:val="24"/>
          <w:szCs w:val="24"/>
        </w:rPr>
      </w:pPr>
      <w:r w:rsidRPr="00FE714E">
        <w:rPr>
          <w:rFonts w:ascii="Times New Roman" w:hAnsi="Times New Roman" w:cs="Times New Roman"/>
          <w:noProof/>
          <w:sz w:val="24"/>
          <w:szCs w:val="24"/>
        </w:rPr>
        <w:t xml:space="preserve">Franklin, B. (2007). </w:t>
      </w:r>
      <w:r w:rsidRPr="00FE714E">
        <w:rPr>
          <w:rFonts w:ascii="Times New Roman" w:hAnsi="Times New Roman" w:cs="Times New Roman"/>
          <w:i/>
          <w:iCs/>
          <w:noProof/>
          <w:sz w:val="24"/>
          <w:szCs w:val="24"/>
        </w:rPr>
        <w:t>Auditoría administrativa. Gestión estratégica</w:t>
      </w:r>
      <w:r w:rsidRPr="00FE714E">
        <w:rPr>
          <w:rFonts w:ascii="Times New Roman" w:hAnsi="Times New Roman" w:cs="Times New Roman"/>
          <w:noProof/>
          <w:sz w:val="24"/>
          <w:szCs w:val="24"/>
        </w:rPr>
        <w:t>. Obtenido de https://cucjonline.com/biblioteca/files/original/1a85f884ea1f890592bdd5f941f5b715.pdf</w:t>
      </w:r>
    </w:p>
    <w:p w14:paraId="2EAEAAD3" w14:textId="77777777" w:rsidR="00294C1B" w:rsidRPr="00FE714E" w:rsidRDefault="00294C1B" w:rsidP="00095DFD">
      <w:pPr>
        <w:pStyle w:val="Bibliografa"/>
        <w:spacing w:after="0" w:line="480" w:lineRule="auto"/>
        <w:ind w:left="720" w:hanging="720"/>
        <w:jc w:val="both"/>
        <w:rPr>
          <w:rFonts w:ascii="Times New Roman" w:hAnsi="Times New Roman" w:cs="Times New Roman"/>
          <w:noProof/>
          <w:sz w:val="24"/>
          <w:szCs w:val="24"/>
        </w:rPr>
      </w:pPr>
      <w:r w:rsidRPr="00FE714E">
        <w:rPr>
          <w:rFonts w:ascii="Times New Roman" w:hAnsi="Times New Roman" w:cs="Times New Roman"/>
          <w:noProof/>
          <w:sz w:val="24"/>
          <w:szCs w:val="24"/>
        </w:rPr>
        <w:t xml:space="preserve">Melendez, R. (2016). </w:t>
      </w:r>
      <w:r w:rsidRPr="00FE714E">
        <w:rPr>
          <w:rFonts w:ascii="Times New Roman" w:hAnsi="Times New Roman" w:cs="Times New Roman"/>
          <w:i/>
          <w:iCs/>
          <w:noProof/>
          <w:sz w:val="24"/>
          <w:szCs w:val="24"/>
        </w:rPr>
        <w:t>Auditoria administrativa como instrumento de control para la evaluación de los procesos de selección de personal del centro de gestión tributario .</w:t>
      </w:r>
      <w:r w:rsidRPr="00FE714E">
        <w:rPr>
          <w:rFonts w:ascii="Times New Roman" w:hAnsi="Times New Roman" w:cs="Times New Roman"/>
          <w:noProof/>
          <w:sz w:val="24"/>
          <w:szCs w:val="24"/>
        </w:rPr>
        <w:t xml:space="preserve"> Obtenido de http://repositorio.uss.edu.pe/bitstream/uss/3065/1/Tesis%20Contabilidad.pdf</w:t>
      </w:r>
    </w:p>
    <w:p w14:paraId="7DDC2B6D" w14:textId="77777777" w:rsidR="00294C1B" w:rsidRPr="00FE714E" w:rsidRDefault="00294C1B" w:rsidP="00095DFD">
      <w:pPr>
        <w:pStyle w:val="Bibliografa"/>
        <w:spacing w:after="0" w:line="480" w:lineRule="auto"/>
        <w:ind w:left="720" w:hanging="720"/>
        <w:jc w:val="both"/>
        <w:rPr>
          <w:rFonts w:ascii="Times New Roman" w:hAnsi="Times New Roman" w:cs="Times New Roman"/>
          <w:noProof/>
          <w:sz w:val="24"/>
          <w:szCs w:val="24"/>
        </w:rPr>
      </w:pPr>
      <w:r w:rsidRPr="00FE714E">
        <w:rPr>
          <w:rFonts w:ascii="Times New Roman" w:hAnsi="Times New Roman" w:cs="Times New Roman"/>
          <w:noProof/>
          <w:sz w:val="24"/>
          <w:szCs w:val="24"/>
        </w:rPr>
        <w:t>NAGA. (s.f.). Obtenido de http://www.eafit.edu.co/escuelas/administracion/consultorio-contable/Documents/Nota%20de%20Clase%2021%20NAGA%C2%B4s.pdf</w:t>
      </w:r>
    </w:p>
    <w:p w14:paraId="43A65BDB" w14:textId="77777777" w:rsidR="00294C1B" w:rsidRPr="00FE714E" w:rsidRDefault="00294C1B" w:rsidP="00095DFD">
      <w:pPr>
        <w:pStyle w:val="Bibliografa"/>
        <w:spacing w:after="0" w:line="480" w:lineRule="auto"/>
        <w:ind w:left="720" w:hanging="720"/>
        <w:jc w:val="both"/>
        <w:rPr>
          <w:rFonts w:ascii="Times New Roman" w:hAnsi="Times New Roman" w:cs="Times New Roman"/>
          <w:noProof/>
          <w:sz w:val="24"/>
          <w:szCs w:val="24"/>
        </w:rPr>
      </w:pPr>
      <w:r w:rsidRPr="00FE714E">
        <w:rPr>
          <w:rFonts w:ascii="Times New Roman" w:hAnsi="Times New Roman" w:cs="Times New Roman"/>
          <w:noProof/>
          <w:sz w:val="24"/>
          <w:szCs w:val="24"/>
        </w:rPr>
        <w:t xml:space="preserve">NIA-ES. (2013). </w:t>
      </w:r>
      <w:r w:rsidRPr="00FE714E">
        <w:rPr>
          <w:rFonts w:ascii="Times New Roman" w:hAnsi="Times New Roman" w:cs="Times New Roman"/>
          <w:i/>
          <w:iCs/>
          <w:noProof/>
          <w:sz w:val="24"/>
          <w:szCs w:val="24"/>
        </w:rPr>
        <w:t>NIA -ES 200.</w:t>
      </w:r>
      <w:r w:rsidRPr="00FE714E">
        <w:rPr>
          <w:rFonts w:ascii="Times New Roman" w:hAnsi="Times New Roman" w:cs="Times New Roman"/>
          <w:noProof/>
          <w:sz w:val="24"/>
          <w:szCs w:val="24"/>
        </w:rPr>
        <w:t xml:space="preserve"> Obtenido de El objetivo de una auditoría es aumentar el grado de confianza de los usuarios en los estados</w:t>
      </w:r>
    </w:p>
    <w:p w14:paraId="601EB72D" w14:textId="77777777" w:rsidR="00294C1B" w:rsidRPr="00FE714E" w:rsidRDefault="00294C1B" w:rsidP="00095DFD">
      <w:pPr>
        <w:pStyle w:val="Bibliografa"/>
        <w:spacing w:after="0" w:line="480" w:lineRule="auto"/>
        <w:ind w:left="720" w:hanging="720"/>
        <w:jc w:val="both"/>
        <w:rPr>
          <w:rFonts w:ascii="Times New Roman" w:hAnsi="Times New Roman" w:cs="Times New Roman"/>
          <w:noProof/>
          <w:sz w:val="24"/>
          <w:szCs w:val="24"/>
        </w:rPr>
      </w:pPr>
      <w:r w:rsidRPr="00FE714E">
        <w:rPr>
          <w:rFonts w:ascii="Times New Roman" w:hAnsi="Times New Roman" w:cs="Times New Roman"/>
          <w:noProof/>
          <w:sz w:val="24"/>
          <w:szCs w:val="24"/>
        </w:rPr>
        <w:t>NIA-ES210. (2013). Obtenido de http://www.icac.meh.es/NIAS/NIA%20210%20p%20def.pdf</w:t>
      </w:r>
    </w:p>
    <w:p w14:paraId="1566294B" w14:textId="77777777" w:rsidR="00294C1B" w:rsidRPr="00FE714E" w:rsidRDefault="00294C1B" w:rsidP="00095DFD">
      <w:pPr>
        <w:pStyle w:val="Bibliografa"/>
        <w:spacing w:after="0" w:line="480" w:lineRule="auto"/>
        <w:ind w:left="720" w:hanging="720"/>
        <w:jc w:val="both"/>
        <w:rPr>
          <w:rFonts w:ascii="Times New Roman" w:hAnsi="Times New Roman" w:cs="Times New Roman"/>
          <w:noProof/>
          <w:sz w:val="24"/>
          <w:szCs w:val="24"/>
        </w:rPr>
      </w:pPr>
      <w:r w:rsidRPr="00FE714E">
        <w:rPr>
          <w:rFonts w:ascii="Times New Roman" w:hAnsi="Times New Roman" w:cs="Times New Roman"/>
          <w:noProof/>
          <w:sz w:val="24"/>
          <w:szCs w:val="24"/>
        </w:rPr>
        <w:t>NIA-ES230. (2013). Obtenido de http://www.icac.meh.es/NIAS/NIA%20230%20p%20def.pdf</w:t>
      </w:r>
    </w:p>
    <w:p w14:paraId="0B4AE3F6" w14:textId="77777777" w:rsidR="00294C1B" w:rsidRPr="00FE714E" w:rsidRDefault="00294C1B" w:rsidP="00095DFD">
      <w:pPr>
        <w:pStyle w:val="Bibliografa"/>
        <w:spacing w:after="0" w:line="480" w:lineRule="auto"/>
        <w:ind w:left="720" w:hanging="720"/>
        <w:jc w:val="both"/>
        <w:rPr>
          <w:rFonts w:ascii="Times New Roman" w:hAnsi="Times New Roman" w:cs="Times New Roman"/>
          <w:noProof/>
          <w:sz w:val="24"/>
          <w:szCs w:val="24"/>
        </w:rPr>
      </w:pPr>
      <w:r w:rsidRPr="00FE714E">
        <w:rPr>
          <w:rFonts w:ascii="Times New Roman" w:hAnsi="Times New Roman" w:cs="Times New Roman"/>
          <w:noProof/>
          <w:sz w:val="24"/>
          <w:szCs w:val="24"/>
        </w:rPr>
        <w:t xml:space="preserve">Ortíz, P. (2017). </w:t>
      </w:r>
      <w:r w:rsidRPr="00FE714E">
        <w:rPr>
          <w:rFonts w:ascii="Times New Roman" w:hAnsi="Times New Roman" w:cs="Times New Roman"/>
          <w:i/>
          <w:iCs/>
          <w:noProof/>
          <w:sz w:val="24"/>
          <w:szCs w:val="24"/>
        </w:rPr>
        <w:t>Aplicación de auditoria administrativa para la optimización de los procesos a "SEMIL S.A.”.</w:t>
      </w:r>
      <w:r w:rsidRPr="00FE714E">
        <w:rPr>
          <w:rFonts w:ascii="Times New Roman" w:hAnsi="Times New Roman" w:cs="Times New Roman"/>
          <w:noProof/>
          <w:sz w:val="24"/>
          <w:szCs w:val="24"/>
        </w:rPr>
        <w:t xml:space="preserve"> Obtenido de http://repositorio.ug.edu.ec/bitstream/redug/22995/1/aplicacion%20de%20audi</w:t>
      </w:r>
      <w:r w:rsidRPr="00FE714E">
        <w:rPr>
          <w:rFonts w:ascii="Times New Roman" w:hAnsi="Times New Roman" w:cs="Times New Roman"/>
          <w:noProof/>
          <w:sz w:val="24"/>
          <w:szCs w:val="24"/>
        </w:rPr>
        <w:lastRenderedPageBreak/>
        <w:t>toria%20administrativa%20para%20la%20optimizacioin%20de%20los%20procesos%20a%20SEMIL%20SA.pdf</w:t>
      </w:r>
    </w:p>
    <w:p w14:paraId="5318134E" w14:textId="77777777" w:rsidR="00294C1B" w:rsidRPr="00FE714E" w:rsidRDefault="00294C1B" w:rsidP="00095DFD">
      <w:pPr>
        <w:pStyle w:val="Bibliografa"/>
        <w:spacing w:after="0" w:line="480" w:lineRule="auto"/>
        <w:ind w:left="720" w:hanging="720"/>
        <w:jc w:val="both"/>
        <w:rPr>
          <w:rFonts w:ascii="Times New Roman" w:hAnsi="Times New Roman" w:cs="Times New Roman"/>
          <w:noProof/>
          <w:sz w:val="24"/>
          <w:szCs w:val="24"/>
        </w:rPr>
      </w:pPr>
      <w:r w:rsidRPr="00FE714E">
        <w:rPr>
          <w:rFonts w:ascii="Times New Roman" w:hAnsi="Times New Roman" w:cs="Times New Roman"/>
          <w:noProof/>
          <w:sz w:val="24"/>
          <w:szCs w:val="24"/>
        </w:rPr>
        <w:t xml:space="preserve">Peñaherra, V. (1960). </w:t>
      </w:r>
      <w:r w:rsidRPr="00FE714E">
        <w:rPr>
          <w:rFonts w:ascii="Times New Roman" w:hAnsi="Times New Roman" w:cs="Times New Roman"/>
          <w:i/>
          <w:iCs/>
          <w:noProof/>
          <w:sz w:val="24"/>
          <w:szCs w:val="24"/>
        </w:rPr>
        <w:t>Lecciones de derecho práctico civil y penal.</w:t>
      </w:r>
      <w:r w:rsidRPr="00FE714E">
        <w:rPr>
          <w:rFonts w:ascii="Times New Roman" w:hAnsi="Times New Roman" w:cs="Times New Roman"/>
          <w:noProof/>
          <w:sz w:val="24"/>
          <w:szCs w:val="24"/>
        </w:rPr>
        <w:t xml:space="preserve"> Quito: Univesitaria.</w:t>
      </w:r>
    </w:p>
    <w:p w14:paraId="5DA9875A" w14:textId="77777777" w:rsidR="00294C1B" w:rsidRPr="00FE714E" w:rsidRDefault="00294C1B" w:rsidP="00095DFD">
      <w:pPr>
        <w:pStyle w:val="Bibliografa"/>
        <w:spacing w:after="0" w:line="480" w:lineRule="auto"/>
        <w:ind w:left="720" w:hanging="720"/>
        <w:jc w:val="both"/>
        <w:rPr>
          <w:rFonts w:ascii="Times New Roman" w:hAnsi="Times New Roman" w:cs="Times New Roman"/>
          <w:noProof/>
          <w:sz w:val="24"/>
          <w:szCs w:val="24"/>
        </w:rPr>
      </w:pPr>
      <w:r w:rsidRPr="00FE714E">
        <w:rPr>
          <w:rFonts w:ascii="Times New Roman" w:hAnsi="Times New Roman" w:cs="Times New Roman"/>
          <w:noProof/>
          <w:sz w:val="24"/>
          <w:szCs w:val="24"/>
        </w:rPr>
        <w:t xml:space="preserve">Pérez, M. (2003). </w:t>
      </w:r>
      <w:r w:rsidRPr="00FE714E">
        <w:rPr>
          <w:rFonts w:ascii="Times New Roman" w:hAnsi="Times New Roman" w:cs="Times New Roman"/>
          <w:i/>
          <w:iCs/>
          <w:noProof/>
          <w:sz w:val="24"/>
          <w:szCs w:val="24"/>
        </w:rPr>
        <w:t>ITC</w:t>
      </w:r>
      <w:r w:rsidRPr="00FE714E">
        <w:rPr>
          <w:rFonts w:ascii="Times New Roman" w:hAnsi="Times New Roman" w:cs="Times New Roman"/>
          <w:noProof/>
          <w:sz w:val="24"/>
          <w:szCs w:val="24"/>
        </w:rPr>
        <w:t>. Obtenido de MANUAL DE AUDITORIA ADMINISTRATIVA : https://infonavit.janium.net/janium/TESIS/Licenciatura/Perez_Melchor_Maria_Luisa_44689.pdf</w:t>
      </w:r>
    </w:p>
    <w:p w14:paraId="624BD4A8" w14:textId="7DBF78F1" w:rsidR="00294C1B" w:rsidRPr="00FE714E" w:rsidRDefault="00294C1B" w:rsidP="00095DFD">
      <w:pPr>
        <w:pStyle w:val="Bibliografa"/>
        <w:spacing w:after="0" w:line="480" w:lineRule="auto"/>
        <w:ind w:left="720" w:hanging="720"/>
        <w:jc w:val="both"/>
        <w:rPr>
          <w:rFonts w:ascii="Times New Roman" w:hAnsi="Times New Roman" w:cs="Times New Roman"/>
          <w:noProof/>
          <w:sz w:val="24"/>
          <w:szCs w:val="24"/>
        </w:rPr>
      </w:pPr>
      <w:r w:rsidRPr="00FE714E">
        <w:rPr>
          <w:rFonts w:ascii="Times New Roman" w:hAnsi="Times New Roman" w:cs="Times New Roman"/>
          <w:noProof/>
          <w:sz w:val="24"/>
          <w:szCs w:val="24"/>
        </w:rPr>
        <w:t>Resolución N° 837 -2013 SALA PENAL, 385-2012 (Corte Nacional de Justicia/ Sala de lo penal 2013). Obtenido de http://webcache.googleusercontent.com/search?q=cache:AZlQC-r5l64J:www.cortenacional.gob.ec/cnj/images/pdf/sentencias/sala_penal/2013jn/R837-2013-J385-2012-VIOLACION.pdf+&amp;cd=1&amp;hl=es&amp;ct=clnk&amp;gl=ec</w:t>
      </w:r>
    </w:p>
    <w:p w14:paraId="122A23F9" w14:textId="77777777" w:rsidR="00294C1B" w:rsidRPr="00FE714E" w:rsidRDefault="00294C1B" w:rsidP="00095DFD">
      <w:pPr>
        <w:pStyle w:val="Bibliografa"/>
        <w:spacing w:after="0" w:line="480" w:lineRule="auto"/>
        <w:ind w:left="720" w:hanging="720"/>
        <w:jc w:val="both"/>
        <w:rPr>
          <w:rFonts w:ascii="Times New Roman" w:hAnsi="Times New Roman" w:cs="Times New Roman"/>
          <w:noProof/>
          <w:sz w:val="24"/>
          <w:szCs w:val="24"/>
        </w:rPr>
      </w:pPr>
      <w:r w:rsidRPr="00FE714E">
        <w:rPr>
          <w:rFonts w:ascii="Times New Roman" w:hAnsi="Times New Roman" w:cs="Times New Roman"/>
          <w:noProof/>
          <w:sz w:val="24"/>
          <w:szCs w:val="24"/>
        </w:rPr>
        <w:t>UNID. (2011). Obtenido de http://moodle2.unid.edu.mx/dts_cursos_mdl/ejec/AE/AA/S01/AA01_Lectura.pdf</w:t>
      </w:r>
    </w:p>
    <w:p w14:paraId="111D3FE7" w14:textId="75B2D35B" w:rsidR="00294C1B" w:rsidRPr="00FE714E" w:rsidRDefault="00294C1B" w:rsidP="00095DFD">
      <w:pPr>
        <w:spacing w:after="0" w:line="480" w:lineRule="auto"/>
        <w:jc w:val="both"/>
        <w:rPr>
          <w:rFonts w:ascii="Times New Roman" w:hAnsi="Times New Roman" w:cs="Times New Roman"/>
          <w:b/>
          <w:sz w:val="24"/>
        </w:rPr>
      </w:pPr>
      <w:r w:rsidRPr="00FE714E">
        <w:rPr>
          <w:rFonts w:ascii="Times New Roman" w:hAnsi="Times New Roman" w:cs="Times New Roman"/>
          <w:b/>
          <w:sz w:val="24"/>
          <w:szCs w:val="24"/>
        </w:rPr>
        <w:fldChar w:fldCharType="end"/>
      </w:r>
      <w:r w:rsidRPr="00FE714E">
        <w:rPr>
          <w:rFonts w:ascii="Times New Roman" w:hAnsi="Times New Roman" w:cs="Times New Roman"/>
          <w:b/>
          <w:sz w:val="24"/>
        </w:rPr>
        <w:br w:type="page"/>
      </w:r>
    </w:p>
    <w:p w14:paraId="4AFA2031" w14:textId="333CFAE2" w:rsidR="0070034F" w:rsidRPr="00FE714E" w:rsidRDefault="0070034F" w:rsidP="0070034F">
      <w:pPr>
        <w:spacing w:after="0" w:line="480" w:lineRule="auto"/>
        <w:jc w:val="center"/>
        <w:rPr>
          <w:rFonts w:ascii="Times New Roman" w:hAnsi="Times New Roman" w:cs="Times New Roman"/>
        </w:rPr>
      </w:pPr>
      <w:r w:rsidRPr="00FE714E">
        <w:rPr>
          <w:rFonts w:ascii="Times New Roman" w:hAnsi="Times New Roman" w:cs="Times New Roman"/>
          <w:b/>
          <w:noProof/>
          <w:sz w:val="24"/>
          <w:szCs w:val="24"/>
          <w:lang w:eastAsia="es-EC"/>
        </w:rPr>
        <w:lastRenderedPageBreak/>
        <w:drawing>
          <wp:anchor distT="0" distB="0" distL="114300" distR="114300" simplePos="0" relativeHeight="251707392" behindDoc="0" locked="0" layoutInCell="1" allowOverlap="1" wp14:anchorId="591107E6" wp14:editId="45717496">
            <wp:simplePos x="0" y="0"/>
            <wp:positionH relativeFrom="margin">
              <wp:posOffset>1852295</wp:posOffset>
            </wp:positionH>
            <wp:positionV relativeFrom="paragraph">
              <wp:posOffset>-704850</wp:posOffset>
            </wp:positionV>
            <wp:extent cx="1400810" cy="1169035"/>
            <wp:effectExtent l="0" t="0" r="8890" b="0"/>
            <wp:wrapNone/>
            <wp:docPr id="67" name="irc_mi" descr="http://upload.wikimedia.org/wikipedia/commons/thumb/1/15/Image_of_USGP.svg/1132px-Image_of_USG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1/15/Image_of_USGP.svg/1132px-Image_of_USGP.svg.png"/>
                    <pic:cNvPicPr>
                      <a:picLocks noChangeAspect="1" noChangeArrowheads="1"/>
                    </pic:cNvPicPr>
                  </pic:nvPicPr>
                  <pic:blipFill>
                    <a:blip r:embed="rId9" cstate="print"/>
                    <a:srcRect/>
                    <a:stretch>
                      <a:fillRect/>
                    </a:stretch>
                  </pic:blipFill>
                  <pic:spPr bwMode="auto">
                    <a:xfrm>
                      <a:off x="0" y="0"/>
                      <a:ext cx="1400810" cy="1169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816E2" w:rsidRPr="00FE714E">
        <w:rPr>
          <w:rFonts w:ascii="Times New Roman" w:hAnsi="Times New Roman" w:cs="Times New Roman"/>
        </w:rPr>
        <w:fldChar w:fldCharType="end"/>
      </w:r>
      <w:bookmarkStart w:id="179" w:name="_Toc520493660"/>
    </w:p>
    <w:p w14:paraId="2FD417BC" w14:textId="216B7A3B" w:rsidR="0070034F" w:rsidRPr="00FE714E" w:rsidRDefault="0070034F" w:rsidP="0070034F">
      <w:pPr>
        <w:spacing w:after="0" w:line="480" w:lineRule="auto"/>
        <w:rPr>
          <w:rFonts w:ascii="Times New Roman" w:hAnsi="Times New Roman" w:cs="Times New Roman"/>
        </w:rPr>
      </w:pPr>
    </w:p>
    <w:p w14:paraId="02A2CD9E" w14:textId="78B1D0E3" w:rsidR="0070034F" w:rsidRPr="00FE714E" w:rsidRDefault="0070034F" w:rsidP="0070034F">
      <w:pPr>
        <w:spacing w:after="0" w:line="480" w:lineRule="auto"/>
        <w:jc w:val="center"/>
        <w:rPr>
          <w:rFonts w:ascii="Times New Roman" w:hAnsi="Times New Roman" w:cs="Times New Roman"/>
          <w:b/>
          <w:sz w:val="24"/>
        </w:rPr>
      </w:pPr>
      <w:r w:rsidRPr="00FE714E">
        <w:rPr>
          <w:rFonts w:ascii="Times New Roman" w:hAnsi="Times New Roman" w:cs="Times New Roman"/>
          <w:b/>
          <w:sz w:val="24"/>
        </w:rPr>
        <w:t xml:space="preserve"> CARRERA DE ADUITORIA Y CONTABILIDAD</w:t>
      </w:r>
    </w:p>
    <w:p w14:paraId="3AB6D501" w14:textId="6E161F49" w:rsidR="0070034F" w:rsidRPr="00FE714E" w:rsidRDefault="0070034F" w:rsidP="0070034F">
      <w:pPr>
        <w:tabs>
          <w:tab w:val="left" w:pos="3030"/>
          <w:tab w:val="center" w:pos="4170"/>
        </w:tabs>
        <w:rPr>
          <w:rFonts w:ascii="Times New Roman" w:hAnsi="Times New Roman" w:cs="Times New Roman"/>
          <w:b/>
          <w:sz w:val="28"/>
          <w:szCs w:val="28"/>
        </w:rPr>
      </w:pPr>
      <w:r w:rsidRPr="00FE714E">
        <w:rPr>
          <w:rFonts w:ascii="Times New Roman" w:hAnsi="Times New Roman" w:cs="Times New Roman"/>
          <w:b/>
          <w:sz w:val="28"/>
          <w:szCs w:val="28"/>
        </w:rPr>
        <w:tab/>
      </w:r>
      <w:r w:rsidRPr="00FE714E">
        <w:rPr>
          <w:rFonts w:ascii="Times New Roman" w:hAnsi="Times New Roman" w:cs="Times New Roman"/>
          <w:b/>
          <w:sz w:val="28"/>
          <w:szCs w:val="28"/>
        </w:rPr>
        <w:tab/>
        <w:t>APENDICE  A</w:t>
      </w:r>
    </w:p>
    <w:p w14:paraId="13166075" w14:textId="77777777" w:rsidR="0070034F" w:rsidRPr="00FE714E" w:rsidRDefault="0070034F" w:rsidP="0070034F">
      <w:pPr>
        <w:tabs>
          <w:tab w:val="left" w:pos="6186"/>
        </w:tabs>
        <w:rPr>
          <w:rFonts w:ascii="Times New Roman" w:hAnsi="Times New Roman" w:cs="Times New Roman"/>
          <w:sz w:val="24"/>
          <w:szCs w:val="24"/>
        </w:rPr>
      </w:pPr>
      <w:r w:rsidRPr="00FE714E">
        <w:rPr>
          <w:rFonts w:ascii="Times New Roman" w:hAnsi="Times New Roman" w:cs="Times New Roman"/>
          <w:sz w:val="24"/>
          <w:szCs w:val="24"/>
        </w:rPr>
        <w:t xml:space="preserve">Portoviejo, 20 de marzo del 2018 </w:t>
      </w:r>
      <w:r w:rsidRPr="00FE714E">
        <w:rPr>
          <w:rFonts w:ascii="Times New Roman" w:hAnsi="Times New Roman" w:cs="Times New Roman"/>
          <w:sz w:val="24"/>
          <w:szCs w:val="24"/>
        </w:rPr>
        <w:tab/>
      </w:r>
    </w:p>
    <w:p w14:paraId="5C7F31DB" w14:textId="77777777" w:rsidR="0070034F" w:rsidRPr="00FE714E" w:rsidRDefault="0070034F" w:rsidP="0070034F">
      <w:pPr>
        <w:rPr>
          <w:rFonts w:ascii="Times New Roman" w:hAnsi="Times New Roman" w:cs="Times New Roman"/>
          <w:sz w:val="24"/>
          <w:szCs w:val="24"/>
        </w:rPr>
      </w:pPr>
    </w:p>
    <w:p w14:paraId="16A89818" w14:textId="77777777" w:rsidR="0070034F" w:rsidRPr="00FE714E" w:rsidRDefault="0070034F" w:rsidP="0070034F">
      <w:pPr>
        <w:spacing w:after="0"/>
        <w:rPr>
          <w:rFonts w:ascii="Times New Roman" w:hAnsi="Times New Roman" w:cs="Times New Roman"/>
          <w:sz w:val="24"/>
          <w:szCs w:val="24"/>
        </w:rPr>
      </w:pPr>
      <w:r w:rsidRPr="00FE714E">
        <w:rPr>
          <w:rFonts w:ascii="Times New Roman" w:hAnsi="Times New Roman" w:cs="Times New Roman"/>
          <w:sz w:val="24"/>
          <w:szCs w:val="24"/>
        </w:rPr>
        <w:t>Sra.</w:t>
      </w:r>
    </w:p>
    <w:p w14:paraId="5CDF9C05" w14:textId="77777777" w:rsidR="0070034F" w:rsidRPr="00FE714E" w:rsidRDefault="0070034F" w:rsidP="0070034F">
      <w:pPr>
        <w:spacing w:after="0"/>
        <w:rPr>
          <w:rFonts w:ascii="Times New Roman" w:hAnsi="Times New Roman" w:cs="Times New Roman"/>
          <w:sz w:val="24"/>
          <w:szCs w:val="24"/>
        </w:rPr>
      </w:pPr>
      <w:r w:rsidRPr="00FE714E">
        <w:rPr>
          <w:rFonts w:ascii="Times New Roman" w:hAnsi="Times New Roman" w:cs="Times New Roman"/>
          <w:sz w:val="24"/>
          <w:szCs w:val="24"/>
        </w:rPr>
        <w:t xml:space="preserve"> Nilda Monserrate Fernández Mendoza </w:t>
      </w:r>
    </w:p>
    <w:p w14:paraId="09715AB7" w14:textId="77777777" w:rsidR="0070034F" w:rsidRPr="00FE714E" w:rsidRDefault="0070034F" w:rsidP="0070034F">
      <w:pPr>
        <w:spacing w:after="0"/>
        <w:rPr>
          <w:rFonts w:ascii="Times New Roman" w:hAnsi="Times New Roman" w:cs="Times New Roman"/>
          <w:b/>
          <w:sz w:val="24"/>
          <w:szCs w:val="24"/>
        </w:rPr>
      </w:pPr>
      <w:r w:rsidRPr="00FE714E">
        <w:rPr>
          <w:rFonts w:ascii="Times New Roman" w:hAnsi="Times New Roman" w:cs="Times New Roman"/>
          <w:b/>
          <w:sz w:val="24"/>
          <w:szCs w:val="24"/>
        </w:rPr>
        <w:t>GERENTE DE LA DISTRIBUIDORA LIQUIGAS</w:t>
      </w:r>
    </w:p>
    <w:p w14:paraId="5CB1CB5C" w14:textId="77777777" w:rsidR="0070034F" w:rsidRPr="00FE714E" w:rsidRDefault="0070034F" w:rsidP="0070034F">
      <w:pPr>
        <w:spacing w:after="0"/>
        <w:rPr>
          <w:rFonts w:ascii="Times New Roman" w:hAnsi="Times New Roman" w:cs="Times New Roman"/>
          <w:sz w:val="24"/>
          <w:szCs w:val="24"/>
        </w:rPr>
      </w:pPr>
      <w:r w:rsidRPr="00FE714E">
        <w:rPr>
          <w:rFonts w:ascii="Times New Roman" w:hAnsi="Times New Roman" w:cs="Times New Roman"/>
          <w:sz w:val="24"/>
          <w:szCs w:val="24"/>
        </w:rPr>
        <w:t>Portoviejo._</w:t>
      </w:r>
    </w:p>
    <w:p w14:paraId="2BD3810F" w14:textId="77777777" w:rsidR="0070034F" w:rsidRPr="00FE714E" w:rsidRDefault="0070034F" w:rsidP="0070034F">
      <w:pPr>
        <w:rPr>
          <w:rFonts w:ascii="Times New Roman" w:hAnsi="Times New Roman" w:cs="Times New Roman"/>
          <w:sz w:val="24"/>
          <w:szCs w:val="24"/>
        </w:rPr>
      </w:pPr>
    </w:p>
    <w:p w14:paraId="6C0AE0DB" w14:textId="77777777" w:rsidR="0070034F" w:rsidRPr="00FE714E" w:rsidRDefault="0070034F" w:rsidP="0070034F">
      <w:pPr>
        <w:rPr>
          <w:rFonts w:ascii="Times New Roman" w:hAnsi="Times New Roman" w:cs="Times New Roman"/>
          <w:sz w:val="24"/>
          <w:szCs w:val="24"/>
        </w:rPr>
      </w:pPr>
      <w:r w:rsidRPr="00FE714E">
        <w:rPr>
          <w:rFonts w:ascii="Times New Roman" w:hAnsi="Times New Roman" w:cs="Times New Roman"/>
          <w:sz w:val="24"/>
          <w:szCs w:val="24"/>
        </w:rPr>
        <w:t xml:space="preserve">De nuestras consideraciones </w:t>
      </w:r>
    </w:p>
    <w:p w14:paraId="78612B8A" w14:textId="77777777" w:rsidR="0070034F" w:rsidRPr="00FE714E" w:rsidRDefault="0070034F" w:rsidP="0070034F">
      <w:pPr>
        <w:rPr>
          <w:rFonts w:ascii="Times New Roman" w:hAnsi="Times New Roman" w:cs="Times New Roman"/>
          <w:sz w:val="24"/>
          <w:szCs w:val="24"/>
        </w:rPr>
      </w:pPr>
    </w:p>
    <w:p w14:paraId="42D0423F" w14:textId="77777777" w:rsidR="0070034F" w:rsidRPr="00FE714E" w:rsidRDefault="0070034F" w:rsidP="0070034F">
      <w:pPr>
        <w:jc w:val="both"/>
        <w:rPr>
          <w:rFonts w:ascii="Times New Roman" w:hAnsi="Times New Roman" w:cs="Times New Roman"/>
          <w:sz w:val="24"/>
          <w:szCs w:val="24"/>
        </w:rPr>
      </w:pPr>
      <w:r w:rsidRPr="00FE714E">
        <w:rPr>
          <w:rFonts w:ascii="Times New Roman" w:hAnsi="Times New Roman" w:cs="Times New Roman"/>
          <w:sz w:val="24"/>
          <w:szCs w:val="24"/>
        </w:rPr>
        <w:t xml:space="preserve">Quien suscribimos: </w:t>
      </w:r>
      <w:r w:rsidRPr="00FE714E">
        <w:rPr>
          <w:rFonts w:ascii="Times New Roman" w:hAnsi="Times New Roman" w:cs="Times New Roman"/>
          <w:b/>
          <w:sz w:val="24"/>
          <w:szCs w:val="24"/>
        </w:rPr>
        <w:t xml:space="preserve">MARIA LAURA ANDRADE LITARDO CON C.I </w:t>
      </w:r>
      <w:proofErr w:type="gramStart"/>
      <w:r w:rsidRPr="00FE714E">
        <w:rPr>
          <w:rFonts w:ascii="Times New Roman" w:hAnsi="Times New Roman" w:cs="Times New Roman"/>
          <w:b/>
          <w:sz w:val="24"/>
          <w:szCs w:val="24"/>
        </w:rPr>
        <w:t>09235532121 ,</w:t>
      </w:r>
      <w:proofErr w:type="gramEnd"/>
      <w:r w:rsidRPr="00FE714E">
        <w:rPr>
          <w:rFonts w:ascii="Times New Roman" w:hAnsi="Times New Roman" w:cs="Times New Roman"/>
          <w:b/>
          <w:sz w:val="24"/>
          <w:szCs w:val="24"/>
        </w:rPr>
        <w:t xml:space="preserve"> NOELIA LORENA TRIVIÑO MENDIETA</w:t>
      </w:r>
      <w:r w:rsidRPr="00FE714E">
        <w:rPr>
          <w:rFonts w:ascii="Times New Roman" w:hAnsi="Times New Roman" w:cs="Times New Roman"/>
          <w:sz w:val="24"/>
          <w:szCs w:val="24"/>
        </w:rPr>
        <w:t xml:space="preserve"> </w:t>
      </w:r>
      <w:r w:rsidRPr="00FE714E">
        <w:rPr>
          <w:rFonts w:ascii="Times New Roman" w:hAnsi="Times New Roman" w:cs="Times New Roman"/>
          <w:b/>
          <w:sz w:val="24"/>
          <w:szCs w:val="24"/>
        </w:rPr>
        <w:t xml:space="preserve">CON C.I. 1313115709 </w:t>
      </w:r>
      <w:r w:rsidRPr="00FE714E">
        <w:rPr>
          <w:rFonts w:ascii="Times New Roman" w:hAnsi="Times New Roman" w:cs="Times New Roman"/>
          <w:sz w:val="24"/>
          <w:szCs w:val="24"/>
        </w:rPr>
        <w:t xml:space="preserve">estudiantes de titulación de la carrera de AUDITORIA Y CONTABILIDAD de la UNIVERSIDAD PARTICULAR SAN GREGORIO DE PORTOVIEJO, solicitamos a usted muy respetuosamente se sirva para autorizar la realización de una investigación para el trabajo de titulación al departamento contable. </w:t>
      </w:r>
    </w:p>
    <w:p w14:paraId="4A8A4121" w14:textId="77777777" w:rsidR="0070034F" w:rsidRPr="00FE714E" w:rsidRDefault="0070034F" w:rsidP="0070034F">
      <w:pPr>
        <w:jc w:val="both"/>
        <w:rPr>
          <w:rFonts w:ascii="Times New Roman" w:hAnsi="Times New Roman" w:cs="Times New Roman"/>
          <w:sz w:val="24"/>
          <w:szCs w:val="24"/>
        </w:rPr>
      </w:pPr>
    </w:p>
    <w:p w14:paraId="34F16B73" w14:textId="77777777" w:rsidR="0070034F" w:rsidRPr="00FE714E" w:rsidRDefault="0070034F" w:rsidP="0070034F">
      <w:pPr>
        <w:jc w:val="both"/>
        <w:rPr>
          <w:rFonts w:ascii="Times New Roman" w:hAnsi="Times New Roman" w:cs="Times New Roman"/>
          <w:sz w:val="24"/>
          <w:szCs w:val="24"/>
        </w:rPr>
      </w:pPr>
      <w:r w:rsidRPr="00FE714E">
        <w:rPr>
          <w:rFonts w:ascii="Times New Roman" w:hAnsi="Times New Roman" w:cs="Times New Roman"/>
          <w:sz w:val="24"/>
          <w:szCs w:val="24"/>
        </w:rPr>
        <w:t>El tema planteado es: Auditoria administrativa a los procesos de la distribuidora “</w:t>
      </w:r>
      <w:proofErr w:type="gramStart"/>
      <w:r w:rsidRPr="00FE714E">
        <w:rPr>
          <w:rFonts w:ascii="Times New Roman" w:hAnsi="Times New Roman" w:cs="Times New Roman"/>
          <w:sz w:val="24"/>
          <w:szCs w:val="24"/>
        </w:rPr>
        <w:t>Liquigas ”</w:t>
      </w:r>
      <w:proofErr w:type="gramEnd"/>
      <w:r w:rsidRPr="00FE714E">
        <w:rPr>
          <w:rFonts w:ascii="Times New Roman" w:hAnsi="Times New Roman" w:cs="Times New Roman"/>
          <w:sz w:val="24"/>
          <w:szCs w:val="24"/>
        </w:rPr>
        <w:t xml:space="preserve">del Cantón Portoviejo, Provincia de Manabí en el periodo 1 de enero al 31 de diciembre 2017 </w:t>
      </w:r>
    </w:p>
    <w:p w14:paraId="2CB3FA2A" w14:textId="77777777" w:rsidR="0070034F" w:rsidRPr="00FE714E" w:rsidRDefault="0070034F" w:rsidP="0070034F">
      <w:pPr>
        <w:rPr>
          <w:rFonts w:ascii="Times New Roman" w:hAnsi="Times New Roman" w:cs="Times New Roman"/>
          <w:sz w:val="24"/>
          <w:szCs w:val="24"/>
        </w:rPr>
      </w:pPr>
    </w:p>
    <w:p w14:paraId="0F90D981" w14:textId="77777777" w:rsidR="0070034F" w:rsidRPr="00FE714E" w:rsidRDefault="0070034F" w:rsidP="0070034F">
      <w:pPr>
        <w:rPr>
          <w:rFonts w:ascii="Times New Roman" w:hAnsi="Times New Roman" w:cs="Times New Roman"/>
          <w:sz w:val="24"/>
          <w:szCs w:val="24"/>
        </w:rPr>
      </w:pPr>
      <w:r w:rsidRPr="00FE714E">
        <w:rPr>
          <w:rFonts w:ascii="Times New Roman" w:hAnsi="Times New Roman" w:cs="Times New Roman"/>
          <w:sz w:val="24"/>
          <w:szCs w:val="24"/>
        </w:rPr>
        <w:t xml:space="preserve">Por la atención que se sirva dar a lo solicitado le quedamos muy agradecidos </w:t>
      </w:r>
    </w:p>
    <w:p w14:paraId="42F4DED6" w14:textId="77777777" w:rsidR="0070034F" w:rsidRPr="00FE714E" w:rsidRDefault="0070034F" w:rsidP="0070034F">
      <w:pPr>
        <w:rPr>
          <w:rFonts w:ascii="Times New Roman" w:hAnsi="Times New Roman" w:cs="Times New Roman"/>
          <w:sz w:val="24"/>
          <w:szCs w:val="24"/>
        </w:rPr>
      </w:pPr>
    </w:p>
    <w:p w14:paraId="4715A1B1" w14:textId="77777777" w:rsidR="0070034F" w:rsidRPr="00FE714E" w:rsidRDefault="0070034F" w:rsidP="0070034F">
      <w:pPr>
        <w:rPr>
          <w:rFonts w:ascii="Times New Roman" w:hAnsi="Times New Roman" w:cs="Times New Roman"/>
          <w:sz w:val="24"/>
          <w:szCs w:val="24"/>
        </w:rPr>
      </w:pPr>
      <w:r w:rsidRPr="00FE714E">
        <w:rPr>
          <w:rFonts w:ascii="Times New Roman" w:hAnsi="Times New Roman" w:cs="Times New Roman"/>
          <w:sz w:val="24"/>
          <w:szCs w:val="24"/>
        </w:rPr>
        <w:t xml:space="preserve">Atentamente </w:t>
      </w:r>
    </w:p>
    <w:p w14:paraId="23E8D6FF" w14:textId="77777777" w:rsidR="0070034F" w:rsidRPr="00FE714E" w:rsidRDefault="0070034F" w:rsidP="0070034F">
      <w:pPr>
        <w:rPr>
          <w:rFonts w:ascii="Times New Roman" w:hAnsi="Times New Roman" w:cs="Times New Roman"/>
          <w:sz w:val="24"/>
          <w:szCs w:val="24"/>
        </w:rPr>
      </w:pPr>
    </w:p>
    <w:p w14:paraId="368CCA5B" w14:textId="77777777" w:rsidR="0070034F" w:rsidRPr="00FE714E" w:rsidRDefault="0070034F" w:rsidP="0070034F">
      <w:pPr>
        <w:spacing w:after="0"/>
        <w:rPr>
          <w:rFonts w:ascii="Times New Roman" w:hAnsi="Times New Roman" w:cs="Times New Roman"/>
          <w:sz w:val="24"/>
          <w:szCs w:val="24"/>
        </w:rPr>
      </w:pPr>
    </w:p>
    <w:p w14:paraId="523BD71B" w14:textId="77777777" w:rsidR="0070034F" w:rsidRPr="00FE714E" w:rsidRDefault="0070034F" w:rsidP="0070034F">
      <w:pPr>
        <w:spacing w:after="0"/>
        <w:rPr>
          <w:rFonts w:ascii="Times New Roman" w:hAnsi="Times New Roman" w:cs="Times New Roman"/>
          <w:sz w:val="24"/>
          <w:szCs w:val="24"/>
        </w:rPr>
      </w:pPr>
    </w:p>
    <w:p w14:paraId="5CB7FCAD" w14:textId="77777777" w:rsidR="0070034F" w:rsidRPr="00FE714E" w:rsidRDefault="0070034F" w:rsidP="0070034F">
      <w:pPr>
        <w:spacing w:after="0"/>
        <w:rPr>
          <w:rFonts w:ascii="Times New Roman" w:hAnsi="Times New Roman" w:cs="Times New Roman"/>
          <w:sz w:val="24"/>
          <w:szCs w:val="24"/>
        </w:rPr>
      </w:pPr>
      <w:r w:rsidRPr="00FE714E">
        <w:rPr>
          <w:rFonts w:ascii="Times New Roman" w:hAnsi="Times New Roman" w:cs="Times New Roman"/>
          <w:sz w:val="24"/>
          <w:szCs w:val="24"/>
        </w:rPr>
        <w:t xml:space="preserve">Ma.Laura Andrade L. </w:t>
      </w:r>
      <w:r w:rsidRPr="00FE714E">
        <w:rPr>
          <w:rFonts w:ascii="Times New Roman" w:hAnsi="Times New Roman" w:cs="Times New Roman"/>
          <w:sz w:val="24"/>
          <w:szCs w:val="24"/>
        </w:rPr>
        <w:tab/>
      </w:r>
      <w:r w:rsidRPr="00FE714E">
        <w:rPr>
          <w:rFonts w:ascii="Times New Roman" w:hAnsi="Times New Roman" w:cs="Times New Roman"/>
          <w:sz w:val="24"/>
          <w:szCs w:val="24"/>
        </w:rPr>
        <w:tab/>
      </w:r>
      <w:r w:rsidRPr="00FE714E">
        <w:rPr>
          <w:rFonts w:ascii="Times New Roman" w:hAnsi="Times New Roman" w:cs="Times New Roman"/>
          <w:sz w:val="24"/>
          <w:szCs w:val="24"/>
        </w:rPr>
        <w:tab/>
        <w:t>Noelia Lorena Triviño M.</w:t>
      </w:r>
    </w:p>
    <w:p w14:paraId="196558D5" w14:textId="3DAC1E46" w:rsidR="0070034F" w:rsidRPr="00FE714E" w:rsidRDefault="0070034F" w:rsidP="0070034F">
      <w:pPr>
        <w:spacing w:after="0"/>
        <w:rPr>
          <w:rFonts w:ascii="Times New Roman" w:hAnsi="Times New Roman" w:cs="Times New Roman"/>
          <w:sz w:val="24"/>
          <w:szCs w:val="24"/>
        </w:rPr>
      </w:pPr>
      <w:r w:rsidRPr="00FE714E">
        <w:rPr>
          <w:rFonts w:ascii="Times New Roman" w:hAnsi="Times New Roman" w:cs="Times New Roman"/>
          <w:sz w:val="24"/>
          <w:szCs w:val="24"/>
        </w:rPr>
        <w:t>C.I. 09235532121</w:t>
      </w:r>
      <w:r w:rsidRPr="00FE714E">
        <w:rPr>
          <w:rFonts w:ascii="Times New Roman" w:hAnsi="Times New Roman" w:cs="Times New Roman"/>
          <w:sz w:val="24"/>
          <w:szCs w:val="24"/>
        </w:rPr>
        <w:tab/>
      </w:r>
      <w:r w:rsidRPr="00FE714E">
        <w:rPr>
          <w:rFonts w:ascii="Times New Roman" w:hAnsi="Times New Roman" w:cs="Times New Roman"/>
          <w:sz w:val="24"/>
          <w:szCs w:val="24"/>
        </w:rPr>
        <w:tab/>
      </w:r>
      <w:r w:rsidRPr="00FE714E">
        <w:rPr>
          <w:rFonts w:ascii="Times New Roman" w:hAnsi="Times New Roman" w:cs="Times New Roman"/>
          <w:sz w:val="24"/>
          <w:szCs w:val="24"/>
        </w:rPr>
        <w:tab/>
      </w:r>
      <w:r w:rsidRPr="00FE714E">
        <w:rPr>
          <w:rFonts w:ascii="Times New Roman" w:hAnsi="Times New Roman" w:cs="Times New Roman"/>
          <w:sz w:val="24"/>
          <w:szCs w:val="24"/>
        </w:rPr>
        <w:tab/>
        <w:t>C.I. 1313115709</w:t>
      </w:r>
    </w:p>
    <w:p w14:paraId="600DB101" w14:textId="653A9DC0" w:rsidR="0070034F" w:rsidRPr="00FE714E" w:rsidRDefault="0070034F" w:rsidP="0070034F">
      <w:pPr>
        <w:spacing w:after="0"/>
        <w:rPr>
          <w:rFonts w:ascii="Times New Roman" w:hAnsi="Times New Roman" w:cs="Times New Roman"/>
          <w:sz w:val="24"/>
          <w:szCs w:val="24"/>
        </w:rPr>
      </w:pPr>
    </w:p>
    <w:p w14:paraId="084C5419" w14:textId="2DD9C4AA" w:rsidR="0070034F" w:rsidRPr="00FE714E" w:rsidRDefault="0070034F" w:rsidP="0070034F">
      <w:pPr>
        <w:spacing w:after="0"/>
        <w:rPr>
          <w:rFonts w:ascii="Times New Roman" w:hAnsi="Times New Roman" w:cs="Times New Roman"/>
        </w:rPr>
      </w:pPr>
      <w:r w:rsidRPr="00FE714E">
        <w:rPr>
          <w:rFonts w:ascii="Times New Roman" w:hAnsi="Times New Roman" w:cs="Times New Roman"/>
          <w:b/>
          <w:noProof/>
          <w:sz w:val="24"/>
          <w:szCs w:val="24"/>
          <w:lang w:eastAsia="es-EC"/>
        </w:rPr>
        <w:lastRenderedPageBreak/>
        <w:drawing>
          <wp:anchor distT="0" distB="0" distL="114300" distR="114300" simplePos="0" relativeHeight="251709440" behindDoc="0" locked="0" layoutInCell="1" allowOverlap="1" wp14:anchorId="2EB3624E" wp14:editId="165A6D3A">
            <wp:simplePos x="0" y="0"/>
            <wp:positionH relativeFrom="margin">
              <wp:posOffset>2004695</wp:posOffset>
            </wp:positionH>
            <wp:positionV relativeFrom="paragraph">
              <wp:posOffset>-342900</wp:posOffset>
            </wp:positionV>
            <wp:extent cx="1400810" cy="1169035"/>
            <wp:effectExtent l="0" t="0" r="8890" b="0"/>
            <wp:wrapNone/>
            <wp:docPr id="68" name="irc_mi" descr="http://upload.wikimedia.org/wikipedia/commons/thumb/1/15/Image_of_USGP.svg/1132px-Image_of_USG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1/15/Image_of_USGP.svg/1132px-Image_of_USGP.svg.png"/>
                    <pic:cNvPicPr>
                      <a:picLocks noChangeAspect="1" noChangeArrowheads="1"/>
                    </pic:cNvPicPr>
                  </pic:nvPicPr>
                  <pic:blipFill>
                    <a:blip r:embed="rId9" cstate="print"/>
                    <a:srcRect/>
                    <a:stretch>
                      <a:fillRect/>
                    </a:stretch>
                  </pic:blipFill>
                  <pic:spPr bwMode="auto">
                    <a:xfrm>
                      <a:off x="0" y="0"/>
                      <a:ext cx="1400810" cy="1169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34309A9" w14:textId="01988208" w:rsidR="0070034F" w:rsidRPr="00FE714E" w:rsidRDefault="0070034F" w:rsidP="0070034F">
      <w:pPr>
        <w:spacing w:after="0"/>
        <w:rPr>
          <w:rFonts w:ascii="Times New Roman" w:hAnsi="Times New Roman" w:cs="Times New Roman"/>
        </w:rPr>
      </w:pPr>
    </w:p>
    <w:p w14:paraId="6DD69CA4" w14:textId="6C5B489D" w:rsidR="0070034F" w:rsidRPr="00FE714E" w:rsidRDefault="0070034F" w:rsidP="0070034F">
      <w:pPr>
        <w:spacing w:after="0"/>
        <w:rPr>
          <w:rFonts w:ascii="Times New Roman" w:hAnsi="Times New Roman" w:cs="Times New Roman"/>
        </w:rPr>
      </w:pPr>
    </w:p>
    <w:p w14:paraId="5D443058" w14:textId="50783017" w:rsidR="0070034F" w:rsidRPr="00FE714E" w:rsidRDefault="0070034F" w:rsidP="0070034F">
      <w:pPr>
        <w:spacing w:after="0"/>
        <w:rPr>
          <w:rFonts w:ascii="Times New Roman" w:hAnsi="Times New Roman" w:cs="Times New Roman"/>
        </w:rPr>
      </w:pPr>
    </w:p>
    <w:p w14:paraId="3512F34D" w14:textId="77777777" w:rsidR="0070034F" w:rsidRPr="00FE714E" w:rsidRDefault="0070034F" w:rsidP="0070034F">
      <w:pPr>
        <w:spacing w:after="0" w:line="480" w:lineRule="auto"/>
        <w:jc w:val="center"/>
        <w:rPr>
          <w:rFonts w:ascii="Times New Roman" w:hAnsi="Times New Roman" w:cs="Times New Roman"/>
          <w:b/>
          <w:sz w:val="24"/>
        </w:rPr>
      </w:pPr>
      <w:r w:rsidRPr="00FE714E">
        <w:rPr>
          <w:rFonts w:ascii="Times New Roman" w:hAnsi="Times New Roman" w:cs="Times New Roman"/>
          <w:b/>
          <w:sz w:val="24"/>
        </w:rPr>
        <w:t>CARRERA DE ADUITORIA Y CONTABILIDAD</w:t>
      </w:r>
    </w:p>
    <w:p w14:paraId="330C9AA1" w14:textId="6535AD24" w:rsidR="0070034F" w:rsidRPr="00FE714E" w:rsidRDefault="0070034F" w:rsidP="0070034F">
      <w:pPr>
        <w:spacing w:after="0" w:line="480" w:lineRule="auto"/>
        <w:jc w:val="center"/>
        <w:rPr>
          <w:rFonts w:ascii="Times New Roman" w:hAnsi="Times New Roman" w:cs="Times New Roman"/>
          <w:b/>
          <w:sz w:val="24"/>
        </w:rPr>
      </w:pPr>
      <w:r w:rsidRPr="00FE714E">
        <w:rPr>
          <w:rFonts w:ascii="Times New Roman" w:hAnsi="Times New Roman" w:cs="Times New Roman"/>
          <w:b/>
        </w:rPr>
        <w:t xml:space="preserve">APENDICE  B </w:t>
      </w:r>
    </w:p>
    <w:p w14:paraId="0594DB2C" w14:textId="77777777" w:rsidR="0070034F" w:rsidRPr="00FE714E" w:rsidRDefault="0070034F" w:rsidP="0070034F">
      <w:pPr>
        <w:spacing w:after="0"/>
        <w:jc w:val="center"/>
        <w:rPr>
          <w:rFonts w:ascii="Times New Roman" w:hAnsi="Times New Roman" w:cs="Times New Roman"/>
          <w:b/>
          <w:sz w:val="24"/>
          <w:szCs w:val="24"/>
        </w:rPr>
      </w:pPr>
    </w:p>
    <w:p w14:paraId="3AA8E1CE" w14:textId="77777777" w:rsidR="0070034F" w:rsidRPr="00FE714E" w:rsidRDefault="0070034F" w:rsidP="0070034F">
      <w:pPr>
        <w:spacing w:after="0"/>
        <w:jc w:val="right"/>
        <w:rPr>
          <w:rFonts w:ascii="Times New Roman" w:hAnsi="Times New Roman" w:cs="Times New Roman"/>
          <w:sz w:val="24"/>
          <w:szCs w:val="24"/>
        </w:rPr>
      </w:pPr>
      <w:r w:rsidRPr="00FE714E">
        <w:rPr>
          <w:rFonts w:ascii="Times New Roman" w:hAnsi="Times New Roman" w:cs="Times New Roman"/>
          <w:sz w:val="24"/>
          <w:szCs w:val="24"/>
        </w:rPr>
        <w:t>DISTRIBUIDORA LIQUIGAS</w:t>
      </w:r>
    </w:p>
    <w:p w14:paraId="7BEB65DD" w14:textId="77777777" w:rsidR="0070034F" w:rsidRPr="00FE714E" w:rsidRDefault="0070034F" w:rsidP="0070034F">
      <w:pPr>
        <w:spacing w:after="0"/>
        <w:jc w:val="right"/>
        <w:rPr>
          <w:rFonts w:ascii="Times New Roman" w:hAnsi="Times New Roman" w:cs="Times New Roman"/>
          <w:sz w:val="24"/>
          <w:szCs w:val="24"/>
        </w:rPr>
      </w:pPr>
      <w:r w:rsidRPr="00FE714E">
        <w:rPr>
          <w:rFonts w:ascii="Times New Roman" w:hAnsi="Times New Roman" w:cs="Times New Roman"/>
          <w:sz w:val="24"/>
          <w:szCs w:val="24"/>
        </w:rPr>
        <w:t>RUC: 1302722507001</w:t>
      </w:r>
    </w:p>
    <w:p w14:paraId="10AFBACF" w14:textId="77777777" w:rsidR="0070034F" w:rsidRPr="00FE714E" w:rsidRDefault="0070034F" w:rsidP="0070034F">
      <w:pPr>
        <w:spacing w:after="0"/>
        <w:jc w:val="right"/>
        <w:rPr>
          <w:rFonts w:ascii="Times New Roman" w:hAnsi="Times New Roman" w:cs="Times New Roman"/>
          <w:sz w:val="24"/>
          <w:szCs w:val="24"/>
        </w:rPr>
      </w:pPr>
      <w:r w:rsidRPr="00FE714E">
        <w:rPr>
          <w:rFonts w:ascii="Times New Roman" w:hAnsi="Times New Roman" w:cs="Times New Roman"/>
          <w:sz w:val="24"/>
          <w:szCs w:val="24"/>
        </w:rPr>
        <w:t xml:space="preserve">Dir.: Francisco de Paula Moreira s/n y Rocafuerte </w:t>
      </w:r>
    </w:p>
    <w:p w14:paraId="409E63DA" w14:textId="77777777" w:rsidR="0070034F" w:rsidRPr="00FE714E" w:rsidRDefault="0070034F" w:rsidP="0070034F">
      <w:pPr>
        <w:spacing w:after="0"/>
        <w:jc w:val="right"/>
        <w:rPr>
          <w:rFonts w:ascii="Times New Roman" w:hAnsi="Times New Roman" w:cs="Times New Roman"/>
          <w:sz w:val="24"/>
          <w:szCs w:val="24"/>
        </w:rPr>
      </w:pPr>
      <w:r w:rsidRPr="00FE714E">
        <w:rPr>
          <w:rFonts w:ascii="Times New Roman" w:hAnsi="Times New Roman" w:cs="Times New Roman"/>
          <w:sz w:val="24"/>
          <w:szCs w:val="24"/>
        </w:rPr>
        <w:t>Telf.: 052636218-052651257</w:t>
      </w:r>
    </w:p>
    <w:p w14:paraId="17697512" w14:textId="77777777" w:rsidR="0070034F" w:rsidRPr="00FE714E" w:rsidRDefault="0070034F" w:rsidP="0070034F">
      <w:pPr>
        <w:tabs>
          <w:tab w:val="left" w:pos="7551"/>
        </w:tabs>
        <w:spacing w:after="0"/>
        <w:rPr>
          <w:rFonts w:ascii="Times New Roman" w:hAnsi="Times New Roman" w:cs="Times New Roman"/>
          <w:sz w:val="24"/>
          <w:szCs w:val="24"/>
        </w:rPr>
      </w:pPr>
      <w:r w:rsidRPr="00FE714E">
        <w:rPr>
          <w:rFonts w:ascii="Times New Roman" w:hAnsi="Times New Roman" w:cs="Times New Roman"/>
          <w:sz w:val="24"/>
          <w:szCs w:val="24"/>
        </w:rPr>
        <w:tab/>
      </w:r>
    </w:p>
    <w:p w14:paraId="43BCE2F8" w14:textId="77777777" w:rsidR="0070034F" w:rsidRPr="00FE714E" w:rsidRDefault="0070034F" w:rsidP="0070034F">
      <w:pPr>
        <w:tabs>
          <w:tab w:val="left" w:pos="7551"/>
        </w:tabs>
        <w:spacing w:after="0"/>
        <w:rPr>
          <w:rFonts w:ascii="Times New Roman" w:hAnsi="Times New Roman" w:cs="Times New Roman"/>
          <w:sz w:val="24"/>
          <w:szCs w:val="24"/>
        </w:rPr>
      </w:pPr>
    </w:p>
    <w:p w14:paraId="405C1D1C" w14:textId="77777777" w:rsidR="0070034F" w:rsidRPr="00FE714E" w:rsidRDefault="0070034F" w:rsidP="0070034F">
      <w:pPr>
        <w:spacing w:after="0"/>
        <w:jc w:val="right"/>
        <w:rPr>
          <w:rFonts w:ascii="Times New Roman" w:hAnsi="Times New Roman" w:cs="Times New Roman"/>
          <w:sz w:val="24"/>
          <w:szCs w:val="24"/>
        </w:rPr>
      </w:pPr>
    </w:p>
    <w:p w14:paraId="28D58CEC" w14:textId="77777777" w:rsidR="0070034F" w:rsidRPr="00FE714E" w:rsidRDefault="0070034F" w:rsidP="0070034F">
      <w:pPr>
        <w:spacing w:after="0"/>
        <w:jc w:val="right"/>
        <w:rPr>
          <w:rFonts w:ascii="Times New Roman" w:hAnsi="Times New Roman" w:cs="Times New Roman"/>
          <w:sz w:val="24"/>
          <w:szCs w:val="24"/>
        </w:rPr>
      </w:pPr>
      <w:r w:rsidRPr="00FE714E">
        <w:rPr>
          <w:rFonts w:ascii="Times New Roman" w:hAnsi="Times New Roman" w:cs="Times New Roman"/>
          <w:sz w:val="24"/>
          <w:szCs w:val="24"/>
        </w:rPr>
        <w:t xml:space="preserve">Portoviejo, 26 de marzo 2018 </w:t>
      </w:r>
    </w:p>
    <w:p w14:paraId="238BF3BB" w14:textId="77777777" w:rsidR="0070034F" w:rsidRPr="00FE714E" w:rsidRDefault="0070034F" w:rsidP="0070034F">
      <w:pPr>
        <w:spacing w:after="0"/>
        <w:jc w:val="center"/>
        <w:rPr>
          <w:rFonts w:ascii="Times New Roman" w:hAnsi="Times New Roman" w:cs="Times New Roman"/>
          <w:b/>
          <w:sz w:val="24"/>
          <w:szCs w:val="24"/>
        </w:rPr>
      </w:pPr>
    </w:p>
    <w:p w14:paraId="4B12170A" w14:textId="77777777" w:rsidR="0070034F" w:rsidRPr="00FE714E" w:rsidRDefault="0070034F" w:rsidP="0070034F">
      <w:pPr>
        <w:spacing w:after="0"/>
        <w:jc w:val="center"/>
        <w:rPr>
          <w:rFonts w:ascii="Times New Roman" w:hAnsi="Times New Roman" w:cs="Times New Roman"/>
          <w:b/>
          <w:sz w:val="24"/>
          <w:szCs w:val="24"/>
        </w:rPr>
      </w:pPr>
    </w:p>
    <w:p w14:paraId="100AA6C3" w14:textId="77777777" w:rsidR="0070034F" w:rsidRPr="00FE714E" w:rsidRDefault="0070034F" w:rsidP="0070034F">
      <w:pPr>
        <w:spacing w:after="0"/>
        <w:jc w:val="center"/>
        <w:rPr>
          <w:rFonts w:ascii="Times New Roman" w:hAnsi="Times New Roman" w:cs="Times New Roman"/>
          <w:b/>
          <w:sz w:val="28"/>
          <w:szCs w:val="28"/>
        </w:rPr>
      </w:pPr>
      <w:r w:rsidRPr="00FE714E">
        <w:rPr>
          <w:rFonts w:ascii="Times New Roman" w:hAnsi="Times New Roman" w:cs="Times New Roman"/>
          <w:b/>
          <w:sz w:val="28"/>
          <w:szCs w:val="28"/>
        </w:rPr>
        <w:t>CERTIFICACION</w:t>
      </w:r>
    </w:p>
    <w:p w14:paraId="03AC4F4D" w14:textId="77777777" w:rsidR="0070034F" w:rsidRPr="00FE714E" w:rsidRDefault="0070034F" w:rsidP="0070034F">
      <w:pPr>
        <w:spacing w:after="0"/>
        <w:rPr>
          <w:rFonts w:ascii="Times New Roman" w:hAnsi="Times New Roman" w:cs="Times New Roman"/>
          <w:sz w:val="28"/>
          <w:szCs w:val="28"/>
        </w:rPr>
      </w:pPr>
    </w:p>
    <w:p w14:paraId="046AE2E4" w14:textId="77777777" w:rsidR="0070034F" w:rsidRPr="00FE714E" w:rsidRDefault="0070034F" w:rsidP="0070034F">
      <w:pPr>
        <w:jc w:val="both"/>
        <w:rPr>
          <w:rFonts w:ascii="Times New Roman" w:hAnsi="Times New Roman" w:cs="Times New Roman"/>
          <w:sz w:val="24"/>
          <w:szCs w:val="24"/>
        </w:rPr>
      </w:pPr>
      <w:r w:rsidRPr="00FE714E">
        <w:rPr>
          <w:rFonts w:ascii="Times New Roman" w:hAnsi="Times New Roman" w:cs="Times New Roman"/>
          <w:sz w:val="24"/>
          <w:szCs w:val="24"/>
        </w:rPr>
        <w:t xml:space="preserve">Por  medio de la presente de su conocimiento, dicha distribuidora “Liquigas” colaborara con los documentos que soliciten las </w:t>
      </w:r>
      <w:r w:rsidRPr="00FE714E">
        <w:rPr>
          <w:rFonts w:ascii="Times New Roman" w:hAnsi="Times New Roman" w:cs="Times New Roman"/>
          <w:b/>
          <w:sz w:val="24"/>
          <w:szCs w:val="24"/>
        </w:rPr>
        <w:t xml:space="preserve">estudiantes Ma. Laura Andrade Litardo C.I. 09235532121 </w:t>
      </w:r>
      <w:r w:rsidRPr="00FE714E">
        <w:rPr>
          <w:rFonts w:ascii="Times New Roman" w:hAnsi="Times New Roman" w:cs="Times New Roman"/>
          <w:sz w:val="24"/>
          <w:szCs w:val="24"/>
        </w:rPr>
        <w:t>y</w:t>
      </w:r>
      <w:r w:rsidRPr="00FE714E">
        <w:rPr>
          <w:rFonts w:ascii="Times New Roman" w:hAnsi="Times New Roman" w:cs="Times New Roman"/>
          <w:b/>
          <w:sz w:val="24"/>
          <w:szCs w:val="24"/>
        </w:rPr>
        <w:t xml:space="preserve"> Noelia Lorena Triviño Mendieta C.I. 1313115709</w:t>
      </w:r>
      <w:r w:rsidRPr="00FE714E">
        <w:rPr>
          <w:rFonts w:ascii="Times New Roman" w:hAnsi="Times New Roman" w:cs="Times New Roman"/>
          <w:sz w:val="24"/>
          <w:szCs w:val="24"/>
        </w:rPr>
        <w:t xml:space="preserve">, para poder realizar su proyecto de sustentación de la Universidad Particular San Gregorio de Portoviejo </w:t>
      </w:r>
    </w:p>
    <w:p w14:paraId="138EF4DC" w14:textId="77777777" w:rsidR="0070034F" w:rsidRPr="00FE714E" w:rsidRDefault="0070034F" w:rsidP="0070034F">
      <w:pPr>
        <w:jc w:val="both"/>
        <w:rPr>
          <w:rFonts w:ascii="Times New Roman" w:hAnsi="Times New Roman" w:cs="Times New Roman"/>
          <w:sz w:val="24"/>
          <w:szCs w:val="24"/>
        </w:rPr>
      </w:pPr>
    </w:p>
    <w:p w14:paraId="6E545FF4" w14:textId="77777777" w:rsidR="0070034F" w:rsidRPr="00FE714E" w:rsidRDefault="0070034F" w:rsidP="0070034F">
      <w:pPr>
        <w:jc w:val="both"/>
        <w:rPr>
          <w:rFonts w:ascii="Times New Roman" w:hAnsi="Times New Roman" w:cs="Times New Roman"/>
          <w:sz w:val="24"/>
          <w:szCs w:val="24"/>
        </w:rPr>
      </w:pPr>
      <w:r w:rsidRPr="00FE714E">
        <w:rPr>
          <w:rFonts w:ascii="Times New Roman" w:hAnsi="Times New Roman" w:cs="Times New Roman"/>
          <w:sz w:val="24"/>
          <w:szCs w:val="24"/>
        </w:rPr>
        <w:t>Es todo en cuanto puedo certificar, pudiendo a las interesadas hacer el presente documento como estime conveniente de su uso.</w:t>
      </w:r>
    </w:p>
    <w:p w14:paraId="35F21125" w14:textId="77777777" w:rsidR="0070034F" w:rsidRPr="00FE714E" w:rsidRDefault="0070034F" w:rsidP="0070034F">
      <w:pPr>
        <w:spacing w:after="0"/>
        <w:rPr>
          <w:rFonts w:ascii="Times New Roman" w:hAnsi="Times New Roman" w:cs="Times New Roman"/>
          <w:sz w:val="24"/>
          <w:szCs w:val="24"/>
        </w:rPr>
      </w:pPr>
    </w:p>
    <w:p w14:paraId="22889BE0" w14:textId="77777777" w:rsidR="0070034F" w:rsidRPr="00FE714E" w:rsidRDefault="0070034F" w:rsidP="0070034F">
      <w:pPr>
        <w:spacing w:after="0"/>
        <w:rPr>
          <w:rFonts w:ascii="Times New Roman" w:hAnsi="Times New Roman" w:cs="Times New Roman"/>
          <w:sz w:val="24"/>
          <w:szCs w:val="24"/>
        </w:rPr>
      </w:pPr>
    </w:p>
    <w:p w14:paraId="6DD09546" w14:textId="77777777" w:rsidR="0070034F" w:rsidRPr="00FE714E" w:rsidRDefault="0070034F" w:rsidP="0070034F">
      <w:pPr>
        <w:spacing w:after="0"/>
        <w:rPr>
          <w:rFonts w:ascii="Times New Roman" w:hAnsi="Times New Roman" w:cs="Times New Roman"/>
          <w:sz w:val="24"/>
          <w:szCs w:val="24"/>
        </w:rPr>
      </w:pPr>
    </w:p>
    <w:p w14:paraId="75FB8168" w14:textId="77777777" w:rsidR="0070034F" w:rsidRPr="00FE714E" w:rsidRDefault="0070034F" w:rsidP="0070034F">
      <w:pPr>
        <w:spacing w:after="0"/>
        <w:rPr>
          <w:rFonts w:ascii="Times New Roman" w:hAnsi="Times New Roman" w:cs="Times New Roman"/>
          <w:b/>
          <w:sz w:val="24"/>
          <w:szCs w:val="24"/>
        </w:rPr>
      </w:pPr>
    </w:p>
    <w:p w14:paraId="4CA07109" w14:textId="77777777" w:rsidR="0070034F" w:rsidRPr="00FE714E" w:rsidRDefault="0070034F" w:rsidP="0070034F">
      <w:pPr>
        <w:spacing w:after="0"/>
        <w:rPr>
          <w:rFonts w:ascii="Times New Roman" w:hAnsi="Times New Roman" w:cs="Times New Roman"/>
          <w:b/>
          <w:sz w:val="24"/>
          <w:szCs w:val="24"/>
        </w:rPr>
      </w:pPr>
      <w:r w:rsidRPr="00FE714E">
        <w:rPr>
          <w:rFonts w:ascii="Times New Roman" w:hAnsi="Times New Roman" w:cs="Times New Roman"/>
          <w:b/>
          <w:sz w:val="24"/>
          <w:szCs w:val="24"/>
        </w:rPr>
        <w:t>Atentamente:</w:t>
      </w:r>
    </w:p>
    <w:p w14:paraId="421D42A8" w14:textId="77777777" w:rsidR="0070034F" w:rsidRPr="00FE714E" w:rsidRDefault="0070034F" w:rsidP="0070034F">
      <w:pPr>
        <w:spacing w:after="0"/>
        <w:rPr>
          <w:rFonts w:ascii="Times New Roman" w:hAnsi="Times New Roman" w:cs="Times New Roman"/>
          <w:sz w:val="24"/>
          <w:szCs w:val="24"/>
        </w:rPr>
      </w:pPr>
    </w:p>
    <w:p w14:paraId="7792FF72" w14:textId="77777777" w:rsidR="0070034F" w:rsidRPr="00FE714E" w:rsidRDefault="0070034F" w:rsidP="0070034F">
      <w:pPr>
        <w:spacing w:after="0"/>
        <w:rPr>
          <w:rFonts w:ascii="Times New Roman" w:hAnsi="Times New Roman" w:cs="Times New Roman"/>
          <w:sz w:val="24"/>
          <w:szCs w:val="24"/>
        </w:rPr>
      </w:pPr>
    </w:p>
    <w:p w14:paraId="5D5E9F24" w14:textId="77777777" w:rsidR="0070034F" w:rsidRPr="00FE714E" w:rsidRDefault="0070034F" w:rsidP="0070034F">
      <w:pPr>
        <w:spacing w:after="0"/>
        <w:rPr>
          <w:rFonts w:ascii="Times New Roman" w:hAnsi="Times New Roman" w:cs="Times New Roman"/>
          <w:sz w:val="24"/>
          <w:szCs w:val="24"/>
        </w:rPr>
      </w:pPr>
    </w:p>
    <w:p w14:paraId="120C031E" w14:textId="77777777" w:rsidR="0070034F" w:rsidRPr="00FE714E" w:rsidRDefault="0070034F" w:rsidP="0070034F">
      <w:pPr>
        <w:spacing w:after="0"/>
        <w:rPr>
          <w:rFonts w:ascii="Times New Roman" w:hAnsi="Times New Roman" w:cs="Times New Roman"/>
          <w:sz w:val="24"/>
          <w:szCs w:val="24"/>
        </w:rPr>
      </w:pPr>
    </w:p>
    <w:p w14:paraId="71E063F9" w14:textId="77777777" w:rsidR="0070034F" w:rsidRPr="00FE714E" w:rsidRDefault="0070034F" w:rsidP="0070034F">
      <w:pPr>
        <w:spacing w:after="0"/>
        <w:rPr>
          <w:rFonts w:ascii="Times New Roman" w:hAnsi="Times New Roman" w:cs="Times New Roman"/>
          <w:b/>
          <w:sz w:val="24"/>
          <w:szCs w:val="24"/>
        </w:rPr>
      </w:pPr>
    </w:p>
    <w:p w14:paraId="48682BA3" w14:textId="77777777" w:rsidR="0070034F" w:rsidRPr="00FE714E" w:rsidRDefault="0070034F" w:rsidP="0070034F">
      <w:pPr>
        <w:spacing w:after="0"/>
        <w:rPr>
          <w:rFonts w:ascii="Times New Roman" w:hAnsi="Times New Roman" w:cs="Times New Roman"/>
          <w:b/>
          <w:sz w:val="24"/>
          <w:szCs w:val="24"/>
        </w:rPr>
      </w:pPr>
      <w:r w:rsidRPr="00FE714E">
        <w:rPr>
          <w:rFonts w:ascii="Times New Roman" w:hAnsi="Times New Roman" w:cs="Times New Roman"/>
          <w:b/>
          <w:sz w:val="24"/>
          <w:szCs w:val="24"/>
        </w:rPr>
        <w:t xml:space="preserve">Sra. Nilda </w:t>
      </w:r>
      <w:proofErr w:type="spellStart"/>
      <w:r w:rsidRPr="00FE714E">
        <w:rPr>
          <w:rFonts w:ascii="Times New Roman" w:hAnsi="Times New Roman" w:cs="Times New Roman"/>
          <w:b/>
          <w:sz w:val="24"/>
          <w:szCs w:val="24"/>
        </w:rPr>
        <w:t>Fernandez</w:t>
      </w:r>
      <w:proofErr w:type="spellEnd"/>
      <w:r w:rsidRPr="00FE714E">
        <w:rPr>
          <w:rFonts w:ascii="Times New Roman" w:hAnsi="Times New Roman" w:cs="Times New Roman"/>
          <w:b/>
          <w:sz w:val="24"/>
          <w:szCs w:val="24"/>
        </w:rPr>
        <w:t xml:space="preserve"> M.</w:t>
      </w:r>
    </w:p>
    <w:p w14:paraId="5F5EE082" w14:textId="77777777" w:rsidR="0070034F" w:rsidRPr="00FE714E" w:rsidRDefault="0070034F" w:rsidP="0070034F">
      <w:pPr>
        <w:spacing w:after="0"/>
        <w:rPr>
          <w:rFonts w:ascii="Times New Roman" w:hAnsi="Times New Roman" w:cs="Times New Roman"/>
          <w:b/>
          <w:sz w:val="24"/>
          <w:szCs w:val="24"/>
        </w:rPr>
      </w:pPr>
      <w:r w:rsidRPr="00FE714E">
        <w:rPr>
          <w:rFonts w:ascii="Times New Roman" w:hAnsi="Times New Roman" w:cs="Times New Roman"/>
          <w:b/>
          <w:sz w:val="24"/>
          <w:szCs w:val="24"/>
        </w:rPr>
        <w:t>Gerente Propietario</w:t>
      </w:r>
    </w:p>
    <w:p w14:paraId="55D7C254" w14:textId="77777777" w:rsidR="0070034F" w:rsidRPr="00FE714E" w:rsidRDefault="0070034F" w:rsidP="0070034F">
      <w:pPr>
        <w:spacing w:after="0"/>
        <w:rPr>
          <w:rFonts w:ascii="Times New Roman" w:hAnsi="Times New Roman" w:cs="Times New Roman"/>
          <w:b/>
        </w:rPr>
      </w:pPr>
    </w:p>
    <w:p w14:paraId="5146E7F5" w14:textId="45210486" w:rsidR="0070034F" w:rsidRPr="00FE714E" w:rsidRDefault="0070034F" w:rsidP="0070034F">
      <w:pPr>
        <w:spacing w:after="0"/>
        <w:rPr>
          <w:rFonts w:ascii="Times New Roman" w:hAnsi="Times New Roman" w:cs="Times New Roman"/>
        </w:rPr>
      </w:pPr>
    </w:p>
    <w:p w14:paraId="283D7ADF" w14:textId="1EB7679E" w:rsidR="0070034F" w:rsidRPr="00FE714E" w:rsidRDefault="0070034F" w:rsidP="0070034F">
      <w:pPr>
        <w:spacing w:after="0"/>
        <w:rPr>
          <w:rFonts w:ascii="Times New Roman" w:hAnsi="Times New Roman" w:cs="Times New Roman"/>
        </w:rPr>
      </w:pPr>
      <w:r w:rsidRPr="00FE714E">
        <w:rPr>
          <w:rFonts w:ascii="Times New Roman" w:hAnsi="Times New Roman" w:cs="Times New Roman"/>
          <w:b/>
          <w:noProof/>
          <w:sz w:val="24"/>
          <w:szCs w:val="24"/>
          <w:lang w:eastAsia="es-EC"/>
        </w:rPr>
        <w:lastRenderedPageBreak/>
        <w:drawing>
          <wp:anchor distT="0" distB="0" distL="114300" distR="114300" simplePos="0" relativeHeight="251705344" behindDoc="0" locked="0" layoutInCell="1" allowOverlap="1" wp14:anchorId="16943BE6" wp14:editId="4A8B553E">
            <wp:simplePos x="0" y="0"/>
            <wp:positionH relativeFrom="margin">
              <wp:posOffset>1909445</wp:posOffset>
            </wp:positionH>
            <wp:positionV relativeFrom="paragraph">
              <wp:posOffset>-253365</wp:posOffset>
            </wp:positionV>
            <wp:extent cx="1400810" cy="1169035"/>
            <wp:effectExtent l="0" t="0" r="8890" b="0"/>
            <wp:wrapNone/>
            <wp:docPr id="66" name="irc_mi" descr="http://upload.wikimedia.org/wikipedia/commons/thumb/1/15/Image_of_USGP.svg/1132px-Image_of_USG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1/15/Image_of_USGP.svg/1132px-Image_of_USGP.svg.png"/>
                    <pic:cNvPicPr>
                      <a:picLocks noChangeAspect="1" noChangeArrowheads="1"/>
                    </pic:cNvPicPr>
                  </pic:nvPicPr>
                  <pic:blipFill>
                    <a:blip r:embed="rId9" cstate="print"/>
                    <a:srcRect/>
                    <a:stretch>
                      <a:fillRect/>
                    </a:stretch>
                  </pic:blipFill>
                  <pic:spPr bwMode="auto">
                    <a:xfrm>
                      <a:off x="0" y="0"/>
                      <a:ext cx="1400810" cy="1169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99F80D2" w14:textId="77777777" w:rsidR="0070034F" w:rsidRPr="00FE714E" w:rsidRDefault="0070034F" w:rsidP="0070034F">
      <w:pPr>
        <w:spacing w:after="0"/>
        <w:rPr>
          <w:rFonts w:ascii="Times New Roman" w:hAnsi="Times New Roman" w:cs="Times New Roman"/>
        </w:rPr>
      </w:pPr>
    </w:p>
    <w:p w14:paraId="571DE0E3" w14:textId="77777777" w:rsidR="0070034F" w:rsidRPr="00FE714E" w:rsidRDefault="0070034F" w:rsidP="0070034F">
      <w:pPr>
        <w:spacing w:after="0"/>
        <w:rPr>
          <w:rFonts w:ascii="Times New Roman" w:hAnsi="Times New Roman" w:cs="Times New Roman"/>
        </w:rPr>
      </w:pPr>
    </w:p>
    <w:p w14:paraId="3C7C38DE" w14:textId="77777777" w:rsidR="0070034F" w:rsidRPr="00FE714E" w:rsidRDefault="0070034F" w:rsidP="0070034F">
      <w:pPr>
        <w:pStyle w:val="Sinespaciado"/>
        <w:tabs>
          <w:tab w:val="left" w:pos="2910"/>
        </w:tabs>
      </w:pPr>
    </w:p>
    <w:p w14:paraId="3049542F" w14:textId="77777777" w:rsidR="0070034F" w:rsidRPr="00FE714E" w:rsidRDefault="0070034F" w:rsidP="0070034F">
      <w:pPr>
        <w:pStyle w:val="Sinespaciado"/>
        <w:tabs>
          <w:tab w:val="left" w:pos="2910"/>
        </w:tabs>
      </w:pPr>
      <w:r w:rsidRPr="00FE714E">
        <w:t>CARRERA DE AUDITORIA Y CONTABILIDAD</w:t>
      </w:r>
    </w:p>
    <w:p w14:paraId="082F6240" w14:textId="7CAD1374" w:rsidR="0070034F" w:rsidRPr="00FE714E" w:rsidRDefault="0070034F" w:rsidP="0070034F">
      <w:pPr>
        <w:pStyle w:val="Ttulo1"/>
        <w:numPr>
          <w:ilvl w:val="0"/>
          <w:numId w:val="0"/>
        </w:numPr>
        <w:jc w:val="center"/>
        <w:rPr>
          <w:sz w:val="28"/>
          <w:szCs w:val="28"/>
        </w:rPr>
      </w:pPr>
      <w:bookmarkStart w:id="180" w:name="_Toc511325207"/>
      <w:r w:rsidRPr="00FE714E">
        <w:rPr>
          <w:sz w:val="28"/>
          <w:szCs w:val="28"/>
        </w:rPr>
        <w:t>APENDICE  C</w:t>
      </w:r>
    </w:p>
    <w:p w14:paraId="1CD8D631" w14:textId="77777777" w:rsidR="0070034F" w:rsidRPr="00FE714E" w:rsidRDefault="0070034F" w:rsidP="0070034F">
      <w:pPr>
        <w:pStyle w:val="Ttulo1"/>
        <w:numPr>
          <w:ilvl w:val="0"/>
          <w:numId w:val="0"/>
        </w:numPr>
        <w:rPr>
          <w:sz w:val="28"/>
          <w:szCs w:val="28"/>
        </w:rPr>
      </w:pPr>
      <w:r w:rsidRPr="00FE714E">
        <w:rPr>
          <w:sz w:val="28"/>
          <w:szCs w:val="28"/>
        </w:rPr>
        <w:t>Árbol de problema</w:t>
      </w:r>
      <w:bookmarkEnd w:id="180"/>
    </w:p>
    <w:bookmarkEnd w:id="179"/>
    <w:p w14:paraId="2F15691F" w14:textId="77777777" w:rsidR="0070034F" w:rsidRPr="00FE714E" w:rsidRDefault="0070034F" w:rsidP="0070034F">
      <w:pPr>
        <w:rPr>
          <w:rFonts w:ascii="Times New Roman" w:hAnsi="Times New Roman" w:cs="Times New Roman"/>
          <w:b/>
          <w:sz w:val="24"/>
        </w:rPr>
      </w:pPr>
      <w:r w:rsidRPr="00FE714E">
        <w:rPr>
          <w:rFonts w:ascii="Times New Roman" w:hAnsi="Times New Roman" w:cs="Times New Roman"/>
          <w:noProof/>
          <w:lang w:eastAsia="es-EC"/>
        </w:rPr>
        <mc:AlternateContent>
          <mc:Choice Requires="wps">
            <w:drawing>
              <wp:anchor distT="0" distB="0" distL="114300" distR="114300" simplePos="0" relativeHeight="251732992" behindDoc="0" locked="0" layoutInCell="1" allowOverlap="1" wp14:anchorId="636E93B1" wp14:editId="2424C771">
                <wp:simplePos x="0" y="0"/>
                <wp:positionH relativeFrom="column">
                  <wp:posOffset>1479550</wp:posOffset>
                </wp:positionH>
                <wp:positionV relativeFrom="paragraph">
                  <wp:posOffset>5073650</wp:posOffset>
                </wp:positionV>
                <wp:extent cx="0" cy="674370"/>
                <wp:effectExtent l="76200" t="0" r="95250" b="49530"/>
                <wp:wrapNone/>
                <wp:docPr id="76" name="Conector recto de flecha 10"/>
                <wp:cNvGraphicFramePr/>
                <a:graphic xmlns:a="http://schemas.openxmlformats.org/drawingml/2006/main">
                  <a:graphicData uri="http://schemas.microsoft.com/office/word/2010/wordprocessingShape">
                    <wps:wsp>
                      <wps:cNvCnPr/>
                      <wps:spPr>
                        <a:xfrm>
                          <a:off x="0" y="0"/>
                          <a:ext cx="0" cy="6743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10" o:spid="_x0000_s1026" type="#_x0000_t32" style="position:absolute;margin-left:116.5pt;margin-top:399.5pt;width:0;height:53.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" strokecolor="#4579b8 [3044]">
                <v:stroke endarrow="block"/>
              </v:shape>
            </w:pict>
          </mc:Fallback>
        </mc:AlternateContent>
      </w:r>
      <w:r w:rsidRPr="00FE714E">
        <w:rPr>
          <w:rFonts w:ascii="Times New Roman" w:hAnsi="Times New Roman" w:cs="Times New Roman"/>
          <w:noProof/>
          <w:lang w:eastAsia="es-EC"/>
        </w:rPr>
        <mc:AlternateContent>
          <mc:Choice Requires="wps">
            <w:drawing>
              <wp:anchor distT="0" distB="0" distL="114300" distR="114300" simplePos="0" relativeHeight="251734016" behindDoc="0" locked="0" layoutInCell="1" allowOverlap="1" wp14:anchorId="3204013C" wp14:editId="5EB023B3">
                <wp:simplePos x="0" y="0"/>
                <wp:positionH relativeFrom="column">
                  <wp:posOffset>4145032</wp:posOffset>
                </wp:positionH>
                <wp:positionV relativeFrom="paragraph">
                  <wp:posOffset>5051397</wp:posOffset>
                </wp:positionV>
                <wp:extent cx="0" cy="674563"/>
                <wp:effectExtent l="76200" t="0" r="95250" b="49530"/>
                <wp:wrapNone/>
                <wp:docPr id="77" name="Conector recto de flecha 10"/>
                <wp:cNvGraphicFramePr/>
                <a:graphic xmlns:a="http://schemas.openxmlformats.org/drawingml/2006/main">
                  <a:graphicData uri="http://schemas.microsoft.com/office/word/2010/wordprocessingShape">
                    <wps:wsp>
                      <wps:cNvCnPr/>
                      <wps:spPr>
                        <a:xfrm>
                          <a:off x="0" y="0"/>
                          <a:ext cx="0" cy="6745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10" o:spid="_x0000_s1026" type="#_x0000_t32" style="position:absolute;margin-left:326.4pt;margin-top:397.75pt;width:0;height:53.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" strokecolor="#4579b8 [3044]">
                <v:stroke endarrow="block"/>
              </v:shape>
            </w:pict>
          </mc:Fallback>
        </mc:AlternateContent>
      </w:r>
      <w:r w:rsidRPr="00FE714E">
        <w:rPr>
          <w:rFonts w:ascii="Times New Roman" w:hAnsi="Times New Roman" w:cs="Times New Roman"/>
          <w:noProof/>
          <w:lang w:eastAsia="es-EC"/>
        </w:rPr>
        <mc:AlternateContent>
          <mc:Choice Requires="wps">
            <w:drawing>
              <wp:anchor distT="0" distB="0" distL="114300" distR="114300" simplePos="0" relativeHeight="251731968" behindDoc="0" locked="0" layoutInCell="1" allowOverlap="1" wp14:anchorId="2656801E" wp14:editId="5F7DBC90">
                <wp:simplePos x="0" y="0"/>
                <wp:positionH relativeFrom="column">
                  <wp:posOffset>1321159</wp:posOffset>
                </wp:positionH>
                <wp:positionV relativeFrom="paragraph">
                  <wp:posOffset>3475714</wp:posOffset>
                </wp:positionV>
                <wp:extent cx="0" cy="898470"/>
                <wp:effectExtent l="76200" t="0" r="57150" b="54610"/>
                <wp:wrapNone/>
                <wp:docPr id="78" name="Conector recto de flecha 14"/>
                <wp:cNvGraphicFramePr/>
                <a:graphic xmlns:a="http://schemas.openxmlformats.org/drawingml/2006/main">
                  <a:graphicData uri="http://schemas.microsoft.com/office/word/2010/wordprocessingShape">
                    <wps:wsp>
                      <wps:cNvCnPr/>
                      <wps:spPr>
                        <a:xfrm>
                          <a:off x="0" y="0"/>
                          <a:ext cx="0" cy="8984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14" o:spid="_x0000_s1026" type="#_x0000_t32" style="position:absolute;margin-left:104.05pt;margin-top:273.7pt;width:0;height:7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" strokecolor="#4579b8 [3044]">
                <v:stroke endarrow="block"/>
              </v:shape>
            </w:pict>
          </mc:Fallback>
        </mc:AlternateContent>
      </w:r>
      <w:r w:rsidRPr="00FE714E">
        <w:rPr>
          <w:rFonts w:ascii="Times New Roman" w:hAnsi="Times New Roman" w:cs="Times New Roman"/>
          <w:noProof/>
          <w:lang w:eastAsia="es-EC"/>
        </w:rPr>
        <mc:AlternateContent>
          <mc:Choice Requires="wps">
            <w:drawing>
              <wp:anchor distT="0" distB="0" distL="114300" distR="114300" simplePos="0" relativeHeight="251719680" behindDoc="0" locked="0" layoutInCell="1" allowOverlap="1" wp14:anchorId="75B7CCF5" wp14:editId="273EBB62">
                <wp:simplePos x="0" y="0"/>
                <wp:positionH relativeFrom="column">
                  <wp:posOffset>4026149</wp:posOffset>
                </wp:positionH>
                <wp:positionV relativeFrom="paragraph">
                  <wp:posOffset>3443661</wp:posOffset>
                </wp:positionV>
                <wp:extent cx="0" cy="962025"/>
                <wp:effectExtent l="76200" t="0" r="76200" b="47625"/>
                <wp:wrapNone/>
                <wp:docPr id="79" name="Conector recto de flecha 14"/>
                <wp:cNvGraphicFramePr/>
                <a:graphic xmlns:a="http://schemas.openxmlformats.org/drawingml/2006/main">
                  <a:graphicData uri="http://schemas.microsoft.com/office/word/2010/wordprocessingShape">
                    <wps:wsp>
                      <wps:cNvCnPr/>
                      <wps:spPr>
                        <a:xfrm>
                          <a:off x="0" y="0"/>
                          <a:ext cx="0" cy="962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14" o:spid="_x0000_s1026" type="#_x0000_t32" style="position:absolute;margin-left:317pt;margin-top:271.15pt;width:0;height:75.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" strokecolor="#4579b8 [3044]">
                <v:stroke endarrow="block"/>
              </v:shape>
            </w:pict>
          </mc:Fallback>
        </mc:AlternateContent>
      </w:r>
      <w:r w:rsidRPr="00FE714E">
        <w:rPr>
          <w:rFonts w:ascii="Times New Roman" w:hAnsi="Times New Roman" w:cs="Times New Roman"/>
          <w:noProof/>
          <w:lang w:eastAsia="es-EC"/>
        </w:rPr>
        <mc:AlternateContent>
          <mc:Choice Requires="wps">
            <w:drawing>
              <wp:anchor distT="0" distB="0" distL="114300" distR="114300" simplePos="0" relativeHeight="251730944" behindDoc="0" locked="0" layoutInCell="1" allowOverlap="1" wp14:anchorId="2CA75321" wp14:editId="2A2CD921">
                <wp:simplePos x="0" y="0"/>
                <wp:positionH relativeFrom="column">
                  <wp:posOffset>2672798</wp:posOffset>
                </wp:positionH>
                <wp:positionV relativeFrom="paragraph">
                  <wp:posOffset>3443909</wp:posOffset>
                </wp:positionV>
                <wp:extent cx="0" cy="930275"/>
                <wp:effectExtent l="76200" t="0" r="76200" b="60325"/>
                <wp:wrapNone/>
                <wp:docPr id="80" name="Conector recto de flecha 14"/>
                <wp:cNvGraphicFramePr/>
                <a:graphic xmlns:a="http://schemas.openxmlformats.org/drawingml/2006/main">
                  <a:graphicData uri="http://schemas.microsoft.com/office/word/2010/wordprocessingShape">
                    <wps:wsp>
                      <wps:cNvCnPr/>
                      <wps:spPr>
                        <a:xfrm>
                          <a:off x="0" y="0"/>
                          <a:ext cx="0" cy="930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14" o:spid="_x0000_s1026" type="#_x0000_t32" style="position:absolute;margin-left:210.45pt;margin-top:271.15pt;width:0;height:7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" strokecolor="#4579b8 [3044]">
                <v:stroke endarrow="block"/>
              </v:shape>
            </w:pict>
          </mc:Fallback>
        </mc:AlternateContent>
      </w:r>
      <w:r w:rsidRPr="00FE714E">
        <w:rPr>
          <w:rFonts w:ascii="Times New Roman" w:hAnsi="Times New Roman" w:cs="Times New Roman"/>
          <w:noProof/>
          <w:lang w:eastAsia="es-EC"/>
        </w:rPr>
        <mc:AlternateContent>
          <mc:Choice Requires="wps">
            <w:drawing>
              <wp:anchor distT="0" distB="0" distL="114300" distR="114300" simplePos="0" relativeHeight="251729920" behindDoc="0" locked="0" layoutInCell="1" allowOverlap="1" wp14:anchorId="15928D0D" wp14:editId="3239D8D5">
                <wp:simplePos x="0" y="0"/>
                <wp:positionH relativeFrom="column">
                  <wp:posOffset>3959909</wp:posOffset>
                </wp:positionH>
                <wp:positionV relativeFrom="paragraph">
                  <wp:posOffset>955528</wp:posOffset>
                </wp:positionV>
                <wp:extent cx="0" cy="457200"/>
                <wp:effectExtent l="76200" t="38100" r="57150" b="19050"/>
                <wp:wrapNone/>
                <wp:docPr id="81" name="Conector recto de flecha 24"/>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24" o:spid="_x0000_s1026" type="#_x0000_t32" style="position:absolute;margin-left:311.8pt;margin-top:75.25pt;width:0;height:36pt;flip:y;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" strokecolor="#4579b8 [3044]">
                <v:stroke endarrow="block"/>
              </v:shape>
            </w:pict>
          </mc:Fallback>
        </mc:AlternateContent>
      </w:r>
      <w:r w:rsidRPr="00FE714E">
        <w:rPr>
          <w:rFonts w:ascii="Times New Roman" w:hAnsi="Times New Roman" w:cs="Times New Roman"/>
          <w:noProof/>
          <w:lang w:eastAsia="es-EC"/>
        </w:rPr>
        <mc:AlternateContent>
          <mc:Choice Requires="wps">
            <w:drawing>
              <wp:anchor distT="0" distB="0" distL="114300" distR="114300" simplePos="0" relativeHeight="251728896" behindDoc="0" locked="0" layoutInCell="1" allowOverlap="1" wp14:anchorId="70402430" wp14:editId="67B94A35">
                <wp:simplePos x="0" y="0"/>
                <wp:positionH relativeFrom="column">
                  <wp:posOffset>2728986</wp:posOffset>
                </wp:positionH>
                <wp:positionV relativeFrom="paragraph">
                  <wp:posOffset>1076716</wp:posOffset>
                </wp:positionV>
                <wp:extent cx="0" cy="1742782"/>
                <wp:effectExtent l="76200" t="38100" r="57150" b="10160"/>
                <wp:wrapNone/>
                <wp:docPr id="82" name="Conector recto de flecha 23"/>
                <wp:cNvGraphicFramePr/>
                <a:graphic xmlns:a="http://schemas.openxmlformats.org/drawingml/2006/main">
                  <a:graphicData uri="http://schemas.microsoft.com/office/word/2010/wordprocessingShape">
                    <wps:wsp>
                      <wps:cNvCnPr/>
                      <wps:spPr>
                        <a:xfrm flipV="1">
                          <a:off x="0" y="0"/>
                          <a:ext cx="0" cy="17427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23" o:spid="_x0000_s1026" type="#_x0000_t32" style="position:absolute;margin-left:214.9pt;margin-top:84.8pt;width:0;height:137.25pt;flip: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" strokecolor="#4579b8 [3044]">
                <v:stroke endarrow="block"/>
              </v:shape>
            </w:pict>
          </mc:Fallback>
        </mc:AlternateContent>
      </w:r>
      <w:r w:rsidRPr="00FE714E">
        <w:rPr>
          <w:rFonts w:ascii="Times New Roman" w:hAnsi="Times New Roman" w:cs="Times New Roman"/>
          <w:noProof/>
          <w:lang w:eastAsia="es-EC"/>
        </w:rPr>
        <mc:AlternateContent>
          <mc:Choice Requires="wps">
            <w:drawing>
              <wp:anchor distT="0" distB="0" distL="114300" distR="114300" simplePos="0" relativeHeight="251727872" behindDoc="0" locked="0" layoutInCell="1" allowOverlap="1" wp14:anchorId="4A60CE5C" wp14:editId="7ED989F7">
                <wp:simplePos x="0" y="0"/>
                <wp:positionH relativeFrom="column">
                  <wp:posOffset>1269463</wp:posOffset>
                </wp:positionH>
                <wp:positionV relativeFrom="paragraph">
                  <wp:posOffset>989721</wp:posOffset>
                </wp:positionV>
                <wp:extent cx="0" cy="466969"/>
                <wp:effectExtent l="76200" t="38100" r="57150" b="9525"/>
                <wp:wrapNone/>
                <wp:docPr id="83" name="Conector recto de flecha 22"/>
                <wp:cNvGraphicFramePr/>
                <a:graphic xmlns:a="http://schemas.openxmlformats.org/drawingml/2006/main">
                  <a:graphicData uri="http://schemas.microsoft.com/office/word/2010/wordprocessingShape">
                    <wps:wsp>
                      <wps:cNvCnPr/>
                      <wps:spPr>
                        <a:xfrm flipV="1">
                          <a:off x="0" y="0"/>
                          <a:ext cx="0" cy="4669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22" o:spid="_x0000_s1026" type="#_x0000_t32" style="position:absolute;margin-left:99.95pt;margin-top:77.95pt;width:0;height:36.75pt;flip: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" strokecolor="#4579b8 [3044]">
                <v:stroke endarrow="block"/>
              </v:shape>
            </w:pict>
          </mc:Fallback>
        </mc:AlternateContent>
      </w:r>
      <w:r w:rsidRPr="00FE714E">
        <w:rPr>
          <w:rFonts w:ascii="Times New Roman" w:hAnsi="Times New Roman" w:cs="Times New Roman"/>
          <w:noProof/>
          <w:lang w:eastAsia="es-EC"/>
        </w:rPr>
        <mc:AlternateContent>
          <mc:Choice Requires="wps">
            <w:drawing>
              <wp:anchor distT="0" distB="0" distL="114300" distR="114300" simplePos="0" relativeHeight="251726848" behindDoc="0" locked="0" layoutInCell="1" allowOverlap="1" wp14:anchorId="7A8ED42B" wp14:editId="546E772C">
                <wp:simplePos x="0" y="0"/>
                <wp:positionH relativeFrom="column">
                  <wp:posOffset>3942324</wp:posOffset>
                </wp:positionH>
                <wp:positionV relativeFrom="paragraph">
                  <wp:posOffset>2036982</wp:posOffset>
                </wp:positionV>
                <wp:extent cx="0" cy="755797"/>
                <wp:effectExtent l="76200" t="38100" r="57150" b="25400"/>
                <wp:wrapNone/>
                <wp:docPr id="84" name="Conector recto de flecha 21"/>
                <wp:cNvGraphicFramePr/>
                <a:graphic xmlns:a="http://schemas.openxmlformats.org/drawingml/2006/main">
                  <a:graphicData uri="http://schemas.microsoft.com/office/word/2010/wordprocessingShape">
                    <wps:wsp>
                      <wps:cNvCnPr/>
                      <wps:spPr>
                        <a:xfrm flipV="1">
                          <a:off x="0" y="0"/>
                          <a:ext cx="0" cy="7557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21" o:spid="_x0000_s1026" type="#_x0000_t32" style="position:absolute;margin-left:310.4pt;margin-top:160.4pt;width:0;height:59.5pt;flip: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" strokecolor="#4579b8 [3044]">
                <v:stroke endarrow="block"/>
              </v:shape>
            </w:pict>
          </mc:Fallback>
        </mc:AlternateContent>
      </w:r>
      <w:r w:rsidRPr="00FE714E">
        <w:rPr>
          <w:rFonts w:ascii="Times New Roman" w:hAnsi="Times New Roman" w:cs="Times New Roman"/>
          <w:noProof/>
          <w:lang w:eastAsia="es-EC"/>
        </w:rPr>
        <mc:AlternateContent>
          <mc:Choice Requires="wps">
            <w:drawing>
              <wp:anchor distT="0" distB="0" distL="114300" distR="114300" simplePos="0" relativeHeight="251725824" behindDoc="0" locked="0" layoutInCell="1" allowOverlap="1" wp14:anchorId="2CDEAF13" wp14:editId="75EF2871">
                <wp:simplePos x="0" y="0"/>
                <wp:positionH relativeFrom="column">
                  <wp:posOffset>1277718</wp:posOffset>
                </wp:positionH>
                <wp:positionV relativeFrom="paragraph">
                  <wp:posOffset>2080944</wp:posOffset>
                </wp:positionV>
                <wp:extent cx="0" cy="712177"/>
                <wp:effectExtent l="76200" t="38100" r="57150" b="12065"/>
                <wp:wrapNone/>
                <wp:docPr id="85" name="Conector recto de flecha 20"/>
                <wp:cNvGraphicFramePr/>
                <a:graphic xmlns:a="http://schemas.openxmlformats.org/drawingml/2006/main">
                  <a:graphicData uri="http://schemas.microsoft.com/office/word/2010/wordprocessingShape">
                    <wps:wsp>
                      <wps:cNvCnPr/>
                      <wps:spPr>
                        <a:xfrm flipV="1">
                          <a:off x="0" y="0"/>
                          <a:ext cx="0" cy="7121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20" o:spid="_x0000_s1026" type="#_x0000_t32" style="position:absolute;margin-left:100.6pt;margin-top:163.85pt;width:0;height:56.1pt;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" strokecolor="#4579b8 [3044]">
                <v:stroke endarrow="block"/>
              </v:shape>
            </w:pict>
          </mc:Fallback>
        </mc:AlternateContent>
      </w:r>
      <w:r w:rsidRPr="00FE714E">
        <w:rPr>
          <w:rFonts w:ascii="Times New Roman" w:hAnsi="Times New Roman" w:cs="Times New Roman"/>
          <w:noProof/>
          <w:lang w:eastAsia="es-EC"/>
        </w:rPr>
        <mc:AlternateContent>
          <mc:Choice Requires="wps">
            <w:drawing>
              <wp:anchor distT="0" distB="0" distL="114300" distR="114300" simplePos="0" relativeHeight="251721728" behindDoc="0" locked="0" layoutInCell="1" allowOverlap="1" wp14:anchorId="72EF6E42" wp14:editId="6665D9E1">
                <wp:simplePos x="0" y="0"/>
                <wp:positionH relativeFrom="margin">
                  <wp:posOffset>1998980</wp:posOffset>
                </wp:positionH>
                <wp:positionV relativeFrom="paragraph">
                  <wp:posOffset>283112</wp:posOffset>
                </wp:positionV>
                <wp:extent cx="1494155" cy="798732"/>
                <wp:effectExtent l="0" t="0" r="10795" b="20955"/>
                <wp:wrapNone/>
                <wp:docPr id="86" name="Rectángulo 16"/>
                <wp:cNvGraphicFramePr/>
                <a:graphic xmlns:a="http://schemas.openxmlformats.org/drawingml/2006/main">
                  <a:graphicData uri="http://schemas.microsoft.com/office/word/2010/wordprocessingShape">
                    <wps:wsp>
                      <wps:cNvSpPr/>
                      <wps:spPr>
                        <a:xfrm>
                          <a:off x="0" y="0"/>
                          <a:ext cx="1494155" cy="798732"/>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7E1A915" w14:textId="77777777" w:rsidR="00092830" w:rsidRPr="00A11ACB" w:rsidRDefault="00092830" w:rsidP="0070034F">
                            <w:pPr>
                              <w:spacing w:after="0" w:line="240" w:lineRule="auto"/>
                              <w:jc w:val="center"/>
                              <w:rPr>
                                <w:rFonts w:ascii="Times New Roman" w:hAnsi="Times New Roman" w:cs="Times New Roman"/>
                                <w:b/>
                                <w:sz w:val="24"/>
                              </w:rPr>
                            </w:pPr>
                            <w:r>
                              <w:rPr>
                                <w:rFonts w:ascii="Times New Roman" w:hAnsi="Times New Roman" w:cs="Times New Roman"/>
                                <w:b/>
                                <w:sz w:val="24"/>
                              </w:rPr>
                              <w:t xml:space="preserve">Incapacidad de conocer oportunidades de crecimiento </w:t>
                            </w:r>
                            <w:r w:rsidRPr="00A11ACB">
                              <w:rPr>
                                <w:rFonts w:ascii="Times New Roman" w:hAnsi="Times New Roman" w:cs="Times New Roman"/>
                                <w:b/>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6" o:spid="_x0000_s1046" style="position:absolute;margin-left:157.4pt;margin-top:22.3pt;width:117.65pt;height:62.9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" fillcolor="white [3201]" strokecolor="black [3200]" strokeweight=".25pt">
                <v:textbox>
                  <w:txbxContent>
                    <w:p w14:paraId="77E1A915" w14:textId="77777777" w:rsidR="009A6730" w:rsidRPr="00A11ACB" w:rsidRDefault="009A6730" w:rsidP="0070034F">
                      <w:pPr>
                        <w:spacing w:after="0" w:line="240" w:lineRule="auto"/>
                        <w:jc w:val="center"/>
                        <w:rPr>
                          <w:rFonts w:ascii="Times New Roman" w:hAnsi="Times New Roman" w:cs="Times New Roman"/>
                          <w:b/>
                          <w:sz w:val="24"/>
                        </w:rPr>
                      </w:pPr>
                      <w:r>
                        <w:rPr>
                          <w:rFonts w:ascii="Times New Roman" w:hAnsi="Times New Roman" w:cs="Times New Roman"/>
                          <w:b/>
                          <w:sz w:val="24"/>
                        </w:rPr>
                        <w:t xml:space="preserve">Incapacidad de conocer oportunidades de crecimiento </w:t>
                      </w:r>
                      <w:r w:rsidRPr="00A11ACB">
                        <w:rPr>
                          <w:rFonts w:ascii="Times New Roman" w:hAnsi="Times New Roman" w:cs="Times New Roman"/>
                          <w:b/>
                          <w:sz w:val="24"/>
                        </w:rPr>
                        <w:t xml:space="preserve"> </w:t>
                      </w:r>
                    </w:p>
                  </w:txbxContent>
                </v:textbox>
                <w10:wrap anchorx="margin"/>
              </v:rect>
            </w:pict>
          </mc:Fallback>
        </mc:AlternateContent>
      </w:r>
      <w:r w:rsidRPr="00FE714E">
        <w:rPr>
          <w:rFonts w:ascii="Times New Roman" w:hAnsi="Times New Roman" w:cs="Times New Roman"/>
          <w:noProof/>
          <w:lang w:eastAsia="es-EC"/>
        </w:rPr>
        <mc:AlternateContent>
          <mc:Choice Requires="wps">
            <w:drawing>
              <wp:anchor distT="0" distB="0" distL="114300" distR="114300" simplePos="0" relativeHeight="251723776" behindDoc="0" locked="0" layoutInCell="1" allowOverlap="1" wp14:anchorId="6C6468F9" wp14:editId="631C094C">
                <wp:simplePos x="0" y="0"/>
                <wp:positionH relativeFrom="column">
                  <wp:posOffset>316230</wp:posOffset>
                </wp:positionH>
                <wp:positionV relativeFrom="paragraph">
                  <wp:posOffset>1452880</wp:posOffset>
                </wp:positionV>
                <wp:extent cx="2074545" cy="615315"/>
                <wp:effectExtent l="0" t="0" r="20955" b="13335"/>
                <wp:wrapNone/>
                <wp:docPr id="87" name="Rectángulo 18"/>
                <wp:cNvGraphicFramePr/>
                <a:graphic xmlns:a="http://schemas.openxmlformats.org/drawingml/2006/main">
                  <a:graphicData uri="http://schemas.microsoft.com/office/word/2010/wordprocessingShape">
                    <wps:wsp>
                      <wps:cNvSpPr/>
                      <wps:spPr>
                        <a:xfrm>
                          <a:off x="0" y="0"/>
                          <a:ext cx="2074545" cy="61531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63BA1F9" w14:textId="77777777" w:rsidR="00092830" w:rsidRPr="00A11ACB" w:rsidRDefault="00092830" w:rsidP="0070034F">
                            <w:pPr>
                              <w:spacing w:after="0" w:line="240" w:lineRule="auto"/>
                              <w:jc w:val="center"/>
                              <w:rPr>
                                <w:rFonts w:ascii="Times New Roman" w:hAnsi="Times New Roman" w:cs="Times New Roman"/>
                                <w:b/>
                                <w:sz w:val="24"/>
                              </w:rPr>
                            </w:pPr>
                            <w:r>
                              <w:rPr>
                                <w:rFonts w:ascii="Times New Roman" w:hAnsi="Times New Roman" w:cs="Times New Roman"/>
                                <w:b/>
                                <w:sz w:val="24"/>
                              </w:rPr>
                              <w:t>Débil crecimiento empresarial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8" o:spid="_x0000_s1047" style="position:absolute;margin-left:24.9pt;margin-top:114.4pt;width:163.35pt;height:48.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" fillcolor="white [3201]" strokecolor="black [3200]" strokeweight=".25pt">
                <v:textbox>
                  <w:txbxContent>
                    <w:p w14:paraId="263BA1F9" w14:textId="77777777" w:rsidR="009A6730" w:rsidRPr="00A11ACB" w:rsidRDefault="009A6730" w:rsidP="0070034F">
                      <w:pPr>
                        <w:spacing w:after="0" w:line="240" w:lineRule="auto"/>
                        <w:jc w:val="center"/>
                        <w:rPr>
                          <w:rFonts w:ascii="Times New Roman" w:hAnsi="Times New Roman" w:cs="Times New Roman"/>
                          <w:b/>
                          <w:sz w:val="24"/>
                        </w:rPr>
                      </w:pPr>
                      <w:r>
                        <w:rPr>
                          <w:rFonts w:ascii="Times New Roman" w:hAnsi="Times New Roman" w:cs="Times New Roman"/>
                          <w:b/>
                          <w:sz w:val="24"/>
                        </w:rPr>
                        <w:t>Débil crecimiento empresarial</w:t>
                      </w:r>
                    </w:p>
                  </w:txbxContent>
                </v:textbox>
              </v:rect>
            </w:pict>
          </mc:Fallback>
        </mc:AlternateContent>
      </w:r>
      <w:r w:rsidRPr="00FE714E">
        <w:rPr>
          <w:rFonts w:ascii="Times New Roman" w:hAnsi="Times New Roman" w:cs="Times New Roman"/>
          <w:noProof/>
          <w:lang w:eastAsia="es-EC"/>
        </w:rPr>
        <mc:AlternateContent>
          <mc:Choice Requires="wps">
            <w:drawing>
              <wp:anchor distT="0" distB="0" distL="114300" distR="114300" simplePos="0" relativeHeight="251724800" behindDoc="0" locked="0" layoutInCell="1" allowOverlap="1" wp14:anchorId="459D97BA" wp14:editId="49D2A2B8">
                <wp:simplePos x="0" y="0"/>
                <wp:positionH relativeFrom="column">
                  <wp:posOffset>3202501</wp:posOffset>
                </wp:positionH>
                <wp:positionV relativeFrom="paragraph">
                  <wp:posOffset>1414927</wp:posOffset>
                </wp:positionV>
                <wp:extent cx="2074985" cy="615461"/>
                <wp:effectExtent l="0" t="0" r="20955" b="13335"/>
                <wp:wrapNone/>
                <wp:docPr id="88" name="Rectángulo 19"/>
                <wp:cNvGraphicFramePr/>
                <a:graphic xmlns:a="http://schemas.openxmlformats.org/drawingml/2006/main">
                  <a:graphicData uri="http://schemas.microsoft.com/office/word/2010/wordprocessingShape">
                    <wps:wsp>
                      <wps:cNvSpPr/>
                      <wps:spPr>
                        <a:xfrm>
                          <a:off x="0" y="0"/>
                          <a:ext cx="2074985" cy="615461"/>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58CDF31" w14:textId="77777777" w:rsidR="00092830" w:rsidRPr="00A11ACB" w:rsidRDefault="00092830" w:rsidP="0070034F">
                            <w:pPr>
                              <w:spacing w:after="0" w:line="240" w:lineRule="auto"/>
                              <w:jc w:val="center"/>
                              <w:rPr>
                                <w:rFonts w:ascii="Times New Roman" w:hAnsi="Times New Roman" w:cs="Times New Roman"/>
                                <w:b/>
                                <w:sz w:val="24"/>
                              </w:rPr>
                            </w:pPr>
                            <w:r>
                              <w:rPr>
                                <w:rFonts w:ascii="Times New Roman" w:hAnsi="Times New Roman" w:cs="Times New Roman"/>
                                <w:b/>
                                <w:sz w:val="24"/>
                              </w:rPr>
                              <w:t xml:space="preserve">Desventaja competitiva  </w:t>
                            </w:r>
                            <w:r w:rsidRPr="00A11ACB">
                              <w:rPr>
                                <w:rFonts w:ascii="Times New Roman" w:hAnsi="Times New Roman" w:cs="Times New Roman"/>
                                <w:b/>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9" o:spid="_x0000_s1048" style="position:absolute;margin-left:252.15pt;margin-top:111.4pt;width:163.4pt;height:48.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" fillcolor="white [3201]" strokecolor="black [3200]" strokeweight=".25pt">
                <v:textbox>
                  <w:txbxContent>
                    <w:p w14:paraId="158CDF31" w14:textId="77777777" w:rsidR="009A6730" w:rsidRPr="00A11ACB" w:rsidRDefault="009A6730" w:rsidP="0070034F">
                      <w:pPr>
                        <w:spacing w:after="0" w:line="240" w:lineRule="auto"/>
                        <w:jc w:val="center"/>
                        <w:rPr>
                          <w:rFonts w:ascii="Times New Roman" w:hAnsi="Times New Roman" w:cs="Times New Roman"/>
                          <w:b/>
                          <w:sz w:val="24"/>
                        </w:rPr>
                      </w:pPr>
                      <w:r>
                        <w:rPr>
                          <w:rFonts w:ascii="Times New Roman" w:hAnsi="Times New Roman" w:cs="Times New Roman"/>
                          <w:b/>
                          <w:sz w:val="24"/>
                        </w:rPr>
                        <w:t xml:space="preserve">Desventaja competitiva  </w:t>
                      </w:r>
                      <w:r w:rsidRPr="00A11ACB">
                        <w:rPr>
                          <w:rFonts w:ascii="Times New Roman" w:hAnsi="Times New Roman" w:cs="Times New Roman"/>
                          <w:b/>
                          <w:sz w:val="24"/>
                        </w:rPr>
                        <w:t xml:space="preserve"> </w:t>
                      </w:r>
                    </w:p>
                  </w:txbxContent>
                </v:textbox>
              </v:rect>
            </w:pict>
          </mc:Fallback>
        </mc:AlternateContent>
      </w:r>
      <w:r w:rsidRPr="00FE714E">
        <w:rPr>
          <w:rFonts w:ascii="Times New Roman" w:hAnsi="Times New Roman" w:cs="Times New Roman"/>
          <w:noProof/>
          <w:lang w:eastAsia="es-EC"/>
        </w:rPr>
        <mc:AlternateContent>
          <mc:Choice Requires="wps">
            <w:drawing>
              <wp:anchor distT="0" distB="0" distL="114300" distR="114300" simplePos="0" relativeHeight="251722752" behindDoc="0" locked="0" layoutInCell="1" allowOverlap="1" wp14:anchorId="30B9591E" wp14:editId="519C996E">
                <wp:simplePos x="0" y="0"/>
                <wp:positionH relativeFrom="margin">
                  <wp:posOffset>3788410</wp:posOffset>
                </wp:positionH>
                <wp:positionV relativeFrom="paragraph">
                  <wp:posOffset>377190</wp:posOffset>
                </wp:positionV>
                <wp:extent cx="1494155" cy="596900"/>
                <wp:effectExtent l="0" t="0" r="10795" b="12700"/>
                <wp:wrapNone/>
                <wp:docPr id="89" name="Rectángulo 17"/>
                <wp:cNvGraphicFramePr/>
                <a:graphic xmlns:a="http://schemas.openxmlformats.org/drawingml/2006/main">
                  <a:graphicData uri="http://schemas.microsoft.com/office/word/2010/wordprocessingShape">
                    <wps:wsp>
                      <wps:cNvSpPr/>
                      <wps:spPr>
                        <a:xfrm>
                          <a:off x="0" y="0"/>
                          <a:ext cx="1494155" cy="5969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C0DFFA0" w14:textId="77777777" w:rsidR="00092830" w:rsidRPr="00A11ACB" w:rsidRDefault="00092830" w:rsidP="0070034F">
                            <w:pPr>
                              <w:spacing w:after="0" w:line="240" w:lineRule="auto"/>
                              <w:jc w:val="center"/>
                              <w:rPr>
                                <w:rFonts w:ascii="Times New Roman" w:hAnsi="Times New Roman" w:cs="Times New Roman"/>
                                <w:b/>
                                <w:sz w:val="24"/>
                              </w:rPr>
                            </w:pPr>
                            <w:r>
                              <w:rPr>
                                <w:rFonts w:ascii="Times New Roman" w:hAnsi="Times New Roman" w:cs="Times New Roman"/>
                                <w:b/>
                                <w:sz w:val="24"/>
                              </w:rPr>
                              <w:t xml:space="preserve">Reportes contables inexactos  </w:t>
                            </w:r>
                            <w:r w:rsidRPr="00A11ACB">
                              <w:rPr>
                                <w:rFonts w:ascii="Times New Roman" w:hAnsi="Times New Roman" w:cs="Times New Roman"/>
                                <w:b/>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17" o:spid="_x0000_s1049" style="position:absolute;margin-left:298.3pt;margin-top:29.7pt;width:117.65pt;height:47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" fillcolor="white [3201]" strokecolor="black [3200]" strokeweight=".25pt">
                <v:textbox>
                  <w:txbxContent>
                    <w:p w14:paraId="3C0DFFA0" w14:textId="77777777" w:rsidR="009A6730" w:rsidRPr="00A11ACB" w:rsidRDefault="009A6730" w:rsidP="0070034F">
                      <w:pPr>
                        <w:spacing w:after="0" w:line="240" w:lineRule="auto"/>
                        <w:jc w:val="center"/>
                        <w:rPr>
                          <w:rFonts w:ascii="Times New Roman" w:hAnsi="Times New Roman" w:cs="Times New Roman"/>
                          <w:b/>
                          <w:sz w:val="24"/>
                        </w:rPr>
                      </w:pPr>
                      <w:r>
                        <w:rPr>
                          <w:rFonts w:ascii="Times New Roman" w:hAnsi="Times New Roman" w:cs="Times New Roman"/>
                          <w:b/>
                          <w:sz w:val="24"/>
                        </w:rPr>
                        <w:t xml:space="preserve">Reportes contables inexactos  </w:t>
                      </w:r>
                      <w:r w:rsidRPr="00A11ACB">
                        <w:rPr>
                          <w:rFonts w:ascii="Times New Roman" w:hAnsi="Times New Roman" w:cs="Times New Roman"/>
                          <w:b/>
                          <w:sz w:val="24"/>
                        </w:rPr>
                        <w:t xml:space="preserve"> </w:t>
                      </w:r>
                    </w:p>
                  </w:txbxContent>
                </v:textbox>
                <w10:wrap anchorx="margin"/>
              </v:rect>
            </w:pict>
          </mc:Fallback>
        </mc:AlternateContent>
      </w:r>
      <w:r w:rsidRPr="00FE714E">
        <w:rPr>
          <w:rFonts w:ascii="Times New Roman" w:hAnsi="Times New Roman" w:cs="Times New Roman"/>
          <w:noProof/>
          <w:lang w:eastAsia="es-EC"/>
        </w:rPr>
        <mc:AlternateContent>
          <mc:Choice Requires="wps">
            <w:drawing>
              <wp:anchor distT="0" distB="0" distL="114300" distR="114300" simplePos="0" relativeHeight="251720704" behindDoc="0" locked="0" layoutInCell="1" allowOverlap="1" wp14:anchorId="7FB70060" wp14:editId="2A9666E6">
                <wp:simplePos x="0" y="0"/>
                <wp:positionH relativeFrom="column">
                  <wp:posOffset>272562</wp:posOffset>
                </wp:positionH>
                <wp:positionV relativeFrom="paragraph">
                  <wp:posOffset>388865</wp:posOffset>
                </wp:positionV>
                <wp:extent cx="1494692" cy="597408"/>
                <wp:effectExtent l="0" t="0" r="10795" b="12700"/>
                <wp:wrapNone/>
                <wp:docPr id="90" name="Rectángulo 15"/>
                <wp:cNvGraphicFramePr/>
                <a:graphic xmlns:a="http://schemas.openxmlformats.org/drawingml/2006/main">
                  <a:graphicData uri="http://schemas.microsoft.com/office/word/2010/wordprocessingShape">
                    <wps:wsp>
                      <wps:cNvSpPr/>
                      <wps:spPr>
                        <a:xfrm>
                          <a:off x="0" y="0"/>
                          <a:ext cx="1494692" cy="597408"/>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9AF2FBA" w14:textId="77777777" w:rsidR="00092830" w:rsidRPr="00A11ACB" w:rsidRDefault="00092830" w:rsidP="0070034F">
                            <w:pPr>
                              <w:spacing w:after="0" w:line="240" w:lineRule="auto"/>
                              <w:jc w:val="center"/>
                              <w:rPr>
                                <w:rFonts w:ascii="Times New Roman" w:hAnsi="Times New Roman" w:cs="Times New Roman"/>
                                <w:b/>
                                <w:sz w:val="24"/>
                              </w:rPr>
                            </w:pPr>
                            <w:r>
                              <w:rPr>
                                <w:rFonts w:ascii="Times New Roman" w:hAnsi="Times New Roman" w:cs="Times New Roman"/>
                                <w:b/>
                                <w:sz w:val="24"/>
                              </w:rPr>
                              <w:t xml:space="preserve">Falencia en la fijación de objetivos de la empresa  </w:t>
                            </w:r>
                            <w:r w:rsidRPr="00A11ACB">
                              <w:rPr>
                                <w:rFonts w:ascii="Times New Roman" w:hAnsi="Times New Roman" w:cs="Times New Roman"/>
                                <w:b/>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15" o:spid="_x0000_s1050" style="position:absolute;margin-left:21.45pt;margin-top:30.6pt;width:117.7pt;height:47.0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" fillcolor="white [3201]" strokecolor="black [3200]" strokeweight=".25pt">
                <v:textbox>
                  <w:txbxContent>
                    <w:p w14:paraId="29AF2FBA" w14:textId="77777777" w:rsidR="009A6730" w:rsidRPr="00A11ACB" w:rsidRDefault="009A6730" w:rsidP="0070034F">
                      <w:pPr>
                        <w:spacing w:after="0" w:line="240" w:lineRule="auto"/>
                        <w:jc w:val="center"/>
                        <w:rPr>
                          <w:rFonts w:ascii="Times New Roman" w:hAnsi="Times New Roman" w:cs="Times New Roman"/>
                          <w:b/>
                          <w:sz w:val="24"/>
                        </w:rPr>
                      </w:pPr>
                      <w:r>
                        <w:rPr>
                          <w:rFonts w:ascii="Times New Roman" w:hAnsi="Times New Roman" w:cs="Times New Roman"/>
                          <w:b/>
                          <w:sz w:val="24"/>
                        </w:rPr>
                        <w:t xml:space="preserve">Falencia en la fijación de objetivos de la empresa  </w:t>
                      </w:r>
                      <w:r w:rsidRPr="00A11ACB">
                        <w:rPr>
                          <w:rFonts w:ascii="Times New Roman" w:hAnsi="Times New Roman" w:cs="Times New Roman"/>
                          <w:b/>
                          <w:sz w:val="24"/>
                        </w:rPr>
                        <w:t xml:space="preserve"> </w:t>
                      </w:r>
                    </w:p>
                  </w:txbxContent>
                </v:textbox>
              </v:rect>
            </w:pict>
          </mc:Fallback>
        </mc:AlternateContent>
      </w:r>
      <w:r w:rsidRPr="00FE714E">
        <w:rPr>
          <w:rFonts w:ascii="Times New Roman" w:hAnsi="Times New Roman" w:cs="Times New Roman"/>
          <w:noProof/>
          <w:lang w:eastAsia="es-EC"/>
        </w:rPr>
        <mc:AlternateContent>
          <mc:Choice Requires="wps">
            <w:drawing>
              <wp:anchor distT="0" distB="0" distL="114300" distR="114300" simplePos="0" relativeHeight="251718656" behindDoc="0" locked="0" layoutInCell="1" allowOverlap="1" wp14:anchorId="66F6617D" wp14:editId="1506F3BF">
                <wp:simplePos x="0" y="0"/>
                <wp:positionH relativeFrom="column">
                  <wp:posOffset>3121074</wp:posOffset>
                </wp:positionH>
                <wp:positionV relativeFrom="paragraph">
                  <wp:posOffset>5696683</wp:posOffset>
                </wp:positionV>
                <wp:extent cx="2074985" cy="615461"/>
                <wp:effectExtent l="0" t="0" r="20955" b="13335"/>
                <wp:wrapNone/>
                <wp:docPr id="91" name="Rectángulo 9"/>
                <wp:cNvGraphicFramePr/>
                <a:graphic xmlns:a="http://schemas.openxmlformats.org/drawingml/2006/main">
                  <a:graphicData uri="http://schemas.microsoft.com/office/word/2010/wordprocessingShape">
                    <wps:wsp>
                      <wps:cNvSpPr/>
                      <wps:spPr>
                        <a:xfrm>
                          <a:off x="0" y="0"/>
                          <a:ext cx="2074985" cy="615461"/>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2D0F7A8" w14:textId="77777777" w:rsidR="00092830" w:rsidRPr="00A11ACB" w:rsidRDefault="00092830" w:rsidP="0070034F">
                            <w:pPr>
                              <w:spacing w:after="0" w:line="240" w:lineRule="auto"/>
                              <w:jc w:val="center"/>
                              <w:rPr>
                                <w:rFonts w:ascii="Times New Roman" w:hAnsi="Times New Roman" w:cs="Times New Roman"/>
                                <w:b/>
                                <w:sz w:val="24"/>
                              </w:rPr>
                            </w:pPr>
                            <w:r>
                              <w:rPr>
                                <w:rFonts w:ascii="Times New Roman" w:hAnsi="Times New Roman" w:cs="Times New Roman"/>
                                <w:b/>
                                <w:sz w:val="24"/>
                              </w:rPr>
                              <w:t xml:space="preserve">Inexistencia de manuales de procedimientos contables y de gestión  </w:t>
                            </w:r>
                            <w:r w:rsidRPr="00A11ACB">
                              <w:rPr>
                                <w:rFonts w:ascii="Times New Roman" w:hAnsi="Times New Roman" w:cs="Times New Roman"/>
                                <w:b/>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 o:spid="_x0000_s1051" style="position:absolute;margin-left:245.75pt;margin-top:448.55pt;width:163.4pt;height:48.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" fillcolor="white [3201]" strokecolor="black [3200]" strokeweight=".25pt">
                <v:textbox>
                  <w:txbxContent>
                    <w:p w14:paraId="22D0F7A8" w14:textId="77777777" w:rsidR="009A6730" w:rsidRPr="00A11ACB" w:rsidRDefault="009A6730" w:rsidP="0070034F">
                      <w:pPr>
                        <w:spacing w:after="0" w:line="240" w:lineRule="auto"/>
                        <w:jc w:val="center"/>
                        <w:rPr>
                          <w:rFonts w:ascii="Times New Roman" w:hAnsi="Times New Roman" w:cs="Times New Roman"/>
                          <w:b/>
                          <w:sz w:val="24"/>
                        </w:rPr>
                      </w:pPr>
                      <w:r>
                        <w:rPr>
                          <w:rFonts w:ascii="Times New Roman" w:hAnsi="Times New Roman" w:cs="Times New Roman"/>
                          <w:b/>
                          <w:sz w:val="24"/>
                        </w:rPr>
                        <w:t xml:space="preserve">Inexistencia de manuales de procedimientos contables y de gestión  </w:t>
                      </w:r>
                      <w:r w:rsidRPr="00A11ACB">
                        <w:rPr>
                          <w:rFonts w:ascii="Times New Roman" w:hAnsi="Times New Roman" w:cs="Times New Roman"/>
                          <w:b/>
                          <w:sz w:val="24"/>
                        </w:rPr>
                        <w:t xml:space="preserve"> </w:t>
                      </w:r>
                    </w:p>
                  </w:txbxContent>
                </v:textbox>
              </v:rect>
            </w:pict>
          </mc:Fallback>
        </mc:AlternateContent>
      </w:r>
      <w:r w:rsidRPr="00FE714E">
        <w:rPr>
          <w:rFonts w:ascii="Times New Roman" w:hAnsi="Times New Roman" w:cs="Times New Roman"/>
          <w:noProof/>
          <w:lang w:eastAsia="es-EC"/>
        </w:rPr>
        <mc:AlternateContent>
          <mc:Choice Requires="wps">
            <w:drawing>
              <wp:anchor distT="0" distB="0" distL="114300" distR="114300" simplePos="0" relativeHeight="251717632" behindDoc="0" locked="0" layoutInCell="1" allowOverlap="1" wp14:anchorId="46C1991D" wp14:editId="0C1BC641">
                <wp:simplePos x="0" y="0"/>
                <wp:positionH relativeFrom="column">
                  <wp:posOffset>234950</wp:posOffset>
                </wp:positionH>
                <wp:positionV relativeFrom="paragraph">
                  <wp:posOffset>5734832</wp:posOffset>
                </wp:positionV>
                <wp:extent cx="2074985" cy="615461"/>
                <wp:effectExtent l="0" t="0" r="20955" b="13335"/>
                <wp:wrapNone/>
                <wp:docPr id="92" name="Rectángulo 8"/>
                <wp:cNvGraphicFramePr/>
                <a:graphic xmlns:a="http://schemas.openxmlformats.org/drawingml/2006/main">
                  <a:graphicData uri="http://schemas.microsoft.com/office/word/2010/wordprocessingShape">
                    <wps:wsp>
                      <wps:cNvSpPr/>
                      <wps:spPr>
                        <a:xfrm>
                          <a:off x="0" y="0"/>
                          <a:ext cx="2074985" cy="615461"/>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1218744" w14:textId="77777777" w:rsidR="00092830" w:rsidRPr="00A11ACB" w:rsidRDefault="00092830" w:rsidP="0070034F">
                            <w:pPr>
                              <w:spacing w:after="0" w:line="240" w:lineRule="auto"/>
                              <w:jc w:val="center"/>
                              <w:rPr>
                                <w:rFonts w:ascii="Times New Roman" w:hAnsi="Times New Roman" w:cs="Times New Roman"/>
                                <w:b/>
                                <w:sz w:val="24"/>
                              </w:rPr>
                            </w:pPr>
                            <w:r>
                              <w:rPr>
                                <w:rFonts w:ascii="Times New Roman" w:hAnsi="Times New Roman" w:cs="Times New Roman"/>
                                <w:b/>
                                <w:sz w:val="24"/>
                              </w:rPr>
                              <w:t xml:space="preserve">Inexistencia de políticas y procedimientos contables </w:t>
                            </w:r>
                            <w:r w:rsidRPr="00A11ACB">
                              <w:rPr>
                                <w:rFonts w:ascii="Times New Roman" w:hAnsi="Times New Roman" w:cs="Times New Roman"/>
                                <w:b/>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8" o:spid="_x0000_s1052" style="position:absolute;margin-left:18.5pt;margin-top:451.55pt;width:163.4pt;height:48.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" fillcolor="white [3201]" strokecolor="black [3200]" strokeweight=".25pt">
                <v:textbox>
                  <w:txbxContent>
                    <w:p w14:paraId="01218744" w14:textId="77777777" w:rsidR="009A6730" w:rsidRPr="00A11ACB" w:rsidRDefault="009A6730" w:rsidP="0070034F">
                      <w:pPr>
                        <w:spacing w:after="0" w:line="240" w:lineRule="auto"/>
                        <w:jc w:val="center"/>
                        <w:rPr>
                          <w:rFonts w:ascii="Times New Roman" w:hAnsi="Times New Roman" w:cs="Times New Roman"/>
                          <w:b/>
                          <w:sz w:val="24"/>
                        </w:rPr>
                      </w:pPr>
                      <w:r>
                        <w:rPr>
                          <w:rFonts w:ascii="Times New Roman" w:hAnsi="Times New Roman" w:cs="Times New Roman"/>
                          <w:b/>
                          <w:sz w:val="24"/>
                        </w:rPr>
                        <w:t xml:space="preserve">Inexistencia de políticas y procedimientos contables </w:t>
                      </w:r>
                      <w:r w:rsidRPr="00A11ACB">
                        <w:rPr>
                          <w:rFonts w:ascii="Times New Roman" w:hAnsi="Times New Roman" w:cs="Times New Roman"/>
                          <w:b/>
                          <w:sz w:val="24"/>
                        </w:rPr>
                        <w:t xml:space="preserve"> </w:t>
                      </w:r>
                    </w:p>
                  </w:txbxContent>
                </v:textbox>
              </v:rect>
            </w:pict>
          </mc:Fallback>
        </mc:AlternateContent>
      </w:r>
      <w:r w:rsidRPr="00FE714E">
        <w:rPr>
          <w:rFonts w:ascii="Times New Roman" w:hAnsi="Times New Roman" w:cs="Times New Roman"/>
          <w:noProof/>
          <w:lang w:eastAsia="es-EC"/>
        </w:rPr>
        <mc:AlternateContent>
          <mc:Choice Requires="wps">
            <w:drawing>
              <wp:anchor distT="0" distB="0" distL="114300" distR="114300" simplePos="0" relativeHeight="251715584" behindDoc="0" locked="0" layoutInCell="1" allowOverlap="1" wp14:anchorId="2091617D" wp14:editId="0455C2E5">
                <wp:simplePos x="0" y="0"/>
                <wp:positionH relativeFrom="margin">
                  <wp:posOffset>2003865</wp:posOffset>
                </wp:positionH>
                <wp:positionV relativeFrom="paragraph">
                  <wp:posOffset>4474845</wp:posOffset>
                </wp:positionV>
                <wp:extent cx="1494155" cy="596900"/>
                <wp:effectExtent l="0" t="0" r="10795" b="12700"/>
                <wp:wrapNone/>
                <wp:docPr id="69" name="Rectángulo 6"/>
                <wp:cNvGraphicFramePr/>
                <a:graphic xmlns:a="http://schemas.openxmlformats.org/drawingml/2006/main">
                  <a:graphicData uri="http://schemas.microsoft.com/office/word/2010/wordprocessingShape">
                    <wps:wsp>
                      <wps:cNvSpPr/>
                      <wps:spPr>
                        <a:xfrm>
                          <a:off x="0" y="0"/>
                          <a:ext cx="1494155" cy="5969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6C457AB" w14:textId="77777777" w:rsidR="00092830" w:rsidRPr="00A11ACB" w:rsidRDefault="00092830" w:rsidP="0070034F">
                            <w:pPr>
                              <w:spacing w:after="0" w:line="240" w:lineRule="auto"/>
                              <w:jc w:val="center"/>
                              <w:rPr>
                                <w:rFonts w:ascii="Times New Roman" w:hAnsi="Times New Roman" w:cs="Times New Roman"/>
                                <w:b/>
                                <w:sz w:val="24"/>
                              </w:rPr>
                            </w:pPr>
                            <w:r>
                              <w:rPr>
                                <w:rFonts w:ascii="Times New Roman" w:hAnsi="Times New Roman" w:cs="Times New Roman"/>
                                <w:b/>
                                <w:sz w:val="24"/>
                              </w:rPr>
                              <w:t xml:space="preserve">Inexistencia de auditorías internas </w:t>
                            </w:r>
                            <w:r w:rsidRPr="00A11ACB">
                              <w:rPr>
                                <w:rFonts w:ascii="Times New Roman" w:hAnsi="Times New Roman" w:cs="Times New Roman"/>
                                <w:b/>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6" o:spid="_x0000_s1053" style="position:absolute;margin-left:157.8pt;margin-top:352.35pt;width:117.65pt;height:47pt;z-index:251715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" fillcolor="white [3201]" strokecolor="black [3200]" strokeweight=".25pt">
                <v:textbox>
                  <w:txbxContent>
                    <w:p w14:paraId="36C457AB" w14:textId="77777777" w:rsidR="009A6730" w:rsidRPr="00A11ACB" w:rsidRDefault="009A6730" w:rsidP="0070034F">
                      <w:pPr>
                        <w:spacing w:after="0" w:line="240" w:lineRule="auto"/>
                        <w:jc w:val="center"/>
                        <w:rPr>
                          <w:rFonts w:ascii="Times New Roman" w:hAnsi="Times New Roman" w:cs="Times New Roman"/>
                          <w:b/>
                          <w:sz w:val="24"/>
                        </w:rPr>
                      </w:pPr>
                      <w:r>
                        <w:rPr>
                          <w:rFonts w:ascii="Times New Roman" w:hAnsi="Times New Roman" w:cs="Times New Roman"/>
                          <w:b/>
                          <w:sz w:val="24"/>
                        </w:rPr>
                        <w:t xml:space="preserve">Inexistencia de auditorías internas </w:t>
                      </w:r>
                      <w:r w:rsidRPr="00A11ACB">
                        <w:rPr>
                          <w:rFonts w:ascii="Times New Roman" w:hAnsi="Times New Roman" w:cs="Times New Roman"/>
                          <w:b/>
                          <w:sz w:val="24"/>
                        </w:rPr>
                        <w:t xml:space="preserve"> </w:t>
                      </w:r>
                    </w:p>
                  </w:txbxContent>
                </v:textbox>
                <w10:wrap anchorx="margin"/>
              </v:rect>
            </w:pict>
          </mc:Fallback>
        </mc:AlternateContent>
      </w:r>
      <w:r w:rsidRPr="00FE714E">
        <w:rPr>
          <w:rFonts w:ascii="Times New Roman" w:hAnsi="Times New Roman" w:cs="Times New Roman"/>
          <w:noProof/>
          <w:lang w:eastAsia="es-EC"/>
        </w:rPr>
        <mc:AlternateContent>
          <mc:Choice Requires="wps">
            <w:drawing>
              <wp:anchor distT="0" distB="0" distL="114300" distR="114300" simplePos="0" relativeHeight="251716608" behindDoc="0" locked="0" layoutInCell="1" allowOverlap="1" wp14:anchorId="69226D6E" wp14:editId="68CD1589">
                <wp:simplePos x="0" y="0"/>
                <wp:positionH relativeFrom="margin">
                  <wp:align>right</wp:align>
                </wp:positionH>
                <wp:positionV relativeFrom="paragraph">
                  <wp:posOffset>4457163</wp:posOffset>
                </wp:positionV>
                <wp:extent cx="1494692" cy="597408"/>
                <wp:effectExtent l="0" t="0" r="10795" b="12700"/>
                <wp:wrapNone/>
                <wp:docPr id="93" name="Rectángulo 7"/>
                <wp:cNvGraphicFramePr/>
                <a:graphic xmlns:a="http://schemas.openxmlformats.org/drawingml/2006/main">
                  <a:graphicData uri="http://schemas.microsoft.com/office/word/2010/wordprocessingShape">
                    <wps:wsp>
                      <wps:cNvSpPr/>
                      <wps:spPr>
                        <a:xfrm>
                          <a:off x="0" y="0"/>
                          <a:ext cx="1494692" cy="597408"/>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9124F3C" w14:textId="77777777" w:rsidR="00092830" w:rsidRPr="00A11ACB" w:rsidRDefault="00092830" w:rsidP="0070034F">
                            <w:pPr>
                              <w:spacing w:after="0" w:line="240" w:lineRule="auto"/>
                              <w:jc w:val="center"/>
                              <w:rPr>
                                <w:rFonts w:ascii="Times New Roman" w:hAnsi="Times New Roman" w:cs="Times New Roman"/>
                                <w:b/>
                                <w:sz w:val="24"/>
                              </w:rPr>
                            </w:pPr>
                            <w:r>
                              <w:rPr>
                                <w:rFonts w:ascii="Times New Roman" w:hAnsi="Times New Roman" w:cs="Times New Roman"/>
                                <w:b/>
                                <w:sz w:val="24"/>
                              </w:rPr>
                              <w:t xml:space="preserve">Inadecuado proceso contable  </w:t>
                            </w:r>
                            <w:r w:rsidRPr="00A11ACB">
                              <w:rPr>
                                <w:rFonts w:ascii="Times New Roman" w:hAnsi="Times New Roman" w:cs="Times New Roman"/>
                                <w:b/>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7" o:spid="_x0000_s1054" style="position:absolute;margin-left:66.5pt;margin-top:350.95pt;width:117.7pt;height:47.05pt;z-index:2517166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" fillcolor="white [3201]" strokecolor="black [3200]" strokeweight=".25pt">
                <v:textbox>
                  <w:txbxContent>
                    <w:p w14:paraId="09124F3C" w14:textId="77777777" w:rsidR="009A6730" w:rsidRPr="00A11ACB" w:rsidRDefault="009A6730" w:rsidP="0070034F">
                      <w:pPr>
                        <w:spacing w:after="0" w:line="240" w:lineRule="auto"/>
                        <w:jc w:val="center"/>
                        <w:rPr>
                          <w:rFonts w:ascii="Times New Roman" w:hAnsi="Times New Roman" w:cs="Times New Roman"/>
                          <w:b/>
                          <w:sz w:val="24"/>
                        </w:rPr>
                      </w:pPr>
                      <w:r>
                        <w:rPr>
                          <w:rFonts w:ascii="Times New Roman" w:hAnsi="Times New Roman" w:cs="Times New Roman"/>
                          <w:b/>
                          <w:sz w:val="24"/>
                        </w:rPr>
                        <w:t xml:space="preserve">Inadecuado proceso contable  </w:t>
                      </w:r>
                      <w:r w:rsidRPr="00A11ACB">
                        <w:rPr>
                          <w:rFonts w:ascii="Times New Roman" w:hAnsi="Times New Roman" w:cs="Times New Roman"/>
                          <w:b/>
                          <w:sz w:val="24"/>
                        </w:rPr>
                        <w:t xml:space="preserve"> </w:t>
                      </w:r>
                    </w:p>
                  </w:txbxContent>
                </v:textbox>
                <w10:wrap anchorx="margin"/>
              </v:rect>
            </w:pict>
          </mc:Fallback>
        </mc:AlternateContent>
      </w:r>
      <w:r w:rsidRPr="00FE714E">
        <w:rPr>
          <w:rFonts w:ascii="Times New Roman" w:hAnsi="Times New Roman" w:cs="Times New Roman"/>
          <w:noProof/>
          <w:lang w:eastAsia="es-EC"/>
        </w:rPr>
        <mc:AlternateContent>
          <mc:Choice Requires="wps">
            <w:drawing>
              <wp:anchor distT="0" distB="0" distL="114300" distR="114300" simplePos="0" relativeHeight="251714560" behindDoc="0" locked="0" layoutInCell="1" allowOverlap="1" wp14:anchorId="1EC01D49" wp14:editId="4B303E4E">
                <wp:simplePos x="0" y="0"/>
                <wp:positionH relativeFrom="column">
                  <wp:posOffset>275542</wp:posOffset>
                </wp:positionH>
                <wp:positionV relativeFrom="paragraph">
                  <wp:posOffset>4468836</wp:posOffset>
                </wp:positionV>
                <wp:extent cx="1494692" cy="597408"/>
                <wp:effectExtent l="0" t="0" r="10795" b="12700"/>
                <wp:wrapNone/>
                <wp:docPr id="70" name="Rectángulo 5"/>
                <wp:cNvGraphicFramePr/>
                <a:graphic xmlns:a="http://schemas.openxmlformats.org/drawingml/2006/main">
                  <a:graphicData uri="http://schemas.microsoft.com/office/word/2010/wordprocessingShape">
                    <wps:wsp>
                      <wps:cNvSpPr/>
                      <wps:spPr>
                        <a:xfrm>
                          <a:off x="0" y="0"/>
                          <a:ext cx="1494692" cy="597408"/>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1478834" w14:textId="77777777" w:rsidR="00092830" w:rsidRDefault="00092830" w:rsidP="0070034F">
                            <w:pPr>
                              <w:spacing w:after="0" w:line="240" w:lineRule="auto"/>
                              <w:jc w:val="center"/>
                              <w:rPr>
                                <w:rFonts w:ascii="Times New Roman" w:hAnsi="Times New Roman" w:cs="Times New Roman"/>
                                <w:b/>
                                <w:sz w:val="24"/>
                              </w:rPr>
                            </w:pPr>
                            <w:r>
                              <w:rPr>
                                <w:rFonts w:ascii="Times New Roman" w:hAnsi="Times New Roman" w:cs="Times New Roman"/>
                                <w:b/>
                                <w:sz w:val="24"/>
                              </w:rPr>
                              <w:t xml:space="preserve">Deficiente desarrollo </w:t>
                            </w:r>
                          </w:p>
                          <w:p w14:paraId="7040FF17" w14:textId="77777777" w:rsidR="00092830" w:rsidRPr="00A11ACB" w:rsidRDefault="00092830" w:rsidP="0070034F">
                            <w:pPr>
                              <w:spacing w:after="0" w:line="240" w:lineRule="auto"/>
                              <w:jc w:val="center"/>
                              <w:rPr>
                                <w:rFonts w:ascii="Times New Roman" w:hAnsi="Times New Roman" w:cs="Times New Roman"/>
                                <w:b/>
                                <w:sz w:val="24"/>
                              </w:rPr>
                            </w:pPr>
                            <w:r>
                              <w:rPr>
                                <w:rFonts w:ascii="Times New Roman" w:hAnsi="Times New Roman" w:cs="Times New Roman"/>
                                <w:b/>
                                <w:sz w:val="24"/>
                              </w:rPr>
                              <w:t xml:space="preserve">Administrativo </w:t>
                            </w:r>
                            <w:r w:rsidRPr="00A11ACB">
                              <w:rPr>
                                <w:rFonts w:ascii="Times New Roman" w:hAnsi="Times New Roman" w:cs="Times New Roman"/>
                                <w:b/>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5" o:spid="_x0000_s1055" style="position:absolute;margin-left:21.7pt;margin-top:351.9pt;width:117.7pt;height:47.0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" fillcolor="white [3201]" strokecolor="black [3200]" strokeweight=".25pt">
                <v:textbox>
                  <w:txbxContent>
                    <w:p w14:paraId="41478834" w14:textId="77777777" w:rsidR="009A6730" w:rsidRDefault="009A6730" w:rsidP="0070034F">
                      <w:pPr>
                        <w:spacing w:after="0" w:line="240" w:lineRule="auto"/>
                        <w:jc w:val="center"/>
                        <w:rPr>
                          <w:rFonts w:ascii="Times New Roman" w:hAnsi="Times New Roman" w:cs="Times New Roman"/>
                          <w:b/>
                          <w:sz w:val="24"/>
                        </w:rPr>
                      </w:pPr>
                      <w:r>
                        <w:rPr>
                          <w:rFonts w:ascii="Times New Roman" w:hAnsi="Times New Roman" w:cs="Times New Roman"/>
                          <w:b/>
                          <w:sz w:val="24"/>
                        </w:rPr>
                        <w:t xml:space="preserve">Deficiente desarrollo </w:t>
                      </w:r>
                    </w:p>
                    <w:p w14:paraId="7040FF17" w14:textId="77777777" w:rsidR="009A6730" w:rsidRPr="00A11ACB" w:rsidRDefault="009A6730" w:rsidP="0070034F">
                      <w:pPr>
                        <w:spacing w:after="0" w:line="240" w:lineRule="auto"/>
                        <w:jc w:val="center"/>
                        <w:rPr>
                          <w:rFonts w:ascii="Times New Roman" w:hAnsi="Times New Roman" w:cs="Times New Roman"/>
                          <w:b/>
                          <w:sz w:val="24"/>
                        </w:rPr>
                      </w:pPr>
                      <w:r>
                        <w:rPr>
                          <w:rFonts w:ascii="Times New Roman" w:hAnsi="Times New Roman" w:cs="Times New Roman"/>
                          <w:b/>
                          <w:sz w:val="24"/>
                        </w:rPr>
                        <w:t xml:space="preserve">Administrativo </w:t>
                      </w:r>
                      <w:r w:rsidRPr="00A11ACB">
                        <w:rPr>
                          <w:rFonts w:ascii="Times New Roman" w:hAnsi="Times New Roman" w:cs="Times New Roman"/>
                          <w:b/>
                          <w:sz w:val="24"/>
                        </w:rPr>
                        <w:t xml:space="preserve"> </w:t>
                      </w:r>
                    </w:p>
                  </w:txbxContent>
                </v:textbox>
              </v:rect>
            </w:pict>
          </mc:Fallback>
        </mc:AlternateContent>
      </w:r>
      <w:r w:rsidRPr="00FE714E">
        <w:rPr>
          <w:rFonts w:ascii="Times New Roman" w:hAnsi="Times New Roman" w:cs="Times New Roman"/>
          <w:noProof/>
          <w:lang w:eastAsia="es-EC"/>
        </w:rPr>
        <mc:AlternateContent>
          <mc:Choice Requires="wps">
            <w:drawing>
              <wp:anchor distT="0" distB="0" distL="114300" distR="114300" simplePos="0" relativeHeight="251713536" behindDoc="0" locked="0" layoutInCell="1" allowOverlap="1" wp14:anchorId="14D30670" wp14:editId="7EAAB0D4">
                <wp:simplePos x="0" y="0"/>
                <wp:positionH relativeFrom="column">
                  <wp:posOffset>-638776</wp:posOffset>
                </wp:positionH>
                <wp:positionV relativeFrom="paragraph">
                  <wp:posOffset>4595344</wp:posOffset>
                </wp:positionV>
                <wp:extent cx="873940" cy="1359462"/>
                <wp:effectExtent l="0" t="0" r="21590" b="12700"/>
                <wp:wrapNone/>
                <wp:docPr id="94" name="Pentágono 3"/>
                <wp:cNvGraphicFramePr/>
                <a:graphic xmlns:a="http://schemas.openxmlformats.org/drawingml/2006/main">
                  <a:graphicData uri="http://schemas.microsoft.com/office/word/2010/wordprocessingShape">
                    <wps:wsp>
                      <wps:cNvSpPr/>
                      <wps:spPr>
                        <a:xfrm>
                          <a:off x="0" y="0"/>
                          <a:ext cx="873940" cy="1359462"/>
                        </a:xfrm>
                        <a:prstGeom prst="homePlate">
                          <a:avLst/>
                        </a:prstGeom>
                      </wps:spPr>
                      <wps:style>
                        <a:lnRef idx="2">
                          <a:schemeClr val="dk1"/>
                        </a:lnRef>
                        <a:fillRef idx="1">
                          <a:schemeClr val="lt1"/>
                        </a:fillRef>
                        <a:effectRef idx="0">
                          <a:schemeClr val="dk1"/>
                        </a:effectRef>
                        <a:fontRef idx="minor">
                          <a:schemeClr val="dk1"/>
                        </a:fontRef>
                      </wps:style>
                      <wps:txbx>
                        <w:txbxContent>
                          <w:p w14:paraId="3FC35299" w14:textId="77777777" w:rsidR="00092830" w:rsidRDefault="00092830" w:rsidP="0070034F">
                            <w:pPr>
                              <w:spacing w:after="0" w:line="240" w:lineRule="auto"/>
                              <w:jc w:val="center"/>
                              <w:rPr>
                                <w:rFonts w:ascii="Times New Roman" w:hAnsi="Times New Roman" w:cs="Times New Roman"/>
                                <w:sz w:val="24"/>
                              </w:rPr>
                            </w:pPr>
                            <w:r>
                              <w:rPr>
                                <w:rFonts w:ascii="Times New Roman" w:hAnsi="Times New Roman" w:cs="Times New Roman"/>
                                <w:sz w:val="24"/>
                              </w:rPr>
                              <w:t>C</w:t>
                            </w:r>
                          </w:p>
                          <w:p w14:paraId="43448E59" w14:textId="77777777" w:rsidR="00092830" w:rsidRDefault="00092830" w:rsidP="0070034F">
                            <w:pPr>
                              <w:spacing w:after="0" w:line="240" w:lineRule="auto"/>
                              <w:jc w:val="center"/>
                              <w:rPr>
                                <w:rFonts w:ascii="Times New Roman" w:hAnsi="Times New Roman" w:cs="Times New Roman"/>
                                <w:sz w:val="24"/>
                              </w:rPr>
                            </w:pPr>
                            <w:r>
                              <w:rPr>
                                <w:rFonts w:ascii="Times New Roman" w:hAnsi="Times New Roman" w:cs="Times New Roman"/>
                                <w:sz w:val="24"/>
                              </w:rPr>
                              <w:t>A</w:t>
                            </w:r>
                          </w:p>
                          <w:p w14:paraId="3815D336" w14:textId="77777777" w:rsidR="00092830" w:rsidRDefault="00092830" w:rsidP="0070034F">
                            <w:pPr>
                              <w:spacing w:after="0" w:line="240" w:lineRule="auto"/>
                              <w:jc w:val="center"/>
                              <w:rPr>
                                <w:rFonts w:ascii="Times New Roman" w:hAnsi="Times New Roman" w:cs="Times New Roman"/>
                                <w:sz w:val="24"/>
                              </w:rPr>
                            </w:pPr>
                            <w:r>
                              <w:rPr>
                                <w:rFonts w:ascii="Times New Roman" w:hAnsi="Times New Roman" w:cs="Times New Roman"/>
                                <w:sz w:val="24"/>
                              </w:rPr>
                              <w:t>U</w:t>
                            </w:r>
                          </w:p>
                          <w:p w14:paraId="38548128" w14:textId="77777777" w:rsidR="00092830" w:rsidRDefault="00092830" w:rsidP="0070034F">
                            <w:pPr>
                              <w:spacing w:after="0" w:line="240" w:lineRule="auto"/>
                              <w:jc w:val="center"/>
                              <w:rPr>
                                <w:rFonts w:ascii="Times New Roman" w:hAnsi="Times New Roman" w:cs="Times New Roman"/>
                                <w:sz w:val="24"/>
                              </w:rPr>
                            </w:pPr>
                            <w:r>
                              <w:rPr>
                                <w:rFonts w:ascii="Times New Roman" w:hAnsi="Times New Roman" w:cs="Times New Roman"/>
                                <w:sz w:val="24"/>
                              </w:rPr>
                              <w:t>S</w:t>
                            </w:r>
                          </w:p>
                          <w:p w14:paraId="1CEB9A66" w14:textId="77777777" w:rsidR="00092830" w:rsidRDefault="00092830" w:rsidP="0070034F">
                            <w:pPr>
                              <w:spacing w:after="0" w:line="240" w:lineRule="auto"/>
                              <w:jc w:val="center"/>
                              <w:rPr>
                                <w:rFonts w:ascii="Times New Roman" w:hAnsi="Times New Roman" w:cs="Times New Roman"/>
                                <w:sz w:val="24"/>
                              </w:rPr>
                            </w:pPr>
                            <w:r>
                              <w:rPr>
                                <w:rFonts w:ascii="Times New Roman" w:hAnsi="Times New Roman" w:cs="Times New Roman"/>
                                <w:sz w:val="24"/>
                              </w:rPr>
                              <w:t>A</w:t>
                            </w:r>
                          </w:p>
                          <w:p w14:paraId="158EFDBE" w14:textId="77777777" w:rsidR="00092830" w:rsidRPr="00A11ACB" w:rsidRDefault="00092830" w:rsidP="0070034F">
                            <w:pPr>
                              <w:spacing w:after="0" w:line="240" w:lineRule="auto"/>
                              <w:jc w:val="center"/>
                              <w:rPr>
                                <w:rFonts w:ascii="Times New Roman" w:hAnsi="Times New Roman" w:cs="Times New Roman"/>
                                <w:sz w:val="24"/>
                              </w:rPr>
                            </w:pPr>
                            <w:r>
                              <w:rPr>
                                <w:rFonts w:ascii="Times New Roman" w:hAnsi="Times New Roman" w:cs="Times New Roman"/>
                                <w:sz w:val="24"/>
                              </w:rPr>
                              <w:t>S</w:t>
                            </w:r>
                          </w:p>
                          <w:p w14:paraId="29A92ED4" w14:textId="77777777" w:rsidR="00092830" w:rsidRPr="00A11ACB" w:rsidRDefault="00092830" w:rsidP="0070034F">
                            <w:pPr>
                              <w:spacing w:after="0" w:line="240" w:lineRule="auto"/>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3" o:spid="_x0000_s1056" type="#_x0000_t15" style="position:absolute;margin-left:-50.3pt;margin-top:361.85pt;width:68.8pt;height:107.0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" adj="10800" fillcolor="white [3201]" strokecolor="black [3200]" strokeweight="2pt">
                <v:textbox>
                  <w:txbxContent>
                    <w:p w14:paraId="3FC35299" w14:textId="77777777" w:rsidR="009A6730" w:rsidRDefault="009A6730" w:rsidP="0070034F">
                      <w:pPr>
                        <w:spacing w:after="0" w:line="240" w:lineRule="auto"/>
                        <w:jc w:val="center"/>
                        <w:rPr>
                          <w:rFonts w:ascii="Times New Roman" w:hAnsi="Times New Roman" w:cs="Times New Roman"/>
                          <w:sz w:val="24"/>
                        </w:rPr>
                      </w:pPr>
                      <w:r>
                        <w:rPr>
                          <w:rFonts w:ascii="Times New Roman" w:hAnsi="Times New Roman" w:cs="Times New Roman"/>
                          <w:sz w:val="24"/>
                        </w:rPr>
                        <w:t>C</w:t>
                      </w:r>
                    </w:p>
                    <w:p w14:paraId="43448E59" w14:textId="77777777" w:rsidR="009A6730" w:rsidRDefault="009A6730" w:rsidP="0070034F">
                      <w:pPr>
                        <w:spacing w:after="0" w:line="240" w:lineRule="auto"/>
                        <w:jc w:val="center"/>
                        <w:rPr>
                          <w:rFonts w:ascii="Times New Roman" w:hAnsi="Times New Roman" w:cs="Times New Roman"/>
                          <w:sz w:val="24"/>
                        </w:rPr>
                      </w:pPr>
                      <w:r>
                        <w:rPr>
                          <w:rFonts w:ascii="Times New Roman" w:hAnsi="Times New Roman" w:cs="Times New Roman"/>
                          <w:sz w:val="24"/>
                        </w:rPr>
                        <w:t>A</w:t>
                      </w:r>
                    </w:p>
                    <w:p w14:paraId="3815D336" w14:textId="77777777" w:rsidR="009A6730" w:rsidRDefault="009A6730" w:rsidP="0070034F">
                      <w:pPr>
                        <w:spacing w:after="0" w:line="240" w:lineRule="auto"/>
                        <w:jc w:val="center"/>
                        <w:rPr>
                          <w:rFonts w:ascii="Times New Roman" w:hAnsi="Times New Roman" w:cs="Times New Roman"/>
                          <w:sz w:val="24"/>
                        </w:rPr>
                      </w:pPr>
                      <w:r>
                        <w:rPr>
                          <w:rFonts w:ascii="Times New Roman" w:hAnsi="Times New Roman" w:cs="Times New Roman"/>
                          <w:sz w:val="24"/>
                        </w:rPr>
                        <w:t>U</w:t>
                      </w:r>
                    </w:p>
                    <w:p w14:paraId="38548128" w14:textId="77777777" w:rsidR="009A6730" w:rsidRDefault="009A6730" w:rsidP="0070034F">
                      <w:pPr>
                        <w:spacing w:after="0" w:line="240" w:lineRule="auto"/>
                        <w:jc w:val="center"/>
                        <w:rPr>
                          <w:rFonts w:ascii="Times New Roman" w:hAnsi="Times New Roman" w:cs="Times New Roman"/>
                          <w:sz w:val="24"/>
                        </w:rPr>
                      </w:pPr>
                      <w:r>
                        <w:rPr>
                          <w:rFonts w:ascii="Times New Roman" w:hAnsi="Times New Roman" w:cs="Times New Roman"/>
                          <w:sz w:val="24"/>
                        </w:rPr>
                        <w:t>S</w:t>
                      </w:r>
                    </w:p>
                    <w:p w14:paraId="1CEB9A66" w14:textId="77777777" w:rsidR="009A6730" w:rsidRDefault="009A6730" w:rsidP="0070034F">
                      <w:pPr>
                        <w:spacing w:after="0" w:line="240" w:lineRule="auto"/>
                        <w:jc w:val="center"/>
                        <w:rPr>
                          <w:rFonts w:ascii="Times New Roman" w:hAnsi="Times New Roman" w:cs="Times New Roman"/>
                          <w:sz w:val="24"/>
                        </w:rPr>
                      </w:pPr>
                      <w:r>
                        <w:rPr>
                          <w:rFonts w:ascii="Times New Roman" w:hAnsi="Times New Roman" w:cs="Times New Roman"/>
                          <w:sz w:val="24"/>
                        </w:rPr>
                        <w:t>A</w:t>
                      </w:r>
                    </w:p>
                    <w:p w14:paraId="158EFDBE" w14:textId="77777777" w:rsidR="009A6730" w:rsidRPr="00A11ACB" w:rsidRDefault="009A6730" w:rsidP="0070034F">
                      <w:pPr>
                        <w:spacing w:after="0" w:line="240" w:lineRule="auto"/>
                        <w:jc w:val="center"/>
                        <w:rPr>
                          <w:rFonts w:ascii="Times New Roman" w:hAnsi="Times New Roman" w:cs="Times New Roman"/>
                          <w:sz w:val="24"/>
                        </w:rPr>
                      </w:pPr>
                      <w:r>
                        <w:rPr>
                          <w:rFonts w:ascii="Times New Roman" w:hAnsi="Times New Roman" w:cs="Times New Roman"/>
                          <w:sz w:val="24"/>
                        </w:rPr>
                        <w:t>S</w:t>
                      </w:r>
                    </w:p>
                    <w:p w14:paraId="29A92ED4" w14:textId="77777777" w:rsidR="009A6730" w:rsidRPr="00A11ACB" w:rsidRDefault="009A6730" w:rsidP="0070034F">
                      <w:pPr>
                        <w:spacing w:after="0" w:line="240" w:lineRule="auto"/>
                        <w:jc w:val="center"/>
                        <w:rPr>
                          <w:rFonts w:ascii="Times New Roman" w:hAnsi="Times New Roman" w:cs="Times New Roman"/>
                          <w:sz w:val="24"/>
                        </w:rPr>
                      </w:pPr>
                    </w:p>
                  </w:txbxContent>
                </v:textbox>
              </v:shape>
            </w:pict>
          </mc:Fallback>
        </mc:AlternateContent>
      </w:r>
      <w:r w:rsidRPr="00FE714E">
        <w:rPr>
          <w:rFonts w:ascii="Times New Roman" w:hAnsi="Times New Roman" w:cs="Times New Roman"/>
          <w:noProof/>
          <w:lang w:eastAsia="es-EC"/>
        </w:rPr>
        <mc:AlternateContent>
          <mc:Choice Requires="wps">
            <w:drawing>
              <wp:anchor distT="0" distB="0" distL="114300" distR="114300" simplePos="0" relativeHeight="251712512" behindDoc="0" locked="0" layoutInCell="1" allowOverlap="1" wp14:anchorId="754EB36B" wp14:editId="6745FA31">
                <wp:simplePos x="0" y="0"/>
                <wp:positionH relativeFrom="column">
                  <wp:posOffset>-703282</wp:posOffset>
                </wp:positionH>
                <wp:positionV relativeFrom="paragraph">
                  <wp:posOffset>615832</wp:posOffset>
                </wp:positionV>
                <wp:extent cx="873940" cy="1359462"/>
                <wp:effectExtent l="0" t="0" r="21590" b="12700"/>
                <wp:wrapNone/>
                <wp:docPr id="95" name="Pentágono 2"/>
                <wp:cNvGraphicFramePr/>
                <a:graphic xmlns:a="http://schemas.openxmlformats.org/drawingml/2006/main">
                  <a:graphicData uri="http://schemas.microsoft.com/office/word/2010/wordprocessingShape">
                    <wps:wsp>
                      <wps:cNvSpPr/>
                      <wps:spPr>
                        <a:xfrm>
                          <a:off x="0" y="0"/>
                          <a:ext cx="873940" cy="1359462"/>
                        </a:xfrm>
                        <a:prstGeom prst="homePlate">
                          <a:avLst/>
                        </a:prstGeom>
                      </wps:spPr>
                      <wps:style>
                        <a:lnRef idx="2">
                          <a:schemeClr val="dk1"/>
                        </a:lnRef>
                        <a:fillRef idx="1">
                          <a:schemeClr val="lt1"/>
                        </a:fillRef>
                        <a:effectRef idx="0">
                          <a:schemeClr val="dk1"/>
                        </a:effectRef>
                        <a:fontRef idx="minor">
                          <a:schemeClr val="dk1"/>
                        </a:fontRef>
                      </wps:style>
                      <wps:txbx>
                        <w:txbxContent>
                          <w:p w14:paraId="03EDBD6C" w14:textId="77777777" w:rsidR="00092830" w:rsidRPr="00A11ACB" w:rsidRDefault="00092830" w:rsidP="0070034F">
                            <w:pPr>
                              <w:spacing w:after="0" w:line="240" w:lineRule="auto"/>
                              <w:jc w:val="center"/>
                              <w:rPr>
                                <w:rFonts w:ascii="Times New Roman" w:hAnsi="Times New Roman" w:cs="Times New Roman"/>
                                <w:sz w:val="24"/>
                              </w:rPr>
                            </w:pPr>
                            <w:r w:rsidRPr="00A11ACB">
                              <w:rPr>
                                <w:rFonts w:ascii="Times New Roman" w:hAnsi="Times New Roman" w:cs="Times New Roman"/>
                                <w:sz w:val="24"/>
                              </w:rPr>
                              <w:t>E</w:t>
                            </w:r>
                          </w:p>
                          <w:p w14:paraId="52888BA2" w14:textId="77777777" w:rsidR="00092830" w:rsidRPr="00A11ACB" w:rsidRDefault="00092830" w:rsidP="0070034F">
                            <w:pPr>
                              <w:spacing w:after="0" w:line="240" w:lineRule="auto"/>
                              <w:jc w:val="center"/>
                              <w:rPr>
                                <w:rFonts w:ascii="Times New Roman" w:hAnsi="Times New Roman" w:cs="Times New Roman"/>
                                <w:sz w:val="24"/>
                              </w:rPr>
                            </w:pPr>
                            <w:r w:rsidRPr="00A11ACB">
                              <w:rPr>
                                <w:rFonts w:ascii="Times New Roman" w:hAnsi="Times New Roman" w:cs="Times New Roman"/>
                                <w:sz w:val="24"/>
                              </w:rPr>
                              <w:t>F</w:t>
                            </w:r>
                          </w:p>
                          <w:p w14:paraId="5B61B6EB" w14:textId="77777777" w:rsidR="00092830" w:rsidRPr="00A11ACB" w:rsidRDefault="00092830" w:rsidP="0070034F">
                            <w:pPr>
                              <w:spacing w:after="0" w:line="240" w:lineRule="auto"/>
                              <w:jc w:val="center"/>
                              <w:rPr>
                                <w:rFonts w:ascii="Times New Roman" w:hAnsi="Times New Roman" w:cs="Times New Roman"/>
                                <w:sz w:val="24"/>
                              </w:rPr>
                            </w:pPr>
                            <w:r w:rsidRPr="00A11ACB">
                              <w:rPr>
                                <w:rFonts w:ascii="Times New Roman" w:hAnsi="Times New Roman" w:cs="Times New Roman"/>
                                <w:sz w:val="24"/>
                              </w:rPr>
                              <w:t>E</w:t>
                            </w:r>
                          </w:p>
                          <w:p w14:paraId="4EB332E2" w14:textId="77777777" w:rsidR="00092830" w:rsidRPr="00A11ACB" w:rsidRDefault="00092830" w:rsidP="0070034F">
                            <w:pPr>
                              <w:spacing w:after="0" w:line="240" w:lineRule="auto"/>
                              <w:jc w:val="center"/>
                              <w:rPr>
                                <w:rFonts w:ascii="Times New Roman" w:hAnsi="Times New Roman" w:cs="Times New Roman"/>
                                <w:sz w:val="24"/>
                              </w:rPr>
                            </w:pPr>
                            <w:r w:rsidRPr="00A11ACB">
                              <w:rPr>
                                <w:rFonts w:ascii="Times New Roman" w:hAnsi="Times New Roman" w:cs="Times New Roman"/>
                                <w:sz w:val="24"/>
                              </w:rPr>
                              <w:t>C</w:t>
                            </w:r>
                          </w:p>
                          <w:p w14:paraId="4BB3D5F4" w14:textId="77777777" w:rsidR="00092830" w:rsidRPr="00A11ACB" w:rsidRDefault="00092830" w:rsidP="0070034F">
                            <w:pPr>
                              <w:spacing w:after="0" w:line="240" w:lineRule="auto"/>
                              <w:jc w:val="center"/>
                              <w:rPr>
                                <w:rFonts w:ascii="Times New Roman" w:hAnsi="Times New Roman" w:cs="Times New Roman"/>
                                <w:sz w:val="24"/>
                              </w:rPr>
                            </w:pPr>
                            <w:r w:rsidRPr="00A11ACB">
                              <w:rPr>
                                <w:rFonts w:ascii="Times New Roman" w:hAnsi="Times New Roman" w:cs="Times New Roman"/>
                                <w:sz w:val="24"/>
                              </w:rPr>
                              <w:t>T</w:t>
                            </w:r>
                          </w:p>
                          <w:p w14:paraId="4D23C0EA" w14:textId="77777777" w:rsidR="00092830" w:rsidRPr="00A11ACB" w:rsidRDefault="00092830" w:rsidP="0070034F">
                            <w:pPr>
                              <w:spacing w:after="0" w:line="240" w:lineRule="auto"/>
                              <w:jc w:val="center"/>
                              <w:rPr>
                                <w:rFonts w:ascii="Times New Roman" w:hAnsi="Times New Roman" w:cs="Times New Roman"/>
                                <w:sz w:val="24"/>
                              </w:rPr>
                            </w:pPr>
                            <w:r w:rsidRPr="00A11ACB">
                              <w:rPr>
                                <w:rFonts w:ascii="Times New Roman" w:hAnsi="Times New Roman" w:cs="Times New Roman"/>
                                <w:sz w:val="24"/>
                              </w:rPr>
                              <w:t>O</w:t>
                            </w:r>
                          </w:p>
                          <w:p w14:paraId="6FACB196" w14:textId="77777777" w:rsidR="00092830" w:rsidRPr="00A11ACB" w:rsidRDefault="00092830" w:rsidP="0070034F">
                            <w:pPr>
                              <w:spacing w:after="0" w:line="240" w:lineRule="auto"/>
                              <w:jc w:val="center"/>
                              <w:rPr>
                                <w:rFonts w:ascii="Times New Roman" w:hAnsi="Times New Roman" w:cs="Times New Roman"/>
                                <w:sz w:val="24"/>
                              </w:rPr>
                            </w:pPr>
                            <w:r w:rsidRPr="00A11ACB">
                              <w:rPr>
                                <w:rFonts w:ascii="Times New Roman" w:hAnsi="Times New Roman" w:cs="Times New Roman"/>
                                <w:sz w:val="24"/>
                              </w:rPr>
                              <w:t>S</w:t>
                            </w:r>
                          </w:p>
                          <w:p w14:paraId="4F25CCDD" w14:textId="77777777" w:rsidR="00092830" w:rsidRPr="00A11ACB" w:rsidRDefault="00092830" w:rsidP="0070034F">
                            <w:pPr>
                              <w:spacing w:after="0" w:line="240" w:lineRule="auto"/>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entágono 2" o:spid="_x0000_s1057" type="#_x0000_t15" style="position:absolute;margin-left:-55.4pt;margin-top:48.5pt;width:68.8pt;height:107.0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" adj="10800" fillcolor="white [3201]" strokecolor="black [3200]" strokeweight="2pt">
                <v:textbox>
                  <w:txbxContent>
                    <w:p w14:paraId="03EDBD6C" w14:textId="77777777" w:rsidR="009A6730" w:rsidRPr="00A11ACB" w:rsidRDefault="009A6730" w:rsidP="0070034F">
                      <w:pPr>
                        <w:spacing w:after="0" w:line="240" w:lineRule="auto"/>
                        <w:jc w:val="center"/>
                        <w:rPr>
                          <w:rFonts w:ascii="Times New Roman" w:hAnsi="Times New Roman" w:cs="Times New Roman"/>
                          <w:sz w:val="24"/>
                        </w:rPr>
                      </w:pPr>
                      <w:r w:rsidRPr="00A11ACB">
                        <w:rPr>
                          <w:rFonts w:ascii="Times New Roman" w:hAnsi="Times New Roman" w:cs="Times New Roman"/>
                          <w:sz w:val="24"/>
                        </w:rPr>
                        <w:t>E</w:t>
                      </w:r>
                    </w:p>
                    <w:p w14:paraId="52888BA2" w14:textId="77777777" w:rsidR="009A6730" w:rsidRPr="00A11ACB" w:rsidRDefault="009A6730" w:rsidP="0070034F">
                      <w:pPr>
                        <w:spacing w:after="0" w:line="240" w:lineRule="auto"/>
                        <w:jc w:val="center"/>
                        <w:rPr>
                          <w:rFonts w:ascii="Times New Roman" w:hAnsi="Times New Roman" w:cs="Times New Roman"/>
                          <w:sz w:val="24"/>
                        </w:rPr>
                      </w:pPr>
                      <w:r w:rsidRPr="00A11ACB">
                        <w:rPr>
                          <w:rFonts w:ascii="Times New Roman" w:hAnsi="Times New Roman" w:cs="Times New Roman"/>
                          <w:sz w:val="24"/>
                        </w:rPr>
                        <w:t>F</w:t>
                      </w:r>
                    </w:p>
                    <w:p w14:paraId="5B61B6EB" w14:textId="77777777" w:rsidR="009A6730" w:rsidRPr="00A11ACB" w:rsidRDefault="009A6730" w:rsidP="0070034F">
                      <w:pPr>
                        <w:spacing w:after="0" w:line="240" w:lineRule="auto"/>
                        <w:jc w:val="center"/>
                        <w:rPr>
                          <w:rFonts w:ascii="Times New Roman" w:hAnsi="Times New Roman" w:cs="Times New Roman"/>
                          <w:sz w:val="24"/>
                        </w:rPr>
                      </w:pPr>
                      <w:r w:rsidRPr="00A11ACB">
                        <w:rPr>
                          <w:rFonts w:ascii="Times New Roman" w:hAnsi="Times New Roman" w:cs="Times New Roman"/>
                          <w:sz w:val="24"/>
                        </w:rPr>
                        <w:t>E</w:t>
                      </w:r>
                    </w:p>
                    <w:p w14:paraId="4EB332E2" w14:textId="77777777" w:rsidR="009A6730" w:rsidRPr="00A11ACB" w:rsidRDefault="009A6730" w:rsidP="0070034F">
                      <w:pPr>
                        <w:spacing w:after="0" w:line="240" w:lineRule="auto"/>
                        <w:jc w:val="center"/>
                        <w:rPr>
                          <w:rFonts w:ascii="Times New Roman" w:hAnsi="Times New Roman" w:cs="Times New Roman"/>
                          <w:sz w:val="24"/>
                        </w:rPr>
                      </w:pPr>
                      <w:r w:rsidRPr="00A11ACB">
                        <w:rPr>
                          <w:rFonts w:ascii="Times New Roman" w:hAnsi="Times New Roman" w:cs="Times New Roman"/>
                          <w:sz w:val="24"/>
                        </w:rPr>
                        <w:t>C</w:t>
                      </w:r>
                    </w:p>
                    <w:p w14:paraId="4BB3D5F4" w14:textId="77777777" w:rsidR="009A6730" w:rsidRPr="00A11ACB" w:rsidRDefault="009A6730" w:rsidP="0070034F">
                      <w:pPr>
                        <w:spacing w:after="0" w:line="240" w:lineRule="auto"/>
                        <w:jc w:val="center"/>
                        <w:rPr>
                          <w:rFonts w:ascii="Times New Roman" w:hAnsi="Times New Roman" w:cs="Times New Roman"/>
                          <w:sz w:val="24"/>
                        </w:rPr>
                      </w:pPr>
                      <w:r w:rsidRPr="00A11ACB">
                        <w:rPr>
                          <w:rFonts w:ascii="Times New Roman" w:hAnsi="Times New Roman" w:cs="Times New Roman"/>
                          <w:sz w:val="24"/>
                        </w:rPr>
                        <w:t>T</w:t>
                      </w:r>
                    </w:p>
                    <w:p w14:paraId="4D23C0EA" w14:textId="77777777" w:rsidR="009A6730" w:rsidRPr="00A11ACB" w:rsidRDefault="009A6730" w:rsidP="0070034F">
                      <w:pPr>
                        <w:spacing w:after="0" w:line="240" w:lineRule="auto"/>
                        <w:jc w:val="center"/>
                        <w:rPr>
                          <w:rFonts w:ascii="Times New Roman" w:hAnsi="Times New Roman" w:cs="Times New Roman"/>
                          <w:sz w:val="24"/>
                        </w:rPr>
                      </w:pPr>
                      <w:r w:rsidRPr="00A11ACB">
                        <w:rPr>
                          <w:rFonts w:ascii="Times New Roman" w:hAnsi="Times New Roman" w:cs="Times New Roman"/>
                          <w:sz w:val="24"/>
                        </w:rPr>
                        <w:t>O</w:t>
                      </w:r>
                    </w:p>
                    <w:p w14:paraId="6FACB196" w14:textId="77777777" w:rsidR="009A6730" w:rsidRPr="00A11ACB" w:rsidRDefault="009A6730" w:rsidP="0070034F">
                      <w:pPr>
                        <w:spacing w:after="0" w:line="240" w:lineRule="auto"/>
                        <w:jc w:val="center"/>
                        <w:rPr>
                          <w:rFonts w:ascii="Times New Roman" w:hAnsi="Times New Roman" w:cs="Times New Roman"/>
                          <w:sz w:val="24"/>
                        </w:rPr>
                      </w:pPr>
                      <w:r w:rsidRPr="00A11ACB">
                        <w:rPr>
                          <w:rFonts w:ascii="Times New Roman" w:hAnsi="Times New Roman" w:cs="Times New Roman"/>
                          <w:sz w:val="24"/>
                        </w:rPr>
                        <w:t>S</w:t>
                      </w:r>
                    </w:p>
                    <w:p w14:paraId="4F25CCDD" w14:textId="77777777" w:rsidR="009A6730" w:rsidRPr="00A11ACB" w:rsidRDefault="009A6730" w:rsidP="0070034F">
                      <w:pPr>
                        <w:spacing w:after="0" w:line="240" w:lineRule="auto"/>
                        <w:jc w:val="center"/>
                        <w:rPr>
                          <w:rFonts w:ascii="Times New Roman" w:hAnsi="Times New Roman" w:cs="Times New Roman"/>
                          <w:sz w:val="24"/>
                        </w:rPr>
                      </w:pPr>
                    </w:p>
                  </w:txbxContent>
                </v:textbox>
              </v:shape>
            </w:pict>
          </mc:Fallback>
        </mc:AlternateContent>
      </w:r>
      <w:r w:rsidRPr="00FE714E">
        <w:rPr>
          <w:rFonts w:ascii="Times New Roman" w:hAnsi="Times New Roman" w:cs="Times New Roman"/>
          <w:noProof/>
          <w:lang w:eastAsia="es-EC"/>
        </w:rPr>
        <mc:AlternateContent>
          <mc:Choice Requires="wps">
            <w:drawing>
              <wp:anchor distT="0" distB="0" distL="114300" distR="114300" simplePos="0" relativeHeight="251711488" behindDoc="0" locked="0" layoutInCell="1" allowOverlap="1" wp14:anchorId="029C206B" wp14:editId="3A944A97">
                <wp:simplePos x="0" y="0"/>
                <wp:positionH relativeFrom="column">
                  <wp:posOffset>1002411</wp:posOffset>
                </wp:positionH>
                <wp:positionV relativeFrom="paragraph">
                  <wp:posOffset>2815463</wp:posOffset>
                </wp:positionV>
                <wp:extent cx="3023616" cy="597408"/>
                <wp:effectExtent l="0" t="0" r="24765" b="12700"/>
                <wp:wrapNone/>
                <wp:docPr id="71" name="Rectángulo 1"/>
                <wp:cNvGraphicFramePr/>
                <a:graphic xmlns:a="http://schemas.openxmlformats.org/drawingml/2006/main">
                  <a:graphicData uri="http://schemas.microsoft.com/office/word/2010/wordprocessingShape">
                    <wps:wsp>
                      <wps:cNvSpPr/>
                      <wps:spPr>
                        <a:xfrm>
                          <a:off x="0" y="0"/>
                          <a:ext cx="3023616" cy="597408"/>
                        </a:xfrm>
                        <a:prstGeom prst="rect">
                          <a:avLst/>
                        </a:prstGeom>
                      </wps:spPr>
                      <wps:style>
                        <a:lnRef idx="2">
                          <a:schemeClr val="dk1"/>
                        </a:lnRef>
                        <a:fillRef idx="1">
                          <a:schemeClr val="lt1"/>
                        </a:fillRef>
                        <a:effectRef idx="0">
                          <a:schemeClr val="dk1"/>
                        </a:effectRef>
                        <a:fontRef idx="minor">
                          <a:schemeClr val="dk1"/>
                        </a:fontRef>
                      </wps:style>
                      <wps:txbx>
                        <w:txbxContent>
                          <w:p w14:paraId="0FB54C17" w14:textId="77777777" w:rsidR="00092830" w:rsidRPr="00A11ACB" w:rsidRDefault="00092830" w:rsidP="0070034F">
                            <w:pPr>
                              <w:spacing w:after="0" w:line="240" w:lineRule="auto"/>
                              <w:jc w:val="center"/>
                              <w:rPr>
                                <w:rFonts w:ascii="Times New Roman" w:hAnsi="Times New Roman" w:cs="Times New Roman"/>
                                <w:b/>
                                <w:sz w:val="24"/>
                              </w:rPr>
                            </w:pPr>
                            <w:r w:rsidRPr="00A11ACB">
                              <w:rPr>
                                <w:rFonts w:ascii="Times New Roman" w:hAnsi="Times New Roman" w:cs="Times New Roman"/>
                                <w:b/>
                                <w:sz w:val="24"/>
                              </w:rPr>
                              <w:t xml:space="preserve">FALENCIAS ADMINISTRATIVAS Y  DE CONTROL INTERNO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 o:spid="_x0000_s1058" style="position:absolute;margin-left:78.95pt;margin-top:221.7pt;width:238.1pt;height:47.0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" fillcolor="white [3201]" strokecolor="black [3200]" strokeweight="2pt">
                <v:textbox>
                  <w:txbxContent>
                    <w:p w14:paraId="0FB54C17" w14:textId="77777777" w:rsidR="009A6730" w:rsidRPr="00A11ACB" w:rsidRDefault="009A6730" w:rsidP="0070034F">
                      <w:pPr>
                        <w:spacing w:after="0" w:line="240" w:lineRule="auto"/>
                        <w:jc w:val="center"/>
                        <w:rPr>
                          <w:rFonts w:ascii="Times New Roman" w:hAnsi="Times New Roman" w:cs="Times New Roman"/>
                          <w:b/>
                          <w:sz w:val="24"/>
                        </w:rPr>
                      </w:pPr>
                      <w:r w:rsidRPr="00A11ACB">
                        <w:rPr>
                          <w:rFonts w:ascii="Times New Roman" w:hAnsi="Times New Roman" w:cs="Times New Roman"/>
                          <w:b/>
                          <w:sz w:val="24"/>
                        </w:rPr>
                        <w:t xml:space="preserve">FALENCIAS ADMINISTRATIVAS Y  DE CONTROL INTERNO </w:t>
                      </w:r>
                    </w:p>
                  </w:txbxContent>
                </v:textbox>
              </v:rect>
            </w:pict>
          </mc:Fallback>
        </mc:AlternateContent>
      </w:r>
    </w:p>
    <w:p w14:paraId="6C5499DC" w14:textId="16D03F3B" w:rsidR="00095DFD" w:rsidRPr="00FE714E" w:rsidRDefault="00095DFD" w:rsidP="00095DFD">
      <w:pPr>
        <w:pStyle w:val="Ttulo1"/>
        <w:numPr>
          <w:ilvl w:val="0"/>
          <w:numId w:val="0"/>
        </w:numPr>
        <w:spacing w:line="480" w:lineRule="auto"/>
      </w:pPr>
    </w:p>
    <w:p w14:paraId="57402122" w14:textId="77777777" w:rsidR="0070034F" w:rsidRPr="00FE714E" w:rsidRDefault="0070034F" w:rsidP="0070034F">
      <w:pPr>
        <w:rPr>
          <w:rFonts w:ascii="Times New Roman" w:hAnsi="Times New Roman" w:cs="Times New Roman"/>
        </w:rPr>
      </w:pPr>
    </w:p>
    <w:p w14:paraId="5243F423" w14:textId="77777777" w:rsidR="0070034F" w:rsidRPr="00FE714E" w:rsidRDefault="0070034F" w:rsidP="0070034F">
      <w:pPr>
        <w:rPr>
          <w:rFonts w:ascii="Times New Roman" w:hAnsi="Times New Roman" w:cs="Times New Roman"/>
        </w:rPr>
      </w:pPr>
    </w:p>
    <w:p w14:paraId="13F9B3F1" w14:textId="77777777" w:rsidR="0070034F" w:rsidRPr="00FE714E" w:rsidRDefault="0070034F" w:rsidP="0070034F">
      <w:pPr>
        <w:rPr>
          <w:rFonts w:ascii="Times New Roman" w:hAnsi="Times New Roman" w:cs="Times New Roman"/>
        </w:rPr>
      </w:pPr>
    </w:p>
    <w:p w14:paraId="6D78D421" w14:textId="77777777" w:rsidR="0070034F" w:rsidRPr="00FE714E" w:rsidRDefault="0070034F" w:rsidP="0070034F">
      <w:pPr>
        <w:rPr>
          <w:rFonts w:ascii="Times New Roman" w:hAnsi="Times New Roman" w:cs="Times New Roman"/>
        </w:rPr>
      </w:pPr>
    </w:p>
    <w:p w14:paraId="4F6EDCF0" w14:textId="77777777" w:rsidR="0070034F" w:rsidRPr="00FE714E" w:rsidRDefault="0070034F" w:rsidP="0070034F">
      <w:pPr>
        <w:rPr>
          <w:rFonts w:ascii="Times New Roman" w:hAnsi="Times New Roman" w:cs="Times New Roman"/>
        </w:rPr>
      </w:pPr>
    </w:p>
    <w:p w14:paraId="6B1ED334" w14:textId="77777777" w:rsidR="0070034F" w:rsidRPr="00FE714E" w:rsidRDefault="0070034F" w:rsidP="0070034F">
      <w:pPr>
        <w:rPr>
          <w:rFonts w:ascii="Times New Roman" w:hAnsi="Times New Roman" w:cs="Times New Roman"/>
        </w:rPr>
      </w:pPr>
    </w:p>
    <w:p w14:paraId="189960F0" w14:textId="77777777" w:rsidR="0070034F" w:rsidRPr="00FE714E" w:rsidRDefault="0070034F" w:rsidP="0070034F">
      <w:pPr>
        <w:rPr>
          <w:rFonts w:ascii="Times New Roman" w:hAnsi="Times New Roman" w:cs="Times New Roman"/>
        </w:rPr>
      </w:pPr>
    </w:p>
    <w:p w14:paraId="4F289228" w14:textId="77777777" w:rsidR="0070034F" w:rsidRPr="00FE714E" w:rsidRDefault="0070034F" w:rsidP="0070034F">
      <w:pPr>
        <w:rPr>
          <w:rFonts w:ascii="Times New Roman" w:hAnsi="Times New Roman" w:cs="Times New Roman"/>
        </w:rPr>
      </w:pPr>
    </w:p>
    <w:p w14:paraId="627BE07F" w14:textId="77777777" w:rsidR="0070034F" w:rsidRPr="00FE714E" w:rsidRDefault="0070034F" w:rsidP="0070034F">
      <w:pPr>
        <w:rPr>
          <w:rFonts w:ascii="Times New Roman" w:hAnsi="Times New Roman" w:cs="Times New Roman"/>
        </w:rPr>
      </w:pPr>
    </w:p>
    <w:p w14:paraId="45604B6B" w14:textId="77777777" w:rsidR="0070034F" w:rsidRPr="00FE714E" w:rsidRDefault="0070034F" w:rsidP="0070034F">
      <w:pPr>
        <w:rPr>
          <w:rFonts w:ascii="Times New Roman" w:hAnsi="Times New Roman" w:cs="Times New Roman"/>
        </w:rPr>
      </w:pPr>
    </w:p>
    <w:p w14:paraId="1A3A1533" w14:textId="77777777" w:rsidR="0070034F" w:rsidRPr="00FE714E" w:rsidRDefault="0070034F" w:rsidP="0070034F">
      <w:pPr>
        <w:rPr>
          <w:rFonts w:ascii="Times New Roman" w:hAnsi="Times New Roman" w:cs="Times New Roman"/>
        </w:rPr>
      </w:pPr>
    </w:p>
    <w:p w14:paraId="414C0A63" w14:textId="77777777" w:rsidR="0070034F" w:rsidRPr="00FE714E" w:rsidRDefault="0070034F" w:rsidP="0070034F">
      <w:pPr>
        <w:rPr>
          <w:rFonts w:ascii="Times New Roman" w:hAnsi="Times New Roman" w:cs="Times New Roman"/>
        </w:rPr>
      </w:pPr>
    </w:p>
    <w:p w14:paraId="1D374F09" w14:textId="77777777" w:rsidR="0070034F" w:rsidRPr="00FE714E" w:rsidRDefault="0070034F" w:rsidP="0070034F">
      <w:pPr>
        <w:rPr>
          <w:rFonts w:ascii="Times New Roman" w:hAnsi="Times New Roman" w:cs="Times New Roman"/>
        </w:rPr>
      </w:pPr>
    </w:p>
    <w:p w14:paraId="6DDFC24A" w14:textId="77777777" w:rsidR="0070034F" w:rsidRPr="00FE714E" w:rsidRDefault="0070034F" w:rsidP="0070034F">
      <w:pPr>
        <w:rPr>
          <w:rFonts w:ascii="Times New Roman" w:hAnsi="Times New Roman" w:cs="Times New Roman"/>
        </w:rPr>
      </w:pPr>
    </w:p>
    <w:p w14:paraId="3C2D8FA9" w14:textId="77777777" w:rsidR="0070034F" w:rsidRPr="00FE714E" w:rsidRDefault="0070034F" w:rsidP="0070034F">
      <w:pPr>
        <w:rPr>
          <w:rFonts w:ascii="Times New Roman" w:hAnsi="Times New Roman" w:cs="Times New Roman"/>
        </w:rPr>
      </w:pPr>
    </w:p>
    <w:p w14:paraId="3AED2D1F" w14:textId="77777777" w:rsidR="0070034F" w:rsidRPr="00FE714E" w:rsidRDefault="0070034F" w:rsidP="0070034F">
      <w:pPr>
        <w:rPr>
          <w:rFonts w:ascii="Times New Roman" w:hAnsi="Times New Roman" w:cs="Times New Roman"/>
        </w:rPr>
      </w:pPr>
    </w:p>
    <w:p w14:paraId="37E8D93A" w14:textId="77777777" w:rsidR="0070034F" w:rsidRPr="00FE714E" w:rsidRDefault="0070034F" w:rsidP="0070034F">
      <w:pPr>
        <w:rPr>
          <w:rFonts w:ascii="Times New Roman" w:hAnsi="Times New Roman" w:cs="Times New Roman"/>
        </w:rPr>
      </w:pPr>
    </w:p>
    <w:p w14:paraId="7AE24D2D" w14:textId="77777777" w:rsidR="0070034F" w:rsidRPr="00FE714E" w:rsidRDefault="0070034F" w:rsidP="0070034F">
      <w:pPr>
        <w:rPr>
          <w:rFonts w:ascii="Times New Roman" w:hAnsi="Times New Roman" w:cs="Times New Roman"/>
        </w:rPr>
      </w:pPr>
    </w:p>
    <w:p w14:paraId="56B79FA6" w14:textId="77777777" w:rsidR="0070034F" w:rsidRPr="00FE714E" w:rsidRDefault="0070034F" w:rsidP="0070034F">
      <w:pPr>
        <w:rPr>
          <w:rFonts w:ascii="Times New Roman" w:hAnsi="Times New Roman" w:cs="Times New Roman"/>
        </w:rPr>
      </w:pPr>
    </w:p>
    <w:p w14:paraId="44E00C16" w14:textId="409586B9" w:rsidR="00095DFD" w:rsidRPr="00FE714E" w:rsidRDefault="0070034F" w:rsidP="00095DFD">
      <w:pPr>
        <w:spacing w:after="0" w:line="480" w:lineRule="auto"/>
        <w:rPr>
          <w:rFonts w:ascii="Times New Roman" w:hAnsi="Times New Roman" w:cs="Times New Roman"/>
          <w:b/>
          <w:sz w:val="24"/>
        </w:rPr>
      </w:pPr>
      <w:r w:rsidRPr="00FE714E">
        <w:rPr>
          <w:rFonts w:ascii="Times New Roman" w:hAnsi="Times New Roman" w:cs="Times New Roman"/>
          <w:noProof/>
          <w:lang w:eastAsia="es-EC"/>
        </w:rPr>
        <w:drawing>
          <wp:anchor distT="0" distB="0" distL="114300" distR="114300" simplePos="0" relativeHeight="251644928" behindDoc="0" locked="0" layoutInCell="1" allowOverlap="1" wp14:anchorId="0706EB6E" wp14:editId="6759E4F8">
            <wp:simplePos x="0" y="0"/>
            <wp:positionH relativeFrom="column">
              <wp:posOffset>1717040</wp:posOffset>
            </wp:positionH>
            <wp:positionV relativeFrom="paragraph">
              <wp:posOffset>-319405</wp:posOffset>
            </wp:positionV>
            <wp:extent cx="1555115" cy="1142365"/>
            <wp:effectExtent l="0" t="0" r="6985" b="635"/>
            <wp:wrapNone/>
            <wp:docPr id="15" name="Imagen 15" descr="Resultado de imagen para us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sg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55115"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DFD" w:rsidRPr="00FE714E">
        <w:rPr>
          <w:rFonts w:ascii="Times New Roman" w:hAnsi="Times New Roman" w:cs="Times New Roman"/>
          <w:b/>
          <w:sz w:val="24"/>
        </w:rPr>
        <w:t>.</w:t>
      </w:r>
    </w:p>
    <w:p w14:paraId="1EFEB45A" w14:textId="3C4756DB" w:rsidR="00AC55A2" w:rsidRPr="00FE714E" w:rsidRDefault="00AC55A2" w:rsidP="00AC55A2">
      <w:pPr>
        <w:pStyle w:val="Sinespaciado"/>
      </w:pPr>
    </w:p>
    <w:p w14:paraId="10939AB4" w14:textId="77777777" w:rsidR="0070034F" w:rsidRPr="00FE714E" w:rsidRDefault="0070034F" w:rsidP="0070034F">
      <w:pPr>
        <w:pStyle w:val="Sinespaciado"/>
        <w:tabs>
          <w:tab w:val="left" w:pos="2910"/>
        </w:tabs>
      </w:pPr>
    </w:p>
    <w:p w14:paraId="09A2AB62" w14:textId="77777777" w:rsidR="0070034F" w:rsidRPr="00FE714E" w:rsidRDefault="0070034F" w:rsidP="0070034F">
      <w:pPr>
        <w:pStyle w:val="Sinespaciado"/>
        <w:tabs>
          <w:tab w:val="left" w:pos="2910"/>
        </w:tabs>
      </w:pPr>
      <w:r w:rsidRPr="00FE714E">
        <w:t>CARRERA DE AUDITORIA Y CONTABILIDAD</w:t>
      </w:r>
    </w:p>
    <w:p w14:paraId="2E50BEC9" w14:textId="03CEE549" w:rsidR="00095DFD" w:rsidRPr="00FE714E" w:rsidRDefault="0070034F" w:rsidP="003A39DF">
      <w:pPr>
        <w:jc w:val="center"/>
        <w:rPr>
          <w:rFonts w:ascii="Times New Roman" w:hAnsi="Times New Roman" w:cs="Times New Roman"/>
          <w:b/>
          <w:sz w:val="24"/>
        </w:rPr>
      </w:pPr>
      <w:r w:rsidRPr="00FE714E">
        <w:rPr>
          <w:rFonts w:ascii="Times New Roman" w:hAnsi="Times New Roman" w:cs="Times New Roman"/>
          <w:b/>
          <w:sz w:val="24"/>
        </w:rPr>
        <w:t>APENDICE D</w:t>
      </w:r>
    </w:p>
    <w:p w14:paraId="15B172F5" w14:textId="5A46A119" w:rsidR="001E145F" w:rsidRPr="00FE714E" w:rsidRDefault="001E145F" w:rsidP="0070034F">
      <w:pPr>
        <w:spacing w:after="0" w:line="480" w:lineRule="auto"/>
        <w:rPr>
          <w:rFonts w:ascii="Times New Roman" w:hAnsi="Times New Roman" w:cs="Times New Roman"/>
          <w:b/>
        </w:rPr>
      </w:pPr>
      <w:r w:rsidRPr="00FE714E">
        <w:rPr>
          <w:rFonts w:ascii="Times New Roman" w:hAnsi="Times New Roman" w:cs="Times New Roman"/>
          <w:b/>
        </w:rPr>
        <w:t xml:space="preserve">ENTREVISTA APLICADA A LA </w:t>
      </w:r>
      <w:r w:rsidR="00E57C6F" w:rsidRPr="00FE714E">
        <w:rPr>
          <w:rFonts w:ascii="Times New Roman" w:hAnsi="Times New Roman" w:cs="Times New Roman"/>
          <w:b/>
        </w:rPr>
        <w:t xml:space="preserve">SEÑORA </w:t>
      </w:r>
      <w:r w:rsidR="00CE57DB" w:rsidRPr="00FE714E">
        <w:rPr>
          <w:rFonts w:ascii="Times New Roman" w:hAnsi="Times New Roman" w:cs="Times New Roman"/>
          <w:b/>
        </w:rPr>
        <w:t>NILDA</w:t>
      </w:r>
      <w:r w:rsidR="00E57C6F" w:rsidRPr="00FE714E">
        <w:rPr>
          <w:rFonts w:ascii="Times New Roman" w:hAnsi="Times New Roman" w:cs="Times New Roman"/>
          <w:b/>
        </w:rPr>
        <w:t xml:space="preserve"> </w:t>
      </w:r>
      <w:r w:rsidR="00CE57DB" w:rsidRPr="00FE714E">
        <w:rPr>
          <w:rFonts w:ascii="Times New Roman" w:hAnsi="Times New Roman" w:cs="Times New Roman"/>
          <w:b/>
        </w:rPr>
        <w:t xml:space="preserve">FERNÁNDEZ </w:t>
      </w:r>
      <w:r w:rsidR="00E57C6F" w:rsidRPr="00FE714E">
        <w:rPr>
          <w:rFonts w:ascii="Times New Roman" w:hAnsi="Times New Roman" w:cs="Times New Roman"/>
          <w:b/>
        </w:rPr>
        <w:t xml:space="preserve">MENDOZA, </w:t>
      </w:r>
      <w:r w:rsidRPr="00FE714E">
        <w:rPr>
          <w:rFonts w:ascii="Times New Roman" w:hAnsi="Times New Roman" w:cs="Times New Roman"/>
          <w:b/>
        </w:rPr>
        <w:t>ADMINISTRADORA DE LA DISTRIBUIDORA DE GAS</w:t>
      </w:r>
      <w:r w:rsidR="00D9593B" w:rsidRPr="00FE714E">
        <w:rPr>
          <w:rFonts w:ascii="Times New Roman" w:hAnsi="Times New Roman" w:cs="Times New Roman"/>
          <w:b/>
        </w:rPr>
        <w:t xml:space="preserve"> “LIQUIGAS”</w:t>
      </w:r>
    </w:p>
    <w:p w14:paraId="5393CF15" w14:textId="77777777" w:rsidR="001E145F" w:rsidRPr="00FE714E" w:rsidRDefault="001E145F" w:rsidP="001E145F">
      <w:pPr>
        <w:spacing w:after="0" w:line="480" w:lineRule="auto"/>
        <w:rPr>
          <w:rFonts w:ascii="Times New Roman" w:hAnsi="Times New Roman" w:cs="Times New Roman"/>
          <w:b/>
        </w:rPr>
      </w:pPr>
    </w:p>
    <w:p w14:paraId="687C4DAA" w14:textId="77777777" w:rsidR="001E145F" w:rsidRPr="00FE714E" w:rsidRDefault="001E145F" w:rsidP="00D152C4">
      <w:pPr>
        <w:pStyle w:val="Prrafodelista"/>
        <w:numPr>
          <w:ilvl w:val="0"/>
          <w:numId w:val="14"/>
        </w:numPr>
        <w:spacing w:after="0" w:line="480" w:lineRule="auto"/>
        <w:rPr>
          <w:rFonts w:ascii="Times New Roman" w:hAnsi="Times New Roman" w:cs="Times New Roman"/>
        </w:rPr>
      </w:pPr>
      <w:r w:rsidRPr="00FE714E">
        <w:rPr>
          <w:rFonts w:ascii="Times New Roman" w:hAnsi="Times New Roman" w:cs="Times New Roman"/>
        </w:rPr>
        <w:t>¿La distribuidora cuenta con un organigrama estructural?</w:t>
      </w:r>
    </w:p>
    <w:p w14:paraId="03BC6853" w14:textId="77777777" w:rsidR="001E145F" w:rsidRPr="00FE714E" w:rsidRDefault="001E145F" w:rsidP="00D152C4">
      <w:pPr>
        <w:pStyle w:val="Prrafodelista"/>
        <w:numPr>
          <w:ilvl w:val="0"/>
          <w:numId w:val="14"/>
        </w:numPr>
        <w:spacing w:after="0" w:line="480" w:lineRule="auto"/>
        <w:rPr>
          <w:rFonts w:ascii="Times New Roman" w:hAnsi="Times New Roman" w:cs="Times New Roman"/>
        </w:rPr>
      </w:pPr>
      <w:r w:rsidRPr="00FE714E">
        <w:rPr>
          <w:rFonts w:ascii="Times New Roman" w:hAnsi="Times New Roman" w:cs="Times New Roman"/>
        </w:rPr>
        <w:t>¿La distribuidora posee una Visión?</w:t>
      </w:r>
    </w:p>
    <w:p w14:paraId="6DFAEB67" w14:textId="77777777" w:rsidR="001E145F" w:rsidRPr="00FE714E" w:rsidRDefault="001E145F" w:rsidP="00D152C4">
      <w:pPr>
        <w:pStyle w:val="Prrafodelista"/>
        <w:numPr>
          <w:ilvl w:val="0"/>
          <w:numId w:val="14"/>
        </w:numPr>
        <w:spacing w:after="0" w:line="480" w:lineRule="auto"/>
        <w:rPr>
          <w:rFonts w:ascii="Times New Roman" w:hAnsi="Times New Roman" w:cs="Times New Roman"/>
        </w:rPr>
      </w:pPr>
      <w:r w:rsidRPr="00FE714E">
        <w:rPr>
          <w:rFonts w:ascii="Times New Roman" w:hAnsi="Times New Roman" w:cs="Times New Roman"/>
        </w:rPr>
        <w:t xml:space="preserve"> ¿La distribuidora tiene definido los objetivos presentes, claros y a futuro?</w:t>
      </w:r>
    </w:p>
    <w:p w14:paraId="4E25B18C" w14:textId="2B36730B" w:rsidR="001E145F" w:rsidRPr="00FE714E" w:rsidRDefault="007612DF" w:rsidP="00D152C4">
      <w:pPr>
        <w:pStyle w:val="Prrafodelista"/>
        <w:numPr>
          <w:ilvl w:val="0"/>
          <w:numId w:val="14"/>
        </w:numPr>
        <w:spacing w:after="0" w:line="480" w:lineRule="auto"/>
        <w:rPr>
          <w:rFonts w:ascii="Times New Roman" w:hAnsi="Times New Roman" w:cs="Times New Roman"/>
        </w:rPr>
      </w:pPr>
      <w:r w:rsidRPr="00FE714E">
        <w:rPr>
          <w:rFonts w:ascii="Times New Roman" w:hAnsi="Times New Roman" w:cs="Times New Roman"/>
        </w:rPr>
        <w:t>¿Se ha realizado en alguna ocasión una auditoria administrativa en la distribuidora?</w:t>
      </w:r>
    </w:p>
    <w:p w14:paraId="17192DB1" w14:textId="77777777" w:rsidR="001E145F" w:rsidRPr="00FE714E" w:rsidRDefault="001E145F" w:rsidP="00D152C4">
      <w:pPr>
        <w:pStyle w:val="Prrafodelista"/>
        <w:numPr>
          <w:ilvl w:val="0"/>
          <w:numId w:val="14"/>
        </w:numPr>
        <w:spacing w:after="0" w:line="480" w:lineRule="auto"/>
        <w:rPr>
          <w:rFonts w:ascii="Times New Roman" w:hAnsi="Times New Roman" w:cs="Times New Roman"/>
        </w:rPr>
      </w:pPr>
      <w:r w:rsidRPr="00FE714E">
        <w:rPr>
          <w:rFonts w:ascii="Times New Roman" w:hAnsi="Times New Roman" w:cs="Times New Roman"/>
        </w:rPr>
        <w:t>¿Está de acuerdo con que se aplique la Auditoría Administrativa?</w:t>
      </w:r>
    </w:p>
    <w:p w14:paraId="17FDC31F" w14:textId="0E446536" w:rsidR="008C4B8F" w:rsidRPr="00FE714E" w:rsidRDefault="007612DF" w:rsidP="00D152C4">
      <w:pPr>
        <w:pStyle w:val="Prrafodelista"/>
        <w:numPr>
          <w:ilvl w:val="0"/>
          <w:numId w:val="14"/>
        </w:numPr>
        <w:spacing w:after="0" w:line="480" w:lineRule="auto"/>
        <w:ind w:left="714" w:hanging="357"/>
        <w:rPr>
          <w:rFonts w:ascii="Times New Roman" w:hAnsi="Times New Roman" w:cs="Times New Roman"/>
        </w:rPr>
      </w:pPr>
      <w:r w:rsidRPr="00FE714E">
        <w:rPr>
          <w:rFonts w:ascii="Times New Roman" w:hAnsi="Times New Roman" w:cs="Times New Roman"/>
        </w:rPr>
        <w:t>¿</w:t>
      </w:r>
      <w:proofErr w:type="spellStart"/>
      <w:r w:rsidRPr="00FE714E">
        <w:rPr>
          <w:rFonts w:ascii="Times New Roman" w:hAnsi="Times New Roman" w:cs="Times New Roman"/>
        </w:rPr>
        <w:t>Como</w:t>
      </w:r>
      <w:proofErr w:type="spellEnd"/>
      <w:r w:rsidRPr="00FE714E">
        <w:rPr>
          <w:rFonts w:ascii="Times New Roman" w:hAnsi="Times New Roman" w:cs="Times New Roman"/>
        </w:rPr>
        <w:t xml:space="preserve"> realiza los procesos contables la distribuidora, cuenta con un profesional auditor dentro de la misma?</w:t>
      </w:r>
    </w:p>
    <w:p w14:paraId="3BFA8D02" w14:textId="77777777" w:rsidR="001E145F" w:rsidRPr="00FE714E" w:rsidRDefault="001E145F" w:rsidP="00D152C4">
      <w:pPr>
        <w:pStyle w:val="Prrafodelista"/>
        <w:numPr>
          <w:ilvl w:val="0"/>
          <w:numId w:val="14"/>
        </w:numPr>
        <w:spacing w:after="0" w:line="480" w:lineRule="auto"/>
        <w:rPr>
          <w:rFonts w:ascii="Times New Roman" w:hAnsi="Times New Roman" w:cs="Times New Roman"/>
        </w:rPr>
      </w:pPr>
      <w:r w:rsidRPr="00FE714E">
        <w:rPr>
          <w:rFonts w:ascii="Times New Roman" w:hAnsi="Times New Roman" w:cs="Times New Roman"/>
        </w:rPr>
        <w:t xml:space="preserve"> ¿La distribuidora cuenta con un reglamento interno?</w:t>
      </w:r>
    </w:p>
    <w:p w14:paraId="160057ED" w14:textId="77777777" w:rsidR="001E145F" w:rsidRPr="00FE714E" w:rsidRDefault="001E145F" w:rsidP="00D152C4">
      <w:pPr>
        <w:pStyle w:val="Prrafodelista"/>
        <w:numPr>
          <w:ilvl w:val="0"/>
          <w:numId w:val="14"/>
        </w:numPr>
        <w:spacing w:after="0" w:line="480" w:lineRule="auto"/>
        <w:rPr>
          <w:rFonts w:ascii="Times New Roman" w:hAnsi="Times New Roman" w:cs="Times New Roman"/>
        </w:rPr>
      </w:pPr>
      <w:r w:rsidRPr="00FE714E">
        <w:rPr>
          <w:rFonts w:ascii="Times New Roman" w:hAnsi="Times New Roman" w:cs="Times New Roman"/>
        </w:rPr>
        <w:t>. ¿La distribuidora cuenta con manuales de procedimientos administrativo?</w:t>
      </w:r>
    </w:p>
    <w:p w14:paraId="2639DC8A" w14:textId="18239271" w:rsidR="00D9593B" w:rsidRPr="00FE714E" w:rsidRDefault="001E145F" w:rsidP="00D152C4">
      <w:pPr>
        <w:pStyle w:val="Prrafodelista"/>
        <w:numPr>
          <w:ilvl w:val="0"/>
          <w:numId w:val="14"/>
        </w:numPr>
        <w:spacing w:after="0" w:line="480" w:lineRule="auto"/>
        <w:rPr>
          <w:rFonts w:ascii="Times New Roman" w:hAnsi="Times New Roman" w:cs="Times New Roman"/>
        </w:rPr>
      </w:pPr>
      <w:r w:rsidRPr="00FE714E">
        <w:rPr>
          <w:rFonts w:ascii="Times New Roman" w:hAnsi="Times New Roman" w:cs="Times New Roman"/>
        </w:rPr>
        <w:t xml:space="preserve">¿Cree usted que al aplicar una Auditoria Administrativa en la distribuidora se </w:t>
      </w:r>
      <w:r w:rsidR="007612DF" w:rsidRPr="00FE714E">
        <w:rPr>
          <w:rFonts w:ascii="Times New Roman" w:hAnsi="Times New Roman" w:cs="Times New Roman"/>
        </w:rPr>
        <w:t>obtendrá información</w:t>
      </w:r>
      <w:r w:rsidRPr="00FE714E">
        <w:rPr>
          <w:rFonts w:ascii="Times New Roman" w:hAnsi="Times New Roman" w:cs="Times New Roman"/>
        </w:rPr>
        <w:t xml:space="preserve"> para la toma de decisiones adecuadas?</w:t>
      </w:r>
    </w:p>
    <w:p w14:paraId="25D24C7E" w14:textId="1C51C0A7" w:rsidR="00095DFD" w:rsidRPr="00FE714E" w:rsidRDefault="00095DFD" w:rsidP="002643E8">
      <w:pPr>
        <w:rPr>
          <w:rFonts w:ascii="Times New Roman" w:hAnsi="Times New Roman" w:cs="Times New Roman"/>
        </w:rPr>
      </w:pPr>
    </w:p>
    <w:p w14:paraId="07587C78" w14:textId="77777777" w:rsidR="002643E8" w:rsidRPr="00FE714E" w:rsidRDefault="002643E8" w:rsidP="002643E8">
      <w:pPr>
        <w:rPr>
          <w:rFonts w:ascii="Times New Roman" w:hAnsi="Times New Roman" w:cs="Times New Roman"/>
        </w:rPr>
      </w:pPr>
    </w:p>
    <w:p w14:paraId="68ABCB1A" w14:textId="77777777" w:rsidR="002643E8" w:rsidRPr="00FE714E" w:rsidRDefault="002643E8" w:rsidP="002643E8">
      <w:pPr>
        <w:rPr>
          <w:rFonts w:ascii="Times New Roman" w:hAnsi="Times New Roman" w:cs="Times New Roman"/>
        </w:rPr>
      </w:pPr>
    </w:p>
    <w:p w14:paraId="219B978A" w14:textId="77777777" w:rsidR="002643E8" w:rsidRPr="00FE714E" w:rsidRDefault="002643E8" w:rsidP="002643E8">
      <w:pPr>
        <w:rPr>
          <w:rFonts w:ascii="Times New Roman" w:hAnsi="Times New Roman" w:cs="Times New Roman"/>
        </w:rPr>
      </w:pPr>
    </w:p>
    <w:p w14:paraId="69113C9B" w14:textId="77777777" w:rsidR="002643E8" w:rsidRPr="00FE714E" w:rsidRDefault="002643E8" w:rsidP="002643E8">
      <w:pPr>
        <w:rPr>
          <w:rFonts w:ascii="Times New Roman" w:hAnsi="Times New Roman" w:cs="Times New Roman"/>
        </w:rPr>
      </w:pPr>
    </w:p>
    <w:p w14:paraId="554EFE58" w14:textId="77777777" w:rsidR="002643E8" w:rsidRDefault="002643E8" w:rsidP="002643E8">
      <w:pPr>
        <w:rPr>
          <w:rFonts w:ascii="Times New Roman" w:hAnsi="Times New Roman" w:cs="Times New Roman"/>
        </w:rPr>
      </w:pPr>
    </w:p>
    <w:p w14:paraId="5D78F0FC" w14:textId="77777777" w:rsidR="00C55DD1" w:rsidRPr="00FE714E" w:rsidRDefault="00C55DD1" w:rsidP="002643E8">
      <w:pPr>
        <w:rPr>
          <w:rFonts w:ascii="Times New Roman" w:hAnsi="Times New Roman" w:cs="Times New Roman"/>
        </w:rPr>
      </w:pPr>
    </w:p>
    <w:p w14:paraId="52804F5B" w14:textId="77777777" w:rsidR="002643E8" w:rsidRPr="00FE714E" w:rsidRDefault="002643E8" w:rsidP="002643E8">
      <w:pPr>
        <w:rPr>
          <w:rFonts w:ascii="Times New Roman" w:hAnsi="Times New Roman" w:cs="Times New Roman"/>
        </w:rPr>
      </w:pPr>
    </w:p>
    <w:p w14:paraId="2FA57133" w14:textId="1AEBA309" w:rsidR="00095DFD" w:rsidRPr="00FE714E" w:rsidRDefault="00095DFD" w:rsidP="002643E8">
      <w:pPr>
        <w:rPr>
          <w:rFonts w:ascii="Times New Roman" w:hAnsi="Times New Roman" w:cs="Times New Roman"/>
          <w:sz w:val="24"/>
        </w:rPr>
      </w:pPr>
      <w:r w:rsidRPr="00FE714E">
        <w:rPr>
          <w:rFonts w:ascii="Times New Roman" w:hAnsi="Times New Roman" w:cs="Times New Roman"/>
          <w:noProof/>
          <w:lang w:eastAsia="es-EC"/>
        </w:rPr>
        <w:lastRenderedPageBreak/>
        <w:drawing>
          <wp:anchor distT="0" distB="0" distL="114300" distR="114300" simplePos="0" relativeHeight="251692032" behindDoc="1" locked="0" layoutInCell="1" allowOverlap="1" wp14:anchorId="13EF7ACE" wp14:editId="642C5B60">
            <wp:simplePos x="0" y="0"/>
            <wp:positionH relativeFrom="margin">
              <wp:align>center</wp:align>
            </wp:positionH>
            <wp:positionV relativeFrom="paragraph">
              <wp:posOffset>12700</wp:posOffset>
            </wp:positionV>
            <wp:extent cx="1555115" cy="1142365"/>
            <wp:effectExtent l="0" t="0" r="6985" b="635"/>
            <wp:wrapTight wrapText="bothSides">
              <wp:wrapPolygon edited="0">
                <wp:start x="0" y="0"/>
                <wp:lineTo x="0" y="21252"/>
                <wp:lineTo x="21432" y="21252"/>
                <wp:lineTo x="21432" y="0"/>
                <wp:lineTo x="0" y="0"/>
              </wp:wrapPolygon>
            </wp:wrapTight>
            <wp:docPr id="16" name="Imagen 16" descr="Resultado de imagen para us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sg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55115" cy="1142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A628A" w14:textId="77777777" w:rsidR="002643E8" w:rsidRPr="00FE714E" w:rsidRDefault="002643E8" w:rsidP="002643E8">
      <w:pPr>
        <w:rPr>
          <w:rFonts w:ascii="Times New Roman" w:hAnsi="Times New Roman" w:cs="Times New Roman"/>
          <w:sz w:val="24"/>
        </w:rPr>
      </w:pPr>
    </w:p>
    <w:p w14:paraId="58283E52" w14:textId="77777777" w:rsidR="002643E8" w:rsidRPr="00FE714E" w:rsidRDefault="002643E8" w:rsidP="002643E8">
      <w:pPr>
        <w:spacing w:after="0" w:line="480" w:lineRule="auto"/>
        <w:rPr>
          <w:rFonts w:ascii="Times New Roman" w:hAnsi="Times New Roman" w:cs="Times New Roman"/>
          <w:b/>
        </w:rPr>
      </w:pPr>
    </w:p>
    <w:p w14:paraId="56713F64" w14:textId="77777777" w:rsidR="00095DFD" w:rsidRPr="00FE714E" w:rsidRDefault="00095DFD" w:rsidP="00E57C6F">
      <w:pPr>
        <w:spacing w:after="0" w:line="480" w:lineRule="auto"/>
        <w:jc w:val="center"/>
        <w:rPr>
          <w:rFonts w:ascii="Times New Roman" w:hAnsi="Times New Roman" w:cs="Times New Roman"/>
          <w:b/>
        </w:rPr>
      </w:pPr>
    </w:p>
    <w:p w14:paraId="437B526C" w14:textId="23606715" w:rsidR="00E57C6F" w:rsidRPr="00FE714E" w:rsidRDefault="00E57C6F" w:rsidP="00095DFD">
      <w:pPr>
        <w:spacing w:after="0" w:line="360" w:lineRule="auto"/>
        <w:jc w:val="center"/>
        <w:rPr>
          <w:rFonts w:ascii="Times New Roman" w:hAnsi="Times New Roman" w:cs="Times New Roman"/>
          <w:b/>
        </w:rPr>
      </w:pPr>
      <w:r w:rsidRPr="00FE714E">
        <w:rPr>
          <w:rFonts w:ascii="Times New Roman" w:hAnsi="Times New Roman" w:cs="Times New Roman"/>
          <w:b/>
        </w:rPr>
        <w:t>CARRERA DE ADUITORIA Y CONTABILIDAD</w:t>
      </w:r>
    </w:p>
    <w:p w14:paraId="14BA5562" w14:textId="4B6A4C78" w:rsidR="002643E8" w:rsidRPr="00FE714E" w:rsidRDefault="002643E8" w:rsidP="00095DFD">
      <w:pPr>
        <w:spacing w:after="0" w:line="360" w:lineRule="auto"/>
        <w:jc w:val="center"/>
        <w:rPr>
          <w:rFonts w:ascii="Times New Roman" w:hAnsi="Times New Roman" w:cs="Times New Roman"/>
          <w:b/>
        </w:rPr>
      </w:pPr>
      <w:r w:rsidRPr="00FE714E">
        <w:rPr>
          <w:rFonts w:ascii="Times New Roman" w:hAnsi="Times New Roman" w:cs="Times New Roman"/>
          <w:b/>
        </w:rPr>
        <w:t xml:space="preserve">APENDICE E </w:t>
      </w:r>
    </w:p>
    <w:p w14:paraId="3EF8C419" w14:textId="77777777" w:rsidR="00E57C6F" w:rsidRPr="00FE714E" w:rsidRDefault="00E57C6F" w:rsidP="00095DFD">
      <w:pPr>
        <w:spacing w:after="0" w:line="360" w:lineRule="auto"/>
        <w:ind w:left="360"/>
        <w:jc w:val="center"/>
        <w:rPr>
          <w:rFonts w:ascii="Times New Roman" w:hAnsi="Times New Roman" w:cs="Times New Roman"/>
          <w:b/>
        </w:rPr>
      </w:pPr>
      <w:r w:rsidRPr="00FE714E">
        <w:rPr>
          <w:rFonts w:ascii="Times New Roman" w:hAnsi="Times New Roman" w:cs="Times New Roman"/>
          <w:b/>
        </w:rPr>
        <w:t>ENCUESTA APLICADA AL PERSONAL DE LA DISTRIBUIDORA DE GAS “LIQUIGAS”</w:t>
      </w:r>
    </w:p>
    <w:p w14:paraId="6D15CB34" w14:textId="66DE0D67" w:rsidR="00E57C6F" w:rsidRPr="00FE714E" w:rsidRDefault="00E57C6F" w:rsidP="00E57C6F">
      <w:pPr>
        <w:spacing w:after="0" w:line="480" w:lineRule="auto"/>
        <w:ind w:left="360"/>
        <w:jc w:val="center"/>
        <w:rPr>
          <w:rFonts w:ascii="Times New Roman" w:hAnsi="Times New Roman" w:cs="Times New Roman"/>
          <w:b/>
        </w:rPr>
      </w:pPr>
      <w:r w:rsidRPr="00FE714E">
        <w:rPr>
          <w:rFonts w:ascii="Times New Roman" w:hAnsi="Times New Roman" w:cs="Times New Roman"/>
          <w:b/>
        </w:rPr>
        <w:t>Marque con una X la respuesta correcta</w:t>
      </w:r>
    </w:p>
    <w:p w14:paraId="2E92F98D" w14:textId="77777777" w:rsidR="00E57C6F" w:rsidRPr="00FE714E" w:rsidRDefault="00E57C6F" w:rsidP="00E57C6F">
      <w:pPr>
        <w:spacing w:after="0" w:line="480" w:lineRule="auto"/>
        <w:ind w:left="360"/>
        <w:jc w:val="center"/>
        <w:rPr>
          <w:rFonts w:ascii="Times New Roman" w:hAnsi="Times New Roman" w:cs="Times New Roman"/>
          <w:b/>
        </w:rPr>
      </w:pPr>
    </w:p>
    <w:p w14:paraId="19C7B961" w14:textId="77777777" w:rsidR="00E57C6F" w:rsidRPr="00FE714E" w:rsidRDefault="00E57C6F" w:rsidP="00D152C4">
      <w:pPr>
        <w:pStyle w:val="Prrafodelista"/>
        <w:numPr>
          <w:ilvl w:val="0"/>
          <w:numId w:val="15"/>
        </w:numPr>
        <w:spacing w:after="0" w:line="480" w:lineRule="auto"/>
        <w:rPr>
          <w:rFonts w:ascii="Times New Roman" w:hAnsi="Times New Roman" w:cs="Times New Roman"/>
        </w:rPr>
      </w:pPr>
      <w:r w:rsidRPr="00FE714E">
        <w:rPr>
          <w:rFonts w:ascii="Times New Roman" w:hAnsi="Times New Roman" w:cs="Times New Roman"/>
        </w:rPr>
        <w:t>¿Qué tiempo vine elaborando en la distribuidora?</w:t>
      </w:r>
    </w:p>
    <w:p w14:paraId="1E1F814D" w14:textId="77777777" w:rsidR="00E57C6F" w:rsidRPr="00FE714E" w:rsidRDefault="00E57C6F" w:rsidP="00E57C6F">
      <w:pPr>
        <w:pStyle w:val="Prrafodelista"/>
        <w:spacing w:after="0" w:line="480" w:lineRule="auto"/>
        <w:rPr>
          <w:rFonts w:ascii="Times New Roman" w:hAnsi="Times New Roman" w:cs="Times New Roman"/>
        </w:rPr>
      </w:pPr>
      <w:r w:rsidRPr="00FE714E">
        <w:rPr>
          <w:rFonts w:ascii="Times New Roman" w:hAnsi="Times New Roman" w:cs="Times New Roman"/>
          <w:noProof/>
          <w:lang w:eastAsia="es-EC"/>
        </w:rPr>
        <mc:AlternateContent>
          <mc:Choice Requires="wps">
            <w:drawing>
              <wp:anchor distT="0" distB="0" distL="114300" distR="114300" simplePos="0" relativeHeight="251618304" behindDoc="0" locked="0" layoutInCell="1" allowOverlap="1" wp14:anchorId="38DC9D03" wp14:editId="297A8599">
                <wp:simplePos x="0" y="0"/>
                <wp:positionH relativeFrom="column">
                  <wp:posOffset>1907871</wp:posOffset>
                </wp:positionH>
                <wp:positionV relativeFrom="paragraph">
                  <wp:posOffset>265430</wp:posOffset>
                </wp:positionV>
                <wp:extent cx="159027" cy="159026"/>
                <wp:effectExtent l="0" t="0" r="12700" b="12700"/>
                <wp:wrapNone/>
                <wp:docPr id="17" name="Rectángulo 17"/>
                <wp:cNvGraphicFramePr/>
                <a:graphic xmlns:a="http://schemas.openxmlformats.org/drawingml/2006/main">
                  <a:graphicData uri="http://schemas.microsoft.com/office/word/2010/wordprocessingShape">
                    <wps:wsp>
                      <wps:cNvSpPr/>
                      <wps:spPr>
                        <a:xfrm>
                          <a:off x="0" y="0"/>
                          <a:ext cx="159027" cy="15902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F5C2F6" id="Rectángulo 17" o:spid="_x0000_s1026" style="position:absolute;margin-left:150.25pt;margin-top:20.9pt;width:12.5pt;height:12.5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" fillcolor="white [3212]" strokecolor="black [3213]"/>
            </w:pict>
          </mc:Fallback>
        </mc:AlternateContent>
      </w:r>
      <w:r w:rsidRPr="00FE714E">
        <w:rPr>
          <w:rFonts w:ascii="Times New Roman" w:hAnsi="Times New Roman" w:cs="Times New Roman"/>
          <w:noProof/>
          <w:lang w:eastAsia="es-EC"/>
        </w:rPr>
        <mc:AlternateContent>
          <mc:Choice Requires="wps">
            <w:drawing>
              <wp:anchor distT="0" distB="0" distL="114300" distR="114300" simplePos="0" relativeHeight="251617280" behindDoc="0" locked="0" layoutInCell="1" allowOverlap="1" wp14:anchorId="0D5CA071" wp14:editId="5C63FBA6">
                <wp:simplePos x="0" y="0"/>
                <wp:positionH relativeFrom="column">
                  <wp:posOffset>1909168</wp:posOffset>
                </wp:positionH>
                <wp:positionV relativeFrom="paragraph">
                  <wp:posOffset>6985</wp:posOffset>
                </wp:positionV>
                <wp:extent cx="159027" cy="159026"/>
                <wp:effectExtent l="0" t="0" r="12700" b="12700"/>
                <wp:wrapNone/>
                <wp:docPr id="18" name="Rectángulo 18"/>
                <wp:cNvGraphicFramePr/>
                <a:graphic xmlns:a="http://schemas.openxmlformats.org/drawingml/2006/main">
                  <a:graphicData uri="http://schemas.microsoft.com/office/word/2010/wordprocessingShape">
                    <wps:wsp>
                      <wps:cNvSpPr/>
                      <wps:spPr>
                        <a:xfrm>
                          <a:off x="0" y="0"/>
                          <a:ext cx="159027" cy="15902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8CBF43" id="Rectángulo 18" o:spid="_x0000_s1026" style="position:absolute;margin-left:150.35pt;margin-top:.55pt;width:12.5pt;height:12.5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" fillcolor="white [3212]" strokecolor="black [3213]"/>
            </w:pict>
          </mc:Fallback>
        </mc:AlternateContent>
      </w:r>
      <w:r w:rsidRPr="00FE714E">
        <w:rPr>
          <w:rFonts w:ascii="Times New Roman" w:hAnsi="Times New Roman" w:cs="Times New Roman"/>
        </w:rPr>
        <w:t>De tres meses a 1 año</w:t>
      </w:r>
    </w:p>
    <w:p w14:paraId="39B03041" w14:textId="77777777" w:rsidR="00E57C6F" w:rsidRPr="00FE714E" w:rsidRDefault="00E57C6F" w:rsidP="00E57C6F">
      <w:pPr>
        <w:pStyle w:val="Prrafodelista"/>
        <w:spacing w:after="0" w:line="480" w:lineRule="auto"/>
        <w:rPr>
          <w:rFonts w:ascii="Times New Roman" w:hAnsi="Times New Roman" w:cs="Times New Roman"/>
        </w:rPr>
      </w:pPr>
      <w:r w:rsidRPr="00FE714E">
        <w:rPr>
          <w:rFonts w:ascii="Times New Roman" w:hAnsi="Times New Roman" w:cs="Times New Roman"/>
          <w:noProof/>
          <w:lang w:eastAsia="es-EC"/>
        </w:rPr>
        <mc:AlternateContent>
          <mc:Choice Requires="wps">
            <w:drawing>
              <wp:anchor distT="0" distB="0" distL="114300" distR="114300" simplePos="0" relativeHeight="251619328" behindDoc="0" locked="0" layoutInCell="1" allowOverlap="1" wp14:anchorId="1C9968E6" wp14:editId="02B9EA92">
                <wp:simplePos x="0" y="0"/>
                <wp:positionH relativeFrom="column">
                  <wp:posOffset>1907844</wp:posOffset>
                </wp:positionH>
                <wp:positionV relativeFrom="paragraph">
                  <wp:posOffset>304800</wp:posOffset>
                </wp:positionV>
                <wp:extent cx="159027" cy="159026"/>
                <wp:effectExtent l="0" t="0" r="12700" b="12700"/>
                <wp:wrapNone/>
                <wp:docPr id="19" name="Rectángulo 19"/>
                <wp:cNvGraphicFramePr/>
                <a:graphic xmlns:a="http://schemas.openxmlformats.org/drawingml/2006/main">
                  <a:graphicData uri="http://schemas.microsoft.com/office/word/2010/wordprocessingShape">
                    <wps:wsp>
                      <wps:cNvSpPr/>
                      <wps:spPr>
                        <a:xfrm>
                          <a:off x="0" y="0"/>
                          <a:ext cx="159027" cy="15902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0F150E" id="Rectángulo 19" o:spid="_x0000_s1026" style="position:absolute;margin-left:150.2pt;margin-top:24pt;width:12.5pt;height:12.5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" fillcolor="white [3212]" strokecolor="black [3213]"/>
            </w:pict>
          </mc:Fallback>
        </mc:AlternateContent>
      </w:r>
      <w:r w:rsidRPr="00FE714E">
        <w:rPr>
          <w:rFonts w:ascii="Times New Roman" w:hAnsi="Times New Roman" w:cs="Times New Roman"/>
        </w:rPr>
        <w:t>De 1 año a dos años</w:t>
      </w:r>
    </w:p>
    <w:p w14:paraId="3737F9D1" w14:textId="77777777" w:rsidR="00E57C6F" w:rsidRPr="00FE714E" w:rsidRDefault="00E57C6F" w:rsidP="00E57C6F">
      <w:pPr>
        <w:pStyle w:val="Prrafodelista"/>
        <w:spacing w:after="0" w:line="480" w:lineRule="auto"/>
        <w:rPr>
          <w:rFonts w:ascii="Times New Roman" w:hAnsi="Times New Roman" w:cs="Times New Roman"/>
        </w:rPr>
      </w:pPr>
      <w:r w:rsidRPr="00FE714E">
        <w:rPr>
          <w:rFonts w:ascii="Times New Roman" w:hAnsi="Times New Roman" w:cs="Times New Roman"/>
          <w:noProof/>
          <w:lang w:eastAsia="es-EC"/>
        </w:rPr>
        <mc:AlternateContent>
          <mc:Choice Requires="wps">
            <w:drawing>
              <wp:anchor distT="0" distB="0" distL="114300" distR="114300" simplePos="0" relativeHeight="251620352" behindDoc="0" locked="0" layoutInCell="1" allowOverlap="1" wp14:anchorId="4C6DED51" wp14:editId="31689FA8">
                <wp:simplePos x="0" y="0"/>
                <wp:positionH relativeFrom="column">
                  <wp:posOffset>1907871</wp:posOffset>
                </wp:positionH>
                <wp:positionV relativeFrom="paragraph">
                  <wp:posOffset>287655</wp:posOffset>
                </wp:positionV>
                <wp:extent cx="158750" cy="158750"/>
                <wp:effectExtent l="0" t="0" r="12700" b="12700"/>
                <wp:wrapNone/>
                <wp:docPr id="20" name="Rectángulo 20"/>
                <wp:cNvGraphicFramePr/>
                <a:graphic xmlns:a="http://schemas.openxmlformats.org/drawingml/2006/main">
                  <a:graphicData uri="http://schemas.microsoft.com/office/word/2010/wordprocessingShape">
                    <wps:wsp>
                      <wps:cNvSpPr/>
                      <wps:spPr>
                        <a:xfrm>
                          <a:off x="0" y="0"/>
                          <a:ext cx="158750" cy="1587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45C207" id="Rectángulo 20" o:spid="_x0000_s1026" style="position:absolute;margin-left:150.25pt;margin-top:22.65pt;width:12.5pt;height:12.5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" fillcolor="white [3212]" strokecolor="black [3213]"/>
            </w:pict>
          </mc:Fallback>
        </mc:AlternateContent>
      </w:r>
      <w:r w:rsidRPr="00FE714E">
        <w:rPr>
          <w:rFonts w:ascii="Times New Roman" w:hAnsi="Times New Roman" w:cs="Times New Roman"/>
        </w:rPr>
        <w:t>De 2 años a 5 años</w:t>
      </w:r>
    </w:p>
    <w:p w14:paraId="79779659" w14:textId="77777777" w:rsidR="00E57C6F" w:rsidRPr="00FE714E" w:rsidRDefault="00E57C6F" w:rsidP="00E57C6F">
      <w:pPr>
        <w:pStyle w:val="Prrafodelista"/>
        <w:spacing w:after="0" w:line="480" w:lineRule="auto"/>
        <w:rPr>
          <w:rFonts w:ascii="Times New Roman" w:hAnsi="Times New Roman" w:cs="Times New Roman"/>
        </w:rPr>
      </w:pPr>
      <w:r w:rsidRPr="00FE714E">
        <w:rPr>
          <w:rFonts w:ascii="Times New Roman" w:hAnsi="Times New Roman" w:cs="Times New Roman"/>
        </w:rPr>
        <w:t xml:space="preserve">Más de 5 años </w:t>
      </w:r>
    </w:p>
    <w:p w14:paraId="7BCFC2D9" w14:textId="65DC1F37" w:rsidR="00E57C6F" w:rsidRPr="00FE714E" w:rsidRDefault="007612DF" w:rsidP="00D152C4">
      <w:pPr>
        <w:pStyle w:val="Prrafodelista"/>
        <w:numPr>
          <w:ilvl w:val="0"/>
          <w:numId w:val="15"/>
        </w:numPr>
        <w:spacing w:after="0" w:line="480" w:lineRule="auto"/>
        <w:rPr>
          <w:rFonts w:ascii="Times New Roman" w:hAnsi="Times New Roman" w:cs="Times New Roman"/>
        </w:rPr>
      </w:pPr>
      <w:r w:rsidRPr="00FE714E">
        <w:rPr>
          <w:rFonts w:ascii="Times New Roman" w:hAnsi="Times New Roman" w:cs="Times New Roman"/>
        </w:rPr>
        <w:t xml:space="preserve">¿Conoce </w:t>
      </w:r>
      <w:proofErr w:type="spellStart"/>
      <w:r w:rsidRPr="00FE714E">
        <w:rPr>
          <w:rFonts w:ascii="Times New Roman" w:hAnsi="Times New Roman" w:cs="Times New Roman"/>
        </w:rPr>
        <w:t>ud</w:t>
      </w:r>
      <w:proofErr w:type="spellEnd"/>
      <w:r w:rsidRPr="00FE714E">
        <w:rPr>
          <w:rFonts w:ascii="Times New Roman" w:hAnsi="Times New Roman" w:cs="Times New Roman"/>
        </w:rPr>
        <w:t xml:space="preserve"> lo que es una auditoria administrativa?</w:t>
      </w:r>
    </w:p>
    <w:p w14:paraId="6C72FC09" w14:textId="77777777" w:rsidR="00E57C6F" w:rsidRPr="00FE714E" w:rsidRDefault="00E57C6F" w:rsidP="00E57C6F">
      <w:pPr>
        <w:pStyle w:val="Prrafodelista"/>
        <w:spacing w:after="0" w:line="480" w:lineRule="auto"/>
        <w:rPr>
          <w:rFonts w:ascii="Times New Roman" w:hAnsi="Times New Roman" w:cs="Times New Roman"/>
        </w:rPr>
      </w:pPr>
      <w:r w:rsidRPr="00FE714E">
        <w:rPr>
          <w:rFonts w:ascii="Times New Roman" w:hAnsi="Times New Roman" w:cs="Times New Roman"/>
          <w:noProof/>
          <w:lang w:eastAsia="es-EC"/>
        </w:rPr>
        <mc:AlternateContent>
          <mc:Choice Requires="wps">
            <w:drawing>
              <wp:anchor distT="0" distB="0" distL="114300" distR="114300" simplePos="0" relativeHeight="251622400" behindDoc="0" locked="0" layoutInCell="1" allowOverlap="1" wp14:anchorId="25268A35" wp14:editId="15C1C7DA">
                <wp:simplePos x="0" y="0"/>
                <wp:positionH relativeFrom="column">
                  <wp:posOffset>1907871</wp:posOffset>
                </wp:positionH>
                <wp:positionV relativeFrom="paragraph">
                  <wp:posOffset>265430</wp:posOffset>
                </wp:positionV>
                <wp:extent cx="159027" cy="159026"/>
                <wp:effectExtent l="0" t="0" r="12700" b="12700"/>
                <wp:wrapNone/>
                <wp:docPr id="21" name="Rectángulo 21"/>
                <wp:cNvGraphicFramePr/>
                <a:graphic xmlns:a="http://schemas.openxmlformats.org/drawingml/2006/main">
                  <a:graphicData uri="http://schemas.microsoft.com/office/word/2010/wordprocessingShape">
                    <wps:wsp>
                      <wps:cNvSpPr/>
                      <wps:spPr>
                        <a:xfrm>
                          <a:off x="0" y="0"/>
                          <a:ext cx="159027" cy="15902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210885" id="Rectángulo 21" o:spid="_x0000_s1026" style="position:absolute;margin-left:150.25pt;margin-top:20.9pt;width:12.5pt;height:12.5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" fillcolor="white [3212]" strokecolor="black [3213]"/>
            </w:pict>
          </mc:Fallback>
        </mc:AlternateContent>
      </w:r>
      <w:r w:rsidRPr="00FE714E">
        <w:rPr>
          <w:rFonts w:ascii="Times New Roman" w:hAnsi="Times New Roman" w:cs="Times New Roman"/>
          <w:noProof/>
          <w:lang w:eastAsia="es-EC"/>
        </w:rPr>
        <mc:AlternateContent>
          <mc:Choice Requires="wps">
            <w:drawing>
              <wp:anchor distT="0" distB="0" distL="114300" distR="114300" simplePos="0" relativeHeight="251621376" behindDoc="0" locked="0" layoutInCell="1" allowOverlap="1" wp14:anchorId="1804FB85" wp14:editId="461CBC2E">
                <wp:simplePos x="0" y="0"/>
                <wp:positionH relativeFrom="column">
                  <wp:posOffset>1909168</wp:posOffset>
                </wp:positionH>
                <wp:positionV relativeFrom="paragraph">
                  <wp:posOffset>6985</wp:posOffset>
                </wp:positionV>
                <wp:extent cx="159027" cy="159026"/>
                <wp:effectExtent l="0" t="0" r="12700" b="12700"/>
                <wp:wrapNone/>
                <wp:docPr id="22" name="Rectángulo 22"/>
                <wp:cNvGraphicFramePr/>
                <a:graphic xmlns:a="http://schemas.openxmlformats.org/drawingml/2006/main">
                  <a:graphicData uri="http://schemas.microsoft.com/office/word/2010/wordprocessingShape">
                    <wps:wsp>
                      <wps:cNvSpPr/>
                      <wps:spPr>
                        <a:xfrm>
                          <a:off x="0" y="0"/>
                          <a:ext cx="159027" cy="15902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12CCDE" id="Rectángulo 22" o:spid="_x0000_s1026" style="position:absolute;margin-left:150.35pt;margin-top:.55pt;width:12.5pt;height:12.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" fillcolor="white [3212]" strokecolor="black [3213]"/>
            </w:pict>
          </mc:Fallback>
        </mc:AlternateContent>
      </w:r>
      <w:r w:rsidRPr="00FE714E">
        <w:rPr>
          <w:rFonts w:ascii="Times New Roman" w:hAnsi="Times New Roman" w:cs="Times New Roman"/>
        </w:rPr>
        <w:t>Si</w:t>
      </w:r>
    </w:p>
    <w:p w14:paraId="123BD331" w14:textId="77777777" w:rsidR="00E57C6F" w:rsidRPr="00FE714E" w:rsidRDefault="00E57C6F" w:rsidP="00E57C6F">
      <w:pPr>
        <w:pStyle w:val="Prrafodelista"/>
        <w:spacing w:after="0" w:line="480" w:lineRule="auto"/>
        <w:rPr>
          <w:rFonts w:ascii="Times New Roman" w:hAnsi="Times New Roman" w:cs="Times New Roman"/>
        </w:rPr>
      </w:pPr>
      <w:r w:rsidRPr="00FE714E">
        <w:rPr>
          <w:rFonts w:ascii="Times New Roman" w:hAnsi="Times New Roman" w:cs="Times New Roman"/>
        </w:rPr>
        <w:t>No</w:t>
      </w:r>
    </w:p>
    <w:p w14:paraId="1C21C443" w14:textId="77777777" w:rsidR="00E57C6F" w:rsidRPr="00FE714E" w:rsidRDefault="00E57C6F" w:rsidP="00E57C6F">
      <w:pPr>
        <w:pStyle w:val="Prrafodelista"/>
        <w:spacing w:after="0" w:line="480" w:lineRule="auto"/>
        <w:rPr>
          <w:rFonts w:ascii="Times New Roman" w:hAnsi="Times New Roman" w:cs="Times New Roman"/>
        </w:rPr>
      </w:pPr>
    </w:p>
    <w:p w14:paraId="5673006D" w14:textId="77777777" w:rsidR="00E57C6F" w:rsidRPr="00FE714E" w:rsidRDefault="00E57C6F" w:rsidP="00D152C4">
      <w:pPr>
        <w:pStyle w:val="Prrafodelista"/>
        <w:numPr>
          <w:ilvl w:val="0"/>
          <w:numId w:val="15"/>
        </w:numPr>
        <w:spacing w:after="0" w:line="480" w:lineRule="auto"/>
        <w:rPr>
          <w:rFonts w:ascii="Times New Roman" w:hAnsi="Times New Roman" w:cs="Times New Roman"/>
        </w:rPr>
      </w:pPr>
      <w:r w:rsidRPr="00FE714E">
        <w:rPr>
          <w:rFonts w:ascii="Times New Roman" w:hAnsi="Times New Roman" w:cs="Times New Roman"/>
        </w:rPr>
        <w:t xml:space="preserve"> ¿Considera usted que debe aplicarse una Auditoría Administrativa en la distribuidora?</w:t>
      </w:r>
    </w:p>
    <w:p w14:paraId="14E43762" w14:textId="77777777" w:rsidR="00E57C6F" w:rsidRPr="00FE714E" w:rsidRDefault="00E57C6F" w:rsidP="00E57C6F">
      <w:pPr>
        <w:pStyle w:val="Prrafodelista"/>
        <w:spacing w:after="0" w:line="480" w:lineRule="auto"/>
        <w:rPr>
          <w:rFonts w:ascii="Times New Roman" w:hAnsi="Times New Roman" w:cs="Times New Roman"/>
        </w:rPr>
      </w:pPr>
      <w:r w:rsidRPr="00FE714E">
        <w:rPr>
          <w:rFonts w:ascii="Times New Roman" w:hAnsi="Times New Roman" w:cs="Times New Roman"/>
          <w:noProof/>
          <w:lang w:eastAsia="es-EC"/>
        </w:rPr>
        <mc:AlternateContent>
          <mc:Choice Requires="wps">
            <w:drawing>
              <wp:anchor distT="0" distB="0" distL="114300" distR="114300" simplePos="0" relativeHeight="251624448" behindDoc="0" locked="0" layoutInCell="1" allowOverlap="1" wp14:anchorId="1FA4A512" wp14:editId="576BFD36">
                <wp:simplePos x="0" y="0"/>
                <wp:positionH relativeFrom="column">
                  <wp:posOffset>1907871</wp:posOffset>
                </wp:positionH>
                <wp:positionV relativeFrom="paragraph">
                  <wp:posOffset>265430</wp:posOffset>
                </wp:positionV>
                <wp:extent cx="159027" cy="159026"/>
                <wp:effectExtent l="0" t="0" r="12700" b="12700"/>
                <wp:wrapNone/>
                <wp:docPr id="23" name="Rectángulo 23"/>
                <wp:cNvGraphicFramePr/>
                <a:graphic xmlns:a="http://schemas.openxmlformats.org/drawingml/2006/main">
                  <a:graphicData uri="http://schemas.microsoft.com/office/word/2010/wordprocessingShape">
                    <wps:wsp>
                      <wps:cNvSpPr/>
                      <wps:spPr>
                        <a:xfrm>
                          <a:off x="0" y="0"/>
                          <a:ext cx="159027" cy="15902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24793E" id="Rectángulo 23" o:spid="_x0000_s1026" style="position:absolute;margin-left:150.25pt;margin-top:20.9pt;width:12.5pt;height:12.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" fillcolor="white [3212]" strokecolor="black [3213]"/>
            </w:pict>
          </mc:Fallback>
        </mc:AlternateContent>
      </w:r>
      <w:r w:rsidRPr="00FE714E">
        <w:rPr>
          <w:rFonts w:ascii="Times New Roman" w:hAnsi="Times New Roman" w:cs="Times New Roman"/>
          <w:noProof/>
          <w:lang w:eastAsia="es-EC"/>
        </w:rPr>
        <mc:AlternateContent>
          <mc:Choice Requires="wps">
            <w:drawing>
              <wp:anchor distT="0" distB="0" distL="114300" distR="114300" simplePos="0" relativeHeight="251623424" behindDoc="0" locked="0" layoutInCell="1" allowOverlap="1" wp14:anchorId="3C97A6D4" wp14:editId="64DDEBEA">
                <wp:simplePos x="0" y="0"/>
                <wp:positionH relativeFrom="column">
                  <wp:posOffset>1909168</wp:posOffset>
                </wp:positionH>
                <wp:positionV relativeFrom="paragraph">
                  <wp:posOffset>6985</wp:posOffset>
                </wp:positionV>
                <wp:extent cx="159027" cy="159026"/>
                <wp:effectExtent l="0" t="0" r="12700" b="12700"/>
                <wp:wrapNone/>
                <wp:docPr id="24" name="Rectángulo 24"/>
                <wp:cNvGraphicFramePr/>
                <a:graphic xmlns:a="http://schemas.openxmlformats.org/drawingml/2006/main">
                  <a:graphicData uri="http://schemas.microsoft.com/office/word/2010/wordprocessingShape">
                    <wps:wsp>
                      <wps:cNvSpPr/>
                      <wps:spPr>
                        <a:xfrm>
                          <a:off x="0" y="0"/>
                          <a:ext cx="159027" cy="15902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A568F9" id="Rectángulo 24" o:spid="_x0000_s1026" style="position:absolute;margin-left:150.35pt;margin-top:.55pt;width:12.5pt;height:12.5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" fillcolor="white [3212]" strokecolor="black [3213]"/>
            </w:pict>
          </mc:Fallback>
        </mc:AlternateContent>
      </w:r>
      <w:r w:rsidRPr="00FE714E">
        <w:rPr>
          <w:rFonts w:ascii="Times New Roman" w:hAnsi="Times New Roman" w:cs="Times New Roman"/>
        </w:rPr>
        <w:t>Si</w:t>
      </w:r>
    </w:p>
    <w:p w14:paraId="122D5FA7" w14:textId="77777777" w:rsidR="00E57C6F" w:rsidRPr="00FE714E" w:rsidRDefault="00E57C6F" w:rsidP="00E57C6F">
      <w:pPr>
        <w:pStyle w:val="Prrafodelista"/>
        <w:spacing w:after="0" w:line="480" w:lineRule="auto"/>
        <w:rPr>
          <w:rFonts w:ascii="Times New Roman" w:hAnsi="Times New Roman" w:cs="Times New Roman"/>
        </w:rPr>
      </w:pPr>
      <w:r w:rsidRPr="00FE714E">
        <w:rPr>
          <w:rFonts w:ascii="Times New Roman" w:hAnsi="Times New Roman" w:cs="Times New Roman"/>
        </w:rPr>
        <w:t>No</w:t>
      </w:r>
    </w:p>
    <w:p w14:paraId="71BB5438" w14:textId="77777777" w:rsidR="00E57C6F" w:rsidRPr="00FE714E" w:rsidRDefault="00E57C6F" w:rsidP="00D152C4">
      <w:pPr>
        <w:pStyle w:val="Prrafodelista"/>
        <w:numPr>
          <w:ilvl w:val="0"/>
          <w:numId w:val="15"/>
        </w:numPr>
        <w:spacing w:after="0" w:line="480" w:lineRule="auto"/>
        <w:rPr>
          <w:rFonts w:ascii="Times New Roman" w:hAnsi="Times New Roman" w:cs="Times New Roman"/>
        </w:rPr>
      </w:pPr>
      <w:r w:rsidRPr="00FE714E">
        <w:rPr>
          <w:rFonts w:ascii="Times New Roman" w:hAnsi="Times New Roman" w:cs="Times New Roman"/>
        </w:rPr>
        <w:t xml:space="preserve">¿Cómo cree Ud. que ayudará la aplicación de una auditoria administrativa? </w:t>
      </w:r>
    </w:p>
    <w:p w14:paraId="3A9ADE48" w14:textId="77777777" w:rsidR="00E57C6F" w:rsidRPr="00FE714E" w:rsidRDefault="00E57C6F" w:rsidP="00E57C6F">
      <w:pPr>
        <w:pStyle w:val="Prrafodelista"/>
        <w:spacing w:after="0" w:line="480" w:lineRule="auto"/>
        <w:rPr>
          <w:rFonts w:ascii="Times New Roman" w:hAnsi="Times New Roman" w:cs="Times New Roman"/>
        </w:rPr>
      </w:pPr>
      <w:r w:rsidRPr="00FE714E">
        <w:rPr>
          <w:rFonts w:ascii="Times New Roman" w:hAnsi="Times New Roman" w:cs="Times New Roman"/>
          <w:noProof/>
          <w:lang w:eastAsia="es-EC"/>
        </w:rPr>
        <mc:AlternateContent>
          <mc:Choice Requires="wps">
            <w:drawing>
              <wp:anchor distT="0" distB="0" distL="114300" distR="114300" simplePos="0" relativeHeight="251626496" behindDoc="0" locked="0" layoutInCell="1" allowOverlap="1" wp14:anchorId="7C6ADFBF" wp14:editId="30B04E0B">
                <wp:simplePos x="0" y="0"/>
                <wp:positionH relativeFrom="column">
                  <wp:posOffset>2909570</wp:posOffset>
                </wp:positionH>
                <wp:positionV relativeFrom="paragraph">
                  <wp:posOffset>296241</wp:posOffset>
                </wp:positionV>
                <wp:extent cx="158750" cy="158750"/>
                <wp:effectExtent l="0" t="0" r="12700" b="12700"/>
                <wp:wrapNone/>
                <wp:docPr id="26" name="Rectángulo 26"/>
                <wp:cNvGraphicFramePr/>
                <a:graphic xmlns:a="http://schemas.openxmlformats.org/drawingml/2006/main">
                  <a:graphicData uri="http://schemas.microsoft.com/office/word/2010/wordprocessingShape">
                    <wps:wsp>
                      <wps:cNvSpPr/>
                      <wps:spPr>
                        <a:xfrm>
                          <a:off x="0" y="0"/>
                          <a:ext cx="158750" cy="1587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FA40F2" id="Rectángulo 26" o:spid="_x0000_s1026" style="position:absolute;margin-left:229.1pt;margin-top:23.35pt;width:12.5pt;height:12.5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" fillcolor="white [3212]" strokecolor="black [3213]"/>
            </w:pict>
          </mc:Fallback>
        </mc:AlternateContent>
      </w:r>
      <w:r w:rsidRPr="00FE714E">
        <w:rPr>
          <w:rFonts w:ascii="Times New Roman" w:hAnsi="Times New Roman" w:cs="Times New Roman"/>
          <w:noProof/>
          <w:lang w:eastAsia="es-EC"/>
        </w:rPr>
        <mc:AlternateContent>
          <mc:Choice Requires="wps">
            <w:drawing>
              <wp:anchor distT="0" distB="0" distL="114300" distR="114300" simplePos="0" relativeHeight="251625472" behindDoc="0" locked="0" layoutInCell="1" allowOverlap="1" wp14:anchorId="1B0FB325" wp14:editId="76AED442">
                <wp:simplePos x="0" y="0"/>
                <wp:positionH relativeFrom="column">
                  <wp:posOffset>2910840</wp:posOffset>
                </wp:positionH>
                <wp:positionV relativeFrom="paragraph">
                  <wp:posOffset>6985</wp:posOffset>
                </wp:positionV>
                <wp:extent cx="158750" cy="158750"/>
                <wp:effectExtent l="0" t="0" r="12700" b="12700"/>
                <wp:wrapNone/>
                <wp:docPr id="27" name="Rectángulo 27"/>
                <wp:cNvGraphicFramePr/>
                <a:graphic xmlns:a="http://schemas.openxmlformats.org/drawingml/2006/main">
                  <a:graphicData uri="http://schemas.microsoft.com/office/word/2010/wordprocessingShape">
                    <wps:wsp>
                      <wps:cNvSpPr/>
                      <wps:spPr>
                        <a:xfrm>
                          <a:off x="0" y="0"/>
                          <a:ext cx="158750" cy="1587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567C36" id="Rectángulo 27" o:spid="_x0000_s1026" style="position:absolute;margin-left:229.2pt;margin-top:.55pt;width:12.5pt;height:12.5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" fillcolor="white [3212]" strokecolor="black [3213]"/>
            </w:pict>
          </mc:Fallback>
        </mc:AlternateContent>
      </w:r>
      <w:r w:rsidRPr="00FE714E">
        <w:rPr>
          <w:rFonts w:ascii="Times New Roman" w:hAnsi="Times New Roman" w:cs="Times New Roman"/>
        </w:rPr>
        <w:t xml:space="preserve">En el desarrollo social de la distribuidora </w:t>
      </w:r>
    </w:p>
    <w:p w14:paraId="624E4666" w14:textId="77777777" w:rsidR="00E57C6F" w:rsidRPr="00FE714E" w:rsidRDefault="00E57C6F" w:rsidP="00E57C6F">
      <w:pPr>
        <w:pStyle w:val="Prrafodelista"/>
        <w:spacing w:after="0" w:line="480" w:lineRule="auto"/>
        <w:rPr>
          <w:rFonts w:ascii="Times New Roman" w:hAnsi="Times New Roman" w:cs="Times New Roman"/>
        </w:rPr>
      </w:pPr>
      <w:r w:rsidRPr="00FE714E">
        <w:rPr>
          <w:rFonts w:ascii="Times New Roman" w:hAnsi="Times New Roman" w:cs="Times New Roman"/>
          <w:noProof/>
          <w:lang w:eastAsia="es-EC"/>
        </w:rPr>
        <mc:AlternateContent>
          <mc:Choice Requires="wps">
            <w:drawing>
              <wp:anchor distT="0" distB="0" distL="114300" distR="114300" simplePos="0" relativeHeight="251627520" behindDoc="0" locked="0" layoutInCell="1" allowOverlap="1" wp14:anchorId="0A8A6E05" wp14:editId="2C11E722">
                <wp:simplePos x="0" y="0"/>
                <wp:positionH relativeFrom="column">
                  <wp:posOffset>2926411</wp:posOffset>
                </wp:positionH>
                <wp:positionV relativeFrom="paragraph">
                  <wp:posOffset>284480</wp:posOffset>
                </wp:positionV>
                <wp:extent cx="158750" cy="158750"/>
                <wp:effectExtent l="0" t="0" r="12700" b="12700"/>
                <wp:wrapNone/>
                <wp:docPr id="28" name="Rectángulo 28"/>
                <wp:cNvGraphicFramePr/>
                <a:graphic xmlns:a="http://schemas.openxmlformats.org/drawingml/2006/main">
                  <a:graphicData uri="http://schemas.microsoft.com/office/word/2010/wordprocessingShape">
                    <wps:wsp>
                      <wps:cNvSpPr/>
                      <wps:spPr>
                        <a:xfrm>
                          <a:off x="0" y="0"/>
                          <a:ext cx="158750" cy="1587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4F94EC" id="Rectángulo 28" o:spid="_x0000_s1026" style="position:absolute;margin-left:230.45pt;margin-top:22.4pt;width:12.5pt;height:12.5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" fillcolor="white [3212]" strokecolor="black [3213]"/>
            </w:pict>
          </mc:Fallback>
        </mc:AlternateContent>
      </w:r>
      <w:r w:rsidRPr="00FE714E">
        <w:rPr>
          <w:rFonts w:ascii="Times New Roman" w:hAnsi="Times New Roman" w:cs="Times New Roman"/>
        </w:rPr>
        <w:t xml:space="preserve">En el desarrollo económico </w:t>
      </w:r>
    </w:p>
    <w:p w14:paraId="6FEF9383" w14:textId="77777777" w:rsidR="00E57C6F" w:rsidRPr="00FE714E" w:rsidRDefault="00E57C6F" w:rsidP="00E57C6F">
      <w:pPr>
        <w:pStyle w:val="Prrafodelista"/>
        <w:spacing w:after="0" w:line="480" w:lineRule="auto"/>
        <w:rPr>
          <w:rFonts w:ascii="Times New Roman" w:hAnsi="Times New Roman" w:cs="Times New Roman"/>
        </w:rPr>
      </w:pPr>
      <w:r w:rsidRPr="00FE714E">
        <w:rPr>
          <w:rFonts w:ascii="Times New Roman" w:hAnsi="Times New Roman" w:cs="Times New Roman"/>
          <w:noProof/>
          <w:lang w:eastAsia="es-EC"/>
        </w:rPr>
        <mc:AlternateContent>
          <mc:Choice Requires="wps">
            <w:drawing>
              <wp:anchor distT="0" distB="0" distL="114300" distR="114300" simplePos="0" relativeHeight="251628544" behindDoc="0" locked="0" layoutInCell="1" allowOverlap="1" wp14:anchorId="79F0540B" wp14:editId="45DCC045">
                <wp:simplePos x="0" y="0"/>
                <wp:positionH relativeFrom="column">
                  <wp:posOffset>2925141</wp:posOffset>
                </wp:positionH>
                <wp:positionV relativeFrom="paragraph">
                  <wp:posOffset>221615</wp:posOffset>
                </wp:positionV>
                <wp:extent cx="158750" cy="158750"/>
                <wp:effectExtent l="0" t="0" r="12700" b="12700"/>
                <wp:wrapNone/>
                <wp:docPr id="29" name="Rectángulo 29"/>
                <wp:cNvGraphicFramePr/>
                <a:graphic xmlns:a="http://schemas.openxmlformats.org/drawingml/2006/main">
                  <a:graphicData uri="http://schemas.microsoft.com/office/word/2010/wordprocessingShape">
                    <wps:wsp>
                      <wps:cNvSpPr/>
                      <wps:spPr>
                        <a:xfrm>
                          <a:off x="0" y="0"/>
                          <a:ext cx="158750" cy="1587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B5C9DE" id="Rectángulo 29" o:spid="_x0000_s1026" style="position:absolute;margin-left:230.35pt;margin-top:17.45pt;width:12.5pt;height:12.5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" fillcolor="white [3212]" strokecolor="black [3213]"/>
            </w:pict>
          </mc:Fallback>
        </mc:AlternateContent>
      </w:r>
      <w:r w:rsidRPr="00FE714E">
        <w:rPr>
          <w:rFonts w:ascii="Times New Roman" w:hAnsi="Times New Roman" w:cs="Times New Roman"/>
        </w:rPr>
        <w:t>En el desarrollo laboral</w:t>
      </w:r>
    </w:p>
    <w:p w14:paraId="54FB0E56" w14:textId="5759E426" w:rsidR="00E57C6F" w:rsidRPr="00FE714E" w:rsidRDefault="00E57C6F" w:rsidP="00E57C6F">
      <w:pPr>
        <w:pStyle w:val="Prrafodelista"/>
        <w:spacing w:after="0" w:line="480" w:lineRule="auto"/>
        <w:rPr>
          <w:rFonts w:ascii="Times New Roman" w:hAnsi="Times New Roman" w:cs="Times New Roman"/>
        </w:rPr>
      </w:pPr>
      <w:r w:rsidRPr="00FE714E">
        <w:rPr>
          <w:rFonts w:ascii="Times New Roman" w:hAnsi="Times New Roman" w:cs="Times New Roman"/>
        </w:rPr>
        <w:t xml:space="preserve">Todas </w:t>
      </w:r>
    </w:p>
    <w:p w14:paraId="4B3ECF0A" w14:textId="77777777" w:rsidR="00E57C6F" w:rsidRPr="00FE714E" w:rsidRDefault="00E57C6F" w:rsidP="00D152C4">
      <w:pPr>
        <w:pStyle w:val="Prrafodelista"/>
        <w:numPr>
          <w:ilvl w:val="0"/>
          <w:numId w:val="15"/>
        </w:numPr>
        <w:spacing w:after="0" w:line="480" w:lineRule="auto"/>
        <w:rPr>
          <w:rFonts w:ascii="Times New Roman" w:hAnsi="Times New Roman" w:cs="Times New Roman"/>
        </w:rPr>
      </w:pPr>
      <w:r w:rsidRPr="00FE714E">
        <w:rPr>
          <w:rFonts w:ascii="Times New Roman" w:hAnsi="Times New Roman" w:cs="Times New Roman"/>
        </w:rPr>
        <w:lastRenderedPageBreak/>
        <w:t>¿En los meses, años que viene laborando, puede indicar si existen reglamentos, o manuales aplicables para el personal y administración?</w:t>
      </w:r>
    </w:p>
    <w:p w14:paraId="43999876" w14:textId="77777777" w:rsidR="00E57C6F" w:rsidRPr="00FE714E" w:rsidRDefault="00E57C6F" w:rsidP="00E57C6F">
      <w:pPr>
        <w:pStyle w:val="Prrafodelista"/>
        <w:spacing w:after="0" w:line="480" w:lineRule="auto"/>
        <w:rPr>
          <w:rFonts w:ascii="Times New Roman" w:hAnsi="Times New Roman" w:cs="Times New Roman"/>
        </w:rPr>
      </w:pPr>
      <w:r w:rsidRPr="00FE714E">
        <w:rPr>
          <w:rFonts w:ascii="Times New Roman" w:hAnsi="Times New Roman" w:cs="Times New Roman"/>
          <w:noProof/>
          <w:lang w:eastAsia="es-EC"/>
        </w:rPr>
        <mc:AlternateContent>
          <mc:Choice Requires="wps">
            <w:drawing>
              <wp:anchor distT="0" distB="0" distL="114300" distR="114300" simplePos="0" relativeHeight="251630592" behindDoc="0" locked="0" layoutInCell="1" allowOverlap="1" wp14:anchorId="745071CE" wp14:editId="40C8E465">
                <wp:simplePos x="0" y="0"/>
                <wp:positionH relativeFrom="column">
                  <wp:posOffset>1907871</wp:posOffset>
                </wp:positionH>
                <wp:positionV relativeFrom="paragraph">
                  <wp:posOffset>265430</wp:posOffset>
                </wp:positionV>
                <wp:extent cx="159027" cy="159026"/>
                <wp:effectExtent l="0" t="0" r="12700" b="12700"/>
                <wp:wrapNone/>
                <wp:docPr id="34" name="Rectángulo 34"/>
                <wp:cNvGraphicFramePr/>
                <a:graphic xmlns:a="http://schemas.openxmlformats.org/drawingml/2006/main">
                  <a:graphicData uri="http://schemas.microsoft.com/office/word/2010/wordprocessingShape">
                    <wps:wsp>
                      <wps:cNvSpPr/>
                      <wps:spPr>
                        <a:xfrm>
                          <a:off x="0" y="0"/>
                          <a:ext cx="159027" cy="15902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FC8434" id="Rectángulo 34" o:spid="_x0000_s1026" style="position:absolute;margin-left:150.25pt;margin-top:20.9pt;width:12.5pt;height:12.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" fillcolor="white [3212]" strokecolor="black [3213]"/>
            </w:pict>
          </mc:Fallback>
        </mc:AlternateContent>
      </w:r>
      <w:r w:rsidRPr="00FE714E">
        <w:rPr>
          <w:rFonts w:ascii="Times New Roman" w:hAnsi="Times New Roman" w:cs="Times New Roman"/>
          <w:noProof/>
          <w:lang w:eastAsia="es-EC"/>
        </w:rPr>
        <mc:AlternateContent>
          <mc:Choice Requires="wps">
            <w:drawing>
              <wp:anchor distT="0" distB="0" distL="114300" distR="114300" simplePos="0" relativeHeight="251629568" behindDoc="0" locked="0" layoutInCell="1" allowOverlap="1" wp14:anchorId="0185FAA1" wp14:editId="75EEBB8C">
                <wp:simplePos x="0" y="0"/>
                <wp:positionH relativeFrom="column">
                  <wp:posOffset>1909168</wp:posOffset>
                </wp:positionH>
                <wp:positionV relativeFrom="paragraph">
                  <wp:posOffset>6985</wp:posOffset>
                </wp:positionV>
                <wp:extent cx="159027" cy="159026"/>
                <wp:effectExtent l="0" t="0" r="12700" b="12700"/>
                <wp:wrapNone/>
                <wp:docPr id="35" name="Rectángulo 35"/>
                <wp:cNvGraphicFramePr/>
                <a:graphic xmlns:a="http://schemas.openxmlformats.org/drawingml/2006/main">
                  <a:graphicData uri="http://schemas.microsoft.com/office/word/2010/wordprocessingShape">
                    <wps:wsp>
                      <wps:cNvSpPr/>
                      <wps:spPr>
                        <a:xfrm>
                          <a:off x="0" y="0"/>
                          <a:ext cx="159027" cy="15902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5C4328" id="Rectángulo 35" o:spid="_x0000_s1026" style="position:absolute;margin-left:150.35pt;margin-top:.55pt;width:12.5pt;height:12.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" fillcolor="white [3212]" strokecolor="black [3213]"/>
            </w:pict>
          </mc:Fallback>
        </mc:AlternateContent>
      </w:r>
      <w:r w:rsidRPr="00FE714E">
        <w:rPr>
          <w:rFonts w:ascii="Times New Roman" w:hAnsi="Times New Roman" w:cs="Times New Roman"/>
        </w:rPr>
        <w:t>Si</w:t>
      </w:r>
    </w:p>
    <w:p w14:paraId="767ABAEF" w14:textId="77777777" w:rsidR="00E57C6F" w:rsidRPr="00FE714E" w:rsidRDefault="00E57C6F" w:rsidP="00E57C6F">
      <w:pPr>
        <w:pStyle w:val="Prrafodelista"/>
        <w:spacing w:after="0" w:line="480" w:lineRule="auto"/>
        <w:rPr>
          <w:rFonts w:ascii="Times New Roman" w:hAnsi="Times New Roman" w:cs="Times New Roman"/>
        </w:rPr>
      </w:pPr>
      <w:r w:rsidRPr="00FE714E">
        <w:rPr>
          <w:rFonts w:ascii="Times New Roman" w:hAnsi="Times New Roman" w:cs="Times New Roman"/>
        </w:rPr>
        <w:t>No</w:t>
      </w:r>
    </w:p>
    <w:p w14:paraId="5D625B62" w14:textId="77777777" w:rsidR="00E57C6F" w:rsidRPr="00FE714E" w:rsidRDefault="00E57C6F" w:rsidP="00E57C6F">
      <w:pPr>
        <w:pStyle w:val="Prrafodelista"/>
        <w:spacing w:after="0" w:line="480" w:lineRule="auto"/>
        <w:rPr>
          <w:rFonts w:ascii="Times New Roman" w:hAnsi="Times New Roman" w:cs="Times New Roman"/>
        </w:rPr>
      </w:pPr>
    </w:p>
    <w:p w14:paraId="2158A27C" w14:textId="77777777" w:rsidR="00E57C6F" w:rsidRPr="00FE714E" w:rsidRDefault="00E57C6F" w:rsidP="00D152C4">
      <w:pPr>
        <w:pStyle w:val="Prrafodelista"/>
        <w:numPr>
          <w:ilvl w:val="0"/>
          <w:numId w:val="15"/>
        </w:numPr>
        <w:spacing w:after="0" w:line="480" w:lineRule="auto"/>
        <w:rPr>
          <w:rFonts w:ascii="Times New Roman" w:hAnsi="Times New Roman" w:cs="Times New Roman"/>
        </w:rPr>
      </w:pPr>
      <w:r w:rsidRPr="00FE714E">
        <w:rPr>
          <w:rFonts w:ascii="Times New Roman" w:hAnsi="Times New Roman" w:cs="Times New Roman"/>
        </w:rPr>
        <w:t xml:space="preserve"> ¿ Considera usted que las actividades que realiza la administración de la distribuidora son</w:t>
      </w:r>
      <w:proofErr w:type="gramStart"/>
      <w:r w:rsidRPr="00FE714E">
        <w:rPr>
          <w:rFonts w:ascii="Times New Roman" w:hAnsi="Times New Roman" w:cs="Times New Roman"/>
        </w:rPr>
        <w:t>:?</w:t>
      </w:r>
      <w:proofErr w:type="gramEnd"/>
    </w:p>
    <w:p w14:paraId="605E2764" w14:textId="77777777" w:rsidR="00E57C6F" w:rsidRPr="00FE714E" w:rsidRDefault="00E57C6F" w:rsidP="00E57C6F">
      <w:pPr>
        <w:pStyle w:val="Prrafodelista"/>
        <w:spacing w:after="0" w:line="480" w:lineRule="auto"/>
        <w:rPr>
          <w:rFonts w:ascii="Times New Roman" w:hAnsi="Times New Roman" w:cs="Times New Roman"/>
        </w:rPr>
      </w:pPr>
      <w:r w:rsidRPr="00FE714E">
        <w:rPr>
          <w:rFonts w:ascii="Times New Roman" w:hAnsi="Times New Roman" w:cs="Times New Roman"/>
          <w:noProof/>
          <w:lang w:eastAsia="es-EC"/>
        </w:rPr>
        <mc:AlternateContent>
          <mc:Choice Requires="wps">
            <w:drawing>
              <wp:anchor distT="0" distB="0" distL="114300" distR="114300" simplePos="0" relativeHeight="251632640" behindDoc="0" locked="0" layoutInCell="1" allowOverlap="1" wp14:anchorId="10F562EA" wp14:editId="629DE74A">
                <wp:simplePos x="0" y="0"/>
                <wp:positionH relativeFrom="column">
                  <wp:posOffset>2909570</wp:posOffset>
                </wp:positionH>
                <wp:positionV relativeFrom="paragraph">
                  <wp:posOffset>296241</wp:posOffset>
                </wp:positionV>
                <wp:extent cx="158750" cy="158750"/>
                <wp:effectExtent l="0" t="0" r="12700" b="12700"/>
                <wp:wrapNone/>
                <wp:docPr id="36" name="Rectángulo 36"/>
                <wp:cNvGraphicFramePr/>
                <a:graphic xmlns:a="http://schemas.openxmlformats.org/drawingml/2006/main">
                  <a:graphicData uri="http://schemas.microsoft.com/office/word/2010/wordprocessingShape">
                    <wps:wsp>
                      <wps:cNvSpPr/>
                      <wps:spPr>
                        <a:xfrm>
                          <a:off x="0" y="0"/>
                          <a:ext cx="158750" cy="1587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5E509E" id="Rectángulo 36" o:spid="_x0000_s1026" style="position:absolute;margin-left:229.1pt;margin-top:23.35pt;width:12.5pt;height:12.5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" fillcolor="white [3212]" strokecolor="black [3213]"/>
            </w:pict>
          </mc:Fallback>
        </mc:AlternateContent>
      </w:r>
      <w:r w:rsidRPr="00FE714E">
        <w:rPr>
          <w:rFonts w:ascii="Times New Roman" w:hAnsi="Times New Roman" w:cs="Times New Roman"/>
          <w:noProof/>
          <w:lang w:eastAsia="es-EC"/>
        </w:rPr>
        <mc:AlternateContent>
          <mc:Choice Requires="wps">
            <w:drawing>
              <wp:anchor distT="0" distB="0" distL="114300" distR="114300" simplePos="0" relativeHeight="251631616" behindDoc="0" locked="0" layoutInCell="1" allowOverlap="1" wp14:anchorId="2CD0230D" wp14:editId="5EBEDE6B">
                <wp:simplePos x="0" y="0"/>
                <wp:positionH relativeFrom="column">
                  <wp:posOffset>2910840</wp:posOffset>
                </wp:positionH>
                <wp:positionV relativeFrom="paragraph">
                  <wp:posOffset>6985</wp:posOffset>
                </wp:positionV>
                <wp:extent cx="158750" cy="158750"/>
                <wp:effectExtent l="0" t="0" r="12700" b="12700"/>
                <wp:wrapNone/>
                <wp:docPr id="37" name="Rectángulo 37"/>
                <wp:cNvGraphicFramePr/>
                <a:graphic xmlns:a="http://schemas.openxmlformats.org/drawingml/2006/main">
                  <a:graphicData uri="http://schemas.microsoft.com/office/word/2010/wordprocessingShape">
                    <wps:wsp>
                      <wps:cNvSpPr/>
                      <wps:spPr>
                        <a:xfrm>
                          <a:off x="0" y="0"/>
                          <a:ext cx="158750" cy="1587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CF7087" id="Rectángulo 37" o:spid="_x0000_s1026" style="position:absolute;margin-left:229.2pt;margin-top:.55pt;width:12.5pt;height:12.5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" fillcolor="white [3212]" strokecolor="black [3213]"/>
            </w:pict>
          </mc:Fallback>
        </mc:AlternateContent>
      </w:r>
      <w:r w:rsidRPr="00FE714E">
        <w:rPr>
          <w:rFonts w:ascii="Times New Roman" w:hAnsi="Times New Roman" w:cs="Times New Roman"/>
        </w:rPr>
        <w:t xml:space="preserve">Buenas  </w:t>
      </w:r>
    </w:p>
    <w:p w14:paraId="171A17F3" w14:textId="77777777" w:rsidR="00E57C6F" w:rsidRPr="00FE714E" w:rsidRDefault="00E57C6F" w:rsidP="00E57C6F">
      <w:pPr>
        <w:pStyle w:val="Prrafodelista"/>
        <w:spacing w:after="0" w:line="480" w:lineRule="auto"/>
        <w:rPr>
          <w:rFonts w:ascii="Times New Roman" w:hAnsi="Times New Roman" w:cs="Times New Roman"/>
        </w:rPr>
      </w:pPr>
      <w:r w:rsidRPr="00FE714E">
        <w:rPr>
          <w:rFonts w:ascii="Times New Roman" w:hAnsi="Times New Roman" w:cs="Times New Roman"/>
          <w:noProof/>
          <w:lang w:eastAsia="es-EC"/>
        </w:rPr>
        <mc:AlternateContent>
          <mc:Choice Requires="wps">
            <w:drawing>
              <wp:anchor distT="0" distB="0" distL="114300" distR="114300" simplePos="0" relativeHeight="251633664" behindDoc="0" locked="0" layoutInCell="1" allowOverlap="1" wp14:anchorId="13402446" wp14:editId="5B679539">
                <wp:simplePos x="0" y="0"/>
                <wp:positionH relativeFrom="column">
                  <wp:posOffset>2926411</wp:posOffset>
                </wp:positionH>
                <wp:positionV relativeFrom="paragraph">
                  <wp:posOffset>284480</wp:posOffset>
                </wp:positionV>
                <wp:extent cx="158750" cy="158750"/>
                <wp:effectExtent l="0" t="0" r="12700" b="12700"/>
                <wp:wrapNone/>
                <wp:docPr id="38" name="Rectángulo 38"/>
                <wp:cNvGraphicFramePr/>
                <a:graphic xmlns:a="http://schemas.openxmlformats.org/drawingml/2006/main">
                  <a:graphicData uri="http://schemas.microsoft.com/office/word/2010/wordprocessingShape">
                    <wps:wsp>
                      <wps:cNvSpPr/>
                      <wps:spPr>
                        <a:xfrm>
                          <a:off x="0" y="0"/>
                          <a:ext cx="158750" cy="1587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53F2D6" id="Rectángulo 38" o:spid="_x0000_s1026" style="position:absolute;margin-left:230.45pt;margin-top:22.4pt;width:12.5pt;height:12.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" fillcolor="white [3212]" strokecolor="black [3213]"/>
            </w:pict>
          </mc:Fallback>
        </mc:AlternateContent>
      </w:r>
      <w:r w:rsidRPr="00FE714E">
        <w:rPr>
          <w:rFonts w:ascii="Times New Roman" w:hAnsi="Times New Roman" w:cs="Times New Roman"/>
        </w:rPr>
        <w:t xml:space="preserve">Malas </w:t>
      </w:r>
    </w:p>
    <w:p w14:paraId="5F1578FA" w14:textId="77777777" w:rsidR="00E57C6F" w:rsidRPr="00FE714E" w:rsidRDefault="00E57C6F" w:rsidP="00E57C6F">
      <w:pPr>
        <w:pStyle w:val="Prrafodelista"/>
        <w:spacing w:after="0" w:line="480" w:lineRule="auto"/>
        <w:rPr>
          <w:rFonts w:ascii="Times New Roman" w:hAnsi="Times New Roman" w:cs="Times New Roman"/>
        </w:rPr>
      </w:pPr>
      <w:r w:rsidRPr="00FE714E">
        <w:rPr>
          <w:rFonts w:ascii="Times New Roman" w:hAnsi="Times New Roman" w:cs="Times New Roman"/>
        </w:rPr>
        <w:t>Regulares</w:t>
      </w:r>
    </w:p>
    <w:p w14:paraId="55CEF565" w14:textId="77777777" w:rsidR="00E57C6F" w:rsidRPr="00FE714E" w:rsidRDefault="00E57C6F" w:rsidP="00E57C6F">
      <w:pPr>
        <w:pStyle w:val="Prrafodelista"/>
        <w:spacing w:after="0" w:line="480" w:lineRule="auto"/>
        <w:rPr>
          <w:rFonts w:ascii="Times New Roman" w:hAnsi="Times New Roman" w:cs="Times New Roman"/>
        </w:rPr>
      </w:pPr>
    </w:p>
    <w:p w14:paraId="7FA91714" w14:textId="65C943B7" w:rsidR="00E57C6F" w:rsidRPr="00FE714E" w:rsidRDefault="00E57C6F" w:rsidP="006537E5">
      <w:pPr>
        <w:pStyle w:val="Prrafodelista"/>
        <w:numPr>
          <w:ilvl w:val="0"/>
          <w:numId w:val="15"/>
        </w:numPr>
        <w:spacing w:line="360" w:lineRule="auto"/>
        <w:rPr>
          <w:rFonts w:ascii="Times New Roman" w:hAnsi="Times New Roman" w:cs="Times New Roman"/>
        </w:rPr>
      </w:pPr>
      <w:r w:rsidRPr="00FE714E">
        <w:rPr>
          <w:rFonts w:ascii="Times New Roman" w:hAnsi="Times New Roman" w:cs="Times New Roman"/>
        </w:rPr>
        <w:t xml:space="preserve">. </w:t>
      </w:r>
      <w:r w:rsidR="006537E5" w:rsidRPr="00FE714E">
        <w:rPr>
          <w:rFonts w:ascii="Times New Roman" w:hAnsi="Times New Roman" w:cs="Times New Roman"/>
        </w:rPr>
        <w:t>¿Conoce usted si en el sistema de control contable existen variables que permitan efectuar un adecuado control de las existencias?</w:t>
      </w:r>
    </w:p>
    <w:p w14:paraId="14E74FFB" w14:textId="77777777" w:rsidR="00E57C6F" w:rsidRPr="00FE714E" w:rsidRDefault="00E57C6F" w:rsidP="00E57C6F">
      <w:pPr>
        <w:pStyle w:val="Prrafodelista"/>
        <w:spacing w:after="0" w:line="480" w:lineRule="auto"/>
        <w:rPr>
          <w:rFonts w:ascii="Times New Roman" w:hAnsi="Times New Roman" w:cs="Times New Roman"/>
        </w:rPr>
      </w:pPr>
      <w:r w:rsidRPr="00FE714E">
        <w:rPr>
          <w:rFonts w:ascii="Times New Roman" w:hAnsi="Times New Roman" w:cs="Times New Roman"/>
          <w:noProof/>
          <w:lang w:eastAsia="es-EC"/>
        </w:rPr>
        <mc:AlternateContent>
          <mc:Choice Requires="wps">
            <w:drawing>
              <wp:anchor distT="0" distB="0" distL="114300" distR="114300" simplePos="0" relativeHeight="251636736" behindDoc="0" locked="0" layoutInCell="1" allowOverlap="1" wp14:anchorId="3A0ACEAB" wp14:editId="2FD48A31">
                <wp:simplePos x="0" y="0"/>
                <wp:positionH relativeFrom="column">
                  <wp:posOffset>1907871</wp:posOffset>
                </wp:positionH>
                <wp:positionV relativeFrom="paragraph">
                  <wp:posOffset>265430</wp:posOffset>
                </wp:positionV>
                <wp:extent cx="159027" cy="159026"/>
                <wp:effectExtent l="0" t="0" r="12700" b="12700"/>
                <wp:wrapNone/>
                <wp:docPr id="39" name="Rectángulo 39"/>
                <wp:cNvGraphicFramePr/>
                <a:graphic xmlns:a="http://schemas.openxmlformats.org/drawingml/2006/main">
                  <a:graphicData uri="http://schemas.microsoft.com/office/word/2010/wordprocessingShape">
                    <wps:wsp>
                      <wps:cNvSpPr/>
                      <wps:spPr>
                        <a:xfrm>
                          <a:off x="0" y="0"/>
                          <a:ext cx="159027" cy="15902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852763" id="Rectángulo 39" o:spid="_x0000_s1026" style="position:absolute;margin-left:150.25pt;margin-top:20.9pt;width:12.5pt;height:12.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" fillcolor="white [3212]" strokecolor="black [3213]"/>
            </w:pict>
          </mc:Fallback>
        </mc:AlternateContent>
      </w:r>
      <w:r w:rsidRPr="00FE714E">
        <w:rPr>
          <w:rFonts w:ascii="Times New Roman" w:hAnsi="Times New Roman" w:cs="Times New Roman"/>
          <w:noProof/>
          <w:lang w:eastAsia="es-EC"/>
        </w:rPr>
        <mc:AlternateContent>
          <mc:Choice Requires="wps">
            <w:drawing>
              <wp:anchor distT="0" distB="0" distL="114300" distR="114300" simplePos="0" relativeHeight="251634688" behindDoc="0" locked="0" layoutInCell="1" allowOverlap="1" wp14:anchorId="68CDEEEA" wp14:editId="07C65584">
                <wp:simplePos x="0" y="0"/>
                <wp:positionH relativeFrom="column">
                  <wp:posOffset>1909168</wp:posOffset>
                </wp:positionH>
                <wp:positionV relativeFrom="paragraph">
                  <wp:posOffset>6985</wp:posOffset>
                </wp:positionV>
                <wp:extent cx="159027" cy="159026"/>
                <wp:effectExtent l="0" t="0" r="12700" b="12700"/>
                <wp:wrapNone/>
                <wp:docPr id="43" name="Rectángulo 43"/>
                <wp:cNvGraphicFramePr/>
                <a:graphic xmlns:a="http://schemas.openxmlformats.org/drawingml/2006/main">
                  <a:graphicData uri="http://schemas.microsoft.com/office/word/2010/wordprocessingShape">
                    <wps:wsp>
                      <wps:cNvSpPr/>
                      <wps:spPr>
                        <a:xfrm>
                          <a:off x="0" y="0"/>
                          <a:ext cx="159027" cy="15902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239557" id="Rectángulo 43" o:spid="_x0000_s1026" style="position:absolute;margin-left:150.35pt;margin-top:.55pt;width:12.5pt;height:12.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" fillcolor="white [3212]" strokecolor="black [3213]"/>
            </w:pict>
          </mc:Fallback>
        </mc:AlternateContent>
      </w:r>
      <w:r w:rsidRPr="00FE714E">
        <w:rPr>
          <w:rFonts w:ascii="Times New Roman" w:hAnsi="Times New Roman" w:cs="Times New Roman"/>
        </w:rPr>
        <w:t>Si</w:t>
      </w:r>
    </w:p>
    <w:p w14:paraId="08F41173" w14:textId="77777777" w:rsidR="00E57C6F" w:rsidRPr="00FE714E" w:rsidRDefault="00E57C6F" w:rsidP="00E57C6F">
      <w:pPr>
        <w:pStyle w:val="Prrafodelista"/>
        <w:spacing w:after="0" w:line="480" w:lineRule="auto"/>
        <w:rPr>
          <w:rFonts w:ascii="Times New Roman" w:hAnsi="Times New Roman" w:cs="Times New Roman"/>
        </w:rPr>
      </w:pPr>
      <w:r w:rsidRPr="00FE714E">
        <w:rPr>
          <w:rFonts w:ascii="Times New Roman" w:hAnsi="Times New Roman" w:cs="Times New Roman"/>
        </w:rPr>
        <w:t>No</w:t>
      </w:r>
    </w:p>
    <w:p w14:paraId="164E2446" w14:textId="77777777" w:rsidR="00E57C6F" w:rsidRPr="00FE714E" w:rsidRDefault="00E57C6F" w:rsidP="00E57C6F">
      <w:pPr>
        <w:pStyle w:val="Prrafodelista"/>
        <w:spacing w:after="0" w:line="480" w:lineRule="auto"/>
        <w:rPr>
          <w:rFonts w:ascii="Times New Roman" w:hAnsi="Times New Roman" w:cs="Times New Roman"/>
        </w:rPr>
      </w:pPr>
    </w:p>
    <w:p w14:paraId="4ED24D72" w14:textId="77777777" w:rsidR="00E57C6F" w:rsidRPr="00FE714E" w:rsidRDefault="00E57C6F" w:rsidP="00D152C4">
      <w:pPr>
        <w:pStyle w:val="Prrafodelista"/>
        <w:numPr>
          <w:ilvl w:val="0"/>
          <w:numId w:val="15"/>
        </w:numPr>
        <w:spacing w:after="0" w:line="480" w:lineRule="auto"/>
        <w:rPr>
          <w:rFonts w:ascii="Times New Roman" w:hAnsi="Times New Roman" w:cs="Times New Roman"/>
        </w:rPr>
      </w:pPr>
      <w:r w:rsidRPr="00FE714E">
        <w:rPr>
          <w:rFonts w:ascii="Times New Roman" w:hAnsi="Times New Roman" w:cs="Times New Roman"/>
        </w:rPr>
        <w:t>¿La administración les realiza algún control de desenvolvimiento?</w:t>
      </w:r>
    </w:p>
    <w:p w14:paraId="74F1FB35" w14:textId="77777777" w:rsidR="00E57C6F" w:rsidRPr="00FE714E" w:rsidRDefault="00E57C6F" w:rsidP="00E57C6F">
      <w:pPr>
        <w:pStyle w:val="Prrafodelista"/>
        <w:spacing w:after="0" w:line="480" w:lineRule="auto"/>
        <w:rPr>
          <w:rFonts w:ascii="Times New Roman" w:hAnsi="Times New Roman" w:cs="Times New Roman"/>
        </w:rPr>
      </w:pPr>
      <w:r w:rsidRPr="00FE714E">
        <w:rPr>
          <w:rFonts w:ascii="Times New Roman" w:hAnsi="Times New Roman" w:cs="Times New Roman"/>
          <w:noProof/>
          <w:lang w:eastAsia="es-EC"/>
        </w:rPr>
        <mc:AlternateContent>
          <mc:Choice Requires="wps">
            <w:drawing>
              <wp:anchor distT="0" distB="0" distL="114300" distR="114300" simplePos="0" relativeHeight="251639808" behindDoc="0" locked="0" layoutInCell="1" allowOverlap="1" wp14:anchorId="7E3B450B" wp14:editId="5ECB6904">
                <wp:simplePos x="0" y="0"/>
                <wp:positionH relativeFrom="column">
                  <wp:posOffset>1907871</wp:posOffset>
                </wp:positionH>
                <wp:positionV relativeFrom="paragraph">
                  <wp:posOffset>265430</wp:posOffset>
                </wp:positionV>
                <wp:extent cx="159027" cy="159026"/>
                <wp:effectExtent l="0" t="0" r="12700" b="12700"/>
                <wp:wrapNone/>
                <wp:docPr id="48" name="Rectángulo 48"/>
                <wp:cNvGraphicFramePr/>
                <a:graphic xmlns:a="http://schemas.openxmlformats.org/drawingml/2006/main">
                  <a:graphicData uri="http://schemas.microsoft.com/office/word/2010/wordprocessingShape">
                    <wps:wsp>
                      <wps:cNvSpPr/>
                      <wps:spPr>
                        <a:xfrm>
                          <a:off x="0" y="0"/>
                          <a:ext cx="159027" cy="15902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52ABFD" id="Rectángulo 48" o:spid="_x0000_s1026" style="position:absolute;margin-left:150.25pt;margin-top:20.9pt;width:12.5pt;height:12.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" fillcolor="white [3212]" strokecolor="black [3213]"/>
            </w:pict>
          </mc:Fallback>
        </mc:AlternateContent>
      </w:r>
      <w:r w:rsidRPr="00FE714E">
        <w:rPr>
          <w:rFonts w:ascii="Times New Roman" w:hAnsi="Times New Roman" w:cs="Times New Roman"/>
          <w:noProof/>
          <w:lang w:eastAsia="es-EC"/>
        </w:rPr>
        <mc:AlternateContent>
          <mc:Choice Requires="wps">
            <w:drawing>
              <wp:anchor distT="0" distB="0" distL="114300" distR="114300" simplePos="0" relativeHeight="251637760" behindDoc="0" locked="0" layoutInCell="1" allowOverlap="1" wp14:anchorId="7290F336" wp14:editId="3C88A3E8">
                <wp:simplePos x="0" y="0"/>
                <wp:positionH relativeFrom="column">
                  <wp:posOffset>1909168</wp:posOffset>
                </wp:positionH>
                <wp:positionV relativeFrom="paragraph">
                  <wp:posOffset>6985</wp:posOffset>
                </wp:positionV>
                <wp:extent cx="159027" cy="159026"/>
                <wp:effectExtent l="0" t="0" r="12700" b="12700"/>
                <wp:wrapNone/>
                <wp:docPr id="49" name="Rectángulo 49"/>
                <wp:cNvGraphicFramePr/>
                <a:graphic xmlns:a="http://schemas.openxmlformats.org/drawingml/2006/main">
                  <a:graphicData uri="http://schemas.microsoft.com/office/word/2010/wordprocessingShape">
                    <wps:wsp>
                      <wps:cNvSpPr/>
                      <wps:spPr>
                        <a:xfrm>
                          <a:off x="0" y="0"/>
                          <a:ext cx="159027" cy="15902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46C00B" id="Rectángulo 49" o:spid="_x0000_s1026" style="position:absolute;margin-left:150.35pt;margin-top:.55pt;width:12.5pt;height:12.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" fillcolor="white [3212]" strokecolor="black [3213]"/>
            </w:pict>
          </mc:Fallback>
        </mc:AlternateContent>
      </w:r>
      <w:r w:rsidRPr="00FE714E">
        <w:rPr>
          <w:rFonts w:ascii="Times New Roman" w:hAnsi="Times New Roman" w:cs="Times New Roman"/>
        </w:rPr>
        <w:t>Si</w:t>
      </w:r>
    </w:p>
    <w:p w14:paraId="023F1692" w14:textId="77777777" w:rsidR="00E57C6F" w:rsidRPr="00FE714E" w:rsidRDefault="00E57C6F" w:rsidP="00E57C6F">
      <w:pPr>
        <w:pStyle w:val="Prrafodelista"/>
        <w:spacing w:after="0" w:line="480" w:lineRule="auto"/>
        <w:rPr>
          <w:rFonts w:ascii="Times New Roman" w:hAnsi="Times New Roman" w:cs="Times New Roman"/>
        </w:rPr>
      </w:pPr>
      <w:r w:rsidRPr="00FE714E">
        <w:rPr>
          <w:rFonts w:ascii="Times New Roman" w:hAnsi="Times New Roman" w:cs="Times New Roman"/>
        </w:rPr>
        <w:t>No</w:t>
      </w:r>
    </w:p>
    <w:p w14:paraId="49518B52" w14:textId="77777777" w:rsidR="00E57C6F" w:rsidRPr="00FE714E" w:rsidRDefault="00E57C6F" w:rsidP="00D152C4">
      <w:pPr>
        <w:pStyle w:val="Prrafodelista"/>
        <w:numPr>
          <w:ilvl w:val="0"/>
          <w:numId w:val="15"/>
        </w:numPr>
        <w:spacing w:after="0" w:line="480" w:lineRule="auto"/>
        <w:rPr>
          <w:rFonts w:ascii="Times New Roman" w:hAnsi="Times New Roman" w:cs="Times New Roman"/>
        </w:rPr>
      </w:pPr>
      <w:r w:rsidRPr="00FE714E">
        <w:rPr>
          <w:rFonts w:ascii="Times New Roman" w:hAnsi="Times New Roman" w:cs="Times New Roman"/>
        </w:rPr>
        <w:t>¿conoce usted se la distribuidora cuenta con manuales de procedimientos?</w:t>
      </w:r>
    </w:p>
    <w:p w14:paraId="585AB00B" w14:textId="77777777" w:rsidR="00E57C6F" w:rsidRPr="00FE714E" w:rsidRDefault="00E57C6F" w:rsidP="00E57C6F">
      <w:pPr>
        <w:pStyle w:val="Prrafodelista"/>
        <w:spacing w:after="0" w:line="480" w:lineRule="auto"/>
        <w:rPr>
          <w:rFonts w:ascii="Times New Roman" w:hAnsi="Times New Roman" w:cs="Times New Roman"/>
        </w:rPr>
      </w:pPr>
      <w:r w:rsidRPr="00FE714E">
        <w:rPr>
          <w:rFonts w:ascii="Times New Roman" w:hAnsi="Times New Roman" w:cs="Times New Roman"/>
          <w:noProof/>
          <w:lang w:eastAsia="es-EC"/>
        </w:rPr>
        <mc:AlternateContent>
          <mc:Choice Requires="wps">
            <w:drawing>
              <wp:anchor distT="0" distB="0" distL="114300" distR="114300" simplePos="0" relativeHeight="251641856" behindDoc="0" locked="0" layoutInCell="1" allowOverlap="1" wp14:anchorId="5317426B" wp14:editId="6104D2DF">
                <wp:simplePos x="0" y="0"/>
                <wp:positionH relativeFrom="column">
                  <wp:posOffset>1907871</wp:posOffset>
                </wp:positionH>
                <wp:positionV relativeFrom="paragraph">
                  <wp:posOffset>265430</wp:posOffset>
                </wp:positionV>
                <wp:extent cx="159027" cy="159026"/>
                <wp:effectExtent l="0" t="0" r="12700" b="12700"/>
                <wp:wrapNone/>
                <wp:docPr id="51" name="Rectángulo 51"/>
                <wp:cNvGraphicFramePr/>
                <a:graphic xmlns:a="http://schemas.openxmlformats.org/drawingml/2006/main">
                  <a:graphicData uri="http://schemas.microsoft.com/office/word/2010/wordprocessingShape">
                    <wps:wsp>
                      <wps:cNvSpPr/>
                      <wps:spPr>
                        <a:xfrm>
                          <a:off x="0" y="0"/>
                          <a:ext cx="159027" cy="15902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1B15A6" id="Rectángulo 51" o:spid="_x0000_s1026" style="position:absolute;margin-left:150.25pt;margin-top:20.9pt;width:12.5pt;height:12.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" fillcolor="white [3212]" strokecolor="black [3213]"/>
            </w:pict>
          </mc:Fallback>
        </mc:AlternateContent>
      </w:r>
      <w:r w:rsidRPr="00FE714E">
        <w:rPr>
          <w:rFonts w:ascii="Times New Roman" w:hAnsi="Times New Roman" w:cs="Times New Roman"/>
          <w:noProof/>
          <w:lang w:eastAsia="es-EC"/>
        </w:rPr>
        <mc:AlternateContent>
          <mc:Choice Requires="wps">
            <w:drawing>
              <wp:anchor distT="0" distB="0" distL="114300" distR="114300" simplePos="0" relativeHeight="251640832" behindDoc="0" locked="0" layoutInCell="1" allowOverlap="1" wp14:anchorId="65FB1A9B" wp14:editId="111A9BD1">
                <wp:simplePos x="0" y="0"/>
                <wp:positionH relativeFrom="column">
                  <wp:posOffset>1909168</wp:posOffset>
                </wp:positionH>
                <wp:positionV relativeFrom="paragraph">
                  <wp:posOffset>6985</wp:posOffset>
                </wp:positionV>
                <wp:extent cx="159027" cy="159026"/>
                <wp:effectExtent l="0" t="0" r="12700" b="12700"/>
                <wp:wrapNone/>
                <wp:docPr id="52" name="Rectángulo 52"/>
                <wp:cNvGraphicFramePr/>
                <a:graphic xmlns:a="http://schemas.openxmlformats.org/drawingml/2006/main">
                  <a:graphicData uri="http://schemas.microsoft.com/office/word/2010/wordprocessingShape">
                    <wps:wsp>
                      <wps:cNvSpPr/>
                      <wps:spPr>
                        <a:xfrm>
                          <a:off x="0" y="0"/>
                          <a:ext cx="159027" cy="15902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228686" id="Rectángulo 52" o:spid="_x0000_s1026" style="position:absolute;margin-left:150.35pt;margin-top:.55pt;width:12.5pt;height:12.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" fillcolor="white [3212]" strokecolor="black [3213]"/>
            </w:pict>
          </mc:Fallback>
        </mc:AlternateContent>
      </w:r>
      <w:r w:rsidRPr="00FE714E">
        <w:rPr>
          <w:rFonts w:ascii="Times New Roman" w:hAnsi="Times New Roman" w:cs="Times New Roman"/>
        </w:rPr>
        <w:t>Si</w:t>
      </w:r>
    </w:p>
    <w:p w14:paraId="2A206C04" w14:textId="77777777" w:rsidR="00E57C6F" w:rsidRPr="00FE714E" w:rsidRDefault="00E57C6F" w:rsidP="00E57C6F">
      <w:pPr>
        <w:spacing w:after="0" w:line="480" w:lineRule="auto"/>
        <w:ind w:left="360" w:firstLine="348"/>
        <w:rPr>
          <w:rFonts w:ascii="Times New Roman" w:hAnsi="Times New Roman" w:cs="Times New Roman"/>
        </w:rPr>
      </w:pPr>
      <w:r w:rsidRPr="00FE714E">
        <w:rPr>
          <w:rFonts w:ascii="Times New Roman" w:hAnsi="Times New Roman" w:cs="Times New Roman"/>
        </w:rPr>
        <w:t>No</w:t>
      </w:r>
    </w:p>
    <w:p w14:paraId="09298B0A" w14:textId="77777777" w:rsidR="00E57C6F" w:rsidRPr="00FE714E" w:rsidRDefault="00E57C6F" w:rsidP="00E57C6F">
      <w:pPr>
        <w:spacing w:after="0" w:line="480" w:lineRule="auto"/>
        <w:ind w:left="360"/>
        <w:rPr>
          <w:rFonts w:ascii="Times New Roman" w:hAnsi="Times New Roman" w:cs="Times New Roman"/>
          <w:b/>
        </w:rPr>
      </w:pPr>
    </w:p>
    <w:p w14:paraId="03C1CCF1" w14:textId="77777777" w:rsidR="00C55DD1" w:rsidRDefault="00C55DD1" w:rsidP="003725E3">
      <w:pPr>
        <w:spacing w:after="0" w:line="480" w:lineRule="auto"/>
        <w:rPr>
          <w:rFonts w:ascii="Times New Roman" w:hAnsi="Times New Roman" w:cs="Times New Roman"/>
          <w:b/>
          <w:sz w:val="24"/>
        </w:rPr>
      </w:pPr>
    </w:p>
    <w:p w14:paraId="3CDFE16A" w14:textId="77777777" w:rsidR="00C55DD1" w:rsidRDefault="00C55DD1" w:rsidP="003725E3">
      <w:pPr>
        <w:spacing w:after="0" w:line="480" w:lineRule="auto"/>
        <w:rPr>
          <w:rFonts w:ascii="Times New Roman" w:hAnsi="Times New Roman" w:cs="Times New Roman"/>
          <w:b/>
          <w:sz w:val="24"/>
        </w:rPr>
      </w:pPr>
    </w:p>
    <w:p w14:paraId="73D76B42" w14:textId="77777777" w:rsidR="00C55DD1" w:rsidRDefault="00C55DD1" w:rsidP="003725E3">
      <w:pPr>
        <w:spacing w:after="0" w:line="480" w:lineRule="auto"/>
        <w:rPr>
          <w:rFonts w:ascii="Times New Roman" w:hAnsi="Times New Roman" w:cs="Times New Roman"/>
          <w:b/>
          <w:sz w:val="24"/>
        </w:rPr>
      </w:pPr>
    </w:p>
    <w:p w14:paraId="0B502CD5" w14:textId="77777777" w:rsidR="0055396B" w:rsidRPr="00FE714E" w:rsidRDefault="0055396B">
      <w:pPr>
        <w:rPr>
          <w:rFonts w:ascii="Times New Roman" w:hAnsi="Times New Roman" w:cs="Times New Roman"/>
          <w:sz w:val="24"/>
        </w:rPr>
      </w:pPr>
      <w:r w:rsidRPr="00FE714E">
        <w:rPr>
          <w:rFonts w:ascii="Times New Roman" w:hAnsi="Times New Roman" w:cs="Times New Roman"/>
          <w:sz w:val="24"/>
        </w:rPr>
        <w:br w:type="page"/>
      </w:r>
    </w:p>
    <w:p w14:paraId="57D7D165" w14:textId="7B8A930E" w:rsidR="003725E3" w:rsidRPr="00FE714E" w:rsidRDefault="003725E3" w:rsidP="003725E3">
      <w:pPr>
        <w:spacing w:after="0"/>
        <w:rPr>
          <w:rFonts w:ascii="Times New Roman" w:hAnsi="Times New Roman" w:cs="Times New Roman"/>
        </w:rPr>
      </w:pPr>
      <w:r w:rsidRPr="00FE714E">
        <w:rPr>
          <w:rFonts w:ascii="Times New Roman" w:hAnsi="Times New Roman" w:cs="Times New Roman"/>
          <w:b/>
          <w:noProof/>
          <w:sz w:val="24"/>
          <w:szCs w:val="24"/>
          <w:lang w:eastAsia="es-EC"/>
        </w:rPr>
        <w:lastRenderedPageBreak/>
        <w:drawing>
          <wp:anchor distT="0" distB="0" distL="114300" distR="114300" simplePos="0" relativeHeight="251736064" behindDoc="0" locked="0" layoutInCell="1" allowOverlap="1" wp14:anchorId="5CD1C664" wp14:editId="4C4E4F16">
            <wp:simplePos x="0" y="0"/>
            <wp:positionH relativeFrom="margin">
              <wp:posOffset>2004695</wp:posOffset>
            </wp:positionH>
            <wp:positionV relativeFrom="paragraph">
              <wp:posOffset>-685800</wp:posOffset>
            </wp:positionV>
            <wp:extent cx="1400810" cy="1169035"/>
            <wp:effectExtent l="0" t="0" r="8890" b="0"/>
            <wp:wrapNone/>
            <wp:docPr id="72" name="irc_mi" descr="http://upload.wikimedia.org/wikipedia/commons/thumb/1/15/Image_of_USGP.svg/1132px-Image_of_USG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1/15/Image_of_USGP.svg/1132px-Image_of_USGP.svg.png"/>
                    <pic:cNvPicPr>
                      <a:picLocks noChangeAspect="1" noChangeArrowheads="1"/>
                    </pic:cNvPicPr>
                  </pic:nvPicPr>
                  <pic:blipFill>
                    <a:blip r:embed="rId9" cstate="print"/>
                    <a:srcRect/>
                    <a:stretch>
                      <a:fillRect/>
                    </a:stretch>
                  </pic:blipFill>
                  <pic:spPr bwMode="auto">
                    <a:xfrm>
                      <a:off x="0" y="0"/>
                      <a:ext cx="1400810" cy="1169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D88FD04" w14:textId="7259D699" w:rsidR="003725E3" w:rsidRPr="00FE714E" w:rsidRDefault="003725E3" w:rsidP="003725E3">
      <w:pPr>
        <w:spacing w:after="0"/>
        <w:rPr>
          <w:rFonts w:ascii="Times New Roman" w:hAnsi="Times New Roman" w:cs="Times New Roman"/>
        </w:rPr>
      </w:pPr>
    </w:p>
    <w:p w14:paraId="5B5F3674" w14:textId="77777777" w:rsidR="003725E3" w:rsidRPr="00FE714E" w:rsidRDefault="003725E3" w:rsidP="003725E3">
      <w:pPr>
        <w:spacing w:after="0"/>
        <w:rPr>
          <w:rFonts w:ascii="Times New Roman" w:hAnsi="Times New Roman" w:cs="Times New Roman"/>
        </w:rPr>
      </w:pPr>
    </w:p>
    <w:p w14:paraId="6EB8DC3A" w14:textId="77777777" w:rsidR="003725E3" w:rsidRPr="00FE714E" w:rsidRDefault="003725E3" w:rsidP="003725E3">
      <w:pPr>
        <w:spacing w:after="0" w:line="480" w:lineRule="auto"/>
        <w:jc w:val="center"/>
        <w:rPr>
          <w:rFonts w:ascii="Times New Roman" w:hAnsi="Times New Roman" w:cs="Times New Roman"/>
          <w:b/>
          <w:sz w:val="24"/>
        </w:rPr>
      </w:pPr>
      <w:r w:rsidRPr="00FE714E">
        <w:rPr>
          <w:rFonts w:ascii="Times New Roman" w:hAnsi="Times New Roman" w:cs="Times New Roman"/>
          <w:b/>
          <w:sz w:val="24"/>
        </w:rPr>
        <w:t>CARRERA DE ADUITORIA Y CONTABILIDAD</w:t>
      </w:r>
    </w:p>
    <w:p w14:paraId="44E57FFA" w14:textId="2AF73299" w:rsidR="003725E3" w:rsidRPr="00FE714E" w:rsidRDefault="003725E3" w:rsidP="003725E3">
      <w:pPr>
        <w:spacing w:after="0" w:line="480" w:lineRule="auto"/>
        <w:jc w:val="center"/>
        <w:rPr>
          <w:rFonts w:ascii="Times New Roman" w:hAnsi="Times New Roman" w:cs="Times New Roman"/>
          <w:b/>
        </w:rPr>
      </w:pPr>
      <w:r w:rsidRPr="00FE714E">
        <w:rPr>
          <w:rFonts w:ascii="Times New Roman" w:hAnsi="Times New Roman" w:cs="Times New Roman"/>
          <w:b/>
        </w:rPr>
        <w:t xml:space="preserve">APENDICE  F </w:t>
      </w:r>
    </w:p>
    <w:p w14:paraId="685CE428" w14:textId="77777777" w:rsidR="003725E3" w:rsidRPr="00FE714E" w:rsidRDefault="003725E3" w:rsidP="003725E3">
      <w:pPr>
        <w:spacing w:after="0" w:line="480" w:lineRule="auto"/>
        <w:jc w:val="center"/>
        <w:rPr>
          <w:rFonts w:ascii="Times New Roman" w:hAnsi="Times New Roman" w:cs="Times New Roman"/>
          <w:b/>
          <w:sz w:val="24"/>
        </w:rPr>
      </w:pPr>
    </w:p>
    <w:p w14:paraId="27A2F38F" w14:textId="77777777" w:rsidR="003725E3" w:rsidRPr="00FE714E" w:rsidRDefault="003725E3" w:rsidP="003725E3">
      <w:pPr>
        <w:spacing w:after="0" w:line="480" w:lineRule="auto"/>
        <w:rPr>
          <w:rFonts w:ascii="Times New Roman" w:hAnsi="Times New Roman" w:cs="Times New Roman"/>
          <w:b/>
          <w:sz w:val="24"/>
        </w:rPr>
      </w:pPr>
      <w:r w:rsidRPr="00FE714E">
        <w:rPr>
          <w:rFonts w:ascii="Times New Roman" w:hAnsi="Times New Roman" w:cs="Times New Roman"/>
          <w:b/>
          <w:sz w:val="24"/>
        </w:rPr>
        <w:t>Comunicaciones enviadas y recibidas.</w:t>
      </w:r>
    </w:p>
    <w:p w14:paraId="40DADED2" w14:textId="13003CE2" w:rsidR="003725E3" w:rsidRPr="00FE714E" w:rsidRDefault="003725E3" w:rsidP="003725E3">
      <w:pPr>
        <w:spacing w:after="0" w:line="480" w:lineRule="auto"/>
        <w:jc w:val="center"/>
        <w:rPr>
          <w:rFonts w:ascii="Times New Roman" w:hAnsi="Times New Roman" w:cs="Times New Roman"/>
          <w:b/>
          <w:sz w:val="24"/>
        </w:rPr>
      </w:pPr>
      <w:r w:rsidRPr="00FE714E">
        <w:rPr>
          <w:rFonts w:ascii="Times New Roman" w:hAnsi="Times New Roman" w:cs="Times New Roman"/>
          <w:noProof/>
          <w:lang w:eastAsia="es-EC"/>
        </w:rPr>
        <w:drawing>
          <wp:anchor distT="0" distB="0" distL="114300" distR="114300" simplePos="0" relativeHeight="251693056" behindDoc="1" locked="0" layoutInCell="1" allowOverlap="1" wp14:anchorId="7F9EDCBA" wp14:editId="0B2C5916">
            <wp:simplePos x="0" y="0"/>
            <wp:positionH relativeFrom="margin">
              <wp:posOffset>-152400</wp:posOffset>
            </wp:positionH>
            <wp:positionV relativeFrom="paragraph">
              <wp:posOffset>250190</wp:posOffset>
            </wp:positionV>
            <wp:extent cx="4819650" cy="7173595"/>
            <wp:effectExtent l="0" t="0" r="0" b="8255"/>
            <wp:wrapTight wrapText="bothSides">
              <wp:wrapPolygon edited="0">
                <wp:start x="0" y="0"/>
                <wp:lineTo x="0" y="21567"/>
                <wp:lineTo x="21515" y="21567"/>
                <wp:lineTo x="21515" y="0"/>
                <wp:lineTo x="0" y="0"/>
              </wp:wrapPolygon>
            </wp:wrapTight>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BEBA8EAE-BF5A-486C-A8C5-ECC9F3942E4B}">
                          <a14:imgProps xmlns:a14="http://schemas.microsoft.com/office/drawing/2010/main">
                            <a14:imgLayer r:embed="rId52">
                              <a14:imgEffect>
                                <a14:brightnessContrast bright="4000" contrast="21000"/>
                              </a14:imgEffect>
                            </a14:imgLayer>
                          </a14:imgProps>
                        </a:ext>
                        <a:ext uri="{28A0092B-C50C-407E-A947-70E740481C1C}">
                          <a14:useLocalDpi xmlns:a14="http://schemas.microsoft.com/office/drawing/2010/main" val="0"/>
                        </a:ext>
                      </a:extLst>
                    </a:blip>
                    <a:srcRect l="33748" t="15651" r="36553" b="16168"/>
                    <a:stretch/>
                  </pic:blipFill>
                  <pic:spPr bwMode="auto">
                    <a:xfrm>
                      <a:off x="0" y="0"/>
                      <a:ext cx="4819650" cy="7173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7A032E" w14:textId="6D3E884F" w:rsidR="00095DFD" w:rsidRPr="00FE714E" w:rsidRDefault="00095DFD" w:rsidP="00095DFD">
      <w:pPr>
        <w:spacing w:after="0" w:line="480" w:lineRule="auto"/>
        <w:rPr>
          <w:rFonts w:ascii="Times New Roman" w:hAnsi="Times New Roman" w:cs="Times New Roman"/>
          <w:b/>
          <w:sz w:val="24"/>
        </w:rPr>
      </w:pPr>
    </w:p>
    <w:p w14:paraId="31E622DD" w14:textId="5BA482CD" w:rsidR="0055396B" w:rsidRPr="00FE714E" w:rsidRDefault="0055396B">
      <w:pPr>
        <w:rPr>
          <w:rFonts w:ascii="Times New Roman" w:hAnsi="Times New Roman" w:cs="Times New Roman"/>
          <w:sz w:val="24"/>
        </w:rPr>
      </w:pPr>
    </w:p>
    <w:p w14:paraId="4F29B5C8" w14:textId="7CDF266C" w:rsidR="0055396B" w:rsidRPr="00FE714E" w:rsidRDefault="00F27803">
      <w:pPr>
        <w:rPr>
          <w:rFonts w:ascii="Times New Roman" w:hAnsi="Times New Roman" w:cs="Times New Roman"/>
          <w:sz w:val="24"/>
        </w:rPr>
      </w:pPr>
      <w:r w:rsidRPr="00FE714E">
        <w:rPr>
          <w:rFonts w:ascii="Times New Roman" w:hAnsi="Times New Roman" w:cs="Times New Roman"/>
          <w:noProof/>
          <w:lang w:eastAsia="es-EC"/>
        </w:rPr>
        <w:lastRenderedPageBreak/>
        <w:drawing>
          <wp:inline distT="0" distB="0" distL="0" distR="0" wp14:anchorId="17D1F4AD" wp14:editId="3B613720">
            <wp:extent cx="5293539" cy="7915701"/>
            <wp:effectExtent l="0" t="0" r="2540" b="952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BEBA8EAE-BF5A-486C-A8C5-ECC9F3942E4B}">
                          <a14:imgProps xmlns:a14="http://schemas.microsoft.com/office/drawing/2010/main">
                            <a14:imgLayer r:embed="rId54">
                              <a14:imgEffect>
                                <a14:brightnessContrast bright="4000" contrast="21000"/>
                              </a14:imgEffect>
                            </a14:imgLayer>
                          </a14:imgProps>
                        </a:ext>
                      </a:extLst>
                    </a:blip>
                    <a:srcRect l="34073" t="18551" r="36227" b="10658"/>
                    <a:stretch/>
                  </pic:blipFill>
                  <pic:spPr bwMode="auto">
                    <a:xfrm>
                      <a:off x="0" y="0"/>
                      <a:ext cx="5311588" cy="7942690"/>
                    </a:xfrm>
                    <a:prstGeom prst="rect">
                      <a:avLst/>
                    </a:prstGeom>
                    <a:ln>
                      <a:noFill/>
                    </a:ln>
                    <a:extLst>
                      <a:ext uri="{53640926-AAD7-44D8-BBD7-CCE9431645EC}">
                        <a14:shadowObscured xmlns:a14="http://schemas.microsoft.com/office/drawing/2010/main"/>
                      </a:ext>
                    </a:extLst>
                  </pic:spPr>
                </pic:pic>
              </a:graphicData>
            </a:graphic>
          </wp:inline>
        </w:drawing>
      </w:r>
      <w:r w:rsidR="0055396B" w:rsidRPr="00FE714E">
        <w:rPr>
          <w:rFonts w:ascii="Times New Roman" w:hAnsi="Times New Roman" w:cs="Times New Roman"/>
          <w:sz w:val="24"/>
        </w:rPr>
        <w:br w:type="page"/>
      </w:r>
    </w:p>
    <w:p w14:paraId="5411AB99" w14:textId="75E98533" w:rsidR="0055396B" w:rsidRPr="00FE714E" w:rsidRDefault="00F27803">
      <w:pPr>
        <w:rPr>
          <w:rFonts w:ascii="Times New Roman" w:hAnsi="Times New Roman" w:cs="Times New Roman"/>
          <w:sz w:val="24"/>
        </w:rPr>
      </w:pPr>
      <w:r w:rsidRPr="00FE714E">
        <w:rPr>
          <w:rFonts w:ascii="Times New Roman" w:hAnsi="Times New Roman" w:cs="Times New Roman"/>
          <w:noProof/>
          <w:lang w:eastAsia="es-EC"/>
        </w:rPr>
        <w:lastRenderedPageBreak/>
        <w:drawing>
          <wp:inline distT="0" distB="0" distL="0" distR="0" wp14:anchorId="1AA7DD61" wp14:editId="1B8C88F0">
            <wp:extent cx="5295332" cy="7983940"/>
            <wp:effectExtent l="0" t="0" r="635"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extLst>
                        <a:ext uri="{BEBA8EAE-BF5A-486C-A8C5-ECC9F3942E4B}">
                          <a14:imgProps xmlns:a14="http://schemas.microsoft.com/office/drawing/2010/main">
                            <a14:imgLayer r:embed="rId56">
                              <a14:imgEffect>
                                <a14:brightnessContrast bright="4000" contrast="21000"/>
                              </a14:imgEffect>
                            </a14:imgLayer>
                          </a14:imgProps>
                        </a:ext>
                      </a:extLst>
                    </a:blip>
                    <a:srcRect l="33911" t="18840" r="36311" b="11636"/>
                    <a:stretch/>
                  </pic:blipFill>
                  <pic:spPr bwMode="auto">
                    <a:xfrm>
                      <a:off x="0" y="0"/>
                      <a:ext cx="5321929" cy="8024041"/>
                    </a:xfrm>
                    <a:prstGeom prst="rect">
                      <a:avLst/>
                    </a:prstGeom>
                    <a:ln>
                      <a:noFill/>
                    </a:ln>
                    <a:extLst>
                      <a:ext uri="{53640926-AAD7-44D8-BBD7-CCE9431645EC}">
                        <a14:shadowObscured xmlns:a14="http://schemas.microsoft.com/office/drawing/2010/main"/>
                      </a:ext>
                    </a:extLst>
                  </pic:spPr>
                </pic:pic>
              </a:graphicData>
            </a:graphic>
          </wp:inline>
        </w:drawing>
      </w:r>
      <w:r w:rsidR="0055396B" w:rsidRPr="00FE714E">
        <w:rPr>
          <w:rFonts w:ascii="Times New Roman" w:hAnsi="Times New Roman" w:cs="Times New Roman"/>
          <w:sz w:val="24"/>
        </w:rPr>
        <w:br w:type="page"/>
      </w:r>
    </w:p>
    <w:p w14:paraId="0F773F98" w14:textId="3F9F8D0F" w:rsidR="00112FD4" w:rsidRPr="00FE714E" w:rsidRDefault="00112FD4">
      <w:pPr>
        <w:rPr>
          <w:rFonts w:ascii="Times New Roman" w:hAnsi="Times New Roman" w:cs="Times New Roman"/>
          <w:sz w:val="24"/>
        </w:rPr>
      </w:pPr>
      <w:r w:rsidRPr="00FE714E">
        <w:rPr>
          <w:rFonts w:ascii="Times New Roman" w:hAnsi="Times New Roman" w:cs="Times New Roman"/>
          <w:noProof/>
          <w:lang w:eastAsia="es-EC"/>
        </w:rPr>
        <w:lastRenderedPageBreak/>
        <w:drawing>
          <wp:inline distT="0" distB="0" distL="0" distR="0" wp14:anchorId="66F35369" wp14:editId="796E2F82">
            <wp:extent cx="5296535" cy="7795863"/>
            <wp:effectExtent l="0" t="0" r="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13894" t="19447" r="55275" b="7416"/>
                    <a:stretch/>
                  </pic:blipFill>
                  <pic:spPr bwMode="auto">
                    <a:xfrm>
                      <a:off x="0" y="0"/>
                      <a:ext cx="5296535" cy="7795863"/>
                    </a:xfrm>
                    <a:prstGeom prst="rect">
                      <a:avLst/>
                    </a:prstGeom>
                    <a:ln>
                      <a:noFill/>
                    </a:ln>
                    <a:extLst>
                      <a:ext uri="{53640926-AAD7-44D8-BBD7-CCE9431645EC}">
                        <a14:shadowObscured xmlns:a14="http://schemas.microsoft.com/office/drawing/2010/main"/>
                      </a:ext>
                    </a:extLst>
                  </pic:spPr>
                </pic:pic>
              </a:graphicData>
            </a:graphic>
          </wp:inline>
        </w:drawing>
      </w:r>
      <w:r w:rsidRPr="00FE714E">
        <w:rPr>
          <w:rFonts w:ascii="Times New Roman" w:hAnsi="Times New Roman" w:cs="Times New Roman"/>
          <w:sz w:val="24"/>
        </w:rPr>
        <w:br w:type="page"/>
      </w:r>
    </w:p>
    <w:p w14:paraId="3256A4F7" w14:textId="77777777" w:rsidR="00595755" w:rsidRPr="00FE714E" w:rsidRDefault="00595755" w:rsidP="00595755">
      <w:pPr>
        <w:rPr>
          <w:rFonts w:ascii="Times New Roman" w:hAnsi="Times New Roman" w:cs="Times New Roman"/>
          <w:sz w:val="24"/>
          <w:szCs w:val="24"/>
        </w:rPr>
      </w:pPr>
      <w:r w:rsidRPr="00FE714E">
        <w:rPr>
          <w:rFonts w:ascii="Times New Roman" w:hAnsi="Times New Roman" w:cs="Times New Roman"/>
          <w:noProof/>
          <w:lang w:eastAsia="es-EC"/>
        </w:rPr>
        <w:lastRenderedPageBreak/>
        <w:drawing>
          <wp:inline distT="0" distB="0" distL="0" distR="0" wp14:anchorId="4A37DF10" wp14:editId="132183A4">
            <wp:extent cx="5472563" cy="8151779"/>
            <wp:effectExtent l="0" t="0" r="0" b="1905"/>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55694" t="21553" r="17423" b="14856"/>
                    <a:stretch/>
                  </pic:blipFill>
                  <pic:spPr bwMode="auto">
                    <a:xfrm>
                      <a:off x="0" y="0"/>
                      <a:ext cx="5502589" cy="8196505"/>
                    </a:xfrm>
                    <a:prstGeom prst="rect">
                      <a:avLst/>
                    </a:prstGeom>
                    <a:ln>
                      <a:noFill/>
                    </a:ln>
                    <a:extLst>
                      <a:ext uri="{53640926-AAD7-44D8-BBD7-CCE9431645EC}">
                        <a14:shadowObscured xmlns:a14="http://schemas.microsoft.com/office/drawing/2010/main"/>
                      </a:ext>
                    </a:extLst>
                  </pic:spPr>
                </pic:pic>
              </a:graphicData>
            </a:graphic>
          </wp:inline>
        </w:drawing>
      </w:r>
    </w:p>
    <w:p w14:paraId="41036F8C" w14:textId="77777777" w:rsidR="00595755" w:rsidRPr="00FE714E" w:rsidRDefault="00595755" w:rsidP="00595755">
      <w:pPr>
        <w:rPr>
          <w:rFonts w:ascii="Times New Roman" w:hAnsi="Times New Roman" w:cs="Times New Roman"/>
          <w:sz w:val="24"/>
          <w:szCs w:val="24"/>
        </w:rPr>
      </w:pPr>
    </w:p>
    <w:p w14:paraId="3BDB2334" w14:textId="0A05369F" w:rsidR="00595755" w:rsidRPr="00FE714E" w:rsidRDefault="00595755" w:rsidP="00595755">
      <w:pPr>
        <w:rPr>
          <w:rFonts w:ascii="Times New Roman" w:hAnsi="Times New Roman" w:cs="Times New Roman"/>
          <w:sz w:val="24"/>
          <w:szCs w:val="24"/>
        </w:rPr>
      </w:pPr>
    </w:p>
    <w:p w14:paraId="60E25775" w14:textId="77777777" w:rsidR="00595755" w:rsidRPr="00FE714E" w:rsidRDefault="00595755" w:rsidP="00595755">
      <w:pPr>
        <w:rPr>
          <w:rFonts w:ascii="Times New Roman" w:hAnsi="Times New Roman" w:cs="Times New Roman"/>
          <w:sz w:val="24"/>
          <w:szCs w:val="24"/>
        </w:rPr>
      </w:pPr>
      <w:r w:rsidRPr="00FE714E">
        <w:rPr>
          <w:rFonts w:ascii="Times New Roman" w:hAnsi="Times New Roman" w:cs="Times New Roman"/>
          <w:noProof/>
          <w:lang w:eastAsia="es-EC"/>
        </w:rPr>
        <w:lastRenderedPageBreak/>
        <w:drawing>
          <wp:inline distT="0" distB="0" distL="0" distR="0" wp14:anchorId="3E20FC08" wp14:editId="07C3F656">
            <wp:extent cx="5390866" cy="8325134"/>
            <wp:effectExtent l="0" t="0" r="635" b="0"/>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18308" t="21561" r="54565" b="14631"/>
                    <a:stretch/>
                  </pic:blipFill>
                  <pic:spPr bwMode="auto">
                    <a:xfrm>
                      <a:off x="0" y="0"/>
                      <a:ext cx="5397870" cy="8335950"/>
                    </a:xfrm>
                    <a:prstGeom prst="rect">
                      <a:avLst/>
                    </a:prstGeom>
                    <a:ln>
                      <a:noFill/>
                    </a:ln>
                    <a:extLst>
                      <a:ext uri="{53640926-AAD7-44D8-BBD7-CCE9431645EC}">
                        <a14:shadowObscured xmlns:a14="http://schemas.microsoft.com/office/drawing/2010/main"/>
                      </a:ext>
                    </a:extLst>
                  </pic:spPr>
                </pic:pic>
              </a:graphicData>
            </a:graphic>
          </wp:inline>
        </w:drawing>
      </w:r>
    </w:p>
    <w:p w14:paraId="66420DFA" w14:textId="1F54C77B" w:rsidR="00595755" w:rsidRPr="00FE714E" w:rsidRDefault="00595755" w:rsidP="00595755">
      <w:pPr>
        <w:rPr>
          <w:rFonts w:ascii="Times New Roman" w:hAnsi="Times New Roman" w:cs="Times New Roman"/>
          <w:sz w:val="24"/>
          <w:szCs w:val="24"/>
        </w:rPr>
      </w:pPr>
    </w:p>
    <w:p w14:paraId="0F1F0DEF" w14:textId="77777777" w:rsidR="00595755" w:rsidRPr="00FE714E" w:rsidRDefault="00595755" w:rsidP="00595755">
      <w:pPr>
        <w:rPr>
          <w:rFonts w:ascii="Times New Roman" w:hAnsi="Times New Roman" w:cs="Times New Roman"/>
          <w:sz w:val="24"/>
          <w:szCs w:val="24"/>
        </w:rPr>
      </w:pPr>
    </w:p>
    <w:p w14:paraId="356642B2" w14:textId="77777777" w:rsidR="00595755" w:rsidRPr="00FE714E" w:rsidRDefault="00595755" w:rsidP="00595755">
      <w:pPr>
        <w:rPr>
          <w:rFonts w:ascii="Times New Roman" w:hAnsi="Times New Roman" w:cs="Times New Roman"/>
          <w:sz w:val="24"/>
          <w:szCs w:val="24"/>
        </w:rPr>
      </w:pPr>
      <w:r w:rsidRPr="00FE714E">
        <w:rPr>
          <w:rFonts w:ascii="Times New Roman" w:hAnsi="Times New Roman" w:cs="Times New Roman"/>
          <w:noProof/>
          <w:lang w:eastAsia="es-EC"/>
        </w:rPr>
        <w:drawing>
          <wp:inline distT="0" distB="0" distL="0" distR="0" wp14:anchorId="7BD4B1CC" wp14:editId="03CDE6DC">
            <wp:extent cx="5218790" cy="7898860"/>
            <wp:effectExtent l="0" t="0" r="1270" b="6985"/>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54182" t="24312" r="17756" b="7298"/>
                    <a:stretch/>
                  </pic:blipFill>
                  <pic:spPr bwMode="auto">
                    <a:xfrm>
                      <a:off x="0" y="0"/>
                      <a:ext cx="5247998" cy="7943068"/>
                    </a:xfrm>
                    <a:prstGeom prst="rect">
                      <a:avLst/>
                    </a:prstGeom>
                    <a:ln>
                      <a:noFill/>
                    </a:ln>
                    <a:extLst>
                      <a:ext uri="{53640926-AAD7-44D8-BBD7-CCE9431645EC}">
                        <a14:shadowObscured xmlns:a14="http://schemas.microsoft.com/office/drawing/2010/main"/>
                      </a:ext>
                    </a:extLst>
                  </pic:spPr>
                </pic:pic>
              </a:graphicData>
            </a:graphic>
          </wp:inline>
        </w:drawing>
      </w:r>
    </w:p>
    <w:p w14:paraId="2F197B56" w14:textId="0898352D" w:rsidR="00595755" w:rsidRPr="00FE714E" w:rsidRDefault="00595755" w:rsidP="00595755">
      <w:pPr>
        <w:rPr>
          <w:rFonts w:ascii="Times New Roman" w:hAnsi="Times New Roman" w:cs="Times New Roman"/>
          <w:sz w:val="24"/>
          <w:szCs w:val="24"/>
        </w:rPr>
      </w:pPr>
    </w:p>
    <w:p w14:paraId="7F9D4F74" w14:textId="77777777" w:rsidR="00595755" w:rsidRPr="00FE714E" w:rsidRDefault="00595755" w:rsidP="00595755">
      <w:pPr>
        <w:rPr>
          <w:rFonts w:ascii="Times New Roman" w:hAnsi="Times New Roman" w:cs="Times New Roman"/>
          <w:sz w:val="24"/>
          <w:szCs w:val="24"/>
        </w:rPr>
      </w:pPr>
      <w:r w:rsidRPr="00FE714E">
        <w:rPr>
          <w:rFonts w:ascii="Times New Roman" w:hAnsi="Times New Roman" w:cs="Times New Roman"/>
          <w:noProof/>
          <w:lang w:eastAsia="es-EC"/>
        </w:rPr>
        <w:lastRenderedPageBreak/>
        <w:drawing>
          <wp:inline distT="0" distB="0" distL="0" distR="0" wp14:anchorId="2893E4E5" wp14:editId="0D1E4072">
            <wp:extent cx="5308979" cy="8243248"/>
            <wp:effectExtent l="0" t="0" r="6350" b="5715"/>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54580" t="25095" r="17385" b="17263"/>
                    <a:stretch/>
                  </pic:blipFill>
                  <pic:spPr bwMode="auto">
                    <a:xfrm>
                      <a:off x="0" y="0"/>
                      <a:ext cx="5363073" cy="8327240"/>
                    </a:xfrm>
                    <a:prstGeom prst="rect">
                      <a:avLst/>
                    </a:prstGeom>
                    <a:ln>
                      <a:noFill/>
                    </a:ln>
                    <a:extLst>
                      <a:ext uri="{53640926-AAD7-44D8-BBD7-CCE9431645EC}">
                        <a14:shadowObscured xmlns:a14="http://schemas.microsoft.com/office/drawing/2010/main"/>
                      </a:ext>
                    </a:extLst>
                  </pic:spPr>
                </pic:pic>
              </a:graphicData>
            </a:graphic>
          </wp:inline>
        </w:drawing>
      </w:r>
    </w:p>
    <w:p w14:paraId="50FE24B4" w14:textId="77777777" w:rsidR="00595755" w:rsidRPr="00FE714E" w:rsidRDefault="00595755" w:rsidP="00595755">
      <w:pPr>
        <w:rPr>
          <w:rFonts w:ascii="Times New Roman" w:hAnsi="Times New Roman" w:cs="Times New Roman"/>
          <w:sz w:val="24"/>
          <w:szCs w:val="24"/>
        </w:rPr>
      </w:pPr>
    </w:p>
    <w:p w14:paraId="40D2E821" w14:textId="65084050" w:rsidR="00595755" w:rsidRPr="00FE714E" w:rsidRDefault="00595755" w:rsidP="00595755">
      <w:pPr>
        <w:rPr>
          <w:rFonts w:ascii="Times New Roman" w:hAnsi="Times New Roman" w:cs="Times New Roman"/>
          <w:sz w:val="24"/>
          <w:szCs w:val="24"/>
        </w:rPr>
      </w:pPr>
    </w:p>
    <w:p w14:paraId="7620128D" w14:textId="77777777" w:rsidR="00595755" w:rsidRPr="00FE714E" w:rsidRDefault="00595755" w:rsidP="00595755">
      <w:pPr>
        <w:rPr>
          <w:rFonts w:ascii="Times New Roman" w:hAnsi="Times New Roman" w:cs="Times New Roman"/>
          <w:sz w:val="24"/>
          <w:szCs w:val="24"/>
        </w:rPr>
      </w:pPr>
      <w:r w:rsidRPr="00FE714E">
        <w:rPr>
          <w:rFonts w:ascii="Times New Roman" w:hAnsi="Times New Roman" w:cs="Times New Roman"/>
          <w:noProof/>
          <w:lang w:eastAsia="es-EC"/>
        </w:rPr>
        <w:drawing>
          <wp:inline distT="0" distB="0" distL="0" distR="0" wp14:anchorId="73B5640B" wp14:editId="5C9B0392">
            <wp:extent cx="5227607" cy="8005313"/>
            <wp:effectExtent l="0" t="0" r="0" b="0"/>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17933" t="25218" r="53699" b="9854"/>
                    <a:stretch/>
                  </pic:blipFill>
                  <pic:spPr bwMode="auto">
                    <a:xfrm>
                      <a:off x="0" y="0"/>
                      <a:ext cx="5263710" cy="8060600"/>
                    </a:xfrm>
                    <a:prstGeom prst="rect">
                      <a:avLst/>
                    </a:prstGeom>
                    <a:ln>
                      <a:noFill/>
                    </a:ln>
                    <a:extLst>
                      <a:ext uri="{53640926-AAD7-44D8-BBD7-CCE9431645EC}">
                        <a14:shadowObscured xmlns:a14="http://schemas.microsoft.com/office/drawing/2010/main"/>
                      </a:ext>
                    </a:extLst>
                  </pic:spPr>
                </pic:pic>
              </a:graphicData>
            </a:graphic>
          </wp:inline>
        </w:drawing>
      </w:r>
    </w:p>
    <w:p w14:paraId="47749FE3" w14:textId="177455B2" w:rsidR="00595755" w:rsidRPr="00FE714E" w:rsidRDefault="00595755" w:rsidP="00595755">
      <w:pPr>
        <w:rPr>
          <w:rFonts w:ascii="Times New Roman" w:hAnsi="Times New Roman" w:cs="Times New Roman"/>
          <w:sz w:val="24"/>
          <w:szCs w:val="24"/>
        </w:rPr>
      </w:pPr>
    </w:p>
    <w:p w14:paraId="60269A42" w14:textId="77777777" w:rsidR="00595755" w:rsidRPr="00FE714E" w:rsidRDefault="00595755" w:rsidP="00595755">
      <w:pPr>
        <w:rPr>
          <w:rFonts w:ascii="Times New Roman" w:hAnsi="Times New Roman" w:cs="Times New Roman"/>
          <w:sz w:val="24"/>
          <w:szCs w:val="24"/>
        </w:rPr>
      </w:pPr>
    </w:p>
    <w:p w14:paraId="43F8CB2A" w14:textId="77777777" w:rsidR="00595755" w:rsidRPr="00FE714E" w:rsidRDefault="00595755" w:rsidP="00595755">
      <w:pPr>
        <w:rPr>
          <w:rFonts w:ascii="Times New Roman" w:hAnsi="Times New Roman" w:cs="Times New Roman"/>
          <w:sz w:val="24"/>
          <w:szCs w:val="24"/>
        </w:rPr>
      </w:pPr>
      <w:r w:rsidRPr="00FE714E">
        <w:rPr>
          <w:rFonts w:ascii="Times New Roman" w:hAnsi="Times New Roman" w:cs="Times New Roman"/>
          <w:noProof/>
          <w:lang w:eastAsia="es-EC"/>
        </w:rPr>
        <w:drawing>
          <wp:inline distT="0" distB="0" distL="0" distR="0" wp14:anchorId="65E0294A" wp14:editId="41E4CDAF">
            <wp:extent cx="5317588" cy="6794695"/>
            <wp:effectExtent l="0" t="0" r="0" b="6350"/>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18260" t="19130" r="52884" b="21690"/>
                    <a:stretch/>
                  </pic:blipFill>
                  <pic:spPr bwMode="auto">
                    <a:xfrm>
                      <a:off x="0" y="0"/>
                      <a:ext cx="5321518" cy="6799717"/>
                    </a:xfrm>
                    <a:prstGeom prst="rect">
                      <a:avLst/>
                    </a:prstGeom>
                    <a:ln>
                      <a:noFill/>
                    </a:ln>
                    <a:extLst>
                      <a:ext uri="{53640926-AAD7-44D8-BBD7-CCE9431645EC}">
                        <a14:shadowObscured xmlns:a14="http://schemas.microsoft.com/office/drawing/2010/main"/>
                      </a:ext>
                    </a:extLst>
                  </pic:spPr>
                </pic:pic>
              </a:graphicData>
            </a:graphic>
          </wp:inline>
        </w:drawing>
      </w:r>
    </w:p>
    <w:p w14:paraId="3A96E765" w14:textId="77777777" w:rsidR="00595755" w:rsidRPr="00FE714E" w:rsidRDefault="00595755" w:rsidP="00595755">
      <w:pPr>
        <w:rPr>
          <w:rFonts w:ascii="Times New Roman" w:hAnsi="Times New Roman" w:cs="Times New Roman"/>
        </w:rPr>
      </w:pPr>
    </w:p>
    <w:p w14:paraId="6939339F" w14:textId="77777777" w:rsidR="00112FD4" w:rsidRPr="00FE714E" w:rsidRDefault="00112FD4">
      <w:pPr>
        <w:rPr>
          <w:rFonts w:ascii="Times New Roman" w:hAnsi="Times New Roman" w:cs="Times New Roman"/>
          <w:sz w:val="24"/>
        </w:rPr>
      </w:pPr>
      <w:r w:rsidRPr="00FE714E">
        <w:rPr>
          <w:rFonts w:ascii="Times New Roman" w:hAnsi="Times New Roman" w:cs="Times New Roman"/>
          <w:sz w:val="24"/>
        </w:rPr>
        <w:br w:type="page"/>
      </w:r>
    </w:p>
    <w:p w14:paraId="50CDE9F0" w14:textId="77777777" w:rsidR="00BC4DC3" w:rsidRPr="00FE714E" w:rsidRDefault="00BC4DC3" w:rsidP="00BC4DC3">
      <w:pPr>
        <w:rPr>
          <w:rFonts w:ascii="Times New Roman" w:hAnsi="Times New Roman" w:cs="Times New Roman"/>
          <w:b/>
          <w:bCs/>
          <w:sz w:val="24"/>
          <w:szCs w:val="24"/>
        </w:rPr>
      </w:pPr>
      <w:r w:rsidRPr="00FE714E">
        <w:rPr>
          <w:rFonts w:ascii="Times New Roman" w:hAnsi="Times New Roman" w:cs="Times New Roman"/>
          <w:noProof/>
          <w:lang w:eastAsia="es-EC"/>
        </w:rPr>
        <w:lastRenderedPageBreak/>
        <w:drawing>
          <wp:inline distT="0" distB="0" distL="0" distR="0" wp14:anchorId="74168C6F" wp14:editId="01B37DA8">
            <wp:extent cx="5213445" cy="8611737"/>
            <wp:effectExtent l="0" t="0" r="6350" b="0"/>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55077" t="21745" r="17949" b="12219"/>
                    <a:stretch/>
                  </pic:blipFill>
                  <pic:spPr bwMode="auto">
                    <a:xfrm>
                      <a:off x="0" y="0"/>
                      <a:ext cx="5242836" cy="8660287"/>
                    </a:xfrm>
                    <a:prstGeom prst="rect">
                      <a:avLst/>
                    </a:prstGeom>
                    <a:ln>
                      <a:noFill/>
                    </a:ln>
                    <a:extLst>
                      <a:ext uri="{53640926-AAD7-44D8-BBD7-CCE9431645EC}">
                        <a14:shadowObscured xmlns:a14="http://schemas.microsoft.com/office/drawing/2010/main"/>
                      </a:ext>
                    </a:extLst>
                  </pic:spPr>
                </pic:pic>
              </a:graphicData>
            </a:graphic>
          </wp:inline>
        </w:drawing>
      </w:r>
    </w:p>
    <w:p w14:paraId="06948BD6" w14:textId="77777777" w:rsidR="00BC4DC3" w:rsidRPr="00FE714E" w:rsidRDefault="00BC4DC3" w:rsidP="00BC4DC3">
      <w:pPr>
        <w:rPr>
          <w:rFonts w:ascii="Times New Roman" w:hAnsi="Times New Roman" w:cs="Times New Roman"/>
          <w:b/>
          <w:bCs/>
          <w:sz w:val="24"/>
          <w:szCs w:val="24"/>
        </w:rPr>
      </w:pPr>
    </w:p>
    <w:p w14:paraId="0BC53696" w14:textId="77777777" w:rsidR="00BC4DC3" w:rsidRPr="00FE714E" w:rsidRDefault="00BC4DC3" w:rsidP="00BC4DC3">
      <w:pPr>
        <w:rPr>
          <w:rFonts w:ascii="Times New Roman" w:hAnsi="Times New Roman" w:cs="Times New Roman"/>
          <w:b/>
          <w:bCs/>
          <w:sz w:val="24"/>
          <w:szCs w:val="24"/>
        </w:rPr>
      </w:pPr>
    </w:p>
    <w:p w14:paraId="27CBC18E" w14:textId="77777777" w:rsidR="00BC4DC3" w:rsidRPr="00FE714E" w:rsidRDefault="00BC4DC3" w:rsidP="00BC4DC3">
      <w:pPr>
        <w:rPr>
          <w:rFonts w:ascii="Times New Roman" w:hAnsi="Times New Roman" w:cs="Times New Roman"/>
          <w:b/>
          <w:bCs/>
          <w:sz w:val="24"/>
          <w:szCs w:val="24"/>
        </w:rPr>
      </w:pPr>
      <w:r w:rsidRPr="00FE714E">
        <w:rPr>
          <w:rFonts w:ascii="Times New Roman" w:hAnsi="Times New Roman" w:cs="Times New Roman"/>
          <w:noProof/>
          <w:lang w:eastAsia="es-EC"/>
        </w:rPr>
        <w:drawing>
          <wp:inline distT="0" distB="0" distL="0" distR="0" wp14:anchorId="1B0C26B1" wp14:editId="5DE849A8">
            <wp:extent cx="4429125" cy="3876675"/>
            <wp:effectExtent l="0" t="0" r="9525" b="952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18704" t="23664" r="54137" b="18458"/>
                    <a:stretch/>
                  </pic:blipFill>
                  <pic:spPr bwMode="auto">
                    <a:xfrm>
                      <a:off x="0" y="0"/>
                      <a:ext cx="4434548" cy="3881422"/>
                    </a:xfrm>
                    <a:prstGeom prst="rect">
                      <a:avLst/>
                    </a:prstGeom>
                    <a:ln>
                      <a:noFill/>
                    </a:ln>
                    <a:extLst>
                      <a:ext uri="{53640926-AAD7-44D8-BBD7-CCE9431645EC}">
                        <a14:shadowObscured xmlns:a14="http://schemas.microsoft.com/office/drawing/2010/main"/>
                      </a:ext>
                    </a:extLst>
                  </pic:spPr>
                </pic:pic>
              </a:graphicData>
            </a:graphic>
          </wp:inline>
        </w:drawing>
      </w:r>
    </w:p>
    <w:p w14:paraId="4ECD2CBE" w14:textId="77777777" w:rsidR="00BC4DC3" w:rsidRPr="00FE714E" w:rsidRDefault="00BC4DC3" w:rsidP="00BC4DC3">
      <w:pPr>
        <w:rPr>
          <w:rFonts w:ascii="Times New Roman" w:hAnsi="Times New Roman" w:cs="Times New Roman"/>
          <w:b/>
          <w:bCs/>
          <w:sz w:val="24"/>
          <w:szCs w:val="24"/>
        </w:rPr>
      </w:pPr>
      <w:r w:rsidRPr="00FE714E">
        <w:rPr>
          <w:rFonts w:ascii="Times New Roman" w:hAnsi="Times New Roman" w:cs="Times New Roman"/>
          <w:noProof/>
          <w:lang w:eastAsia="es-EC"/>
        </w:rPr>
        <w:lastRenderedPageBreak/>
        <w:drawing>
          <wp:inline distT="0" distB="0" distL="0" distR="0" wp14:anchorId="59754F18" wp14:editId="335E91A5">
            <wp:extent cx="5286869" cy="8246853"/>
            <wp:effectExtent l="0" t="0" r="9525" b="190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55105" t="17971" r="16978" b="12949"/>
                    <a:stretch/>
                  </pic:blipFill>
                  <pic:spPr bwMode="auto">
                    <a:xfrm>
                      <a:off x="0" y="0"/>
                      <a:ext cx="5299438" cy="8266459"/>
                    </a:xfrm>
                    <a:prstGeom prst="rect">
                      <a:avLst/>
                    </a:prstGeom>
                    <a:ln>
                      <a:noFill/>
                    </a:ln>
                    <a:extLst>
                      <a:ext uri="{53640926-AAD7-44D8-BBD7-CCE9431645EC}">
                        <a14:shadowObscured xmlns:a14="http://schemas.microsoft.com/office/drawing/2010/main"/>
                      </a:ext>
                    </a:extLst>
                  </pic:spPr>
                </pic:pic>
              </a:graphicData>
            </a:graphic>
          </wp:inline>
        </w:drawing>
      </w:r>
    </w:p>
    <w:p w14:paraId="303A4BCB" w14:textId="77777777" w:rsidR="00BC4DC3" w:rsidRPr="00FE714E" w:rsidRDefault="00BC4DC3" w:rsidP="00BC4DC3">
      <w:pPr>
        <w:rPr>
          <w:rFonts w:ascii="Times New Roman" w:hAnsi="Times New Roman" w:cs="Times New Roman"/>
          <w:b/>
          <w:bCs/>
          <w:sz w:val="24"/>
          <w:szCs w:val="24"/>
        </w:rPr>
      </w:pPr>
      <w:r w:rsidRPr="00FE714E">
        <w:rPr>
          <w:rFonts w:ascii="Times New Roman" w:hAnsi="Times New Roman" w:cs="Times New Roman"/>
          <w:noProof/>
          <w:lang w:eastAsia="es-EC"/>
        </w:rPr>
        <w:lastRenderedPageBreak/>
        <w:drawing>
          <wp:inline distT="0" distB="0" distL="0" distR="0" wp14:anchorId="2B028A49" wp14:editId="4E0628BA">
            <wp:extent cx="5244860" cy="8695426"/>
            <wp:effectExtent l="0" t="0" r="0" b="0"/>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54779" t="19420" r="17142" b="10629"/>
                    <a:stretch/>
                  </pic:blipFill>
                  <pic:spPr bwMode="auto">
                    <a:xfrm>
                      <a:off x="0" y="0"/>
                      <a:ext cx="5257278" cy="8716014"/>
                    </a:xfrm>
                    <a:prstGeom prst="rect">
                      <a:avLst/>
                    </a:prstGeom>
                    <a:ln>
                      <a:noFill/>
                    </a:ln>
                    <a:extLst>
                      <a:ext uri="{53640926-AAD7-44D8-BBD7-CCE9431645EC}">
                        <a14:shadowObscured xmlns:a14="http://schemas.microsoft.com/office/drawing/2010/main"/>
                      </a:ext>
                    </a:extLst>
                  </pic:spPr>
                </pic:pic>
              </a:graphicData>
            </a:graphic>
          </wp:inline>
        </w:drawing>
      </w:r>
    </w:p>
    <w:p w14:paraId="477A6B42" w14:textId="77777777" w:rsidR="00BC4DC3" w:rsidRPr="00FE714E" w:rsidRDefault="00BC4DC3" w:rsidP="00BC4DC3">
      <w:pPr>
        <w:rPr>
          <w:rFonts w:ascii="Times New Roman" w:hAnsi="Times New Roman" w:cs="Times New Roman"/>
          <w:b/>
          <w:bCs/>
          <w:color w:val="000000"/>
          <w:sz w:val="24"/>
          <w:szCs w:val="24"/>
        </w:rPr>
      </w:pPr>
      <w:r w:rsidRPr="00FE714E">
        <w:rPr>
          <w:rFonts w:ascii="Times New Roman" w:hAnsi="Times New Roman" w:cs="Times New Roman"/>
          <w:noProof/>
          <w:lang w:eastAsia="es-EC"/>
        </w:rPr>
        <w:lastRenderedPageBreak/>
        <w:drawing>
          <wp:inline distT="0" distB="0" distL="0" distR="0" wp14:anchorId="14060955" wp14:editId="5D5553D7">
            <wp:extent cx="5124893" cy="8070112"/>
            <wp:effectExtent l="0" t="0" r="0" b="762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33547" t="13570" r="35442" b="11244"/>
                    <a:stretch/>
                  </pic:blipFill>
                  <pic:spPr bwMode="auto">
                    <a:xfrm>
                      <a:off x="0" y="0"/>
                      <a:ext cx="5143172" cy="8098896"/>
                    </a:xfrm>
                    <a:prstGeom prst="rect">
                      <a:avLst/>
                    </a:prstGeom>
                    <a:ln>
                      <a:noFill/>
                    </a:ln>
                    <a:extLst>
                      <a:ext uri="{53640926-AAD7-44D8-BBD7-CCE9431645EC}">
                        <a14:shadowObscured xmlns:a14="http://schemas.microsoft.com/office/drawing/2010/main"/>
                      </a:ext>
                    </a:extLst>
                  </pic:spPr>
                </pic:pic>
              </a:graphicData>
            </a:graphic>
          </wp:inline>
        </w:drawing>
      </w:r>
    </w:p>
    <w:p w14:paraId="3E71ABE0" w14:textId="77777777" w:rsidR="00BC4DC3" w:rsidRPr="00FE714E" w:rsidRDefault="00BC4DC3" w:rsidP="00BC4DC3">
      <w:pPr>
        <w:rPr>
          <w:rFonts w:ascii="Times New Roman" w:hAnsi="Times New Roman" w:cs="Times New Roman"/>
          <w:b/>
          <w:bCs/>
          <w:color w:val="000000"/>
          <w:sz w:val="24"/>
          <w:szCs w:val="24"/>
        </w:rPr>
      </w:pPr>
      <w:r w:rsidRPr="00FE714E">
        <w:rPr>
          <w:rFonts w:ascii="Times New Roman" w:hAnsi="Times New Roman" w:cs="Times New Roman"/>
          <w:noProof/>
          <w:lang w:eastAsia="es-EC"/>
        </w:rPr>
        <w:lastRenderedPageBreak/>
        <w:drawing>
          <wp:inline distT="0" distB="0" distL="0" distR="0" wp14:anchorId="1F208CCF" wp14:editId="2D7E4B01">
            <wp:extent cx="5241851" cy="7717170"/>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36158" t="14287" r="34916" b="9999"/>
                    <a:stretch/>
                  </pic:blipFill>
                  <pic:spPr bwMode="auto">
                    <a:xfrm>
                      <a:off x="0" y="0"/>
                      <a:ext cx="5245302" cy="7722251"/>
                    </a:xfrm>
                    <a:prstGeom prst="rect">
                      <a:avLst/>
                    </a:prstGeom>
                    <a:ln>
                      <a:noFill/>
                    </a:ln>
                    <a:extLst>
                      <a:ext uri="{53640926-AAD7-44D8-BBD7-CCE9431645EC}">
                        <a14:shadowObscured xmlns:a14="http://schemas.microsoft.com/office/drawing/2010/main"/>
                      </a:ext>
                    </a:extLst>
                  </pic:spPr>
                </pic:pic>
              </a:graphicData>
            </a:graphic>
          </wp:inline>
        </w:drawing>
      </w:r>
    </w:p>
    <w:p w14:paraId="29DB959B" w14:textId="77777777" w:rsidR="00BC4DC3" w:rsidRPr="00FE714E" w:rsidRDefault="00BC4DC3" w:rsidP="00BC4DC3">
      <w:pPr>
        <w:pStyle w:val="Default"/>
        <w:rPr>
          <w:rFonts w:ascii="Times New Roman" w:hAnsi="Times New Roman" w:cs="Times New Roman"/>
          <w:b/>
          <w:bCs/>
        </w:rPr>
      </w:pPr>
    </w:p>
    <w:p w14:paraId="68071DFE" w14:textId="77777777" w:rsidR="00BC4DC3" w:rsidRPr="00FE714E" w:rsidRDefault="00BC4DC3" w:rsidP="00BC4DC3">
      <w:pPr>
        <w:rPr>
          <w:rFonts w:ascii="Times New Roman" w:hAnsi="Times New Roman" w:cs="Times New Roman"/>
          <w:b/>
          <w:bCs/>
          <w:color w:val="000000"/>
          <w:sz w:val="24"/>
          <w:szCs w:val="24"/>
        </w:rPr>
      </w:pPr>
      <w:r w:rsidRPr="00FE714E">
        <w:rPr>
          <w:rFonts w:ascii="Times New Roman" w:hAnsi="Times New Roman" w:cs="Times New Roman"/>
          <w:b/>
          <w:bCs/>
        </w:rPr>
        <w:br w:type="page"/>
      </w:r>
    </w:p>
    <w:p w14:paraId="66DD251B" w14:textId="77777777" w:rsidR="00E90DD0" w:rsidRPr="00FE714E" w:rsidRDefault="00E90DD0" w:rsidP="00E90DD0">
      <w:pPr>
        <w:spacing w:after="0"/>
        <w:rPr>
          <w:rFonts w:ascii="Times New Roman" w:hAnsi="Times New Roman" w:cs="Times New Roman"/>
        </w:rPr>
      </w:pPr>
      <w:r w:rsidRPr="00FE714E">
        <w:rPr>
          <w:rFonts w:ascii="Times New Roman" w:hAnsi="Times New Roman" w:cs="Times New Roman"/>
          <w:b/>
          <w:noProof/>
          <w:sz w:val="24"/>
          <w:szCs w:val="24"/>
          <w:lang w:eastAsia="es-EC"/>
        </w:rPr>
        <w:lastRenderedPageBreak/>
        <w:drawing>
          <wp:anchor distT="0" distB="0" distL="114300" distR="114300" simplePos="0" relativeHeight="251738112" behindDoc="0" locked="0" layoutInCell="1" allowOverlap="1" wp14:anchorId="3DF0FB30" wp14:editId="57A90E87">
            <wp:simplePos x="0" y="0"/>
            <wp:positionH relativeFrom="margin">
              <wp:posOffset>2004695</wp:posOffset>
            </wp:positionH>
            <wp:positionV relativeFrom="paragraph">
              <wp:posOffset>-781050</wp:posOffset>
            </wp:positionV>
            <wp:extent cx="1400810" cy="1169035"/>
            <wp:effectExtent l="0" t="0" r="8890" b="0"/>
            <wp:wrapNone/>
            <wp:docPr id="73" name="irc_mi" descr="http://upload.wikimedia.org/wikipedia/commons/thumb/1/15/Image_of_USGP.svg/1132px-Image_of_USG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1/15/Image_of_USGP.svg/1132px-Image_of_USGP.svg.png"/>
                    <pic:cNvPicPr>
                      <a:picLocks noChangeAspect="1" noChangeArrowheads="1"/>
                    </pic:cNvPicPr>
                  </pic:nvPicPr>
                  <pic:blipFill>
                    <a:blip r:embed="rId9" cstate="print"/>
                    <a:srcRect/>
                    <a:stretch>
                      <a:fillRect/>
                    </a:stretch>
                  </pic:blipFill>
                  <pic:spPr bwMode="auto">
                    <a:xfrm>
                      <a:off x="0" y="0"/>
                      <a:ext cx="1400810" cy="1169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CE56495" w14:textId="77777777" w:rsidR="00E90DD0" w:rsidRPr="00FE714E" w:rsidRDefault="00E90DD0" w:rsidP="00E90DD0">
      <w:pPr>
        <w:spacing w:after="0"/>
        <w:rPr>
          <w:rFonts w:ascii="Times New Roman" w:hAnsi="Times New Roman" w:cs="Times New Roman"/>
          <w:sz w:val="20"/>
          <w:szCs w:val="20"/>
        </w:rPr>
      </w:pPr>
    </w:p>
    <w:p w14:paraId="09E112E0" w14:textId="77777777" w:rsidR="00E90DD0" w:rsidRPr="00FE714E" w:rsidRDefault="00E90DD0" w:rsidP="00E90DD0">
      <w:pPr>
        <w:spacing w:after="0" w:line="480" w:lineRule="auto"/>
        <w:jc w:val="center"/>
        <w:rPr>
          <w:rFonts w:ascii="Times New Roman" w:hAnsi="Times New Roman" w:cs="Times New Roman"/>
          <w:b/>
          <w:sz w:val="24"/>
          <w:szCs w:val="24"/>
        </w:rPr>
      </w:pPr>
      <w:r w:rsidRPr="00FE714E">
        <w:rPr>
          <w:rFonts w:ascii="Times New Roman" w:hAnsi="Times New Roman" w:cs="Times New Roman"/>
          <w:b/>
          <w:sz w:val="24"/>
          <w:szCs w:val="24"/>
        </w:rPr>
        <w:t>CARRERA DE ADUITORIA Y CONTABILIDAD</w:t>
      </w:r>
    </w:p>
    <w:p w14:paraId="1A9DE28F" w14:textId="7FE680DD" w:rsidR="00E90DD0" w:rsidRPr="00FE714E" w:rsidRDefault="00E90DD0" w:rsidP="00E90DD0">
      <w:pPr>
        <w:spacing w:after="0" w:line="480" w:lineRule="auto"/>
        <w:jc w:val="center"/>
        <w:rPr>
          <w:rFonts w:ascii="Times New Roman" w:hAnsi="Times New Roman" w:cs="Times New Roman"/>
          <w:b/>
          <w:sz w:val="24"/>
          <w:szCs w:val="24"/>
        </w:rPr>
      </w:pPr>
      <w:r w:rsidRPr="00FE714E">
        <w:rPr>
          <w:rFonts w:ascii="Times New Roman" w:hAnsi="Times New Roman" w:cs="Times New Roman"/>
          <w:b/>
          <w:sz w:val="24"/>
          <w:szCs w:val="24"/>
        </w:rPr>
        <w:t>APENDICE  G</w:t>
      </w:r>
    </w:p>
    <w:p w14:paraId="7670586C" w14:textId="77777777" w:rsidR="00E90DD0" w:rsidRPr="00FE714E" w:rsidRDefault="00095DFD" w:rsidP="00E90DD0">
      <w:pPr>
        <w:spacing w:after="0" w:line="480" w:lineRule="auto"/>
        <w:rPr>
          <w:rFonts w:ascii="Times New Roman" w:hAnsi="Times New Roman" w:cs="Times New Roman"/>
          <w:b/>
          <w:sz w:val="24"/>
          <w:szCs w:val="24"/>
        </w:rPr>
      </w:pPr>
      <w:r w:rsidRPr="00FE714E">
        <w:rPr>
          <w:rFonts w:ascii="Times New Roman" w:hAnsi="Times New Roman" w:cs="Times New Roman"/>
          <w:b/>
          <w:sz w:val="24"/>
          <w:szCs w:val="24"/>
        </w:rPr>
        <w:t>Sustento de papeles de trabajo.</w:t>
      </w:r>
    </w:p>
    <w:p w14:paraId="153B49C9" w14:textId="4EFD24E3" w:rsidR="00FF65BD" w:rsidRPr="00FE714E" w:rsidRDefault="00FF65BD" w:rsidP="00E90DD0">
      <w:pPr>
        <w:spacing w:after="0" w:line="480" w:lineRule="auto"/>
        <w:rPr>
          <w:rFonts w:ascii="Times New Roman" w:hAnsi="Times New Roman" w:cs="Times New Roman"/>
          <w:b/>
          <w:sz w:val="24"/>
          <w:szCs w:val="24"/>
        </w:rPr>
      </w:pPr>
      <w:r w:rsidRPr="00FE714E">
        <w:rPr>
          <w:rFonts w:ascii="Times New Roman" w:eastAsia="Times New Roman" w:hAnsi="Times New Roman" w:cs="Times New Roman"/>
          <w:b/>
          <w:bCs/>
          <w:color w:val="000000"/>
          <w:sz w:val="24"/>
          <w:szCs w:val="24"/>
          <w:lang w:eastAsia="en-GB"/>
        </w:rPr>
        <w:t xml:space="preserve">UNIVERSIDAD PARTICULAR SAN GREGORIO DE PORTOVIEJO </w:t>
      </w:r>
    </w:p>
    <w:p w14:paraId="3BC73AC2" w14:textId="06F8998C" w:rsidR="00FF65BD" w:rsidRPr="00FE714E" w:rsidRDefault="00FF65BD" w:rsidP="00E90DD0">
      <w:pPr>
        <w:jc w:val="center"/>
        <w:rPr>
          <w:rFonts w:ascii="Times New Roman" w:eastAsia="Times New Roman" w:hAnsi="Times New Roman" w:cs="Times New Roman"/>
          <w:b/>
          <w:bCs/>
          <w:color w:val="000000"/>
          <w:sz w:val="24"/>
          <w:szCs w:val="24"/>
          <w:lang w:eastAsia="en-GB"/>
        </w:rPr>
      </w:pPr>
      <w:r w:rsidRPr="00FE714E">
        <w:rPr>
          <w:rFonts w:ascii="Times New Roman" w:eastAsia="Times New Roman" w:hAnsi="Times New Roman" w:cs="Times New Roman"/>
          <w:b/>
          <w:noProof/>
          <w:color w:val="000000"/>
          <w:sz w:val="24"/>
          <w:szCs w:val="24"/>
          <w:lang w:eastAsia="es-EC"/>
        </w:rPr>
        <mc:AlternateContent>
          <mc:Choice Requires="wps">
            <w:drawing>
              <wp:anchor distT="0" distB="0" distL="114300" distR="114300" simplePos="0" relativeHeight="251678720" behindDoc="0" locked="0" layoutInCell="1" allowOverlap="1" wp14:anchorId="1AECEFF7" wp14:editId="61102E6B">
                <wp:simplePos x="0" y="0"/>
                <wp:positionH relativeFrom="column">
                  <wp:posOffset>-109789</wp:posOffset>
                </wp:positionH>
                <wp:positionV relativeFrom="paragraph">
                  <wp:posOffset>9198</wp:posOffset>
                </wp:positionV>
                <wp:extent cx="357351" cy="367862"/>
                <wp:effectExtent l="0" t="0" r="5080" b="0"/>
                <wp:wrapNone/>
                <wp:docPr id="59" name="Forma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351" cy="367862"/>
                        </a:xfrm>
                        <a:custGeom>
                          <a:avLst/>
                          <a:gdLst>
                            <a:gd name="T0" fmla="*/ 2147483647 w 979"/>
                            <a:gd name="T1" fmla="*/ 2147483647 h 683"/>
                            <a:gd name="T2" fmla="*/ 2147483647 w 979"/>
                            <a:gd name="T3" fmla="*/ 2147483647 h 683"/>
                            <a:gd name="T4" fmla="*/ 2147483647 w 979"/>
                            <a:gd name="T5" fmla="*/ 2147483647 h 683"/>
                            <a:gd name="T6" fmla="*/ 2147483647 w 979"/>
                            <a:gd name="T7" fmla="*/ 2147483647 h 683"/>
                            <a:gd name="T8" fmla="*/ 2147483647 w 979"/>
                            <a:gd name="T9" fmla="*/ 2147483647 h 683"/>
                            <a:gd name="T10" fmla="*/ 2147483647 w 979"/>
                            <a:gd name="T11" fmla="*/ 2147483647 h 683"/>
                            <a:gd name="T12" fmla="*/ 2147483647 w 979"/>
                            <a:gd name="T13" fmla="*/ 2147483647 h 683"/>
                            <a:gd name="T14" fmla="*/ 2147483647 w 979"/>
                            <a:gd name="T15" fmla="*/ 2147483647 h 683"/>
                            <a:gd name="T16" fmla="*/ 2147483647 w 979"/>
                            <a:gd name="T17" fmla="*/ 2147483647 h 683"/>
                            <a:gd name="T18" fmla="*/ 2147483647 w 979"/>
                            <a:gd name="T19" fmla="*/ 2147483647 h 683"/>
                            <a:gd name="T20" fmla="*/ 2147483647 w 979"/>
                            <a:gd name="T21" fmla="*/ 2147483647 h 683"/>
                            <a:gd name="T22" fmla="*/ 2147483647 w 979"/>
                            <a:gd name="T23" fmla="*/ 2147483647 h 683"/>
                            <a:gd name="T24" fmla="*/ 2147483647 w 979"/>
                            <a:gd name="T25" fmla="*/ 2147483647 h 683"/>
                            <a:gd name="T26" fmla="*/ 2147483647 w 979"/>
                            <a:gd name="T27" fmla="*/ 2147483647 h 683"/>
                            <a:gd name="T28" fmla="*/ 2147483647 w 979"/>
                            <a:gd name="T29" fmla="*/ 2147483647 h 683"/>
                            <a:gd name="T30" fmla="*/ 2147483647 w 979"/>
                            <a:gd name="T31" fmla="*/ 2147483647 h 683"/>
                            <a:gd name="T32" fmla="*/ 2147483647 w 979"/>
                            <a:gd name="T33" fmla="*/ 2147483647 h 683"/>
                            <a:gd name="T34" fmla="*/ 2147483647 w 979"/>
                            <a:gd name="T35" fmla="*/ 2147483647 h 683"/>
                            <a:gd name="T36" fmla="*/ 2147483647 w 979"/>
                            <a:gd name="T37" fmla="*/ 2147483647 h 683"/>
                            <a:gd name="T38" fmla="*/ 2147483647 w 979"/>
                            <a:gd name="T39" fmla="*/ 2147483647 h 683"/>
                            <a:gd name="T40" fmla="*/ 2147483647 w 979"/>
                            <a:gd name="T41" fmla="*/ 2147483647 h 683"/>
                            <a:gd name="T42" fmla="*/ 2147483647 w 979"/>
                            <a:gd name="T43" fmla="*/ 2147483647 h 683"/>
                            <a:gd name="T44" fmla="*/ 2147483647 w 979"/>
                            <a:gd name="T45" fmla="*/ 2147483647 h 683"/>
                            <a:gd name="T46" fmla="*/ 2147483647 w 979"/>
                            <a:gd name="T47" fmla="*/ 2147483647 h 683"/>
                            <a:gd name="T48" fmla="*/ 2147483647 w 979"/>
                            <a:gd name="T49" fmla="*/ 2147483647 h 683"/>
                            <a:gd name="T50" fmla="*/ 2147483647 w 979"/>
                            <a:gd name="T51" fmla="*/ 2147483647 h 683"/>
                            <a:gd name="T52" fmla="*/ 2147483647 w 979"/>
                            <a:gd name="T53" fmla="*/ 2147483647 h 683"/>
                            <a:gd name="T54" fmla="*/ 2147483647 w 979"/>
                            <a:gd name="T55" fmla="*/ 2147483647 h 683"/>
                            <a:gd name="T56" fmla="*/ 2147483647 w 979"/>
                            <a:gd name="T57" fmla="*/ 2147483647 h 683"/>
                            <a:gd name="T58" fmla="*/ 2147483647 w 979"/>
                            <a:gd name="T59" fmla="*/ 2147483647 h 683"/>
                            <a:gd name="T60" fmla="*/ 2147483647 w 979"/>
                            <a:gd name="T61" fmla="*/ 2147483647 h 683"/>
                            <a:gd name="T62" fmla="*/ 2147483647 w 979"/>
                            <a:gd name="T63" fmla="*/ 2147483647 h 683"/>
                            <a:gd name="T64" fmla="*/ 2147483647 w 979"/>
                            <a:gd name="T65" fmla="*/ 2147483647 h 683"/>
                            <a:gd name="T66" fmla="*/ 2147483647 w 979"/>
                            <a:gd name="T67" fmla="*/ 2147483647 h 683"/>
                            <a:gd name="T68" fmla="*/ 2147483647 w 979"/>
                            <a:gd name="T69" fmla="*/ 2147483647 h 683"/>
                            <a:gd name="T70" fmla="*/ 2147483647 w 979"/>
                            <a:gd name="T71" fmla="*/ 2147483647 h 683"/>
                            <a:gd name="T72" fmla="*/ 2147483647 w 979"/>
                            <a:gd name="T73" fmla="*/ 2147483647 h 683"/>
                            <a:gd name="T74" fmla="*/ 2147483647 w 979"/>
                            <a:gd name="T75" fmla="*/ 2147483647 h 683"/>
                            <a:gd name="T76" fmla="*/ 2147483647 w 979"/>
                            <a:gd name="T77" fmla="*/ 2147483647 h 683"/>
                            <a:gd name="T78" fmla="*/ 2147483647 w 979"/>
                            <a:gd name="T79" fmla="*/ 2147483647 h 683"/>
                            <a:gd name="T80" fmla="*/ 2147483647 w 979"/>
                            <a:gd name="T81" fmla="*/ 2147483647 h 683"/>
                            <a:gd name="T82" fmla="*/ 2147483647 w 979"/>
                            <a:gd name="T83" fmla="*/ 2147483647 h 683"/>
                            <a:gd name="T84" fmla="*/ 2147483647 w 979"/>
                            <a:gd name="T85" fmla="*/ 2147483647 h 683"/>
                            <a:gd name="T86" fmla="*/ 2147483647 w 979"/>
                            <a:gd name="T87" fmla="*/ 2147483647 h 683"/>
                            <a:gd name="T88" fmla="*/ 2147483647 w 979"/>
                            <a:gd name="T89" fmla="*/ 2147483647 h 683"/>
                            <a:gd name="T90" fmla="*/ 2147483647 w 979"/>
                            <a:gd name="T91" fmla="*/ 2147483647 h 683"/>
                            <a:gd name="T92" fmla="*/ 2147483647 w 979"/>
                            <a:gd name="T93" fmla="*/ 2147483647 h 683"/>
                            <a:gd name="T94" fmla="*/ 2147483647 w 979"/>
                            <a:gd name="T95" fmla="*/ 2147483647 h 6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979" h="683">
                              <a:moveTo>
                                <a:pt x="475" y="683"/>
                              </a:moveTo>
                              <a:cubicBezTo>
                                <a:pt x="480" y="668"/>
                                <a:pt x="480" y="668"/>
                                <a:pt x="480" y="668"/>
                              </a:cubicBezTo>
                              <a:cubicBezTo>
                                <a:pt x="475" y="611"/>
                                <a:pt x="475" y="611"/>
                                <a:pt x="475" y="611"/>
                              </a:cubicBezTo>
                              <a:cubicBezTo>
                                <a:pt x="477" y="514"/>
                                <a:pt x="477" y="514"/>
                                <a:pt x="477" y="514"/>
                              </a:cubicBezTo>
                              <a:cubicBezTo>
                                <a:pt x="452" y="474"/>
                                <a:pt x="452" y="474"/>
                                <a:pt x="452" y="474"/>
                              </a:cubicBezTo>
                              <a:cubicBezTo>
                                <a:pt x="423" y="453"/>
                                <a:pt x="423" y="453"/>
                                <a:pt x="423" y="453"/>
                              </a:cubicBezTo>
                              <a:cubicBezTo>
                                <a:pt x="400" y="442"/>
                                <a:pt x="400" y="442"/>
                                <a:pt x="400" y="442"/>
                              </a:cubicBezTo>
                              <a:cubicBezTo>
                                <a:pt x="436" y="418"/>
                                <a:pt x="436" y="418"/>
                                <a:pt x="436" y="418"/>
                              </a:cubicBezTo>
                              <a:cubicBezTo>
                                <a:pt x="478" y="440"/>
                                <a:pt x="478" y="440"/>
                                <a:pt x="478" y="440"/>
                              </a:cubicBezTo>
                              <a:cubicBezTo>
                                <a:pt x="478" y="440"/>
                                <a:pt x="493" y="450"/>
                                <a:pt x="508" y="426"/>
                              </a:cubicBezTo>
                              <a:cubicBezTo>
                                <a:pt x="533" y="383"/>
                                <a:pt x="533" y="383"/>
                                <a:pt x="533" y="383"/>
                              </a:cubicBezTo>
                              <a:cubicBezTo>
                                <a:pt x="533" y="383"/>
                                <a:pt x="537" y="341"/>
                                <a:pt x="457" y="319"/>
                              </a:cubicBezTo>
                              <a:cubicBezTo>
                                <a:pt x="432" y="313"/>
                                <a:pt x="432" y="313"/>
                                <a:pt x="432" y="313"/>
                              </a:cubicBezTo>
                              <a:cubicBezTo>
                                <a:pt x="411" y="314"/>
                                <a:pt x="411" y="314"/>
                                <a:pt x="411" y="314"/>
                              </a:cubicBezTo>
                              <a:cubicBezTo>
                                <a:pt x="395" y="319"/>
                                <a:pt x="395" y="319"/>
                                <a:pt x="395" y="319"/>
                              </a:cubicBezTo>
                              <a:cubicBezTo>
                                <a:pt x="381" y="319"/>
                                <a:pt x="381" y="319"/>
                                <a:pt x="381" y="319"/>
                              </a:cubicBezTo>
                              <a:cubicBezTo>
                                <a:pt x="370" y="316"/>
                                <a:pt x="370" y="316"/>
                                <a:pt x="370" y="316"/>
                              </a:cubicBezTo>
                              <a:cubicBezTo>
                                <a:pt x="344" y="330"/>
                                <a:pt x="344" y="330"/>
                                <a:pt x="344" y="330"/>
                              </a:cubicBezTo>
                              <a:cubicBezTo>
                                <a:pt x="324" y="343"/>
                                <a:pt x="324" y="343"/>
                                <a:pt x="324" y="343"/>
                              </a:cubicBezTo>
                              <a:cubicBezTo>
                                <a:pt x="291" y="343"/>
                                <a:pt x="291" y="343"/>
                                <a:pt x="291" y="343"/>
                              </a:cubicBezTo>
                              <a:cubicBezTo>
                                <a:pt x="289" y="333"/>
                                <a:pt x="289" y="333"/>
                                <a:pt x="289" y="333"/>
                              </a:cubicBezTo>
                              <a:cubicBezTo>
                                <a:pt x="287" y="322"/>
                                <a:pt x="287" y="322"/>
                                <a:pt x="287" y="322"/>
                              </a:cubicBezTo>
                              <a:cubicBezTo>
                                <a:pt x="273" y="302"/>
                                <a:pt x="273" y="302"/>
                                <a:pt x="273" y="302"/>
                              </a:cubicBezTo>
                              <a:cubicBezTo>
                                <a:pt x="296" y="325"/>
                                <a:pt x="296" y="325"/>
                                <a:pt x="296" y="325"/>
                              </a:cubicBezTo>
                              <a:cubicBezTo>
                                <a:pt x="317" y="332"/>
                                <a:pt x="317" y="332"/>
                                <a:pt x="317" y="332"/>
                              </a:cubicBezTo>
                              <a:cubicBezTo>
                                <a:pt x="317" y="332"/>
                                <a:pt x="323" y="329"/>
                                <a:pt x="328" y="324"/>
                              </a:cubicBezTo>
                              <a:cubicBezTo>
                                <a:pt x="333" y="319"/>
                                <a:pt x="347" y="305"/>
                                <a:pt x="347" y="305"/>
                              </a:cubicBezTo>
                              <a:cubicBezTo>
                                <a:pt x="269" y="282"/>
                                <a:pt x="269" y="282"/>
                                <a:pt x="269" y="282"/>
                              </a:cubicBezTo>
                              <a:cubicBezTo>
                                <a:pt x="230" y="276"/>
                                <a:pt x="230" y="276"/>
                                <a:pt x="230" y="276"/>
                              </a:cubicBezTo>
                              <a:cubicBezTo>
                                <a:pt x="133" y="311"/>
                                <a:pt x="133" y="311"/>
                                <a:pt x="133" y="311"/>
                              </a:cubicBezTo>
                              <a:cubicBezTo>
                                <a:pt x="99" y="321"/>
                                <a:pt x="99" y="321"/>
                                <a:pt x="99" y="321"/>
                              </a:cubicBezTo>
                              <a:cubicBezTo>
                                <a:pt x="71" y="322"/>
                                <a:pt x="71" y="322"/>
                                <a:pt x="71" y="322"/>
                              </a:cubicBezTo>
                              <a:cubicBezTo>
                                <a:pt x="0" y="338"/>
                                <a:pt x="0" y="338"/>
                                <a:pt x="0" y="338"/>
                              </a:cubicBezTo>
                              <a:cubicBezTo>
                                <a:pt x="64" y="313"/>
                                <a:pt x="64" y="313"/>
                                <a:pt x="64" y="313"/>
                              </a:cubicBezTo>
                              <a:cubicBezTo>
                                <a:pt x="89" y="309"/>
                                <a:pt x="89" y="309"/>
                                <a:pt x="89" y="309"/>
                              </a:cubicBezTo>
                              <a:cubicBezTo>
                                <a:pt x="160" y="282"/>
                                <a:pt x="160" y="282"/>
                                <a:pt x="160" y="282"/>
                              </a:cubicBezTo>
                              <a:cubicBezTo>
                                <a:pt x="216" y="262"/>
                                <a:pt x="216" y="262"/>
                                <a:pt x="216" y="262"/>
                              </a:cubicBezTo>
                              <a:cubicBezTo>
                                <a:pt x="172" y="258"/>
                                <a:pt x="172" y="258"/>
                                <a:pt x="172" y="258"/>
                              </a:cubicBezTo>
                              <a:cubicBezTo>
                                <a:pt x="170" y="249"/>
                                <a:pt x="170" y="249"/>
                                <a:pt x="170" y="249"/>
                              </a:cubicBezTo>
                              <a:cubicBezTo>
                                <a:pt x="223" y="250"/>
                                <a:pt x="223" y="250"/>
                                <a:pt x="223" y="250"/>
                              </a:cubicBezTo>
                              <a:cubicBezTo>
                                <a:pt x="268" y="255"/>
                                <a:pt x="268" y="255"/>
                                <a:pt x="268" y="255"/>
                              </a:cubicBezTo>
                              <a:cubicBezTo>
                                <a:pt x="268" y="255"/>
                                <a:pt x="317" y="279"/>
                                <a:pt x="328" y="271"/>
                              </a:cubicBezTo>
                              <a:cubicBezTo>
                                <a:pt x="347" y="278"/>
                                <a:pt x="347" y="278"/>
                                <a:pt x="347" y="278"/>
                              </a:cubicBezTo>
                              <a:cubicBezTo>
                                <a:pt x="377" y="278"/>
                                <a:pt x="377" y="278"/>
                                <a:pt x="377" y="278"/>
                              </a:cubicBezTo>
                              <a:cubicBezTo>
                                <a:pt x="377" y="278"/>
                                <a:pt x="471" y="270"/>
                                <a:pt x="542" y="313"/>
                              </a:cubicBezTo>
                              <a:cubicBezTo>
                                <a:pt x="542" y="313"/>
                                <a:pt x="601" y="295"/>
                                <a:pt x="533" y="223"/>
                              </a:cubicBezTo>
                              <a:cubicBezTo>
                                <a:pt x="381" y="198"/>
                                <a:pt x="381" y="198"/>
                                <a:pt x="381" y="198"/>
                              </a:cubicBezTo>
                              <a:cubicBezTo>
                                <a:pt x="346" y="193"/>
                                <a:pt x="346" y="193"/>
                                <a:pt x="346" y="193"/>
                              </a:cubicBezTo>
                              <a:cubicBezTo>
                                <a:pt x="308" y="196"/>
                                <a:pt x="308" y="196"/>
                                <a:pt x="308" y="196"/>
                              </a:cubicBezTo>
                              <a:cubicBezTo>
                                <a:pt x="261" y="171"/>
                                <a:pt x="261" y="171"/>
                                <a:pt x="261" y="171"/>
                              </a:cubicBezTo>
                              <a:cubicBezTo>
                                <a:pt x="223" y="155"/>
                                <a:pt x="223" y="155"/>
                                <a:pt x="223" y="155"/>
                              </a:cubicBezTo>
                              <a:cubicBezTo>
                                <a:pt x="177" y="148"/>
                                <a:pt x="177" y="148"/>
                                <a:pt x="177" y="148"/>
                              </a:cubicBezTo>
                              <a:cubicBezTo>
                                <a:pt x="230" y="148"/>
                                <a:pt x="230" y="148"/>
                                <a:pt x="230" y="148"/>
                              </a:cubicBezTo>
                              <a:cubicBezTo>
                                <a:pt x="314" y="179"/>
                                <a:pt x="314" y="179"/>
                                <a:pt x="314" y="179"/>
                              </a:cubicBezTo>
                              <a:cubicBezTo>
                                <a:pt x="517" y="201"/>
                                <a:pt x="517" y="201"/>
                                <a:pt x="517" y="201"/>
                              </a:cubicBezTo>
                              <a:cubicBezTo>
                                <a:pt x="524" y="199"/>
                                <a:pt x="524" y="199"/>
                                <a:pt x="524" y="199"/>
                              </a:cubicBezTo>
                              <a:cubicBezTo>
                                <a:pt x="523" y="175"/>
                                <a:pt x="523" y="175"/>
                                <a:pt x="523" y="175"/>
                              </a:cubicBezTo>
                              <a:cubicBezTo>
                                <a:pt x="510" y="164"/>
                                <a:pt x="510" y="164"/>
                                <a:pt x="510" y="164"/>
                              </a:cubicBezTo>
                              <a:cubicBezTo>
                                <a:pt x="489" y="163"/>
                                <a:pt x="489" y="163"/>
                                <a:pt x="489" y="163"/>
                              </a:cubicBezTo>
                              <a:cubicBezTo>
                                <a:pt x="469" y="152"/>
                                <a:pt x="469" y="152"/>
                                <a:pt x="469" y="152"/>
                              </a:cubicBezTo>
                              <a:cubicBezTo>
                                <a:pt x="469" y="152"/>
                                <a:pt x="457" y="148"/>
                                <a:pt x="452" y="145"/>
                              </a:cubicBezTo>
                              <a:cubicBezTo>
                                <a:pt x="446" y="142"/>
                                <a:pt x="434" y="140"/>
                                <a:pt x="434" y="140"/>
                              </a:cubicBezTo>
                              <a:cubicBezTo>
                                <a:pt x="420" y="129"/>
                                <a:pt x="420" y="129"/>
                                <a:pt x="420" y="129"/>
                              </a:cubicBezTo>
                              <a:cubicBezTo>
                                <a:pt x="402" y="139"/>
                                <a:pt x="402" y="139"/>
                                <a:pt x="402" y="139"/>
                              </a:cubicBezTo>
                              <a:cubicBezTo>
                                <a:pt x="384" y="140"/>
                                <a:pt x="384" y="140"/>
                                <a:pt x="384" y="140"/>
                              </a:cubicBezTo>
                              <a:cubicBezTo>
                                <a:pt x="361" y="140"/>
                                <a:pt x="361" y="140"/>
                                <a:pt x="361" y="140"/>
                              </a:cubicBezTo>
                              <a:cubicBezTo>
                                <a:pt x="337" y="144"/>
                                <a:pt x="337" y="144"/>
                                <a:pt x="337" y="144"/>
                              </a:cubicBezTo>
                              <a:cubicBezTo>
                                <a:pt x="319" y="140"/>
                                <a:pt x="319" y="140"/>
                                <a:pt x="319" y="140"/>
                              </a:cubicBezTo>
                              <a:cubicBezTo>
                                <a:pt x="344" y="131"/>
                                <a:pt x="344" y="131"/>
                                <a:pt x="344" y="131"/>
                              </a:cubicBezTo>
                              <a:cubicBezTo>
                                <a:pt x="344" y="131"/>
                                <a:pt x="361" y="131"/>
                                <a:pt x="367" y="131"/>
                              </a:cubicBezTo>
                              <a:cubicBezTo>
                                <a:pt x="372" y="131"/>
                                <a:pt x="386" y="129"/>
                                <a:pt x="386" y="129"/>
                              </a:cubicBezTo>
                              <a:cubicBezTo>
                                <a:pt x="408" y="118"/>
                                <a:pt x="408" y="118"/>
                                <a:pt x="408" y="118"/>
                              </a:cubicBezTo>
                              <a:cubicBezTo>
                                <a:pt x="434" y="124"/>
                                <a:pt x="434" y="124"/>
                                <a:pt x="434" y="124"/>
                              </a:cubicBezTo>
                              <a:cubicBezTo>
                                <a:pt x="471" y="132"/>
                                <a:pt x="471" y="132"/>
                                <a:pt x="471" y="132"/>
                              </a:cubicBezTo>
                              <a:cubicBezTo>
                                <a:pt x="501" y="140"/>
                                <a:pt x="501" y="140"/>
                                <a:pt x="501" y="140"/>
                              </a:cubicBezTo>
                              <a:cubicBezTo>
                                <a:pt x="493" y="129"/>
                                <a:pt x="493" y="129"/>
                                <a:pt x="493" y="129"/>
                              </a:cubicBezTo>
                              <a:cubicBezTo>
                                <a:pt x="464" y="115"/>
                                <a:pt x="464" y="115"/>
                                <a:pt x="464" y="115"/>
                              </a:cubicBezTo>
                              <a:cubicBezTo>
                                <a:pt x="464" y="115"/>
                                <a:pt x="459" y="116"/>
                                <a:pt x="448" y="110"/>
                              </a:cubicBezTo>
                              <a:cubicBezTo>
                                <a:pt x="438" y="104"/>
                                <a:pt x="420" y="96"/>
                                <a:pt x="420" y="96"/>
                              </a:cubicBezTo>
                              <a:cubicBezTo>
                                <a:pt x="399" y="85"/>
                                <a:pt x="399" y="85"/>
                                <a:pt x="399" y="85"/>
                              </a:cubicBezTo>
                              <a:cubicBezTo>
                                <a:pt x="399" y="85"/>
                                <a:pt x="397" y="92"/>
                                <a:pt x="388" y="81"/>
                              </a:cubicBezTo>
                              <a:cubicBezTo>
                                <a:pt x="379" y="70"/>
                                <a:pt x="367" y="56"/>
                                <a:pt x="367" y="56"/>
                              </a:cubicBezTo>
                              <a:cubicBezTo>
                                <a:pt x="344" y="38"/>
                                <a:pt x="344" y="38"/>
                                <a:pt x="344" y="38"/>
                              </a:cubicBezTo>
                              <a:cubicBezTo>
                                <a:pt x="342" y="37"/>
                                <a:pt x="342" y="37"/>
                                <a:pt x="342" y="37"/>
                              </a:cubicBezTo>
                              <a:cubicBezTo>
                                <a:pt x="315" y="35"/>
                                <a:pt x="315" y="35"/>
                                <a:pt x="315" y="35"/>
                              </a:cubicBezTo>
                              <a:cubicBezTo>
                                <a:pt x="315" y="35"/>
                                <a:pt x="308" y="30"/>
                                <a:pt x="317" y="30"/>
                              </a:cubicBezTo>
                              <a:cubicBezTo>
                                <a:pt x="326" y="30"/>
                                <a:pt x="395" y="64"/>
                                <a:pt x="395" y="64"/>
                              </a:cubicBezTo>
                              <a:cubicBezTo>
                                <a:pt x="432" y="83"/>
                                <a:pt x="432" y="83"/>
                                <a:pt x="432" y="83"/>
                              </a:cubicBezTo>
                              <a:cubicBezTo>
                                <a:pt x="461" y="97"/>
                                <a:pt x="461" y="97"/>
                                <a:pt x="461" y="97"/>
                              </a:cubicBezTo>
                              <a:cubicBezTo>
                                <a:pt x="496" y="108"/>
                                <a:pt x="496" y="108"/>
                                <a:pt x="496" y="108"/>
                              </a:cubicBezTo>
                              <a:cubicBezTo>
                                <a:pt x="496" y="108"/>
                                <a:pt x="501" y="112"/>
                                <a:pt x="507" y="108"/>
                              </a:cubicBezTo>
                              <a:cubicBezTo>
                                <a:pt x="512" y="105"/>
                                <a:pt x="514" y="97"/>
                                <a:pt x="514" y="97"/>
                              </a:cubicBezTo>
                              <a:cubicBezTo>
                                <a:pt x="519" y="85"/>
                                <a:pt x="519" y="85"/>
                                <a:pt x="519" y="85"/>
                              </a:cubicBezTo>
                              <a:cubicBezTo>
                                <a:pt x="519" y="85"/>
                                <a:pt x="514" y="69"/>
                                <a:pt x="512" y="64"/>
                              </a:cubicBezTo>
                              <a:cubicBezTo>
                                <a:pt x="510" y="59"/>
                                <a:pt x="505" y="61"/>
                                <a:pt x="505" y="56"/>
                              </a:cubicBezTo>
                              <a:cubicBezTo>
                                <a:pt x="505" y="51"/>
                                <a:pt x="503" y="43"/>
                                <a:pt x="503" y="43"/>
                              </a:cubicBezTo>
                              <a:cubicBezTo>
                                <a:pt x="493" y="38"/>
                                <a:pt x="493" y="38"/>
                                <a:pt x="493" y="38"/>
                              </a:cubicBezTo>
                              <a:cubicBezTo>
                                <a:pt x="493" y="38"/>
                                <a:pt x="480" y="38"/>
                                <a:pt x="473" y="38"/>
                              </a:cubicBezTo>
                              <a:cubicBezTo>
                                <a:pt x="466" y="38"/>
                                <a:pt x="459" y="40"/>
                                <a:pt x="450" y="38"/>
                              </a:cubicBezTo>
                              <a:cubicBezTo>
                                <a:pt x="441" y="37"/>
                                <a:pt x="427" y="27"/>
                                <a:pt x="427" y="27"/>
                              </a:cubicBezTo>
                              <a:cubicBezTo>
                                <a:pt x="427" y="27"/>
                                <a:pt x="420" y="25"/>
                                <a:pt x="415" y="22"/>
                              </a:cubicBezTo>
                              <a:cubicBezTo>
                                <a:pt x="409" y="19"/>
                                <a:pt x="390" y="11"/>
                                <a:pt x="390" y="11"/>
                              </a:cubicBezTo>
                              <a:cubicBezTo>
                                <a:pt x="383" y="0"/>
                                <a:pt x="383" y="0"/>
                                <a:pt x="383" y="0"/>
                              </a:cubicBezTo>
                              <a:cubicBezTo>
                                <a:pt x="409" y="11"/>
                                <a:pt x="409" y="11"/>
                                <a:pt x="409" y="11"/>
                              </a:cubicBezTo>
                              <a:cubicBezTo>
                                <a:pt x="432" y="21"/>
                                <a:pt x="432" y="21"/>
                                <a:pt x="432" y="21"/>
                              </a:cubicBezTo>
                              <a:cubicBezTo>
                                <a:pt x="446" y="22"/>
                                <a:pt x="446" y="22"/>
                                <a:pt x="446" y="22"/>
                              </a:cubicBezTo>
                              <a:cubicBezTo>
                                <a:pt x="493" y="25"/>
                                <a:pt x="493" y="25"/>
                                <a:pt x="493" y="25"/>
                              </a:cubicBezTo>
                              <a:cubicBezTo>
                                <a:pt x="519" y="35"/>
                                <a:pt x="519" y="35"/>
                                <a:pt x="519" y="35"/>
                              </a:cubicBezTo>
                              <a:cubicBezTo>
                                <a:pt x="540" y="115"/>
                                <a:pt x="540" y="115"/>
                                <a:pt x="540" y="115"/>
                              </a:cubicBezTo>
                              <a:cubicBezTo>
                                <a:pt x="544" y="134"/>
                                <a:pt x="544" y="134"/>
                                <a:pt x="544" y="134"/>
                              </a:cubicBezTo>
                              <a:cubicBezTo>
                                <a:pt x="544" y="134"/>
                                <a:pt x="558" y="204"/>
                                <a:pt x="563" y="206"/>
                              </a:cubicBezTo>
                              <a:cubicBezTo>
                                <a:pt x="579" y="147"/>
                                <a:pt x="579" y="147"/>
                                <a:pt x="579" y="147"/>
                              </a:cubicBezTo>
                              <a:cubicBezTo>
                                <a:pt x="579" y="147"/>
                                <a:pt x="578" y="126"/>
                                <a:pt x="578" y="121"/>
                              </a:cubicBezTo>
                              <a:cubicBezTo>
                                <a:pt x="578" y="116"/>
                                <a:pt x="583" y="83"/>
                                <a:pt x="583" y="83"/>
                              </a:cubicBezTo>
                              <a:cubicBezTo>
                                <a:pt x="609" y="64"/>
                                <a:pt x="609" y="64"/>
                                <a:pt x="609" y="64"/>
                              </a:cubicBezTo>
                              <a:cubicBezTo>
                                <a:pt x="609" y="64"/>
                                <a:pt x="639" y="41"/>
                                <a:pt x="647" y="41"/>
                              </a:cubicBezTo>
                              <a:cubicBezTo>
                                <a:pt x="654" y="41"/>
                                <a:pt x="664" y="45"/>
                                <a:pt x="671" y="41"/>
                              </a:cubicBezTo>
                              <a:cubicBezTo>
                                <a:pt x="678" y="38"/>
                                <a:pt x="705" y="30"/>
                                <a:pt x="705" y="30"/>
                              </a:cubicBezTo>
                              <a:cubicBezTo>
                                <a:pt x="730" y="38"/>
                                <a:pt x="730" y="38"/>
                                <a:pt x="730" y="38"/>
                              </a:cubicBezTo>
                              <a:cubicBezTo>
                                <a:pt x="747" y="38"/>
                                <a:pt x="747" y="38"/>
                                <a:pt x="747" y="38"/>
                              </a:cubicBezTo>
                              <a:cubicBezTo>
                                <a:pt x="761" y="34"/>
                                <a:pt x="761" y="34"/>
                                <a:pt x="761" y="34"/>
                              </a:cubicBezTo>
                              <a:cubicBezTo>
                                <a:pt x="776" y="30"/>
                                <a:pt x="776" y="30"/>
                                <a:pt x="776" y="30"/>
                              </a:cubicBezTo>
                              <a:cubicBezTo>
                                <a:pt x="740" y="46"/>
                                <a:pt x="740" y="46"/>
                                <a:pt x="740" y="46"/>
                              </a:cubicBezTo>
                              <a:cubicBezTo>
                                <a:pt x="707" y="43"/>
                                <a:pt x="707" y="43"/>
                                <a:pt x="707" y="43"/>
                              </a:cubicBezTo>
                              <a:cubicBezTo>
                                <a:pt x="666" y="49"/>
                                <a:pt x="666" y="49"/>
                                <a:pt x="666" y="49"/>
                              </a:cubicBezTo>
                              <a:cubicBezTo>
                                <a:pt x="639" y="64"/>
                                <a:pt x="639" y="64"/>
                                <a:pt x="639" y="64"/>
                              </a:cubicBezTo>
                              <a:cubicBezTo>
                                <a:pt x="620" y="69"/>
                                <a:pt x="620" y="69"/>
                                <a:pt x="620" y="69"/>
                              </a:cubicBezTo>
                              <a:cubicBezTo>
                                <a:pt x="602" y="94"/>
                                <a:pt x="602" y="94"/>
                                <a:pt x="602" y="94"/>
                              </a:cubicBezTo>
                              <a:cubicBezTo>
                                <a:pt x="592" y="123"/>
                                <a:pt x="592" y="123"/>
                                <a:pt x="592" y="123"/>
                              </a:cubicBezTo>
                              <a:cubicBezTo>
                                <a:pt x="597" y="158"/>
                                <a:pt x="597" y="158"/>
                                <a:pt x="597" y="158"/>
                              </a:cubicBezTo>
                              <a:cubicBezTo>
                                <a:pt x="590" y="198"/>
                                <a:pt x="590" y="198"/>
                                <a:pt x="590" y="198"/>
                              </a:cubicBezTo>
                              <a:cubicBezTo>
                                <a:pt x="579" y="217"/>
                                <a:pt x="579" y="217"/>
                                <a:pt x="579" y="217"/>
                              </a:cubicBezTo>
                              <a:cubicBezTo>
                                <a:pt x="579" y="230"/>
                                <a:pt x="579" y="230"/>
                                <a:pt x="579" y="230"/>
                              </a:cubicBezTo>
                              <a:cubicBezTo>
                                <a:pt x="579" y="230"/>
                                <a:pt x="581" y="231"/>
                                <a:pt x="593" y="231"/>
                              </a:cubicBezTo>
                              <a:cubicBezTo>
                                <a:pt x="606" y="231"/>
                                <a:pt x="641" y="207"/>
                                <a:pt x="641" y="207"/>
                              </a:cubicBezTo>
                              <a:cubicBezTo>
                                <a:pt x="698" y="172"/>
                                <a:pt x="698" y="172"/>
                                <a:pt x="698" y="172"/>
                              </a:cubicBezTo>
                              <a:cubicBezTo>
                                <a:pt x="717" y="144"/>
                                <a:pt x="717" y="144"/>
                                <a:pt x="717" y="144"/>
                              </a:cubicBezTo>
                              <a:cubicBezTo>
                                <a:pt x="733" y="123"/>
                                <a:pt x="733" y="123"/>
                                <a:pt x="733" y="123"/>
                              </a:cubicBezTo>
                              <a:cubicBezTo>
                                <a:pt x="854" y="81"/>
                                <a:pt x="854" y="81"/>
                                <a:pt x="854" y="81"/>
                              </a:cubicBezTo>
                              <a:cubicBezTo>
                                <a:pt x="877" y="75"/>
                                <a:pt x="877" y="75"/>
                                <a:pt x="877" y="75"/>
                              </a:cubicBezTo>
                              <a:cubicBezTo>
                                <a:pt x="910" y="85"/>
                                <a:pt x="910" y="85"/>
                                <a:pt x="910" y="85"/>
                              </a:cubicBezTo>
                              <a:cubicBezTo>
                                <a:pt x="889" y="88"/>
                                <a:pt x="889" y="88"/>
                                <a:pt x="889" y="88"/>
                              </a:cubicBezTo>
                              <a:cubicBezTo>
                                <a:pt x="850" y="96"/>
                                <a:pt x="850" y="96"/>
                                <a:pt x="850" y="96"/>
                              </a:cubicBezTo>
                              <a:cubicBezTo>
                                <a:pt x="811" y="108"/>
                                <a:pt x="811" y="108"/>
                                <a:pt x="811" y="108"/>
                              </a:cubicBezTo>
                              <a:cubicBezTo>
                                <a:pt x="772" y="118"/>
                                <a:pt x="772" y="118"/>
                                <a:pt x="772" y="118"/>
                              </a:cubicBezTo>
                              <a:cubicBezTo>
                                <a:pt x="772" y="118"/>
                                <a:pt x="760" y="129"/>
                                <a:pt x="756" y="134"/>
                              </a:cubicBezTo>
                              <a:cubicBezTo>
                                <a:pt x="753" y="139"/>
                                <a:pt x="739" y="155"/>
                                <a:pt x="739" y="155"/>
                              </a:cubicBezTo>
                              <a:cubicBezTo>
                                <a:pt x="719" y="175"/>
                                <a:pt x="719" y="175"/>
                                <a:pt x="719" y="175"/>
                              </a:cubicBezTo>
                              <a:cubicBezTo>
                                <a:pt x="719" y="175"/>
                                <a:pt x="726" y="183"/>
                                <a:pt x="737" y="183"/>
                              </a:cubicBezTo>
                              <a:cubicBezTo>
                                <a:pt x="747" y="183"/>
                                <a:pt x="765" y="175"/>
                                <a:pt x="786" y="169"/>
                              </a:cubicBezTo>
                              <a:cubicBezTo>
                                <a:pt x="808" y="163"/>
                                <a:pt x="825" y="148"/>
                                <a:pt x="834" y="144"/>
                              </a:cubicBezTo>
                              <a:cubicBezTo>
                                <a:pt x="843" y="139"/>
                                <a:pt x="863" y="126"/>
                                <a:pt x="873" y="123"/>
                              </a:cubicBezTo>
                              <a:cubicBezTo>
                                <a:pt x="884" y="120"/>
                                <a:pt x="898" y="110"/>
                                <a:pt x="898" y="110"/>
                              </a:cubicBezTo>
                              <a:cubicBezTo>
                                <a:pt x="898" y="110"/>
                                <a:pt x="917" y="107"/>
                                <a:pt x="925" y="105"/>
                              </a:cubicBezTo>
                              <a:cubicBezTo>
                                <a:pt x="928" y="104"/>
                                <a:pt x="932" y="105"/>
                                <a:pt x="935" y="105"/>
                              </a:cubicBezTo>
                              <a:cubicBezTo>
                                <a:pt x="939" y="105"/>
                                <a:pt x="942" y="104"/>
                                <a:pt x="946" y="102"/>
                              </a:cubicBezTo>
                              <a:cubicBezTo>
                                <a:pt x="953" y="97"/>
                                <a:pt x="955" y="94"/>
                                <a:pt x="965" y="89"/>
                              </a:cubicBezTo>
                              <a:cubicBezTo>
                                <a:pt x="976" y="85"/>
                                <a:pt x="976" y="85"/>
                                <a:pt x="976" y="85"/>
                              </a:cubicBezTo>
                              <a:cubicBezTo>
                                <a:pt x="949" y="112"/>
                                <a:pt x="949" y="112"/>
                                <a:pt x="949" y="112"/>
                              </a:cubicBezTo>
                              <a:cubicBezTo>
                                <a:pt x="979" y="123"/>
                                <a:pt x="979" y="123"/>
                                <a:pt x="979" y="123"/>
                              </a:cubicBezTo>
                              <a:cubicBezTo>
                                <a:pt x="925" y="110"/>
                                <a:pt x="925" y="110"/>
                                <a:pt x="925" y="110"/>
                              </a:cubicBezTo>
                              <a:cubicBezTo>
                                <a:pt x="873" y="129"/>
                                <a:pt x="873" y="129"/>
                                <a:pt x="873" y="129"/>
                              </a:cubicBezTo>
                              <a:cubicBezTo>
                                <a:pt x="859" y="148"/>
                                <a:pt x="859" y="148"/>
                                <a:pt x="859" y="148"/>
                              </a:cubicBezTo>
                              <a:cubicBezTo>
                                <a:pt x="841" y="167"/>
                                <a:pt x="841" y="167"/>
                                <a:pt x="841" y="167"/>
                              </a:cubicBezTo>
                              <a:cubicBezTo>
                                <a:pt x="864" y="169"/>
                                <a:pt x="864" y="169"/>
                                <a:pt x="864" y="169"/>
                              </a:cubicBezTo>
                              <a:cubicBezTo>
                                <a:pt x="894" y="174"/>
                                <a:pt x="894" y="174"/>
                                <a:pt x="894" y="174"/>
                              </a:cubicBezTo>
                              <a:cubicBezTo>
                                <a:pt x="894" y="174"/>
                                <a:pt x="907" y="179"/>
                                <a:pt x="914" y="180"/>
                              </a:cubicBezTo>
                              <a:cubicBezTo>
                                <a:pt x="921" y="182"/>
                                <a:pt x="940" y="190"/>
                                <a:pt x="940" y="190"/>
                              </a:cubicBezTo>
                              <a:cubicBezTo>
                                <a:pt x="894" y="185"/>
                                <a:pt x="894" y="185"/>
                                <a:pt x="894" y="185"/>
                              </a:cubicBezTo>
                              <a:cubicBezTo>
                                <a:pt x="880" y="180"/>
                                <a:pt x="880" y="180"/>
                                <a:pt x="880" y="180"/>
                              </a:cubicBezTo>
                              <a:cubicBezTo>
                                <a:pt x="831" y="169"/>
                                <a:pt x="831" y="169"/>
                                <a:pt x="831" y="169"/>
                              </a:cubicBezTo>
                              <a:cubicBezTo>
                                <a:pt x="799" y="187"/>
                                <a:pt x="799" y="187"/>
                                <a:pt x="799" y="187"/>
                              </a:cubicBezTo>
                              <a:cubicBezTo>
                                <a:pt x="781" y="201"/>
                                <a:pt x="781" y="201"/>
                                <a:pt x="781" y="201"/>
                              </a:cubicBezTo>
                              <a:cubicBezTo>
                                <a:pt x="767" y="206"/>
                                <a:pt x="767" y="206"/>
                                <a:pt x="767" y="206"/>
                              </a:cubicBezTo>
                              <a:cubicBezTo>
                                <a:pt x="767" y="206"/>
                                <a:pt x="755" y="209"/>
                                <a:pt x="747" y="211"/>
                              </a:cubicBezTo>
                              <a:cubicBezTo>
                                <a:pt x="740" y="212"/>
                                <a:pt x="714" y="212"/>
                                <a:pt x="714" y="212"/>
                              </a:cubicBezTo>
                              <a:cubicBezTo>
                                <a:pt x="675" y="227"/>
                                <a:pt x="675" y="227"/>
                                <a:pt x="675" y="227"/>
                              </a:cubicBezTo>
                              <a:cubicBezTo>
                                <a:pt x="662" y="239"/>
                                <a:pt x="662" y="239"/>
                                <a:pt x="662" y="239"/>
                              </a:cubicBezTo>
                              <a:cubicBezTo>
                                <a:pt x="652" y="249"/>
                                <a:pt x="652" y="249"/>
                                <a:pt x="652" y="249"/>
                              </a:cubicBezTo>
                              <a:cubicBezTo>
                                <a:pt x="643" y="252"/>
                                <a:pt x="643" y="252"/>
                                <a:pt x="643" y="252"/>
                              </a:cubicBezTo>
                              <a:cubicBezTo>
                                <a:pt x="647" y="262"/>
                                <a:pt x="647" y="262"/>
                                <a:pt x="647" y="262"/>
                              </a:cubicBezTo>
                              <a:cubicBezTo>
                                <a:pt x="647" y="262"/>
                                <a:pt x="652" y="263"/>
                                <a:pt x="654" y="268"/>
                              </a:cubicBezTo>
                              <a:cubicBezTo>
                                <a:pt x="655" y="273"/>
                                <a:pt x="622" y="302"/>
                                <a:pt x="622" y="302"/>
                              </a:cubicBezTo>
                              <a:cubicBezTo>
                                <a:pt x="638" y="341"/>
                                <a:pt x="638" y="341"/>
                                <a:pt x="638" y="341"/>
                              </a:cubicBezTo>
                              <a:cubicBezTo>
                                <a:pt x="622" y="364"/>
                                <a:pt x="622" y="364"/>
                                <a:pt x="622" y="364"/>
                              </a:cubicBezTo>
                              <a:cubicBezTo>
                                <a:pt x="627" y="369"/>
                                <a:pt x="627" y="369"/>
                                <a:pt x="627" y="369"/>
                              </a:cubicBezTo>
                              <a:cubicBezTo>
                                <a:pt x="629" y="376"/>
                                <a:pt x="629" y="376"/>
                                <a:pt x="629" y="376"/>
                              </a:cubicBezTo>
                              <a:cubicBezTo>
                                <a:pt x="616" y="386"/>
                                <a:pt x="616" y="386"/>
                                <a:pt x="616" y="386"/>
                              </a:cubicBezTo>
                              <a:cubicBezTo>
                                <a:pt x="590" y="439"/>
                                <a:pt x="590" y="439"/>
                                <a:pt x="590" y="439"/>
                              </a:cubicBezTo>
                              <a:cubicBezTo>
                                <a:pt x="590" y="439"/>
                                <a:pt x="585" y="496"/>
                                <a:pt x="585" y="501"/>
                              </a:cubicBezTo>
                              <a:cubicBezTo>
                                <a:pt x="585" y="506"/>
                                <a:pt x="581" y="527"/>
                                <a:pt x="588" y="546"/>
                              </a:cubicBezTo>
                              <a:cubicBezTo>
                                <a:pt x="590" y="550"/>
                                <a:pt x="599" y="595"/>
                                <a:pt x="599" y="595"/>
                              </a:cubicBezTo>
                              <a:cubicBezTo>
                                <a:pt x="599" y="595"/>
                                <a:pt x="599" y="638"/>
                                <a:pt x="604" y="652"/>
                              </a:cubicBezTo>
                              <a:cubicBezTo>
                                <a:pt x="609" y="667"/>
                                <a:pt x="620" y="681"/>
                                <a:pt x="620" y="681"/>
                              </a:cubicBezTo>
                              <a:lnTo>
                                <a:pt x="475" y="683"/>
                              </a:lnTo>
                              <a:close/>
                            </a:path>
                          </a:pathLst>
                        </a:custGeom>
                        <a:solidFill>
                          <a:srgbClr val="8A0914"/>
                        </a:solidFill>
                        <a:ln>
                          <a:noFill/>
                        </a:ln>
                        <a:extLst>
                          <a:ext uri="{91240B29-F687-4F45-9708-019B960494DF}">
                            <a14:hiddenLine xmlns:a14="http://schemas.microsoft.com/office/drawing/2010/main" w="9525">
                              <a:solidFill>
                                <a:srgbClr val="000000"/>
                              </a:solidFill>
                              <a:round/>
                              <a:headEnd/>
                              <a:tailEnd/>
                            </a14:hiddenLine>
                          </a:ext>
                        </a:extLst>
                      </wps:spPr>
                      <wps:bodyPr wrap="square"/>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AE9853" id="Forma libre 6" o:spid="_x0000_s1026" style="position:absolute;margin-left:-8.65pt;margin-top:.7pt;width:28.15pt;height:2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9,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" path="m475,683v5,-15,5,-15,5,-15c475,611,475,611,475,611v2,-97,2,-97,2,-97c452,474,452,474,452,474,423,453,423,453,423,453,400,442,400,442,400,442v36,-24,36,-24,36,-24c478,440,478,440,478,440v,,15,10,30,-14c533,383,533,383,533,383v,,4,-42,-76,-64c432,313,432,313,432,313v-21,1,-21,1,-21,1c395,319,395,319,395,319v-14,,-14,,-14,c370,316,370,316,370,316v-26,14,-26,14,-26,14c324,343,324,343,324,343v-33,,-33,,-33,c289,333,289,333,289,333v-2,-11,-2,-11,-2,-11c273,302,273,302,273,302v23,23,23,23,23,23c317,332,317,332,317,332v,,6,-3,11,-8c333,319,347,305,347,305,269,282,269,282,269,282v-39,-6,-39,-6,-39,-6c133,311,133,311,133,311,99,321,99,321,99,321v-28,1,-28,1,-28,1c,338,,338,,338,64,313,64,313,64,313v25,-4,25,-4,25,-4c160,282,160,282,160,282v56,-20,56,-20,56,-20c172,258,172,258,172,258v-2,-9,-2,-9,-2,-9c223,250,223,250,223,250v45,5,45,5,45,5c268,255,317,279,328,271v19,7,19,7,19,7c377,278,377,278,377,278v,,94,-8,165,35c542,313,601,295,533,223,381,198,381,198,381,198v-35,-5,-35,-5,-35,-5c308,196,308,196,308,196,261,171,261,171,261,171,223,155,223,155,223,155v-46,-7,-46,-7,-46,-7c230,148,230,148,230,148v84,31,84,31,84,31c517,201,517,201,517,201v7,-2,7,-2,7,-2c523,175,523,175,523,175,510,164,510,164,510,164v-21,-1,-21,-1,-21,-1c469,152,469,152,469,152v,,-12,-4,-17,-7c446,142,434,140,434,140,420,129,420,129,420,129v-18,10,-18,10,-18,10c384,140,384,140,384,140v-23,,-23,,-23,c337,144,337,144,337,144v-18,-4,-18,-4,-18,-4c344,131,344,131,344,131v,,17,,23,c372,131,386,129,386,129v22,-11,22,-11,22,-11c434,124,434,124,434,124v37,8,37,8,37,8c501,140,501,140,501,140v-8,-11,-8,-11,-8,-11c464,115,464,115,464,115v,,-5,1,-16,-5c438,104,420,96,420,96,399,85,399,85,399,85v,,-2,7,-11,-4c379,70,367,56,367,56,344,38,344,38,344,38v-2,-1,-2,-1,-2,-1c315,35,315,35,315,35v,,-7,-5,2,-5c326,30,395,64,395,64v37,19,37,19,37,19c461,97,461,97,461,97v35,11,35,11,35,11c496,108,501,112,507,108v5,-3,7,-11,7,-11c519,85,519,85,519,85v,,-5,-16,-7,-21c510,59,505,61,505,56v,-5,-2,-13,-2,-13c493,38,493,38,493,38v,,-13,,-20,c466,38,459,40,450,38,441,37,427,27,427,27v,,-7,-2,-12,-5c409,19,390,11,390,11,383,,383,,383,v26,11,26,11,26,11c432,21,432,21,432,21v14,1,14,1,14,1c493,25,493,25,493,25v26,10,26,10,26,10c540,115,540,115,540,115v4,19,4,19,4,19c544,134,558,204,563,206v16,-59,16,-59,16,-59c579,147,578,126,578,121v,-5,5,-38,5,-38c609,64,609,64,609,64v,,30,-23,38,-23c654,41,664,45,671,41v7,-3,34,-11,34,-11c730,38,730,38,730,38v17,,17,,17,c761,34,761,34,761,34v15,-4,15,-4,15,-4c740,46,740,46,740,46,707,43,707,43,707,43v-41,6,-41,6,-41,6c639,64,639,64,639,64v-19,5,-19,5,-19,5c602,94,602,94,602,94v-10,29,-10,29,-10,29c597,158,597,158,597,158v-7,40,-7,40,-7,40c579,217,579,217,579,217v,13,,13,,13c579,230,581,231,593,231v13,,48,-24,48,-24c698,172,698,172,698,172v19,-28,19,-28,19,-28c733,123,733,123,733,123,854,81,854,81,854,81v23,-6,23,-6,23,-6c910,85,910,85,910,85v-21,3,-21,3,-21,3c850,96,850,96,850,96v-39,12,-39,12,-39,12c772,118,772,118,772,118v,,-12,11,-16,16c753,139,739,155,739,155v-20,20,-20,20,-20,20c719,175,726,183,737,183v10,,28,-8,49,-14c808,163,825,148,834,144v9,-5,29,-18,39,-21c884,120,898,110,898,110v,,19,-3,27,-5c928,104,932,105,935,105v4,,7,-1,11,-3c953,97,955,94,965,89v11,-4,11,-4,11,-4c949,112,949,112,949,112v30,11,30,11,30,11c925,110,925,110,925,110v-52,19,-52,19,-52,19c859,148,859,148,859,148v-18,19,-18,19,-18,19c864,169,864,169,864,169v30,5,30,5,30,5c894,174,907,179,914,180v7,2,26,10,26,10c894,185,894,185,894,185v-14,-5,-14,-5,-14,-5c831,169,831,169,831,169v-32,18,-32,18,-32,18c781,201,781,201,781,201v-14,5,-14,5,-14,5c767,206,755,209,747,211v-7,1,-33,1,-33,1c675,227,675,227,675,227v-13,12,-13,12,-13,12c652,249,652,249,652,249v-9,3,-9,3,-9,3c647,262,647,262,647,262v,,5,1,7,6c655,273,622,302,622,302v16,39,16,39,16,39c622,364,622,364,622,364v5,5,5,5,5,5c629,376,629,376,629,376v-13,10,-13,10,-13,10c590,439,590,439,590,439v,,-5,57,-5,62c585,506,581,527,588,546v2,4,11,49,11,49c599,595,599,638,604,652v5,15,16,29,16,29l475,683xe" fillcolor="#8a0914"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v:shape>
            </w:pict>
          </mc:Fallback>
        </mc:AlternateContent>
      </w:r>
      <w:r w:rsidRPr="00FE714E">
        <w:rPr>
          <w:rFonts w:ascii="Times New Roman" w:eastAsia="Times New Roman" w:hAnsi="Times New Roman" w:cs="Times New Roman"/>
          <w:b/>
          <w:bCs/>
          <w:color w:val="000000"/>
          <w:sz w:val="24"/>
          <w:szCs w:val="24"/>
          <w:lang w:eastAsia="en-GB"/>
        </w:rPr>
        <w:t xml:space="preserve"> EMPRESA</w:t>
      </w:r>
      <w:r w:rsidRPr="00FE714E">
        <w:rPr>
          <w:rFonts w:ascii="Times New Roman" w:hAnsi="Times New Roman" w:cs="Times New Roman"/>
          <w:b/>
          <w:sz w:val="24"/>
          <w:szCs w:val="24"/>
        </w:rPr>
        <w:t xml:space="preserve"> DISTRIBUIDORA DE GAS LIQUIGAS”.</w:t>
      </w:r>
    </w:p>
    <w:p w14:paraId="6525FB9E" w14:textId="198E554D" w:rsidR="00FF65BD" w:rsidRPr="00FE714E" w:rsidRDefault="00FF65BD" w:rsidP="00FF65BD">
      <w:pPr>
        <w:jc w:val="center"/>
        <w:rPr>
          <w:rFonts w:ascii="Times New Roman" w:hAnsi="Times New Roman" w:cs="Times New Roman"/>
          <w:sz w:val="24"/>
          <w:szCs w:val="24"/>
        </w:rPr>
      </w:pPr>
      <w:r w:rsidRPr="00FE714E">
        <w:rPr>
          <w:rFonts w:ascii="Times New Roman" w:eastAsia="Arial Unicode MS" w:hAnsi="Times New Roman" w:cs="Times New Roman"/>
          <w:bCs/>
          <w:sz w:val="24"/>
          <w:szCs w:val="24"/>
        </w:rPr>
        <w:t>Auditoría</w:t>
      </w:r>
      <w:r w:rsidRPr="00FE714E">
        <w:rPr>
          <w:rFonts w:ascii="Times New Roman" w:hAnsi="Times New Roman" w:cs="Times New Roman"/>
          <w:sz w:val="24"/>
          <w:szCs w:val="24"/>
        </w:rPr>
        <w:t xml:space="preserve"> Administrativa a los procesos de la Distribuidora de Gas Liquigas” del Cantón Portoviejo, provincia de Manabí en el periodo </w:t>
      </w:r>
      <w:r w:rsidR="00424CC3">
        <w:rPr>
          <w:rFonts w:ascii="Times New Roman" w:hAnsi="Times New Roman" w:cs="Times New Roman"/>
          <w:sz w:val="24"/>
          <w:szCs w:val="24"/>
        </w:rPr>
        <w:t xml:space="preserve"> comprendido </w:t>
      </w:r>
      <w:r w:rsidR="00507095" w:rsidRPr="00FE714E">
        <w:rPr>
          <w:rFonts w:ascii="Times New Roman" w:hAnsi="Times New Roman" w:cs="Times New Roman"/>
          <w:sz w:val="24"/>
          <w:szCs w:val="24"/>
        </w:rPr>
        <w:t xml:space="preserve">del </w:t>
      </w:r>
      <w:r w:rsidRPr="00FE714E">
        <w:rPr>
          <w:rFonts w:ascii="Times New Roman" w:hAnsi="Times New Roman" w:cs="Times New Roman"/>
          <w:sz w:val="24"/>
          <w:szCs w:val="24"/>
        </w:rPr>
        <w:t xml:space="preserve">1 de enero al 31 de diciembre de 2017.  </w:t>
      </w:r>
    </w:p>
    <w:p w14:paraId="1F158E81" w14:textId="77777777" w:rsidR="00E90DD0" w:rsidRPr="00FE714E" w:rsidRDefault="00FF65BD" w:rsidP="00E90DD0">
      <w:pPr>
        <w:spacing w:before="240" w:after="0" w:line="480" w:lineRule="auto"/>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ARHIVO CORRIENTE</w:t>
      </w:r>
    </w:p>
    <w:p w14:paraId="1EF32369" w14:textId="1908A396" w:rsidR="00FF65BD" w:rsidRPr="00FE714E" w:rsidRDefault="00FF65BD" w:rsidP="00E90DD0">
      <w:pPr>
        <w:spacing w:before="240" w:after="0" w:line="480" w:lineRule="auto"/>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 xml:space="preserve">AGENDA PARA LA ENTREVISTA </w:t>
      </w:r>
    </w:p>
    <w:tbl>
      <w:tblPr>
        <w:tblStyle w:val="Tablaconcuadrcula"/>
        <w:tblW w:w="9051" w:type="dxa"/>
        <w:tblLook w:val="04A0" w:firstRow="1" w:lastRow="0" w:firstColumn="1" w:lastColumn="0" w:noHBand="0" w:noVBand="1"/>
      </w:tblPr>
      <w:tblGrid>
        <w:gridCol w:w="2379"/>
        <w:gridCol w:w="2446"/>
        <w:gridCol w:w="2230"/>
        <w:gridCol w:w="1996"/>
      </w:tblGrid>
      <w:tr w:rsidR="00FF65BD" w:rsidRPr="00FE714E" w14:paraId="143EE341" w14:textId="77777777" w:rsidTr="00E90DD0">
        <w:trPr>
          <w:trHeight w:val="1570"/>
        </w:trPr>
        <w:tc>
          <w:tcPr>
            <w:tcW w:w="9051" w:type="dxa"/>
            <w:gridSpan w:val="4"/>
          </w:tcPr>
          <w:p w14:paraId="70A233F4" w14:textId="77777777" w:rsidR="00FF65BD" w:rsidRPr="00FE714E" w:rsidRDefault="00FF65BD" w:rsidP="002067D9">
            <w:pPr>
              <w:spacing w:before="240" w:line="360" w:lineRule="auto"/>
              <w:rPr>
                <w:rFonts w:ascii="Times New Roman" w:hAnsi="Times New Roman" w:cs="Times New Roman"/>
                <w:b/>
                <w:sz w:val="24"/>
                <w:szCs w:val="24"/>
              </w:rPr>
            </w:pPr>
            <w:r w:rsidRPr="00FE714E">
              <w:rPr>
                <w:rFonts w:ascii="Times New Roman" w:hAnsi="Times New Roman" w:cs="Times New Roman"/>
                <w:b/>
                <w:sz w:val="24"/>
                <w:szCs w:val="24"/>
              </w:rPr>
              <w:t xml:space="preserve">Objetivo: </w:t>
            </w:r>
          </w:p>
          <w:p w14:paraId="19B01C6B" w14:textId="1C63E72F" w:rsidR="00FF65BD" w:rsidRPr="00FE714E" w:rsidRDefault="00FF65BD" w:rsidP="002067D9">
            <w:pPr>
              <w:spacing w:before="240" w:line="360" w:lineRule="auto"/>
              <w:rPr>
                <w:rFonts w:ascii="Times New Roman" w:hAnsi="Times New Roman" w:cs="Times New Roman"/>
                <w:b/>
                <w:sz w:val="24"/>
                <w:szCs w:val="24"/>
              </w:rPr>
            </w:pPr>
            <w:r w:rsidRPr="00FE714E">
              <w:rPr>
                <w:rFonts w:ascii="Times New Roman" w:hAnsi="Times New Roman" w:cs="Times New Roman"/>
                <w:sz w:val="24"/>
                <w:szCs w:val="24"/>
              </w:rPr>
              <w:t xml:space="preserve">Obtener información de las funciones que desempeña el personal dentro de la Distribuidora de Gas “Liquigas” a través de la </w:t>
            </w:r>
            <w:r w:rsidR="002D5265" w:rsidRPr="00FE714E">
              <w:rPr>
                <w:rFonts w:ascii="Times New Roman" w:hAnsi="Times New Roman" w:cs="Times New Roman"/>
                <w:sz w:val="24"/>
                <w:szCs w:val="24"/>
              </w:rPr>
              <w:t>entrevista realizada</w:t>
            </w:r>
            <w:r w:rsidRPr="00FE714E">
              <w:rPr>
                <w:rFonts w:ascii="Times New Roman" w:hAnsi="Times New Roman" w:cs="Times New Roman"/>
                <w:sz w:val="24"/>
                <w:szCs w:val="24"/>
              </w:rPr>
              <w:t xml:space="preserve"> al Gerente y al personal.</w:t>
            </w:r>
          </w:p>
        </w:tc>
      </w:tr>
      <w:tr w:rsidR="00FF65BD" w:rsidRPr="00FE714E" w14:paraId="188EA5C4" w14:textId="77777777" w:rsidTr="00E90DD0">
        <w:trPr>
          <w:trHeight w:val="471"/>
        </w:trPr>
        <w:tc>
          <w:tcPr>
            <w:tcW w:w="2379" w:type="dxa"/>
            <w:shd w:val="clear" w:color="auto" w:fill="auto"/>
          </w:tcPr>
          <w:p w14:paraId="4BA0F8CC" w14:textId="77777777" w:rsidR="00FF65BD" w:rsidRPr="00FE714E" w:rsidRDefault="00FF65BD" w:rsidP="002067D9">
            <w:pPr>
              <w:spacing w:before="240" w:line="360" w:lineRule="auto"/>
              <w:jc w:val="center"/>
              <w:rPr>
                <w:rFonts w:ascii="Times New Roman" w:hAnsi="Times New Roman" w:cs="Times New Roman"/>
                <w:b/>
                <w:sz w:val="24"/>
                <w:szCs w:val="24"/>
              </w:rPr>
            </w:pPr>
            <w:r w:rsidRPr="00FE714E">
              <w:rPr>
                <w:rFonts w:ascii="Times New Roman" w:hAnsi="Times New Roman" w:cs="Times New Roman"/>
                <w:b/>
                <w:sz w:val="24"/>
                <w:szCs w:val="24"/>
              </w:rPr>
              <w:t>CARGO</w:t>
            </w:r>
          </w:p>
        </w:tc>
        <w:tc>
          <w:tcPr>
            <w:tcW w:w="2446" w:type="dxa"/>
            <w:shd w:val="clear" w:color="auto" w:fill="auto"/>
          </w:tcPr>
          <w:p w14:paraId="79758F2F" w14:textId="77777777" w:rsidR="00FF65BD" w:rsidRPr="00FE714E" w:rsidRDefault="00FF65BD" w:rsidP="002067D9">
            <w:pPr>
              <w:spacing w:before="240" w:line="360" w:lineRule="auto"/>
              <w:jc w:val="center"/>
              <w:rPr>
                <w:rFonts w:ascii="Times New Roman" w:hAnsi="Times New Roman" w:cs="Times New Roman"/>
                <w:b/>
                <w:sz w:val="24"/>
                <w:szCs w:val="24"/>
              </w:rPr>
            </w:pPr>
            <w:r w:rsidRPr="00FE714E">
              <w:rPr>
                <w:rFonts w:ascii="Times New Roman" w:hAnsi="Times New Roman" w:cs="Times New Roman"/>
                <w:b/>
                <w:sz w:val="24"/>
                <w:szCs w:val="24"/>
              </w:rPr>
              <w:t>NOMBRE</w:t>
            </w:r>
          </w:p>
        </w:tc>
        <w:tc>
          <w:tcPr>
            <w:tcW w:w="2230" w:type="dxa"/>
            <w:shd w:val="clear" w:color="auto" w:fill="auto"/>
          </w:tcPr>
          <w:p w14:paraId="2E02FF8D" w14:textId="77777777" w:rsidR="00FF65BD" w:rsidRPr="00FE714E" w:rsidRDefault="00FF65BD" w:rsidP="002067D9">
            <w:pPr>
              <w:spacing w:before="240" w:line="360" w:lineRule="auto"/>
              <w:jc w:val="center"/>
              <w:rPr>
                <w:rFonts w:ascii="Times New Roman" w:hAnsi="Times New Roman" w:cs="Times New Roman"/>
                <w:b/>
                <w:sz w:val="24"/>
                <w:szCs w:val="24"/>
              </w:rPr>
            </w:pPr>
            <w:r w:rsidRPr="00FE714E">
              <w:rPr>
                <w:rFonts w:ascii="Times New Roman" w:hAnsi="Times New Roman" w:cs="Times New Roman"/>
                <w:b/>
                <w:sz w:val="24"/>
                <w:szCs w:val="24"/>
              </w:rPr>
              <w:t>DIA</w:t>
            </w:r>
          </w:p>
        </w:tc>
        <w:tc>
          <w:tcPr>
            <w:tcW w:w="1996" w:type="dxa"/>
            <w:shd w:val="clear" w:color="auto" w:fill="auto"/>
          </w:tcPr>
          <w:p w14:paraId="44129944" w14:textId="77777777" w:rsidR="00FF65BD" w:rsidRPr="00FE714E" w:rsidRDefault="00FF65BD" w:rsidP="002067D9">
            <w:pPr>
              <w:spacing w:before="240" w:line="360" w:lineRule="auto"/>
              <w:jc w:val="center"/>
              <w:rPr>
                <w:rFonts w:ascii="Times New Roman" w:hAnsi="Times New Roman" w:cs="Times New Roman"/>
                <w:b/>
                <w:sz w:val="24"/>
                <w:szCs w:val="24"/>
              </w:rPr>
            </w:pPr>
            <w:r w:rsidRPr="00FE714E">
              <w:rPr>
                <w:rFonts w:ascii="Times New Roman" w:hAnsi="Times New Roman" w:cs="Times New Roman"/>
                <w:b/>
                <w:sz w:val="24"/>
                <w:szCs w:val="24"/>
              </w:rPr>
              <w:t>HORA</w:t>
            </w:r>
          </w:p>
        </w:tc>
      </w:tr>
      <w:tr w:rsidR="00FF65BD" w:rsidRPr="00FE714E" w14:paraId="0B316DED" w14:textId="77777777" w:rsidTr="00E90DD0">
        <w:trPr>
          <w:trHeight w:val="493"/>
        </w:trPr>
        <w:tc>
          <w:tcPr>
            <w:tcW w:w="2379" w:type="dxa"/>
          </w:tcPr>
          <w:p w14:paraId="3379FE6F" w14:textId="77777777" w:rsidR="00FF65BD" w:rsidRPr="00FE714E" w:rsidRDefault="00FF65BD" w:rsidP="002067D9">
            <w:pPr>
              <w:spacing w:before="240" w:line="360" w:lineRule="auto"/>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Gerente</w:t>
            </w:r>
          </w:p>
        </w:tc>
        <w:tc>
          <w:tcPr>
            <w:tcW w:w="2446" w:type="dxa"/>
          </w:tcPr>
          <w:p w14:paraId="6A22C4EF" w14:textId="77777777" w:rsidR="00FF65BD" w:rsidRPr="00FE714E" w:rsidRDefault="00FF65BD" w:rsidP="002067D9">
            <w:pPr>
              <w:spacing w:before="240" w:line="360" w:lineRule="auto"/>
              <w:rPr>
                <w:rFonts w:ascii="Times New Roman" w:hAnsi="Times New Roman" w:cs="Times New Roman"/>
                <w:sz w:val="24"/>
                <w:szCs w:val="24"/>
              </w:rPr>
            </w:pPr>
          </w:p>
        </w:tc>
        <w:tc>
          <w:tcPr>
            <w:tcW w:w="2230" w:type="dxa"/>
          </w:tcPr>
          <w:p w14:paraId="52E9F225" w14:textId="77777777" w:rsidR="00FF65BD" w:rsidRPr="00FE714E" w:rsidRDefault="00FF65BD" w:rsidP="002067D9">
            <w:pPr>
              <w:spacing w:before="240" w:line="360" w:lineRule="auto"/>
              <w:rPr>
                <w:rFonts w:ascii="Times New Roman" w:hAnsi="Times New Roman" w:cs="Times New Roman"/>
                <w:sz w:val="24"/>
                <w:szCs w:val="24"/>
              </w:rPr>
            </w:pPr>
          </w:p>
        </w:tc>
        <w:tc>
          <w:tcPr>
            <w:tcW w:w="1996" w:type="dxa"/>
          </w:tcPr>
          <w:p w14:paraId="73FB4FCD" w14:textId="77777777" w:rsidR="00FF65BD" w:rsidRPr="00FE714E" w:rsidRDefault="00FF65BD" w:rsidP="002067D9">
            <w:pPr>
              <w:spacing w:before="240" w:line="360" w:lineRule="auto"/>
              <w:rPr>
                <w:rFonts w:ascii="Times New Roman" w:hAnsi="Times New Roman" w:cs="Times New Roman"/>
                <w:sz w:val="24"/>
                <w:szCs w:val="24"/>
              </w:rPr>
            </w:pPr>
            <w:r w:rsidRPr="00FE714E">
              <w:rPr>
                <w:rFonts w:ascii="Times New Roman" w:hAnsi="Times New Roman" w:cs="Times New Roman"/>
                <w:sz w:val="24"/>
                <w:szCs w:val="24"/>
              </w:rPr>
              <w:t>11: 20</w:t>
            </w:r>
          </w:p>
        </w:tc>
      </w:tr>
      <w:tr w:rsidR="00FF65BD" w:rsidRPr="00FE714E" w14:paraId="27D4D707" w14:textId="77777777" w:rsidTr="00E90DD0">
        <w:trPr>
          <w:trHeight w:val="471"/>
        </w:trPr>
        <w:tc>
          <w:tcPr>
            <w:tcW w:w="2379" w:type="dxa"/>
          </w:tcPr>
          <w:p w14:paraId="0252D9B8" w14:textId="77777777" w:rsidR="00FF65BD" w:rsidRPr="00FE714E" w:rsidRDefault="00FF65BD" w:rsidP="002067D9">
            <w:pPr>
              <w:spacing w:before="240" w:line="360" w:lineRule="auto"/>
              <w:rPr>
                <w:rFonts w:ascii="Times New Roman" w:hAnsi="Times New Roman" w:cs="Times New Roman"/>
                <w:sz w:val="24"/>
                <w:szCs w:val="24"/>
              </w:rPr>
            </w:pPr>
            <w:r w:rsidRPr="00FE714E">
              <w:rPr>
                <w:rFonts w:ascii="Times New Roman" w:eastAsia="Times New Roman" w:hAnsi="Times New Roman" w:cs="Times New Roman"/>
                <w:bCs/>
                <w:sz w:val="24"/>
                <w:szCs w:val="24"/>
                <w:lang w:eastAsia="en-GB"/>
              </w:rPr>
              <w:t xml:space="preserve">Contadora </w:t>
            </w:r>
          </w:p>
        </w:tc>
        <w:tc>
          <w:tcPr>
            <w:tcW w:w="2446" w:type="dxa"/>
          </w:tcPr>
          <w:p w14:paraId="3F77194C" w14:textId="77777777" w:rsidR="00FF65BD" w:rsidRPr="00FE714E" w:rsidRDefault="00FF65BD" w:rsidP="002067D9">
            <w:pPr>
              <w:spacing w:before="240" w:line="360" w:lineRule="auto"/>
              <w:rPr>
                <w:rFonts w:ascii="Times New Roman" w:hAnsi="Times New Roman" w:cs="Times New Roman"/>
                <w:sz w:val="24"/>
                <w:szCs w:val="24"/>
              </w:rPr>
            </w:pPr>
          </w:p>
        </w:tc>
        <w:tc>
          <w:tcPr>
            <w:tcW w:w="2230" w:type="dxa"/>
          </w:tcPr>
          <w:p w14:paraId="57124DF4" w14:textId="77777777" w:rsidR="00FF65BD" w:rsidRPr="00FE714E" w:rsidRDefault="00FF65BD" w:rsidP="002067D9">
            <w:pPr>
              <w:spacing w:before="240" w:line="360" w:lineRule="auto"/>
              <w:rPr>
                <w:rFonts w:ascii="Times New Roman" w:hAnsi="Times New Roman" w:cs="Times New Roman"/>
                <w:sz w:val="24"/>
                <w:szCs w:val="24"/>
              </w:rPr>
            </w:pPr>
          </w:p>
        </w:tc>
        <w:tc>
          <w:tcPr>
            <w:tcW w:w="1996" w:type="dxa"/>
          </w:tcPr>
          <w:p w14:paraId="74457635" w14:textId="77777777" w:rsidR="00FF65BD" w:rsidRPr="00FE714E" w:rsidRDefault="00FF65BD" w:rsidP="002067D9">
            <w:pPr>
              <w:spacing w:before="240" w:line="360" w:lineRule="auto"/>
              <w:rPr>
                <w:rFonts w:ascii="Times New Roman" w:hAnsi="Times New Roman" w:cs="Times New Roman"/>
                <w:sz w:val="24"/>
                <w:szCs w:val="24"/>
              </w:rPr>
            </w:pPr>
            <w:r w:rsidRPr="00FE714E">
              <w:rPr>
                <w:rFonts w:ascii="Times New Roman" w:hAnsi="Times New Roman" w:cs="Times New Roman"/>
                <w:sz w:val="24"/>
                <w:szCs w:val="24"/>
              </w:rPr>
              <w:t>10:30 AM</w:t>
            </w:r>
          </w:p>
        </w:tc>
      </w:tr>
      <w:tr w:rsidR="00FF65BD" w:rsidRPr="00FE714E" w14:paraId="4C9855DF" w14:textId="77777777" w:rsidTr="00E90DD0">
        <w:trPr>
          <w:trHeight w:val="471"/>
        </w:trPr>
        <w:tc>
          <w:tcPr>
            <w:tcW w:w="2379" w:type="dxa"/>
          </w:tcPr>
          <w:p w14:paraId="2B49E01E" w14:textId="77777777" w:rsidR="00FF65BD" w:rsidRPr="00FE714E" w:rsidRDefault="00FF65BD" w:rsidP="002067D9">
            <w:pPr>
              <w:spacing w:before="240" w:line="360" w:lineRule="auto"/>
              <w:rPr>
                <w:rFonts w:ascii="Times New Roman" w:hAnsi="Times New Roman" w:cs="Times New Roman"/>
                <w:sz w:val="24"/>
                <w:szCs w:val="24"/>
              </w:rPr>
            </w:pPr>
            <w:r w:rsidRPr="00FE714E">
              <w:rPr>
                <w:rFonts w:ascii="Times New Roman" w:eastAsia="Times New Roman" w:hAnsi="Times New Roman" w:cs="Times New Roman"/>
                <w:bCs/>
                <w:sz w:val="24"/>
                <w:szCs w:val="24"/>
                <w:lang w:eastAsia="en-GB"/>
              </w:rPr>
              <w:t xml:space="preserve">Secretaria </w:t>
            </w:r>
          </w:p>
        </w:tc>
        <w:tc>
          <w:tcPr>
            <w:tcW w:w="2446" w:type="dxa"/>
          </w:tcPr>
          <w:p w14:paraId="4C2797B2" w14:textId="77777777" w:rsidR="00FF65BD" w:rsidRPr="00FE714E" w:rsidRDefault="00FF65BD" w:rsidP="002067D9">
            <w:pPr>
              <w:spacing w:before="240" w:line="360" w:lineRule="auto"/>
              <w:rPr>
                <w:rFonts w:ascii="Times New Roman" w:hAnsi="Times New Roman" w:cs="Times New Roman"/>
                <w:sz w:val="24"/>
                <w:szCs w:val="24"/>
              </w:rPr>
            </w:pPr>
          </w:p>
        </w:tc>
        <w:tc>
          <w:tcPr>
            <w:tcW w:w="2230" w:type="dxa"/>
          </w:tcPr>
          <w:p w14:paraId="25F3555E" w14:textId="77777777" w:rsidR="00FF65BD" w:rsidRPr="00FE714E" w:rsidRDefault="00FF65BD" w:rsidP="002067D9">
            <w:pPr>
              <w:spacing w:before="240" w:line="360" w:lineRule="auto"/>
              <w:rPr>
                <w:rFonts w:ascii="Times New Roman" w:hAnsi="Times New Roman" w:cs="Times New Roman"/>
                <w:sz w:val="24"/>
                <w:szCs w:val="24"/>
              </w:rPr>
            </w:pPr>
          </w:p>
        </w:tc>
        <w:tc>
          <w:tcPr>
            <w:tcW w:w="1996" w:type="dxa"/>
          </w:tcPr>
          <w:p w14:paraId="031EB87D" w14:textId="77777777" w:rsidR="00FF65BD" w:rsidRPr="00FE714E" w:rsidRDefault="00FF65BD" w:rsidP="002067D9">
            <w:pPr>
              <w:spacing w:before="240" w:line="360" w:lineRule="auto"/>
              <w:rPr>
                <w:rFonts w:ascii="Times New Roman" w:hAnsi="Times New Roman" w:cs="Times New Roman"/>
                <w:sz w:val="24"/>
                <w:szCs w:val="24"/>
              </w:rPr>
            </w:pPr>
            <w:r w:rsidRPr="00FE714E">
              <w:rPr>
                <w:rFonts w:ascii="Times New Roman" w:hAnsi="Times New Roman" w:cs="Times New Roman"/>
                <w:sz w:val="24"/>
                <w:szCs w:val="24"/>
              </w:rPr>
              <w:t>9:00 AM</w:t>
            </w:r>
          </w:p>
        </w:tc>
      </w:tr>
      <w:tr w:rsidR="00FF65BD" w:rsidRPr="00FE714E" w14:paraId="7016BCD7" w14:textId="77777777" w:rsidTr="00E90DD0">
        <w:trPr>
          <w:trHeight w:val="471"/>
        </w:trPr>
        <w:tc>
          <w:tcPr>
            <w:tcW w:w="2379" w:type="dxa"/>
          </w:tcPr>
          <w:p w14:paraId="0B232A47" w14:textId="77777777" w:rsidR="00FF65BD" w:rsidRPr="00FE714E" w:rsidRDefault="00FF65BD" w:rsidP="002067D9">
            <w:pPr>
              <w:spacing w:before="240" w:line="360" w:lineRule="auto"/>
              <w:rPr>
                <w:rFonts w:ascii="Times New Roman" w:hAnsi="Times New Roman" w:cs="Times New Roman"/>
                <w:sz w:val="24"/>
                <w:szCs w:val="24"/>
              </w:rPr>
            </w:pPr>
            <w:r w:rsidRPr="00FE714E">
              <w:rPr>
                <w:rFonts w:ascii="Times New Roman" w:eastAsia="Times New Roman" w:hAnsi="Times New Roman" w:cs="Times New Roman"/>
                <w:bCs/>
                <w:sz w:val="24"/>
                <w:szCs w:val="24"/>
                <w:lang w:eastAsia="en-GB"/>
              </w:rPr>
              <w:t>Operador</w:t>
            </w:r>
          </w:p>
        </w:tc>
        <w:tc>
          <w:tcPr>
            <w:tcW w:w="2446" w:type="dxa"/>
          </w:tcPr>
          <w:p w14:paraId="5F199D3D" w14:textId="77777777" w:rsidR="00FF65BD" w:rsidRPr="00FE714E" w:rsidRDefault="00FF65BD" w:rsidP="002067D9">
            <w:pPr>
              <w:spacing w:before="240" w:line="360" w:lineRule="auto"/>
              <w:rPr>
                <w:rFonts w:ascii="Times New Roman" w:hAnsi="Times New Roman" w:cs="Times New Roman"/>
                <w:sz w:val="24"/>
                <w:szCs w:val="24"/>
              </w:rPr>
            </w:pPr>
          </w:p>
        </w:tc>
        <w:tc>
          <w:tcPr>
            <w:tcW w:w="2230" w:type="dxa"/>
          </w:tcPr>
          <w:p w14:paraId="74B216E2" w14:textId="77777777" w:rsidR="00FF65BD" w:rsidRPr="00FE714E" w:rsidRDefault="00FF65BD" w:rsidP="002067D9">
            <w:pPr>
              <w:spacing w:before="240" w:line="360" w:lineRule="auto"/>
              <w:rPr>
                <w:rFonts w:ascii="Times New Roman" w:hAnsi="Times New Roman" w:cs="Times New Roman"/>
                <w:sz w:val="24"/>
                <w:szCs w:val="24"/>
              </w:rPr>
            </w:pPr>
          </w:p>
        </w:tc>
        <w:tc>
          <w:tcPr>
            <w:tcW w:w="1996" w:type="dxa"/>
          </w:tcPr>
          <w:p w14:paraId="6F24C141" w14:textId="77777777" w:rsidR="00FF65BD" w:rsidRPr="00FE714E" w:rsidRDefault="00FF65BD" w:rsidP="002067D9">
            <w:pPr>
              <w:spacing w:before="240" w:line="360" w:lineRule="auto"/>
              <w:rPr>
                <w:rFonts w:ascii="Times New Roman" w:hAnsi="Times New Roman" w:cs="Times New Roman"/>
                <w:sz w:val="24"/>
                <w:szCs w:val="24"/>
              </w:rPr>
            </w:pPr>
            <w:r w:rsidRPr="00FE714E">
              <w:rPr>
                <w:rFonts w:ascii="Times New Roman" w:hAnsi="Times New Roman" w:cs="Times New Roman"/>
                <w:sz w:val="24"/>
                <w:szCs w:val="24"/>
              </w:rPr>
              <w:t>14:30 PM</w:t>
            </w:r>
          </w:p>
        </w:tc>
      </w:tr>
      <w:tr w:rsidR="00FF65BD" w:rsidRPr="00FE714E" w14:paraId="2068A17E" w14:textId="77777777" w:rsidTr="00E90DD0">
        <w:trPr>
          <w:trHeight w:val="471"/>
        </w:trPr>
        <w:tc>
          <w:tcPr>
            <w:tcW w:w="2379" w:type="dxa"/>
          </w:tcPr>
          <w:p w14:paraId="33578967" w14:textId="77777777" w:rsidR="00FF65BD" w:rsidRPr="00FE714E" w:rsidRDefault="00FF65BD" w:rsidP="002067D9">
            <w:pPr>
              <w:spacing w:before="240" w:line="360" w:lineRule="auto"/>
              <w:rPr>
                <w:rFonts w:ascii="Times New Roman" w:hAnsi="Times New Roman" w:cs="Times New Roman"/>
                <w:sz w:val="24"/>
                <w:szCs w:val="24"/>
              </w:rPr>
            </w:pPr>
            <w:r w:rsidRPr="00FE714E">
              <w:rPr>
                <w:rFonts w:ascii="Times New Roman" w:eastAsia="Times New Roman" w:hAnsi="Times New Roman" w:cs="Times New Roman"/>
                <w:bCs/>
                <w:sz w:val="24"/>
                <w:szCs w:val="24"/>
                <w:lang w:eastAsia="en-GB"/>
              </w:rPr>
              <w:t xml:space="preserve">Distribuidor </w:t>
            </w:r>
          </w:p>
        </w:tc>
        <w:tc>
          <w:tcPr>
            <w:tcW w:w="2446" w:type="dxa"/>
          </w:tcPr>
          <w:p w14:paraId="403F13A7" w14:textId="77777777" w:rsidR="00FF65BD" w:rsidRPr="00FE714E" w:rsidRDefault="00FF65BD" w:rsidP="002067D9">
            <w:pPr>
              <w:spacing w:before="240" w:line="360" w:lineRule="auto"/>
              <w:rPr>
                <w:rFonts w:ascii="Times New Roman" w:hAnsi="Times New Roman" w:cs="Times New Roman"/>
                <w:sz w:val="24"/>
                <w:szCs w:val="24"/>
              </w:rPr>
            </w:pPr>
          </w:p>
        </w:tc>
        <w:tc>
          <w:tcPr>
            <w:tcW w:w="2230" w:type="dxa"/>
          </w:tcPr>
          <w:p w14:paraId="4EE1C256" w14:textId="77777777" w:rsidR="00FF65BD" w:rsidRPr="00FE714E" w:rsidRDefault="00FF65BD" w:rsidP="002067D9">
            <w:pPr>
              <w:spacing w:before="240" w:line="360" w:lineRule="auto"/>
              <w:rPr>
                <w:rFonts w:ascii="Times New Roman" w:hAnsi="Times New Roman" w:cs="Times New Roman"/>
                <w:sz w:val="24"/>
                <w:szCs w:val="24"/>
              </w:rPr>
            </w:pPr>
          </w:p>
        </w:tc>
        <w:tc>
          <w:tcPr>
            <w:tcW w:w="1996" w:type="dxa"/>
          </w:tcPr>
          <w:p w14:paraId="45E940D2" w14:textId="77777777" w:rsidR="00FF65BD" w:rsidRPr="00FE714E" w:rsidRDefault="00FF65BD" w:rsidP="002067D9">
            <w:pPr>
              <w:spacing w:before="240" w:line="360" w:lineRule="auto"/>
              <w:rPr>
                <w:rFonts w:ascii="Times New Roman" w:hAnsi="Times New Roman" w:cs="Times New Roman"/>
                <w:sz w:val="24"/>
                <w:szCs w:val="24"/>
              </w:rPr>
            </w:pPr>
            <w:r w:rsidRPr="00FE714E">
              <w:rPr>
                <w:rFonts w:ascii="Times New Roman" w:hAnsi="Times New Roman" w:cs="Times New Roman"/>
                <w:sz w:val="24"/>
                <w:szCs w:val="24"/>
              </w:rPr>
              <w:t>15:00 PM</w:t>
            </w:r>
          </w:p>
        </w:tc>
      </w:tr>
      <w:tr w:rsidR="00FF65BD" w:rsidRPr="00FE714E" w14:paraId="4BB117D0" w14:textId="77777777" w:rsidTr="00E90DD0">
        <w:trPr>
          <w:trHeight w:val="426"/>
        </w:trPr>
        <w:tc>
          <w:tcPr>
            <w:tcW w:w="2379" w:type="dxa"/>
            <w:vMerge w:val="restart"/>
          </w:tcPr>
          <w:p w14:paraId="69081325" w14:textId="77777777" w:rsidR="00FF65BD" w:rsidRPr="00FE714E" w:rsidRDefault="00FF65BD" w:rsidP="002067D9">
            <w:pPr>
              <w:spacing w:before="240" w:line="360" w:lineRule="auto"/>
              <w:jc w:val="center"/>
              <w:rPr>
                <w:rFonts w:ascii="Times New Roman" w:eastAsia="Times New Roman" w:hAnsi="Times New Roman" w:cs="Times New Roman"/>
                <w:b/>
                <w:bCs/>
                <w:sz w:val="24"/>
                <w:szCs w:val="24"/>
                <w:lang w:eastAsia="en-GB"/>
              </w:rPr>
            </w:pPr>
          </w:p>
        </w:tc>
        <w:tc>
          <w:tcPr>
            <w:tcW w:w="6672" w:type="dxa"/>
            <w:gridSpan w:val="3"/>
          </w:tcPr>
          <w:p w14:paraId="75D3715E" w14:textId="77777777" w:rsidR="00FF65BD" w:rsidRPr="00FE714E" w:rsidRDefault="00FF65BD" w:rsidP="002067D9">
            <w:pPr>
              <w:spacing w:before="240" w:line="360" w:lineRule="auto"/>
              <w:rPr>
                <w:rFonts w:ascii="Times New Roman" w:eastAsia="Times New Roman" w:hAnsi="Times New Roman" w:cs="Times New Roman"/>
                <w:b/>
                <w:bCs/>
                <w:sz w:val="24"/>
                <w:szCs w:val="24"/>
                <w:lang w:eastAsia="en-GB"/>
              </w:rPr>
            </w:pPr>
            <w:r w:rsidRPr="00FE714E">
              <w:rPr>
                <w:rFonts w:ascii="Times New Roman" w:hAnsi="Times New Roman" w:cs="Times New Roman"/>
                <w:b/>
                <w:sz w:val="20"/>
                <w:szCs w:val="20"/>
              </w:rPr>
              <w:t>Elaborado:</w:t>
            </w:r>
            <w:r w:rsidRPr="00FE714E">
              <w:rPr>
                <w:rFonts w:ascii="Times New Roman" w:hAnsi="Times New Roman" w:cs="Times New Roman"/>
                <w:sz w:val="20"/>
                <w:szCs w:val="20"/>
              </w:rPr>
              <w:t xml:space="preserve"> </w:t>
            </w:r>
            <w:r w:rsidRPr="00FE714E">
              <w:rPr>
                <w:rFonts w:ascii="Times New Roman" w:hAnsi="Times New Roman" w:cs="Times New Roman"/>
                <w:b/>
                <w:sz w:val="20"/>
                <w:szCs w:val="20"/>
              </w:rPr>
              <w:t>M.L.A.L.              N.L.T.M.</w:t>
            </w:r>
          </w:p>
        </w:tc>
      </w:tr>
      <w:tr w:rsidR="00FF65BD" w:rsidRPr="00FE714E" w14:paraId="01CD6707" w14:textId="77777777" w:rsidTr="00E90DD0">
        <w:trPr>
          <w:trHeight w:val="108"/>
        </w:trPr>
        <w:tc>
          <w:tcPr>
            <w:tcW w:w="2379" w:type="dxa"/>
            <w:vMerge/>
          </w:tcPr>
          <w:p w14:paraId="63EB595B" w14:textId="77777777" w:rsidR="00FF65BD" w:rsidRPr="00FE714E" w:rsidRDefault="00FF65BD" w:rsidP="002067D9">
            <w:pPr>
              <w:spacing w:before="240" w:line="360" w:lineRule="auto"/>
              <w:jc w:val="center"/>
              <w:rPr>
                <w:rFonts w:ascii="Times New Roman" w:eastAsia="Times New Roman" w:hAnsi="Times New Roman" w:cs="Times New Roman"/>
                <w:b/>
                <w:bCs/>
                <w:sz w:val="24"/>
                <w:szCs w:val="24"/>
                <w:lang w:eastAsia="en-GB"/>
              </w:rPr>
            </w:pPr>
          </w:p>
        </w:tc>
        <w:tc>
          <w:tcPr>
            <w:tcW w:w="6672" w:type="dxa"/>
            <w:gridSpan w:val="3"/>
          </w:tcPr>
          <w:p w14:paraId="56CFED3F" w14:textId="77777777" w:rsidR="00FF65BD" w:rsidRPr="00FE714E" w:rsidRDefault="00FF65BD" w:rsidP="002067D9">
            <w:pPr>
              <w:spacing w:before="240" w:line="360" w:lineRule="auto"/>
              <w:rPr>
                <w:rFonts w:ascii="Times New Roman" w:hAnsi="Times New Roman" w:cs="Times New Roman"/>
                <w:b/>
                <w:sz w:val="20"/>
                <w:szCs w:val="20"/>
              </w:rPr>
            </w:pPr>
            <w:r w:rsidRPr="00FE714E">
              <w:rPr>
                <w:rFonts w:ascii="Times New Roman" w:hAnsi="Times New Roman" w:cs="Times New Roman"/>
                <w:b/>
                <w:iCs/>
                <w:sz w:val="20"/>
                <w:szCs w:val="20"/>
              </w:rPr>
              <w:t>Revisado</w:t>
            </w:r>
            <w:r w:rsidRPr="00FE714E">
              <w:rPr>
                <w:rFonts w:ascii="Times New Roman" w:hAnsi="Times New Roman" w:cs="Times New Roman"/>
                <w:iCs/>
                <w:sz w:val="20"/>
                <w:szCs w:val="20"/>
              </w:rPr>
              <w:t xml:space="preserve">:  </w:t>
            </w:r>
          </w:p>
        </w:tc>
      </w:tr>
      <w:tr w:rsidR="00FF65BD" w:rsidRPr="00FE714E" w14:paraId="50855E28" w14:textId="77777777" w:rsidTr="00E90DD0">
        <w:trPr>
          <w:trHeight w:val="108"/>
        </w:trPr>
        <w:tc>
          <w:tcPr>
            <w:tcW w:w="2379" w:type="dxa"/>
            <w:vMerge/>
          </w:tcPr>
          <w:p w14:paraId="3FF6228D" w14:textId="77777777" w:rsidR="00FF65BD" w:rsidRPr="00FE714E" w:rsidRDefault="00FF65BD" w:rsidP="002067D9">
            <w:pPr>
              <w:spacing w:before="240" w:line="360" w:lineRule="auto"/>
              <w:jc w:val="center"/>
              <w:rPr>
                <w:rFonts w:ascii="Times New Roman" w:eastAsia="Times New Roman" w:hAnsi="Times New Roman" w:cs="Times New Roman"/>
                <w:b/>
                <w:bCs/>
                <w:sz w:val="24"/>
                <w:szCs w:val="24"/>
                <w:lang w:eastAsia="en-GB"/>
              </w:rPr>
            </w:pPr>
          </w:p>
        </w:tc>
        <w:tc>
          <w:tcPr>
            <w:tcW w:w="6672" w:type="dxa"/>
            <w:gridSpan w:val="3"/>
          </w:tcPr>
          <w:p w14:paraId="60985F1A" w14:textId="393DBE42" w:rsidR="00FF65BD" w:rsidRPr="00FE714E" w:rsidRDefault="00FF65BD" w:rsidP="002067D9">
            <w:pPr>
              <w:spacing w:before="240" w:line="360" w:lineRule="auto"/>
              <w:rPr>
                <w:rFonts w:ascii="Times New Roman" w:hAnsi="Times New Roman" w:cs="Times New Roman"/>
                <w:b/>
                <w:iCs/>
                <w:sz w:val="20"/>
                <w:szCs w:val="20"/>
              </w:rPr>
            </w:pPr>
            <w:r w:rsidRPr="00FE714E">
              <w:rPr>
                <w:rFonts w:ascii="Times New Roman" w:hAnsi="Times New Roman" w:cs="Times New Roman"/>
                <w:b/>
                <w:iCs/>
                <w:sz w:val="20"/>
                <w:szCs w:val="20"/>
              </w:rPr>
              <w:t>Fecha</w:t>
            </w:r>
            <w:r w:rsidRPr="00FE714E">
              <w:rPr>
                <w:rFonts w:ascii="Times New Roman" w:hAnsi="Times New Roman" w:cs="Times New Roman"/>
                <w:iCs/>
                <w:sz w:val="20"/>
                <w:szCs w:val="20"/>
              </w:rPr>
              <w:t xml:space="preserve">: </w:t>
            </w:r>
          </w:p>
        </w:tc>
      </w:tr>
    </w:tbl>
    <w:p w14:paraId="277A0C15" w14:textId="77777777" w:rsidR="00FF65BD" w:rsidRPr="00FE714E" w:rsidRDefault="00FF65BD" w:rsidP="00FF65BD">
      <w:pPr>
        <w:spacing w:before="240" w:after="0" w:line="480" w:lineRule="auto"/>
        <w:rPr>
          <w:rFonts w:ascii="Times New Roman" w:hAnsi="Times New Roman" w:cs="Times New Roman"/>
          <w:sz w:val="24"/>
          <w:szCs w:val="24"/>
        </w:rPr>
      </w:pPr>
    </w:p>
    <w:p w14:paraId="102E5C85" w14:textId="77777777" w:rsidR="00FF65BD" w:rsidRPr="00FE714E" w:rsidRDefault="00FF65BD" w:rsidP="00FF65BD">
      <w:pPr>
        <w:spacing w:before="240" w:after="0" w:line="480" w:lineRule="auto"/>
        <w:rPr>
          <w:rFonts w:ascii="Times New Roman" w:hAnsi="Times New Roman" w:cs="Times New Roman"/>
          <w:sz w:val="24"/>
          <w:szCs w:val="24"/>
        </w:rPr>
      </w:pPr>
    </w:p>
    <w:p w14:paraId="6223C08F" w14:textId="4CC324E3" w:rsidR="00FF65BD" w:rsidRPr="00FE714E" w:rsidRDefault="00FF65BD" w:rsidP="00FF65BD">
      <w:pPr>
        <w:jc w:val="center"/>
        <w:rPr>
          <w:rFonts w:ascii="Times New Roman" w:eastAsia="Times New Roman" w:hAnsi="Times New Roman" w:cs="Times New Roman"/>
          <w:b/>
          <w:bCs/>
          <w:color w:val="000000"/>
          <w:sz w:val="24"/>
          <w:szCs w:val="24"/>
          <w:lang w:eastAsia="en-GB"/>
        </w:rPr>
      </w:pPr>
      <w:r w:rsidRPr="00FE714E">
        <w:rPr>
          <w:rFonts w:ascii="Times New Roman" w:eastAsia="Times New Roman" w:hAnsi="Times New Roman" w:cs="Times New Roman"/>
          <w:b/>
          <w:bCs/>
          <w:color w:val="000000"/>
          <w:sz w:val="24"/>
          <w:szCs w:val="24"/>
          <w:lang w:eastAsia="en-GB"/>
        </w:rPr>
        <w:t xml:space="preserve">UNIVERSIDAD PARTICULAR SAN GREGORIO DE PORTOVIEJO </w:t>
      </w:r>
    </w:p>
    <w:p w14:paraId="109F27C9" w14:textId="77777777" w:rsidR="00FF65BD" w:rsidRPr="00FE714E" w:rsidRDefault="00FF65BD" w:rsidP="00FF65BD">
      <w:pPr>
        <w:jc w:val="center"/>
        <w:rPr>
          <w:rFonts w:ascii="Times New Roman" w:eastAsia="Times New Roman" w:hAnsi="Times New Roman" w:cs="Times New Roman"/>
          <w:b/>
          <w:bCs/>
          <w:color w:val="000000"/>
          <w:sz w:val="24"/>
          <w:szCs w:val="24"/>
          <w:lang w:eastAsia="en-GB"/>
        </w:rPr>
      </w:pPr>
      <w:r w:rsidRPr="00FE714E">
        <w:rPr>
          <w:rFonts w:ascii="Times New Roman" w:eastAsia="Times New Roman" w:hAnsi="Times New Roman" w:cs="Times New Roman"/>
          <w:b/>
          <w:noProof/>
          <w:color w:val="000000"/>
          <w:sz w:val="20"/>
          <w:szCs w:val="20"/>
          <w:lang w:eastAsia="es-EC"/>
        </w:rPr>
        <mc:AlternateContent>
          <mc:Choice Requires="wps">
            <w:drawing>
              <wp:anchor distT="0" distB="0" distL="114300" distR="114300" simplePos="0" relativeHeight="251680768" behindDoc="0" locked="0" layoutInCell="1" allowOverlap="1" wp14:anchorId="36830B56" wp14:editId="44D19C88">
                <wp:simplePos x="0" y="0"/>
                <wp:positionH relativeFrom="column">
                  <wp:posOffset>-109789</wp:posOffset>
                </wp:positionH>
                <wp:positionV relativeFrom="paragraph">
                  <wp:posOffset>9198</wp:posOffset>
                </wp:positionV>
                <wp:extent cx="357351" cy="367862"/>
                <wp:effectExtent l="0" t="0" r="5080" b="0"/>
                <wp:wrapNone/>
                <wp:docPr id="60" name="Forma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351" cy="367862"/>
                        </a:xfrm>
                        <a:custGeom>
                          <a:avLst/>
                          <a:gdLst>
                            <a:gd name="T0" fmla="*/ 2147483647 w 979"/>
                            <a:gd name="T1" fmla="*/ 2147483647 h 683"/>
                            <a:gd name="T2" fmla="*/ 2147483647 w 979"/>
                            <a:gd name="T3" fmla="*/ 2147483647 h 683"/>
                            <a:gd name="T4" fmla="*/ 2147483647 w 979"/>
                            <a:gd name="T5" fmla="*/ 2147483647 h 683"/>
                            <a:gd name="T6" fmla="*/ 2147483647 w 979"/>
                            <a:gd name="T7" fmla="*/ 2147483647 h 683"/>
                            <a:gd name="T8" fmla="*/ 2147483647 w 979"/>
                            <a:gd name="T9" fmla="*/ 2147483647 h 683"/>
                            <a:gd name="T10" fmla="*/ 2147483647 w 979"/>
                            <a:gd name="T11" fmla="*/ 2147483647 h 683"/>
                            <a:gd name="T12" fmla="*/ 2147483647 w 979"/>
                            <a:gd name="T13" fmla="*/ 2147483647 h 683"/>
                            <a:gd name="T14" fmla="*/ 2147483647 w 979"/>
                            <a:gd name="T15" fmla="*/ 2147483647 h 683"/>
                            <a:gd name="T16" fmla="*/ 2147483647 w 979"/>
                            <a:gd name="T17" fmla="*/ 2147483647 h 683"/>
                            <a:gd name="T18" fmla="*/ 2147483647 w 979"/>
                            <a:gd name="T19" fmla="*/ 2147483647 h 683"/>
                            <a:gd name="T20" fmla="*/ 2147483647 w 979"/>
                            <a:gd name="T21" fmla="*/ 2147483647 h 683"/>
                            <a:gd name="T22" fmla="*/ 2147483647 w 979"/>
                            <a:gd name="T23" fmla="*/ 2147483647 h 683"/>
                            <a:gd name="T24" fmla="*/ 2147483647 w 979"/>
                            <a:gd name="T25" fmla="*/ 2147483647 h 683"/>
                            <a:gd name="T26" fmla="*/ 2147483647 w 979"/>
                            <a:gd name="T27" fmla="*/ 2147483647 h 683"/>
                            <a:gd name="T28" fmla="*/ 2147483647 w 979"/>
                            <a:gd name="T29" fmla="*/ 2147483647 h 683"/>
                            <a:gd name="T30" fmla="*/ 2147483647 w 979"/>
                            <a:gd name="T31" fmla="*/ 2147483647 h 683"/>
                            <a:gd name="T32" fmla="*/ 2147483647 w 979"/>
                            <a:gd name="T33" fmla="*/ 2147483647 h 683"/>
                            <a:gd name="T34" fmla="*/ 2147483647 w 979"/>
                            <a:gd name="T35" fmla="*/ 2147483647 h 683"/>
                            <a:gd name="T36" fmla="*/ 2147483647 w 979"/>
                            <a:gd name="T37" fmla="*/ 2147483647 h 683"/>
                            <a:gd name="T38" fmla="*/ 2147483647 w 979"/>
                            <a:gd name="T39" fmla="*/ 2147483647 h 683"/>
                            <a:gd name="T40" fmla="*/ 2147483647 w 979"/>
                            <a:gd name="T41" fmla="*/ 2147483647 h 683"/>
                            <a:gd name="T42" fmla="*/ 2147483647 w 979"/>
                            <a:gd name="T43" fmla="*/ 2147483647 h 683"/>
                            <a:gd name="T44" fmla="*/ 2147483647 w 979"/>
                            <a:gd name="T45" fmla="*/ 2147483647 h 683"/>
                            <a:gd name="T46" fmla="*/ 2147483647 w 979"/>
                            <a:gd name="T47" fmla="*/ 2147483647 h 683"/>
                            <a:gd name="T48" fmla="*/ 2147483647 w 979"/>
                            <a:gd name="T49" fmla="*/ 2147483647 h 683"/>
                            <a:gd name="T50" fmla="*/ 2147483647 w 979"/>
                            <a:gd name="T51" fmla="*/ 2147483647 h 683"/>
                            <a:gd name="T52" fmla="*/ 2147483647 w 979"/>
                            <a:gd name="T53" fmla="*/ 2147483647 h 683"/>
                            <a:gd name="T54" fmla="*/ 2147483647 w 979"/>
                            <a:gd name="T55" fmla="*/ 2147483647 h 683"/>
                            <a:gd name="T56" fmla="*/ 2147483647 w 979"/>
                            <a:gd name="T57" fmla="*/ 2147483647 h 683"/>
                            <a:gd name="T58" fmla="*/ 2147483647 w 979"/>
                            <a:gd name="T59" fmla="*/ 2147483647 h 683"/>
                            <a:gd name="T60" fmla="*/ 2147483647 w 979"/>
                            <a:gd name="T61" fmla="*/ 2147483647 h 683"/>
                            <a:gd name="T62" fmla="*/ 2147483647 w 979"/>
                            <a:gd name="T63" fmla="*/ 2147483647 h 683"/>
                            <a:gd name="T64" fmla="*/ 2147483647 w 979"/>
                            <a:gd name="T65" fmla="*/ 2147483647 h 683"/>
                            <a:gd name="T66" fmla="*/ 2147483647 w 979"/>
                            <a:gd name="T67" fmla="*/ 2147483647 h 683"/>
                            <a:gd name="T68" fmla="*/ 2147483647 w 979"/>
                            <a:gd name="T69" fmla="*/ 2147483647 h 683"/>
                            <a:gd name="T70" fmla="*/ 2147483647 w 979"/>
                            <a:gd name="T71" fmla="*/ 2147483647 h 683"/>
                            <a:gd name="T72" fmla="*/ 2147483647 w 979"/>
                            <a:gd name="T73" fmla="*/ 2147483647 h 683"/>
                            <a:gd name="T74" fmla="*/ 2147483647 w 979"/>
                            <a:gd name="T75" fmla="*/ 2147483647 h 683"/>
                            <a:gd name="T76" fmla="*/ 2147483647 w 979"/>
                            <a:gd name="T77" fmla="*/ 2147483647 h 683"/>
                            <a:gd name="T78" fmla="*/ 2147483647 w 979"/>
                            <a:gd name="T79" fmla="*/ 2147483647 h 683"/>
                            <a:gd name="T80" fmla="*/ 2147483647 w 979"/>
                            <a:gd name="T81" fmla="*/ 2147483647 h 683"/>
                            <a:gd name="T82" fmla="*/ 2147483647 w 979"/>
                            <a:gd name="T83" fmla="*/ 2147483647 h 683"/>
                            <a:gd name="T84" fmla="*/ 2147483647 w 979"/>
                            <a:gd name="T85" fmla="*/ 2147483647 h 683"/>
                            <a:gd name="T86" fmla="*/ 2147483647 w 979"/>
                            <a:gd name="T87" fmla="*/ 2147483647 h 683"/>
                            <a:gd name="T88" fmla="*/ 2147483647 w 979"/>
                            <a:gd name="T89" fmla="*/ 2147483647 h 683"/>
                            <a:gd name="T90" fmla="*/ 2147483647 w 979"/>
                            <a:gd name="T91" fmla="*/ 2147483647 h 683"/>
                            <a:gd name="T92" fmla="*/ 2147483647 w 979"/>
                            <a:gd name="T93" fmla="*/ 2147483647 h 683"/>
                            <a:gd name="T94" fmla="*/ 2147483647 w 979"/>
                            <a:gd name="T95" fmla="*/ 2147483647 h 6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979" h="683">
                              <a:moveTo>
                                <a:pt x="475" y="683"/>
                              </a:moveTo>
                              <a:cubicBezTo>
                                <a:pt x="480" y="668"/>
                                <a:pt x="480" y="668"/>
                                <a:pt x="480" y="668"/>
                              </a:cubicBezTo>
                              <a:cubicBezTo>
                                <a:pt x="475" y="611"/>
                                <a:pt x="475" y="611"/>
                                <a:pt x="475" y="611"/>
                              </a:cubicBezTo>
                              <a:cubicBezTo>
                                <a:pt x="477" y="514"/>
                                <a:pt x="477" y="514"/>
                                <a:pt x="477" y="514"/>
                              </a:cubicBezTo>
                              <a:cubicBezTo>
                                <a:pt x="452" y="474"/>
                                <a:pt x="452" y="474"/>
                                <a:pt x="452" y="474"/>
                              </a:cubicBezTo>
                              <a:cubicBezTo>
                                <a:pt x="423" y="453"/>
                                <a:pt x="423" y="453"/>
                                <a:pt x="423" y="453"/>
                              </a:cubicBezTo>
                              <a:cubicBezTo>
                                <a:pt x="400" y="442"/>
                                <a:pt x="400" y="442"/>
                                <a:pt x="400" y="442"/>
                              </a:cubicBezTo>
                              <a:cubicBezTo>
                                <a:pt x="436" y="418"/>
                                <a:pt x="436" y="418"/>
                                <a:pt x="436" y="418"/>
                              </a:cubicBezTo>
                              <a:cubicBezTo>
                                <a:pt x="478" y="440"/>
                                <a:pt x="478" y="440"/>
                                <a:pt x="478" y="440"/>
                              </a:cubicBezTo>
                              <a:cubicBezTo>
                                <a:pt x="478" y="440"/>
                                <a:pt x="493" y="450"/>
                                <a:pt x="508" y="426"/>
                              </a:cubicBezTo>
                              <a:cubicBezTo>
                                <a:pt x="533" y="383"/>
                                <a:pt x="533" y="383"/>
                                <a:pt x="533" y="383"/>
                              </a:cubicBezTo>
                              <a:cubicBezTo>
                                <a:pt x="533" y="383"/>
                                <a:pt x="537" y="341"/>
                                <a:pt x="457" y="319"/>
                              </a:cubicBezTo>
                              <a:cubicBezTo>
                                <a:pt x="432" y="313"/>
                                <a:pt x="432" y="313"/>
                                <a:pt x="432" y="313"/>
                              </a:cubicBezTo>
                              <a:cubicBezTo>
                                <a:pt x="411" y="314"/>
                                <a:pt x="411" y="314"/>
                                <a:pt x="411" y="314"/>
                              </a:cubicBezTo>
                              <a:cubicBezTo>
                                <a:pt x="395" y="319"/>
                                <a:pt x="395" y="319"/>
                                <a:pt x="395" y="319"/>
                              </a:cubicBezTo>
                              <a:cubicBezTo>
                                <a:pt x="381" y="319"/>
                                <a:pt x="381" y="319"/>
                                <a:pt x="381" y="319"/>
                              </a:cubicBezTo>
                              <a:cubicBezTo>
                                <a:pt x="370" y="316"/>
                                <a:pt x="370" y="316"/>
                                <a:pt x="370" y="316"/>
                              </a:cubicBezTo>
                              <a:cubicBezTo>
                                <a:pt x="344" y="330"/>
                                <a:pt x="344" y="330"/>
                                <a:pt x="344" y="330"/>
                              </a:cubicBezTo>
                              <a:cubicBezTo>
                                <a:pt x="324" y="343"/>
                                <a:pt x="324" y="343"/>
                                <a:pt x="324" y="343"/>
                              </a:cubicBezTo>
                              <a:cubicBezTo>
                                <a:pt x="291" y="343"/>
                                <a:pt x="291" y="343"/>
                                <a:pt x="291" y="343"/>
                              </a:cubicBezTo>
                              <a:cubicBezTo>
                                <a:pt x="289" y="333"/>
                                <a:pt x="289" y="333"/>
                                <a:pt x="289" y="333"/>
                              </a:cubicBezTo>
                              <a:cubicBezTo>
                                <a:pt x="287" y="322"/>
                                <a:pt x="287" y="322"/>
                                <a:pt x="287" y="322"/>
                              </a:cubicBezTo>
                              <a:cubicBezTo>
                                <a:pt x="273" y="302"/>
                                <a:pt x="273" y="302"/>
                                <a:pt x="273" y="302"/>
                              </a:cubicBezTo>
                              <a:cubicBezTo>
                                <a:pt x="296" y="325"/>
                                <a:pt x="296" y="325"/>
                                <a:pt x="296" y="325"/>
                              </a:cubicBezTo>
                              <a:cubicBezTo>
                                <a:pt x="317" y="332"/>
                                <a:pt x="317" y="332"/>
                                <a:pt x="317" y="332"/>
                              </a:cubicBezTo>
                              <a:cubicBezTo>
                                <a:pt x="317" y="332"/>
                                <a:pt x="323" y="329"/>
                                <a:pt x="328" y="324"/>
                              </a:cubicBezTo>
                              <a:cubicBezTo>
                                <a:pt x="333" y="319"/>
                                <a:pt x="347" y="305"/>
                                <a:pt x="347" y="305"/>
                              </a:cubicBezTo>
                              <a:cubicBezTo>
                                <a:pt x="269" y="282"/>
                                <a:pt x="269" y="282"/>
                                <a:pt x="269" y="282"/>
                              </a:cubicBezTo>
                              <a:cubicBezTo>
                                <a:pt x="230" y="276"/>
                                <a:pt x="230" y="276"/>
                                <a:pt x="230" y="276"/>
                              </a:cubicBezTo>
                              <a:cubicBezTo>
                                <a:pt x="133" y="311"/>
                                <a:pt x="133" y="311"/>
                                <a:pt x="133" y="311"/>
                              </a:cubicBezTo>
                              <a:cubicBezTo>
                                <a:pt x="99" y="321"/>
                                <a:pt x="99" y="321"/>
                                <a:pt x="99" y="321"/>
                              </a:cubicBezTo>
                              <a:cubicBezTo>
                                <a:pt x="71" y="322"/>
                                <a:pt x="71" y="322"/>
                                <a:pt x="71" y="322"/>
                              </a:cubicBezTo>
                              <a:cubicBezTo>
                                <a:pt x="0" y="338"/>
                                <a:pt x="0" y="338"/>
                                <a:pt x="0" y="338"/>
                              </a:cubicBezTo>
                              <a:cubicBezTo>
                                <a:pt x="64" y="313"/>
                                <a:pt x="64" y="313"/>
                                <a:pt x="64" y="313"/>
                              </a:cubicBezTo>
                              <a:cubicBezTo>
                                <a:pt x="89" y="309"/>
                                <a:pt x="89" y="309"/>
                                <a:pt x="89" y="309"/>
                              </a:cubicBezTo>
                              <a:cubicBezTo>
                                <a:pt x="160" y="282"/>
                                <a:pt x="160" y="282"/>
                                <a:pt x="160" y="282"/>
                              </a:cubicBezTo>
                              <a:cubicBezTo>
                                <a:pt x="216" y="262"/>
                                <a:pt x="216" y="262"/>
                                <a:pt x="216" y="262"/>
                              </a:cubicBezTo>
                              <a:cubicBezTo>
                                <a:pt x="172" y="258"/>
                                <a:pt x="172" y="258"/>
                                <a:pt x="172" y="258"/>
                              </a:cubicBezTo>
                              <a:cubicBezTo>
                                <a:pt x="170" y="249"/>
                                <a:pt x="170" y="249"/>
                                <a:pt x="170" y="249"/>
                              </a:cubicBezTo>
                              <a:cubicBezTo>
                                <a:pt x="223" y="250"/>
                                <a:pt x="223" y="250"/>
                                <a:pt x="223" y="250"/>
                              </a:cubicBezTo>
                              <a:cubicBezTo>
                                <a:pt x="268" y="255"/>
                                <a:pt x="268" y="255"/>
                                <a:pt x="268" y="255"/>
                              </a:cubicBezTo>
                              <a:cubicBezTo>
                                <a:pt x="268" y="255"/>
                                <a:pt x="317" y="279"/>
                                <a:pt x="328" y="271"/>
                              </a:cubicBezTo>
                              <a:cubicBezTo>
                                <a:pt x="347" y="278"/>
                                <a:pt x="347" y="278"/>
                                <a:pt x="347" y="278"/>
                              </a:cubicBezTo>
                              <a:cubicBezTo>
                                <a:pt x="377" y="278"/>
                                <a:pt x="377" y="278"/>
                                <a:pt x="377" y="278"/>
                              </a:cubicBezTo>
                              <a:cubicBezTo>
                                <a:pt x="377" y="278"/>
                                <a:pt x="471" y="270"/>
                                <a:pt x="542" y="313"/>
                              </a:cubicBezTo>
                              <a:cubicBezTo>
                                <a:pt x="542" y="313"/>
                                <a:pt x="601" y="295"/>
                                <a:pt x="533" y="223"/>
                              </a:cubicBezTo>
                              <a:cubicBezTo>
                                <a:pt x="381" y="198"/>
                                <a:pt x="381" y="198"/>
                                <a:pt x="381" y="198"/>
                              </a:cubicBezTo>
                              <a:cubicBezTo>
                                <a:pt x="346" y="193"/>
                                <a:pt x="346" y="193"/>
                                <a:pt x="346" y="193"/>
                              </a:cubicBezTo>
                              <a:cubicBezTo>
                                <a:pt x="308" y="196"/>
                                <a:pt x="308" y="196"/>
                                <a:pt x="308" y="196"/>
                              </a:cubicBezTo>
                              <a:cubicBezTo>
                                <a:pt x="261" y="171"/>
                                <a:pt x="261" y="171"/>
                                <a:pt x="261" y="171"/>
                              </a:cubicBezTo>
                              <a:cubicBezTo>
                                <a:pt x="223" y="155"/>
                                <a:pt x="223" y="155"/>
                                <a:pt x="223" y="155"/>
                              </a:cubicBezTo>
                              <a:cubicBezTo>
                                <a:pt x="177" y="148"/>
                                <a:pt x="177" y="148"/>
                                <a:pt x="177" y="148"/>
                              </a:cubicBezTo>
                              <a:cubicBezTo>
                                <a:pt x="230" y="148"/>
                                <a:pt x="230" y="148"/>
                                <a:pt x="230" y="148"/>
                              </a:cubicBezTo>
                              <a:cubicBezTo>
                                <a:pt x="314" y="179"/>
                                <a:pt x="314" y="179"/>
                                <a:pt x="314" y="179"/>
                              </a:cubicBezTo>
                              <a:cubicBezTo>
                                <a:pt x="517" y="201"/>
                                <a:pt x="517" y="201"/>
                                <a:pt x="517" y="201"/>
                              </a:cubicBezTo>
                              <a:cubicBezTo>
                                <a:pt x="524" y="199"/>
                                <a:pt x="524" y="199"/>
                                <a:pt x="524" y="199"/>
                              </a:cubicBezTo>
                              <a:cubicBezTo>
                                <a:pt x="523" y="175"/>
                                <a:pt x="523" y="175"/>
                                <a:pt x="523" y="175"/>
                              </a:cubicBezTo>
                              <a:cubicBezTo>
                                <a:pt x="510" y="164"/>
                                <a:pt x="510" y="164"/>
                                <a:pt x="510" y="164"/>
                              </a:cubicBezTo>
                              <a:cubicBezTo>
                                <a:pt x="489" y="163"/>
                                <a:pt x="489" y="163"/>
                                <a:pt x="489" y="163"/>
                              </a:cubicBezTo>
                              <a:cubicBezTo>
                                <a:pt x="469" y="152"/>
                                <a:pt x="469" y="152"/>
                                <a:pt x="469" y="152"/>
                              </a:cubicBezTo>
                              <a:cubicBezTo>
                                <a:pt x="469" y="152"/>
                                <a:pt x="457" y="148"/>
                                <a:pt x="452" y="145"/>
                              </a:cubicBezTo>
                              <a:cubicBezTo>
                                <a:pt x="446" y="142"/>
                                <a:pt x="434" y="140"/>
                                <a:pt x="434" y="140"/>
                              </a:cubicBezTo>
                              <a:cubicBezTo>
                                <a:pt x="420" y="129"/>
                                <a:pt x="420" y="129"/>
                                <a:pt x="420" y="129"/>
                              </a:cubicBezTo>
                              <a:cubicBezTo>
                                <a:pt x="402" y="139"/>
                                <a:pt x="402" y="139"/>
                                <a:pt x="402" y="139"/>
                              </a:cubicBezTo>
                              <a:cubicBezTo>
                                <a:pt x="384" y="140"/>
                                <a:pt x="384" y="140"/>
                                <a:pt x="384" y="140"/>
                              </a:cubicBezTo>
                              <a:cubicBezTo>
                                <a:pt x="361" y="140"/>
                                <a:pt x="361" y="140"/>
                                <a:pt x="361" y="140"/>
                              </a:cubicBezTo>
                              <a:cubicBezTo>
                                <a:pt x="337" y="144"/>
                                <a:pt x="337" y="144"/>
                                <a:pt x="337" y="144"/>
                              </a:cubicBezTo>
                              <a:cubicBezTo>
                                <a:pt x="319" y="140"/>
                                <a:pt x="319" y="140"/>
                                <a:pt x="319" y="140"/>
                              </a:cubicBezTo>
                              <a:cubicBezTo>
                                <a:pt x="344" y="131"/>
                                <a:pt x="344" y="131"/>
                                <a:pt x="344" y="131"/>
                              </a:cubicBezTo>
                              <a:cubicBezTo>
                                <a:pt x="344" y="131"/>
                                <a:pt x="361" y="131"/>
                                <a:pt x="367" y="131"/>
                              </a:cubicBezTo>
                              <a:cubicBezTo>
                                <a:pt x="372" y="131"/>
                                <a:pt x="386" y="129"/>
                                <a:pt x="386" y="129"/>
                              </a:cubicBezTo>
                              <a:cubicBezTo>
                                <a:pt x="408" y="118"/>
                                <a:pt x="408" y="118"/>
                                <a:pt x="408" y="118"/>
                              </a:cubicBezTo>
                              <a:cubicBezTo>
                                <a:pt x="434" y="124"/>
                                <a:pt x="434" y="124"/>
                                <a:pt x="434" y="124"/>
                              </a:cubicBezTo>
                              <a:cubicBezTo>
                                <a:pt x="471" y="132"/>
                                <a:pt x="471" y="132"/>
                                <a:pt x="471" y="132"/>
                              </a:cubicBezTo>
                              <a:cubicBezTo>
                                <a:pt x="501" y="140"/>
                                <a:pt x="501" y="140"/>
                                <a:pt x="501" y="140"/>
                              </a:cubicBezTo>
                              <a:cubicBezTo>
                                <a:pt x="493" y="129"/>
                                <a:pt x="493" y="129"/>
                                <a:pt x="493" y="129"/>
                              </a:cubicBezTo>
                              <a:cubicBezTo>
                                <a:pt x="464" y="115"/>
                                <a:pt x="464" y="115"/>
                                <a:pt x="464" y="115"/>
                              </a:cubicBezTo>
                              <a:cubicBezTo>
                                <a:pt x="464" y="115"/>
                                <a:pt x="459" y="116"/>
                                <a:pt x="448" y="110"/>
                              </a:cubicBezTo>
                              <a:cubicBezTo>
                                <a:pt x="438" y="104"/>
                                <a:pt x="420" y="96"/>
                                <a:pt x="420" y="96"/>
                              </a:cubicBezTo>
                              <a:cubicBezTo>
                                <a:pt x="399" y="85"/>
                                <a:pt x="399" y="85"/>
                                <a:pt x="399" y="85"/>
                              </a:cubicBezTo>
                              <a:cubicBezTo>
                                <a:pt x="399" y="85"/>
                                <a:pt x="397" y="92"/>
                                <a:pt x="388" y="81"/>
                              </a:cubicBezTo>
                              <a:cubicBezTo>
                                <a:pt x="379" y="70"/>
                                <a:pt x="367" y="56"/>
                                <a:pt x="367" y="56"/>
                              </a:cubicBezTo>
                              <a:cubicBezTo>
                                <a:pt x="344" y="38"/>
                                <a:pt x="344" y="38"/>
                                <a:pt x="344" y="38"/>
                              </a:cubicBezTo>
                              <a:cubicBezTo>
                                <a:pt x="342" y="37"/>
                                <a:pt x="342" y="37"/>
                                <a:pt x="342" y="37"/>
                              </a:cubicBezTo>
                              <a:cubicBezTo>
                                <a:pt x="315" y="35"/>
                                <a:pt x="315" y="35"/>
                                <a:pt x="315" y="35"/>
                              </a:cubicBezTo>
                              <a:cubicBezTo>
                                <a:pt x="315" y="35"/>
                                <a:pt x="308" y="30"/>
                                <a:pt x="317" y="30"/>
                              </a:cubicBezTo>
                              <a:cubicBezTo>
                                <a:pt x="326" y="30"/>
                                <a:pt x="395" y="64"/>
                                <a:pt x="395" y="64"/>
                              </a:cubicBezTo>
                              <a:cubicBezTo>
                                <a:pt x="432" y="83"/>
                                <a:pt x="432" y="83"/>
                                <a:pt x="432" y="83"/>
                              </a:cubicBezTo>
                              <a:cubicBezTo>
                                <a:pt x="461" y="97"/>
                                <a:pt x="461" y="97"/>
                                <a:pt x="461" y="97"/>
                              </a:cubicBezTo>
                              <a:cubicBezTo>
                                <a:pt x="496" y="108"/>
                                <a:pt x="496" y="108"/>
                                <a:pt x="496" y="108"/>
                              </a:cubicBezTo>
                              <a:cubicBezTo>
                                <a:pt x="496" y="108"/>
                                <a:pt x="501" y="112"/>
                                <a:pt x="507" y="108"/>
                              </a:cubicBezTo>
                              <a:cubicBezTo>
                                <a:pt x="512" y="105"/>
                                <a:pt x="514" y="97"/>
                                <a:pt x="514" y="97"/>
                              </a:cubicBezTo>
                              <a:cubicBezTo>
                                <a:pt x="519" y="85"/>
                                <a:pt x="519" y="85"/>
                                <a:pt x="519" y="85"/>
                              </a:cubicBezTo>
                              <a:cubicBezTo>
                                <a:pt x="519" y="85"/>
                                <a:pt x="514" y="69"/>
                                <a:pt x="512" y="64"/>
                              </a:cubicBezTo>
                              <a:cubicBezTo>
                                <a:pt x="510" y="59"/>
                                <a:pt x="505" y="61"/>
                                <a:pt x="505" y="56"/>
                              </a:cubicBezTo>
                              <a:cubicBezTo>
                                <a:pt x="505" y="51"/>
                                <a:pt x="503" y="43"/>
                                <a:pt x="503" y="43"/>
                              </a:cubicBezTo>
                              <a:cubicBezTo>
                                <a:pt x="493" y="38"/>
                                <a:pt x="493" y="38"/>
                                <a:pt x="493" y="38"/>
                              </a:cubicBezTo>
                              <a:cubicBezTo>
                                <a:pt x="493" y="38"/>
                                <a:pt x="480" y="38"/>
                                <a:pt x="473" y="38"/>
                              </a:cubicBezTo>
                              <a:cubicBezTo>
                                <a:pt x="466" y="38"/>
                                <a:pt x="459" y="40"/>
                                <a:pt x="450" y="38"/>
                              </a:cubicBezTo>
                              <a:cubicBezTo>
                                <a:pt x="441" y="37"/>
                                <a:pt x="427" y="27"/>
                                <a:pt x="427" y="27"/>
                              </a:cubicBezTo>
                              <a:cubicBezTo>
                                <a:pt x="427" y="27"/>
                                <a:pt x="420" y="25"/>
                                <a:pt x="415" y="22"/>
                              </a:cubicBezTo>
                              <a:cubicBezTo>
                                <a:pt x="409" y="19"/>
                                <a:pt x="390" y="11"/>
                                <a:pt x="390" y="11"/>
                              </a:cubicBezTo>
                              <a:cubicBezTo>
                                <a:pt x="383" y="0"/>
                                <a:pt x="383" y="0"/>
                                <a:pt x="383" y="0"/>
                              </a:cubicBezTo>
                              <a:cubicBezTo>
                                <a:pt x="409" y="11"/>
                                <a:pt x="409" y="11"/>
                                <a:pt x="409" y="11"/>
                              </a:cubicBezTo>
                              <a:cubicBezTo>
                                <a:pt x="432" y="21"/>
                                <a:pt x="432" y="21"/>
                                <a:pt x="432" y="21"/>
                              </a:cubicBezTo>
                              <a:cubicBezTo>
                                <a:pt x="446" y="22"/>
                                <a:pt x="446" y="22"/>
                                <a:pt x="446" y="22"/>
                              </a:cubicBezTo>
                              <a:cubicBezTo>
                                <a:pt x="493" y="25"/>
                                <a:pt x="493" y="25"/>
                                <a:pt x="493" y="25"/>
                              </a:cubicBezTo>
                              <a:cubicBezTo>
                                <a:pt x="519" y="35"/>
                                <a:pt x="519" y="35"/>
                                <a:pt x="519" y="35"/>
                              </a:cubicBezTo>
                              <a:cubicBezTo>
                                <a:pt x="540" y="115"/>
                                <a:pt x="540" y="115"/>
                                <a:pt x="540" y="115"/>
                              </a:cubicBezTo>
                              <a:cubicBezTo>
                                <a:pt x="544" y="134"/>
                                <a:pt x="544" y="134"/>
                                <a:pt x="544" y="134"/>
                              </a:cubicBezTo>
                              <a:cubicBezTo>
                                <a:pt x="544" y="134"/>
                                <a:pt x="558" y="204"/>
                                <a:pt x="563" y="206"/>
                              </a:cubicBezTo>
                              <a:cubicBezTo>
                                <a:pt x="579" y="147"/>
                                <a:pt x="579" y="147"/>
                                <a:pt x="579" y="147"/>
                              </a:cubicBezTo>
                              <a:cubicBezTo>
                                <a:pt x="579" y="147"/>
                                <a:pt x="578" y="126"/>
                                <a:pt x="578" y="121"/>
                              </a:cubicBezTo>
                              <a:cubicBezTo>
                                <a:pt x="578" y="116"/>
                                <a:pt x="583" y="83"/>
                                <a:pt x="583" y="83"/>
                              </a:cubicBezTo>
                              <a:cubicBezTo>
                                <a:pt x="609" y="64"/>
                                <a:pt x="609" y="64"/>
                                <a:pt x="609" y="64"/>
                              </a:cubicBezTo>
                              <a:cubicBezTo>
                                <a:pt x="609" y="64"/>
                                <a:pt x="639" y="41"/>
                                <a:pt x="647" y="41"/>
                              </a:cubicBezTo>
                              <a:cubicBezTo>
                                <a:pt x="654" y="41"/>
                                <a:pt x="664" y="45"/>
                                <a:pt x="671" y="41"/>
                              </a:cubicBezTo>
                              <a:cubicBezTo>
                                <a:pt x="678" y="38"/>
                                <a:pt x="705" y="30"/>
                                <a:pt x="705" y="30"/>
                              </a:cubicBezTo>
                              <a:cubicBezTo>
                                <a:pt x="730" y="38"/>
                                <a:pt x="730" y="38"/>
                                <a:pt x="730" y="38"/>
                              </a:cubicBezTo>
                              <a:cubicBezTo>
                                <a:pt x="747" y="38"/>
                                <a:pt x="747" y="38"/>
                                <a:pt x="747" y="38"/>
                              </a:cubicBezTo>
                              <a:cubicBezTo>
                                <a:pt x="761" y="34"/>
                                <a:pt x="761" y="34"/>
                                <a:pt x="761" y="34"/>
                              </a:cubicBezTo>
                              <a:cubicBezTo>
                                <a:pt x="776" y="30"/>
                                <a:pt x="776" y="30"/>
                                <a:pt x="776" y="30"/>
                              </a:cubicBezTo>
                              <a:cubicBezTo>
                                <a:pt x="740" y="46"/>
                                <a:pt x="740" y="46"/>
                                <a:pt x="740" y="46"/>
                              </a:cubicBezTo>
                              <a:cubicBezTo>
                                <a:pt x="707" y="43"/>
                                <a:pt x="707" y="43"/>
                                <a:pt x="707" y="43"/>
                              </a:cubicBezTo>
                              <a:cubicBezTo>
                                <a:pt x="666" y="49"/>
                                <a:pt x="666" y="49"/>
                                <a:pt x="666" y="49"/>
                              </a:cubicBezTo>
                              <a:cubicBezTo>
                                <a:pt x="639" y="64"/>
                                <a:pt x="639" y="64"/>
                                <a:pt x="639" y="64"/>
                              </a:cubicBezTo>
                              <a:cubicBezTo>
                                <a:pt x="620" y="69"/>
                                <a:pt x="620" y="69"/>
                                <a:pt x="620" y="69"/>
                              </a:cubicBezTo>
                              <a:cubicBezTo>
                                <a:pt x="602" y="94"/>
                                <a:pt x="602" y="94"/>
                                <a:pt x="602" y="94"/>
                              </a:cubicBezTo>
                              <a:cubicBezTo>
                                <a:pt x="592" y="123"/>
                                <a:pt x="592" y="123"/>
                                <a:pt x="592" y="123"/>
                              </a:cubicBezTo>
                              <a:cubicBezTo>
                                <a:pt x="597" y="158"/>
                                <a:pt x="597" y="158"/>
                                <a:pt x="597" y="158"/>
                              </a:cubicBezTo>
                              <a:cubicBezTo>
                                <a:pt x="590" y="198"/>
                                <a:pt x="590" y="198"/>
                                <a:pt x="590" y="198"/>
                              </a:cubicBezTo>
                              <a:cubicBezTo>
                                <a:pt x="579" y="217"/>
                                <a:pt x="579" y="217"/>
                                <a:pt x="579" y="217"/>
                              </a:cubicBezTo>
                              <a:cubicBezTo>
                                <a:pt x="579" y="230"/>
                                <a:pt x="579" y="230"/>
                                <a:pt x="579" y="230"/>
                              </a:cubicBezTo>
                              <a:cubicBezTo>
                                <a:pt x="579" y="230"/>
                                <a:pt x="581" y="231"/>
                                <a:pt x="593" y="231"/>
                              </a:cubicBezTo>
                              <a:cubicBezTo>
                                <a:pt x="606" y="231"/>
                                <a:pt x="641" y="207"/>
                                <a:pt x="641" y="207"/>
                              </a:cubicBezTo>
                              <a:cubicBezTo>
                                <a:pt x="698" y="172"/>
                                <a:pt x="698" y="172"/>
                                <a:pt x="698" y="172"/>
                              </a:cubicBezTo>
                              <a:cubicBezTo>
                                <a:pt x="717" y="144"/>
                                <a:pt x="717" y="144"/>
                                <a:pt x="717" y="144"/>
                              </a:cubicBezTo>
                              <a:cubicBezTo>
                                <a:pt x="733" y="123"/>
                                <a:pt x="733" y="123"/>
                                <a:pt x="733" y="123"/>
                              </a:cubicBezTo>
                              <a:cubicBezTo>
                                <a:pt x="854" y="81"/>
                                <a:pt x="854" y="81"/>
                                <a:pt x="854" y="81"/>
                              </a:cubicBezTo>
                              <a:cubicBezTo>
                                <a:pt x="877" y="75"/>
                                <a:pt x="877" y="75"/>
                                <a:pt x="877" y="75"/>
                              </a:cubicBezTo>
                              <a:cubicBezTo>
                                <a:pt x="910" y="85"/>
                                <a:pt x="910" y="85"/>
                                <a:pt x="910" y="85"/>
                              </a:cubicBezTo>
                              <a:cubicBezTo>
                                <a:pt x="889" y="88"/>
                                <a:pt x="889" y="88"/>
                                <a:pt x="889" y="88"/>
                              </a:cubicBezTo>
                              <a:cubicBezTo>
                                <a:pt x="850" y="96"/>
                                <a:pt x="850" y="96"/>
                                <a:pt x="850" y="96"/>
                              </a:cubicBezTo>
                              <a:cubicBezTo>
                                <a:pt x="811" y="108"/>
                                <a:pt x="811" y="108"/>
                                <a:pt x="811" y="108"/>
                              </a:cubicBezTo>
                              <a:cubicBezTo>
                                <a:pt x="772" y="118"/>
                                <a:pt x="772" y="118"/>
                                <a:pt x="772" y="118"/>
                              </a:cubicBezTo>
                              <a:cubicBezTo>
                                <a:pt x="772" y="118"/>
                                <a:pt x="760" y="129"/>
                                <a:pt x="756" y="134"/>
                              </a:cubicBezTo>
                              <a:cubicBezTo>
                                <a:pt x="753" y="139"/>
                                <a:pt x="739" y="155"/>
                                <a:pt x="739" y="155"/>
                              </a:cubicBezTo>
                              <a:cubicBezTo>
                                <a:pt x="719" y="175"/>
                                <a:pt x="719" y="175"/>
                                <a:pt x="719" y="175"/>
                              </a:cubicBezTo>
                              <a:cubicBezTo>
                                <a:pt x="719" y="175"/>
                                <a:pt x="726" y="183"/>
                                <a:pt x="737" y="183"/>
                              </a:cubicBezTo>
                              <a:cubicBezTo>
                                <a:pt x="747" y="183"/>
                                <a:pt x="765" y="175"/>
                                <a:pt x="786" y="169"/>
                              </a:cubicBezTo>
                              <a:cubicBezTo>
                                <a:pt x="808" y="163"/>
                                <a:pt x="825" y="148"/>
                                <a:pt x="834" y="144"/>
                              </a:cubicBezTo>
                              <a:cubicBezTo>
                                <a:pt x="843" y="139"/>
                                <a:pt x="863" y="126"/>
                                <a:pt x="873" y="123"/>
                              </a:cubicBezTo>
                              <a:cubicBezTo>
                                <a:pt x="884" y="120"/>
                                <a:pt x="898" y="110"/>
                                <a:pt x="898" y="110"/>
                              </a:cubicBezTo>
                              <a:cubicBezTo>
                                <a:pt x="898" y="110"/>
                                <a:pt x="917" y="107"/>
                                <a:pt x="925" y="105"/>
                              </a:cubicBezTo>
                              <a:cubicBezTo>
                                <a:pt x="928" y="104"/>
                                <a:pt x="932" y="105"/>
                                <a:pt x="935" y="105"/>
                              </a:cubicBezTo>
                              <a:cubicBezTo>
                                <a:pt x="939" y="105"/>
                                <a:pt x="942" y="104"/>
                                <a:pt x="946" y="102"/>
                              </a:cubicBezTo>
                              <a:cubicBezTo>
                                <a:pt x="953" y="97"/>
                                <a:pt x="955" y="94"/>
                                <a:pt x="965" y="89"/>
                              </a:cubicBezTo>
                              <a:cubicBezTo>
                                <a:pt x="976" y="85"/>
                                <a:pt x="976" y="85"/>
                                <a:pt x="976" y="85"/>
                              </a:cubicBezTo>
                              <a:cubicBezTo>
                                <a:pt x="949" y="112"/>
                                <a:pt x="949" y="112"/>
                                <a:pt x="949" y="112"/>
                              </a:cubicBezTo>
                              <a:cubicBezTo>
                                <a:pt x="979" y="123"/>
                                <a:pt x="979" y="123"/>
                                <a:pt x="979" y="123"/>
                              </a:cubicBezTo>
                              <a:cubicBezTo>
                                <a:pt x="925" y="110"/>
                                <a:pt x="925" y="110"/>
                                <a:pt x="925" y="110"/>
                              </a:cubicBezTo>
                              <a:cubicBezTo>
                                <a:pt x="873" y="129"/>
                                <a:pt x="873" y="129"/>
                                <a:pt x="873" y="129"/>
                              </a:cubicBezTo>
                              <a:cubicBezTo>
                                <a:pt x="859" y="148"/>
                                <a:pt x="859" y="148"/>
                                <a:pt x="859" y="148"/>
                              </a:cubicBezTo>
                              <a:cubicBezTo>
                                <a:pt x="841" y="167"/>
                                <a:pt x="841" y="167"/>
                                <a:pt x="841" y="167"/>
                              </a:cubicBezTo>
                              <a:cubicBezTo>
                                <a:pt x="864" y="169"/>
                                <a:pt x="864" y="169"/>
                                <a:pt x="864" y="169"/>
                              </a:cubicBezTo>
                              <a:cubicBezTo>
                                <a:pt x="894" y="174"/>
                                <a:pt x="894" y="174"/>
                                <a:pt x="894" y="174"/>
                              </a:cubicBezTo>
                              <a:cubicBezTo>
                                <a:pt x="894" y="174"/>
                                <a:pt x="907" y="179"/>
                                <a:pt x="914" y="180"/>
                              </a:cubicBezTo>
                              <a:cubicBezTo>
                                <a:pt x="921" y="182"/>
                                <a:pt x="940" y="190"/>
                                <a:pt x="940" y="190"/>
                              </a:cubicBezTo>
                              <a:cubicBezTo>
                                <a:pt x="894" y="185"/>
                                <a:pt x="894" y="185"/>
                                <a:pt x="894" y="185"/>
                              </a:cubicBezTo>
                              <a:cubicBezTo>
                                <a:pt x="880" y="180"/>
                                <a:pt x="880" y="180"/>
                                <a:pt x="880" y="180"/>
                              </a:cubicBezTo>
                              <a:cubicBezTo>
                                <a:pt x="831" y="169"/>
                                <a:pt x="831" y="169"/>
                                <a:pt x="831" y="169"/>
                              </a:cubicBezTo>
                              <a:cubicBezTo>
                                <a:pt x="799" y="187"/>
                                <a:pt x="799" y="187"/>
                                <a:pt x="799" y="187"/>
                              </a:cubicBezTo>
                              <a:cubicBezTo>
                                <a:pt x="781" y="201"/>
                                <a:pt x="781" y="201"/>
                                <a:pt x="781" y="201"/>
                              </a:cubicBezTo>
                              <a:cubicBezTo>
                                <a:pt x="767" y="206"/>
                                <a:pt x="767" y="206"/>
                                <a:pt x="767" y="206"/>
                              </a:cubicBezTo>
                              <a:cubicBezTo>
                                <a:pt x="767" y="206"/>
                                <a:pt x="755" y="209"/>
                                <a:pt x="747" y="211"/>
                              </a:cubicBezTo>
                              <a:cubicBezTo>
                                <a:pt x="740" y="212"/>
                                <a:pt x="714" y="212"/>
                                <a:pt x="714" y="212"/>
                              </a:cubicBezTo>
                              <a:cubicBezTo>
                                <a:pt x="675" y="227"/>
                                <a:pt x="675" y="227"/>
                                <a:pt x="675" y="227"/>
                              </a:cubicBezTo>
                              <a:cubicBezTo>
                                <a:pt x="662" y="239"/>
                                <a:pt x="662" y="239"/>
                                <a:pt x="662" y="239"/>
                              </a:cubicBezTo>
                              <a:cubicBezTo>
                                <a:pt x="652" y="249"/>
                                <a:pt x="652" y="249"/>
                                <a:pt x="652" y="249"/>
                              </a:cubicBezTo>
                              <a:cubicBezTo>
                                <a:pt x="643" y="252"/>
                                <a:pt x="643" y="252"/>
                                <a:pt x="643" y="252"/>
                              </a:cubicBezTo>
                              <a:cubicBezTo>
                                <a:pt x="647" y="262"/>
                                <a:pt x="647" y="262"/>
                                <a:pt x="647" y="262"/>
                              </a:cubicBezTo>
                              <a:cubicBezTo>
                                <a:pt x="647" y="262"/>
                                <a:pt x="652" y="263"/>
                                <a:pt x="654" y="268"/>
                              </a:cubicBezTo>
                              <a:cubicBezTo>
                                <a:pt x="655" y="273"/>
                                <a:pt x="622" y="302"/>
                                <a:pt x="622" y="302"/>
                              </a:cubicBezTo>
                              <a:cubicBezTo>
                                <a:pt x="638" y="341"/>
                                <a:pt x="638" y="341"/>
                                <a:pt x="638" y="341"/>
                              </a:cubicBezTo>
                              <a:cubicBezTo>
                                <a:pt x="622" y="364"/>
                                <a:pt x="622" y="364"/>
                                <a:pt x="622" y="364"/>
                              </a:cubicBezTo>
                              <a:cubicBezTo>
                                <a:pt x="627" y="369"/>
                                <a:pt x="627" y="369"/>
                                <a:pt x="627" y="369"/>
                              </a:cubicBezTo>
                              <a:cubicBezTo>
                                <a:pt x="629" y="376"/>
                                <a:pt x="629" y="376"/>
                                <a:pt x="629" y="376"/>
                              </a:cubicBezTo>
                              <a:cubicBezTo>
                                <a:pt x="616" y="386"/>
                                <a:pt x="616" y="386"/>
                                <a:pt x="616" y="386"/>
                              </a:cubicBezTo>
                              <a:cubicBezTo>
                                <a:pt x="590" y="439"/>
                                <a:pt x="590" y="439"/>
                                <a:pt x="590" y="439"/>
                              </a:cubicBezTo>
                              <a:cubicBezTo>
                                <a:pt x="590" y="439"/>
                                <a:pt x="585" y="496"/>
                                <a:pt x="585" y="501"/>
                              </a:cubicBezTo>
                              <a:cubicBezTo>
                                <a:pt x="585" y="506"/>
                                <a:pt x="581" y="527"/>
                                <a:pt x="588" y="546"/>
                              </a:cubicBezTo>
                              <a:cubicBezTo>
                                <a:pt x="590" y="550"/>
                                <a:pt x="599" y="595"/>
                                <a:pt x="599" y="595"/>
                              </a:cubicBezTo>
                              <a:cubicBezTo>
                                <a:pt x="599" y="595"/>
                                <a:pt x="599" y="638"/>
                                <a:pt x="604" y="652"/>
                              </a:cubicBezTo>
                              <a:cubicBezTo>
                                <a:pt x="609" y="667"/>
                                <a:pt x="620" y="681"/>
                                <a:pt x="620" y="681"/>
                              </a:cubicBezTo>
                              <a:lnTo>
                                <a:pt x="475" y="683"/>
                              </a:lnTo>
                              <a:close/>
                            </a:path>
                          </a:pathLst>
                        </a:custGeom>
                        <a:solidFill>
                          <a:srgbClr val="8A0914"/>
                        </a:solidFill>
                        <a:ln>
                          <a:noFill/>
                        </a:ln>
                        <a:extLst>
                          <a:ext uri="{91240B29-F687-4F45-9708-019B960494DF}">
                            <a14:hiddenLine xmlns:a14="http://schemas.microsoft.com/office/drawing/2010/main" w="9525">
                              <a:solidFill>
                                <a:srgbClr val="000000"/>
                              </a:solidFill>
                              <a:round/>
                              <a:headEnd/>
                              <a:tailEnd/>
                            </a14:hiddenLine>
                          </a:ext>
                        </a:extLst>
                      </wps:spPr>
                      <wps:bodyPr wrap="square"/>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C1B915" id="Forma libre 6" o:spid="_x0000_s1026" style="position:absolute;margin-left:-8.65pt;margin-top:.7pt;width:28.15pt;height:28.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9,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" path="m475,683v5,-15,5,-15,5,-15c475,611,475,611,475,611v2,-97,2,-97,2,-97c452,474,452,474,452,474,423,453,423,453,423,453,400,442,400,442,400,442v36,-24,36,-24,36,-24c478,440,478,440,478,440v,,15,10,30,-14c533,383,533,383,533,383v,,4,-42,-76,-64c432,313,432,313,432,313v-21,1,-21,1,-21,1c395,319,395,319,395,319v-14,,-14,,-14,c370,316,370,316,370,316v-26,14,-26,14,-26,14c324,343,324,343,324,343v-33,,-33,,-33,c289,333,289,333,289,333v-2,-11,-2,-11,-2,-11c273,302,273,302,273,302v23,23,23,23,23,23c317,332,317,332,317,332v,,6,-3,11,-8c333,319,347,305,347,305,269,282,269,282,269,282v-39,-6,-39,-6,-39,-6c133,311,133,311,133,311,99,321,99,321,99,321v-28,1,-28,1,-28,1c,338,,338,,338,64,313,64,313,64,313v25,-4,25,-4,25,-4c160,282,160,282,160,282v56,-20,56,-20,56,-20c172,258,172,258,172,258v-2,-9,-2,-9,-2,-9c223,250,223,250,223,250v45,5,45,5,45,5c268,255,317,279,328,271v19,7,19,7,19,7c377,278,377,278,377,278v,,94,-8,165,35c542,313,601,295,533,223,381,198,381,198,381,198v-35,-5,-35,-5,-35,-5c308,196,308,196,308,196,261,171,261,171,261,171,223,155,223,155,223,155v-46,-7,-46,-7,-46,-7c230,148,230,148,230,148v84,31,84,31,84,31c517,201,517,201,517,201v7,-2,7,-2,7,-2c523,175,523,175,523,175,510,164,510,164,510,164v-21,-1,-21,-1,-21,-1c469,152,469,152,469,152v,,-12,-4,-17,-7c446,142,434,140,434,140,420,129,420,129,420,129v-18,10,-18,10,-18,10c384,140,384,140,384,140v-23,,-23,,-23,c337,144,337,144,337,144v-18,-4,-18,-4,-18,-4c344,131,344,131,344,131v,,17,,23,c372,131,386,129,386,129v22,-11,22,-11,22,-11c434,124,434,124,434,124v37,8,37,8,37,8c501,140,501,140,501,140v-8,-11,-8,-11,-8,-11c464,115,464,115,464,115v,,-5,1,-16,-5c438,104,420,96,420,96,399,85,399,85,399,85v,,-2,7,-11,-4c379,70,367,56,367,56,344,38,344,38,344,38v-2,-1,-2,-1,-2,-1c315,35,315,35,315,35v,,-7,-5,2,-5c326,30,395,64,395,64v37,19,37,19,37,19c461,97,461,97,461,97v35,11,35,11,35,11c496,108,501,112,507,108v5,-3,7,-11,7,-11c519,85,519,85,519,85v,,-5,-16,-7,-21c510,59,505,61,505,56v,-5,-2,-13,-2,-13c493,38,493,38,493,38v,,-13,,-20,c466,38,459,40,450,38,441,37,427,27,427,27v,,-7,-2,-12,-5c409,19,390,11,390,11,383,,383,,383,v26,11,26,11,26,11c432,21,432,21,432,21v14,1,14,1,14,1c493,25,493,25,493,25v26,10,26,10,26,10c540,115,540,115,540,115v4,19,4,19,4,19c544,134,558,204,563,206v16,-59,16,-59,16,-59c579,147,578,126,578,121v,-5,5,-38,5,-38c609,64,609,64,609,64v,,30,-23,38,-23c654,41,664,45,671,41v7,-3,34,-11,34,-11c730,38,730,38,730,38v17,,17,,17,c761,34,761,34,761,34v15,-4,15,-4,15,-4c740,46,740,46,740,46,707,43,707,43,707,43v-41,6,-41,6,-41,6c639,64,639,64,639,64v-19,5,-19,5,-19,5c602,94,602,94,602,94v-10,29,-10,29,-10,29c597,158,597,158,597,158v-7,40,-7,40,-7,40c579,217,579,217,579,217v,13,,13,,13c579,230,581,231,593,231v13,,48,-24,48,-24c698,172,698,172,698,172v19,-28,19,-28,19,-28c733,123,733,123,733,123,854,81,854,81,854,81v23,-6,23,-6,23,-6c910,85,910,85,910,85v-21,3,-21,3,-21,3c850,96,850,96,850,96v-39,12,-39,12,-39,12c772,118,772,118,772,118v,,-12,11,-16,16c753,139,739,155,739,155v-20,20,-20,20,-20,20c719,175,726,183,737,183v10,,28,-8,49,-14c808,163,825,148,834,144v9,-5,29,-18,39,-21c884,120,898,110,898,110v,,19,-3,27,-5c928,104,932,105,935,105v4,,7,-1,11,-3c953,97,955,94,965,89v11,-4,11,-4,11,-4c949,112,949,112,949,112v30,11,30,11,30,11c925,110,925,110,925,110v-52,19,-52,19,-52,19c859,148,859,148,859,148v-18,19,-18,19,-18,19c864,169,864,169,864,169v30,5,30,5,30,5c894,174,907,179,914,180v7,2,26,10,26,10c894,185,894,185,894,185v-14,-5,-14,-5,-14,-5c831,169,831,169,831,169v-32,18,-32,18,-32,18c781,201,781,201,781,201v-14,5,-14,5,-14,5c767,206,755,209,747,211v-7,1,-33,1,-33,1c675,227,675,227,675,227v-13,12,-13,12,-13,12c652,249,652,249,652,249v-9,3,-9,3,-9,3c647,262,647,262,647,262v,,5,1,7,6c655,273,622,302,622,302v16,39,16,39,16,39c622,364,622,364,622,364v5,5,5,5,5,5c629,376,629,376,629,376v-13,10,-13,10,-13,10c590,439,590,439,590,439v,,-5,57,-5,62c585,506,581,527,588,546v2,4,11,49,11,49c599,595,599,638,604,652v5,15,16,29,16,29l475,683xe" fillcolor="#8a0914"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v:shape>
            </w:pict>
          </mc:Fallback>
        </mc:AlternateContent>
      </w:r>
      <w:r w:rsidRPr="00FE714E">
        <w:rPr>
          <w:rFonts w:ascii="Times New Roman" w:eastAsia="Times New Roman" w:hAnsi="Times New Roman" w:cs="Times New Roman"/>
          <w:b/>
          <w:bCs/>
          <w:color w:val="000000"/>
          <w:sz w:val="24"/>
          <w:szCs w:val="24"/>
          <w:lang w:eastAsia="en-GB"/>
        </w:rPr>
        <w:t xml:space="preserve"> EMPRESA</w:t>
      </w:r>
      <w:r w:rsidRPr="00FE714E">
        <w:rPr>
          <w:rFonts w:ascii="Times New Roman" w:hAnsi="Times New Roman" w:cs="Times New Roman"/>
          <w:b/>
          <w:sz w:val="24"/>
          <w:szCs w:val="24"/>
        </w:rPr>
        <w:t xml:space="preserve"> DISTRIBUIDORA DE GAS LIQUIGAS”.</w:t>
      </w:r>
    </w:p>
    <w:p w14:paraId="44C60AD5" w14:textId="77777777" w:rsidR="00FF65BD" w:rsidRPr="00FE714E" w:rsidRDefault="00FF65BD" w:rsidP="00FF65BD">
      <w:pPr>
        <w:rPr>
          <w:rFonts w:ascii="Times New Roman" w:eastAsia="Times New Roman" w:hAnsi="Times New Roman" w:cs="Times New Roman"/>
          <w:color w:val="000000"/>
          <w:sz w:val="24"/>
          <w:szCs w:val="24"/>
          <w:lang w:eastAsia="en-GB"/>
        </w:rPr>
      </w:pPr>
    </w:p>
    <w:p w14:paraId="7C9A6BC9" w14:textId="66B43DB9" w:rsidR="00FF65BD" w:rsidRPr="00FE714E" w:rsidRDefault="00FF65BD" w:rsidP="00FF65BD">
      <w:pPr>
        <w:jc w:val="center"/>
        <w:rPr>
          <w:rFonts w:ascii="Times New Roman" w:hAnsi="Times New Roman" w:cs="Times New Roman"/>
          <w:sz w:val="24"/>
          <w:szCs w:val="24"/>
        </w:rPr>
      </w:pPr>
      <w:r w:rsidRPr="00FE714E">
        <w:rPr>
          <w:rFonts w:ascii="Times New Roman" w:eastAsia="Arial Unicode MS" w:hAnsi="Times New Roman" w:cs="Times New Roman"/>
          <w:bCs/>
          <w:sz w:val="24"/>
          <w:szCs w:val="24"/>
        </w:rPr>
        <w:t>Auditoría</w:t>
      </w:r>
      <w:r w:rsidRPr="00FE714E">
        <w:rPr>
          <w:rFonts w:ascii="Times New Roman" w:hAnsi="Times New Roman" w:cs="Times New Roman"/>
          <w:sz w:val="24"/>
          <w:szCs w:val="24"/>
        </w:rPr>
        <w:t xml:space="preserve"> Administrativa a los procesos de la Distribuidora de Gas Liquigas” del Cantón Portoviejo, provincia de Manabí en el periodo </w:t>
      </w:r>
      <w:r w:rsidR="00507095" w:rsidRPr="00FE714E">
        <w:rPr>
          <w:rFonts w:ascii="Times New Roman" w:hAnsi="Times New Roman" w:cs="Times New Roman"/>
          <w:sz w:val="24"/>
          <w:szCs w:val="24"/>
        </w:rPr>
        <w:t xml:space="preserve">del </w:t>
      </w:r>
      <w:r w:rsidRPr="00FE714E">
        <w:rPr>
          <w:rFonts w:ascii="Times New Roman" w:hAnsi="Times New Roman" w:cs="Times New Roman"/>
          <w:sz w:val="24"/>
          <w:szCs w:val="24"/>
        </w:rPr>
        <w:t xml:space="preserve">1 de enero al 31 de diciembre de 2017.  </w:t>
      </w:r>
    </w:p>
    <w:p w14:paraId="4B25F920" w14:textId="77777777" w:rsidR="00FF65BD" w:rsidRPr="00FE714E" w:rsidRDefault="00FF65BD" w:rsidP="00FF65BD">
      <w:pPr>
        <w:spacing w:before="240" w:after="0" w:line="480" w:lineRule="auto"/>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ARHIVO CORRIENTE</w:t>
      </w:r>
    </w:p>
    <w:p w14:paraId="0AD32B40" w14:textId="77777777" w:rsidR="00FF65BD" w:rsidRPr="00FE714E" w:rsidRDefault="00FF65BD" w:rsidP="00FF65BD">
      <w:pPr>
        <w:spacing w:before="240" w:after="0" w:line="480" w:lineRule="auto"/>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Entrevista al Gerente</w:t>
      </w:r>
    </w:p>
    <w:tbl>
      <w:tblPr>
        <w:tblStyle w:val="Tablaconcuadrcula"/>
        <w:tblW w:w="0" w:type="auto"/>
        <w:tblLayout w:type="fixed"/>
        <w:tblLook w:val="04A0" w:firstRow="1" w:lastRow="0" w:firstColumn="1" w:lastColumn="0" w:noHBand="0" w:noVBand="1"/>
      </w:tblPr>
      <w:tblGrid>
        <w:gridCol w:w="2532"/>
        <w:gridCol w:w="1988"/>
        <w:gridCol w:w="1117"/>
        <w:gridCol w:w="2844"/>
      </w:tblGrid>
      <w:tr w:rsidR="00FF65BD" w:rsidRPr="00FE714E" w14:paraId="77976436" w14:textId="77777777" w:rsidTr="00DC7A8D">
        <w:tc>
          <w:tcPr>
            <w:tcW w:w="2532" w:type="dxa"/>
            <w:shd w:val="clear" w:color="auto" w:fill="auto"/>
            <w:vAlign w:val="center"/>
          </w:tcPr>
          <w:p w14:paraId="622EFBEE" w14:textId="1CD3E580" w:rsidR="00FF65BD" w:rsidRPr="00FE714E" w:rsidRDefault="00FF65BD" w:rsidP="00DC7A8D">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DESCRIPCIÓN DE LA ACTIVIDAD</w:t>
            </w:r>
          </w:p>
        </w:tc>
        <w:tc>
          <w:tcPr>
            <w:tcW w:w="1988" w:type="dxa"/>
            <w:shd w:val="clear" w:color="auto" w:fill="auto"/>
            <w:vAlign w:val="center"/>
          </w:tcPr>
          <w:p w14:paraId="3F83D6D1" w14:textId="77777777" w:rsidR="00FF65BD" w:rsidRPr="00FE714E" w:rsidRDefault="00FF65BD" w:rsidP="00DC7A8D">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SI</w:t>
            </w:r>
          </w:p>
        </w:tc>
        <w:tc>
          <w:tcPr>
            <w:tcW w:w="1117" w:type="dxa"/>
            <w:shd w:val="clear" w:color="auto" w:fill="auto"/>
            <w:vAlign w:val="center"/>
          </w:tcPr>
          <w:p w14:paraId="3FD4E558" w14:textId="77777777" w:rsidR="00FF65BD" w:rsidRPr="00FE714E" w:rsidRDefault="00FF65BD" w:rsidP="00DC7A8D">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NO</w:t>
            </w:r>
          </w:p>
        </w:tc>
        <w:tc>
          <w:tcPr>
            <w:tcW w:w="2844" w:type="dxa"/>
            <w:shd w:val="clear" w:color="auto" w:fill="auto"/>
            <w:vAlign w:val="center"/>
          </w:tcPr>
          <w:p w14:paraId="656F3D81" w14:textId="77777777" w:rsidR="00FF65BD" w:rsidRPr="00FE714E" w:rsidRDefault="00FF65BD" w:rsidP="00DC7A8D">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OBSERVACIÓN</w:t>
            </w:r>
          </w:p>
        </w:tc>
      </w:tr>
      <w:tr w:rsidR="00FF65BD" w:rsidRPr="00FE714E" w14:paraId="473A4C39" w14:textId="77777777" w:rsidTr="002067D9">
        <w:tc>
          <w:tcPr>
            <w:tcW w:w="2532" w:type="dxa"/>
          </w:tcPr>
          <w:p w14:paraId="05EC7078"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¿Fija planes para la Distribuidora de Gas “Liquigas”</w:t>
            </w:r>
          </w:p>
        </w:tc>
        <w:tc>
          <w:tcPr>
            <w:tcW w:w="1988" w:type="dxa"/>
          </w:tcPr>
          <w:p w14:paraId="5AA36104"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x</w:t>
            </w:r>
          </w:p>
        </w:tc>
        <w:tc>
          <w:tcPr>
            <w:tcW w:w="1117" w:type="dxa"/>
          </w:tcPr>
          <w:p w14:paraId="48CDC3D9"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c>
          <w:tcPr>
            <w:tcW w:w="2844" w:type="dxa"/>
          </w:tcPr>
          <w:p w14:paraId="18DF3D2B"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Basados en las necesidades de la Distribuidora de Gas “Liquigas”</w:t>
            </w:r>
          </w:p>
        </w:tc>
      </w:tr>
      <w:tr w:rsidR="00FF65BD" w:rsidRPr="00FE714E" w14:paraId="7BB215A2" w14:textId="77777777" w:rsidTr="002067D9">
        <w:tc>
          <w:tcPr>
            <w:tcW w:w="2532" w:type="dxa"/>
          </w:tcPr>
          <w:p w14:paraId="228B09FD"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¿Vigila a que se lleve un buen manejo de la contabilidad?</w:t>
            </w:r>
          </w:p>
        </w:tc>
        <w:tc>
          <w:tcPr>
            <w:tcW w:w="1988" w:type="dxa"/>
          </w:tcPr>
          <w:p w14:paraId="4B0AFC3C"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x</w:t>
            </w:r>
          </w:p>
        </w:tc>
        <w:tc>
          <w:tcPr>
            <w:tcW w:w="1117" w:type="dxa"/>
          </w:tcPr>
          <w:p w14:paraId="7F7B7504"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c>
          <w:tcPr>
            <w:tcW w:w="2844" w:type="dxa"/>
          </w:tcPr>
          <w:p w14:paraId="3E4517E2"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Verbalmente e instantáneas.</w:t>
            </w:r>
          </w:p>
        </w:tc>
      </w:tr>
      <w:tr w:rsidR="00FF65BD" w:rsidRPr="00FE714E" w14:paraId="5B2EED0B" w14:textId="77777777" w:rsidTr="002067D9">
        <w:tc>
          <w:tcPr>
            <w:tcW w:w="2532" w:type="dxa"/>
          </w:tcPr>
          <w:p w14:paraId="79F4F490"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¿Evalúa todas las actividades?</w:t>
            </w:r>
          </w:p>
        </w:tc>
        <w:tc>
          <w:tcPr>
            <w:tcW w:w="1988" w:type="dxa"/>
          </w:tcPr>
          <w:p w14:paraId="45573D4F"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c>
          <w:tcPr>
            <w:tcW w:w="1117" w:type="dxa"/>
          </w:tcPr>
          <w:p w14:paraId="3ED7E96C"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x</w:t>
            </w:r>
          </w:p>
        </w:tc>
        <w:tc>
          <w:tcPr>
            <w:tcW w:w="2844" w:type="dxa"/>
          </w:tcPr>
          <w:p w14:paraId="7C22B962"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Imposible de seguir a todo el personal.</w:t>
            </w:r>
          </w:p>
        </w:tc>
      </w:tr>
      <w:tr w:rsidR="00FF65BD" w:rsidRPr="00FE714E" w14:paraId="2C62A6CB" w14:textId="77777777" w:rsidTr="002067D9">
        <w:tc>
          <w:tcPr>
            <w:tcW w:w="2532" w:type="dxa"/>
          </w:tcPr>
          <w:p w14:paraId="3248B65C"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¿Representa a la Distribuidora en todos los actos realizados?</w:t>
            </w:r>
          </w:p>
        </w:tc>
        <w:tc>
          <w:tcPr>
            <w:tcW w:w="1988" w:type="dxa"/>
          </w:tcPr>
          <w:p w14:paraId="2A88A876"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x</w:t>
            </w:r>
          </w:p>
        </w:tc>
        <w:tc>
          <w:tcPr>
            <w:tcW w:w="1117" w:type="dxa"/>
          </w:tcPr>
          <w:p w14:paraId="57B383D1"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c>
          <w:tcPr>
            <w:tcW w:w="2844" w:type="dxa"/>
          </w:tcPr>
          <w:p w14:paraId="1CD4D7AC"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r>
      <w:tr w:rsidR="00FF65BD" w:rsidRPr="00FE714E" w14:paraId="5E507838" w14:textId="77777777" w:rsidTr="002067D9">
        <w:tc>
          <w:tcPr>
            <w:tcW w:w="2532" w:type="dxa"/>
          </w:tcPr>
          <w:p w14:paraId="5FA59442"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¿Las funciones que asigna a sus empleados de forma escritas?</w:t>
            </w:r>
          </w:p>
        </w:tc>
        <w:tc>
          <w:tcPr>
            <w:tcW w:w="1988" w:type="dxa"/>
          </w:tcPr>
          <w:p w14:paraId="6E3591FF"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x</w:t>
            </w:r>
          </w:p>
        </w:tc>
        <w:tc>
          <w:tcPr>
            <w:tcW w:w="1117" w:type="dxa"/>
          </w:tcPr>
          <w:p w14:paraId="182EE4AA"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c>
          <w:tcPr>
            <w:tcW w:w="2844" w:type="dxa"/>
          </w:tcPr>
          <w:p w14:paraId="5A071F81"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r>
      <w:tr w:rsidR="00FF65BD" w:rsidRPr="00FE714E" w14:paraId="4CDF55C2" w14:textId="77777777" w:rsidTr="002067D9">
        <w:tc>
          <w:tcPr>
            <w:tcW w:w="2532" w:type="dxa"/>
            <w:vMerge w:val="restart"/>
          </w:tcPr>
          <w:p w14:paraId="5020ECCF" w14:textId="77777777" w:rsidR="00FF65BD" w:rsidRPr="00FE714E" w:rsidRDefault="00FF65BD" w:rsidP="002067D9">
            <w:pPr>
              <w:spacing w:before="240" w:line="360" w:lineRule="auto"/>
              <w:jc w:val="center"/>
              <w:rPr>
                <w:rFonts w:ascii="Times New Roman" w:eastAsia="Times New Roman" w:hAnsi="Times New Roman" w:cs="Times New Roman"/>
                <w:b/>
                <w:bCs/>
                <w:sz w:val="24"/>
                <w:szCs w:val="24"/>
                <w:lang w:eastAsia="en-GB"/>
              </w:rPr>
            </w:pPr>
          </w:p>
        </w:tc>
        <w:tc>
          <w:tcPr>
            <w:tcW w:w="5949" w:type="dxa"/>
            <w:gridSpan w:val="3"/>
          </w:tcPr>
          <w:p w14:paraId="1A29B3B1" w14:textId="77777777" w:rsidR="00FF65BD" w:rsidRPr="00FE714E" w:rsidRDefault="00FF65BD" w:rsidP="002067D9">
            <w:pPr>
              <w:spacing w:before="240" w:line="360" w:lineRule="auto"/>
              <w:rPr>
                <w:rFonts w:ascii="Times New Roman" w:eastAsia="Times New Roman" w:hAnsi="Times New Roman" w:cs="Times New Roman"/>
                <w:b/>
                <w:bCs/>
                <w:sz w:val="24"/>
                <w:szCs w:val="24"/>
                <w:lang w:eastAsia="en-GB"/>
              </w:rPr>
            </w:pPr>
            <w:r w:rsidRPr="00FE714E">
              <w:rPr>
                <w:rFonts w:ascii="Times New Roman" w:hAnsi="Times New Roman" w:cs="Times New Roman"/>
                <w:b/>
                <w:sz w:val="20"/>
                <w:szCs w:val="20"/>
              </w:rPr>
              <w:t>Elaborado:</w:t>
            </w:r>
            <w:r w:rsidRPr="00FE714E">
              <w:rPr>
                <w:rFonts w:ascii="Times New Roman" w:hAnsi="Times New Roman" w:cs="Times New Roman"/>
                <w:sz w:val="20"/>
                <w:szCs w:val="20"/>
              </w:rPr>
              <w:t xml:space="preserve"> </w:t>
            </w:r>
            <w:r w:rsidRPr="00FE714E">
              <w:rPr>
                <w:rFonts w:ascii="Times New Roman" w:hAnsi="Times New Roman" w:cs="Times New Roman"/>
                <w:b/>
                <w:sz w:val="20"/>
                <w:szCs w:val="20"/>
              </w:rPr>
              <w:t>M.L.A.L.              N.L.T.M.</w:t>
            </w:r>
          </w:p>
        </w:tc>
      </w:tr>
      <w:tr w:rsidR="00FF65BD" w:rsidRPr="00FE714E" w14:paraId="14A1B044" w14:textId="77777777" w:rsidTr="002067D9">
        <w:tc>
          <w:tcPr>
            <w:tcW w:w="2532" w:type="dxa"/>
            <w:vMerge/>
          </w:tcPr>
          <w:p w14:paraId="2EE9BFC1" w14:textId="77777777" w:rsidR="00FF65BD" w:rsidRPr="00FE714E" w:rsidRDefault="00FF65BD" w:rsidP="002067D9">
            <w:pPr>
              <w:spacing w:before="240" w:line="360" w:lineRule="auto"/>
              <w:jc w:val="center"/>
              <w:rPr>
                <w:rFonts w:ascii="Times New Roman" w:eastAsia="Times New Roman" w:hAnsi="Times New Roman" w:cs="Times New Roman"/>
                <w:b/>
                <w:bCs/>
                <w:sz w:val="24"/>
                <w:szCs w:val="24"/>
                <w:lang w:eastAsia="en-GB"/>
              </w:rPr>
            </w:pPr>
          </w:p>
        </w:tc>
        <w:tc>
          <w:tcPr>
            <w:tcW w:w="5949" w:type="dxa"/>
            <w:gridSpan w:val="3"/>
          </w:tcPr>
          <w:p w14:paraId="586E2581" w14:textId="77777777" w:rsidR="00FF65BD" w:rsidRPr="00FE714E" w:rsidRDefault="00FF65BD" w:rsidP="002067D9">
            <w:pPr>
              <w:spacing w:before="240" w:line="360" w:lineRule="auto"/>
              <w:rPr>
                <w:rFonts w:ascii="Times New Roman" w:hAnsi="Times New Roman" w:cs="Times New Roman"/>
                <w:b/>
                <w:sz w:val="20"/>
                <w:szCs w:val="20"/>
              </w:rPr>
            </w:pPr>
            <w:r w:rsidRPr="00FE714E">
              <w:rPr>
                <w:rFonts w:ascii="Times New Roman" w:hAnsi="Times New Roman" w:cs="Times New Roman"/>
                <w:b/>
                <w:iCs/>
                <w:sz w:val="20"/>
                <w:szCs w:val="20"/>
              </w:rPr>
              <w:t>Revisado</w:t>
            </w:r>
            <w:r w:rsidRPr="00FE714E">
              <w:rPr>
                <w:rFonts w:ascii="Times New Roman" w:hAnsi="Times New Roman" w:cs="Times New Roman"/>
                <w:iCs/>
                <w:sz w:val="20"/>
                <w:szCs w:val="20"/>
              </w:rPr>
              <w:t xml:space="preserve">:  </w:t>
            </w:r>
          </w:p>
        </w:tc>
      </w:tr>
      <w:tr w:rsidR="00FF65BD" w:rsidRPr="00FE714E" w14:paraId="6C5736ED" w14:textId="77777777" w:rsidTr="002067D9">
        <w:tc>
          <w:tcPr>
            <w:tcW w:w="2532" w:type="dxa"/>
            <w:vMerge/>
          </w:tcPr>
          <w:p w14:paraId="19F3D17C" w14:textId="77777777" w:rsidR="00FF65BD" w:rsidRPr="00FE714E" w:rsidRDefault="00FF65BD" w:rsidP="002067D9">
            <w:pPr>
              <w:spacing w:before="240" w:line="360" w:lineRule="auto"/>
              <w:jc w:val="center"/>
              <w:rPr>
                <w:rFonts w:ascii="Times New Roman" w:eastAsia="Times New Roman" w:hAnsi="Times New Roman" w:cs="Times New Roman"/>
                <w:b/>
                <w:bCs/>
                <w:sz w:val="24"/>
                <w:szCs w:val="24"/>
                <w:lang w:eastAsia="en-GB"/>
              </w:rPr>
            </w:pPr>
          </w:p>
        </w:tc>
        <w:tc>
          <w:tcPr>
            <w:tcW w:w="5949" w:type="dxa"/>
            <w:gridSpan w:val="3"/>
          </w:tcPr>
          <w:p w14:paraId="39B83F0A" w14:textId="10B8AFF6" w:rsidR="00FF65BD" w:rsidRPr="00FE714E" w:rsidRDefault="00FF65BD" w:rsidP="002067D9">
            <w:pPr>
              <w:spacing w:before="240" w:line="360" w:lineRule="auto"/>
              <w:rPr>
                <w:rFonts w:ascii="Times New Roman" w:hAnsi="Times New Roman" w:cs="Times New Roman"/>
                <w:b/>
                <w:iCs/>
                <w:sz w:val="20"/>
                <w:szCs w:val="20"/>
              </w:rPr>
            </w:pPr>
            <w:r w:rsidRPr="00FE714E">
              <w:rPr>
                <w:rFonts w:ascii="Times New Roman" w:hAnsi="Times New Roman" w:cs="Times New Roman"/>
                <w:b/>
                <w:iCs/>
                <w:sz w:val="20"/>
                <w:szCs w:val="20"/>
              </w:rPr>
              <w:t>Fecha</w:t>
            </w:r>
            <w:r w:rsidRPr="00FE714E">
              <w:rPr>
                <w:rFonts w:ascii="Times New Roman" w:hAnsi="Times New Roman" w:cs="Times New Roman"/>
                <w:iCs/>
                <w:sz w:val="20"/>
                <w:szCs w:val="20"/>
              </w:rPr>
              <w:t xml:space="preserve">: </w:t>
            </w:r>
          </w:p>
        </w:tc>
      </w:tr>
    </w:tbl>
    <w:p w14:paraId="68E30932" w14:textId="77777777" w:rsidR="00FF65BD" w:rsidRPr="00FE714E" w:rsidRDefault="00FF65BD" w:rsidP="00FF65BD">
      <w:pPr>
        <w:spacing w:before="240" w:after="0" w:line="480" w:lineRule="auto"/>
        <w:rPr>
          <w:rFonts w:ascii="Times New Roman" w:hAnsi="Times New Roman" w:cs="Times New Roman"/>
          <w:sz w:val="24"/>
          <w:szCs w:val="24"/>
        </w:rPr>
      </w:pPr>
    </w:p>
    <w:p w14:paraId="68E4C0F7" w14:textId="24489BB7" w:rsidR="00FF65BD" w:rsidRPr="00FE714E" w:rsidRDefault="00FF65BD" w:rsidP="00FF65BD">
      <w:pPr>
        <w:spacing w:before="240" w:after="0" w:line="480" w:lineRule="auto"/>
        <w:rPr>
          <w:rFonts w:ascii="Times New Roman" w:hAnsi="Times New Roman" w:cs="Times New Roman"/>
          <w:sz w:val="24"/>
          <w:szCs w:val="24"/>
        </w:rPr>
      </w:pPr>
    </w:p>
    <w:p w14:paraId="2ACBC2F6" w14:textId="77777777" w:rsidR="00FF65BD" w:rsidRPr="00FE714E" w:rsidRDefault="00FF65BD" w:rsidP="00FF65BD">
      <w:pPr>
        <w:jc w:val="center"/>
        <w:rPr>
          <w:rFonts w:ascii="Times New Roman" w:eastAsia="Times New Roman" w:hAnsi="Times New Roman" w:cs="Times New Roman"/>
          <w:b/>
          <w:bCs/>
          <w:color w:val="000000"/>
          <w:sz w:val="24"/>
          <w:szCs w:val="24"/>
          <w:lang w:eastAsia="en-GB"/>
        </w:rPr>
      </w:pPr>
    </w:p>
    <w:p w14:paraId="203675F3" w14:textId="77777777" w:rsidR="00FF65BD" w:rsidRPr="00FE714E" w:rsidRDefault="00FF65BD" w:rsidP="00FF65BD">
      <w:pPr>
        <w:jc w:val="center"/>
        <w:rPr>
          <w:rFonts w:ascii="Times New Roman" w:eastAsia="Times New Roman" w:hAnsi="Times New Roman" w:cs="Times New Roman"/>
          <w:b/>
          <w:bCs/>
          <w:color w:val="000000"/>
          <w:sz w:val="24"/>
          <w:szCs w:val="24"/>
          <w:lang w:eastAsia="en-GB"/>
        </w:rPr>
      </w:pPr>
      <w:r w:rsidRPr="00FE714E">
        <w:rPr>
          <w:rFonts w:ascii="Times New Roman" w:eastAsia="Times New Roman" w:hAnsi="Times New Roman" w:cs="Times New Roman"/>
          <w:b/>
          <w:bCs/>
          <w:color w:val="000000"/>
          <w:sz w:val="24"/>
          <w:szCs w:val="24"/>
          <w:lang w:eastAsia="en-GB"/>
        </w:rPr>
        <w:t xml:space="preserve">UNIVERSIDAD PARTICULAR SAN GREGORIO DE PORTOVIEJO </w:t>
      </w:r>
    </w:p>
    <w:p w14:paraId="6457B4A1" w14:textId="77777777" w:rsidR="00FF65BD" w:rsidRPr="00FE714E" w:rsidRDefault="00FF65BD" w:rsidP="00FF65BD">
      <w:pPr>
        <w:jc w:val="center"/>
        <w:rPr>
          <w:rFonts w:ascii="Times New Roman" w:eastAsia="Times New Roman" w:hAnsi="Times New Roman" w:cs="Times New Roman"/>
          <w:b/>
          <w:bCs/>
          <w:color w:val="000000"/>
          <w:sz w:val="24"/>
          <w:szCs w:val="24"/>
          <w:lang w:eastAsia="en-GB"/>
        </w:rPr>
      </w:pPr>
      <w:r w:rsidRPr="00FE714E">
        <w:rPr>
          <w:rFonts w:ascii="Times New Roman" w:eastAsia="Times New Roman" w:hAnsi="Times New Roman" w:cs="Times New Roman"/>
          <w:b/>
          <w:noProof/>
          <w:color w:val="000000"/>
          <w:sz w:val="20"/>
          <w:szCs w:val="20"/>
          <w:lang w:eastAsia="es-EC"/>
        </w:rPr>
        <mc:AlternateContent>
          <mc:Choice Requires="wps">
            <w:drawing>
              <wp:anchor distT="0" distB="0" distL="114300" distR="114300" simplePos="0" relativeHeight="251682816" behindDoc="0" locked="0" layoutInCell="1" allowOverlap="1" wp14:anchorId="05CD21D7" wp14:editId="386EE932">
                <wp:simplePos x="0" y="0"/>
                <wp:positionH relativeFrom="column">
                  <wp:posOffset>-109789</wp:posOffset>
                </wp:positionH>
                <wp:positionV relativeFrom="paragraph">
                  <wp:posOffset>9198</wp:posOffset>
                </wp:positionV>
                <wp:extent cx="357351" cy="367862"/>
                <wp:effectExtent l="0" t="0" r="5080" b="0"/>
                <wp:wrapNone/>
                <wp:docPr id="97" name="Forma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351" cy="367862"/>
                        </a:xfrm>
                        <a:custGeom>
                          <a:avLst/>
                          <a:gdLst>
                            <a:gd name="T0" fmla="*/ 2147483647 w 979"/>
                            <a:gd name="T1" fmla="*/ 2147483647 h 683"/>
                            <a:gd name="T2" fmla="*/ 2147483647 w 979"/>
                            <a:gd name="T3" fmla="*/ 2147483647 h 683"/>
                            <a:gd name="T4" fmla="*/ 2147483647 w 979"/>
                            <a:gd name="T5" fmla="*/ 2147483647 h 683"/>
                            <a:gd name="T6" fmla="*/ 2147483647 w 979"/>
                            <a:gd name="T7" fmla="*/ 2147483647 h 683"/>
                            <a:gd name="T8" fmla="*/ 2147483647 w 979"/>
                            <a:gd name="T9" fmla="*/ 2147483647 h 683"/>
                            <a:gd name="T10" fmla="*/ 2147483647 w 979"/>
                            <a:gd name="T11" fmla="*/ 2147483647 h 683"/>
                            <a:gd name="T12" fmla="*/ 2147483647 w 979"/>
                            <a:gd name="T13" fmla="*/ 2147483647 h 683"/>
                            <a:gd name="T14" fmla="*/ 2147483647 w 979"/>
                            <a:gd name="T15" fmla="*/ 2147483647 h 683"/>
                            <a:gd name="T16" fmla="*/ 2147483647 w 979"/>
                            <a:gd name="T17" fmla="*/ 2147483647 h 683"/>
                            <a:gd name="T18" fmla="*/ 2147483647 w 979"/>
                            <a:gd name="T19" fmla="*/ 2147483647 h 683"/>
                            <a:gd name="T20" fmla="*/ 2147483647 w 979"/>
                            <a:gd name="T21" fmla="*/ 2147483647 h 683"/>
                            <a:gd name="T22" fmla="*/ 2147483647 w 979"/>
                            <a:gd name="T23" fmla="*/ 2147483647 h 683"/>
                            <a:gd name="T24" fmla="*/ 2147483647 w 979"/>
                            <a:gd name="T25" fmla="*/ 2147483647 h 683"/>
                            <a:gd name="T26" fmla="*/ 2147483647 w 979"/>
                            <a:gd name="T27" fmla="*/ 2147483647 h 683"/>
                            <a:gd name="T28" fmla="*/ 2147483647 w 979"/>
                            <a:gd name="T29" fmla="*/ 2147483647 h 683"/>
                            <a:gd name="T30" fmla="*/ 2147483647 w 979"/>
                            <a:gd name="T31" fmla="*/ 2147483647 h 683"/>
                            <a:gd name="T32" fmla="*/ 2147483647 w 979"/>
                            <a:gd name="T33" fmla="*/ 2147483647 h 683"/>
                            <a:gd name="T34" fmla="*/ 2147483647 w 979"/>
                            <a:gd name="T35" fmla="*/ 2147483647 h 683"/>
                            <a:gd name="T36" fmla="*/ 2147483647 w 979"/>
                            <a:gd name="T37" fmla="*/ 2147483647 h 683"/>
                            <a:gd name="T38" fmla="*/ 2147483647 w 979"/>
                            <a:gd name="T39" fmla="*/ 2147483647 h 683"/>
                            <a:gd name="T40" fmla="*/ 2147483647 w 979"/>
                            <a:gd name="T41" fmla="*/ 2147483647 h 683"/>
                            <a:gd name="T42" fmla="*/ 2147483647 w 979"/>
                            <a:gd name="T43" fmla="*/ 2147483647 h 683"/>
                            <a:gd name="T44" fmla="*/ 2147483647 w 979"/>
                            <a:gd name="T45" fmla="*/ 2147483647 h 683"/>
                            <a:gd name="T46" fmla="*/ 2147483647 w 979"/>
                            <a:gd name="T47" fmla="*/ 2147483647 h 683"/>
                            <a:gd name="T48" fmla="*/ 2147483647 w 979"/>
                            <a:gd name="T49" fmla="*/ 2147483647 h 683"/>
                            <a:gd name="T50" fmla="*/ 2147483647 w 979"/>
                            <a:gd name="T51" fmla="*/ 2147483647 h 683"/>
                            <a:gd name="T52" fmla="*/ 2147483647 w 979"/>
                            <a:gd name="T53" fmla="*/ 2147483647 h 683"/>
                            <a:gd name="T54" fmla="*/ 2147483647 w 979"/>
                            <a:gd name="T55" fmla="*/ 2147483647 h 683"/>
                            <a:gd name="T56" fmla="*/ 2147483647 w 979"/>
                            <a:gd name="T57" fmla="*/ 2147483647 h 683"/>
                            <a:gd name="T58" fmla="*/ 2147483647 w 979"/>
                            <a:gd name="T59" fmla="*/ 2147483647 h 683"/>
                            <a:gd name="T60" fmla="*/ 2147483647 w 979"/>
                            <a:gd name="T61" fmla="*/ 2147483647 h 683"/>
                            <a:gd name="T62" fmla="*/ 2147483647 w 979"/>
                            <a:gd name="T63" fmla="*/ 2147483647 h 683"/>
                            <a:gd name="T64" fmla="*/ 2147483647 w 979"/>
                            <a:gd name="T65" fmla="*/ 2147483647 h 683"/>
                            <a:gd name="T66" fmla="*/ 2147483647 w 979"/>
                            <a:gd name="T67" fmla="*/ 2147483647 h 683"/>
                            <a:gd name="T68" fmla="*/ 2147483647 w 979"/>
                            <a:gd name="T69" fmla="*/ 2147483647 h 683"/>
                            <a:gd name="T70" fmla="*/ 2147483647 w 979"/>
                            <a:gd name="T71" fmla="*/ 2147483647 h 683"/>
                            <a:gd name="T72" fmla="*/ 2147483647 w 979"/>
                            <a:gd name="T73" fmla="*/ 2147483647 h 683"/>
                            <a:gd name="T74" fmla="*/ 2147483647 w 979"/>
                            <a:gd name="T75" fmla="*/ 2147483647 h 683"/>
                            <a:gd name="T76" fmla="*/ 2147483647 w 979"/>
                            <a:gd name="T77" fmla="*/ 2147483647 h 683"/>
                            <a:gd name="T78" fmla="*/ 2147483647 w 979"/>
                            <a:gd name="T79" fmla="*/ 2147483647 h 683"/>
                            <a:gd name="T80" fmla="*/ 2147483647 w 979"/>
                            <a:gd name="T81" fmla="*/ 2147483647 h 683"/>
                            <a:gd name="T82" fmla="*/ 2147483647 w 979"/>
                            <a:gd name="T83" fmla="*/ 2147483647 h 683"/>
                            <a:gd name="T84" fmla="*/ 2147483647 w 979"/>
                            <a:gd name="T85" fmla="*/ 2147483647 h 683"/>
                            <a:gd name="T86" fmla="*/ 2147483647 w 979"/>
                            <a:gd name="T87" fmla="*/ 2147483647 h 683"/>
                            <a:gd name="T88" fmla="*/ 2147483647 w 979"/>
                            <a:gd name="T89" fmla="*/ 2147483647 h 683"/>
                            <a:gd name="T90" fmla="*/ 2147483647 w 979"/>
                            <a:gd name="T91" fmla="*/ 2147483647 h 683"/>
                            <a:gd name="T92" fmla="*/ 2147483647 w 979"/>
                            <a:gd name="T93" fmla="*/ 2147483647 h 683"/>
                            <a:gd name="T94" fmla="*/ 2147483647 w 979"/>
                            <a:gd name="T95" fmla="*/ 2147483647 h 6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979" h="683">
                              <a:moveTo>
                                <a:pt x="475" y="683"/>
                              </a:moveTo>
                              <a:cubicBezTo>
                                <a:pt x="480" y="668"/>
                                <a:pt x="480" y="668"/>
                                <a:pt x="480" y="668"/>
                              </a:cubicBezTo>
                              <a:cubicBezTo>
                                <a:pt x="475" y="611"/>
                                <a:pt x="475" y="611"/>
                                <a:pt x="475" y="611"/>
                              </a:cubicBezTo>
                              <a:cubicBezTo>
                                <a:pt x="477" y="514"/>
                                <a:pt x="477" y="514"/>
                                <a:pt x="477" y="514"/>
                              </a:cubicBezTo>
                              <a:cubicBezTo>
                                <a:pt x="452" y="474"/>
                                <a:pt x="452" y="474"/>
                                <a:pt x="452" y="474"/>
                              </a:cubicBezTo>
                              <a:cubicBezTo>
                                <a:pt x="423" y="453"/>
                                <a:pt x="423" y="453"/>
                                <a:pt x="423" y="453"/>
                              </a:cubicBezTo>
                              <a:cubicBezTo>
                                <a:pt x="400" y="442"/>
                                <a:pt x="400" y="442"/>
                                <a:pt x="400" y="442"/>
                              </a:cubicBezTo>
                              <a:cubicBezTo>
                                <a:pt x="436" y="418"/>
                                <a:pt x="436" y="418"/>
                                <a:pt x="436" y="418"/>
                              </a:cubicBezTo>
                              <a:cubicBezTo>
                                <a:pt x="478" y="440"/>
                                <a:pt x="478" y="440"/>
                                <a:pt x="478" y="440"/>
                              </a:cubicBezTo>
                              <a:cubicBezTo>
                                <a:pt x="478" y="440"/>
                                <a:pt x="493" y="450"/>
                                <a:pt x="508" y="426"/>
                              </a:cubicBezTo>
                              <a:cubicBezTo>
                                <a:pt x="533" y="383"/>
                                <a:pt x="533" y="383"/>
                                <a:pt x="533" y="383"/>
                              </a:cubicBezTo>
                              <a:cubicBezTo>
                                <a:pt x="533" y="383"/>
                                <a:pt x="537" y="341"/>
                                <a:pt x="457" y="319"/>
                              </a:cubicBezTo>
                              <a:cubicBezTo>
                                <a:pt x="432" y="313"/>
                                <a:pt x="432" y="313"/>
                                <a:pt x="432" y="313"/>
                              </a:cubicBezTo>
                              <a:cubicBezTo>
                                <a:pt x="411" y="314"/>
                                <a:pt x="411" y="314"/>
                                <a:pt x="411" y="314"/>
                              </a:cubicBezTo>
                              <a:cubicBezTo>
                                <a:pt x="395" y="319"/>
                                <a:pt x="395" y="319"/>
                                <a:pt x="395" y="319"/>
                              </a:cubicBezTo>
                              <a:cubicBezTo>
                                <a:pt x="381" y="319"/>
                                <a:pt x="381" y="319"/>
                                <a:pt x="381" y="319"/>
                              </a:cubicBezTo>
                              <a:cubicBezTo>
                                <a:pt x="370" y="316"/>
                                <a:pt x="370" y="316"/>
                                <a:pt x="370" y="316"/>
                              </a:cubicBezTo>
                              <a:cubicBezTo>
                                <a:pt x="344" y="330"/>
                                <a:pt x="344" y="330"/>
                                <a:pt x="344" y="330"/>
                              </a:cubicBezTo>
                              <a:cubicBezTo>
                                <a:pt x="324" y="343"/>
                                <a:pt x="324" y="343"/>
                                <a:pt x="324" y="343"/>
                              </a:cubicBezTo>
                              <a:cubicBezTo>
                                <a:pt x="291" y="343"/>
                                <a:pt x="291" y="343"/>
                                <a:pt x="291" y="343"/>
                              </a:cubicBezTo>
                              <a:cubicBezTo>
                                <a:pt x="289" y="333"/>
                                <a:pt x="289" y="333"/>
                                <a:pt x="289" y="333"/>
                              </a:cubicBezTo>
                              <a:cubicBezTo>
                                <a:pt x="287" y="322"/>
                                <a:pt x="287" y="322"/>
                                <a:pt x="287" y="322"/>
                              </a:cubicBezTo>
                              <a:cubicBezTo>
                                <a:pt x="273" y="302"/>
                                <a:pt x="273" y="302"/>
                                <a:pt x="273" y="302"/>
                              </a:cubicBezTo>
                              <a:cubicBezTo>
                                <a:pt x="296" y="325"/>
                                <a:pt x="296" y="325"/>
                                <a:pt x="296" y="325"/>
                              </a:cubicBezTo>
                              <a:cubicBezTo>
                                <a:pt x="317" y="332"/>
                                <a:pt x="317" y="332"/>
                                <a:pt x="317" y="332"/>
                              </a:cubicBezTo>
                              <a:cubicBezTo>
                                <a:pt x="317" y="332"/>
                                <a:pt x="323" y="329"/>
                                <a:pt x="328" y="324"/>
                              </a:cubicBezTo>
                              <a:cubicBezTo>
                                <a:pt x="333" y="319"/>
                                <a:pt x="347" y="305"/>
                                <a:pt x="347" y="305"/>
                              </a:cubicBezTo>
                              <a:cubicBezTo>
                                <a:pt x="269" y="282"/>
                                <a:pt x="269" y="282"/>
                                <a:pt x="269" y="282"/>
                              </a:cubicBezTo>
                              <a:cubicBezTo>
                                <a:pt x="230" y="276"/>
                                <a:pt x="230" y="276"/>
                                <a:pt x="230" y="276"/>
                              </a:cubicBezTo>
                              <a:cubicBezTo>
                                <a:pt x="133" y="311"/>
                                <a:pt x="133" y="311"/>
                                <a:pt x="133" y="311"/>
                              </a:cubicBezTo>
                              <a:cubicBezTo>
                                <a:pt x="99" y="321"/>
                                <a:pt x="99" y="321"/>
                                <a:pt x="99" y="321"/>
                              </a:cubicBezTo>
                              <a:cubicBezTo>
                                <a:pt x="71" y="322"/>
                                <a:pt x="71" y="322"/>
                                <a:pt x="71" y="322"/>
                              </a:cubicBezTo>
                              <a:cubicBezTo>
                                <a:pt x="0" y="338"/>
                                <a:pt x="0" y="338"/>
                                <a:pt x="0" y="338"/>
                              </a:cubicBezTo>
                              <a:cubicBezTo>
                                <a:pt x="64" y="313"/>
                                <a:pt x="64" y="313"/>
                                <a:pt x="64" y="313"/>
                              </a:cubicBezTo>
                              <a:cubicBezTo>
                                <a:pt x="89" y="309"/>
                                <a:pt x="89" y="309"/>
                                <a:pt x="89" y="309"/>
                              </a:cubicBezTo>
                              <a:cubicBezTo>
                                <a:pt x="160" y="282"/>
                                <a:pt x="160" y="282"/>
                                <a:pt x="160" y="282"/>
                              </a:cubicBezTo>
                              <a:cubicBezTo>
                                <a:pt x="216" y="262"/>
                                <a:pt x="216" y="262"/>
                                <a:pt x="216" y="262"/>
                              </a:cubicBezTo>
                              <a:cubicBezTo>
                                <a:pt x="172" y="258"/>
                                <a:pt x="172" y="258"/>
                                <a:pt x="172" y="258"/>
                              </a:cubicBezTo>
                              <a:cubicBezTo>
                                <a:pt x="170" y="249"/>
                                <a:pt x="170" y="249"/>
                                <a:pt x="170" y="249"/>
                              </a:cubicBezTo>
                              <a:cubicBezTo>
                                <a:pt x="223" y="250"/>
                                <a:pt x="223" y="250"/>
                                <a:pt x="223" y="250"/>
                              </a:cubicBezTo>
                              <a:cubicBezTo>
                                <a:pt x="268" y="255"/>
                                <a:pt x="268" y="255"/>
                                <a:pt x="268" y="255"/>
                              </a:cubicBezTo>
                              <a:cubicBezTo>
                                <a:pt x="268" y="255"/>
                                <a:pt x="317" y="279"/>
                                <a:pt x="328" y="271"/>
                              </a:cubicBezTo>
                              <a:cubicBezTo>
                                <a:pt x="347" y="278"/>
                                <a:pt x="347" y="278"/>
                                <a:pt x="347" y="278"/>
                              </a:cubicBezTo>
                              <a:cubicBezTo>
                                <a:pt x="377" y="278"/>
                                <a:pt x="377" y="278"/>
                                <a:pt x="377" y="278"/>
                              </a:cubicBezTo>
                              <a:cubicBezTo>
                                <a:pt x="377" y="278"/>
                                <a:pt x="471" y="270"/>
                                <a:pt x="542" y="313"/>
                              </a:cubicBezTo>
                              <a:cubicBezTo>
                                <a:pt x="542" y="313"/>
                                <a:pt x="601" y="295"/>
                                <a:pt x="533" y="223"/>
                              </a:cubicBezTo>
                              <a:cubicBezTo>
                                <a:pt x="381" y="198"/>
                                <a:pt x="381" y="198"/>
                                <a:pt x="381" y="198"/>
                              </a:cubicBezTo>
                              <a:cubicBezTo>
                                <a:pt x="346" y="193"/>
                                <a:pt x="346" y="193"/>
                                <a:pt x="346" y="193"/>
                              </a:cubicBezTo>
                              <a:cubicBezTo>
                                <a:pt x="308" y="196"/>
                                <a:pt x="308" y="196"/>
                                <a:pt x="308" y="196"/>
                              </a:cubicBezTo>
                              <a:cubicBezTo>
                                <a:pt x="261" y="171"/>
                                <a:pt x="261" y="171"/>
                                <a:pt x="261" y="171"/>
                              </a:cubicBezTo>
                              <a:cubicBezTo>
                                <a:pt x="223" y="155"/>
                                <a:pt x="223" y="155"/>
                                <a:pt x="223" y="155"/>
                              </a:cubicBezTo>
                              <a:cubicBezTo>
                                <a:pt x="177" y="148"/>
                                <a:pt x="177" y="148"/>
                                <a:pt x="177" y="148"/>
                              </a:cubicBezTo>
                              <a:cubicBezTo>
                                <a:pt x="230" y="148"/>
                                <a:pt x="230" y="148"/>
                                <a:pt x="230" y="148"/>
                              </a:cubicBezTo>
                              <a:cubicBezTo>
                                <a:pt x="314" y="179"/>
                                <a:pt x="314" y="179"/>
                                <a:pt x="314" y="179"/>
                              </a:cubicBezTo>
                              <a:cubicBezTo>
                                <a:pt x="517" y="201"/>
                                <a:pt x="517" y="201"/>
                                <a:pt x="517" y="201"/>
                              </a:cubicBezTo>
                              <a:cubicBezTo>
                                <a:pt x="524" y="199"/>
                                <a:pt x="524" y="199"/>
                                <a:pt x="524" y="199"/>
                              </a:cubicBezTo>
                              <a:cubicBezTo>
                                <a:pt x="523" y="175"/>
                                <a:pt x="523" y="175"/>
                                <a:pt x="523" y="175"/>
                              </a:cubicBezTo>
                              <a:cubicBezTo>
                                <a:pt x="510" y="164"/>
                                <a:pt x="510" y="164"/>
                                <a:pt x="510" y="164"/>
                              </a:cubicBezTo>
                              <a:cubicBezTo>
                                <a:pt x="489" y="163"/>
                                <a:pt x="489" y="163"/>
                                <a:pt x="489" y="163"/>
                              </a:cubicBezTo>
                              <a:cubicBezTo>
                                <a:pt x="469" y="152"/>
                                <a:pt x="469" y="152"/>
                                <a:pt x="469" y="152"/>
                              </a:cubicBezTo>
                              <a:cubicBezTo>
                                <a:pt x="469" y="152"/>
                                <a:pt x="457" y="148"/>
                                <a:pt x="452" y="145"/>
                              </a:cubicBezTo>
                              <a:cubicBezTo>
                                <a:pt x="446" y="142"/>
                                <a:pt x="434" y="140"/>
                                <a:pt x="434" y="140"/>
                              </a:cubicBezTo>
                              <a:cubicBezTo>
                                <a:pt x="420" y="129"/>
                                <a:pt x="420" y="129"/>
                                <a:pt x="420" y="129"/>
                              </a:cubicBezTo>
                              <a:cubicBezTo>
                                <a:pt x="402" y="139"/>
                                <a:pt x="402" y="139"/>
                                <a:pt x="402" y="139"/>
                              </a:cubicBezTo>
                              <a:cubicBezTo>
                                <a:pt x="384" y="140"/>
                                <a:pt x="384" y="140"/>
                                <a:pt x="384" y="140"/>
                              </a:cubicBezTo>
                              <a:cubicBezTo>
                                <a:pt x="361" y="140"/>
                                <a:pt x="361" y="140"/>
                                <a:pt x="361" y="140"/>
                              </a:cubicBezTo>
                              <a:cubicBezTo>
                                <a:pt x="337" y="144"/>
                                <a:pt x="337" y="144"/>
                                <a:pt x="337" y="144"/>
                              </a:cubicBezTo>
                              <a:cubicBezTo>
                                <a:pt x="319" y="140"/>
                                <a:pt x="319" y="140"/>
                                <a:pt x="319" y="140"/>
                              </a:cubicBezTo>
                              <a:cubicBezTo>
                                <a:pt x="344" y="131"/>
                                <a:pt x="344" y="131"/>
                                <a:pt x="344" y="131"/>
                              </a:cubicBezTo>
                              <a:cubicBezTo>
                                <a:pt x="344" y="131"/>
                                <a:pt x="361" y="131"/>
                                <a:pt x="367" y="131"/>
                              </a:cubicBezTo>
                              <a:cubicBezTo>
                                <a:pt x="372" y="131"/>
                                <a:pt x="386" y="129"/>
                                <a:pt x="386" y="129"/>
                              </a:cubicBezTo>
                              <a:cubicBezTo>
                                <a:pt x="408" y="118"/>
                                <a:pt x="408" y="118"/>
                                <a:pt x="408" y="118"/>
                              </a:cubicBezTo>
                              <a:cubicBezTo>
                                <a:pt x="434" y="124"/>
                                <a:pt x="434" y="124"/>
                                <a:pt x="434" y="124"/>
                              </a:cubicBezTo>
                              <a:cubicBezTo>
                                <a:pt x="471" y="132"/>
                                <a:pt x="471" y="132"/>
                                <a:pt x="471" y="132"/>
                              </a:cubicBezTo>
                              <a:cubicBezTo>
                                <a:pt x="501" y="140"/>
                                <a:pt x="501" y="140"/>
                                <a:pt x="501" y="140"/>
                              </a:cubicBezTo>
                              <a:cubicBezTo>
                                <a:pt x="493" y="129"/>
                                <a:pt x="493" y="129"/>
                                <a:pt x="493" y="129"/>
                              </a:cubicBezTo>
                              <a:cubicBezTo>
                                <a:pt x="464" y="115"/>
                                <a:pt x="464" y="115"/>
                                <a:pt x="464" y="115"/>
                              </a:cubicBezTo>
                              <a:cubicBezTo>
                                <a:pt x="464" y="115"/>
                                <a:pt x="459" y="116"/>
                                <a:pt x="448" y="110"/>
                              </a:cubicBezTo>
                              <a:cubicBezTo>
                                <a:pt x="438" y="104"/>
                                <a:pt x="420" y="96"/>
                                <a:pt x="420" y="96"/>
                              </a:cubicBezTo>
                              <a:cubicBezTo>
                                <a:pt x="399" y="85"/>
                                <a:pt x="399" y="85"/>
                                <a:pt x="399" y="85"/>
                              </a:cubicBezTo>
                              <a:cubicBezTo>
                                <a:pt x="399" y="85"/>
                                <a:pt x="397" y="92"/>
                                <a:pt x="388" y="81"/>
                              </a:cubicBezTo>
                              <a:cubicBezTo>
                                <a:pt x="379" y="70"/>
                                <a:pt x="367" y="56"/>
                                <a:pt x="367" y="56"/>
                              </a:cubicBezTo>
                              <a:cubicBezTo>
                                <a:pt x="344" y="38"/>
                                <a:pt x="344" y="38"/>
                                <a:pt x="344" y="38"/>
                              </a:cubicBezTo>
                              <a:cubicBezTo>
                                <a:pt x="342" y="37"/>
                                <a:pt x="342" y="37"/>
                                <a:pt x="342" y="37"/>
                              </a:cubicBezTo>
                              <a:cubicBezTo>
                                <a:pt x="315" y="35"/>
                                <a:pt x="315" y="35"/>
                                <a:pt x="315" y="35"/>
                              </a:cubicBezTo>
                              <a:cubicBezTo>
                                <a:pt x="315" y="35"/>
                                <a:pt x="308" y="30"/>
                                <a:pt x="317" y="30"/>
                              </a:cubicBezTo>
                              <a:cubicBezTo>
                                <a:pt x="326" y="30"/>
                                <a:pt x="395" y="64"/>
                                <a:pt x="395" y="64"/>
                              </a:cubicBezTo>
                              <a:cubicBezTo>
                                <a:pt x="432" y="83"/>
                                <a:pt x="432" y="83"/>
                                <a:pt x="432" y="83"/>
                              </a:cubicBezTo>
                              <a:cubicBezTo>
                                <a:pt x="461" y="97"/>
                                <a:pt x="461" y="97"/>
                                <a:pt x="461" y="97"/>
                              </a:cubicBezTo>
                              <a:cubicBezTo>
                                <a:pt x="496" y="108"/>
                                <a:pt x="496" y="108"/>
                                <a:pt x="496" y="108"/>
                              </a:cubicBezTo>
                              <a:cubicBezTo>
                                <a:pt x="496" y="108"/>
                                <a:pt x="501" y="112"/>
                                <a:pt x="507" y="108"/>
                              </a:cubicBezTo>
                              <a:cubicBezTo>
                                <a:pt x="512" y="105"/>
                                <a:pt x="514" y="97"/>
                                <a:pt x="514" y="97"/>
                              </a:cubicBezTo>
                              <a:cubicBezTo>
                                <a:pt x="519" y="85"/>
                                <a:pt x="519" y="85"/>
                                <a:pt x="519" y="85"/>
                              </a:cubicBezTo>
                              <a:cubicBezTo>
                                <a:pt x="519" y="85"/>
                                <a:pt x="514" y="69"/>
                                <a:pt x="512" y="64"/>
                              </a:cubicBezTo>
                              <a:cubicBezTo>
                                <a:pt x="510" y="59"/>
                                <a:pt x="505" y="61"/>
                                <a:pt x="505" y="56"/>
                              </a:cubicBezTo>
                              <a:cubicBezTo>
                                <a:pt x="505" y="51"/>
                                <a:pt x="503" y="43"/>
                                <a:pt x="503" y="43"/>
                              </a:cubicBezTo>
                              <a:cubicBezTo>
                                <a:pt x="493" y="38"/>
                                <a:pt x="493" y="38"/>
                                <a:pt x="493" y="38"/>
                              </a:cubicBezTo>
                              <a:cubicBezTo>
                                <a:pt x="493" y="38"/>
                                <a:pt x="480" y="38"/>
                                <a:pt x="473" y="38"/>
                              </a:cubicBezTo>
                              <a:cubicBezTo>
                                <a:pt x="466" y="38"/>
                                <a:pt x="459" y="40"/>
                                <a:pt x="450" y="38"/>
                              </a:cubicBezTo>
                              <a:cubicBezTo>
                                <a:pt x="441" y="37"/>
                                <a:pt x="427" y="27"/>
                                <a:pt x="427" y="27"/>
                              </a:cubicBezTo>
                              <a:cubicBezTo>
                                <a:pt x="427" y="27"/>
                                <a:pt x="420" y="25"/>
                                <a:pt x="415" y="22"/>
                              </a:cubicBezTo>
                              <a:cubicBezTo>
                                <a:pt x="409" y="19"/>
                                <a:pt x="390" y="11"/>
                                <a:pt x="390" y="11"/>
                              </a:cubicBezTo>
                              <a:cubicBezTo>
                                <a:pt x="383" y="0"/>
                                <a:pt x="383" y="0"/>
                                <a:pt x="383" y="0"/>
                              </a:cubicBezTo>
                              <a:cubicBezTo>
                                <a:pt x="409" y="11"/>
                                <a:pt x="409" y="11"/>
                                <a:pt x="409" y="11"/>
                              </a:cubicBezTo>
                              <a:cubicBezTo>
                                <a:pt x="432" y="21"/>
                                <a:pt x="432" y="21"/>
                                <a:pt x="432" y="21"/>
                              </a:cubicBezTo>
                              <a:cubicBezTo>
                                <a:pt x="446" y="22"/>
                                <a:pt x="446" y="22"/>
                                <a:pt x="446" y="22"/>
                              </a:cubicBezTo>
                              <a:cubicBezTo>
                                <a:pt x="493" y="25"/>
                                <a:pt x="493" y="25"/>
                                <a:pt x="493" y="25"/>
                              </a:cubicBezTo>
                              <a:cubicBezTo>
                                <a:pt x="519" y="35"/>
                                <a:pt x="519" y="35"/>
                                <a:pt x="519" y="35"/>
                              </a:cubicBezTo>
                              <a:cubicBezTo>
                                <a:pt x="540" y="115"/>
                                <a:pt x="540" y="115"/>
                                <a:pt x="540" y="115"/>
                              </a:cubicBezTo>
                              <a:cubicBezTo>
                                <a:pt x="544" y="134"/>
                                <a:pt x="544" y="134"/>
                                <a:pt x="544" y="134"/>
                              </a:cubicBezTo>
                              <a:cubicBezTo>
                                <a:pt x="544" y="134"/>
                                <a:pt x="558" y="204"/>
                                <a:pt x="563" y="206"/>
                              </a:cubicBezTo>
                              <a:cubicBezTo>
                                <a:pt x="579" y="147"/>
                                <a:pt x="579" y="147"/>
                                <a:pt x="579" y="147"/>
                              </a:cubicBezTo>
                              <a:cubicBezTo>
                                <a:pt x="579" y="147"/>
                                <a:pt x="578" y="126"/>
                                <a:pt x="578" y="121"/>
                              </a:cubicBezTo>
                              <a:cubicBezTo>
                                <a:pt x="578" y="116"/>
                                <a:pt x="583" y="83"/>
                                <a:pt x="583" y="83"/>
                              </a:cubicBezTo>
                              <a:cubicBezTo>
                                <a:pt x="609" y="64"/>
                                <a:pt x="609" y="64"/>
                                <a:pt x="609" y="64"/>
                              </a:cubicBezTo>
                              <a:cubicBezTo>
                                <a:pt x="609" y="64"/>
                                <a:pt x="639" y="41"/>
                                <a:pt x="647" y="41"/>
                              </a:cubicBezTo>
                              <a:cubicBezTo>
                                <a:pt x="654" y="41"/>
                                <a:pt x="664" y="45"/>
                                <a:pt x="671" y="41"/>
                              </a:cubicBezTo>
                              <a:cubicBezTo>
                                <a:pt x="678" y="38"/>
                                <a:pt x="705" y="30"/>
                                <a:pt x="705" y="30"/>
                              </a:cubicBezTo>
                              <a:cubicBezTo>
                                <a:pt x="730" y="38"/>
                                <a:pt x="730" y="38"/>
                                <a:pt x="730" y="38"/>
                              </a:cubicBezTo>
                              <a:cubicBezTo>
                                <a:pt x="747" y="38"/>
                                <a:pt x="747" y="38"/>
                                <a:pt x="747" y="38"/>
                              </a:cubicBezTo>
                              <a:cubicBezTo>
                                <a:pt x="761" y="34"/>
                                <a:pt x="761" y="34"/>
                                <a:pt x="761" y="34"/>
                              </a:cubicBezTo>
                              <a:cubicBezTo>
                                <a:pt x="776" y="30"/>
                                <a:pt x="776" y="30"/>
                                <a:pt x="776" y="30"/>
                              </a:cubicBezTo>
                              <a:cubicBezTo>
                                <a:pt x="740" y="46"/>
                                <a:pt x="740" y="46"/>
                                <a:pt x="740" y="46"/>
                              </a:cubicBezTo>
                              <a:cubicBezTo>
                                <a:pt x="707" y="43"/>
                                <a:pt x="707" y="43"/>
                                <a:pt x="707" y="43"/>
                              </a:cubicBezTo>
                              <a:cubicBezTo>
                                <a:pt x="666" y="49"/>
                                <a:pt x="666" y="49"/>
                                <a:pt x="666" y="49"/>
                              </a:cubicBezTo>
                              <a:cubicBezTo>
                                <a:pt x="639" y="64"/>
                                <a:pt x="639" y="64"/>
                                <a:pt x="639" y="64"/>
                              </a:cubicBezTo>
                              <a:cubicBezTo>
                                <a:pt x="620" y="69"/>
                                <a:pt x="620" y="69"/>
                                <a:pt x="620" y="69"/>
                              </a:cubicBezTo>
                              <a:cubicBezTo>
                                <a:pt x="602" y="94"/>
                                <a:pt x="602" y="94"/>
                                <a:pt x="602" y="94"/>
                              </a:cubicBezTo>
                              <a:cubicBezTo>
                                <a:pt x="592" y="123"/>
                                <a:pt x="592" y="123"/>
                                <a:pt x="592" y="123"/>
                              </a:cubicBezTo>
                              <a:cubicBezTo>
                                <a:pt x="597" y="158"/>
                                <a:pt x="597" y="158"/>
                                <a:pt x="597" y="158"/>
                              </a:cubicBezTo>
                              <a:cubicBezTo>
                                <a:pt x="590" y="198"/>
                                <a:pt x="590" y="198"/>
                                <a:pt x="590" y="198"/>
                              </a:cubicBezTo>
                              <a:cubicBezTo>
                                <a:pt x="579" y="217"/>
                                <a:pt x="579" y="217"/>
                                <a:pt x="579" y="217"/>
                              </a:cubicBezTo>
                              <a:cubicBezTo>
                                <a:pt x="579" y="230"/>
                                <a:pt x="579" y="230"/>
                                <a:pt x="579" y="230"/>
                              </a:cubicBezTo>
                              <a:cubicBezTo>
                                <a:pt x="579" y="230"/>
                                <a:pt x="581" y="231"/>
                                <a:pt x="593" y="231"/>
                              </a:cubicBezTo>
                              <a:cubicBezTo>
                                <a:pt x="606" y="231"/>
                                <a:pt x="641" y="207"/>
                                <a:pt x="641" y="207"/>
                              </a:cubicBezTo>
                              <a:cubicBezTo>
                                <a:pt x="698" y="172"/>
                                <a:pt x="698" y="172"/>
                                <a:pt x="698" y="172"/>
                              </a:cubicBezTo>
                              <a:cubicBezTo>
                                <a:pt x="717" y="144"/>
                                <a:pt x="717" y="144"/>
                                <a:pt x="717" y="144"/>
                              </a:cubicBezTo>
                              <a:cubicBezTo>
                                <a:pt x="733" y="123"/>
                                <a:pt x="733" y="123"/>
                                <a:pt x="733" y="123"/>
                              </a:cubicBezTo>
                              <a:cubicBezTo>
                                <a:pt x="854" y="81"/>
                                <a:pt x="854" y="81"/>
                                <a:pt x="854" y="81"/>
                              </a:cubicBezTo>
                              <a:cubicBezTo>
                                <a:pt x="877" y="75"/>
                                <a:pt x="877" y="75"/>
                                <a:pt x="877" y="75"/>
                              </a:cubicBezTo>
                              <a:cubicBezTo>
                                <a:pt x="910" y="85"/>
                                <a:pt x="910" y="85"/>
                                <a:pt x="910" y="85"/>
                              </a:cubicBezTo>
                              <a:cubicBezTo>
                                <a:pt x="889" y="88"/>
                                <a:pt x="889" y="88"/>
                                <a:pt x="889" y="88"/>
                              </a:cubicBezTo>
                              <a:cubicBezTo>
                                <a:pt x="850" y="96"/>
                                <a:pt x="850" y="96"/>
                                <a:pt x="850" y="96"/>
                              </a:cubicBezTo>
                              <a:cubicBezTo>
                                <a:pt x="811" y="108"/>
                                <a:pt x="811" y="108"/>
                                <a:pt x="811" y="108"/>
                              </a:cubicBezTo>
                              <a:cubicBezTo>
                                <a:pt x="772" y="118"/>
                                <a:pt x="772" y="118"/>
                                <a:pt x="772" y="118"/>
                              </a:cubicBezTo>
                              <a:cubicBezTo>
                                <a:pt x="772" y="118"/>
                                <a:pt x="760" y="129"/>
                                <a:pt x="756" y="134"/>
                              </a:cubicBezTo>
                              <a:cubicBezTo>
                                <a:pt x="753" y="139"/>
                                <a:pt x="739" y="155"/>
                                <a:pt x="739" y="155"/>
                              </a:cubicBezTo>
                              <a:cubicBezTo>
                                <a:pt x="719" y="175"/>
                                <a:pt x="719" y="175"/>
                                <a:pt x="719" y="175"/>
                              </a:cubicBezTo>
                              <a:cubicBezTo>
                                <a:pt x="719" y="175"/>
                                <a:pt x="726" y="183"/>
                                <a:pt x="737" y="183"/>
                              </a:cubicBezTo>
                              <a:cubicBezTo>
                                <a:pt x="747" y="183"/>
                                <a:pt x="765" y="175"/>
                                <a:pt x="786" y="169"/>
                              </a:cubicBezTo>
                              <a:cubicBezTo>
                                <a:pt x="808" y="163"/>
                                <a:pt x="825" y="148"/>
                                <a:pt x="834" y="144"/>
                              </a:cubicBezTo>
                              <a:cubicBezTo>
                                <a:pt x="843" y="139"/>
                                <a:pt x="863" y="126"/>
                                <a:pt x="873" y="123"/>
                              </a:cubicBezTo>
                              <a:cubicBezTo>
                                <a:pt x="884" y="120"/>
                                <a:pt x="898" y="110"/>
                                <a:pt x="898" y="110"/>
                              </a:cubicBezTo>
                              <a:cubicBezTo>
                                <a:pt x="898" y="110"/>
                                <a:pt x="917" y="107"/>
                                <a:pt x="925" y="105"/>
                              </a:cubicBezTo>
                              <a:cubicBezTo>
                                <a:pt x="928" y="104"/>
                                <a:pt x="932" y="105"/>
                                <a:pt x="935" y="105"/>
                              </a:cubicBezTo>
                              <a:cubicBezTo>
                                <a:pt x="939" y="105"/>
                                <a:pt x="942" y="104"/>
                                <a:pt x="946" y="102"/>
                              </a:cubicBezTo>
                              <a:cubicBezTo>
                                <a:pt x="953" y="97"/>
                                <a:pt x="955" y="94"/>
                                <a:pt x="965" y="89"/>
                              </a:cubicBezTo>
                              <a:cubicBezTo>
                                <a:pt x="976" y="85"/>
                                <a:pt x="976" y="85"/>
                                <a:pt x="976" y="85"/>
                              </a:cubicBezTo>
                              <a:cubicBezTo>
                                <a:pt x="949" y="112"/>
                                <a:pt x="949" y="112"/>
                                <a:pt x="949" y="112"/>
                              </a:cubicBezTo>
                              <a:cubicBezTo>
                                <a:pt x="979" y="123"/>
                                <a:pt x="979" y="123"/>
                                <a:pt x="979" y="123"/>
                              </a:cubicBezTo>
                              <a:cubicBezTo>
                                <a:pt x="925" y="110"/>
                                <a:pt x="925" y="110"/>
                                <a:pt x="925" y="110"/>
                              </a:cubicBezTo>
                              <a:cubicBezTo>
                                <a:pt x="873" y="129"/>
                                <a:pt x="873" y="129"/>
                                <a:pt x="873" y="129"/>
                              </a:cubicBezTo>
                              <a:cubicBezTo>
                                <a:pt x="859" y="148"/>
                                <a:pt x="859" y="148"/>
                                <a:pt x="859" y="148"/>
                              </a:cubicBezTo>
                              <a:cubicBezTo>
                                <a:pt x="841" y="167"/>
                                <a:pt x="841" y="167"/>
                                <a:pt x="841" y="167"/>
                              </a:cubicBezTo>
                              <a:cubicBezTo>
                                <a:pt x="864" y="169"/>
                                <a:pt x="864" y="169"/>
                                <a:pt x="864" y="169"/>
                              </a:cubicBezTo>
                              <a:cubicBezTo>
                                <a:pt x="894" y="174"/>
                                <a:pt x="894" y="174"/>
                                <a:pt x="894" y="174"/>
                              </a:cubicBezTo>
                              <a:cubicBezTo>
                                <a:pt x="894" y="174"/>
                                <a:pt x="907" y="179"/>
                                <a:pt x="914" y="180"/>
                              </a:cubicBezTo>
                              <a:cubicBezTo>
                                <a:pt x="921" y="182"/>
                                <a:pt x="940" y="190"/>
                                <a:pt x="940" y="190"/>
                              </a:cubicBezTo>
                              <a:cubicBezTo>
                                <a:pt x="894" y="185"/>
                                <a:pt x="894" y="185"/>
                                <a:pt x="894" y="185"/>
                              </a:cubicBezTo>
                              <a:cubicBezTo>
                                <a:pt x="880" y="180"/>
                                <a:pt x="880" y="180"/>
                                <a:pt x="880" y="180"/>
                              </a:cubicBezTo>
                              <a:cubicBezTo>
                                <a:pt x="831" y="169"/>
                                <a:pt x="831" y="169"/>
                                <a:pt x="831" y="169"/>
                              </a:cubicBezTo>
                              <a:cubicBezTo>
                                <a:pt x="799" y="187"/>
                                <a:pt x="799" y="187"/>
                                <a:pt x="799" y="187"/>
                              </a:cubicBezTo>
                              <a:cubicBezTo>
                                <a:pt x="781" y="201"/>
                                <a:pt x="781" y="201"/>
                                <a:pt x="781" y="201"/>
                              </a:cubicBezTo>
                              <a:cubicBezTo>
                                <a:pt x="767" y="206"/>
                                <a:pt x="767" y="206"/>
                                <a:pt x="767" y="206"/>
                              </a:cubicBezTo>
                              <a:cubicBezTo>
                                <a:pt x="767" y="206"/>
                                <a:pt x="755" y="209"/>
                                <a:pt x="747" y="211"/>
                              </a:cubicBezTo>
                              <a:cubicBezTo>
                                <a:pt x="740" y="212"/>
                                <a:pt x="714" y="212"/>
                                <a:pt x="714" y="212"/>
                              </a:cubicBezTo>
                              <a:cubicBezTo>
                                <a:pt x="675" y="227"/>
                                <a:pt x="675" y="227"/>
                                <a:pt x="675" y="227"/>
                              </a:cubicBezTo>
                              <a:cubicBezTo>
                                <a:pt x="662" y="239"/>
                                <a:pt x="662" y="239"/>
                                <a:pt x="662" y="239"/>
                              </a:cubicBezTo>
                              <a:cubicBezTo>
                                <a:pt x="652" y="249"/>
                                <a:pt x="652" y="249"/>
                                <a:pt x="652" y="249"/>
                              </a:cubicBezTo>
                              <a:cubicBezTo>
                                <a:pt x="643" y="252"/>
                                <a:pt x="643" y="252"/>
                                <a:pt x="643" y="252"/>
                              </a:cubicBezTo>
                              <a:cubicBezTo>
                                <a:pt x="647" y="262"/>
                                <a:pt x="647" y="262"/>
                                <a:pt x="647" y="262"/>
                              </a:cubicBezTo>
                              <a:cubicBezTo>
                                <a:pt x="647" y="262"/>
                                <a:pt x="652" y="263"/>
                                <a:pt x="654" y="268"/>
                              </a:cubicBezTo>
                              <a:cubicBezTo>
                                <a:pt x="655" y="273"/>
                                <a:pt x="622" y="302"/>
                                <a:pt x="622" y="302"/>
                              </a:cubicBezTo>
                              <a:cubicBezTo>
                                <a:pt x="638" y="341"/>
                                <a:pt x="638" y="341"/>
                                <a:pt x="638" y="341"/>
                              </a:cubicBezTo>
                              <a:cubicBezTo>
                                <a:pt x="622" y="364"/>
                                <a:pt x="622" y="364"/>
                                <a:pt x="622" y="364"/>
                              </a:cubicBezTo>
                              <a:cubicBezTo>
                                <a:pt x="627" y="369"/>
                                <a:pt x="627" y="369"/>
                                <a:pt x="627" y="369"/>
                              </a:cubicBezTo>
                              <a:cubicBezTo>
                                <a:pt x="629" y="376"/>
                                <a:pt x="629" y="376"/>
                                <a:pt x="629" y="376"/>
                              </a:cubicBezTo>
                              <a:cubicBezTo>
                                <a:pt x="616" y="386"/>
                                <a:pt x="616" y="386"/>
                                <a:pt x="616" y="386"/>
                              </a:cubicBezTo>
                              <a:cubicBezTo>
                                <a:pt x="590" y="439"/>
                                <a:pt x="590" y="439"/>
                                <a:pt x="590" y="439"/>
                              </a:cubicBezTo>
                              <a:cubicBezTo>
                                <a:pt x="590" y="439"/>
                                <a:pt x="585" y="496"/>
                                <a:pt x="585" y="501"/>
                              </a:cubicBezTo>
                              <a:cubicBezTo>
                                <a:pt x="585" y="506"/>
                                <a:pt x="581" y="527"/>
                                <a:pt x="588" y="546"/>
                              </a:cubicBezTo>
                              <a:cubicBezTo>
                                <a:pt x="590" y="550"/>
                                <a:pt x="599" y="595"/>
                                <a:pt x="599" y="595"/>
                              </a:cubicBezTo>
                              <a:cubicBezTo>
                                <a:pt x="599" y="595"/>
                                <a:pt x="599" y="638"/>
                                <a:pt x="604" y="652"/>
                              </a:cubicBezTo>
                              <a:cubicBezTo>
                                <a:pt x="609" y="667"/>
                                <a:pt x="620" y="681"/>
                                <a:pt x="620" y="681"/>
                              </a:cubicBezTo>
                              <a:lnTo>
                                <a:pt x="475" y="683"/>
                              </a:lnTo>
                              <a:close/>
                            </a:path>
                          </a:pathLst>
                        </a:custGeom>
                        <a:solidFill>
                          <a:srgbClr val="8A0914"/>
                        </a:solidFill>
                        <a:ln>
                          <a:noFill/>
                        </a:ln>
                        <a:extLst>
                          <a:ext uri="{91240B29-F687-4F45-9708-019B960494DF}">
                            <a14:hiddenLine xmlns:a14="http://schemas.microsoft.com/office/drawing/2010/main" w="9525">
                              <a:solidFill>
                                <a:srgbClr val="000000"/>
                              </a:solidFill>
                              <a:round/>
                              <a:headEnd/>
                              <a:tailEnd/>
                            </a14:hiddenLine>
                          </a:ext>
                        </a:extLst>
                      </wps:spPr>
                      <wps:bodyPr wrap="square"/>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40B972" id="Forma libre 6" o:spid="_x0000_s1026" style="position:absolute;margin-left:-8.65pt;margin-top:.7pt;width:28.15pt;height:28.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9,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" path="m475,683v5,-15,5,-15,5,-15c475,611,475,611,475,611v2,-97,2,-97,2,-97c452,474,452,474,452,474,423,453,423,453,423,453,400,442,400,442,400,442v36,-24,36,-24,36,-24c478,440,478,440,478,440v,,15,10,30,-14c533,383,533,383,533,383v,,4,-42,-76,-64c432,313,432,313,432,313v-21,1,-21,1,-21,1c395,319,395,319,395,319v-14,,-14,,-14,c370,316,370,316,370,316v-26,14,-26,14,-26,14c324,343,324,343,324,343v-33,,-33,,-33,c289,333,289,333,289,333v-2,-11,-2,-11,-2,-11c273,302,273,302,273,302v23,23,23,23,23,23c317,332,317,332,317,332v,,6,-3,11,-8c333,319,347,305,347,305,269,282,269,282,269,282v-39,-6,-39,-6,-39,-6c133,311,133,311,133,311,99,321,99,321,99,321v-28,1,-28,1,-28,1c,338,,338,,338,64,313,64,313,64,313v25,-4,25,-4,25,-4c160,282,160,282,160,282v56,-20,56,-20,56,-20c172,258,172,258,172,258v-2,-9,-2,-9,-2,-9c223,250,223,250,223,250v45,5,45,5,45,5c268,255,317,279,328,271v19,7,19,7,19,7c377,278,377,278,377,278v,,94,-8,165,35c542,313,601,295,533,223,381,198,381,198,381,198v-35,-5,-35,-5,-35,-5c308,196,308,196,308,196,261,171,261,171,261,171,223,155,223,155,223,155v-46,-7,-46,-7,-46,-7c230,148,230,148,230,148v84,31,84,31,84,31c517,201,517,201,517,201v7,-2,7,-2,7,-2c523,175,523,175,523,175,510,164,510,164,510,164v-21,-1,-21,-1,-21,-1c469,152,469,152,469,152v,,-12,-4,-17,-7c446,142,434,140,434,140,420,129,420,129,420,129v-18,10,-18,10,-18,10c384,140,384,140,384,140v-23,,-23,,-23,c337,144,337,144,337,144v-18,-4,-18,-4,-18,-4c344,131,344,131,344,131v,,17,,23,c372,131,386,129,386,129v22,-11,22,-11,22,-11c434,124,434,124,434,124v37,8,37,8,37,8c501,140,501,140,501,140v-8,-11,-8,-11,-8,-11c464,115,464,115,464,115v,,-5,1,-16,-5c438,104,420,96,420,96,399,85,399,85,399,85v,,-2,7,-11,-4c379,70,367,56,367,56,344,38,344,38,344,38v-2,-1,-2,-1,-2,-1c315,35,315,35,315,35v,,-7,-5,2,-5c326,30,395,64,395,64v37,19,37,19,37,19c461,97,461,97,461,97v35,11,35,11,35,11c496,108,501,112,507,108v5,-3,7,-11,7,-11c519,85,519,85,519,85v,,-5,-16,-7,-21c510,59,505,61,505,56v,-5,-2,-13,-2,-13c493,38,493,38,493,38v,,-13,,-20,c466,38,459,40,450,38,441,37,427,27,427,27v,,-7,-2,-12,-5c409,19,390,11,390,11,383,,383,,383,v26,11,26,11,26,11c432,21,432,21,432,21v14,1,14,1,14,1c493,25,493,25,493,25v26,10,26,10,26,10c540,115,540,115,540,115v4,19,4,19,4,19c544,134,558,204,563,206v16,-59,16,-59,16,-59c579,147,578,126,578,121v,-5,5,-38,5,-38c609,64,609,64,609,64v,,30,-23,38,-23c654,41,664,45,671,41v7,-3,34,-11,34,-11c730,38,730,38,730,38v17,,17,,17,c761,34,761,34,761,34v15,-4,15,-4,15,-4c740,46,740,46,740,46,707,43,707,43,707,43v-41,6,-41,6,-41,6c639,64,639,64,639,64v-19,5,-19,5,-19,5c602,94,602,94,602,94v-10,29,-10,29,-10,29c597,158,597,158,597,158v-7,40,-7,40,-7,40c579,217,579,217,579,217v,13,,13,,13c579,230,581,231,593,231v13,,48,-24,48,-24c698,172,698,172,698,172v19,-28,19,-28,19,-28c733,123,733,123,733,123,854,81,854,81,854,81v23,-6,23,-6,23,-6c910,85,910,85,910,85v-21,3,-21,3,-21,3c850,96,850,96,850,96v-39,12,-39,12,-39,12c772,118,772,118,772,118v,,-12,11,-16,16c753,139,739,155,739,155v-20,20,-20,20,-20,20c719,175,726,183,737,183v10,,28,-8,49,-14c808,163,825,148,834,144v9,-5,29,-18,39,-21c884,120,898,110,898,110v,,19,-3,27,-5c928,104,932,105,935,105v4,,7,-1,11,-3c953,97,955,94,965,89v11,-4,11,-4,11,-4c949,112,949,112,949,112v30,11,30,11,30,11c925,110,925,110,925,110v-52,19,-52,19,-52,19c859,148,859,148,859,148v-18,19,-18,19,-18,19c864,169,864,169,864,169v30,5,30,5,30,5c894,174,907,179,914,180v7,2,26,10,26,10c894,185,894,185,894,185v-14,-5,-14,-5,-14,-5c831,169,831,169,831,169v-32,18,-32,18,-32,18c781,201,781,201,781,201v-14,5,-14,5,-14,5c767,206,755,209,747,211v-7,1,-33,1,-33,1c675,227,675,227,675,227v-13,12,-13,12,-13,12c652,249,652,249,652,249v-9,3,-9,3,-9,3c647,262,647,262,647,262v,,5,1,7,6c655,273,622,302,622,302v16,39,16,39,16,39c622,364,622,364,622,364v5,5,5,5,5,5c629,376,629,376,629,376v-13,10,-13,10,-13,10c590,439,590,439,590,439v,,-5,57,-5,62c585,506,581,527,588,546v2,4,11,49,11,49c599,595,599,638,604,652v5,15,16,29,16,29l475,683xe" fillcolor="#8a0914"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v:shape>
            </w:pict>
          </mc:Fallback>
        </mc:AlternateContent>
      </w:r>
      <w:r w:rsidRPr="00FE714E">
        <w:rPr>
          <w:rFonts w:ascii="Times New Roman" w:eastAsia="Times New Roman" w:hAnsi="Times New Roman" w:cs="Times New Roman"/>
          <w:b/>
          <w:bCs/>
          <w:color w:val="000000"/>
          <w:sz w:val="24"/>
          <w:szCs w:val="24"/>
          <w:lang w:eastAsia="en-GB"/>
        </w:rPr>
        <w:t xml:space="preserve"> EMPRESA</w:t>
      </w:r>
      <w:r w:rsidRPr="00FE714E">
        <w:rPr>
          <w:rFonts w:ascii="Times New Roman" w:hAnsi="Times New Roman" w:cs="Times New Roman"/>
          <w:b/>
          <w:sz w:val="24"/>
          <w:szCs w:val="24"/>
        </w:rPr>
        <w:t xml:space="preserve"> DISTRIBUIDORA DE GAS LIQUIGAS”.</w:t>
      </w:r>
    </w:p>
    <w:p w14:paraId="13B97E06" w14:textId="77777777" w:rsidR="00FF65BD" w:rsidRPr="00FE714E" w:rsidRDefault="00FF65BD" w:rsidP="00FF65BD">
      <w:pPr>
        <w:rPr>
          <w:rFonts w:ascii="Times New Roman" w:eastAsia="Times New Roman" w:hAnsi="Times New Roman" w:cs="Times New Roman"/>
          <w:color w:val="000000"/>
          <w:sz w:val="24"/>
          <w:szCs w:val="24"/>
          <w:lang w:eastAsia="en-GB"/>
        </w:rPr>
      </w:pPr>
    </w:p>
    <w:p w14:paraId="4E24777B" w14:textId="2BB0DDEA" w:rsidR="00FF65BD" w:rsidRPr="00FE714E" w:rsidRDefault="00FF65BD" w:rsidP="00FF65BD">
      <w:pPr>
        <w:jc w:val="center"/>
        <w:rPr>
          <w:rFonts w:ascii="Times New Roman" w:hAnsi="Times New Roman" w:cs="Times New Roman"/>
          <w:sz w:val="24"/>
          <w:szCs w:val="24"/>
        </w:rPr>
      </w:pPr>
      <w:r w:rsidRPr="00FE714E">
        <w:rPr>
          <w:rFonts w:ascii="Times New Roman" w:eastAsia="Arial Unicode MS" w:hAnsi="Times New Roman" w:cs="Times New Roman"/>
          <w:bCs/>
          <w:sz w:val="24"/>
          <w:szCs w:val="24"/>
        </w:rPr>
        <w:t>Auditoría</w:t>
      </w:r>
      <w:r w:rsidRPr="00FE714E">
        <w:rPr>
          <w:rFonts w:ascii="Times New Roman" w:hAnsi="Times New Roman" w:cs="Times New Roman"/>
          <w:sz w:val="24"/>
          <w:szCs w:val="24"/>
        </w:rPr>
        <w:t xml:space="preserve"> Administrativa a los procesos de la Distribuidora de Gas Liquigas” del Cantón Portoviejo, provincia de Manabí en el periodo </w:t>
      </w:r>
      <w:r w:rsidR="00507095" w:rsidRPr="00FE714E">
        <w:rPr>
          <w:rFonts w:ascii="Times New Roman" w:hAnsi="Times New Roman" w:cs="Times New Roman"/>
          <w:sz w:val="24"/>
          <w:szCs w:val="24"/>
        </w:rPr>
        <w:t xml:space="preserve">del </w:t>
      </w:r>
      <w:r w:rsidRPr="00FE714E">
        <w:rPr>
          <w:rFonts w:ascii="Times New Roman" w:hAnsi="Times New Roman" w:cs="Times New Roman"/>
          <w:sz w:val="24"/>
          <w:szCs w:val="24"/>
        </w:rPr>
        <w:t xml:space="preserve">1 de enero al 31 de diciembre de 2017.  </w:t>
      </w:r>
    </w:p>
    <w:p w14:paraId="68089893" w14:textId="77777777" w:rsidR="00FF65BD" w:rsidRPr="00FE714E" w:rsidRDefault="00FF65BD" w:rsidP="00FF65BD">
      <w:pPr>
        <w:spacing w:before="240" w:after="0" w:line="480" w:lineRule="auto"/>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ARHIVO CORRIENTE</w:t>
      </w:r>
    </w:p>
    <w:p w14:paraId="2CD23903" w14:textId="77777777" w:rsidR="00FF65BD" w:rsidRPr="00FE714E" w:rsidRDefault="00FF65BD" w:rsidP="00FF65BD">
      <w:pPr>
        <w:spacing w:before="240" w:after="0" w:line="480" w:lineRule="auto"/>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Entrevista a la contadora</w:t>
      </w:r>
    </w:p>
    <w:tbl>
      <w:tblPr>
        <w:tblStyle w:val="Tablaconcuadrcula"/>
        <w:tblW w:w="0" w:type="auto"/>
        <w:tblLayout w:type="fixed"/>
        <w:tblLook w:val="04A0" w:firstRow="1" w:lastRow="0" w:firstColumn="1" w:lastColumn="0" w:noHBand="0" w:noVBand="1"/>
      </w:tblPr>
      <w:tblGrid>
        <w:gridCol w:w="3227"/>
        <w:gridCol w:w="1293"/>
        <w:gridCol w:w="975"/>
        <w:gridCol w:w="2977"/>
      </w:tblGrid>
      <w:tr w:rsidR="00FF65BD" w:rsidRPr="00FE714E" w14:paraId="75E9ABBB" w14:textId="77777777" w:rsidTr="00DC7A8D">
        <w:tc>
          <w:tcPr>
            <w:tcW w:w="3227" w:type="dxa"/>
            <w:shd w:val="clear" w:color="auto" w:fill="auto"/>
            <w:vAlign w:val="center"/>
          </w:tcPr>
          <w:p w14:paraId="17E1FA5D" w14:textId="4D9686BD" w:rsidR="00FF65BD" w:rsidRPr="00FE714E" w:rsidRDefault="00FF65BD" w:rsidP="00DC7A8D">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DESCRIPCIÓN DE LA ACTIVIDAD</w:t>
            </w:r>
          </w:p>
        </w:tc>
        <w:tc>
          <w:tcPr>
            <w:tcW w:w="1293" w:type="dxa"/>
            <w:shd w:val="clear" w:color="auto" w:fill="auto"/>
            <w:vAlign w:val="center"/>
          </w:tcPr>
          <w:p w14:paraId="534E8632" w14:textId="77777777" w:rsidR="00FF65BD" w:rsidRPr="00FE714E" w:rsidRDefault="00FF65BD" w:rsidP="00DC7A8D">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SI</w:t>
            </w:r>
          </w:p>
        </w:tc>
        <w:tc>
          <w:tcPr>
            <w:tcW w:w="975" w:type="dxa"/>
            <w:shd w:val="clear" w:color="auto" w:fill="auto"/>
            <w:vAlign w:val="center"/>
          </w:tcPr>
          <w:p w14:paraId="067EFFCA" w14:textId="77777777" w:rsidR="00FF65BD" w:rsidRPr="00FE714E" w:rsidRDefault="00FF65BD" w:rsidP="00DC7A8D">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NO</w:t>
            </w:r>
          </w:p>
        </w:tc>
        <w:tc>
          <w:tcPr>
            <w:tcW w:w="2977" w:type="dxa"/>
            <w:shd w:val="clear" w:color="auto" w:fill="auto"/>
            <w:vAlign w:val="center"/>
          </w:tcPr>
          <w:p w14:paraId="512790C5" w14:textId="77777777" w:rsidR="00FF65BD" w:rsidRPr="00FE714E" w:rsidRDefault="00FF65BD" w:rsidP="00DC7A8D">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OBSERVACIÓN</w:t>
            </w:r>
          </w:p>
        </w:tc>
      </w:tr>
      <w:tr w:rsidR="00FF65BD" w:rsidRPr="00FE714E" w14:paraId="6BED3A12" w14:textId="77777777" w:rsidTr="002067D9">
        <w:tc>
          <w:tcPr>
            <w:tcW w:w="3227" w:type="dxa"/>
          </w:tcPr>
          <w:p w14:paraId="206E20CB"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¿Registra en los libros de contabilidad?</w:t>
            </w:r>
          </w:p>
        </w:tc>
        <w:tc>
          <w:tcPr>
            <w:tcW w:w="1293" w:type="dxa"/>
          </w:tcPr>
          <w:p w14:paraId="3BECC8F7"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X</w:t>
            </w:r>
          </w:p>
        </w:tc>
        <w:tc>
          <w:tcPr>
            <w:tcW w:w="975" w:type="dxa"/>
          </w:tcPr>
          <w:p w14:paraId="05E66E92"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c>
          <w:tcPr>
            <w:tcW w:w="2977" w:type="dxa"/>
          </w:tcPr>
          <w:p w14:paraId="742C8B69"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 xml:space="preserve">A cabalidad </w:t>
            </w:r>
          </w:p>
        </w:tc>
      </w:tr>
      <w:tr w:rsidR="00FF65BD" w:rsidRPr="00FE714E" w14:paraId="30D2CFEF" w14:textId="77777777" w:rsidTr="002067D9">
        <w:tc>
          <w:tcPr>
            <w:tcW w:w="3227" w:type="dxa"/>
          </w:tcPr>
          <w:p w14:paraId="06D9B95B"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¿Maneja el sistema de contabilidad?</w:t>
            </w:r>
          </w:p>
        </w:tc>
        <w:tc>
          <w:tcPr>
            <w:tcW w:w="1293" w:type="dxa"/>
          </w:tcPr>
          <w:p w14:paraId="69A8926D"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X</w:t>
            </w:r>
          </w:p>
        </w:tc>
        <w:tc>
          <w:tcPr>
            <w:tcW w:w="975" w:type="dxa"/>
          </w:tcPr>
          <w:p w14:paraId="03064C8C"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c>
          <w:tcPr>
            <w:tcW w:w="2977" w:type="dxa"/>
          </w:tcPr>
          <w:p w14:paraId="23B34E62"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p>
        </w:tc>
      </w:tr>
      <w:tr w:rsidR="00FF65BD" w:rsidRPr="00FE714E" w14:paraId="64ABF944" w14:textId="77777777" w:rsidTr="002067D9">
        <w:tc>
          <w:tcPr>
            <w:tcW w:w="3227" w:type="dxa"/>
          </w:tcPr>
          <w:p w14:paraId="227FD580"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 xml:space="preserve">¿Estudia los estados financieros y sus análisis? </w:t>
            </w:r>
          </w:p>
        </w:tc>
        <w:tc>
          <w:tcPr>
            <w:tcW w:w="1293" w:type="dxa"/>
          </w:tcPr>
          <w:p w14:paraId="1D2E4287"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X</w:t>
            </w:r>
          </w:p>
        </w:tc>
        <w:tc>
          <w:tcPr>
            <w:tcW w:w="975" w:type="dxa"/>
          </w:tcPr>
          <w:p w14:paraId="12BB0345"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c>
          <w:tcPr>
            <w:tcW w:w="2977" w:type="dxa"/>
          </w:tcPr>
          <w:p w14:paraId="2B7939D2"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p>
        </w:tc>
      </w:tr>
      <w:tr w:rsidR="00FF65BD" w:rsidRPr="00FE714E" w14:paraId="4D6270DD" w14:textId="77777777" w:rsidTr="002067D9">
        <w:tc>
          <w:tcPr>
            <w:tcW w:w="3227" w:type="dxa"/>
          </w:tcPr>
          <w:p w14:paraId="34868696" w14:textId="632275C5"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 xml:space="preserve">¿Los </w:t>
            </w:r>
            <w:r w:rsidR="004A6252" w:rsidRPr="00FE714E">
              <w:rPr>
                <w:rFonts w:ascii="Times New Roman" w:eastAsia="Times New Roman" w:hAnsi="Times New Roman" w:cs="Times New Roman"/>
                <w:bCs/>
                <w:sz w:val="24"/>
                <w:szCs w:val="24"/>
                <w:lang w:eastAsia="en-GB"/>
              </w:rPr>
              <w:t>formularios están</w:t>
            </w:r>
            <w:r w:rsidRPr="00FE714E">
              <w:rPr>
                <w:rFonts w:ascii="Times New Roman" w:eastAsia="Times New Roman" w:hAnsi="Times New Roman" w:cs="Times New Roman"/>
                <w:bCs/>
                <w:sz w:val="24"/>
                <w:szCs w:val="24"/>
                <w:lang w:eastAsia="en-GB"/>
              </w:rPr>
              <w:t xml:space="preserve"> pre-numerados?</w:t>
            </w:r>
          </w:p>
        </w:tc>
        <w:tc>
          <w:tcPr>
            <w:tcW w:w="1293" w:type="dxa"/>
          </w:tcPr>
          <w:p w14:paraId="27E5FD03"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X</w:t>
            </w:r>
          </w:p>
        </w:tc>
        <w:tc>
          <w:tcPr>
            <w:tcW w:w="975" w:type="dxa"/>
          </w:tcPr>
          <w:p w14:paraId="3D2831BC"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c>
          <w:tcPr>
            <w:tcW w:w="2977" w:type="dxa"/>
          </w:tcPr>
          <w:p w14:paraId="4A08C460"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r>
      <w:tr w:rsidR="00FF65BD" w:rsidRPr="00FE714E" w14:paraId="7073383C" w14:textId="77777777" w:rsidTr="002067D9">
        <w:tc>
          <w:tcPr>
            <w:tcW w:w="3227" w:type="dxa"/>
          </w:tcPr>
          <w:p w14:paraId="5490ADE5"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¿Las transacciones están contabilizadas?</w:t>
            </w:r>
          </w:p>
        </w:tc>
        <w:tc>
          <w:tcPr>
            <w:tcW w:w="1293" w:type="dxa"/>
          </w:tcPr>
          <w:p w14:paraId="4D6BFB57"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 xml:space="preserve">X </w:t>
            </w:r>
          </w:p>
        </w:tc>
        <w:tc>
          <w:tcPr>
            <w:tcW w:w="975" w:type="dxa"/>
          </w:tcPr>
          <w:p w14:paraId="42960794"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c>
          <w:tcPr>
            <w:tcW w:w="2977" w:type="dxa"/>
          </w:tcPr>
          <w:p w14:paraId="10ADA3D7"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r>
      <w:tr w:rsidR="00FF65BD" w:rsidRPr="00FE714E" w14:paraId="1A5C3D1D" w14:textId="77777777" w:rsidTr="002067D9">
        <w:tc>
          <w:tcPr>
            <w:tcW w:w="3227" w:type="dxa"/>
          </w:tcPr>
          <w:p w14:paraId="0F413A6E" w14:textId="19DAE958"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 xml:space="preserve">¿La función </w:t>
            </w:r>
            <w:r w:rsidR="004A6252" w:rsidRPr="00FE714E">
              <w:rPr>
                <w:rFonts w:ascii="Times New Roman" w:eastAsia="Times New Roman" w:hAnsi="Times New Roman" w:cs="Times New Roman"/>
                <w:bCs/>
                <w:sz w:val="24"/>
                <w:szCs w:val="24"/>
                <w:lang w:eastAsia="en-GB"/>
              </w:rPr>
              <w:t>asignada es</w:t>
            </w:r>
            <w:r w:rsidRPr="00FE714E">
              <w:rPr>
                <w:rFonts w:ascii="Times New Roman" w:eastAsia="Times New Roman" w:hAnsi="Times New Roman" w:cs="Times New Roman"/>
                <w:bCs/>
                <w:sz w:val="24"/>
                <w:szCs w:val="24"/>
                <w:lang w:eastAsia="en-GB"/>
              </w:rPr>
              <w:t xml:space="preserve"> de forma escrita?</w:t>
            </w:r>
          </w:p>
        </w:tc>
        <w:tc>
          <w:tcPr>
            <w:tcW w:w="1293" w:type="dxa"/>
          </w:tcPr>
          <w:p w14:paraId="546B3F56"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X</w:t>
            </w:r>
          </w:p>
        </w:tc>
        <w:tc>
          <w:tcPr>
            <w:tcW w:w="975" w:type="dxa"/>
          </w:tcPr>
          <w:p w14:paraId="3169BAFB"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c>
          <w:tcPr>
            <w:tcW w:w="2977" w:type="dxa"/>
          </w:tcPr>
          <w:p w14:paraId="403708E0"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r>
      <w:tr w:rsidR="00FF65BD" w:rsidRPr="00FE714E" w14:paraId="586267DB" w14:textId="77777777" w:rsidTr="002067D9">
        <w:tc>
          <w:tcPr>
            <w:tcW w:w="3227" w:type="dxa"/>
            <w:vMerge w:val="restart"/>
          </w:tcPr>
          <w:p w14:paraId="5FA13CCD" w14:textId="77777777" w:rsidR="00FF65BD" w:rsidRPr="00FE714E" w:rsidRDefault="00FF65BD" w:rsidP="002067D9">
            <w:pPr>
              <w:spacing w:before="240" w:line="360" w:lineRule="auto"/>
              <w:jc w:val="center"/>
              <w:rPr>
                <w:rFonts w:ascii="Times New Roman" w:eastAsia="Times New Roman" w:hAnsi="Times New Roman" w:cs="Times New Roman"/>
                <w:b/>
                <w:bCs/>
                <w:sz w:val="24"/>
                <w:szCs w:val="24"/>
                <w:lang w:eastAsia="en-GB"/>
              </w:rPr>
            </w:pPr>
          </w:p>
        </w:tc>
        <w:tc>
          <w:tcPr>
            <w:tcW w:w="5245" w:type="dxa"/>
            <w:gridSpan w:val="3"/>
          </w:tcPr>
          <w:p w14:paraId="47A67850" w14:textId="77777777" w:rsidR="00FF65BD" w:rsidRPr="00FE714E" w:rsidRDefault="00FF65BD" w:rsidP="002067D9">
            <w:pPr>
              <w:spacing w:before="240" w:line="360" w:lineRule="auto"/>
              <w:rPr>
                <w:rFonts w:ascii="Times New Roman" w:eastAsia="Times New Roman" w:hAnsi="Times New Roman" w:cs="Times New Roman"/>
                <w:b/>
                <w:bCs/>
                <w:sz w:val="24"/>
                <w:szCs w:val="24"/>
                <w:lang w:eastAsia="en-GB"/>
              </w:rPr>
            </w:pPr>
            <w:r w:rsidRPr="00FE714E">
              <w:rPr>
                <w:rFonts w:ascii="Times New Roman" w:hAnsi="Times New Roman" w:cs="Times New Roman"/>
                <w:b/>
                <w:sz w:val="20"/>
                <w:szCs w:val="20"/>
              </w:rPr>
              <w:t>Elaborado:</w:t>
            </w:r>
            <w:r w:rsidRPr="00FE714E">
              <w:rPr>
                <w:rFonts w:ascii="Times New Roman" w:hAnsi="Times New Roman" w:cs="Times New Roman"/>
                <w:sz w:val="20"/>
                <w:szCs w:val="20"/>
              </w:rPr>
              <w:t xml:space="preserve"> </w:t>
            </w:r>
            <w:r w:rsidRPr="00FE714E">
              <w:rPr>
                <w:rFonts w:ascii="Times New Roman" w:hAnsi="Times New Roman" w:cs="Times New Roman"/>
                <w:b/>
                <w:sz w:val="20"/>
                <w:szCs w:val="20"/>
              </w:rPr>
              <w:t>M.L.A.L.              N.L.T.M.</w:t>
            </w:r>
          </w:p>
        </w:tc>
      </w:tr>
      <w:tr w:rsidR="00FF65BD" w:rsidRPr="00FE714E" w14:paraId="7D1D6B0C" w14:textId="77777777" w:rsidTr="002067D9">
        <w:tc>
          <w:tcPr>
            <w:tcW w:w="3227" w:type="dxa"/>
            <w:vMerge/>
          </w:tcPr>
          <w:p w14:paraId="523731BF" w14:textId="77777777" w:rsidR="00FF65BD" w:rsidRPr="00FE714E" w:rsidRDefault="00FF65BD" w:rsidP="002067D9">
            <w:pPr>
              <w:spacing w:before="240" w:line="360" w:lineRule="auto"/>
              <w:jc w:val="center"/>
              <w:rPr>
                <w:rFonts w:ascii="Times New Roman" w:eastAsia="Times New Roman" w:hAnsi="Times New Roman" w:cs="Times New Roman"/>
                <w:b/>
                <w:bCs/>
                <w:sz w:val="24"/>
                <w:szCs w:val="24"/>
                <w:lang w:eastAsia="en-GB"/>
              </w:rPr>
            </w:pPr>
          </w:p>
        </w:tc>
        <w:tc>
          <w:tcPr>
            <w:tcW w:w="5245" w:type="dxa"/>
            <w:gridSpan w:val="3"/>
          </w:tcPr>
          <w:p w14:paraId="2A7C4986" w14:textId="77777777" w:rsidR="00FF65BD" w:rsidRPr="00FE714E" w:rsidRDefault="00FF65BD" w:rsidP="002067D9">
            <w:pPr>
              <w:spacing w:before="240" w:line="360" w:lineRule="auto"/>
              <w:rPr>
                <w:rFonts w:ascii="Times New Roman" w:hAnsi="Times New Roman" w:cs="Times New Roman"/>
                <w:b/>
                <w:sz w:val="20"/>
                <w:szCs w:val="20"/>
              </w:rPr>
            </w:pPr>
            <w:r w:rsidRPr="00FE714E">
              <w:rPr>
                <w:rFonts w:ascii="Times New Roman" w:hAnsi="Times New Roman" w:cs="Times New Roman"/>
                <w:b/>
                <w:iCs/>
                <w:sz w:val="20"/>
                <w:szCs w:val="20"/>
              </w:rPr>
              <w:t>Revisado</w:t>
            </w:r>
            <w:r w:rsidRPr="00FE714E">
              <w:rPr>
                <w:rFonts w:ascii="Times New Roman" w:hAnsi="Times New Roman" w:cs="Times New Roman"/>
                <w:iCs/>
                <w:sz w:val="20"/>
                <w:szCs w:val="20"/>
              </w:rPr>
              <w:t xml:space="preserve">:  </w:t>
            </w:r>
          </w:p>
        </w:tc>
      </w:tr>
      <w:tr w:rsidR="00FF65BD" w:rsidRPr="00FE714E" w14:paraId="47F2DE3B" w14:textId="77777777" w:rsidTr="002067D9">
        <w:tc>
          <w:tcPr>
            <w:tcW w:w="3227" w:type="dxa"/>
            <w:vMerge/>
          </w:tcPr>
          <w:p w14:paraId="6CA0B59A" w14:textId="77777777" w:rsidR="00FF65BD" w:rsidRPr="00FE714E" w:rsidRDefault="00FF65BD" w:rsidP="002067D9">
            <w:pPr>
              <w:spacing w:before="240" w:line="360" w:lineRule="auto"/>
              <w:jc w:val="center"/>
              <w:rPr>
                <w:rFonts w:ascii="Times New Roman" w:eastAsia="Times New Roman" w:hAnsi="Times New Roman" w:cs="Times New Roman"/>
                <w:b/>
                <w:bCs/>
                <w:sz w:val="24"/>
                <w:szCs w:val="24"/>
                <w:lang w:eastAsia="en-GB"/>
              </w:rPr>
            </w:pPr>
          </w:p>
        </w:tc>
        <w:tc>
          <w:tcPr>
            <w:tcW w:w="5245" w:type="dxa"/>
            <w:gridSpan w:val="3"/>
          </w:tcPr>
          <w:p w14:paraId="6C63B3BA" w14:textId="18433CDF" w:rsidR="00FF65BD" w:rsidRPr="00FE714E" w:rsidRDefault="00FF65BD" w:rsidP="002067D9">
            <w:pPr>
              <w:spacing w:before="240" w:line="360" w:lineRule="auto"/>
              <w:rPr>
                <w:rFonts w:ascii="Times New Roman" w:hAnsi="Times New Roman" w:cs="Times New Roman"/>
                <w:b/>
                <w:iCs/>
                <w:sz w:val="20"/>
                <w:szCs w:val="20"/>
              </w:rPr>
            </w:pPr>
            <w:r w:rsidRPr="00FE714E">
              <w:rPr>
                <w:rFonts w:ascii="Times New Roman" w:hAnsi="Times New Roman" w:cs="Times New Roman"/>
                <w:b/>
                <w:iCs/>
                <w:sz w:val="20"/>
                <w:szCs w:val="20"/>
              </w:rPr>
              <w:t>Fecha</w:t>
            </w:r>
            <w:r w:rsidRPr="00FE714E">
              <w:rPr>
                <w:rFonts w:ascii="Times New Roman" w:hAnsi="Times New Roman" w:cs="Times New Roman"/>
                <w:iCs/>
                <w:sz w:val="20"/>
                <w:szCs w:val="20"/>
              </w:rPr>
              <w:t xml:space="preserve">: </w:t>
            </w:r>
          </w:p>
        </w:tc>
      </w:tr>
    </w:tbl>
    <w:p w14:paraId="4B445A6B" w14:textId="36ADB4F0" w:rsidR="00FF65BD" w:rsidRPr="00FE714E" w:rsidRDefault="00FF65BD" w:rsidP="00FF65BD">
      <w:pPr>
        <w:spacing w:before="240" w:after="0" w:line="480" w:lineRule="auto"/>
        <w:jc w:val="center"/>
        <w:rPr>
          <w:rFonts w:ascii="Times New Roman" w:eastAsia="Times New Roman" w:hAnsi="Times New Roman" w:cs="Times New Roman"/>
          <w:b/>
          <w:bCs/>
          <w:sz w:val="24"/>
          <w:szCs w:val="24"/>
          <w:lang w:eastAsia="en-GB"/>
        </w:rPr>
      </w:pPr>
    </w:p>
    <w:p w14:paraId="184DA4AC" w14:textId="77777777" w:rsidR="00FF65BD" w:rsidRPr="00FE714E" w:rsidRDefault="00FF65BD" w:rsidP="00FF65BD">
      <w:pPr>
        <w:spacing w:before="240" w:after="0" w:line="480" w:lineRule="auto"/>
        <w:jc w:val="center"/>
        <w:rPr>
          <w:rFonts w:ascii="Times New Roman" w:eastAsia="Times New Roman" w:hAnsi="Times New Roman" w:cs="Times New Roman"/>
          <w:b/>
          <w:bCs/>
          <w:sz w:val="24"/>
          <w:szCs w:val="24"/>
          <w:lang w:eastAsia="en-GB"/>
        </w:rPr>
      </w:pPr>
    </w:p>
    <w:p w14:paraId="75B3203D" w14:textId="5E3A0BB6" w:rsidR="00FF65BD" w:rsidRPr="00FE714E" w:rsidRDefault="00FF65BD" w:rsidP="00FF65BD">
      <w:pPr>
        <w:spacing w:before="240" w:after="0" w:line="480" w:lineRule="auto"/>
        <w:jc w:val="center"/>
        <w:rPr>
          <w:rFonts w:ascii="Times New Roman" w:eastAsia="Times New Roman" w:hAnsi="Times New Roman" w:cs="Times New Roman"/>
          <w:b/>
          <w:bCs/>
          <w:sz w:val="24"/>
          <w:szCs w:val="24"/>
          <w:lang w:eastAsia="en-GB"/>
        </w:rPr>
      </w:pPr>
    </w:p>
    <w:p w14:paraId="73E8C87B" w14:textId="73E0343C" w:rsidR="00FF65BD" w:rsidRPr="00FE714E" w:rsidRDefault="00340AC8" w:rsidP="00FF65BD">
      <w:pPr>
        <w:jc w:val="center"/>
        <w:rPr>
          <w:rFonts w:ascii="Times New Roman" w:eastAsia="Times New Roman" w:hAnsi="Times New Roman" w:cs="Times New Roman"/>
          <w:b/>
          <w:bCs/>
          <w:color w:val="000000"/>
          <w:sz w:val="24"/>
          <w:szCs w:val="24"/>
          <w:lang w:eastAsia="en-GB"/>
        </w:rPr>
      </w:pPr>
      <w:r w:rsidRPr="00FE714E">
        <w:rPr>
          <w:rFonts w:ascii="Times New Roman" w:eastAsia="Times New Roman" w:hAnsi="Times New Roman" w:cs="Times New Roman"/>
          <w:b/>
          <w:noProof/>
          <w:color w:val="000000"/>
          <w:sz w:val="20"/>
          <w:szCs w:val="20"/>
          <w:lang w:eastAsia="es-EC"/>
        </w:rPr>
        <mc:AlternateContent>
          <mc:Choice Requires="wps">
            <w:drawing>
              <wp:anchor distT="0" distB="0" distL="114300" distR="114300" simplePos="0" relativeHeight="251670528" behindDoc="0" locked="0" layoutInCell="1" allowOverlap="1" wp14:anchorId="3F717AA4" wp14:editId="11F4EA33">
                <wp:simplePos x="0" y="0"/>
                <wp:positionH relativeFrom="column">
                  <wp:posOffset>-366486</wp:posOffset>
                </wp:positionH>
                <wp:positionV relativeFrom="paragraph">
                  <wp:posOffset>8980</wp:posOffset>
                </wp:positionV>
                <wp:extent cx="356870" cy="367665"/>
                <wp:effectExtent l="0" t="0" r="5080" b="0"/>
                <wp:wrapNone/>
                <wp:docPr id="98" name="Forma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367665"/>
                        </a:xfrm>
                        <a:custGeom>
                          <a:avLst/>
                          <a:gdLst>
                            <a:gd name="T0" fmla="*/ 2147483647 w 979"/>
                            <a:gd name="T1" fmla="*/ 2147483647 h 683"/>
                            <a:gd name="T2" fmla="*/ 2147483647 w 979"/>
                            <a:gd name="T3" fmla="*/ 2147483647 h 683"/>
                            <a:gd name="T4" fmla="*/ 2147483647 w 979"/>
                            <a:gd name="T5" fmla="*/ 2147483647 h 683"/>
                            <a:gd name="T6" fmla="*/ 2147483647 w 979"/>
                            <a:gd name="T7" fmla="*/ 2147483647 h 683"/>
                            <a:gd name="T8" fmla="*/ 2147483647 w 979"/>
                            <a:gd name="T9" fmla="*/ 2147483647 h 683"/>
                            <a:gd name="T10" fmla="*/ 2147483647 w 979"/>
                            <a:gd name="T11" fmla="*/ 2147483647 h 683"/>
                            <a:gd name="T12" fmla="*/ 2147483647 w 979"/>
                            <a:gd name="T13" fmla="*/ 2147483647 h 683"/>
                            <a:gd name="T14" fmla="*/ 2147483647 w 979"/>
                            <a:gd name="T15" fmla="*/ 2147483647 h 683"/>
                            <a:gd name="T16" fmla="*/ 2147483647 w 979"/>
                            <a:gd name="T17" fmla="*/ 2147483647 h 683"/>
                            <a:gd name="T18" fmla="*/ 2147483647 w 979"/>
                            <a:gd name="T19" fmla="*/ 2147483647 h 683"/>
                            <a:gd name="T20" fmla="*/ 2147483647 w 979"/>
                            <a:gd name="T21" fmla="*/ 2147483647 h 683"/>
                            <a:gd name="T22" fmla="*/ 2147483647 w 979"/>
                            <a:gd name="T23" fmla="*/ 2147483647 h 683"/>
                            <a:gd name="T24" fmla="*/ 2147483647 w 979"/>
                            <a:gd name="T25" fmla="*/ 2147483647 h 683"/>
                            <a:gd name="T26" fmla="*/ 2147483647 w 979"/>
                            <a:gd name="T27" fmla="*/ 2147483647 h 683"/>
                            <a:gd name="T28" fmla="*/ 2147483647 w 979"/>
                            <a:gd name="T29" fmla="*/ 2147483647 h 683"/>
                            <a:gd name="T30" fmla="*/ 2147483647 w 979"/>
                            <a:gd name="T31" fmla="*/ 2147483647 h 683"/>
                            <a:gd name="T32" fmla="*/ 2147483647 w 979"/>
                            <a:gd name="T33" fmla="*/ 2147483647 h 683"/>
                            <a:gd name="T34" fmla="*/ 2147483647 w 979"/>
                            <a:gd name="T35" fmla="*/ 2147483647 h 683"/>
                            <a:gd name="T36" fmla="*/ 2147483647 w 979"/>
                            <a:gd name="T37" fmla="*/ 2147483647 h 683"/>
                            <a:gd name="T38" fmla="*/ 2147483647 w 979"/>
                            <a:gd name="T39" fmla="*/ 2147483647 h 683"/>
                            <a:gd name="T40" fmla="*/ 2147483647 w 979"/>
                            <a:gd name="T41" fmla="*/ 2147483647 h 683"/>
                            <a:gd name="T42" fmla="*/ 2147483647 w 979"/>
                            <a:gd name="T43" fmla="*/ 2147483647 h 683"/>
                            <a:gd name="T44" fmla="*/ 2147483647 w 979"/>
                            <a:gd name="T45" fmla="*/ 2147483647 h 683"/>
                            <a:gd name="T46" fmla="*/ 2147483647 w 979"/>
                            <a:gd name="T47" fmla="*/ 2147483647 h 683"/>
                            <a:gd name="T48" fmla="*/ 2147483647 w 979"/>
                            <a:gd name="T49" fmla="*/ 2147483647 h 683"/>
                            <a:gd name="T50" fmla="*/ 2147483647 w 979"/>
                            <a:gd name="T51" fmla="*/ 2147483647 h 683"/>
                            <a:gd name="T52" fmla="*/ 2147483647 w 979"/>
                            <a:gd name="T53" fmla="*/ 2147483647 h 683"/>
                            <a:gd name="T54" fmla="*/ 2147483647 w 979"/>
                            <a:gd name="T55" fmla="*/ 2147483647 h 683"/>
                            <a:gd name="T56" fmla="*/ 2147483647 w 979"/>
                            <a:gd name="T57" fmla="*/ 2147483647 h 683"/>
                            <a:gd name="T58" fmla="*/ 2147483647 w 979"/>
                            <a:gd name="T59" fmla="*/ 2147483647 h 683"/>
                            <a:gd name="T60" fmla="*/ 2147483647 w 979"/>
                            <a:gd name="T61" fmla="*/ 2147483647 h 683"/>
                            <a:gd name="T62" fmla="*/ 2147483647 w 979"/>
                            <a:gd name="T63" fmla="*/ 2147483647 h 683"/>
                            <a:gd name="T64" fmla="*/ 2147483647 w 979"/>
                            <a:gd name="T65" fmla="*/ 2147483647 h 683"/>
                            <a:gd name="T66" fmla="*/ 2147483647 w 979"/>
                            <a:gd name="T67" fmla="*/ 2147483647 h 683"/>
                            <a:gd name="T68" fmla="*/ 2147483647 w 979"/>
                            <a:gd name="T69" fmla="*/ 2147483647 h 683"/>
                            <a:gd name="T70" fmla="*/ 2147483647 w 979"/>
                            <a:gd name="T71" fmla="*/ 2147483647 h 683"/>
                            <a:gd name="T72" fmla="*/ 2147483647 w 979"/>
                            <a:gd name="T73" fmla="*/ 2147483647 h 683"/>
                            <a:gd name="T74" fmla="*/ 2147483647 w 979"/>
                            <a:gd name="T75" fmla="*/ 2147483647 h 683"/>
                            <a:gd name="T76" fmla="*/ 2147483647 w 979"/>
                            <a:gd name="T77" fmla="*/ 2147483647 h 683"/>
                            <a:gd name="T78" fmla="*/ 2147483647 w 979"/>
                            <a:gd name="T79" fmla="*/ 2147483647 h 683"/>
                            <a:gd name="T80" fmla="*/ 2147483647 w 979"/>
                            <a:gd name="T81" fmla="*/ 2147483647 h 683"/>
                            <a:gd name="T82" fmla="*/ 2147483647 w 979"/>
                            <a:gd name="T83" fmla="*/ 2147483647 h 683"/>
                            <a:gd name="T84" fmla="*/ 2147483647 w 979"/>
                            <a:gd name="T85" fmla="*/ 2147483647 h 683"/>
                            <a:gd name="T86" fmla="*/ 2147483647 w 979"/>
                            <a:gd name="T87" fmla="*/ 2147483647 h 683"/>
                            <a:gd name="T88" fmla="*/ 2147483647 w 979"/>
                            <a:gd name="T89" fmla="*/ 2147483647 h 683"/>
                            <a:gd name="T90" fmla="*/ 2147483647 w 979"/>
                            <a:gd name="T91" fmla="*/ 2147483647 h 683"/>
                            <a:gd name="T92" fmla="*/ 2147483647 w 979"/>
                            <a:gd name="T93" fmla="*/ 2147483647 h 683"/>
                            <a:gd name="T94" fmla="*/ 2147483647 w 979"/>
                            <a:gd name="T95" fmla="*/ 2147483647 h 6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979" h="683">
                              <a:moveTo>
                                <a:pt x="475" y="683"/>
                              </a:moveTo>
                              <a:cubicBezTo>
                                <a:pt x="480" y="668"/>
                                <a:pt x="480" y="668"/>
                                <a:pt x="480" y="668"/>
                              </a:cubicBezTo>
                              <a:cubicBezTo>
                                <a:pt x="475" y="611"/>
                                <a:pt x="475" y="611"/>
                                <a:pt x="475" y="611"/>
                              </a:cubicBezTo>
                              <a:cubicBezTo>
                                <a:pt x="477" y="514"/>
                                <a:pt x="477" y="514"/>
                                <a:pt x="477" y="514"/>
                              </a:cubicBezTo>
                              <a:cubicBezTo>
                                <a:pt x="452" y="474"/>
                                <a:pt x="452" y="474"/>
                                <a:pt x="452" y="474"/>
                              </a:cubicBezTo>
                              <a:cubicBezTo>
                                <a:pt x="423" y="453"/>
                                <a:pt x="423" y="453"/>
                                <a:pt x="423" y="453"/>
                              </a:cubicBezTo>
                              <a:cubicBezTo>
                                <a:pt x="400" y="442"/>
                                <a:pt x="400" y="442"/>
                                <a:pt x="400" y="442"/>
                              </a:cubicBezTo>
                              <a:cubicBezTo>
                                <a:pt x="436" y="418"/>
                                <a:pt x="436" y="418"/>
                                <a:pt x="436" y="418"/>
                              </a:cubicBezTo>
                              <a:cubicBezTo>
                                <a:pt x="478" y="440"/>
                                <a:pt x="478" y="440"/>
                                <a:pt x="478" y="440"/>
                              </a:cubicBezTo>
                              <a:cubicBezTo>
                                <a:pt x="478" y="440"/>
                                <a:pt x="493" y="450"/>
                                <a:pt x="508" y="426"/>
                              </a:cubicBezTo>
                              <a:cubicBezTo>
                                <a:pt x="533" y="383"/>
                                <a:pt x="533" y="383"/>
                                <a:pt x="533" y="383"/>
                              </a:cubicBezTo>
                              <a:cubicBezTo>
                                <a:pt x="533" y="383"/>
                                <a:pt x="537" y="341"/>
                                <a:pt x="457" y="319"/>
                              </a:cubicBezTo>
                              <a:cubicBezTo>
                                <a:pt x="432" y="313"/>
                                <a:pt x="432" y="313"/>
                                <a:pt x="432" y="313"/>
                              </a:cubicBezTo>
                              <a:cubicBezTo>
                                <a:pt x="411" y="314"/>
                                <a:pt x="411" y="314"/>
                                <a:pt x="411" y="314"/>
                              </a:cubicBezTo>
                              <a:cubicBezTo>
                                <a:pt x="395" y="319"/>
                                <a:pt x="395" y="319"/>
                                <a:pt x="395" y="319"/>
                              </a:cubicBezTo>
                              <a:cubicBezTo>
                                <a:pt x="381" y="319"/>
                                <a:pt x="381" y="319"/>
                                <a:pt x="381" y="319"/>
                              </a:cubicBezTo>
                              <a:cubicBezTo>
                                <a:pt x="370" y="316"/>
                                <a:pt x="370" y="316"/>
                                <a:pt x="370" y="316"/>
                              </a:cubicBezTo>
                              <a:cubicBezTo>
                                <a:pt x="344" y="330"/>
                                <a:pt x="344" y="330"/>
                                <a:pt x="344" y="330"/>
                              </a:cubicBezTo>
                              <a:cubicBezTo>
                                <a:pt x="324" y="343"/>
                                <a:pt x="324" y="343"/>
                                <a:pt x="324" y="343"/>
                              </a:cubicBezTo>
                              <a:cubicBezTo>
                                <a:pt x="291" y="343"/>
                                <a:pt x="291" y="343"/>
                                <a:pt x="291" y="343"/>
                              </a:cubicBezTo>
                              <a:cubicBezTo>
                                <a:pt x="289" y="333"/>
                                <a:pt x="289" y="333"/>
                                <a:pt x="289" y="333"/>
                              </a:cubicBezTo>
                              <a:cubicBezTo>
                                <a:pt x="287" y="322"/>
                                <a:pt x="287" y="322"/>
                                <a:pt x="287" y="322"/>
                              </a:cubicBezTo>
                              <a:cubicBezTo>
                                <a:pt x="273" y="302"/>
                                <a:pt x="273" y="302"/>
                                <a:pt x="273" y="302"/>
                              </a:cubicBezTo>
                              <a:cubicBezTo>
                                <a:pt x="296" y="325"/>
                                <a:pt x="296" y="325"/>
                                <a:pt x="296" y="325"/>
                              </a:cubicBezTo>
                              <a:cubicBezTo>
                                <a:pt x="317" y="332"/>
                                <a:pt x="317" y="332"/>
                                <a:pt x="317" y="332"/>
                              </a:cubicBezTo>
                              <a:cubicBezTo>
                                <a:pt x="317" y="332"/>
                                <a:pt x="323" y="329"/>
                                <a:pt x="328" y="324"/>
                              </a:cubicBezTo>
                              <a:cubicBezTo>
                                <a:pt x="333" y="319"/>
                                <a:pt x="347" y="305"/>
                                <a:pt x="347" y="305"/>
                              </a:cubicBezTo>
                              <a:cubicBezTo>
                                <a:pt x="269" y="282"/>
                                <a:pt x="269" y="282"/>
                                <a:pt x="269" y="282"/>
                              </a:cubicBezTo>
                              <a:cubicBezTo>
                                <a:pt x="230" y="276"/>
                                <a:pt x="230" y="276"/>
                                <a:pt x="230" y="276"/>
                              </a:cubicBezTo>
                              <a:cubicBezTo>
                                <a:pt x="133" y="311"/>
                                <a:pt x="133" y="311"/>
                                <a:pt x="133" y="311"/>
                              </a:cubicBezTo>
                              <a:cubicBezTo>
                                <a:pt x="99" y="321"/>
                                <a:pt x="99" y="321"/>
                                <a:pt x="99" y="321"/>
                              </a:cubicBezTo>
                              <a:cubicBezTo>
                                <a:pt x="71" y="322"/>
                                <a:pt x="71" y="322"/>
                                <a:pt x="71" y="322"/>
                              </a:cubicBezTo>
                              <a:cubicBezTo>
                                <a:pt x="0" y="338"/>
                                <a:pt x="0" y="338"/>
                                <a:pt x="0" y="338"/>
                              </a:cubicBezTo>
                              <a:cubicBezTo>
                                <a:pt x="64" y="313"/>
                                <a:pt x="64" y="313"/>
                                <a:pt x="64" y="313"/>
                              </a:cubicBezTo>
                              <a:cubicBezTo>
                                <a:pt x="89" y="309"/>
                                <a:pt x="89" y="309"/>
                                <a:pt x="89" y="309"/>
                              </a:cubicBezTo>
                              <a:cubicBezTo>
                                <a:pt x="160" y="282"/>
                                <a:pt x="160" y="282"/>
                                <a:pt x="160" y="282"/>
                              </a:cubicBezTo>
                              <a:cubicBezTo>
                                <a:pt x="216" y="262"/>
                                <a:pt x="216" y="262"/>
                                <a:pt x="216" y="262"/>
                              </a:cubicBezTo>
                              <a:cubicBezTo>
                                <a:pt x="172" y="258"/>
                                <a:pt x="172" y="258"/>
                                <a:pt x="172" y="258"/>
                              </a:cubicBezTo>
                              <a:cubicBezTo>
                                <a:pt x="170" y="249"/>
                                <a:pt x="170" y="249"/>
                                <a:pt x="170" y="249"/>
                              </a:cubicBezTo>
                              <a:cubicBezTo>
                                <a:pt x="223" y="250"/>
                                <a:pt x="223" y="250"/>
                                <a:pt x="223" y="250"/>
                              </a:cubicBezTo>
                              <a:cubicBezTo>
                                <a:pt x="268" y="255"/>
                                <a:pt x="268" y="255"/>
                                <a:pt x="268" y="255"/>
                              </a:cubicBezTo>
                              <a:cubicBezTo>
                                <a:pt x="268" y="255"/>
                                <a:pt x="317" y="279"/>
                                <a:pt x="328" y="271"/>
                              </a:cubicBezTo>
                              <a:cubicBezTo>
                                <a:pt x="347" y="278"/>
                                <a:pt x="347" y="278"/>
                                <a:pt x="347" y="278"/>
                              </a:cubicBezTo>
                              <a:cubicBezTo>
                                <a:pt x="377" y="278"/>
                                <a:pt x="377" y="278"/>
                                <a:pt x="377" y="278"/>
                              </a:cubicBezTo>
                              <a:cubicBezTo>
                                <a:pt x="377" y="278"/>
                                <a:pt x="471" y="270"/>
                                <a:pt x="542" y="313"/>
                              </a:cubicBezTo>
                              <a:cubicBezTo>
                                <a:pt x="542" y="313"/>
                                <a:pt x="601" y="295"/>
                                <a:pt x="533" y="223"/>
                              </a:cubicBezTo>
                              <a:cubicBezTo>
                                <a:pt x="381" y="198"/>
                                <a:pt x="381" y="198"/>
                                <a:pt x="381" y="198"/>
                              </a:cubicBezTo>
                              <a:cubicBezTo>
                                <a:pt x="346" y="193"/>
                                <a:pt x="346" y="193"/>
                                <a:pt x="346" y="193"/>
                              </a:cubicBezTo>
                              <a:cubicBezTo>
                                <a:pt x="308" y="196"/>
                                <a:pt x="308" y="196"/>
                                <a:pt x="308" y="196"/>
                              </a:cubicBezTo>
                              <a:cubicBezTo>
                                <a:pt x="261" y="171"/>
                                <a:pt x="261" y="171"/>
                                <a:pt x="261" y="171"/>
                              </a:cubicBezTo>
                              <a:cubicBezTo>
                                <a:pt x="223" y="155"/>
                                <a:pt x="223" y="155"/>
                                <a:pt x="223" y="155"/>
                              </a:cubicBezTo>
                              <a:cubicBezTo>
                                <a:pt x="177" y="148"/>
                                <a:pt x="177" y="148"/>
                                <a:pt x="177" y="148"/>
                              </a:cubicBezTo>
                              <a:cubicBezTo>
                                <a:pt x="230" y="148"/>
                                <a:pt x="230" y="148"/>
                                <a:pt x="230" y="148"/>
                              </a:cubicBezTo>
                              <a:cubicBezTo>
                                <a:pt x="314" y="179"/>
                                <a:pt x="314" y="179"/>
                                <a:pt x="314" y="179"/>
                              </a:cubicBezTo>
                              <a:cubicBezTo>
                                <a:pt x="517" y="201"/>
                                <a:pt x="517" y="201"/>
                                <a:pt x="517" y="201"/>
                              </a:cubicBezTo>
                              <a:cubicBezTo>
                                <a:pt x="524" y="199"/>
                                <a:pt x="524" y="199"/>
                                <a:pt x="524" y="199"/>
                              </a:cubicBezTo>
                              <a:cubicBezTo>
                                <a:pt x="523" y="175"/>
                                <a:pt x="523" y="175"/>
                                <a:pt x="523" y="175"/>
                              </a:cubicBezTo>
                              <a:cubicBezTo>
                                <a:pt x="510" y="164"/>
                                <a:pt x="510" y="164"/>
                                <a:pt x="510" y="164"/>
                              </a:cubicBezTo>
                              <a:cubicBezTo>
                                <a:pt x="489" y="163"/>
                                <a:pt x="489" y="163"/>
                                <a:pt x="489" y="163"/>
                              </a:cubicBezTo>
                              <a:cubicBezTo>
                                <a:pt x="469" y="152"/>
                                <a:pt x="469" y="152"/>
                                <a:pt x="469" y="152"/>
                              </a:cubicBezTo>
                              <a:cubicBezTo>
                                <a:pt x="469" y="152"/>
                                <a:pt x="457" y="148"/>
                                <a:pt x="452" y="145"/>
                              </a:cubicBezTo>
                              <a:cubicBezTo>
                                <a:pt x="446" y="142"/>
                                <a:pt x="434" y="140"/>
                                <a:pt x="434" y="140"/>
                              </a:cubicBezTo>
                              <a:cubicBezTo>
                                <a:pt x="420" y="129"/>
                                <a:pt x="420" y="129"/>
                                <a:pt x="420" y="129"/>
                              </a:cubicBezTo>
                              <a:cubicBezTo>
                                <a:pt x="402" y="139"/>
                                <a:pt x="402" y="139"/>
                                <a:pt x="402" y="139"/>
                              </a:cubicBezTo>
                              <a:cubicBezTo>
                                <a:pt x="384" y="140"/>
                                <a:pt x="384" y="140"/>
                                <a:pt x="384" y="140"/>
                              </a:cubicBezTo>
                              <a:cubicBezTo>
                                <a:pt x="361" y="140"/>
                                <a:pt x="361" y="140"/>
                                <a:pt x="361" y="140"/>
                              </a:cubicBezTo>
                              <a:cubicBezTo>
                                <a:pt x="337" y="144"/>
                                <a:pt x="337" y="144"/>
                                <a:pt x="337" y="144"/>
                              </a:cubicBezTo>
                              <a:cubicBezTo>
                                <a:pt x="319" y="140"/>
                                <a:pt x="319" y="140"/>
                                <a:pt x="319" y="140"/>
                              </a:cubicBezTo>
                              <a:cubicBezTo>
                                <a:pt x="344" y="131"/>
                                <a:pt x="344" y="131"/>
                                <a:pt x="344" y="131"/>
                              </a:cubicBezTo>
                              <a:cubicBezTo>
                                <a:pt x="344" y="131"/>
                                <a:pt x="361" y="131"/>
                                <a:pt x="367" y="131"/>
                              </a:cubicBezTo>
                              <a:cubicBezTo>
                                <a:pt x="372" y="131"/>
                                <a:pt x="386" y="129"/>
                                <a:pt x="386" y="129"/>
                              </a:cubicBezTo>
                              <a:cubicBezTo>
                                <a:pt x="408" y="118"/>
                                <a:pt x="408" y="118"/>
                                <a:pt x="408" y="118"/>
                              </a:cubicBezTo>
                              <a:cubicBezTo>
                                <a:pt x="434" y="124"/>
                                <a:pt x="434" y="124"/>
                                <a:pt x="434" y="124"/>
                              </a:cubicBezTo>
                              <a:cubicBezTo>
                                <a:pt x="471" y="132"/>
                                <a:pt x="471" y="132"/>
                                <a:pt x="471" y="132"/>
                              </a:cubicBezTo>
                              <a:cubicBezTo>
                                <a:pt x="501" y="140"/>
                                <a:pt x="501" y="140"/>
                                <a:pt x="501" y="140"/>
                              </a:cubicBezTo>
                              <a:cubicBezTo>
                                <a:pt x="493" y="129"/>
                                <a:pt x="493" y="129"/>
                                <a:pt x="493" y="129"/>
                              </a:cubicBezTo>
                              <a:cubicBezTo>
                                <a:pt x="464" y="115"/>
                                <a:pt x="464" y="115"/>
                                <a:pt x="464" y="115"/>
                              </a:cubicBezTo>
                              <a:cubicBezTo>
                                <a:pt x="464" y="115"/>
                                <a:pt x="459" y="116"/>
                                <a:pt x="448" y="110"/>
                              </a:cubicBezTo>
                              <a:cubicBezTo>
                                <a:pt x="438" y="104"/>
                                <a:pt x="420" y="96"/>
                                <a:pt x="420" y="96"/>
                              </a:cubicBezTo>
                              <a:cubicBezTo>
                                <a:pt x="399" y="85"/>
                                <a:pt x="399" y="85"/>
                                <a:pt x="399" y="85"/>
                              </a:cubicBezTo>
                              <a:cubicBezTo>
                                <a:pt x="399" y="85"/>
                                <a:pt x="397" y="92"/>
                                <a:pt x="388" y="81"/>
                              </a:cubicBezTo>
                              <a:cubicBezTo>
                                <a:pt x="379" y="70"/>
                                <a:pt x="367" y="56"/>
                                <a:pt x="367" y="56"/>
                              </a:cubicBezTo>
                              <a:cubicBezTo>
                                <a:pt x="344" y="38"/>
                                <a:pt x="344" y="38"/>
                                <a:pt x="344" y="38"/>
                              </a:cubicBezTo>
                              <a:cubicBezTo>
                                <a:pt x="342" y="37"/>
                                <a:pt x="342" y="37"/>
                                <a:pt x="342" y="37"/>
                              </a:cubicBezTo>
                              <a:cubicBezTo>
                                <a:pt x="315" y="35"/>
                                <a:pt x="315" y="35"/>
                                <a:pt x="315" y="35"/>
                              </a:cubicBezTo>
                              <a:cubicBezTo>
                                <a:pt x="315" y="35"/>
                                <a:pt x="308" y="30"/>
                                <a:pt x="317" y="30"/>
                              </a:cubicBezTo>
                              <a:cubicBezTo>
                                <a:pt x="326" y="30"/>
                                <a:pt x="395" y="64"/>
                                <a:pt x="395" y="64"/>
                              </a:cubicBezTo>
                              <a:cubicBezTo>
                                <a:pt x="432" y="83"/>
                                <a:pt x="432" y="83"/>
                                <a:pt x="432" y="83"/>
                              </a:cubicBezTo>
                              <a:cubicBezTo>
                                <a:pt x="461" y="97"/>
                                <a:pt x="461" y="97"/>
                                <a:pt x="461" y="97"/>
                              </a:cubicBezTo>
                              <a:cubicBezTo>
                                <a:pt x="496" y="108"/>
                                <a:pt x="496" y="108"/>
                                <a:pt x="496" y="108"/>
                              </a:cubicBezTo>
                              <a:cubicBezTo>
                                <a:pt x="496" y="108"/>
                                <a:pt x="501" y="112"/>
                                <a:pt x="507" y="108"/>
                              </a:cubicBezTo>
                              <a:cubicBezTo>
                                <a:pt x="512" y="105"/>
                                <a:pt x="514" y="97"/>
                                <a:pt x="514" y="97"/>
                              </a:cubicBezTo>
                              <a:cubicBezTo>
                                <a:pt x="519" y="85"/>
                                <a:pt x="519" y="85"/>
                                <a:pt x="519" y="85"/>
                              </a:cubicBezTo>
                              <a:cubicBezTo>
                                <a:pt x="519" y="85"/>
                                <a:pt x="514" y="69"/>
                                <a:pt x="512" y="64"/>
                              </a:cubicBezTo>
                              <a:cubicBezTo>
                                <a:pt x="510" y="59"/>
                                <a:pt x="505" y="61"/>
                                <a:pt x="505" y="56"/>
                              </a:cubicBezTo>
                              <a:cubicBezTo>
                                <a:pt x="505" y="51"/>
                                <a:pt x="503" y="43"/>
                                <a:pt x="503" y="43"/>
                              </a:cubicBezTo>
                              <a:cubicBezTo>
                                <a:pt x="493" y="38"/>
                                <a:pt x="493" y="38"/>
                                <a:pt x="493" y="38"/>
                              </a:cubicBezTo>
                              <a:cubicBezTo>
                                <a:pt x="493" y="38"/>
                                <a:pt x="480" y="38"/>
                                <a:pt x="473" y="38"/>
                              </a:cubicBezTo>
                              <a:cubicBezTo>
                                <a:pt x="466" y="38"/>
                                <a:pt x="459" y="40"/>
                                <a:pt x="450" y="38"/>
                              </a:cubicBezTo>
                              <a:cubicBezTo>
                                <a:pt x="441" y="37"/>
                                <a:pt x="427" y="27"/>
                                <a:pt x="427" y="27"/>
                              </a:cubicBezTo>
                              <a:cubicBezTo>
                                <a:pt x="427" y="27"/>
                                <a:pt x="420" y="25"/>
                                <a:pt x="415" y="22"/>
                              </a:cubicBezTo>
                              <a:cubicBezTo>
                                <a:pt x="409" y="19"/>
                                <a:pt x="390" y="11"/>
                                <a:pt x="390" y="11"/>
                              </a:cubicBezTo>
                              <a:cubicBezTo>
                                <a:pt x="383" y="0"/>
                                <a:pt x="383" y="0"/>
                                <a:pt x="383" y="0"/>
                              </a:cubicBezTo>
                              <a:cubicBezTo>
                                <a:pt x="409" y="11"/>
                                <a:pt x="409" y="11"/>
                                <a:pt x="409" y="11"/>
                              </a:cubicBezTo>
                              <a:cubicBezTo>
                                <a:pt x="432" y="21"/>
                                <a:pt x="432" y="21"/>
                                <a:pt x="432" y="21"/>
                              </a:cubicBezTo>
                              <a:cubicBezTo>
                                <a:pt x="446" y="22"/>
                                <a:pt x="446" y="22"/>
                                <a:pt x="446" y="22"/>
                              </a:cubicBezTo>
                              <a:cubicBezTo>
                                <a:pt x="493" y="25"/>
                                <a:pt x="493" y="25"/>
                                <a:pt x="493" y="25"/>
                              </a:cubicBezTo>
                              <a:cubicBezTo>
                                <a:pt x="519" y="35"/>
                                <a:pt x="519" y="35"/>
                                <a:pt x="519" y="35"/>
                              </a:cubicBezTo>
                              <a:cubicBezTo>
                                <a:pt x="540" y="115"/>
                                <a:pt x="540" y="115"/>
                                <a:pt x="540" y="115"/>
                              </a:cubicBezTo>
                              <a:cubicBezTo>
                                <a:pt x="544" y="134"/>
                                <a:pt x="544" y="134"/>
                                <a:pt x="544" y="134"/>
                              </a:cubicBezTo>
                              <a:cubicBezTo>
                                <a:pt x="544" y="134"/>
                                <a:pt x="558" y="204"/>
                                <a:pt x="563" y="206"/>
                              </a:cubicBezTo>
                              <a:cubicBezTo>
                                <a:pt x="579" y="147"/>
                                <a:pt x="579" y="147"/>
                                <a:pt x="579" y="147"/>
                              </a:cubicBezTo>
                              <a:cubicBezTo>
                                <a:pt x="579" y="147"/>
                                <a:pt x="578" y="126"/>
                                <a:pt x="578" y="121"/>
                              </a:cubicBezTo>
                              <a:cubicBezTo>
                                <a:pt x="578" y="116"/>
                                <a:pt x="583" y="83"/>
                                <a:pt x="583" y="83"/>
                              </a:cubicBezTo>
                              <a:cubicBezTo>
                                <a:pt x="609" y="64"/>
                                <a:pt x="609" y="64"/>
                                <a:pt x="609" y="64"/>
                              </a:cubicBezTo>
                              <a:cubicBezTo>
                                <a:pt x="609" y="64"/>
                                <a:pt x="639" y="41"/>
                                <a:pt x="647" y="41"/>
                              </a:cubicBezTo>
                              <a:cubicBezTo>
                                <a:pt x="654" y="41"/>
                                <a:pt x="664" y="45"/>
                                <a:pt x="671" y="41"/>
                              </a:cubicBezTo>
                              <a:cubicBezTo>
                                <a:pt x="678" y="38"/>
                                <a:pt x="705" y="30"/>
                                <a:pt x="705" y="30"/>
                              </a:cubicBezTo>
                              <a:cubicBezTo>
                                <a:pt x="730" y="38"/>
                                <a:pt x="730" y="38"/>
                                <a:pt x="730" y="38"/>
                              </a:cubicBezTo>
                              <a:cubicBezTo>
                                <a:pt x="747" y="38"/>
                                <a:pt x="747" y="38"/>
                                <a:pt x="747" y="38"/>
                              </a:cubicBezTo>
                              <a:cubicBezTo>
                                <a:pt x="761" y="34"/>
                                <a:pt x="761" y="34"/>
                                <a:pt x="761" y="34"/>
                              </a:cubicBezTo>
                              <a:cubicBezTo>
                                <a:pt x="776" y="30"/>
                                <a:pt x="776" y="30"/>
                                <a:pt x="776" y="30"/>
                              </a:cubicBezTo>
                              <a:cubicBezTo>
                                <a:pt x="740" y="46"/>
                                <a:pt x="740" y="46"/>
                                <a:pt x="740" y="46"/>
                              </a:cubicBezTo>
                              <a:cubicBezTo>
                                <a:pt x="707" y="43"/>
                                <a:pt x="707" y="43"/>
                                <a:pt x="707" y="43"/>
                              </a:cubicBezTo>
                              <a:cubicBezTo>
                                <a:pt x="666" y="49"/>
                                <a:pt x="666" y="49"/>
                                <a:pt x="666" y="49"/>
                              </a:cubicBezTo>
                              <a:cubicBezTo>
                                <a:pt x="639" y="64"/>
                                <a:pt x="639" y="64"/>
                                <a:pt x="639" y="64"/>
                              </a:cubicBezTo>
                              <a:cubicBezTo>
                                <a:pt x="620" y="69"/>
                                <a:pt x="620" y="69"/>
                                <a:pt x="620" y="69"/>
                              </a:cubicBezTo>
                              <a:cubicBezTo>
                                <a:pt x="602" y="94"/>
                                <a:pt x="602" y="94"/>
                                <a:pt x="602" y="94"/>
                              </a:cubicBezTo>
                              <a:cubicBezTo>
                                <a:pt x="592" y="123"/>
                                <a:pt x="592" y="123"/>
                                <a:pt x="592" y="123"/>
                              </a:cubicBezTo>
                              <a:cubicBezTo>
                                <a:pt x="597" y="158"/>
                                <a:pt x="597" y="158"/>
                                <a:pt x="597" y="158"/>
                              </a:cubicBezTo>
                              <a:cubicBezTo>
                                <a:pt x="590" y="198"/>
                                <a:pt x="590" y="198"/>
                                <a:pt x="590" y="198"/>
                              </a:cubicBezTo>
                              <a:cubicBezTo>
                                <a:pt x="579" y="217"/>
                                <a:pt x="579" y="217"/>
                                <a:pt x="579" y="217"/>
                              </a:cubicBezTo>
                              <a:cubicBezTo>
                                <a:pt x="579" y="230"/>
                                <a:pt x="579" y="230"/>
                                <a:pt x="579" y="230"/>
                              </a:cubicBezTo>
                              <a:cubicBezTo>
                                <a:pt x="579" y="230"/>
                                <a:pt x="581" y="231"/>
                                <a:pt x="593" y="231"/>
                              </a:cubicBezTo>
                              <a:cubicBezTo>
                                <a:pt x="606" y="231"/>
                                <a:pt x="641" y="207"/>
                                <a:pt x="641" y="207"/>
                              </a:cubicBezTo>
                              <a:cubicBezTo>
                                <a:pt x="698" y="172"/>
                                <a:pt x="698" y="172"/>
                                <a:pt x="698" y="172"/>
                              </a:cubicBezTo>
                              <a:cubicBezTo>
                                <a:pt x="717" y="144"/>
                                <a:pt x="717" y="144"/>
                                <a:pt x="717" y="144"/>
                              </a:cubicBezTo>
                              <a:cubicBezTo>
                                <a:pt x="733" y="123"/>
                                <a:pt x="733" y="123"/>
                                <a:pt x="733" y="123"/>
                              </a:cubicBezTo>
                              <a:cubicBezTo>
                                <a:pt x="854" y="81"/>
                                <a:pt x="854" y="81"/>
                                <a:pt x="854" y="81"/>
                              </a:cubicBezTo>
                              <a:cubicBezTo>
                                <a:pt x="877" y="75"/>
                                <a:pt x="877" y="75"/>
                                <a:pt x="877" y="75"/>
                              </a:cubicBezTo>
                              <a:cubicBezTo>
                                <a:pt x="910" y="85"/>
                                <a:pt x="910" y="85"/>
                                <a:pt x="910" y="85"/>
                              </a:cubicBezTo>
                              <a:cubicBezTo>
                                <a:pt x="889" y="88"/>
                                <a:pt x="889" y="88"/>
                                <a:pt x="889" y="88"/>
                              </a:cubicBezTo>
                              <a:cubicBezTo>
                                <a:pt x="850" y="96"/>
                                <a:pt x="850" y="96"/>
                                <a:pt x="850" y="96"/>
                              </a:cubicBezTo>
                              <a:cubicBezTo>
                                <a:pt x="811" y="108"/>
                                <a:pt x="811" y="108"/>
                                <a:pt x="811" y="108"/>
                              </a:cubicBezTo>
                              <a:cubicBezTo>
                                <a:pt x="772" y="118"/>
                                <a:pt x="772" y="118"/>
                                <a:pt x="772" y="118"/>
                              </a:cubicBezTo>
                              <a:cubicBezTo>
                                <a:pt x="772" y="118"/>
                                <a:pt x="760" y="129"/>
                                <a:pt x="756" y="134"/>
                              </a:cubicBezTo>
                              <a:cubicBezTo>
                                <a:pt x="753" y="139"/>
                                <a:pt x="739" y="155"/>
                                <a:pt x="739" y="155"/>
                              </a:cubicBezTo>
                              <a:cubicBezTo>
                                <a:pt x="719" y="175"/>
                                <a:pt x="719" y="175"/>
                                <a:pt x="719" y="175"/>
                              </a:cubicBezTo>
                              <a:cubicBezTo>
                                <a:pt x="719" y="175"/>
                                <a:pt x="726" y="183"/>
                                <a:pt x="737" y="183"/>
                              </a:cubicBezTo>
                              <a:cubicBezTo>
                                <a:pt x="747" y="183"/>
                                <a:pt x="765" y="175"/>
                                <a:pt x="786" y="169"/>
                              </a:cubicBezTo>
                              <a:cubicBezTo>
                                <a:pt x="808" y="163"/>
                                <a:pt x="825" y="148"/>
                                <a:pt x="834" y="144"/>
                              </a:cubicBezTo>
                              <a:cubicBezTo>
                                <a:pt x="843" y="139"/>
                                <a:pt x="863" y="126"/>
                                <a:pt x="873" y="123"/>
                              </a:cubicBezTo>
                              <a:cubicBezTo>
                                <a:pt x="884" y="120"/>
                                <a:pt x="898" y="110"/>
                                <a:pt x="898" y="110"/>
                              </a:cubicBezTo>
                              <a:cubicBezTo>
                                <a:pt x="898" y="110"/>
                                <a:pt x="917" y="107"/>
                                <a:pt x="925" y="105"/>
                              </a:cubicBezTo>
                              <a:cubicBezTo>
                                <a:pt x="928" y="104"/>
                                <a:pt x="932" y="105"/>
                                <a:pt x="935" y="105"/>
                              </a:cubicBezTo>
                              <a:cubicBezTo>
                                <a:pt x="939" y="105"/>
                                <a:pt x="942" y="104"/>
                                <a:pt x="946" y="102"/>
                              </a:cubicBezTo>
                              <a:cubicBezTo>
                                <a:pt x="953" y="97"/>
                                <a:pt x="955" y="94"/>
                                <a:pt x="965" y="89"/>
                              </a:cubicBezTo>
                              <a:cubicBezTo>
                                <a:pt x="976" y="85"/>
                                <a:pt x="976" y="85"/>
                                <a:pt x="976" y="85"/>
                              </a:cubicBezTo>
                              <a:cubicBezTo>
                                <a:pt x="949" y="112"/>
                                <a:pt x="949" y="112"/>
                                <a:pt x="949" y="112"/>
                              </a:cubicBezTo>
                              <a:cubicBezTo>
                                <a:pt x="979" y="123"/>
                                <a:pt x="979" y="123"/>
                                <a:pt x="979" y="123"/>
                              </a:cubicBezTo>
                              <a:cubicBezTo>
                                <a:pt x="925" y="110"/>
                                <a:pt x="925" y="110"/>
                                <a:pt x="925" y="110"/>
                              </a:cubicBezTo>
                              <a:cubicBezTo>
                                <a:pt x="873" y="129"/>
                                <a:pt x="873" y="129"/>
                                <a:pt x="873" y="129"/>
                              </a:cubicBezTo>
                              <a:cubicBezTo>
                                <a:pt x="859" y="148"/>
                                <a:pt x="859" y="148"/>
                                <a:pt x="859" y="148"/>
                              </a:cubicBezTo>
                              <a:cubicBezTo>
                                <a:pt x="841" y="167"/>
                                <a:pt x="841" y="167"/>
                                <a:pt x="841" y="167"/>
                              </a:cubicBezTo>
                              <a:cubicBezTo>
                                <a:pt x="864" y="169"/>
                                <a:pt x="864" y="169"/>
                                <a:pt x="864" y="169"/>
                              </a:cubicBezTo>
                              <a:cubicBezTo>
                                <a:pt x="894" y="174"/>
                                <a:pt x="894" y="174"/>
                                <a:pt x="894" y="174"/>
                              </a:cubicBezTo>
                              <a:cubicBezTo>
                                <a:pt x="894" y="174"/>
                                <a:pt x="907" y="179"/>
                                <a:pt x="914" y="180"/>
                              </a:cubicBezTo>
                              <a:cubicBezTo>
                                <a:pt x="921" y="182"/>
                                <a:pt x="940" y="190"/>
                                <a:pt x="940" y="190"/>
                              </a:cubicBezTo>
                              <a:cubicBezTo>
                                <a:pt x="894" y="185"/>
                                <a:pt x="894" y="185"/>
                                <a:pt x="894" y="185"/>
                              </a:cubicBezTo>
                              <a:cubicBezTo>
                                <a:pt x="880" y="180"/>
                                <a:pt x="880" y="180"/>
                                <a:pt x="880" y="180"/>
                              </a:cubicBezTo>
                              <a:cubicBezTo>
                                <a:pt x="831" y="169"/>
                                <a:pt x="831" y="169"/>
                                <a:pt x="831" y="169"/>
                              </a:cubicBezTo>
                              <a:cubicBezTo>
                                <a:pt x="799" y="187"/>
                                <a:pt x="799" y="187"/>
                                <a:pt x="799" y="187"/>
                              </a:cubicBezTo>
                              <a:cubicBezTo>
                                <a:pt x="781" y="201"/>
                                <a:pt x="781" y="201"/>
                                <a:pt x="781" y="201"/>
                              </a:cubicBezTo>
                              <a:cubicBezTo>
                                <a:pt x="767" y="206"/>
                                <a:pt x="767" y="206"/>
                                <a:pt x="767" y="206"/>
                              </a:cubicBezTo>
                              <a:cubicBezTo>
                                <a:pt x="767" y="206"/>
                                <a:pt x="755" y="209"/>
                                <a:pt x="747" y="211"/>
                              </a:cubicBezTo>
                              <a:cubicBezTo>
                                <a:pt x="740" y="212"/>
                                <a:pt x="714" y="212"/>
                                <a:pt x="714" y="212"/>
                              </a:cubicBezTo>
                              <a:cubicBezTo>
                                <a:pt x="675" y="227"/>
                                <a:pt x="675" y="227"/>
                                <a:pt x="675" y="227"/>
                              </a:cubicBezTo>
                              <a:cubicBezTo>
                                <a:pt x="662" y="239"/>
                                <a:pt x="662" y="239"/>
                                <a:pt x="662" y="239"/>
                              </a:cubicBezTo>
                              <a:cubicBezTo>
                                <a:pt x="652" y="249"/>
                                <a:pt x="652" y="249"/>
                                <a:pt x="652" y="249"/>
                              </a:cubicBezTo>
                              <a:cubicBezTo>
                                <a:pt x="643" y="252"/>
                                <a:pt x="643" y="252"/>
                                <a:pt x="643" y="252"/>
                              </a:cubicBezTo>
                              <a:cubicBezTo>
                                <a:pt x="647" y="262"/>
                                <a:pt x="647" y="262"/>
                                <a:pt x="647" y="262"/>
                              </a:cubicBezTo>
                              <a:cubicBezTo>
                                <a:pt x="647" y="262"/>
                                <a:pt x="652" y="263"/>
                                <a:pt x="654" y="268"/>
                              </a:cubicBezTo>
                              <a:cubicBezTo>
                                <a:pt x="655" y="273"/>
                                <a:pt x="622" y="302"/>
                                <a:pt x="622" y="302"/>
                              </a:cubicBezTo>
                              <a:cubicBezTo>
                                <a:pt x="638" y="341"/>
                                <a:pt x="638" y="341"/>
                                <a:pt x="638" y="341"/>
                              </a:cubicBezTo>
                              <a:cubicBezTo>
                                <a:pt x="622" y="364"/>
                                <a:pt x="622" y="364"/>
                                <a:pt x="622" y="364"/>
                              </a:cubicBezTo>
                              <a:cubicBezTo>
                                <a:pt x="627" y="369"/>
                                <a:pt x="627" y="369"/>
                                <a:pt x="627" y="369"/>
                              </a:cubicBezTo>
                              <a:cubicBezTo>
                                <a:pt x="629" y="376"/>
                                <a:pt x="629" y="376"/>
                                <a:pt x="629" y="376"/>
                              </a:cubicBezTo>
                              <a:cubicBezTo>
                                <a:pt x="616" y="386"/>
                                <a:pt x="616" y="386"/>
                                <a:pt x="616" y="386"/>
                              </a:cubicBezTo>
                              <a:cubicBezTo>
                                <a:pt x="590" y="439"/>
                                <a:pt x="590" y="439"/>
                                <a:pt x="590" y="439"/>
                              </a:cubicBezTo>
                              <a:cubicBezTo>
                                <a:pt x="590" y="439"/>
                                <a:pt x="585" y="496"/>
                                <a:pt x="585" y="501"/>
                              </a:cubicBezTo>
                              <a:cubicBezTo>
                                <a:pt x="585" y="506"/>
                                <a:pt x="581" y="527"/>
                                <a:pt x="588" y="546"/>
                              </a:cubicBezTo>
                              <a:cubicBezTo>
                                <a:pt x="590" y="550"/>
                                <a:pt x="599" y="595"/>
                                <a:pt x="599" y="595"/>
                              </a:cubicBezTo>
                              <a:cubicBezTo>
                                <a:pt x="599" y="595"/>
                                <a:pt x="599" y="638"/>
                                <a:pt x="604" y="652"/>
                              </a:cubicBezTo>
                              <a:cubicBezTo>
                                <a:pt x="609" y="667"/>
                                <a:pt x="620" y="681"/>
                                <a:pt x="620" y="681"/>
                              </a:cubicBezTo>
                              <a:lnTo>
                                <a:pt x="475" y="683"/>
                              </a:lnTo>
                              <a:close/>
                            </a:path>
                          </a:pathLst>
                        </a:custGeom>
                        <a:solidFill>
                          <a:srgbClr val="8A0914"/>
                        </a:solidFill>
                        <a:ln>
                          <a:noFill/>
                        </a:ln>
                        <a:extLst>
                          <a:ext uri="{91240B29-F687-4F45-9708-019B960494DF}">
                            <a14:hiddenLine xmlns:a14="http://schemas.microsoft.com/office/drawing/2010/main" w="9525">
                              <a:solidFill>
                                <a:srgbClr val="000000"/>
                              </a:solidFill>
                              <a:round/>
                              <a:headEnd/>
                              <a:tailEnd/>
                            </a14:hiddenLine>
                          </a:ext>
                        </a:extLst>
                      </wps:spPr>
                      <wps:bodyPr wrap="square"/>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A64F5D" id="Forma libre 6" o:spid="_x0000_s1026" style="position:absolute;margin-left:-28.85pt;margin-top:.7pt;width:28.1pt;height:2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9,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" path="m475,683v5,-15,5,-15,5,-15c475,611,475,611,475,611v2,-97,2,-97,2,-97c452,474,452,474,452,474,423,453,423,453,423,453,400,442,400,442,400,442v36,-24,36,-24,36,-24c478,440,478,440,478,440v,,15,10,30,-14c533,383,533,383,533,383v,,4,-42,-76,-64c432,313,432,313,432,313v-21,1,-21,1,-21,1c395,319,395,319,395,319v-14,,-14,,-14,c370,316,370,316,370,316v-26,14,-26,14,-26,14c324,343,324,343,324,343v-33,,-33,,-33,c289,333,289,333,289,333v-2,-11,-2,-11,-2,-11c273,302,273,302,273,302v23,23,23,23,23,23c317,332,317,332,317,332v,,6,-3,11,-8c333,319,347,305,347,305,269,282,269,282,269,282v-39,-6,-39,-6,-39,-6c133,311,133,311,133,311,99,321,99,321,99,321v-28,1,-28,1,-28,1c,338,,338,,338,64,313,64,313,64,313v25,-4,25,-4,25,-4c160,282,160,282,160,282v56,-20,56,-20,56,-20c172,258,172,258,172,258v-2,-9,-2,-9,-2,-9c223,250,223,250,223,250v45,5,45,5,45,5c268,255,317,279,328,271v19,7,19,7,19,7c377,278,377,278,377,278v,,94,-8,165,35c542,313,601,295,533,223,381,198,381,198,381,198v-35,-5,-35,-5,-35,-5c308,196,308,196,308,196,261,171,261,171,261,171,223,155,223,155,223,155v-46,-7,-46,-7,-46,-7c230,148,230,148,230,148v84,31,84,31,84,31c517,201,517,201,517,201v7,-2,7,-2,7,-2c523,175,523,175,523,175,510,164,510,164,510,164v-21,-1,-21,-1,-21,-1c469,152,469,152,469,152v,,-12,-4,-17,-7c446,142,434,140,434,140,420,129,420,129,420,129v-18,10,-18,10,-18,10c384,140,384,140,384,140v-23,,-23,,-23,c337,144,337,144,337,144v-18,-4,-18,-4,-18,-4c344,131,344,131,344,131v,,17,,23,c372,131,386,129,386,129v22,-11,22,-11,22,-11c434,124,434,124,434,124v37,8,37,8,37,8c501,140,501,140,501,140v-8,-11,-8,-11,-8,-11c464,115,464,115,464,115v,,-5,1,-16,-5c438,104,420,96,420,96,399,85,399,85,399,85v,,-2,7,-11,-4c379,70,367,56,367,56,344,38,344,38,344,38v-2,-1,-2,-1,-2,-1c315,35,315,35,315,35v,,-7,-5,2,-5c326,30,395,64,395,64v37,19,37,19,37,19c461,97,461,97,461,97v35,11,35,11,35,11c496,108,501,112,507,108v5,-3,7,-11,7,-11c519,85,519,85,519,85v,,-5,-16,-7,-21c510,59,505,61,505,56v,-5,-2,-13,-2,-13c493,38,493,38,493,38v,,-13,,-20,c466,38,459,40,450,38,441,37,427,27,427,27v,,-7,-2,-12,-5c409,19,390,11,390,11,383,,383,,383,v26,11,26,11,26,11c432,21,432,21,432,21v14,1,14,1,14,1c493,25,493,25,493,25v26,10,26,10,26,10c540,115,540,115,540,115v4,19,4,19,4,19c544,134,558,204,563,206v16,-59,16,-59,16,-59c579,147,578,126,578,121v,-5,5,-38,5,-38c609,64,609,64,609,64v,,30,-23,38,-23c654,41,664,45,671,41v7,-3,34,-11,34,-11c730,38,730,38,730,38v17,,17,,17,c761,34,761,34,761,34v15,-4,15,-4,15,-4c740,46,740,46,740,46,707,43,707,43,707,43v-41,6,-41,6,-41,6c639,64,639,64,639,64v-19,5,-19,5,-19,5c602,94,602,94,602,94v-10,29,-10,29,-10,29c597,158,597,158,597,158v-7,40,-7,40,-7,40c579,217,579,217,579,217v,13,,13,,13c579,230,581,231,593,231v13,,48,-24,48,-24c698,172,698,172,698,172v19,-28,19,-28,19,-28c733,123,733,123,733,123,854,81,854,81,854,81v23,-6,23,-6,23,-6c910,85,910,85,910,85v-21,3,-21,3,-21,3c850,96,850,96,850,96v-39,12,-39,12,-39,12c772,118,772,118,772,118v,,-12,11,-16,16c753,139,739,155,739,155v-20,20,-20,20,-20,20c719,175,726,183,737,183v10,,28,-8,49,-14c808,163,825,148,834,144v9,-5,29,-18,39,-21c884,120,898,110,898,110v,,19,-3,27,-5c928,104,932,105,935,105v4,,7,-1,11,-3c953,97,955,94,965,89v11,-4,11,-4,11,-4c949,112,949,112,949,112v30,11,30,11,30,11c925,110,925,110,925,110v-52,19,-52,19,-52,19c859,148,859,148,859,148v-18,19,-18,19,-18,19c864,169,864,169,864,169v30,5,30,5,30,5c894,174,907,179,914,180v7,2,26,10,26,10c894,185,894,185,894,185v-14,-5,-14,-5,-14,-5c831,169,831,169,831,169v-32,18,-32,18,-32,18c781,201,781,201,781,201v-14,5,-14,5,-14,5c767,206,755,209,747,211v-7,1,-33,1,-33,1c675,227,675,227,675,227v-13,12,-13,12,-13,12c652,249,652,249,652,249v-9,3,-9,3,-9,3c647,262,647,262,647,262v,,5,1,7,6c655,273,622,302,622,302v16,39,16,39,16,39c622,364,622,364,622,364v5,5,5,5,5,5c629,376,629,376,629,376v-13,10,-13,10,-13,10c590,439,590,439,590,439v,,-5,57,-5,62c585,506,581,527,588,546v2,4,11,49,11,49c599,595,599,638,604,652v5,15,16,29,16,29l475,683xe" fillcolor="#8a0914"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v:shape>
            </w:pict>
          </mc:Fallback>
        </mc:AlternateContent>
      </w:r>
      <w:r w:rsidR="00FF65BD" w:rsidRPr="00FE714E">
        <w:rPr>
          <w:rFonts w:ascii="Times New Roman" w:eastAsia="Times New Roman" w:hAnsi="Times New Roman" w:cs="Times New Roman"/>
          <w:b/>
          <w:bCs/>
          <w:color w:val="000000"/>
          <w:sz w:val="24"/>
          <w:szCs w:val="24"/>
          <w:lang w:eastAsia="en-GB"/>
        </w:rPr>
        <w:t xml:space="preserve">UNIVERSIDAD PARTICULAR SAN GREGORIO DE PORTOVIEJO </w:t>
      </w:r>
    </w:p>
    <w:p w14:paraId="44600E7E" w14:textId="7FAE2C47" w:rsidR="00FF65BD" w:rsidRPr="00FE714E" w:rsidRDefault="00FF65BD" w:rsidP="00FF65BD">
      <w:pPr>
        <w:jc w:val="center"/>
        <w:rPr>
          <w:rFonts w:ascii="Times New Roman" w:eastAsia="Times New Roman" w:hAnsi="Times New Roman" w:cs="Times New Roman"/>
          <w:b/>
          <w:bCs/>
          <w:color w:val="000000"/>
          <w:sz w:val="24"/>
          <w:szCs w:val="24"/>
          <w:lang w:eastAsia="en-GB"/>
        </w:rPr>
      </w:pPr>
      <w:r w:rsidRPr="00FE714E">
        <w:rPr>
          <w:rFonts w:ascii="Times New Roman" w:eastAsia="Times New Roman" w:hAnsi="Times New Roman" w:cs="Times New Roman"/>
          <w:b/>
          <w:bCs/>
          <w:color w:val="000000"/>
          <w:sz w:val="24"/>
          <w:szCs w:val="24"/>
          <w:lang w:eastAsia="en-GB"/>
        </w:rPr>
        <w:t xml:space="preserve"> EMPRESA</w:t>
      </w:r>
      <w:r w:rsidRPr="00FE714E">
        <w:rPr>
          <w:rFonts w:ascii="Times New Roman" w:hAnsi="Times New Roman" w:cs="Times New Roman"/>
          <w:b/>
          <w:sz w:val="24"/>
          <w:szCs w:val="24"/>
        </w:rPr>
        <w:t xml:space="preserve"> DISTRIBUIDORA DE GAS LIQUIGAS”.</w:t>
      </w:r>
    </w:p>
    <w:p w14:paraId="3418E2B2" w14:textId="3B3E2F94" w:rsidR="00FF65BD" w:rsidRPr="00FE714E" w:rsidRDefault="00FF65BD" w:rsidP="00FF65BD">
      <w:pPr>
        <w:jc w:val="center"/>
        <w:rPr>
          <w:rFonts w:ascii="Times New Roman" w:hAnsi="Times New Roman" w:cs="Times New Roman"/>
          <w:sz w:val="24"/>
          <w:szCs w:val="24"/>
        </w:rPr>
      </w:pPr>
      <w:r w:rsidRPr="00FE714E">
        <w:rPr>
          <w:rFonts w:ascii="Times New Roman" w:eastAsia="Arial Unicode MS" w:hAnsi="Times New Roman" w:cs="Times New Roman"/>
          <w:bCs/>
          <w:sz w:val="24"/>
          <w:szCs w:val="24"/>
        </w:rPr>
        <w:t>Auditoría</w:t>
      </w:r>
      <w:r w:rsidRPr="00FE714E">
        <w:rPr>
          <w:rFonts w:ascii="Times New Roman" w:hAnsi="Times New Roman" w:cs="Times New Roman"/>
          <w:sz w:val="24"/>
          <w:szCs w:val="24"/>
        </w:rPr>
        <w:t xml:space="preserve"> Administrativa a los procesos de la Distribuidora de Gas Liquigas” del Cantón Portoviejo, provincia de Manabí en el periodo </w:t>
      </w:r>
      <w:r w:rsidR="00507095" w:rsidRPr="00FE714E">
        <w:rPr>
          <w:rFonts w:ascii="Times New Roman" w:hAnsi="Times New Roman" w:cs="Times New Roman"/>
          <w:sz w:val="24"/>
          <w:szCs w:val="24"/>
        </w:rPr>
        <w:t xml:space="preserve">del </w:t>
      </w:r>
      <w:r w:rsidRPr="00FE714E">
        <w:rPr>
          <w:rFonts w:ascii="Times New Roman" w:hAnsi="Times New Roman" w:cs="Times New Roman"/>
          <w:sz w:val="24"/>
          <w:szCs w:val="24"/>
        </w:rPr>
        <w:t xml:space="preserve">1 de enero al 31 de diciembre de 2017.  </w:t>
      </w:r>
    </w:p>
    <w:p w14:paraId="39BDA839" w14:textId="77777777" w:rsidR="00FF65BD" w:rsidRPr="00FE714E" w:rsidRDefault="00FF65BD" w:rsidP="00FF65BD">
      <w:pPr>
        <w:spacing w:before="240" w:after="0" w:line="480" w:lineRule="auto"/>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ARHIVO CORRIENTE</w:t>
      </w:r>
    </w:p>
    <w:p w14:paraId="3BEB5937" w14:textId="1826628A" w:rsidR="00FF65BD" w:rsidRPr="00FE714E" w:rsidRDefault="00FF65BD" w:rsidP="00FF65BD">
      <w:pPr>
        <w:spacing w:before="240" w:after="0" w:line="480" w:lineRule="auto"/>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Entrevista a la secretaria</w:t>
      </w:r>
    </w:p>
    <w:tbl>
      <w:tblPr>
        <w:tblStyle w:val="Tablaconcuadrcula"/>
        <w:tblW w:w="8599" w:type="dxa"/>
        <w:tblLayout w:type="fixed"/>
        <w:tblLook w:val="04A0" w:firstRow="1" w:lastRow="0" w:firstColumn="1" w:lastColumn="0" w:noHBand="0" w:noVBand="1"/>
      </w:tblPr>
      <w:tblGrid>
        <w:gridCol w:w="3652"/>
        <w:gridCol w:w="837"/>
        <w:gridCol w:w="1134"/>
        <w:gridCol w:w="2976"/>
      </w:tblGrid>
      <w:tr w:rsidR="00FF65BD" w:rsidRPr="00FE714E" w14:paraId="161ED4C1" w14:textId="77777777" w:rsidTr="00DC7A8D">
        <w:tc>
          <w:tcPr>
            <w:tcW w:w="3652" w:type="dxa"/>
            <w:shd w:val="clear" w:color="auto" w:fill="auto"/>
            <w:vAlign w:val="center"/>
          </w:tcPr>
          <w:p w14:paraId="4ECA69E6" w14:textId="32DBA34F" w:rsidR="00FF65BD" w:rsidRPr="00FE714E" w:rsidRDefault="00FF65BD" w:rsidP="00DC7A8D">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DESCRIPCIÓN DE LA ACTIVIDAD</w:t>
            </w:r>
          </w:p>
        </w:tc>
        <w:tc>
          <w:tcPr>
            <w:tcW w:w="837" w:type="dxa"/>
            <w:shd w:val="clear" w:color="auto" w:fill="auto"/>
            <w:vAlign w:val="center"/>
          </w:tcPr>
          <w:p w14:paraId="464D6B01" w14:textId="77777777" w:rsidR="00FF65BD" w:rsidRPr="00FE714E" w:rsidRDefault="00FF65BD" w:rsidP="00DC7A8D">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SI</w:t>
            </w:r>
          </w:p>
        </w:tc>
        <w:tc>
          <w:tcPr>
            <w:tcW w:w="1134" w:type="dxa"/>
            <w:shd w:val="clear" w:color="auto" w:fill="auto"/>
            <w:vAlign w:val="center"/>
          </w:tcPr>
          <w:p w14:paraId="230EE606" w14:textId="77777777" w:rsidR="00FF65BD" w:rsidRPr="00FE714E" w:rsidRDefault="00FF65BD" w:rsidP="00DC7A8D">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NO</w:t>
            </w:r>
          </w:p>
        </w:tc>
        <w:tc>
          <w:tcPr>
            <w:tcW w:w="2976" w:type="dxa"/>
            <w:shd w:val="clear" w:color="auto" w:fill="auto"/>
            <w:vAlign w:val="center"/>
          </w:tcPr>
          <w:p w14:paraId="0D9B33CC" w14:textId="77777777" w:rsidR="00FF65BD" w:rsidRPr="00FE714E" w:rsidRDefault="00FF65BD" w:rsidP="00DC7A8D">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OBSERVACIÓN</w:t>
            </w:r>
          </w:p>
        </w:tc>
      </w:tr>
      <w:tr w:rsidR="00FF65BD" w:rsidRPr="00FE714E" w14:paraId="6D9EE08B" w14:textId="77777777" w:rsidTr="002067D9">
        <w:tc>
          <w:tcPr>
            <w:tcW w:w="3652" w:type="dxa"/>
          </w:tcPr>
          <w:p w14:paraId="37D4BA11" w14:textId="4AC9926B" w:rsidR="00FF65BD" w:rsidRPr="00FE714E" w:rsidRDefault="004A6252"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¿Revisa toda la información emitida por la Distribuidora?</w:t>
            </w:r>
          </w:p>
        </w:tc>
        <w:tc>
          <w:tcPr>
            <w:tcW w:w="837" w:type="dxa"/>
          </w:tcPr>
          <w:p w14:paraId="76F302BA"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X</w:t>
            </w:r>
          </w:p>
        </w:tc>
        <w:tc>
          <w:tcPr>
            <w:tcW w:w="1134" w:type="dxa"/>
          </w:tcPr>
          <w:p w14:paraId="63BC90A1"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c>
          <w:tcPr>
            <w:tcW w:w="2976" w:type="dxa"/>
          </w:tcPr>
          <w:p w14:paraId="54056274"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 xml:space="preserve">A cabalidad </w:t>
            </w:r>
          </w:p>
        </w:tc>
      </w:tr>
      <w:tr w:rsidR="00FF65BD" w:rsidRPr="00FE714E" w14:paraId="113AE48F" w14:textId="77777777" w:rsidTr="002067D9">
        <w:tc>
          <w:tcPr>
            <w:tcW w:w="3652" w:type="dxa"/>
          </w:tcPr>
          <w:p w14:paraId="03191DA0"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¿Realiza todos los documentos solicitados por la gerencia?</w:t>
            </w:r>
          </w:p>
        </w:tc>
        <w:tc>
          <w:tcPr>
            <w:tcW w:w="837" w:type="dxa"/>
          </w:tcPr>
          <w:p w14:paraId="7592309B"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X</w:t>
            </w:r>
          </w:p>
        </w:tc>
        <w:tc>
          <w:tcPr>
            <w:tcW w:w="1134" w:type="dxa"/>
          </w:tcPr>
          <w:p w14:paraId="045F8DF8"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c>
          <w:tcPr>
            <w:tcW w:w="2976" w:type="dxa"/>
          </w:tcPr>
          <w:p w14:paraId="60D61D9C"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Cuando lo requiere el gerente</w:t>
            </w:r>
          </w:p>
        </w:tc>
      </w:tr>
      <w:tr w:rsidR="00FF65BD" w:rsidRPr="00FE714E" w14:paraId="568A6B05" w14:textId="77777777" w:rsidTr="002067D9">
        <w:tc>
          <w:tcPr>
            <w:tcW w:w="3652" w:type="dxa"/>
          </w:tcPr>
          <w:p w14:paraId="1B5EF13B" w14:textId="74485606" w:rsidR="00FF65BD" w:rsidRPr="00FE714E" w:rsidRDefault="004A6252"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¿Informa al Gerente sobre las actividades que se realizan en la Distribuidora?</w:t>
            </w:r>
          </w:p>
        </w:tc>
        <w:tc>
          <w:tcPr>
            <w:tcW w:w="837" w:type="dxa"/>
          </w:tcPr>
          <w:p w14:paraId="24592F84"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X</w:t>
            </w:r>
          </w:p>
        </w:tc>
        <w:tc>
          <w:tcPr>
            <w:tcW w:w="1134" w:type="dxa"/>
          </w:tcPr>
          <w:p w14:paraId="0C808E95"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c>
          <w:tcPr>
            <w:tcW w:w="2976" w:type="dxa"/>
          </w:tcPr>
          <w:p w14:paraId="3AEAA360"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p>
        </w:tc>
      </w:tr>
      <w:tr w:rsidR="00FF65BD" w:rsidRPr="00FE714E" w14:paraId="778F2846" w14:textId="77777777" w:rsidTr="002067D9">
        <w:tc>
          <w:tcPr>
            <w:tcW w:w="3652" w:type="dxa"/>
          </w:tcPr>
          <w:p w14:paraId="17389428"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¿Maneja Caja Chica?</w:t>
            </w:r>
          </w:p>
        </w:tc>
        <w:tc>
          <w:tcPr>
            <w:tcW w:w="837" w:type="dxa"/>
          </w:tcPr>
          <w:p w14:paraId="7098873D"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c>
          <w:tcPr>
            <w:tcW w:w="1134" w:type="dxa"/>
          </w:tcPr>
          <w:p w14:paraId="26891EA8"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 xml:space="preserve">X </w:t>
            </w:r>
          </w:p>
        </w:tc>
        <w:tc>
          <w:tcPr>
            <w:tcW w:w="2976" w:type="dxa"/>
          </w:tcPr>
          <w:p w14:paraId="7569D14B" w14:textId="77777777" w:rsidR="00FF65BD" w:rsidRPr="00FE714E" w:rsidRDefault="00FF65BD" w:rsidP="002067D9">
            <w:pPr>
              <w:spacing w:before="240"/>
              <w:jc w:val="center"/>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Lo hace la contadora</w:t>
            </w:r>
          </w:p>
        </w:tc>
      </w:tr>
      <w:tr w:rsidR="00FF65BD" w:rsidRPr="00FE714E" w14:paraId="1A352020" w14:textId="77777777" w:rsidTr="002067D9">
        <w:tc>
          <w:tcPr>
            <w:tcW w:w="3652" w:type="dxa"/>
          </w:tcPr>
          <w:p w14:paraId="4A08F359"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¿Realiza Archivos?</w:t>
            </w:r>
          </w:p>
        </w:tc>
        <w:tc>
          <w:tcPr>
            <w:tcW w:w="837" w:type="dxa"/>
          </w:tcPr>
          <w:p w14:paraId="546C8927"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 xml:space="preserve">X </w:t>
            </w:r>
          </w:p>
        </w:tc>
        <w:tc>
          <w:tcPr>
            <w:tcW w:w="1134" w:type="dxa"/>
          </w:tcPr>
          <w:p w14:paraId="62D6859E"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c>
          <w:tcPr>
            <w:tcW w:w="2976" w:type="dxa"/>
          </w:tcPr>
          <w:p w14:paraId="5AD0E02E"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r>
      <w:tr w:rsidR="00FF65BD" w:rsidRPr="00FE714E" w14:paraId="27A4BEE0" w14:textId="77777777" w:rsidTr="002067D9">
        <w:tc>
          <w:tcPr>
            <w:tcW w:w="3652" w:type="dxa"/>
          </w:tcPr>
          <w:p w14:paraId="031E362F"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¿Registra los suministros?</w:t>
            </w:r>
          </w:p>
        </w:tc>
        <w:tc>
          <w:tcPr>
            <w:tcW w:w="837" w:type="dxa"/>
          </w:tcPr>
          <w:p w14:paraId="39115249"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x</w:t>
            </w:r>
          </w:p>
        </w:tc>
        <w:tc>
          <w:tcPr>
            <w:tcW w:w="1134" w:type="dxa"/>
          </w:tcPr>
          <w:p w14:paraId="688E909D"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c>
          <w:tcPr>
            <w:tcW w:w="2976" w:type="dxa"/>
          </w:tcPr>
          <w:p w14:paraId="404EBC90"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r>
      <w:tr w:rsidR="00FF65BD" w:rsidRPr="00FE714E" w14:paraId="483D6637" w14:textId="77777777" w:rsidTr="002067D9">
        <w:tc>
          <w:tcPr>
            <w:tcW w:w="3652" w:type="dxa"/>
          </w:tcPr>
          <w:p w14:paraId="763B53B0" w14:textId="72F587A1"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 xml:space="preserve">¿Realiza y hace las llamadas telefónicas a clientes para la toma </w:t>
            </w:r>
            <w:r w:rsidR="004A6252" w:rsidRPr="00FE714E">
              <w:rPr>
                <w:rFonts w:ascii="Times New Roman" w:eastAsia="Times New Roman" w:hAnsi="Times New Roman" w:cs="Times New Roman"/>
                <w:bCs/>
                <w:sz w:val="24"/>
                <w:szCs w:val="24"/>
                <w:lang w:eastAsia="en-GB"/>
              </w:rPr>
              <w:t>de pedidos</w:t>
            </w:r>
            <w:r w:rsidRPr="00FE714E">
              <w:rPr>
                <w:rFonts w:ascii="Times New Roman" w:eastAsia="Times New Roman" w:hAnsi="Times New Roman" w:cs="Times New Roman"/>
                <w:bCs/>
                <w:sz w:val="24"/>
                <w:szCs w:val="24"/>
                <w:lang w:eastAsia="en-GB"/>
              </w:rPr>
              <w:t xml:space="preserve"> y envío del producto?</w:t>
            </w:r>
          </w:p>
        </w:tc>
        <w:tc>
          <w:tcPr>
            <w:tcW w:w="837" w:type="dxa"/>
          </w:tcPr>
          <w:p w14:paraId="5D068F9B"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x</w:t>
            </w:r>
          </w:p>
        </w:tc>
        <w:tc>
          <w:tcPr>
            <w:tcW w:w="1134" w:type="dxa"/>
          </w:tcPr>
          <w:p w14:paraId="5FC01322"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c>
          <w:tcPr>
            <w:tcW w:w="2976" w:type="dxa"/>
          </w:tcPr>
          <w:p w14:paraId="66AAF9C8"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 xml:space="preserve">Siempre </w:t>
            </w:r>
          </w:p>
        </w:tc>
      </w:tr>
      <w:tr w:rsidR="00FF65BD" w:rsidRPr="00FE714E" w14:paraId="77F7FB1B" w14:textId="77777777" w:rsidTr="002067D9">
        <w:tc>
          <w:tcPr>
            <w:tcW w:w="3652" w:type="dxa"/>
          </w:tcPr>
          <w:p w14:paraId="76872FC8" w14:textId="41709207"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 xml:space="preserve">¿La función </w:t>
            </w:r>
            <w:r w:rsidR="004A6252" w:rsidRPr="00FE714E">
              <w:rPr>
                <w:rFonts w:ascii="Times New Roman" w:eastAsia="Times New Roman" w:hAnsi="Times New Roman" w:cs="Times New Roman"/>
                <w:bCs/>
                <w:sz w:val="24"/>
                <w:szCs w:val="24"/>
                <w:lang w:eastAsia="en-GB"/>
              </w:rPr>
              <w:t>asignada es</w:t>
            </w:r>
            <w:r w:rsidRPr="00FE714E">
              <w:rPr>
                <w:rFonts w:ascii="Times New Roman" w:eastAsia="Times New Roman" w:hAnsi="Times New Roman" w:cs="Times New Roman"/>
                <w:bCs/>
                <w:sz w:val="24"/>
                <w:szCs w:val="24"/>
                <w:lang w:eastAsia="en-GB"/>
              </w:rPr>
              <w:t xml:space="preserve"> de forma escrita?</w:t>
            </w:r>
          </w:p>
        </w:tc>
        <w:tc>
          <w:tcPr>
            <w:tcW w:w="837" w:type="dxa"/>
          </w:tcPr>
          <w:p w14:paraId="3B4109C3"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x</w:t>
            </w:r>
          </w:p>
        </w:tc>
        <w:tc>
          <w:tcPr>
            <w:tcW w:w="1134" w:type="dxa"/>
          </w:tcPr>
          <w:p w14:paraId="49204C4A"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c>
          <w:tcPr>
            <w:tcW w:w="2976" w:type="dxa"/>
          </w:tcPr>
          <w:p w14:paraId="771B938A"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r>
      <w:tr w:rsidR="00FF65BD" w:rsidRPr="00FE714E" w14:paraId="08867927" w14:textId="77777777" w:rsidTr="002067D9">
        <w:tc>
          <w:tcPr>
            <w:tcW w:w="3652" w:type="dxa"/>
            <w:vMerge w:val="restart"/>
          </w:tcPr>
          <w:p w14:paraId="7F694340" w14:textId="77777777" w:rsidR="00FF65BD" w:rsidRPr="00FE714E" w:rsidRDefault="00FF65BD" w:rsidP="002067D9">
            <w:pPr>
              <w:spacing w:before="240" w:line="360" w:lineRule="auto"/>
              <w:jc w:val="center"/>
              <w:rPr>
                <w:rFonts w:ascii="Times New Roman" w:eastAsia="Times New Roman" w:hAnsi="Times New Roman" w:cs="Times New Roman"/>
                <w:b/>
                <w:bCs/>
                <w:sz w:val="24"/>
                <w:szCs w:val="24"/>
                <w:lang w:eastAsia="en-GB"/>
              </w:rPr>
            </w:pPr>
          </w:p>
        </w:tc>
        <w:tc>
          <w:tcPr>
            <w:tcW w:w="4947" w:type="dxa"/>
            <w:gridSpan w:val="3"/>
          </w:tcPr>
          <w:p w14:paraId="0445E59D" w14:textId="77777777" w:rsidR="00FF65BD" w:rsidRPr="00FE714E" w:rsidRDefault="00FF65BD" w:rsidP="002067D9">
            <w:pPr>
              <w:spacing w:before="240" w:line="360" w:lineRule="auto"/>
              <w:rPr>
                <w:rFonts w:ascii="Times New Roman" w:eastAsia="Times New Roman" w:hAnsi="Times New Roman" w:cs="Times New Roman"/>
                <w:b/>
                <w:bCs/>
                <w:sz w:val="24"/>
                <w:szCs w:val="24"/>
                <w:lang w:eastAsia="en-GB"/>
              </w:rPr>
            </w:pPr>
            <w:r w:rsidRPr="00FE714E">
              <w:rPr>
                <w:rFonts w:ascii="Times New Roman" w:hAnsi="Times New Roman" w:cs="Times New Roman"/>
                <w:b/>
                <w:sz w:val="20"/>
                <w:szCs w:val="20"/>
              </w:rPr>
              <w:t>Elaborado:</w:t>
            </w:r>
            <w:r w:rsidRPr="00FE714E">
              <w:rPr>
                <w:rFonts w:ascii="Times New Roman" w:hAnsi="Times New Roman" w:cs="Times New Roman"/>
                <w:sz w:val="20"/>
                <w:szCs w:val="20"/>
              </w:rPr>
              <w:t xml:space="preserve"> </w:t>
            </w:r>
            <w:r w:rsidRPr="00FE714E">
              <w:rPr>
                <w:rFonts w:ascii="Times New Roman" w:hAnsi="Times New Roman" w:cs="Times New Roman"/>
                <w:b/>
                <w:sz w:val="20"/>
                <w:szCs w:val="20"/>
              </w:rPr>
              <w:t>M.L.A.L.              N.L.T.M.</w:t>
            </w:r>
          </w:p>
        </w:tc>
      </w:tr>
      <w:tr w:rsidR="00FF65BD" w:rsidRPr="00FE714E" w14:paraId="1E05B211" w14:textId="77777777" w:rsidTr="002067D9">
        <w:tc>
          <w:tcPr>
            <w:tcW w:w="3652" w:type="dxa"/>
            <w:vMerge/>
          </w:tcPr>
          <w:p w14:paraId="29E27ABA" w14:textId="77777777" w:rsidR="00FF65BD" w:rsidRPr="00FE714E" w:rsidRDefault="00FF65BD" w:rsidP="002067D9">
            <w:pPr>
              <w:spacing w:before="240" w:line="360" w:lineRule="auto"/>
              <w:jc w:val="center"/>
              <w:rPr>
                <w:rFonts w:ascii="Times New Roman" w:eastAsia="Times New Roman" w:hAnsi="Times New Roman" w:cs="Times New Roman"/>
                <w:b/>
                <w:bCs/>
                <w:sz w:val="24"/>
                <w:szCs w:val="24"/>
                <w:lang w:eastAsia="en-GB"/>
              </w:rPr>
            </w:pPr>
          </w:p>
        </w:tc>
        <w:tc>
          <w:tcPr>
            <w:tcW w:w="4947" w:type="dxa"/>
            <w:gridSpan w:val="3"/>
          </w:tcPr>
          <w:p w14:paraId="708AF5D4" w14:textId="77777777" w:rsidR="00FF65BD" w:rsidRPr="00FE714E" w:rsidRDefault="00FF65BD" w:rsidP="002067D9">
            <w:pPr>
              <w:spacing w:before="240" w:line="360" w:lineRule="auto"/>
              <w:rPr>
                <w:rFonts w:ascii="Times New Roman" w:hAnsi="Times New Roman" w:cs="Times New Roman"/>
                <w:b/>
                <w:sz w:val="20"/>
                <w:szCs w:val="20"/>
              </w:rPr>
            </w:pPr>
            <w:r w:rsidRPr="00FE714E">
              <w:rPr>
                <w:rFonts w:ascii="Times New Roman" w:hAnsi="Times New Roman" w:cs="Times New Roman"/>
                <w:b/>
                <w:iCs/>
                <w:sz w:val="20"/>
                <w:szCs w:val="20"/>
              </w:rPr>
              <w:t>Revisado</w:t>
            </w:r>
            <w:r w:rsidRPr="00FE714E">
              <w:rPr>
                <w:rFonts w:ascii="Times New Roman" w:hAnsi="Times New Roman" w:cs="Times New Roman"/>
                <w:iCs/>
                <w:sz w:val="20"/>
                <w:szCs w:val="20"/>
              </w:rPr>
              <w:t xml:space="preserve">:  </w:t>
            </w:r>
          </w:p>
        </w:tc>
      </w:tr>
      <w:tr w:rsidR="00FF65BD" w:rsidRPr="00FE714E" w14:paraId="54AA67EE" w14:textId="77777777" w:rsidTr="002067D9">
        <w:tc>
          <w:tcPr>
            <w:tcW w:w="3652" w:type="dxa"/>
            <w:vMerge/>
          </w:tcPr>
          <w:p w14:paraId="5B8CE6F4" w14:textId="77777777" w:rsidR="00FF65BD" w:rsidRPr="00FE714E" w:rsidRDefault="00FF65BD" w:rsidP="002067D9">
            <w:pPr>
              <w:spacing w:before="240" w:line="360" w:lineRule="auto"/>
              <w:jc w:val="center"/>
              <w:rPr>
                <w:rFonts w:ascii="Times New Roman" w:eastAsia="Times New Roman" w:hAnsi="Times New Roman" w:cs="Times New Roman"/>
                <w:b/>
                <w:bCs/>
                <w:sz w:val="24"/>
                <w:szCs w:val="24"/>
                <w:lang w:eastAsia="en-GB"/>
              </w:rPr>
            </w:pPr>
          </w:p>
        </w:tc>
        <w:tc>
          <w:tcPr>
            <w:tcW w:w="4947" w:type="dxa"/>
            <w:gridSpan w:val="3"/>
          </w:tcPr>
          <w:p w14:paraId="478501FF" w14:textId="6682FBF2" w:rsidR="00FF65BD" w:rsidRPr="00FE714E" w:rsidRDefault="00FF65BD" w:rsidP="002067D9">
            <w:pPr>
              <w:spacing w:before="240" w:line="360" w:lineRule="auto"/>
              <w:rPr>
                <w:rFonts w:ascii="Times New Roman" w:hAnsi="Times New Roman" w:cs="Times New Roman"/>
                <w:b/>
                <w:iCs/>
                <w:sz w:val="20"/>
                <w:szCs w:val="20"/>
              </w:rPr>
            </w:pPr>
            <w:r w:rsidRPr="00FE714E">
              <w:rPr>
                <w:rFonts w:ascii="Times New Roman" w:hAnsi="Times New Roman" w:cs="Times New Roman"/>
                <w:b/>
                <w:iCs/>
                <w:sz w:val="20"/>
                <w:szCs w:val="20"/>
              </w:rPr>
              <w:t>Fecha</w:t>
            </w:r>
            <w:r w:rsidRPr="00FE714E">
              <w:rPr>
                <w:rFonts w:ascii="Times New Roman" w:hAnsi="Times New Roman" w:cs="Times New Roman"/>
                <w:iCs/>
                <w:sz w:val="20"/>
                <w:szCs w:val="20"/>
              </w:rPr>
              <w:t xml:space="preserve">: </w:t>
            </w:r>
          </w:p>
        </w:tc>
      </w:tr>
    </w:tbl>
    <w:p w14:paraId="2861FC90" w14:textId="6FAD9210" w:rsidR="00FF65BD" w:rsidRPr="00FE714E" w:rsidRDefault="00FF65BD" w:rsidP="00FF65BD">
      <w:pPr>
        <w:spacing w:before="240" w:after="0" w:line="480" w:lineRule="auto"/>
        <w:rPr>
          <w:rFonts w:ascii="Times New Roman" w:hAnsi="Times New Roman" w:cs="Times New Roman"/>
          <w:b/>
          <w:sz w:val="24"/>
          <w:szCs w:val="24"/>
        </w:rPr>
      </w:pPr>
    </w:p>
    <w:p w14:paraId="5222F7C1" w14:textId="77777777" w:rsidR="00FF65BD" w:rsidRPr="00FE714E" w:rsidRDefault="00FF65BD" w:rsidP="00FF65BD">
      <w:pPr>
        <w:spacing w:before="240" w:after="0" w:line="480" w:lineRule="auto"/>
        <w:rPr>
          <w:rFonts w:ascii="Times New Roman" w:hAnsi="Times New Roman" w:cs="Times New Roman"/>
          <w:b/>
          <w:sz w:val="24"/>
          <w:szCs w:val="24"/>
        </w:rPr>
      </w:pPr>
    </w:p>
    <w:p w14:paraId="22877FFB" w14:textId="020DC0C5" w:rsidR="00FF65BD" w:rsidRPr="00FE714E" w:rsidRDefault="00340AC8" w:rsidP="00FF65BD">
      <w:pPr>
        <w:jc w:val="center"/>
        <w:rPr>
          <w:rFonts w:ascii="Times New Roman" w:eastAsia="Times New Roman" w:hAnsi="Times New Roman" w:cs="Times New Roman"/>
          <w:b/>
          <w:bCs/>
          <w:color w:val="000000"/>
          <w:sz w:val="24"/>
          <w:szCs w:val="24"/>
          <w:lang w:eastAsia="en-GB"/>
        </w:rPr>
      </w:pPr>
      <w:r w:rsidRPr="00FE714E">
        <w:rPr>
          <w:rFonts w:ascii="Times New Roman" w:eastAsia="Times New Roman" w:hAnsi="Times New Roman" w:cs="Times New Roman"/>
          <w:b/>
          <w:noProof/>
          <w:color w:val="000000"/>
          <w:sz w:val="20"/>
          <w:szCs w:val="20"/>
          <w:lang w:eastAsia="es-EC"/>
        </w:rPr>
        <mc:AlternateContent>
          <mc:Choice Requires="wps">
            <w:drawing>
              <wp:anchor distT="0" distB="0" distL="114300" distR="114300" simplePos="0" relativeHeight="251674624" behindDoc="0" locked="0" layoutInCell="1" allowOverlap="1" wp14:anchorId="0FAC0A2B" wp14:editId="7BC9617E">
                <wp:simplePos x="0" y="0"/>
                <wp:positionH relativeFrom="column">
                  <wp:posOffset>-152763</wp:posOffset>
                </wp:positionH>
                <wp:positionV relativeFrom="paragraph">
                  <wp:posOffset>17871</wp:posOffset>
                </wp:positionV>
                <wp:extent cx="357351" cy="367862"/>
                <wp:effectExtent l="0" t="0" r="5080" b="0"/>
                <wp:wrapNone/>
                <wp:docPr id="99" name="Forma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351" cy="367862"/>
                        </a:xfrm>
                        <a:custGeom>
                          <a:avLst/>
                          <a:gdLst>
                            <a:gd name="T0" fmla="*/ 2147483647 w 979"/>
                            <a:gd name="T1" fmla="*/ 2147483647 h 683"/>
                            <a:gd name="T2" fmla="*/ 2147483647 w 979"/>
                            <a:gd name="T3" fmla="*/ 2147483647 h 683"/>
                            <a:gd name="T4" fmla="*/ 2147483647 w 979"/>
                            <a:gd name="T5" fmla="*/ 2147483647 h 683"/>
                            <a:gd name="T6" fmla="*/ 2147483647 w 979"/>
                            <a:gd name="T7" fmla="*/ 2147483647 h 683"/>
                            <a:gd name="T8" fmla="*/ 2147483647 w 979"/>
                            <a:gd name="T9" fmla="*/ 2147483647 h 683"/>
                            <a:gd name="T10" fmla="*/ 2147483647 w 979"/>
                            <a:gd name="T11" fmla="*/ 2147483647 h 683"/>
                            <a:gd name="T12" fmla="*/ 2147483647 w 979"/>
                            <a:gd name="T13" fmla="*/ 2147483647 h 683"/>
                            <a:gd name="T14" fmla="*/ 2147483647 w 979"/>
                            <a:gd name="T15" fmla="*/ 2147483647 h 683"/>
                            <a:gd name="T16" fmla="*/ 2147483647 w 979"/>
                            <a:gd name="T17" fmla="*/ 2147483647 h 683"/>
                            <a:gd name="T18" fmla="*/ 2147483647 w 979"/>
                            <a:gd name="T19" fmla="*/ 2147483647 h 683"/>
                            <a:gd name="T20" fmla="*/ 2147483647 w 979"/>
                            <a:gd name="T21" fmla="*/ 2147483647 h 683"/>
                            <a:gd name="T22" fmla="*/ 2147483647 w 979"/>
                            <a:gd name="T23" fmla="*/ 2147483647 h 683"/>
                            <a:gd name="T24" fmla="*/ 2147483647 w 979"/>
                            <a:gd name="T25" fmla="*/ 2147483647 h 683"/>
                            <a:gd name="T26" fmla="*/ 2147483647 w 979"/>
                            <a:gd name="T27" fmla="*/ 2147483647 h 683"/>
                            <a:gd name="T28" fmla="*/ 2147483647 w 979"/>
                            <a:gd name="T29" fmla="*/ 2147483647 h 683"/>
                            <a:gd name="T30" fmla="*/ 2147483647 w 979"/>
                            <a:gd name="T31" fmla="*/ 2147483647 h 683"/>
                            <a:gd name="T32" fmla="*/ 2147483647 w 979"/>
                            <a:gd name="T33" fmla="*/ 2147483647 h 683"/>
                            <a:gd name="T34" fmla="*/ 2147483647 w 979"/>
                            <a:gd name="T35" fmla="*/ 2147483647 h 683"/>
                            <a:gd name="T36" fmla="*/ 2147483647 w 979"/>
                            <a:gd name="T37" fmla="*/ 2147483647 h 683"/>
                            <a:gd name="T38" fmla="*/ 2147483647 w 979"/>
                            <a:gd name="T39" fmla="*/ 2147483647 h 683"/>
                            <a:gd name="T40" fmla="*/ 2147483647 w 979"/>
                            <a:gd name="T41" fmla="*/ 2147483647 h 683"/>
                            <a:gd name="T42" fmla="*/ 2147483647 w 979"/>
                            <a:gd name="T43" fmla="*/ 2147483647 h 683"/>
                            <a:gd name="T44" fmla="*/ 2147483647 w 979"/>
                            <a:gd name="T45" fmla="*/ 2147483647 h 683"/>
                            <a:gd name="T46" fmla="*/ 2147483647 w 979"/>
                            <a:gd name="T47" fmla="*/ 2147483647 h 683"/>
                            <a:gd name="T48" fmla="*/ 2147483647 w 979"/>
                            <a:gd name="T49" fmla="*/ 2147483647 h 683"/>
                            <a:gd name="T50" fmla="*/ 2147483647 w 979"/>
                            <a:gd name="T51" fmla="*/ 2147483647 h 683"/>
                            <a:gd name="T52" fmla="*/ 2147483647 w 979"/>
                            <a:gd name="T53" fmla="*/ 2147483647 h 683"/>
                            <a:gd name="T54" fmla="*/ 2147483647 w 979"/>
                            <a:gd name="T55" fmla="*/ 2147483647 h 683"/>
                            <a:gd name="T56" fmla="*/ 2147483647 w 979"/>
                            <a:gd name="T57" fmla="*/ 2147483647 h 683"/>
                            <a:gd name="T58" fmla="*/ 2147483647 w 979"/>
                            <a:gd name="T59" fmla="*/ 2147483647 h 683"/>
                            <a:gd name="T60" fmla="*/ 2147483647 w 979"/>
                            <a:gd name="T61" fmla="*/ 2147483647 h 683"/>
                            <a:gd name="T62" fmla="*/ 2147483647 w 979"/>
                            <a:gd name="T63" fmla="*/ 2147483647 h 683"/>
                            <a:gd name="T64" fmla="*/ 2147483647 w 979"/>
                            <a:gd name="T65" fmla="*/ 2147483647 h 683"/>
                            <a:gd name="T66" fmla="*/ 2147483647 w 979"/>
                            <a:gd name="T67" fmla="*/ 2147483647 h 683"/>
                            <a:gd name="T68" fmla="*/ 2147483647 w 979"/>
                            <a:gd name="T69" fmla="*/ 2147483647 h 683"/>
                            <a:gd name="T70" fmla="*/ 2147483647 w 979"/>
                            <a:gd name="T71" fmla="*/ 2147483647 h 683"/>
                            <a:gd name="T72" fmla="*/ 2147483647 w 979"/>
                            <a:gd name="T73" fmla="*/ 2147483647 h 683"/>
                            <a:gd name="T74" fmla="*/ 2147483647 w 979"/>
                            <a:gd name="T75" fmla="*/ 2147483647 h 683"/>
                            <a:gd name="T76" fmla="*/ 2147483647 w 979"/>
                            <a:gd name="T77" fmla="*/ 2147483647 h 683"/>
                            <a:gd name="T78" fmla="*/ 2147483647 w 979"/>
                            <a:gd name="T79" fmla="*/ 2147483647 h 683"/>
                            <a:gd name="T80" fmla="*/ 2147483647 w 979"/>
                            <a:gd name="T81" fmla="*/ 2147483647 h 683"/>
                            <a:gd name="T82" fmla="*/ 2147483647 w 979"/>
                            <a:gd name="T83" fmla="*/ 2147483647 h 683"/>
                            <a:gd name="T84" fmla="*/ 2147483647 w 979"/>
                            <a:gd name="T85" fmla="*/ 2147483647 h 683"/>
                            <a:gd name="T86" fmla="*/ 2147483647 w 979"/>
                            <a:gd name="T87" fmla="*/ 2147483647 h 683"/>
                            <a:gd name="T88" fmla="*/ 2147483647 w 979"/>
                            <a:gd name="T89" fmla="*/ 2147483647 h 683"/>
                            <a:gd name="T90" fmla="*/ 2147483647 w 979"/>
                            <a:gd name="T91" fmla="*/ 2147483647 h 683"/>
                            <a:gd name="T92" fmla="*/ 2147483647 w 979"/>
                            <a:gd name="T93" fmla="*/ 2147483647 h 683"/>
                            <a:gd name="T94" fmla="*/ 2147483647 w 979"/>
                            <a:gd name="T95" fmla="*/ 2147483647 h 6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979" h="683">
                              <a:moveTo>
                                <a:pt x="475" y="683"/>
                              </a:moveTo>
                              <a:cubicBezTo>
                                <a:pt x="480" y="668"/>
                                <a:pt x="480" y="668"/>
                                <a:pt x="480" y="668"/>
                              </a:cubicBezTo>
                              <a:cubicBezTo>
                                <a:pt x="475" y="611"/>
                                <a:pt x="475" y="611"/>
                                <a:pt x="475" y="611"/>
                              </a:cubicBezTo>
                              <a:cubicBezTo>
                                <a:pt x="477" y="514"/>
                                <a:pt x="477" y="514"/>
                                <a:pt x="477" y="514"/>
                              </a:cubicBezTo>
                              <a:cubicBezTo>
                                <a:pt x="452" y="474"/>
                                <a:pt x="452" y="474"/>
                                <a:pt x="452" y="474"/>
                              </a:cubicBezTo>
                              <a:cubicBezTo>
                                <a:pt x="423" y="453"/>
                                <a:pt x="423" y="453"/>
                                <a:pt x="423" y="453"/>
                              </a:cubicBezTo>
                              <a:cubicBezTo>
                                <a:pt x="400" y="442"/>
                                <a:pt x="400" y="442"/>
                                <a:pt x="400" y="442"/>
                              </a:cubicBezTo>
                              <a:cubicBezTo>
                                <a:pt x="436" y="418"/>
                                <a:pt x="436" y="418"/>
                                <a:pt x="436" y="418"/>
                              </a:cubicBezTo>
                              <a:cubicBezTo>
                                <a:pt x="478" y="440"/>
                                <a:pt x="478" y="440"/>
                                <a:pt x="478" y="440"/>
                              </a:cubicBezTo>
                              <a:cubicBezTo>
                                <a:pt x="478" y="440"/>
                                <a:pt x="493" y="450"/>
                                <a:pt x="508" y="426"/>
                              </a:cubicBezTo>
                              <a:cubicBezTo>
                                <a:pt x="533" y="383"/>
                                <a:pt x="533" y="383"/>
                                <a:pt x="533" y="383"/>
                              </a:cubicBezTo>
                              <a:cubicBezTo>
                                <a:pt x="533" y="383"/>
                                <a:pt x="537" y="341"/>
                                <a:pt x="457" y="319"/>
                              </a:cubicBezTo>
                              <a:cubicBezTo>
                                <a:pt x="432" y="313"/>
                                <a:pt x="432" y="313"/>
                                <a:pt x="432" y="313"/>
                              </a:cubicBezTo>
                              <a:cubicBezTo>
                                <a:pt x="411" y="314"/>
                                <a:pt x="411" y="314"/>
                                <a:pt x="411" y="314"/>
                              </a:cubicBezTo>
                              <a:cubicBezTo>
                                <a:pt x="395" y="319"/>
                                <a:pt x="395" y="319"/>
                                <a:pt x="395" y="319"/>
                              </a:cubicBezTo>
                              <a:cubicBezTo>
                                <a:pt x="381" y="319"/>
                                <a:pt x="381" y="319"/>
                                <a:pt x="381" y="319"/>
                              </a:cubicBezTo>
                              <a:cubicBezTo>
                                <a:pt x="370" y="316"/>
                                <a:pt x="370" y="316"/>
                                <a:pt x="370" y="316"/>
                              </a:cubicBezTo>
                              <a:cubicBezTo>
                                <a:pt x="344" y="330"/>
                                <a:pt x="344" y="330"/>
                                <a:pt x="344" y="330"/>
                              </a:cubicBezTo>
                              <a:cubicBezTo>
                                <a:pt x="324" y="343"/>
                                <a:pt x="324" y="343"/>
                                <a:pt x="324" y="343"/>
                              </a:cubicBezTo>
                              <a:cubicBezTo>
                                <a:pt x="291" y="343"/>
                                <a:pt x="291" y="343"/>
                                <a:pt x="291" y="343"/>
                              </a:cubicBezTo>
                              <a:cubicBezTo>
                                <a:pt x="289" y="333"/>
                                <a:pt x="289" y="333"/>
                                <a:pt x="289" y="333"/>
                              </a:cubicBezTo>
                              <a:cubicBezTo>
                                <a:pt x="287" y="322"/>
                                <a:pt x="287" y="322"/>
                                <a:pt x="287" y="322"/>
                              </a:cubicBezTo>
                              <a:cubicBezTo>
                                <a:pt x="273" y="302"/>
                                <a:pt x="273" y="302"/>
                                <a:pt x="273" y="302"/>
                              </a:cubicBezTo>
                              <a:cubicBezTo>
                                <a:pt x="296" y="325"/>
                                <a:pt x="296" y="325"/>
                                <a:pt x="296" y="325"/>
                              </a:cubicBezTo>
                              <a:cubicBezTo>
                                <a:pt x="317" y="332"/>
                                <a:pt x="317" y="332"/>
                                <a:pt x="317" y="332"/>
                              </a:cubicBezTo>
                              <a:cubicBezTo>
                                <a:pt x="317" y="332"/>
                                <a:pt x="323" y="329"/>
                                <a:pt x="328" y="324"/>
                              </a:cubicBezTo>
                              <a:cubicBezTo>
                                <a:pt x="333" y="319"/>
                                <a:pt x="347" y="305"/>
                                <a:pt x="347" y="305"/>
                              </a:cubicBezTo>
                              <a:cubicBezTo>
                                <a:pt x="269" y="282"/>
                                <a:pt x="269" y="282"/>
                                <a:pt x="269" y="282"/>
                              </a:cubicBezTo>
                              <a:cubicBezTo>
                                <a:pt x="230" y="276"/>
                                <a:pt x="230" y="276"/>
                                <a:pt x="230" y="276"/>
                              </a:cubicBezTo>
                              <a:cubicBezTo>
                                <a:pt x="133" y="311"/>
                                <a:pt x="133" y="311"/>
                                <a:pt x="133" y="311"/>
                              </a:cubicBezTo>
                              <a:cubicBezTo>
                                <a:pt x="99" y="321"/>
                                <a:pt x="99" y="321"/>
                                <a:pt x="99" y="321"/>
                              </a:cubicBezTo>
                              <a:cubicBezTo>
                                <a:pt x="71" y="322"/>
                                <a:pt x="71" y="322"/>
                                <a:pt x="71" y="322"/>
                              </a:cubicBezTo>
                              <a:cubicBezTo>
                                <a:pt x="0" y="338"/>
                                <a:pt x="0" y="338"/>
                                <a:pt x="0" y="338"/>
                              </a:cubicBezTo>
                              <a:cubicBezTo>
                                <a:pt x="64" y="313"/>
                                <a:pt x="64" y="313"/>
                                <a:pt x="64" y="313"/>
                              </a:cubicBezTo>
                              <a:cubicBezTo>
                                <a:pt x="89" y="309"/>
                                <a:pt x="89" y="309"/>
                                <a:pt x="89" y="309"/>
                              </a:cubicBezTo>
                              <a:cubicBezTo>
                                <a:pt x="160" y="282"/>
                                <a:pt x="160" y="282"/>
                                <a:pt x="160" y="282"/>
                              </a:cubicBezTo>
                              <a:cubicBezTo>
                                <a:pt x="216" y="262"/>
                                <a:pt x="216" y="262"/>
                                <a:pt x="216" y="262"/>
                              </a:cubicBezTo>
                              <a:cubicBezTo>
                                <a:pt x="172" y="258"/>
                                <a:pt x="172" y="258"/>
                                <a:pt x="172" y="258"/>
                              </a:cubicBezTo>
                              <a:cubicBezTo>
                                <a:pt x="170" y="249"/>
                                <a:pt x="170" y="249"/>
                                <a:pt x="170" y="249"/>
                              </a:cubicBezTo>
                              <a:cubicBezTo>
                                <a:pt x="223" y="250"/>
                                <a:pt x="223" y="250"/>
                                <a:pt x="223" y="250"/>
                              </a:cubicBezTo>
                              <a:cubicBezTo>
                                <a:pt x="268" y="255"/>
                                <a:pt x="268" y="255"/>
                                <a:pt x="268" y="255"/>
                              </a:cubicBezTo>
                              <a:cubicBezTo>
                                <a:pt x="268" y="255"/>
                                <a:pt x="317" y="279"/>
                                <a:pt x="328" y="271"/>
                              </a:cubicBezTo>
                              <a:cubicBezTo>
                                <a:pt x="347" y="278"/>
                                <a:pt x="347" y="278"/>
                                <a:pt x="347" y="278"/>
                              </a:cubicBezTo>
                              <a:cubicBezTo>
                                <a:pt x="377" y="278"/>
                                <a:pt x="377" y="278"/>
                                <a:pt x="377" y="278"/>
                              </a:cubicBezTo>
                              <a:cubicBezTo>
                                <a:pt x="377" y="278"/>
                                <a:pt x="471" y="270"/>
                                <a:pt x="542" y="313"/>
                              </a:cubicBezTo>
                              <a:cubicBezTo>
                                <a:pt x="542" y="313"/>
                                <a:pt x="601" y="295"/>
                                <a:pt x="533" y="223"/>
                              </a:cubicBezTo>
                              <a:cubicBezTo>
                                <a:pt x="381" y="198"/>
                                <a:pt x="381" y="198"/>
                                <a:pt x="381" y="198"/>
                              </a:cubicBezTo>
                              <a:cubicBezTo>
                                <a:pt x="346" y="193"/>
                                <a:pt x="346" y="193"/>
                                <a:pt x="346" y="193"/>
                              </a:cubicBezTo>
                              <a:cubicBezTo>
                                <a:pt x="308" y="196"/>
                                <a:pt x="308" y="196"/>
                                <a:pt x="308" y="196"/>
                              </a:cubicBezTo>
                              <a:cubicBezTo>
                                <a:pt x="261" y="171"/>
                                <a:pt x="261" y="171"/>
                                <a:pt x="261" y="171"/>
                              </a:cubicBezTo>
                              <a:cubicBezTo>
                                <a:pt x="223" y="155"/>
                                <a:pt x="223" y="155"/>
                                <a:pt x="223" y="155"/>
                              </a:cubicBezTo>
                              <a:cubicBezTo>
                                <a:pt x="177" y="148"/>
                                <a:pt x="177" y="148"/>
                                <a:pt x="177" y="148"/>
                              </a:cubicBezTo>
                              <a:cubicBezTo>
                                <a:pt x="230" y="148"/>
                                <a:pt x="230" y="148"/>
                                <a:pt x="230" y="148"/>
                              </a:cubicBezTo>
                              <a:cubicBezTo>
                                <a:pt x="314" y="179"/>
                                <a:pt x="314" y="179"/>
                                <a:pt x="314" y="179"/>
                              </a:cubicBezTo>
                              <a:cubicBezTo>
                                <a:pt x="517" y="201"/>
                                <a:pt x="517" y="201"/>
                                <a:pt x="517" y="201"/>
                              </a:cubicBezTo>
                              <a:cubicBezTo>
                                <a:pt x="524" y="199"/>
                                <a:pt x="524" y="199"/>
                                <a:pt x="524" y="199"/>
                              </a:cubicBezTo>
                              <a:cubicBezTo>
                                <a:pt x="523" y="175"/>
                                <a:pt x="523" y="175"/>
                                <a:pt x="523" y="175"/>
                              </a:cubicBezTo>
                              <a:cubicBezTo>
                                <a:pt x="510" y="164"/>
                                <a:pt x="510" y="164"/>
                                <a:pt x="510" y="164"/>
                              </a:cubicBezTo>
                              <a:cubicBezTo>
                                <a:pt x="489" y="163"/>
                                <a:pt x="489" y="163"/>
                                <a:pt x="489" y="163"/>
                              </a:cubicBezTo>
                              <a:cubicBezTo>
                                <a:pt x="469" y="152"/>
                                <a:pt x="469" y="152"/>
                                <a:pt x="469" y="152"/>
                              </a:cubicBezTo>
                              <a:cubicBezTo>
                                <a:pt x="469" y="152"/>
                                <a:pt x="457" y="148"/>
                                <a:pt x="452" y="145"/>
                              </a:cubicBezTo>
                              <a:cubicBezTo>
                                <a:pt x="446" y="142"/>
                                <a:pt x="434" y="140"/>
                                <a:pt x="434" y="140"/>
                              </a:cubicBezTo>
                              <a:cubicBezTo>
                                <a:pt x="420" y="129"/>
                                <a:pt x="420" y="129"/>
                                <a:pt x="420" y="129"/>
                              </a:cubicBezTo>
                              <a:cubicBezTo>
                                <a:pt x="402" y="139"/>
                                <a:pt x="402" y="139"/>
                                <a:pt x="402" y="139"/>
                              </a:cubicBezTo>
                              <a:cubicBezTo>
                                <a:pt x="384" y="140"/>
                                <a:pt x="384" y="140"/>
                                <a:pt x="384" y="140"/>
                              </a:cubicBezTo>
                              <a:cubicBezTo>
                                <a:pt x="361" y="140"/>
                                <a:pt x="361" y="140"/>
                                <a:pt x="361" y="140"/>
                              </a:cubicBezTo>
                              <a:cubicBezTo>
                                <a:pt x="337" y="144"/>
                                <a:pt x="337" y="144"/>
                                <a:pt x="337" y="144"/>
                              </a:cubicBezTo>
                              <a:cubicBezTo>
                                <a:pt x="319" y="140"/>
                                <a:pt x="319" y="140"/>
                                <a:pt x="319" y="140"/>
                              </a:cubicBezTo>
                              <a:cubicBezTo>
                                <a:pt x="344" y="131"/>
                                <a:pt x="344" y="131"/>
                                <a:pt x="344" y="131"/>
                              </a:cubicBezTo>
                              <a:cubicBezTo>
                                <a:pt x="344" y="131"/>
                                <a:pt x="361" y="131"/>
                                <a:pt x="367" y="131"/>
                              </a:cubicBezTo>
                              <a:cubicBezTo>
                                <a:pt x="372" y="131"/>
                                <a:pt x="386" y="129"/>
                                <a:pt x="386" y="129"/>
                              </a:cubicBezTo>
                              <a:cubicBezTo>
                                <a:pt x="408" y="118"/>
                                <a:pt x="408" y="118"/>
                                <a:pt x="408" y="118"/>
                              </a:cubicBezTo>
                              <a:cubicBezTo>
                                <a:pt x="434" y="124"/>
                                <a:pt x="434" y="124"/>
                                <a:pt x="434" y="124"/>
                              </a:cubicBezTo>
                              <a:cubicBezTo>
                                <a:pt x="471" y="132"/>
                                <a:pt x="471" y="132"/>
                                <a:pt x="471" y="132"/>
                              </a:cubicBezTo>
                              <a:cubicBezTo>
                                <a:pt x="501" y="140"/>
                                <a:pt x="501" y="140"/>
                                <a:pt x="501" y="140"/>
                              </a:cubicBezTo>
                              <a:cubicBezTo>
                                <a:pt x="493" y="129"/>
                                <a:pt x="493" y="129"/>
                                <a:pt x="493" y="129"/>
                              </a:cubicBezTo>
                              <a:cubicBezTo>
                                <a:pt x="464" y="115"/>
                                <a:pt x="464" y="115"/>
                                <a:pt x="464" y="115"/>
                              </a:cubicBezTo>
                              <a:cubicBezTo>
                                <a:pt x="464" y="115"/>
                                <a:pt x="459" y="116"/>
                                <a:pt x="448" y="110"/>
                              </a:cubicBezTo>
                              <a:cubicBezTo>
                                <a:pt x="438" y="104"/>
                                <a:pt x="420" y="96"/>
                                <a:pt x="420" y="96"/>
                              </a:cubicBezTo>
                              <a:cubicBezTo>
                                <a:pt x="399" y="85"/>
                                <a:pt x="399" y="85"/>
                                <a:pt x="399" y="85"/>
                              </a:cubicBezTo>
                              <a:cubicBezTo>
                                <a:pt x="399" y="85"/>
                                <a:pt x="397" y="92"/>
                                <a:pt x="388" y="81"/>
                              </a:cubicBezTo>
                              <a:cubicBezTo>
                                <a:pt x="379" y="70"/>
                                <a:pt x="367" y="56"/>
                                <a:pt x="367" y="56"/>
                              </a:cubicBezTo>
                              <a:cubicBezTo>
                                <a:pt x="344" y="38"/>
                                <a:pt x="344" y="38"/>
                                <a:pt x="344" y="38"/>
                              </a:cubicBezTo>
                              <a:cubicBezTo>
                                <a:pt x="342" y="37"/>
                                <a:pt x="342" y="37"/>
                                <a:pt x="342" y="37"/>
                              </a:cubicBezTo>
                              <a:cubicBezTo>
                                <a:pt x="315" y="35"/>
                                <a:pt x="315" y="35"/>
                                <a:pt x="315" y="35"/>
                              </a:cubicBezTo>
                              <a:cubicBezTo>
                                <a:pt x="315" y="35"/>
                                <a:pt x="308" y="30"/>
                                <a:pt x="317" y="30"/>
                              </a:cubicBezTo>
                              <a:cubicBezTo>
                                <a:pt x="326" y="30"/>
                                <a:pt x="395" y="64"/>
                                <a:pt x="395" y="64"/>
                              </a:cubicBezTo>
                              <a:cubicBezTo>
                                <a:pt x="432" y="83"/>
                                <a:pt x="432" y="83"/>
                                <a:pt x="432" y="83"/>
                              </a:cubicBezTo>
                              <a:cubicBezTo>
                                <a:pt x="461" y="97"/>
                                <a:pt x="461" y="97"/>
                                <a:pt x="461" y="97"/>
                              </a:cubicBezTo>
                              <a:cubicBezTo>
                                <a:pt x="496" y="108"/>
                                <a:pt x="496" y="108"/>
                                <a:pt x="496" y="108"/>
                              </a:cubicBezTo>
                              <a:cubicBezTo>
                                <a:pt x="496" y="108"/>
                                <a:pt x="501" y="112"/>
                                <a:pt x="507" y="108"/>
                              </a:cubicBezTo>
                              <a:cubicBezTo>
                                <a:pt x="512" y="105"/>
                                <a:pt x="514" y="97"/>
                                <a:pt x="514" y="97"/>
                              </a:cubicBezTo>
                              <a:cubicBezTo>
                                <a:pt x="519" y="85"/>
                                <a:pt x="519" y="85"/>
                                <a:pt x="519" y="85"/>
                              </a:cubicBezTo>
                              <a:cubicBezTo>
                                <a:pt x="519" y="85"/>
                                <a:pt x="514" y="69"/>
                                <a:pt x="512" y="64"/>
                              </a:cubicBezTo>
                              <a:cubicBezTo>
                                <a:pt x="510" y="59"/>
                                <a:pt x="505" y="61"/>
                                <a:pt x="505" y="56"/>
                              </a:cubicBezTo>
                              <a:cubicBezTo>
                                <a:pt x="505" y="51"/>
                                <a:pt x="503" y="43"/>
                                <a:pt x="503" y="43"/>
                              </a:cubicBezTo>
                              <a:cubicBezTo>
                                <a:pt x="493" y="38"/>
                                <a:pt x="493" y="38"/>
                                <a:pt x="493" y="38"/>
                              </a:cubicBezTo>
                              <a:cubicBezTo>
                                <a:pt x="493" y="38"/>
                                <a:pt x="480" y="38"/>
                                <a:pt x="473" y="38"/>
                              </a:cubicBezTo>
                              <a:cubicBezTo>
                                <a:pt x="466" y="38"/>
                                <a:pt x="459" y="40"/>
                                <a:pt x="450" y="38"/>
                              </a:cubicBezTo>
                              <a:cubicBezTo>
                                <a:pt x="441" y="37"/>
                                <a:pt x="427" y="27"/>
                                <a:pt x="427" y="27"/>
                              </a:cubicBezTo>
                              <a:cubicBezTo>
                                <a:pt x="427" y="27"/>
                                <a:pt x="420" y="25"/>
                                <a:pt x="415" y="22"/>
                              </a:cubicBezTo>
                              <a:cubicBezTo>
                                <a:pt x="409" y="19"/>
                                <a:pt x="390" y="11"/>
                                <a:pt x="390" y="11"/>
                              </a:cubicBezTo>
                              <a:cubicBezTo>
                                <a:pt x="383" y="0"/>
                                <a:pt x="383" y="0"/>
                                <a:pt x="383" y="0"/>
                              </a:cubicBezTo>
                              <a:cubicBezTo>
                                <a:pt x="409" y="11"/>
                                <a:pt x="409" y="11"/>
                                <a:pt x="409" y="11"/>
                              </a:cubicBezTo>
                              <a:cubicBezTo>
                                <a:pt x="432" y="21"/>
                                <a:pt x="432" y="21"/>
                                <a:pt x="432" y="21"/>
                              </a:cubicBezTo>
                              <a:cubicBezTo>
                                <a:pt x="446" y="22"/>
                                <a:pt x="446" y="22"/>
                                <a:pt x="446" y="22"/>
                              </a:cubicBezTo>
                              <a:cubicBezTo>
                                <a:pt x="493" y="25"/>
                                <a:pt x="493" y="25"/>
                                <a:pt x="493" y="25"/>
                              </a:cubicBezTo>
                              <a:cubicBezTo>
                                <a:pt x="519" y="35"/>
                                <a:pt x="519" y="35"/>
                                <a:pt x="519" y="35"/>
                              </a:cubicBezTo>
                              <a:cubicBezTo>
                                <a:pt x="540" y="115"/>
                                <a:pt x="540" y="115"/>
                                <a:pt x="540" y="115"/>
                              </a:cubicBezTo>
                              <a:cubicBezTo>
                                <a:pt x="544" y="134"/>
                                <a:pt x="544" y="134"/>
                                <a:pt x="544" y="134"/>
                              </a:cubicBezTo>
                              <a:cubicBezTo>
                                <a:pt x="544" y="134"/>
                                <a:pt x="558" y="204"/>
                                <a:pt x="563" y="206"/>
                              </a:cubicBezTo>
                              <a:cubicBezTo>
                                <a:pt x="579" y="147"/>
                                <a:pt x="579" y="147"/>
                                <a:pt x="579" y="147"/>
                              </a:cubicBezTo>
                              <a:cubicBezTo>
                                <a:pt x="579" y="147"/>
                                <a:pt x="578" y="126"/>
                                <a:pt x="578" y="121"/>
                              </a:cubicBezTo>
                              <a:cubicBezTo>
                                <a:pt x="578" y="116"/>
                                <a:pt x="583" y="83"/>
                                <a:pt x="583" y="83"/>
                              </a:cubicBezTo>
                              <a:cubicBezTo>
                                <a:pt x="609" y="64"/>
                                <a:pt x="609" y="64"/>
                                <a:pt x="609" y="64"/>
                              </a:cubicBezTo>
                              <a:cubicBezTo>
                                <a:pt x="609" y="64"/>
                                <a:pt x="639" y="41"/>
                                <a:pt x="647" y="41"/>
                              </a:cubicBezTo>
                              <a:cubicBezTo>
                                <a:pt x="654" y="41"/>
                                <a:pt x="664" y="45"/>
                                <a:pt x="671" y="41"/>
                              </a:cubicBezTo>
                              <a:cubicBezTo>
                                <a:pt x="678" y="38"/>
                                <a:pt x="705" y="30"/>
                                <a:pt x="705" y="30"/>
                              </a:cubicBezTo>
                              <a:cubicBezTo>
                                <a:pt x="730" y="38"/>
                                <a:pt x="730" y="38"/>
                                <a:pt x="730" y="38"/>
                              </a:cubicBezTo>
                              <a:cubicBezTo>
                                <a:pt x="747" y="38"/>
                                <a:pt x="747" y="38"/>
                                <a:pt x="747" y="38"/>
                              </a:cubicBezTo>
                              <a:cubicBezTo>
                                <a:pt x="761" y="34"/>
                                <a:pt x="761" y="34"/>
                                <a:pt x="761" y="34"/>
                              </a:cubicBezTo>
                              <a:cubicBezTo>
                                <a:pt x="776" y="30"/>
                                <a:pt x="776" y="30"/>
                                <a:pt x="776" y="30"/>
                              </a:cubicBezTo>
                              <a:cubicBezTo>
                                <a:pt x="740" y="46"/>
                                <a:pt x="740" y="46"/>
                                <a:pt x="740" y="46"/>
                              </a:cubicBezTo>
                              <a:cubicBezTo>
                                <a:pt x="707" y="43"/>
                                <a:pt x="707" y="43"/>
                                <a:pt x="707" y="43"/>
                              </a:cubicBezTo>
                              <a:cubicBezTo>
                                <a:pt x="666" y="49"/>
                                <a:pt x="666" y="49"/>
                                <a:pt x="666" y="49"/>
                              </a:cubicBezTo>
                              <a:cubicBezTo>
                                <a:pt x="639" y="64"/>
                                <a:pt x="639" y="64"/>
                                <a:pt x="639" y="64"/>
                              </a:cubicBezTo>
                              <a:cubicBezTo>
                                <a:pt x="620" y="69"/>
                                <a:pt x="620" y="69"/>
                                <a:pt x="620" y="69"/>
                              </a:cubicBezTo>
                              <a:cubicBezTo>
                                <a:pt x="602" y="94"/>
                                <a:pt x="602" y="94"/>
                                <a:pt x="602" y="94"/>
                              </a:cubicBezTo>
                              <a:cubicBezTo>
                                <a:pt x="592" y="123"/>
                                <a:pt x="592" y="123"/>
                                <a:pt x="592" y="123"/>
                              </a:cubicBezTo>
                              <a:cubicBezTo>
                                <a:pt x="597" y="158"/>
                                <a:pt x="597" y="158"/>
                                <a:pt x="597" y="158"/>
                              </a:cubicBezTo>
                              <a:cubicBezTo>
                                <a:pt x="590" y="198"/>
                                <a:pt x="590" y="198"/>
                                <a:pt x="590" y="198"/>
                              </a:cubicBezTo>
                              <a:cubicBezTo>
                                <a:pt x="579" y="217"/>
                                <a:pt x="579" y="217"/>
                                <a:pt x="579" y="217"/>
                              </a:cubicBezTo>
                              <a:cubicBezTo>
                                <a:pt x="579" y="230"/>
                                <a:pt x="579" y="230"/>
                                <a:pt x="579" y="230"/>
                              </a:cubicBezTo>
                              <a:cubicBezTo>
                                <a:pt x="579" y="230"/>
                                <a:pt x="581" y="231"/>
                                <a:pt x="593" y="231"/>
                              </a:cubicBezTo>
                              <a:cubicBezTo>
                                <a:pt x="606" y="231"/>
                                <a:pt x="641" y="207"/>
                                <a:pt x="641" y="207"/>
                              </a:cubicBezTo>
                              <a:cubicBezTo>
                                <a:pt x="698" y="172"/>
                                <a:pt x="698" y="172"/>
                                <a:pt x="698" y="172"/>
                              </a:cubicBezTo>
                              <a:cubicBezTo>
                                <a:pt x="717" y="144"/>
                                <a:pt x="717" y="144"/>
                                <a:pt x="717" y="144"/>
                              </a:cubicBezTo>
                              <a:cubicBezTo>
                                <a:pt x="733" y="123"/>
                                <a:pt x="733" y="123"/>
                                <a:pt x="733" y="123"/>
                              </a:cubicBezTo>
                              <a:cubicBezTo>
                                <a:pt x="854" y="81"/>
                                <a:pt x="854" y="81"/>
                                <a:pt x="854" y="81"/>
                              </a:cubicBezTo>
                              <a:cubicBezTo>
                                <a:pt x="877" y="75"/>
                                <a:pt x="877" y="75"/>
                                <a:pt x="877" y="75"/>
                              </a:cubicBezTo>
                              <a:cubicBezTo>
                                <a:pt x="910" y="85"/>
                                <a:pt x="910" y="85"/>
                                <a:pt x="910" y="85"/>
                              </a:cubicBezTo>
                              <a:cubicBezTo>
                                <a:pt x="889" y="88"/>
                                <a:pt x="889" y="88"/>
                                <a:pt x="889" y="88"/>
                              </a:cubicBezTo>
                              <a:cubicBezTo>
                                <a:pt x="850" y="96"/>
                                <a:pt x="850" y="96"/>
                                <a:pt x="850" y="96"/>
                              </a:cubicBezTo>
                              <a:cubicBezTo>
                                <a:pt x="811" y="108"/>
                                <a:pt x="811" y="108"/>
                                <a:pt x="811" y="108"/>
                              </a:cubicBezTo>
                              <a:cubicBezTo>
                                <a:pt x="772" y="118"/>
                                <a:pt x="772" y="118"/>
                                <a:pt x="772" y="118"/>
                              </a:cubicBezTo>
                              <a:cubicBezTo>
                                <a:pt x="772" y="118"/>
                                <a:pt x="760" y="129"/>
                                <a:pt x="756" y="134"/>
                              </a:cubicBezTo>
                              <a:cubicBezTo>
                                <a:pt x="753" y="139"/>
                                <a:pt x="739" y="155"/>
                                <a:pt x="739" y="155"/>
                              </a:cubicBezTo>
                              <a:cubicBezTo>
                                <a:pt x="719" y="175"/>
                                <a:pt x="719" y="175"/>
                                <a:pt x="719" y="175"/>
                              </a:cubicBezTo>
                              <a:cubicBezTo>
                                <a:pt x="719" y="175"/>
                                <a:pt x="726" y="183"/>
                                <a:pt x="737" y="183"/>
                              </a:cubicBezTo>
                              <a:cubicBezTo>
                                <a:pt x="747" y="183"/>
                                <a:pt x="765" y="175"/>
                                <a:pt x="786" y="169"/>
                              </a:cubicBezTo>
                              <a:cubicBezTo>
                                <a:pt x="808" y="163"/>
                                <a:pt x="825" y="148"/>
                                <a:pt x="834" y="144"/>
                              </a:cubicBezTo>
                              <a:cubicBezTo>
                                <a:pt x="843" y="139"/>
                                <a:pt x="863" y="126"/>
                                <a:pt x="873" y="123"/>
                              </a:cubicBezTo>
                              <a:cubicBezTo>
                                <a:pt x="884" y="120"/>
                                <a:pt x="898" y="110"/>
                                <a:pt x="898" y="110"/>
                              </a:cubicBezTo>
                              <a:cubicBezTo>
                                <a:pt x="898" y="110"/>
                                <a:pt x="917" y="107"/>
                                <a:pt x="925" y="105"/>
                              </a:cubicBezTo>
                              <a:cubicBezTo>
                                <a:pt x="928" y="104"/>
                                <a:pt x="932" y="105"/>
                                <a:pt x="935" y="105"/>
                              </a:cubicBezTo>
                              <a:cubicBezTo>
                                <a:pt x="939" y="105"/>
                                <a:pt x="942" y="104"/>
                                <a:pt x="946" y="102"/>
                              </a:cubicBezTo>
                              <a:cubicBezTo>
                                <a:pt x="953" y="97"/>
                                <a:pt x="955" y="94"/>
                                <a:pt x="965" y="89"/>
                              </a:cubicBezTo>
                              <a:cubicBezTo>
                                <a:pt x="976" y="85"/>
                                <a:pt x="976" y="85"/>
                                <a:pt x="976" y="85"/>
                              </a:cubicBezTo>
                              <a:cubicBezTo>
                                <a:pt x="949" y="112"/>
                                <a:pt x="949" y="112"/>
                                <a:pt x="949" y="112"/>
                              </a:cubicBezTo>
                              <a:cubicBezTo>
                                <a:pt x="979" y="123"/>
                                <a:pt x="979" y="123"/>
                                <a:pt x="979" y="123"/>
                              </a:cubicBezTo>
                              <a:cubicBezTo>
                                <a:pt x="925" y="110"/>
                                <a:pt x="925" y="110"/>
                                <a:pt x="925" y="110"/>
                              </a:cubicBezTo>
                              <a:cubicBezTo>
                                <a:pt x="873" y="129"/>
                                <a:pt x="873" y="129"/>
                                <a:pt x="873" y="129"/>
                              </a:cubicBezTo>
                              <a:cubicBezTo>
                                <a:pt x="859" y="148"/>
                                <a:pt x="859" y="148"/>
                                <a:pt x="859" y="148"/>
                              </a:cubicBezTo>
                              <a:cubicBezTo>
                                <a:pt x="841" y="167"/>
                                <a:pt x="841" y="167"/>
                                <a:pt x="841" y="167"/>
                              </a:cubicBezTo>
                              <a:cubicBezTo>
                                <a:pt x="864" y="169"/>
                                <a:pt x="864" y="169"/>
                                <a:pt x="864" y="169"/>
                              </a:cubicBezTo>
                              <a:cubicBezTo>
                                <a:pt x="894" y="174"/>
                                <a:pt x="894" y="174"/>
                                <a:pt x="894" y="174"/>
                              </a:cubicBezTo>
                              <a:cubicBezTo>
                                <a:pt x="894" y="174"/>
                                <a:pt x="907" y="179"/>
                                <a:pt x="914" y="180"/>
                              </a:cubicBezTo>
                              <a:cubicBezTo>
                                <a:pt x="921" y="182"/>
                                <a:pt x="940" y="190"/>
                                <a:pt x="940" y="190"/>
                              </a:cubicBezTo>
                              <a:cubicBezTo>
                                <a:pt x="894" y="185"/>
                                <a:pt x="894" y="185"/>
                                <a:pt x="894" y="185"/>
                              </a:cubicBezTo>
                              <a:cubicBezTo>
                                <a:pt x="880" y="180"/>
                                <a:pt x="880" y="180"/>
                                <a:pt x="880" y="180"/>
                              </a:cubicBezTo>
                              <a:cubicBezTo>
                                <a:pt x="831" y="169"/>
                                <a:pt x="831" y="169"/>
                                <a:pt x="831" y="169"/>
                              </a:cubicBezTo>
                              <a:cubicBezTo>
                                <a:pt x="799" y="187"/>
                                <a:pt x="799" y="187"/>
                                <a:pt x="799" y="187"/>
                              </a:cubicBezTo>
                              <a:cubicBezTo>
                                <a:pt x="781" y="201"/>
                                <a:pt x="781" y="201"/>
                                <a:pt x="781" y="201"/>
                              </a:cubicBezTo>
                              <a:cubicBezTo>
                                <a:pt x="767" y="206"/>
                                <a:pt x="767" y="206"/>
                                <a:pt x="767" y="206"/>
                              </a:cubicBezTo>
                              <a:cubicBezTo>
                                <a:pt x="767" y="206"/>
                                <a:pt x="755" y="209"/>
                                <a:pt x="747" y="211"/>
                              </a:cubicBezTo>
                              <a:cubicBezTo>
                                <a:pt x="740" y="212"/>
                                <a:pt x="714" y="212"/>
                                <a:pt x="714" y="212"/>
                              </a:cubicBezTo>
                              <a:cubicBezTo>
                                <a:pt x="675" y="227"/>
                                <a:pt x="675" y="227"/>
                                <a:pt x="675" y="227"/>
                              </a:cubicBezTo>
                              <a:cubicBezTo>
                                <a:pt x="662" y="239"/>
                                <a:pt x="662" y="239"/>
                                <a:pt x="662" y="239"/>
                              </a:cubicBezTo>
                              <a:cubicBezTo>
                                <a:pt x="652" y="249"/>
                                <a:pt x="652" y="249"/>
                                <a:pt x="652" y="249"/>
                              </a:cubicBezTo>
                              <a:cubicBezTo>
                                <a:pt x="643" y="252"/>
                                <a:pt x="643" y="252"/>
                                <a:pt x="643" y="252"/>
                              </a:cubicBezTo>
                              <a:cubicBezTo>
                                <a:pt x="647" y="262"/>
                                <a:pt x="647" y="262"/>
                                <a:pt x="647" y="262"/>
                              </a:cubicBezTo>
                              <a:cubicBezTo>
                                <a:pt x="647" y="262"/>
                                <a:pt x="652" y="263"/>
                                <a:pt x="654" y="268"/>
                              </a:cubicBezTo>
                              <a:cubicBezTo>
                                <a:pt x="655" y="273"/>
                                <a:pt x="622" y="302"/>
                                <a:pt x="622" y="302"/>
                              </a:cubicBezTo>
                              <a:cubicBezTo>
                                <a:pt x="638" y="341"/>
                                <a:pt x="638" y="341"/>
                                <a:pt x="638" y="341"/>
                              </a:cubicBezTo>
                              <a:cubicBezTo>
                                <a:pt x="622" y="364"/>
                                <a:pt x="622" y="364"/>
                                <a:pt x="622" y="364"/>
                              </a:cubicBezTo>
                              <a:cubicBezTo>
                                <a:pt x="627" y="369"/>
                                <a:pt x="627" y="369"/>
                                <a:pt x="627" y="369"/>
                              </a:cubicBezTo>
                              <a:cubicBezTo>
                                <a:pt x="629" y="376"/>
                                <a:pt x="629" y="376"/>
                                <a:pt x="629" y="376"/>
                              </a:cubicBezTo>
                              <a:cubicBezTo>
                                <a:pt x="616" y="386"/>
                                <a:pt x="616" y="386"/>
                                <a:pt x="616" y="386"/>
                              </a:cubicBezTo>
                              <a:cubicBezTo>
                                <a:pt x="590" y="439"/>
                                <a:pt x="590" y="439"/>
                                <a:pt x="590" y="439"/>
                              </a:cubicBezTo>
                              <a:cubicBezTo>
                                <a:pt x="590" y="439"/>
                                <a:pt x="585" y="496"/>
                                <a:pt x="585" y="501"/>
                              </a:cubicBezTo>
                              <a:cubicBezTo>
                                <a:pt x="585" y="506"/>
                                <a:pt x="581" y="527"/>
                                <a:pt x="588" y="546"/>
                              </a:cubicBezTo>
                              <a:cubicBezTo>
                                <a:pt x="590" y="550"/>
                                <a:pt x="599" y="595"/>
                                <a:pt x="599" y="595"/>
                              </a:cubicBezTo>
                              <a:cubicBezTo>
                                <a:pt x="599" y="595"/>
                                <a:pt x="599" y="638"/>
                                <a:pt x="604" y="652"/>
                              </a:cubicBezTo>
                              <a:cubicBezTo>
                                <a:pt x="609" y="667"/>
                                <a:pt x="620" y="681"/>
                                <a:pt x="620" y="681"/>
                              </a:cubicBezTo>
                              <a:lnTo>
                                <a:pt x="475" y="683"/>
                              </a:lnTo>
                              <a:close/>
                            </a:path>
                          </a:pathLst>
                        </a:custGeom>
                        <a:solidFill>
                          <a:srgbClr val="8A0914"/>
                        </a:solidFill>
                        <a:ln>
                          <a:noFill/>
                        </a:ln>
                        <a:extLst>
                          <a:ext uri="{91240B29-F687-4F45-9708-019B960494DF}">
                            <a14:hiddenLine xmlns:a14="http://schemas.microsoft.com/office/drawing/2010/main" w="9525">
                              <a:solidFill>
                                <a:srgbClr val="000000"/>
                              </a:solidFill>
                              <a:round/>
                              <a:headEnd/>
                              <a:tailEnd/>
                            </a14:hiddenLine>
                          </a:ext>
                        </a:extLst>
                      </wps:spPr>
                      <wps:bodyPr wrap="square"/>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EE2FBC" id="Forma libre 6" o:spid="_x0000_s1026" style="position:absolute;margin-left:-12.05pt;margin-top:1.4pt;width:28.15pt;height:28.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9,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" path="m475,683v5,-15,5,-15,5,-15c475,611,475,611,475,611v2,-97,2,-97,2,-97c452,474,452,474,452,474,423,453,423,453,423,453,400,442,400,442,400,442v36,-24,36,-24,36,-24c478,440,478,440,478,440v,,15,10,30,-14c533,383,533,383,533,383v,,4,-42,-76,-64c432,313,432,313,432,313v-21,1,-21,1,-21,1c395,319,395,319,395,319v-14,,-14,,-14,c370,316,370,316,370,316v-26,14,-26,14,-26,14c324,343,324,343,324,343v-33,,-33,,-33,c289,333,289,333,289,333v-2,-11,-2,-11,-2,-11c273,302,273,302,273,302v23,23,23,23,23,23c317,332,317,332,317,332v,,6,-3,11,-8c333,319,347,305,347,305,269,282,269,282,269,282v-39,-6,-39,-6,-39,-6c133,311,133,311,133,311,99,321,99,321,99,321v-28,1,-28,1,-28,1c,338,,338,,338,64,313,64,313,64,313v25,-4,25,-4,25,-4c160,282,160,282,160,282v56,-20,56,-20,56,-20c172,258,172,258,172,258v-2,-9,-2,-9,-2,-9c223,250,223,250,223,250v45,5,45,5,45,5c268,255,317,279,328,271v19,7,19,7,19,7c377,278,377,278,377,278v,,94,-8,165,35c542,313,601,295,533,223,381,198,381,198,381,198v-35,-5,-35,-5,-35,-5c308,196,308,196,308,196,261,171,261,171,261,171,223,155,223,155,223,155v-46,-7,-46,-7,-46,-7c230,148,230,148,230,148v84,31,84,31,84,31c517,201,517,201,517,201v7,-2,7,-2,7,-2c523,175,523,175,523,175,510,164,510,164,510,164v-21,-1,-21,-1,-21,-1c469,152,469,152,469,152v,,-12,-4,-17,-7c446,142,434,140,434,140,420,129,420,129,420,129v-18,10,-18,10,-18,10c384,140,384,140,384,140v-23,,-23,,-23,c337,144,337,144,337,144v-18,-4,-18,-4,-18,-4c344,131,344,131,344,131v,,17,,23,c372,131,386,129,386,129v22,-11,22,-11,22,-11c434,124,434,124,434,124v37,8,37,8,37,8c501,140,501,140,501,140v-8,-11,-8,-11,-8,-11c464,115,464,115,464,115v,,-5,1,-16,-5c438,104,420,96,420,96,399,85,399,85,399,85v,,-2,7,-11,-4c379,70,367,56,367,56,344,38,344,38,344,38v-2,-1,-2,-1,-2,-1c315,35,315,35,315,35v,,-7,-5,2,-5c326,30,395,64,395,64v37,19,37,19,37,19c461,97,461,97,461,97v35,11,35,11,35,11c496,108,501,112,507,108v5,-3,7,-11,7,-11c519,85,519,85,519,85v,,-5,-16,-7,-21c510,59,505,61,505,56v,-5,-2,-13,-2,-13c493,38,493,38,493,38v,,-13,,-20,c466,38,459,40,450,38,441,37,427,27,427,27v,,-7,-2,-12,-5c409,19,390,11,390,11,383,,383,,383,v26,11,26,11,26,11c432,21,432,21,432,21v14,1,14,1,14,1c493,25,493,25,493,25v26,10,26,10,26,10c540,115,540,115,540,115v4,19,4,19,4,19c544,134,558,204,563,206v16,-59,16,-59,16,-59c579,147,578,126,578,121v,-5,5,-38,5,-38c609,64,609,64,609,64v,,30,-23,38,-23c654,41,664,45,671,41v7,-3,34,-11,34,-11c730,38,730,38,730,38v17,,17,,17,c761,34,761,34,761,34v15,-4,15,-4,15,-4c740,46,740,46,740,46,707,43,707,43,707,43v-41,6,-41,6,-41,6c639,64,639,64,639,64v-19,5,-19,5,-19,5c602,94,602,94,602,94v-10,29,-10,29,-10,29c597,158,597,158,597,158v-7,40,-7,40,-7,40c579,217,579,217,579,217v,13,,13,,13c579,230,581,231,593,231v13,,48,-24,48,-24c698,172,698,172,698,172v19,-28,19,-28,19,-28c733,123,733,123,733,123,854,81,854,81,854,81v23,-6,23,-6,23,-6c910,85,910,85,910,85v-21,3,-21,3,-21,3c850,96,850,96,850,96v-39,12,-39,12,-39,12c772,118,772,118,772,118v,,-12,11,-16,16c753,139,739,155,739,155v-20,20,-20,20,-20,20c719,175,726,183,737,183v10,,28,-8,49,-14c808,163,825,148,834,144v9,-5,29,-18,39,-21c884,120,898,110,898,110v,,19,-3,27,-5c928,104,932,105,935,105v4,,7,-1,11,-3c953,97,955,94,965,89v11,-4,11,-4,11,-4c949,112,949,112,949,112v30,11,30,11,30,11c925,110,925,110,925,110v-52,19,-52,19,-52,19c859,148,859,148,859,148v-18,19,-18,19,-18,19c864,169,864,169,864,169v30,5,30,5,30,5c894,174,907,179,914,180v7,2,26,10,26,10c894,185,894,185,894,185v-14,-5,-14,-5,-14,-5c831,169,831,169,831,169v-32,18,-32,18,-32,18c781,201,781,201,781,201v-14,5,-14,5,-14,5c767,206,755,209,747,211v-7,1,-33,1,-33,1c675,227,675,227,675,227v-13,12,-13,12,-13,12c652,249,652,249,652,249v-9,3,-9,3,-9,3c647,262,647,262,647,262v,,5,1,7,6c655,273,622,302,622,302v16,39,16,39,16,39c622,364,622,364,622,364v5,5,5,5,5,5c629,376,629,376,629,376v-13,10,-13,10,-13,10c590,439,590,439,590,439v,,-5,57,-5,62c585,506,581,527,588,546v2,4,11,49,11,49c599,595,599,638,604,652v5,15,16,29,16,29l475,683xe" fillcolor="#8a0914"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v:shape>
            </w:pict>
          </mc:Fallback>
        </mc:AlternateContent>
      </w:r>
      <w:r w:rsidR="00FF65BD" w:rsidRPr="00FE714E">
        <w:rPr>
          <w:rFonts w:ascii="Times New Roman" w:eastAsia="Times New Roman" w:hAnsi="Times New Roman" w:cs="Times New Roman"/>
          <w:b/>
          <w:bCs/>
          <w:color w:val="000000"/>
          <w:sz w:val="24"/>
          <w:szCs w:val="24"/>
          <w:lang w:eastAsia="en-GB"/>
        </w:rPr>
        <w:t xml:space="preserve">UNIVERSIDAD PARTICULAR SAN GREGORIO DE PORTOVIEJO </w:t>
      </w:r>
    </w:p>
    <w:p w14:paraId="434583FE" w14:textId="245C3FF1" w:rsidR="00FF65BD" w:rsidRPr="00FE714E" w:rsidRDefault="00FF65BD" w:rsidP="00FF65BD">
      <w:pPr>
        <w:jc w:val="center"/>
        <w:rPr>
          <w:rFonts w:ascii="Times New Roman" w:eastAsia="Times New Roman" w:hAnsi="Times New Roman" w:cs="Times New Roman"/>
          <w:b/>
          <w:bCs/>
          <w:color w:val="000000"/>
          <w:sz w:val="24"/>
          <w:szCs w:val="24"/>
          <w:lang w:eastAsia="en-GB"/>
        </w:rPr>
      </w:pPr>
      <w:r w:rsidRPr="00FE714E">
        <w:rPr>
          <w:rFonts w:ascii="Times New Roman" w:eastAsia="Times New Roman" w:hAnsi="Times New Roman" w:cs="Times New Roman"/>
          <w:b/>
          <w:bCs/>
          <w:color w:val="000000"/>
          <w:sz w:val="24"/>
          <w:szCs w:val="24"/>
          <w:lang w:eastAsia="en-GB"/>
        </w:rPr>
        <w:t xml:space="preserve"> EMPRESA</w:t>
      </w:r>
      <w:r w:rsidRPr="00FE714E">
        <w:rPr>
          <w:rFonts w:ascii="Times New Roman" w:hAnsi="Times New Roman" w:cs="Times New Roman"/>
          <w:b/>
          <w:sz w:val="24"/>
          <w:szCs w:val="24"/>
        </w:rPr>
        <w:t xml:space="preserve"> DISTRIBUIDORA DE GAS LIQUIGAS”.</w:t>
      </w:r>
    </w:p>
    <w:p w14:paraId="6DCD4DBA" w14:textId="5BB404E0" w:rsidR="00FF65BD" w:rsidRPr="00FE714E" w:rsidRDefault="00FF65BD" w:rsidP="00FF65BD">
      <w:pPr>
        <w:jc w:val="center"/>
        <w:rPr>
          <w:rFonts w:ascii="Times New Roman" w:hAnsi="Times New Roman" w:cs="Times New Roman"/>
          <w:sz w:val="24"/>
          <w:szCs w:val="24"/>
        </w:rPr>
      </w:pPr>
      <w:r w:rsidRPr="00FE714E">
        <w:rPr>
          <w:rFonts w:ascii="Times New Roman" w:eastAsia="Arial Unicode MS" w:hAnsi="Times New Roman" w:cs="Times New Roman"/>
          <w:bCs/>
          <w:sz w:val="24"/>
          <w:szCs w:val="24"/>
        </w:rPr>
        <w:t>Auditoría</w:t>
      </w:r>
      <w:r w:rsidRPr="00FE714E">
        <w:rPr>
          <w:rFonts w:ascii="Times New Roman" w:hAnsi="Times New Roman" w:cs="Times New Roman"/>
          <w:sz w:val="24"/>
          <w:szCs w:val="24"/>
        </w:rPr>
        <w:t xml:space="preserve"> Administrativa a los procesos de la Distribuidora de Gas Liquigas” del Cantón Portoviejo, provincia de Manabí en el periodo </w:t>
      </w:r>
      <w:r w:rsidR="00507095" w:rsidRPr="00FE714E">
        <w:rPr>
          <w:rFonts w:ascii="Times New Roman" w:hAnsi="Times New Roman" w:cs="Times New Roman"/>
          <w:sz w:val="24"/>
          <w:szCs w:val="24"/>
        </w:rPr>
        <w:t xml:space="preserve">del </w:t>
      </w:r>
      <w:r w:rsidRPr="00FE714E">
        <w:rPr>
          <w:rFonts w:ascii="Times New Roman" w:hAnsi="Times New Roman" w:cs="Times New Roman"/>
          <w:sz w:val="24"/>
          <w:szCs w:val="24"/>
        </w:rPr>
        <w:t xml:space="preserve">1 de enero al 31 de diciembre de 2017.  </w:t>
      </w:r>
    </w:p>
    <w:p w14:paraId="782BD21A" w14:textId="77777777" w:rsidR="00FF65BD" w:rsidRPr="00FE714E" w:rsidRDefault="00FF65BD" w:rsidP="00FF65BD">
      <w:pPr>
        <w:spacing w:before="240" w:after="0" w:line="480" w:lineRule="auto"/>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ARHIVO CORRIENTE</w:t>
      </w:r>
    </w:p>
    <w:p w14:paraId="44282143" w14:textId="5F33F6B4" w:rsidR="00FF65BD" w:rsidRPr="00FE714E" w:rsidRDefault="00FF65BD" w:rsidP="00FF65BD">
      <w:pPr>
        <w:spacing w:before="240" w:after="0" w:line="480" w:lineRule="auto"/>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 xml:space="preserve">Entrevista </w:t>
      </w:r>
      <w:r w:rsidR="00787699" w:rsidRPr="00FE714E">
        <w:rPr>
          <w:rFonts w:ascii="Times New Roman" w:eastAsia="Times New Roman" w:hAnsi="Times New Roman" w:cs="Times New Roman"/>
          <w:b/>
          <w:bCs/>
          <w:sz w:val="24"/>
          <w:szCs w:val="24"/>
          <w:lang w:eastAsia="en-GB"/>
        </w:rPr>
        <w:t>al bodeguero</w:t>
      </w:r>
    </w:p>
    <w:tbl>
      <w:tblPr>
        <w:tblStyle w:val="Tablaconcuadrcula"/>
        <w:tblW w:w="8599" w:type="dxa"/>
        <w:tblLayout w:type="fixed"/>
        <w:tblLook w:val="04A0" w:firstRow="1" w:lastRow="0" w:firstColumn="1" w:lastColumn="0" w:noHBand="0" w:noVBand="1"/>
      </w:tblPr>
      <w:tblGrid>
        <w:gridCol w:w="3652"/>
        <w:gridCol w:w="837"/>
        <w:gridCol w:w="1134"/>
        <w:gridCol w:w="2976"/>
      </w:tblGrid>
      <w:tr w:rsidR="00FF65BD" w:rsidRPr="00FE714E" w14:paraId="3C50A304" w14:textId="77777777" w:rsidTr="00DC7A8D">
        <w:tc>
          <w:tcPr>
            <w:tcW w:w="3652" w:type="dxa"/>
            <w:shd w:val="clear" w:color="auto" w:fill="auto"/>
            <w:vAlign w:val="center"/>
          </w:tcPr>
          <w:p w14:paraId="5290DDE2" w14:textId="02329481" w:rsidR="00FF65BD" w:rsidRPr="00FE714E" w:rsidRDefault="00FF65BD" w:rsidP="00DC7A8D">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DESCRIPCIÓN DE LA ACTIVIDAD</w:t>
            </w:r>
          </w:p>
        </w:tc>
        <w:tc>
          <w:tcPr>
            <w:tcW w:w="837" w:type="dxa"/>
            <w:shd w:val="clear" w:color="auto" w:fill="auto"/>
            <w:vAlign w:val="center"/>
          </w:tcPr>
          <w:p w14:paraId="1A9CF913" w14:textId="77777777" w:rsidR="00FF65BD" w:rsidRPr="00FE714E" w:rsidRDefault="00FF65BD" w:rsidP="00DC7A8D">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SI</w:t>
            </w:r>
          </w:p>
        </w:tc>
        <w:tc>
          <w:tcPr>
            <w:tcW w:w="1134" w:type="dxa"/>
            <w:shd w:val="clear" w:color="auto" w:fill="auto"/>
            <w:vAlign w:val="center"/>
          </w:tcPr>
          <w:p w14:paraId="130C1CCE" w14:textId="77777777" w:rsidR="00FF65BD" w:rsidRPr="00FE714E" w:rsidRDefault="00FF65BD" w:rsidP="00DC7A8D">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NO</w:t>
            </w:r>
          </w:p>
        </w:tc>
        <w:tc>
          <w:tcPr>
            <w:tcW w:w="2976" w:type="dxa"/>
            <w:shd w:val="clear" w:color="auto" w:fill="auto"/>
            <w:vAlign w:val="center"/>
          </w:tcPr>
          <w:p w14:paraId="52B9C893" w14:textId="77777777" w:rsidR="00FF65BD" w:rsidRPr="00FE714E" w:rsidRDefault="00FF65BD" w:rsidP="00DC7A8D">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OBSERVACIÓN</w:t>
            </w:r>
          </w:p>
        </w:tc>
      </w:tr>
      <w:tr w:rsidR="00FF65BD" w:rsidRPr="00FE714E" w14:paraId="168BBCFC" w14:textId="77777777" w:rsidTr="002067D9">
        <w:tc>
          <w:tcPr>
            <w:tcW w:w="3652" w:type="dxa"/>
          </w:tcPr>
          <w:p w14:paraId="7C8AB4B4"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¿Cuenta con todos los materiales e implementos necesarios para la purificación y obtención del producto final?</w:t>
            </w:r>
          </w:p>
        </w:tc>
        <w:tc>
          <w:tcPr>
            <w:tcW w:w="837" w:type="dxa"/>
          </w:tcPr>
          <w:p w14:paraId="70435EF0"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X</w:t>
            </w:r>
          </w:p>
        </w:tc>
        <w:tc>
          <w:tcPr>
            <w:tcW w:w="1134" w:type="dxa"/>
          </w:tcPr>
          <w:p w14:paraId="639E1FA3"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c>
          <w:tcPr>
            <w:tcW w:w="2976" w:type="dxa"/>
          </w:tcPr>
          <w:p w14:paraId="44309332"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 xml:space="preserve">A cabalidad </w:t>
            </w:r>
          </w:p>
        </w:tc>
      </w:tr>
      <w:tr w:rsidR="00FF65BD" w:rsidRPr="00FE714E" w14:paraId="4DE57675" w14:textId="77777777" w:rsidTr="002067D9">
        <w:tc>
          <w:tcPr>
            <w:tcW w:w="3652" w:type="dxa"/>
          </w:tcPr>
          <w:p w14:paraId="09DDBE88"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¿Cuenta con la supervisión de la gerente?</w:t>
            </w:r>
          </w:p>
        </w:tc>
        <w:tc>
          <w:tcPr>
            <w:tcW w:w="837" w:type="dxa"/>
          </w:tcPr>
          <w:p w14:paraId="1AE3169D"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X</w:t>
            </w:r>
          </w:p>
        </w:tc>
        <w:tc>
          <w:tcPr>
            <w:tcW w:w="1134" w:type="dxa"/>
          </w:tcPr>
          <w:p w14:paraId="14E74926"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c>
          <w:tcPr>
            <w:tcW w:w="2976" w:type="dxa"/>
          </w:tcPr>
          <w:p w14:paraId="07EDEE8E"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Cuando lo requiere el gerente</w:t>
            </w:r>
          </w:p>
        </w:tc>
      </w:tr>
      <w:tr w:rsidR="00FF65BD" w:rsidRPr="00FE714E" w14:paraId="2DB69BF9" w14:textId="77777777" w:rsidTr="002067D9">
        <w:tc>
          <w:tcPr>
            <w:tcW w:w="3652" w:type="dxa"/>
          </w:tcPr>
          <w:p w14:paraId="76FE3B2B"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¿Cumple con las metas propuestas?</w:t>
            </w:r>
          </w:p>
        </w:tc>
        <w:tc>
          <w:tcPr>
            <w:tcW w:w="837" w:type="dxa"/>
          </w:tcPr>
          <w:p w14:paraId="1230EA91"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X</w:t>
            </w:r>
          </w:p>
        </w:tc>
        <w:tc>
          <w:tcPr>
            <w:tcW w:w="1134" w:type="dxa"/>
          </w:tcPr>
          <w:p w14:paraId="79A37F95"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c>
          <w:tcPr>
            <w:tcW w:w="2976" w:type="dxa"/>
          </w:tcPr>
          <w:p w14:paraId="10627F34"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p>
        </w:tc>
      </w:tr>
      <w:tr w:rsidR="00FF65BD" w:rsidRPr="00FE714E" w14:paraId="7D118FC3" w14:textId="77777777" w:rsidTr="002067D9">
        <w:tc>
          <w:tcPr>
            <w:tcW w:w="3652" w:type="dxa"/>
          </w:tcPr>
          <w:p w14:paraId="518A6E22"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¿Cumple con las normas de calidad?</w:t>
            </w:r>
          </w:p>
        </w:tc>
        <w:tc>
          <w:tcPr>
            <w:tcW w:w="837" w:type="dxa"/>
          </w:tcPr>
          <w:p w14:paraId="46AFDD8D"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 xml:space="preserve">X </w:t>
            </w:r>
          </w:p>
        </w:tc>
        <w:tc>
          <w:tcPr>
            <w:tcW w:w="1134" w:type="dxa"/>
          </w:tcPr>
          <w:p w14:paraId="63D343D6"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c>
          <w:tcPr>
            <w:tcW w:w="2976" w:type="dxa"/>
          </w:tcPr>
          <w:p w14:paraId="3ADE4BDF" w14:textId="77777777" w:rsidR="00FF65BD" w:rsidRPr="00FE714E" w:rsidRDefault="00FF65BD" w:rsidP="002067D9">
            <w:pPr>
              <w:spacing w:before="240"/>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 xml:space="preserve">Siempre </w:t>
            </w:r>
          </w:p>
        </w:tc>
      </w:tr>
      <w:tr w:rsidR="00FF65BD" w:rsidRPr="00FE714E" w14:paraId="7662FC26" w14:textId="77777777" w:rsidTr="002067D9">
        <w:tc>
          <w:tcPr>
            <w:tcW w:w="3652" w:type="dxa"/>
          </w:tcPr>
          <w:p w14:paraId="25C51F4E" w14:textId="4A387705"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¿La función asignada ese de forma escrita?</w:t>
            </w:r>
          </w:p>
        </w:tc>
        <w:tc>
          <w:tcPr>
            <w:tcW w:w="837" w:type="dxa"/>
          </w:tcPr>
          <w:p w14:paraId="164EC9BB"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 xml:space="preserve">X </w:t>
            </w:r>
          </w:p>
        </w:tc>
        <w:tc>
          <w:tcPr>
            <w:tcW w:w="1134" w:type="dxa"/>
          </w:tcPr>
          <w:p w14:paraId="679DCEF7"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c>
          <w:tcPr>
            <w:tcW w:w="2976" w:type="dxa"/>
          </w:tcPr>
          <w:p w14:paraId="2C19D73D" w14:textId="77777777" w:rsidR="00FF65BD" w:rsidRPr="00FE714E" w:rsidRDefault="00FF65BD" w:rsidP="002067D9">
            <w:pPr>
              <w:spacing w:before="240"/>
              <w:rPr>
                <w:rFonts w:ascii="Times New Roman" w:eastAsia="Times New Roman" w:hAnsi="Times New Roman" w:cs="Times New Roman"/>
                <w:bCs/>
                <w:sz w:val="24"/>
                <w:szCs w:val="24"/>
                <w:lang w:eastAsia="en-GB"/>
              </w:rPr>
            </w:pPr>
          </w:p>
        </w:tc>
      </w:tr>
      <w:tr w:rsidR="00FF65BD" w:rsidRPr="00FE714E" w14:paraId="36E2FA68" w14:textId="77777777" w:rsidTr="002067D9">
        <w:tc>
          <w:tcPr>
            <w:tcW w:w="3652" w:type="dxa"/>
            <w:vMerge w:val="restart"/>
          </w:tcPr>
          <w:p w14:paraId="4E703876" w14:textId="77777777" w:rsidR="00FF65BD" w:rsidRPr="00FE714E" w:rsidRDefault="00FF65BD" w:rsidP="002067D9">
            <w:pPr>
              <w:spacing w:before="240" w:line="360" w:lineRule="auto"/>
              <w:jc w:val="center"/>
              <w:rPr>
                <w:rFonts w:ascii="Times New Roman" w:eastAsia="Times New Roman" w:hAnsi="Times New Roman" w:cs="Times New Roman"/>
                <w:b/>
                <w:bCs/>
                <w:sz w:val="24"/>
                <w:szCs w:val="24"/>
                <w:lang w:eastAsia="en-GB"/>
              </w:rPr>
            </w:pPr>
          </w:p>
        </w:tc>
        <w:tc>
          <w:tcPr>
            <w:tcW w:w="4947" w:type="dxa"/>
            <w:gridSpan w:val="3"/>
          </w:tcPr>
          <w:p w14:paraId="4232EE0B" w14:textId="77777777" w:rsidR="00FF65BD" w:rsidRPr="00FE714E" w:rsidRDefault="00FF65BD" w:rsidP="002067D9">
            <w:pPr>
              <w:spacing w:before="240" w:line="360" w:lineRule="auto"/>
              <w:rPr>
                <w:rFonts w:ascii="Times New Roman" w:eastAsia="Times New Roman" w:hAnsi="Times New Roman" w:cs="Times New Roman"/>
                <w:b/>
                <w:bCs/>
                <w:sz w:val="24"/>
                <w:szCs w:val="24"/>
                <w:lang w:eastAsia="en-GB"/>
              </w:rPr>
            </w:pPr>
            <w:r w:rsidRPr="00FE714E">
              <w:rPr>
                <w:rFonts w:ascii="Times New Roman" w:hAnsi="Times New Roman" w:cs="Times New Roman"/>
                <w:b/>
                <w:sz w:val="20"/>
                <w:szCs w:val="20"/>
              </w:rPr>
              <w:t>Elaborado:</w:t>
            </w:r>
            <w:r w:rsidRPr="00FE714E">
              <w:rPr>
                <w:rFonts w:ascii="Times New Roman" w:hAnsi="Times New Roman" w:cs="Times New Roman"/>
                <w:sz w:val="20"/>
                <w:szCs w:val="20"/>
              </w:rPr>
              <w:t xml:space="preserve"> </w:t>
            </w:r>
            <w:r w:rsidRPr="00FE714E">
              <w:rPr>
                <w:rFonts w:ascii="Times New Roman" w:hAnsi="Times New Roman" w:cs="Times New Roman"/>
                <w:b/>
                <w:sz w:val="20"/>
                <w:szCs w:val="20"/>
              </w:rPr>
              <w:t>M.L.A.L.              N.L.T.M.</w:t>
            </w:r>
          </w:p>
        </w:tc>
      </w:tr>
      <w:tr w:rsidR="00FF65BD" w:rsidRPr="00FE714E" w14:paraId="293C5526" w14:textId="77777777" w:rsidTr="002067D9">
        <w:tc>
          <w:tcPr>
            <w:tcW w:w="3652" w:type="dxa"/>
            <w:vMerge/>
          </w:tcPr>
          <w:p w14:paraId="3CAD3C87" w14:textId="77777777" w:rsidR="00FF65BD" w:rsidRPr="00FE714E" w:rsidRDefault="00FF65BD" w:rsidP="002067D9">
            <w:pPr>
              <w:spacing w:before="240" w:line="360" w:lineRule="auto"/>
              <w:jc w:val="center"/>
              <w:rPr>
                <w:rFonts w:ascii="Times New Roman" w:eastAsia="Times New Roman" w:hAnsi="Times New Roman" w:cs="Times New Roman"/>
                <w:b/>
                <w:bCs/>
                <w:sz w:val="24"/>
                <w:szCs w:val="24"/>
                <w:lang w:eastAsia="en-GB"/>
              </w:rPr>
            </w:pPr>
          </w:p>
        </w:tc>
        <w:tc>
          <w:tcPr>
            <w:tcW w:w="4947" w:type="dxa"/>
            <w:gridSpan w:val="3"/>
          </w:tcPr>
          <w:p w14:paraId="5CF7CB3A" w14:textId="77777777" w:rsidR="00FF65BD" w:rsidRPr="00FE714E" w:rsidRDefault="00FF65BD" w:rsidP="002067D9">
            <w:pPr>
              <w:spacing w:before="240" w:line="360" w:lineRule="auto"/>
              <w:rPr>
                <w:rFonts w:ascii="Times New Roman" w:hAnsi="Times New Roman" w:cs="Times New Roman"/>
                <w:b/>
                <w:sz w:val="20"/>
                <w:szCs w:val="20"/>
              </w:rPr>
            </w:pPr>
            <w:r w:rsidRPr="00FE714E">
              <w:rPr>
                <w:rFonts w:ascii="Times New Roman" w:hAnsi="Times New Roman" w:cs="Times New Roman"/>
                <w:b/>
                <w:iCs/>
                <w:sz w:val="20"/>
                <w:szCs w:val="20"/>
              </w:rPr>
              <w:t>Revisado</w:t>
            </w:r>
            <w:r w:rsidRPr="00FE714E">
              <w:rPr>
                <w:rFonts w:ascii="Times New Roman" w:hAnsi="Times New Roman" w:cs="Times New Roman"/>
                <w:iCs/>
                <w:sz w:val="20"/>
                <w:szCs w:val="20"/>
              </w:rPr>
              <w:t xml:space="preserve">:  </w:t>
            </w:r>
          </w:p>
        </w:tc>
      </w:tr>
      <w:tr w:rsidR="00FF65BD" w:rsidRPr="00FE714E" w14:paraId="03DAB392" w14:textId="77777777" w:rsidTr="002067D9">
        <w:tc>
          <w:tcPr>
            <w:tcW w:w="3652" w:type="dxa"/>
            <w:vMerge/>
          </w:tcPr>
          <w:p w14:paraId="0A9B6DEC" w14:textId="77777777" w:rsidR="00FF65BD" w:rsidRPr="00FE714E" w:rsidRDefault="00FF65BD" w:rsidP="002067D9">
            <w:pPr>
              <w:spacing w:before="240" w:line="360" w:lineRule="auto"/>
              <w:jc w:val="center"/>
              <w:rPr>
                <w:rFonts w:ascii="Times New Roman" w:eastAsia="Times New Roman" w:hAnsi="Times New Roman" w:cs="Times New Roman"/>
                <w:b/>
                <w:bCs/>
                <w:sz w:val="24"/>
                <w:szCs w:val="24"/>
                <w:lang w:eastAsia="en-GB"/>
              </w:rPr>
            </w:pPr>
          </w:p>
        </w:tc>
        <w:tc>
          <w:tcPr>
            <w:tcW w:w="4947" w:type="dxa"/>
            <w:gridSpan w:val="3"/>
          </w:tcPr>
          <w:p w14:paraId="07D4A56B" w14:textId="4A0850F3" w:rsidR="00FF65BD" w:rsidRPr="00FE714E" w:rsidRDefault="00FF65BD" w:rsidP="002067D9">
            <w:pPr>
              <w:spacing w:before="240" w:line="360" w:lineRule="auto"/>
              <w:rPr>
                <w:rFonts w:ascii="Times New Roman" w:hAnsi="Times New Roman" w:cs="Times New Roman"/>
                <w:b/>
                <w:iCs/>
                <w:sz w:val="20"/>
                <w:szCs w:val="20"/>
              </w:rPr>
            </w:pPr>
            <w:r w:rsidRPr="00FE714E">
              <w:rPr>
                <w:rFonts w:ascii="Times New Roman" w:hAnsi="Times New Roman" w:cs="Times New Roman"/>
                <w:b/>
                <w:iCs/>
                <w:sz w:val="20"/>
                <w:szCs w:val="20"/>
              </w:rPr>
              <w:t>Fecha</w:t>
            </w:r>
            <w:r w:rsidRPr="00FE714E">
              <w:rPr>
                <w:rFonts w:ascii="Times New Roman" w:hAnsi="Times New Roman" w:cs="Times New Roman"/>
                <w:iCs/>
                <w:sz w:val="20"/>
                <w:szCs w:val="20"/>
              </w:rPr>
              <w:t xml:space="preserve">: </w:t>
            </w:r>
          </w:p>
        </w:tc>
      </w:tr>
    </w:tbl>
    <w:p w14:paraId="78279644" w14:textId="77777777" w:rsidR="00FF65BD" w:rsidRPr="00FE714E" w:rsidRDefault="00FF65BD" w:rsidP="00FF65BD">
      <w:pPr>
        <w:rPr>
          <w:rFonts w:ascii="Times New Roman" w:hAnsi="Times New Roman" w:cs="Times New Roman"/>
          <w:b/>
          <w:sz w:val="24"/>
          <w:szCs w:val="24"/>
        </w:rPr>
      </w:pPr>
    </w:p>
    <w:p w14:paraId="21BCB1AE" w14:textId="361A4F8F" w:rsidR="00FF65BD" w:rsidRPr="00FE714E" w:rsidRDefault="00FF65BD">
      <w:pPr>
        <w:rPr>
          <w:rFonts w:ascii="Times New Roman" w:hAnsi="Times New Roman" w:cs="Times New Roman"/>
          <w:b/>
          <w:sz w:val="24"/>
          <w:szCs w:val="24"/>
        </w:rPr>
      </w:pPr>
      <w:r w:rsidRPr="00FE714E">
        <w:rPr>
          <w:rFonts w:ascii="Times New Roman" w:hAnsi="Times New Roman" w:cs="Times New Roman"/>
          <w:b/>
          <w:sz w:val="24"/>
          <w:szCs w:val="24"/>
        </w:rPr>
        <w:br w:type="page"/>
      </w:r>
    </w:p>
    <w:p w14:paraId="26E0A554" w14:textId="0DD5DAD2" w:rsidR="00340AC8" w:rsidRPr="00FE714E" w:rsidRDefault="00340AC8" w:rsidP="00340AC8">
      <w:pPr>
        <w:jc w:val="center"/>
        <w:rPr>
          <w:rFonts w:ascii="Times New Roman" w:eastAsia="Times New Roman" w:hAnsi="Times New Roman" w:cs="Times New Roman"/>
          <w:b/>
          <w:bCs/>
          <w:color w:val="000000"/>
          <w:sz w:val="24"/>
          <w:szCs w:val="24"/>
          <w:lang w:eastAsia="en-GB"/>
        </w:rPr>
      </w:pPr>
      <w:r w:rsidRPr="00FE714E">
        <w:rPr>
          <w:rFonts w:ascii="Times New Roman" w:eastAsia="Times New Roman" w:hAnsi="Times New Roman" w:cs="Times New Roman"/>
          <w:b/>
          <w:noProof/>
          <w:color w:val="000000"/>
          <w:sz w:val="20"/>
          <w:szCs w:val="20"/>
          <w:lang w:eastAsia="es-EC"/>
        </w:rPr>
        <w:lastRenderedPageBreak/>
        <mc:AlternateContent>
          <mc:Choice Requires="wps">
            <w:drawing>
              <wp:anchor distT="0" distB="0" distL="114300" distR="114300" simplePos="0" relativeHeight="251675648" behindDoc="0" locked="0" layoutInCell="1" allowOverlap="1" wp14:anchorId="52F18ECB" wp14:editId="77AE1D19">
                <wp:simplePos x="0" y="0"/>
                <wp:positionH relativeFrom="column">
                  <wp:posOffset>-225697</wp:posOffset>
                </wp:positionH>
                <wp:positionV relativeFrom="paragraph">
                  <wp:posOffset>6985</wp:posOffset>
                </wp:positionV>
                <wp:extent cx="356870" cy="367665"/>
                <wp:effectExtent l="0" t="0" r="5080" b="0"/>
                <wp:wrapNone/>
                <wp:docPr id="100" name="Forma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870" cy="367665"/>
                        </a:xfrm>
                        <a:custGeom>
                          <a:avLst/>
                          <a:gdLst>
                            <a:gd name="T0" fmla="*/ 2147483647 w 979"/>
                            <a:gd name="T1" fmla="*/ 2147483647 h 683"/>
                            <a:gd name="T2" fmla="*/ 2147483647 w 979"/>
                            <a:gd name="T3" fmla="*/ 2147483647 h 683"/>
                            <a:gd name="T4" fmla="*/ 2147483647 w 979"/>
                            <a:gd name="T5" fmla="*/ 2147483647 h 683"/>
                            <a:gd name="T6" fmla="*/ 2147483647 w 979"/>
                            <a:gd name="T7" fmla="*/ 2147483647 h 683"/>
                            <a:gd name="T8" fmla="*/ 2147483647 w 979"/>
                            <a:gd name="T9" fmla="*/ 2147483647 h 683"/>
                            <a:gd name="T10" fmla="*/ 2147483647 w 979"/>
                            <a:gd name="T11" fmla="*/ 2147483647 h 683"/>
                            <a:gd name="T12" fmla="*/ 2147483647 w 979"/>
                            <a:gd name="T13" fmla="*/ 2147483647 h 683"/>
                            <a:gd name="T14" fmla="*/ 2147483647 w 979"/>
                            <a:gd name="T15" fmla="*/ 2147483647 h 683"/>
                            <a:gd name="T16" fmla="*/ 2147483647 w 979"/>
                            <a:gd name="T17" fmla="*/ 2147483647 h 683"/>
                            <a:gd name="T18" fmla="*/ 2147483647 w 979"/>
                            <a:gd name="T19" fmla="*/ 2147483647 h 683"/>
                            <a:gd name="T20" fmla="*/ 2147483647 w 979"/>
                            <a:gd name="T21" fmla="*/ 2147483647 h 683"/>
                            <a:gd name="T22" fmla="*/ 2147483647 w 979"/>
                            <a:gd name="T23" fmla="*/ 2147483647 h 683"/>
                            <a:gd name="T24" fmla="*/ 2147483647 w 979"/>
                            <a:gd name="T25" fmla="*/ 2147483647 h 683"/>
                            <a:gd name="T26" fmla="*/ 2147483647 w 979"/>
                            <a:gd name="T27" fmla="*/ 2147483647 h 683"/>
                            <a:gd name="T28" fmla="*/ 2147483647 w 979"/>
                            <a:gd name="T29" fmla="*/ 2147483647 h 683"/>
                            <a:gd name="T30" fmla="*/ 2147483647 w 979"/>
                            <a:gd name="T31" fmla="*/ 2147483647 h 683"/>
                            <a:gd name="T32" fmla="*/ 2147483647 w 979"/>
                            <a:gd name="T33" fmla="*/ 2147483647 h 683"/>
                            <a:gd name="T34" fmla="*/ 2147483647 w 979"/>
                            <a:gd name="T35" fmla="*/ 2147483647 h 683"/>
                            <a:gd name="T36" fmla="*/ 2147483647 w 979"/>
                            <a:gd name="T37" fmla="*/ 2147483647 h 683"/>
                            <a:gd name="T38" fmla="*/ 2147483647 w 979"/>
                            <a:gd name="T39" fmla="*/ 2147483647 h 683"/>
                            <a:gd name="T40" fmla="*/ 2147483647 w 979"/>
                            <a:gd name="T41" fmla="*/ 2147483647 h 683"/>
                            <a:gd name="T42" fmla="*/ 2147483647 w 979"/>
                            <a:gd name="T43" fmla="*/ 2147483647 h 683"/>
                            <a:gd name="T44" fmla="*/ 2147483647 w 979"/>
                            <a:gd name="T45" fmla="*/ 2147483647 h 683"/>
                            <a:gd name="T46" fmla="*/ 2147483647 w 979"/>
                            <a:gd name="T47" fmla="*/ 2147483647 h 683"/>
                            <a:gd name="T48" fmla="*/ 2147483647 w 979"/>
                            <a:gd name="T49" fmla="*/ 2147483647 h 683"/>
                            <a:gd name="T50" fmla="*/ 2147483647 w 979"/>
                            <a:gd name="T51" fmla="*/ 2147483647 h 683"/>
                            <a:gd name="T52" fmla="*/ 2147483647 w 979"/>
                            <a:gd name="T53" fmla="*/ 2147483647 h 683"/>
                            <a:gd name="T54" fmla="*/ 2147483647 w 979"/>
                            <a:gd name="T55" fmla="*/ 2147483647 h 683"/>
                            <a:gd name="T56" fmla="*/ 2147483647 w 979"/>
                            <a:gd name="T57" fmla="*/ 2147483647 h 683"/>
                            <a:gd name="T58" fmla="*/ 2147483647 w 979"/>
                            <a:gd name="T59" fmla="*/ 2147483647 h 683"/>
                            <a:gd name="T60" fmla="*/ 2147483647 w 979"/>
                            <a:gd name="T61" fmla="*/ 2147483647 h 683"/>
                            <a:gd name="T62" fmla="*/ 2147483647 w 979"/>
                            <a:gd name="T63" fmla="*/ 2147483647 h 683"/>
                            <a:gd name="T64" fmla="*/ 2147483647 w 979"/>
                            <a:gd name="T65" fmla="*/ 2147483647 h 683"/>
                            <a:gd name="T66" fmla="*/ 2147483647 w 979"/>
                            <a:gd name="T67" fmla="*/ 2147483647 h 683"/>
                            <a:gd name="T68" fmla="*/ 2147483647 w 979"/>
                            <a:gd name="T69" fmla="*/ 2147483647 h 683"/>
                            <a:gd name="T70" fmla="*/ 2147483647 w 979"/>
                            <a:gd name="T71" fmla="*/ 2147483647 h 683"/>
                            <a:gd name="T72" fmla="*/ 2147483647 w 979"/>
                            <a:gd name="T73" fmla="*/ 2147483647 h 683"/>
                            <a:gd name="T74" fmla="*/ 2147483647 w 979"/>
                            <a:gd name="T75" fmla="*/ 2147483647 h 683"/>
                            <a:gd name="T76" fmla="*/ 2147483647 w 979"/>
                            <a:gd name="T77" fmla="*/ 2147483647 h 683"/>
                            <a:gd name="T78" fmla="*/ 2147483647 w 979"/>
                            <a:gd name="T79" fmla="*/ 2147483647 h 683"/>
                            <a:gd name="T80" fmla="*/ 2147483647 w 979"/>
                            <a:gd name="T81" fmla="*/ 2147483647 h 683"/>
                            <a:gd name="T82" fmla="*/ 2147483647 w 979"/>
                            <a:gd name="T83" fmla="*/ 2147483647 h 683"/>
                            <a:gd name="T84" fmla="*/ 2147483647 w 979"/>
                            <a:gd name="T85" fmla="*/ 2147483647 h 683"/>
                            <a:gd name="T86" fmla="*/ 2147483647 w 979"/>
                            <a:gd name="T87" fmla="*/ 2147483647 h 683"/>
                            <a:gd name="T88" fmla="*/ 2147483647 w 979"/>
                            <a:gd name="T89" fmla="*/ 2147483647 h 683"/>
                            <a:gd name="T90" fmla="*/ 2147483647 w 979"/>
                            <a:gd name="T91" fmla="*/ 2147483647 h 683"/>
                            <a:gd name="T92" fmla="*/ 2147483647 w 979"/>
                            <a:gd name="T93" fmla="*/ 2147483647 h 683"/>
                            <a:gd name="T94" fmla="*/ 2147483647 w 979"/>
                            <a:gd name="T95" fmla="*/ 2147483647 h 6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979" h="683">
                              <a:moveTo>
                                <a:pt x="475" y="683"/>
                              </a:moveTo>
                              <a:cubicBezTo>
                                <a:pt x="480" y="668"/>
                                <a:pt x="480" y="668"/>
                                <a:pt x="480" y="668"/>
                              </a:cubicBezTo>
                              <a:cubicBezTo>
                                <a:pt x="475" y="611"/>
                                <a:pt x="475" y="611"/>
                                <a:pt x="475" y="611"/>
                              </a:cubicBezTo>
                              <a:cubicBezTo>
                                <a:pt x="477" y="514"/>
                                <a:pt x="477" y="514"/>
                                <a:pt x="477" y="514"/>
                              </a:cubicBezTo>
                              <a:cubicBezTo>
                                <a:pt x="452" y="474"/>
                                <a:pt x="452" y="474"/>
                                <a:pt x="452" y="474"/>
                              </a:cubicBezTo>
                              <a:cubicBezTo>
                                <a:pt x="423" y="453"/>
                                <a:pt x="423" y="453"/>
                                <a:pt x="423" y="453"/>
                              </a:cubicBezTo>
                              <a:cubicBezTo>
                                <a:pt x="400" y="442"/>
                                <a:pt x="400" y="442"/>
                                <a:pt x="400" y="442"/>
                              </a:cubicBezTo>
                              <a:cubicBezTo>
                                <a:pt x="436" y="418"/>
                                <a:pt x="436" y="418"/>
                                <a:pt x="436" y="418"/>
                              </a:cubicBezTo>
                              <a:cubicBezTo>
                                <a:pt x="478" y="440"/>
                                <a:pt x="478" y="440"/>
                                <a:pt x="478" y="440"/>
                              </a:cubicBezTo>
                              <a:cubicBezTo>
                                <a:pt x="478" y="440"/>
                                <a:pt x="493" y="450"/>
                                <a:pt x="508" y="426"/>
                              </a:cubicBezTo>
                              <a:cubicBezTo>
                                <a:pt x="533" y="383"/>
                                <a:pt x="533" y="383"/>
                                <a:pt x="533" y="383"/>
                              </a:cubicBezTo>
                              <a:cubicBezTo>
                                <a:pt x="533" y="383"/>
                                <a:pt x="537" y="341"/>
                                <a:pt x="457" y="319"/>
                              </a:cubicBezTo>
                              <a:cubicBezTo>
                                <a:pt x="432" y="313"/>
                                <a:pt x="432" y="313"/>
                                <a:pt x="432" y="313"/>
                              </a:cubicBezTo>
                              <a:cubicBezTo>
                                <a:pt x="411" y="314"/>
                                <a:pt x="411" y="314"/>
                                <a:pt x="411" y="314"/>
                              </a:cubicBezTo>
                              <a:cubicBezTo>
                                <a:pt x="395" y="319"/>
                                <a:pt x="395" y="319"/>
                                <a:pt x="395" y="319"/>
                              </a:cubicBezTo>
                              <a:cubicBezTo>
                                <a:pt x="381" y="319"/>
                                <a:pt x="381" y="319"/>
                                <a:pt x="381" y="319"/>
                              </a:cubicBezTo>
                              <a:cubicBezTo>
                                <a:pt x="370" y="316"/>
                                <a:pt x="370" y="316"/>
                                <a:pt x="370" y="316"/>
                              </a:cubicBezTo>
                              <a:cubicBezTo>
                                <a:pt x="344" y="330"/>
                                <a:pt x="344" y="330"/>
                                <a:pt x="344" y="330"/>
                              </a:cubicBezTo>
                              <a:cubicBezTo>
                                <a:pt x="324" y="343"/>
                                <a:pt x="324" y="343"/>
                                <a:pt x="324" y="343"/>
                              </a:cubicBezTo>
                              <a:cubicBezTo>
                                <a:pt x="291" y="343"/>
                                <a:pt x="291" y="343"/>
                                <a:pt x="291" y="343"/>
                              </a:cubicBezTo>
                              <a:cubicBezTo>
                                <a:pt x="289" y="333"/>
                                <a:pt x="289" y="333"/>
                                <a:pt x="289" y="333"/>
                              </a:cubicBezTo>
                              <a:cubicBezTo>
                                <a:pt x="287" y="322"/>
                                <a:pt x="287" y="322"/>
                                <a:pt x="287" y="322"/>
                              </a:cubicBezTo>
                              <a:cubicBezTo>
                                <a:pt x="273" y="302"/>
                                <a:pt x="273" y="302"/>
                                <a:pt x="273" y="302"/>
                              </a:cubicBezTo>
                              <a:cubicBezTo>
                                <a:pt x="296" y="325"/>
                                <a:pt x="296" y="325"/>
                                <a:pt x="296" y="325"/>
                              </a:cubicBezTo>
                              <a:cubicBezTo>
                                <a:pt x="317" y="332"/>
                                <a:pt x="317" y="332"/>
                                <a:pt x="317" y="332"/>
                              </a:cubicBezTo>
                              <a:cubicBezTo>
                                <a:pt x="317" y="332"/>
                                <a:pt x="323" y="329"/>
                                <a:pt x="328" y="324"/>
                              </a:cubicBezTo>
                              <a:cubicBezTo>
                                <a:pt x="333" y="319"/>
                                <a:pt x="347" y="305"/>
                                <a:pt x="347" y="305"/>
                              </a:cubicBezTo>
                              <a:cubicBezTo>
                                <a:pt x="269" y="282"/>
                                <a:pt x="269" y="282"/>
                                <a:pt x="269" y="282"/>
                              </a:cubicBezTo>
                              <a:cubicBezTo>
                                <a:pt x="230" y="276"/>
                                <a:pt x="230" y="276"/>
                                <a:pt x="230" y="276"/>
                              </a:cubicBezTo>
                              <a:cubicBezTo>
                                <a:pt x="133" y="311"/>
                                <a:pt x="133" y="311"/>
                                <a:pt x="133" y="311"/>
                              </a:cubicBezTo>
                              <a:cubicBezTo>
                                <a:pt x="99" y="321"/>
                                <a:pt x="99" y="321"/>
                                <a:pt x="99" y="321"/>
                              </a:cubicBezTo>
                              <a:cubicBezTo>
                                <a:pt x="71" y="322"/>
                                <a:pt x="71" y="322"/>
                                <a:pt x="71" y="322"/>
                              </a:cubicBezTo>
                              <a:cubicBezTo>
                                <a:pt x="0" y="338"/>
                                <a:pt x="0" y="338"/>
                                <a:pt x="0" y="338"/>
                              </a:cubicBezTo>
                              <a:cubicBezTo>
                                <a:pt x="64" y="313"/>
                                <a:pt x="64" y="313"/>
                                <a:pt x="64" y="313"/>
                              </a:cubicBezTo>
                              <a:cubicBezTo>
                                <a:pt x="89" y="309"/>
                                <a:pt x="89" y="309"/>
                                <a:pt x="89" y="309"/>
                              </a:cubicBezTo>
                              <a:cubicBezTo>
                                <a:pt x="160" y="282"/>
                                <a:pt x="160" y="282"/>
                                <a:pt x="160" y="282"/>
                              </a:cubicBezTo>
                              <a:cubicBezTo>
                                <a:pt x="216" y="262"/>
                                <a:pt x="216" y="262"/>
                                <a:pt x="216" y="262"/>
                              </a:cubicBezTo>
                              <a:cubicBezTo>
                                <a:pt x="172" y="258"/>
                                <a:pt x="172" y="258"/>
                                <a:pt x="172" y="258"/>
                              </a:cubicBezTo>
                              <a:cubicBezTo>
                                <a:pt x="170" y="249"/>
                                <a:pt x="170" y="249"/>
                                <a:pt x="170" y="249"/>
                              </a:cubicBezTo>
                              <a:cubicBezTo>
                                <a:pt x="223" y="250"/>
                                <a:pt x="223" y="250"/>
                                <a:pt x="223" y="250"/>
                              </a:cubicBezTo>
                              <a:cubicBezTo>
                                <a:pt x="268" y="255"/>
                                <a:pt x="268" y="255"/>
                                <a:pt x="268" y="255"/>
                              </a:cubicBezTo>
                              <a:cubicBezTo>
                                <a:pt x="268" y="255"/>
                                <a:pt x="317" y="279"/>
                                <a:pt x="328" y="271"/>
                              </a:cubicBezTo>
                              <a:cubicBezTo>
                                <a:pt x="347" y="278"/>
                                <a:pt x="347" y="278"/>
                                <a:pt x="347" y="278"/>
                              </a:cubicBezTo>
                              <a:cubicBezTo>
                                <a:pt x="377" y="278"/>
                                <a:pt x="377" y="278"/>
                                <a:pt x="377" y="278"/>
                              </a:cubicBezTo>
                              <a:cubicBezTo>
                                <a:pt x="377" y="278"/>
                                <a:pt x="471" y="270"/>
                                <a:pt x="542" y="313"/>
                              </a:cubicBezTo>
                              <a:cubicBezTo>
                                <a:pt x="542" y="313"/>
                                <a:pt x="601" y="295"/>
                                <a:pt x="533" y="223"/>
                              </a:cubicBezTo>
                              <a:cubicBezTo>
                                <a:pt x="381" y="198"/>
                                <a:pt x="381" y="198"/>
                                <a:pt x="381" y="198"/>
                              </a:cubicBezTo>
                              <a:cubicBezTo>
                                <a:pt x="346" y="193"/>
                                <a:pt x="346" y="193"/>
                                <a:pt x="346" y="193"/>
                              </a:cubicBezTo>
                              <a:cubicBezTo>
                                <a:pt x="308" y="196"/>
                                <a:pt x="308" y="196"/>
                                <a:pt x="308" y="196"/>
                              </a:cubicBezTo>
                              <a:cubicBezTo>
                                <a:pt x="261" y="171"/>
                                <a:pt x="261" y="171"/>
                                <a:pt x="261" y="171"/>
                              </a:cubicBezTo>
                              <a:cubicBezTo>
                                <a:pt x="223" y="155"/>
                                <a:pt x="223" y="155"/>
                                <a:pt x="223" y="155"/>
                              </a:cubicBezTo>
                              <a:cubicBezTo>
                                <a:pt x="177" y="148"/>
                                <a:pt x="177" y="148"/>
                                <a:pt x="177" y="148"/>
                              </a:cubicBezTo>
                              <a:cubicBezTo>
                                <a:pt x="230" y="148"/>
                                <a:pt x="230" y="148"/>
                                <a:pt x="230" y="148"/>
                              </a:cubicBezTo>
                              <a:cubicBezTo>
                                <a:pt x="314" y="179"/>
                                <a:pt x="314" y="179"/>
                                <a:pt x="314" y="179"/>
                              </a:cubicBezTo>
                              <a:cubicBezTo>
                                <a:pt x="517" y="201"/>
                                <a:pt x="517" y="201"/>
                                <a:pt x="517" y="201"/>
                              </a:cubicBezTo>
                              <a:cubicBezTo>
                                <a:pt x="524" y="199"/>
                                <a:pt x="524" y="199"/>
                                <a:pt x="524" y="199"/>
                              </a:cubicBezTo>
                              <a:cubicBezTo>
                                <a:pt x="523" y="175"/>
                                <a:pt x="523" y="175"/>
                                <a:pt x="523" y="175"/>
                              </a:cubicBezTo>
                              <a:cubicBezTo>
                                <a:pt x="510" y="164"/>
                                <a:pt x="510" y="164"/>
                                <a:pt x="510" y="164"/>
                              </a:cubicBezTo>
                              <a:cubicBezTo>
                                <a:pt x="489" y="163"/>
                                <a:pt x="489" y="163"/>
                                <a:pt x="489" y="163"/>
                              </a:cubicBezTo>
                              <a:cubicBezTo>
                                <a:pt x="469" y="152"/>
                                <a:pt x="469" y="152"/>
                                <a:pt x="469" y="152"/>
                              </a:cubicBezTo>
                              <a:cubicBezTo>
                                <a:pt x="469" y="152"/>
                                <a:pt x="457" y="148"/>
                                <a:pt x="452" y="145"/>
                              </a:cubicBezTo>
                              <a:cubicBezTo>
                                <a:pt x="446" y="142"/>
                                <a:pt x="434" y="140"/>
                                <a:pt x="434" y="140"/>
                              </a:cubicBezTo>
                              <a:cubicBezTo>
                                <a:pt x="420" y="129"/>
                                <a:pt x="420" y="129"/>
                                <a:pt x="420" y="129"/>
                              </a:cubicBezTo>
                              <a:cubicBezTo>
                                <a:pt x="402" y="139"/>
                                <a:pt x="402" y="139"/>
                                <a:pt x="402" y="139"/>
                              </a:cubicBezTo>
                              <a:cubicBezTo>
                                <a:pt x="384" y="140"/>
                                <a:pt x="384" y="140"/>
                                <a:pt x="384" y="140"/>
                              </a:cubicBezTo>
                              <a:cubicBezTo>
                                <a:pt x="361" y="140"/>
                                <a:pt x="361" y="140"/>
                                <a:pt x="361" y="140"/>
                              </a:cubicBezTo>
                              <a:cubicBezTo>
                                <a:pt x="337" y="144"/>
                                <a:pt x="337" y="144"/>
                                <a:pt x="337" y="144"/>
                              </a:cubicBezTo>
                              <a:cubicBezTo>
                                <a:pt x="319" y="140"/>
                                <a:pt x="319" y="140"/>
                                <a:pt x="319" y="140"/>
                              </a:cubicBezTo>
                              <a:cubicBezTo>
                                <a:pt x="344" y="131"/>
                                <a:pt x="344" y="131"/>
                                <a:pt x="344" y="131"/>
                              </a:cubicBezTo>
                              <a:cubicBezTo>
                                <a:pt x="344" y="131"/>
                                <a:pt x="361" y="131"/>
                                <a:pt x="367" y="131"/>
                              </a:cubicBezTo>
                              <a:cubicBezTo>
                                <a:pt x="372" y="131"/>
                                <a:pt x="386" y="129"/>
                                <a:pt x="386" y="129"/>
                              </a:cubicBezTo>
                              <a:cubicBezTo>
                                <a:pt x="408" y="118"/>
                                <a:pt x="408" y="118"/>
                                <a:pt x="408" y="118"/>
                              </a:cubicBezTo>
                              <a:cubicBezTo>
                                <a:pt x="434" y="124"/>
                                <a:pt x="434" y="124"/>
                                <a:pt x="434" y="124"/>
                              </a:cubicBezTo>
                              <a:cubicBezTo>
                                <a:pt x="471" y="132"/>
                                <a:pt x="471" y="132"/>
                                <a:pt x="471" y="132"/>
                              </a:cubicBezTo>
                              <a:cubicBezTo>
                                <a:pt x="501" y="140"/>
                                <a:pt x="501" y="140"/>
                                <a:pt x="501" y="140"/>
                              </a:cubicBezTo>
                              <a:cubicBezTo>
                                <a:pt x="493" y="129"/>
                                <a:pt x="493" y="129"/>
                                <a:pt x="493" y="129"/>
                              </a:cubicBezTo>
                              <a:cubicBezTo>
                                <a:pt x="464" y="115"/>
                                <a:pt x="464" y="115"/>
                                <a:pt x="464" y="115"/>
                              </a:cubicBezTo>
                              <a:cubicBezTo>
                                <a:pt x="464" y="115"/>
                                <a:pt x="459" y="116"/>
                                <a:pt x="448" y="110"/>
                              </a:cubicBezTo>
                              <a:cubicBezTo>
                                <a:pt x="438" y="104"/>
                                <a:pt x="420" y="96"/>
                                <a:pt x="420" y="96"/>
                              </a:cubicBezTo>
                              <a:cubicBezTo>
                                <a:pt x="399" y="85"/>
                                <a:pt x="399" y="85"/>
                                <a:pt x="399" y="85"/>
                              </a:cubicBezTo>
                              <a:cubicBezTo>
                                <a:pt x="399" y="85"/>
                                <a:pt x="397" y="92"/>
                                <a:pt x="388" y="81"/>
                              </a:cubicBezTo>
                              <a:cubicBezTo>
                                <a:pt x="379" y="70"/>
                                <a:pt x="367" y="56"/>
                                <a:pt x="367" y="56"/>
                              </a:cubicBezTo>
                              <a:cubicBezTo>
                                <a:pt x="344" y="38"/>
                                <a:pt x="344" y="38"/>
                                <a:pt x="344" y="38"/>
                              </a:cubicBezTo>
                              <a:cubicBezTo>
                                <a:pt x="342" y="37"/>
                                <a:pt x="342" y="37"/>
                                <a:pt x="342" y="37"/>
                              </a:cubicBezTo>
                              <a:cubicBezTo>
                                <a:pt x="315" y="35"/>
                                <a:pt x="315" y="35"/>
                                <a:pt x="315" y="35"/>
                              </a:cubicBezTo>
                              <a:cubicBezTo>
                                <a:pt x="315" y="35"/>
                                <a:pt x="308" y="30"/>
                                <a:pt x="317" y="30"/>
                              </a:cubicBezTo>
                              <a:cubicBezTo>
                                <a:pt x="326" y="30"/>
                                <a:pt x="395" y="64"/>
                                <a:pt x="395" y="64"/>
                              </a:cubicBezTo>
                              <a:cubicBezTo>
                                <a:pt x="432" y="83"/>
                                <a:pt x="432" y="83"/>
                                <a:pt x="432" y="83"/>
                              </a:cubicBezTo>
                              <a:cubicBezTo>
                                <a:pt x="461" y="97"/>
                                <a:pt x="461" y="97"/>
                                <a:pt x="461" y="97"/>
                              </a:cubicBezTo>
                              <a:cubicBezTo>
                                <a:pt x="496" y="108"/>
                                <a:pt x="496" y="108"/>
                                <a:pt x="496" y="108"/>
                              </a:cubicBezTo>
                              <a:cubicBezTo>
                                <a:pt x="496" y="108"/>
                                <a:pt x="501" y="112"/>
                                <a:pt x="507" y="108"/>
                              </a:cubicBezTo>
                              <a:cubicBezTo>
                                <a:pt x="512" y="105"/>
                                <a:pt x="514" y="97"/>
                                <a:pt x="514" y="97"/>
                              </a:cubicBezTo>
                              <a:cubicBezTo>
                                <a:pt x="519" y="85"/>
                                <a:pt x="519" y="85"/>
                                <a:pt x="519" y="85"/>
                              </a:cubicBezTo>
                              <a:cubicBezTo>
                                <a:pt x="519" y="85"/>
                                <a:pt x="514" y="69"/>
                                <a:pt x="512" y="64"/>
                              </a:cubicBezTo>
                              <a:cubicBezTo>
                                <a:pt x="510" y="59"/>
                                <a:pt x="505" y="61"/>
                                <a:pt x="505" y="56"/>
                              </a:cubicBezTo>
                              <a:cubicBezTo>
                                <a:pt x="505" y="51"/>
                                <a:pt x="503" y="43"/>
                                <a:pt x="503" y="43"/>
                              </a:cubicBezTo>
                              <a:cubicBezTo>
                                <a:pt x="493" y="38"/>
                                <a:pt x="493" y="38"/>
                                <a:pt x="493" y="38"/>
                              </a:cubicBezTo>
                              <a:cubicBezTo>
                                <a:pt x="493" y="38"/>
                                <a:pt x="480" y="38"/>
                                <a:pt x="473" y="38"/>
                              </a:cubicBezTo>
                              <a:cubicBezTo>
                                <a:pt x="466" y="38"/>
                                <a:pt x="459" y="40"/>
                                <a:pt x="450" y="38"/>
                              </a:cubicBezTo>
                              <a:cubicBezTo>
                                <a:pt x="441" y="37"/>
                                <a:pt x="427" y="27"/>
                                <a:pt x="427" y="27"/>
                              </a:cubicBezTo>
                              <a:cubicBezTo>
                                <a:pt x="427" y="27"/>
                                <a:pt x="420" y="25"/>
                                <a:pt x="415" y="22"/>
                              </a:cubicBezTo>
                              <a:cubicBezTo>
                                <a:pt x="409" y="19"/>
                                <a:pt x="390" y="11"/>
                                <a:pt x="390" y="11"/>
                              </a:cubicBezTo>
                              <a:cubicBezTo>
                                <a:pt x="383" y="0"/>
                                <a:pt x="383" y="0"/>
                                <a:pt x="383" y="0"/>
                              </a:cubicBezTo>
                              <a:cubicBezTo>
                                <a:pt x="409" y="11"/>
                                <a:pt x="409" y="11"/>
                                <a:pt x="409" y="11"/>
                              </a:cubicBezTo>
                              <a:cubicBezTo>
                                <a:pt x="432" y="21"/>
                                <a:pt x="432" y="21"/>
                                <a:pt x="432" y="21"/>
                              </a:cubicBezTo>
                              <a:cubicBezTo>
                                <a:pt x="446" y="22"/>
                                <a:pt x="446" y="22"/>
                                <a:pt x="446" y="22"/>
                              </a:cubicBezTo>
                              <a:cubicBezTo>
                                <a:pt x="493" y="25"/>
                                <a:pt x="493" y="25"/>
                                <a:pt x="493" y="25"/>
                              </a:cubicBezTo>
                              <a:cubicBezTo>
                                <a:pt x="519" y="35"/>
                                <a:pt x="519" y="35"/>
                                <a:pt x="519" y="35"/>
                              </a:cubicBezTo>
                              <a:cubicBezTo>
                                <a:pt x="540" y="115"/>
                                <a:pt x="540" y="115"/>
                                <a:pt x="540" y="115"/>
                              </a:cubicBezTo>
                              <a:cubicBezTo>
                                <a:pt x="544" y="134"/>
                                <a:pt x="544" y="134"/>
                                <a:pt x="544" y="134"/>
                              </a:cubicBezTo>
                              <a:cubicBezTo>
                                <a:pt x="544" y="134"/>
                                <a:pt x="558" y="204"/>
                                <a:pt x="563" y="206"/>
                              </a:cubicBezTo>
                              <a:cubicBezTo>
                                <a:pt x="579" y="147"/>
                                <a:pt x="579" y="147"/>
                                <a:pt x="579" y="147"/>
                              </a:cubicBezTo>
                              <a:cubicBezTo>
                                <a:pt x="579" y="147"/>
                                <a:pt x="578" y="126"/>
                                <a:pt x="578" y="121"/>
                              </a:cubicBezTo>
                              <a:cubicBezTo>
                                <a:pt x="578" y="116"/>
                                <a:pt x="583" y="83"/>
                                <a:pt x="583" y="83"/>
                              </a:cubicBezTo>
                              <a:cubicBezTo>
                                <a:pt x="609" y="64"/>
                                <a:pt x="609" y="64"/>
                                <a:pt x="609" y="64"/>
                              </a:cubicBezTo>
                              <a:cubicBezTo>
                                <a:pt x="609" y="64"/>
                                <a:pt x="639" y="41"/>
                                <a:pt x="647" y="41"/>
                              </a:cubicBezTo>
                              <a:cubicBezTo>
                                <a:pt x="654" y="41"/>
                                <a:pt x="664" y="45"/>
                                <a:pt x="671" y="41"/>
                              </a:cubicBezTo>
                              <a:cubicBezTo>
                                <a:pt x="678" y="38"/>
                                <a:pt x="705" y="30"/>
                                <a:pt x="705" y="30"/>
                              </a:cubicBezTo>
                              <a:cubicBezTo>
                                <a:pt x="730" y="38"/>
                                <a:pt x="730" y="38"/>
                                <a:pt x="730" y="38"/>
                              </a:cubicBezTo>
                              <a:cubicBezTo>
                                <a:pt x="747" y="38"/>
                                <a:pt x="747" y="38"/>
                                <a:pt x="747" y="38"/>
                              </a:cubicBezTo>
                              <a:cubicBezTo>
                                <a:pt x="761" y="34"/>
                                <a:pt x="761" y="34"/>
                                <a:pt x="761" y="34"/>
                              </a:cubicBezTo>
                              <a:cubicBezTo>
                                <a:pt x="776" y="30"/>
                                <a:pt x="776" y="30"/>
                                <a:pt x="776" y="30"/>
                              </a:cubicBezTo>
                              <a:cubicBezTo>
                                <a:pt x="740" y="46"/>
                                <a:pt x="740" y="46"/>
                                <a:pt x="740" y="46"/>
                              </a:cubicBezTo>
                              <a:cubicBezTo>
                                <a:pt x="707" y="43"/>
                                <a:pt x="707" y="43"/>
                                <a:pt x="707" y="43"/>
                              </a:cubicBezTo>
                              <a:cubicBezTo>
                                <a:pt x="666" y="49"/>
                                <a:pt x="666" y="49"/>
                                <a:pt x="666" y="49"/>
                              </a:cubicBezTo>
                              <a:cubicBezTo>
                                <a:pt x="639" y="64"/>
                                <a:pt x="639" y="64"/>
                                <a:pt x="639" y="64"/>
                              </a:cubicBezTo>
                              <a:cubicBezTo>
                                <a:pt x="620" y="69"/>
                                <a:pt x="620" y="69"/>
                                <a:pt x="620" y="69"/>
                              </a:cubicBezTo>
                              <a:cubicBezTo>
                                <a:pt x="602" y="94"/>
                                <a:pt x="602" y="94"/>
                                <a:pt x="602" y="94"/>
                              </a:cubicBezTo>
                              <a:cubicBezTo>
                                <a:pt x="592" y="123"/>
                                <a:pt x="592" y="123"/>
                                <a:pt x="592" y="123"/>
                              </a:cubicBezTo>
                              <a:cubicBezTo>
                                <a:pt x="597" y="158"/>
                                <a:pt x="597" y="158"/>
                                <a:pt x="597" y="158"/>
                              </a:cubicBezTo>
                              <a:cubicBezTo>
                                <a:pt x="590" y="198"/>
                                <a:pt x="590" y="198"/>
                                <a:pt x="590" y="198"/>
                              </a:cubicBezTo>
                              <a:cubicBezTo>
                                <a:pt x="579" y="217"/>
                                <a:pt x="579" y="217"/>
                                <a:pt x="579" y="217"/>
                              </a:cubicBezTo>
                              <a:cubicBezTo>
                                <a:pt x="579" y="230"/>
                                <a:pt x="579" y="230"/>
                                <a:pt x="579" y="230"/>
                              </a:cubicBezTo>
                              <a:cubicBezTo>
                                <a:pt x="579" y="230"/>
                                <a:pt x="581" y="231"/>
                                <a:pt x="593" y="231"/>
                              </a:cubicBezTo>
                              <a:cubicBezTo>
                                <a:pt x="606" y="231"/>
                                <a:pt x="641" y="207"/>
                                <a:pt x="641" y="207"/>
                              </a:cubicBezTo>
                              <a:cubicBezTo>
                                <a:pt x="698" y="172"/>
                                <a:pt x="698" y="172"/>
                                <a:pt x="698" y="172"/>
                              </a:cubicBezTo>
                              <a:cubicBezTo>
                                <a:pt x="717" y="144"/>
                                <a:pt x="717" y="144"/>
                                <a:pt x="717" y="144"/>
                              </a:cubicBezTo>
                              <a:cubicBezTo>
                                <a:pt x="733" y="123"/>
                                <a:pt x="733" y="123"/>
                                <a:pt x="733" y="123"/>
                              </a:cubicBezTo>
                              <a:cubicBezTo>
                                <a:pt x="854" y="81"/>
                                <a:pt x="854" y="81"/>
                                <a:pt x="854" y="81"/>
                              </a:cubicBezTo>
                              <a:cubicBezTo>
                                <a:pt x="877" y="75"/>
                                <a:pt x="877" y="75"/>
                                <a:pt x="877" y="75"/>
                              </a:cubicBezTo>
                              <a:cubicBezTo>
                                <a:pt x="910" y="85"/>
                                <a:pt x="910" y="85"/>
                                <a:pt x="910" y="85"/>
                              </a:cubicBezTo>
                              <a:cubicBezTo>
                                <a:pt x="889" y="88"/>
                                <a:pt x="889" y="88"/>
                                <a:pt x="889" y="88"/>
                              </a:cubicBezTo>
                              <a:cubicBezTo>
                                <a:pt x="850" y="96"/>
                                <a:pt x="850" y="96"/>
                                <a:pt x="850" y="96"/>
                              </a:cubicBezTo>
                              <a:cubicBezTo>
                                <a:pt x="811" y="108"/>
                                <a:pt x="811" y="108"/>
                                <a:pt x="811" y="108"/>
                              </a:cubicBezTo>
                              <a:cubicBezTo>
                                <a:pt x="772" y="118"/>
                                <a:pt x="772" y="118"/>
                                <a:pt x="772" y="118"/>
                              </a:cubicBezTo>
                              <a:cubicBezTo>
                                <a:pt x="772" y="118"/>
                                <a:pt x="760" y="129"/>
                                <a:pt x="756" y="134"/>
                              </a:cubicBezTo>
                              <a:cubicBezTo>
                                <a:pt x="753" y="139"/>
                                <a:pt x="739" y="155"/>
                                <a:pt x="739" y="155"/>
                              </a:cubicBezTo>
                              <a:cubicBezTo>
                                <a:pt x="719" y="175"/>
                                <a:pt x="719" y="175"/>
                                <a:pt x="719" y="175"/>
                              </a:cubicBezTo>
                              <a:cubicBezTo>
                                <a:pt x="719" y="175"/>
                                <a:pt x="726" y="183"/>
                                <a:pt x="737" y="183"/>
                              </a:cubicBezTo>
                              <a:cubicBezTo>
                                <a:pt x="747" y="183"/>
                                <a:pt x="765" y="175"/>
                                <a:pt x="786" y="169"/>
                              </a:cubicBezTo>
                              <a:cubicBezTo>
                                <a:pt x="808" y="163"/>
                                <a:pt x="825" y="148"/>
                                <a:pt x="834" y="144"/>
                              </a:cubicBezTo>
                              <a:cubicBezTo>
                                <a:pt x="843" y="139"/>
                                <a:pt x="863" y="126"/>
                                <a:pt x="873" y="123"/>
                              </a:cubicBezTo>
                              <a:cubicBezTo>
                                <a:pt x="884" y="120"/>
                                <a:pt x="898" y="110"/>
                                <a:pt x="898" y="110"/>
                              </a:cubicBezTo>
                              <a:cubicBezTo>
                                <a:pt x="898" y="110"/>
                                <a:pt x="917" y="107"/>
                                <a:pt x="925" y="105"/>
                              </a:cubicBezTo>
                              <a:cubicBezTo>
                                <a:pt x="928" y="104"/>
                                <a:pt x="932" y="105"/>
                                <a:pt x="935" y="105"/>
                              </a:cubicBezTo>
                              <a:cubicBezTo>
                                <a:pt x="939" y="105"/>
                                <a:pt x="942" y="104"/>
                                <a:pt x="946" y="102"/>
                              </a:cubicBezTo>
                              <a:cubicBezTo>
                                <a:pt x="953" y="97"/>
                                <a:pt x="955" y="94"/>
                                <a:pt x="965" y="89"/>
                              </a:cubicBezTo>
                              <a:cubicBezTo>
                                <a:pt x="976" y="85"/>
                                <a:pt x="976" y="85"/>
                                <a:pt x="976" y="85"/>
                              </a:cubicBezTo>
                              <a:cubicBezTo>
                                <a:pt x="949" y="112"/>
                                <a:pt x="949" y="112"/>
                                <a:pt x="949" y="112"/>
                              </a:cubicBezTo>
                              <a:cubicBezTo>
                                <a:pt x="979" y="123"/>
                                <a:pt x="979" y="123"/>
                                <a:pt x="979" y="123"/>
                              </a:cubicBezTo>
                              <a:cubicBezTo>
                                <a:pt x="925" y="110"/>
                                <a:pt x="925" y="110"/>
                                <a:pt x="925" y="110"/>
                              </a:cubicBezTo>
                              <a:cubicBezTo>
                                <a:pt x="873" y="129"/>
                                <a:pt x="873" y="129"/>
                                <a:pt x="873" y="129"/>
                              </a:cubicBezTo>
                              <a:cubicBezTo>
                                <a:pt x="859" y="148"/>
                                <a:pt x="859" y="148"/>
                                <a:pt x="859" y="148"/>
                              </a:cubicBezTo>
                              <a:cubicBezTo>
                                <a:pt x="841" y="167"/>
                                <a:pt x="841" y="167"/>
                                <a:pt x="841" y="167"/>
                              </a:cubicBezTo>
                              <a:cubicBezTo>
                                <a:pt x="864" y="169"/>
                                <a:pt x="864" y="169"/>
                                <a:pt x="864" y="169"/>
                              </a:cubicBezTo>
                              <a:cubicBezTo>
                                <a:pt x="894" y="174"/>
                                <a:pt x="894" y="174"/>
                                <a:pt x="894" y="174"/>
                              </a:cubicBezTo>
                              <a:cubicBezTo>
                                <a:pt x="894" y="174"/>
                                <a:pt x="907" y="179"/>
                                <a:pt x="914" y="180"/>
                              </a:cubicBezTo>
                              <a:cubicBezTo>
                                <a:pt x="921" y="182"/>
                                <a:pt x="940" y="190"/>
                                <a:pt x="940" y="190"/>
                              </a:cubicBezTo>
                              <a:cubicBezTo>
                                <a:pt x="894" y="185"/>
                                <a:pt x="894" y="185"/>
                                <a:pt x="894" y="185"/>
                              </a:cubicBezTo>
                              <a:cubicBezTo>
                                <a:pt x="880" y="180"/>
                                <a:pt x="880" y="180"/>
                                <a:pt x="880" y="180"/>
                              </a:cubicBezTo>
                              <a:cubicBezTo>
                                <a:pt x="831" y="169"/>
                                <a:pt x="831" y="169"/>
                                <a:pt x="831" y="169"/>
                              </a:cubicBezTo>
                              <a:cubicBezTo>
                                <a:pt x="799" y="187"/>
                                <a:pt x="799" y="187"/>
                                <a:pt x="799" y="187"/>
                              </a:cubicBezTo>
                              <a:cubicBezTo>
                                <a:pt x="781" y="201"/>
                                <a:pt x="781" y="201"/>
                                <a:pt x="781" y="201"/>
                              </a:cubicBezTo>
                              <a:cubicBezTo>
                                <a:pt x="767" y="206"/>
                                <a:pt x="767" y="206"/>
                                <a:pt x="767" y="206"/>
                              </a:cubicBezTo>
                              <a:cubicBezTo>
                                <a:pt x="767" y="206"/>
                                <a:pt x="755" y="209"/>
                                <a:pt x="747" y="211"/>
                              </a:cubicBezTo>
                              <a:cubicBezTo>
                                <a:pt x="740" y="212"/>
                                <a:pt x="714" y="212"/>
                                <a:pt x="714" y="212"/>
                              </a:cubicBezTo>
                              <a:cubicBezTo>
                                <a:pt x="675" y="227"/>
                                <a:pt x="675" y="227"/>
                                <a:pt x="675" y="227"/>
                              </a:cubicBezTo>
                              <a:cubicBezTo>
                                <a:pt x="662" y="239"/>
                                <a:pt x="662" y="239"/>
                                <a:pt x="662" y="239"/>
                              </a:cubicBezTo>
                              <a:cubicBezTo>
                                <a:pt x="652" y="249"/>
                                <a:pt x="652" y="249"/>
                                <a:pt x="652" y="249"/>
                              </a:cubicBezTo>
                              <a:cubicBezTo>
                                <a:pt x="643" y="252"/>
                                <a:pt x="643" y="252"/>
                                <a:pt x="643" y="252"/>
                              </a:cubicBezTo>
                              <a:cubicBezTo>
                                <a:pt x="647" y="262"/>
                                <a:pt x="647" y="262"/>
                                <a:pt x="647" y="262"/>
                              </a:cubicBezTo>
                              <a:cubicBezTo>
                                <a:pt x="647" y="262"/>
                                <a:pt x="652" y="263"/>
                                <a:pt x="654" y="268"/>
                              </a:cubicBezTo>
                              <a:cubicBezTo>
                                <a:pt x="655" y="273"/>
                                <a:pt x="622" y="302"/>
                                <a:pt x="622" y="302"/>
                              </a:cubicBezTo>
                              <a:cubicBezTo>
                                <a:pt x="638" y="341"/>
                                <a:pt x="638" y="341"/>
                                <a:pt x="638" y="341"/>
                              </a:cubicBezTo>
                              <a:cubicBezTo>
                                <a:pt x="622" y="364"/>
                                <a:pt x="622" y="364"/>
                                <a:pt x="622" y="364"/>
                              </a:cubicBezTo>
                              <a:cubicBezTo>
                                <a:pt x="627" y="369"/>
                                <a:pt x="627" y="369"/>
                                <a:pt x="627" y="369"/>
                              </a:cubicBezTo>
                              <a:cubicBezTo>
                                <a:pt x="629" y="376"/>
                                <a:pt x="629" y="376"/>
                                <a:pt x="629" y="376"/>
                              </a:cubicBezTo>
                              <a:cubicBezTo>
                                <a:pt x="616" y="386"/>
                                <a:pt x="616" y="386"/>
                                <a:pt x="616" y="386"/>
                              </a:cubicBezTo>
                              <a:cubicBezTo>
                                <a:pt x="590" y="439"/>
                                <a:pt x="590" y="439"/>
                                <a:pt x="590" y="439"/>
                              </a:cubicBezTo>
                              <a:cubicBezTo>
                                <a:pt x="590" y="439"/>
                                <a:pt x="585" y="496"/>
                                <a:pt x="585" y="501"/>
                              </a:cubicBezTo>
                              <a:cubicBezTo>
                                <a:pt x="585" y="506"/>
                                <a:pt x="581" y="527"/>
                                <a:pt x="588" y="546"/>
                              </a:cubicBezTo>
                              <a:cubicBezTo>
                                <a:pt x="590" y="550"/>
                                <a:pt x="599" y="595"/>
                                <a:pt x="599" y="595"/>
                              </a:cubicBezTo>
                              <a:cubicBezTo>
                                <a:pt x="599" y="595"/>
                                <a:pt x="599" y="638"/>
                                <a:pt x="604" y="652"/>
                              </a:cubicBezTo>
                              <a:cubicBezTo>
                                <a:pt x="609" y="667"/>
                                <a:pt x="620" y="681"/>
                                <a:pt x="620" y="681"/>
                              </a:cubicBezTo>
                              <a:lnTo>
                                <a:pt x="475" y="683"/>
                              </a:lnTo>
                              <a:close/>
                            </a:path>
                          </a:pathLst>
                        </a:custGeom>
                        <a:solidFill>
                          <a:srgbClr val="8A0914"/>
                        </a:solidFill>
                        <a:ln>
                          <a:noFill/>
                        </a:ln>
                        <a:extLst>
                          <a:ext uri="{91240B29-F687-4F45-9708-019B960494DF}">
                            <a14:hiddenLine xmlns:a14="http://schemas.microsoft.com/office/drawing/2010/main" w="9525">
                              <a:solidFill>
                                <a:srgbClr val="000000"/>
                              </a:solidFill>
                              <a:round/>
                              <a:headEnd/>
                              <a:tailEnd/>
                            </a14:hiddenLine>
                          </a:ext>
                        </a:extLst>
                      </wps:spPr>
                      <wps:bodyPr wrap="square"/>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89DA58" id="Forma libre 6" o:spid="_x0000_s1026" style="position:absolute;margin-left:-17.75pt;margin-top:.55pt;width:28.1pt;height:2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9,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" path="m475,683v5,-15,5,-15,5,-15c475,611,475,611,475,611v2,-97,2,-97,2,-97c452,474,452,474,452,474,423,453,423,453,423,453,400,442,400,442,400,442v36,-24,36,-24,36,-24c478,440,478,440,478,440v,,15,10,30,-14c533,383,533,383,533,383v,,4,-42,-76,-64c432,313,432,313,432,313v-21,1,-21,1,-21,1c395,319,395,319,395,319v-14,,-14,,-14,c370,316,370,316,370,316v-26,14,-26,14,-26,14c324,343,324,343,324,343v-33,,-33,,-33,c289,333,289,333,289,333v-2,-11,-2,-11,-2,-11c273,302,273,302,273,302v23,23,23,23,23,23c317,332,317,332,317,332v,,6,-3,11,-8c333,319,347,305,347,305,269,282,269,282,269,282v-39,-6,-39,-6,-39,-6c133,311,133,311,133,311,99,321,99,321,99,321v-28,1,-28,1,-28,1c,338,,338,,338,64,313,64,313,64,313v25,-4,25,-4,25,-4c160,282,160,282,160,282v56,-20,56,-20,56,-20c172,258,172,258,172,258v-2,-9,-2,-9,-2,-9c223,250,223,250,223,250v45,5,45,5,45,5c268,255,317,279,328,271v19,7,19,7,19,7c377,278,377,278,377,278v,,94,-8,165,35c542,313,601,295,533,223,381,198,381,198,381,198v-35,-5,-35,-5,-35,-5c308,196,308,196,308,196,261,171,261,171,261,171,223,155,223,155,223,155v-46,-7,-46,-7,-46,-7c230,148,230,148,230,148v84,31,84,31,84,31c517,201,517,201,517,201v7,-2,7,-2,7,-2c523,175,523,175,523,175,510,164,510,164,510,164v-21,-1,-21,-1,-21,-1c469,152,469,152,469,152v,,-12,-4,-17,-7c446,142,434,140,434,140,420,129,420,129,420,129v-18,10,-18,10,-18,10c384,140,384,140,384,140v-23,,-23,,-23,c337,144,337,144,337,144v-18,-4,-18,-4,-18,-4c344,131,344,131,344,131v,,17,,23,c372,131,386,129,386,129v22,-11,22,-11,22,-11c434,124,434,124,434,124v37,8,37,8,37,8c501,140,501,140,501,140v-8,-11,-8,-11,-8,-11c464,115,464,115,464,115v,,-5,1,-16,-5c438,104,420,96,420,96,399,85,399,85,399,85v,,-2,7,-11,-4c379,70,367,56,367,56,344,38,344,38,344,38v-2,-1,-2,-1,-2,-1c315,35,315,35,315,35v,,-7,-5,2,-5c326,30,395,64,395,64v37,19,37,19,37,19c461,97,461,97,461,97v35,11,35,11,35,11c496,108,501,112,507,108v5,-3,7,-11,7,-11c519,85,519,85,519,85v,,-5,-16,-7,-21c510,59,505,61,505,56v,-5,-2,-13,-2,-13c493,38,493,38,493,38v,,-13,,-20,c466,38,459,40,450,38,441,37,427,27,427,27v,,-7,-2,-12,-5c409,19,390,11,390,11,383,,383,,383,v26,11,26,11,26,11c432,21,432,21,432,21v14,1,14,1,14,1c493,25,493,25,493,25v26,10,26,10,26,10c540,115,540,115,540,115v4,19,4,19,4,19c544,134,558,204,563,206v16,-59,16,-59,16,-59c579,147,578,126,578,121v,-5,5,-38,5,-38c609,64,609,64,609,64v,,30,-23,38,-23c654,41,664,45,671,41v7,-3,34,-11,34,-11c730,38,730,38,730,38v17,,17,,17,c761,34,761,34,761,34v15,-4,15,-4,15,-4c740,46,740,46,740,46,707,43,707,43,707,43v-41,6,-41,6,-41,6c639,64,639,64,639,64v-19,5,-19,5,-19,5c602,94,602,94,602,94v-10,29,-10,29,-10,29c597,158,597,158,597,158v-7,40,-7,40,-7,40c579,217,579,217,579,217v,13,,13,,13c579,230,581,231,593,231v13,,48,-24,48,-24c698,172,698,172,698,172v19,-28,19,-28,19,-28c733,123,733,123,733,123,854,81,854,81,854,81v23,-6,23,-6,23,-6c910,85,910,85,910,85v-21,3,-21,3,-21,3c850,96,850,96,850,96v-39,12,-39,12,-39,12c772,118,772,118,772,118v,,-12,11,-16,16c753,139,739,155,739,155v-20,20,-20,20,-20,20c719,175,726,183,737,183v10,,28,-8,49,-14c808,163,825,148,834,144v9,-5,29,-18,39,-21c884,120,898,110,898,110v,,19,-3,27,-5c928,104,932,105,935,105v4,,7,-1,11,-3c953,97,955,94,965,89v11,-4,11,-4,11,-4c949,112,949,112,949,112v30,11,30,11,30,11c925,110,925,110,925,110v-52,19,-52,19,-52,19c859,148,859,148,859,148v-18,19,-18,19,-18,19c864,169,864,169,864,169v30,5,30,5,30,5c894,174,907,179,914,180v7,2,26,10,26,10c894,185,894,185,894,185v-14,-5,-14,-5,-14,-5c831,169,831,169,831,169v-32,18,-32,18,-32,18c781,201,781,201,781,201v-14,5,-14,5,-14,5c767,206,755,209,747,211v-7,1,-33,1,-33,1c675,227,675,227,675,227v-13,12,-13,12,-13,12c652,249,652,249,652,249v-9,3,-9,3,-9,3c647,262,647,262,647,262v,,5,1,7,6c655,273,622,302,622,302v16,39,16,39,16,39c622,364,622,364,622,364v5,5,5,5,5,5c629,376,629,376,629,376v-13,10,-13,10,-13,10c590,439,590,439,590,439v,,-5,57,-5,62c585,506,581,527,588,546v2,4,11,49,11,49c599,595,599,638,604,652v5,15,16,29,16,29l475,683xe" fillcolor="#8a0914"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v:shape>
            </w:pict>
          </mc:Fallback>
        </mc:AlternateContent>
      </w:r>
      <w:r w:rsidRPr="00FE714E">
        <w:rPr>
          <w:rFonts w:ascii="Times New Roman" w:eastAsia="Times New Roman" w:hAnsi="Times New Roman" w:cs="Times New Roman"/>
          <w:b/>
          <w:bCs/>
          <w:color w:val="000000"/>
          <w:sz w:val="24"/>
          <w:szCs w:val="24"/>
          <w:lang w:eastAsia="en-GB"/>
        </w:rPr>
        <w:t xml:space="preserve">UNIVERSIDAD PARTICULAR SAN GREGORIO DE PORTOVIEJO </w:t>
      </w:r>
    </w:p>
    <w:p w14:paraId="1BFD92C2" w14:textId="2257654C" w:rsidR="00FF65BD" w:rsidRPr="00FE714E" w:rsidRDefault="00FF65BD" w:rsidP="00FF65BD">
      <w:pPr>
        <w:jc w:val="center"/>
        <w:rPr>
          <w:rFonts w:ascii="Times New Roman" w:eastAsia="Times New Roman" w:hAnsi="Times New Roman" w:cs="Times New Roman"/>
          <w:b/>
          <w:bCs/>
          <w:color w:val="000000"/>
          <w:sz w:val="24"/>
          <w:szCs w:val="24"/>
          <w:lang w:eastAsia="en-GB"/>
        </w:rPr>
      </w:pPr>
      <w:r w:rsidRPr="00FE714E">
        <w:rPr>
          <w:rFonts w:ascii="Times New Roman" w:eastAsia="Times New Roman" w:hAnsi="Times New Roman" w:cs="Times New Roman"/>
          <w:b/>
          <w:bCs/>
          <w:color w:val="000000"/>
          <w:sz w:val="24"/>
          <w:szCs w:val="24"/>
          <w:lang w:eastAsia="en-GB"/>
        </w:rPr>
        <w:t>EMPRESA</w:t>
      </w:r>
      <w:r w:rsidRPr="00FE714E">
        <w:rPr>
          <w:rFonts w:ascii="Times New Roman" w:hAnsi="Times New Roman" w:cs="Times New Roman"/>
          <w:b/>
          <w:sz w:val="24"/>
          <w:szCs w:val="24"/>
        </w:rPr>
        <w:t xml:space="preserve"> DISTRIBUIDORA DE GAS LIQUIGAS”.</w:t>
      </w:r>
    </w:p>
    <w:p w14:paraId="69F3ED52" w14:textId="242BE37D" w:rsidR="00FF65BD" w:rsidRPr="00FE714E" w:rsidRDefault="00FF65BD" w:rsidP="00FF65BD">
      <w:pPr>
        <w:jc w:val="center"/>
        <w:rPr>
          <w:rFonts w:ascii="Times New Roman" w:hAnsi="Times New Roman" w:cs="Times New Roman"/>
          <w:sz w:val="24"/>
          <w:szCs w:val="24"/>
        </w:rPr>
      </w:pPr>
      <w:r w:rsidRPr="00FE714E">
        <w:rPr>
          <w:rFonts w:ascii="Times New Roman" w:eastAsia="Arial Unicode MS" w:hAnsi="Times New Roman" w:cs="Times New Roman"/>
          <w:bCs/>
          <w:sz w:val="24"/>
          <w:szCs w:val="24"/>
        </w:rPr>
        <w:t>Auditoría</w:t>
      </w:r>
      <w:r w:rsidRPr="00FE714E">
        <w:rPr>
          <w:rFonts w:ascii="Times New Roman" w:hAnsi="Times New Roman" w:cs="Times New Roman"/>
          <w:sz w:val="24"/>
          <w:szCs w:val="24"/>
        </w:rPr>
        <w:t xml:space="preserve"> Administrativa a los procesos de la Distribuidora de Gas Liquigas” del Cantón Portoviejo, provincia de Manabí en el periodo </w:t>
      </w:r>
      <w:r w:rsidR="00507095" w:rsidRPr="00FE714E">
        <w:rPr>
          <w:rFonts w:ascii="Times New Roman" w:hAnsi="Times New Roman" w:cs="Times New Roman"/>
          <w:sz w:val="24"/>
          <w:szCs w:val="24"/>
        </w:rPr>
        <w:t xml:space="preserve">del </w:t>
      </w:r>
      <w:r w:rsidRPr="00FE714E">
        <w:rPr>
          <w:rFonts w:ascii="Times New Roman" w:hAnsi="Times New Roman" w:cs="Times New Roman"/>
          <w:sz w:val="24"/>
          <w:szCs w:val="24"/>
        </w:rPr>
        <w:t xml:space="preserve">1 de enero al 31 de diciembre de 2017.  </w:t>
      </w:r>
    </w:p>
    <w:p w14:paraId="4DE4629E" w14:textId="77777777" w:rsidR="00FF65BD" w:rsidRPr="00FE714E" w:rsidRDefault="00FF65BD" w:rsidP="00FF65BD">
      <w:pPr>
        <w:spacing w:before="240" w:after="0" w:line="480" w:lineRule="auto"/>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ARHIVO CORRIENTE</w:t>
      </w:r>
    </w:p>
    <w:p w14:paraId="4DA81C97" w14:textId="00DB6D21" w:rsidR="00FF65BD" w:rsidRPr="00FE714E" w:rsidRDefault="00FF65BD" w:rsidP="00FF65BD">
      <w:pPr>
        <w:spacing w:before="240" w:after="0" w:line="480" w:lineRule="auto"/>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 xml:space="preserve">Entrevista a un </w:t>
      </w:r>
      <w:r w:rsidR="00787699" w:rsidRPr="00FE714E">
        <w:rPr>
          <w:rFonts w:ascii="Times New Roman" w:eastAsia="Times New Roman" w:hAnsi="Times New Roman" w:cs="Times New Roman"/>
          <w:b/>
          <w:bCs/>
          <w:sz w:val="24"/>
          <w:szCs w:val="24"/>
          <w:lang w:eastAsia="en-GB"/>
        </w:rPr>
        <w:t>despachador</w:t>
      </w:r>
    </w:p>
    <w:tbl>
      <w:tblPr>
        <w:tblStyle w:val="Tablaconcuadrcula"/>
        <w:tblW w:w="8599" w:type="dxa"/>
        <w:tblLayout w:type="fixed"/>
        <w:tblLook w:val="04A0" w:firstRow="1" w:lastRow="0" w:firstColumn="1" w:lastColumn="0" w:noHBand="0" w:noVBand="1"/>
      </w:tblPr>
      <w:tblGrid>
        <w:gridCol w:w="4503"/>
        <w:gridCol w:w="708"/>
        <w:gridCol w:w="709"/>
        <w:gridCol w:w="2679"/>
      </w:tblGrid>
      <w:tr w:rsidR="00FF65BD" w:rsidRPr="00FE714E" w14:paraId="461D5247" w14:textId="77777777" w:rsidTr="00DC7A8D">
        <w:tc>
          <w:tcPr>
            <w:tcW w:w="4503" w:type="dxa"/>
            <w:shd w:val="clear" w:color="auto" w:fill="auto"/>
            <w:vAlign w:val="center"/>
          </w:tcPr>
          <w:p w14:paraId="455DBADA" w14:textId="6F817B64" w:rsidR="00FF65BD" w:rsidRPr="00FE714E" w:rsidRDefault="00FF65BD" w:rsidP="00DC7A8D">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DESCRIPCIÓN DE LA ACTIVIDAD</w:t>
            </w:r>
          </w:p>
        </w:tc>
        <w:tc>
          <w:tcPr>
            <w:tcW w:w="708" w:type="dxa"/>
            <w:shd w:val="clear" w:color="auto" w:fill="auto"/>
            <w:vAlign w:val="center"/>
          </w:tcPr>
          <w:p w14:paraId="37D6098C" w14:textId="77777777" w:rsidR="00FF65BD" w:rsidRPr="00FE714E" w:rsidRDefault="00FF65BD" w:rsidP="00DC7A8D">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SI</w:t>
            </w:r>
          </w:p>
        </w:tc>
        <w:tc>
          <w:tcPr>
            <w:tcW w:w="709" w:type="dxa"/>
            <w:shd w:val="clear" w:color="auto" w:fill="auto"/>
            <w:vAlign w:val="center"/>
          </w:tcPr>
          <w:p w14:paraId="29391D39" w14:textId="77777777" w:rsidR="00FF65BD" w:rsidRPr="00FE714E" w:rsidRDefault="00FF65BD" w:rsidP="00DC7A8D">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NO</w:t>
            </w:r>
          </w:p>
        </w:tc>
        <w:tc>
          <w:tcPr>
            <w:tcW w:w="2679" w:type="dxa"/>
            <w:shd w:val="clear" w:color="auto" w:fill="auto"/>
            <w:vAlign w:val="center"/>
          </w:tcPr>
          <w:p w14:paraId="0F22D3A0" w14:textId="77777777" w:rsidR="00FF65BD" w:rsidRPr="00FE714E" w:rsidRDefault="00FF65BD" w:rsidP="00DC7A8D">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OBSERVACIÓN</w:t>
            </w:r>
          </w:p>
        </w:tc>
      </w:tr>
      <w:tr w:rsidR="00FF65BD" w:rsidRPr="00FE714E" w14:paraId="037B1943" w14:textId="77777777" w:rsidTr="002067D9">
        <w:tc>
          <w:tcPr>
            <w:tcW w:w="4503" w:type="dxa"/>
          </w:tcPr>
          <w:p w14:paraId="6DEA4DA0" w14:textId="12260BC1"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¿Cuenta con suficientes productos terminados para la venta y entrega de los productos solicitados?</w:t>
            </w:r>
          </w:p>
        </w:tc>
        <w:tc>
          <w:tcPr>
            <w:tcW w:w="708" w:type="dxa"/>
          </w:tcPr>
          <w:p w14:paraId="50B0D92D"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X</w:t>
            </w:r>
          </w:p>
        </w:tc>
        <w:tc>
          <w:tcPr>
            <w:tcW w:w="709" w:type="dxa"/>
          </w:tcPr>
          <w:p w14:paraId="2B887C79"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c>
          <w:tcPr>
            <w:tcW w:w="2679" w:type="dxa"/>
          </w:tcPr>
          <w:p w14:paraId="2E1C01BA"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 xml:space="preserve">A cabalidad </w:t>
            </w:r>
          </w:p>
        </w:tc>
      </w:tr>
      <w:tr w:rsidR="00FF65BD" w:rsidRPr="00FE714E" w14:paraId="1E50BEBC" w14:textId="77777777" w:rsidTr="002067D9">
        <w:tc>
          <w:tcPr>
            <w:tcW w:w="4503" w:type="dxa"/>
          </w:tcPr>
          <w:p w14:paraId="2484C6E7"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¿Hace la entrega inmediata a domicilio cundo este servicio es requerido?</w:t>
            </w:r>
          </w:p>
        </w:tc>
        <w:tc>
          <w:tcPr>
            <w:tcW w:w="708" w:type="dxa"/>
          </w:tcPr>
          <w:p w14:paraId="14CF622A"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X</w:t>
            </w:r>
          </w:p>
        </w:tc>
        <w:tc>
          <w:tcPr>
            <w:tcW w:w="709" w:type="dxa"/>
          </w:tcPr>
          <w:p w14:paraId="72F59B5A"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c>
          <w:tcPr>
            <w:tcW w:w="2679" w:type="dxa"/>
          </w:tcPr>
          <w:p w14:paraId="5355D171"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Cuando lo requiere el gerente</w:t>
            </w:r>
          </w:p>
        </w:tc>
      </w:tr>
      <w:tr w:rsidR="00FF65BD" w:rsidRPr="00FE714E" w14:paraId="17C2A00C" w14:textId="77777777" w:rsidTr="002067D9">
        <w:tc>
          <w:tcPr>
            <w:tcW w:w="4503" w:type="dxa"/>
          </w:tcPr>
          <w:p w14:paraId="1AB1EE3E"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¿Cumple con las metas propuestas?</w:t>
            </w:r>
          </w:p>
        </w:tc>
        <w:tc>
          <w:tcPr>
            <w:tcW w:w="708" w:type="dxa"/>
          </w:tcPr>
          <w:p w14:paraId="370D7FFD"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X</w:t>
            </w:r>
          </w:p>
        </w:tc>
        <w:tc>
          <w:tcPr>
            <w:tcW w:w="709" w:type="dxa"/>
          </w:tcPr>
          <w:p w14:paraId="1BF3E0FB"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c>
          <w:tcPr>
            <w:tcW w:w="2679" w:type="dxa"/>
          </w:tcPr>
          <w:p w14:paraId="760ACF61"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p>
        </w:tc>
      </w:tr>
      <w:tr w:rsidR="00FF65BD" w:rsidRPr="00FE714E" w14:paraId="75705813" w14:textId="77777777" w:rsidTr="002067D9">
        <w:tc>
          <w:tcPr>
            <w:tcW w:w="4503" w:type="dxa"/>
          </w:tcPr>
          <w:p w14:paraId="20829DBD"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¿Cumple con las normas de calidad?</w:t>
            </w:r>
          </w:p>
        </w:tc>
        <w:tc>
          <w:tcPr>
            <w:tcW w:w="708" w:type="dxa"/>
          </w:tcPr>
          <w:p w14:paraId="4DEA2A09"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x</w:t>
            </w:r>
          </w:p>
        </w:tc>
        <w:tc>
          <w:tcPr>
            <w:tcW w:w="709" w:type="dxa"/>
          </w:tcPr>
          <w:p w14:paraId="2B5B74F6"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c>
          <w:tcPr>
            <w:tcW w:w="2679" w:type="dxa"/>
          </w:tcPr>
          <w:p w14:paraId="6EA2C51A" w14:textId="77777777" w:rsidR="00FF65BD" w:rsidRPr="00FE714E" w:rsidRDefault="00FF65BD" w:rsidP="002067D9">
            <w:pPr>
              <w:spacing w:before="240"/>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 xml:space="preserve">Siempre </w:t>
            </w:r>
          </w:p>
        </w:tc>
      </w:tr>
      <w:tr w:rsidR="00FF65BD" w:rsidRPr="00FE714E" w14:paraId="0DA8A453" w14:textId="77777777" w:rsidTr="002067D9">
        <w:tc>
          <w:tcPr>
            <w:tcW w:w="4503" w:type="dxa"/>
          </w:tcPr>
          <w:p w14:paraId="71EFC4D0" w14:textId="77777777"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¿Realiza siempre las funciones para los cuales fue designado?</w:t>
            </w:r>
          </w:p>
        </w:tc>
        <w:tc>
          <w:tcPr>
            <w:tcW w:w="708" w:type="dxa"/>
          </w:tcPr>
          <w:p w14:paraId="165E5FC5"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c>
          <w:tcPr>
            <w:tcW w:w="709" w:type="dxa"/>
          </w:tcPr>
          <w:p w14:paraId="3D8CB3F3"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 xml:space="preserve">X  </w:t>
            </w:r>
          </w:p>
        </w:tc>
        <w:tc>
          <w:tcPr>
            <w:tcW w:w="2679" w:type="dxa"/>
          </w:tcPr>
          <w:p w14:paraId="59E051A2" w14:textId="77777777" w:rsidR="00FF65BD" w:rsidRPr="00FE714E" w:rsidRDefault="00FF65BD" w:rsidP="002067D9">
            <w:pPr>
              <w:spacing w:before="240"/>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También le toca hacer en muchos de los casos de operario</w:t>
            </w:r>
          </w:p>
        </w:tc>
      </w:tr>
      <w:tr w:rsidR="00FF65BD" w:rsidRPr="00FE714E" w14:paraId="72660B9C" w14:textId="77777777" w:rsidTr="002067D9">
        <w:tc>
          <w:tcPr>
            <w:tcW w:w="4503" w:type="dxa"/>
          </w:tcPr>
          <w:p w14:paraId="19B4A9EB" w14:textId="733ADACC" w:rsidR="00FF65BD" w:rsidRPr="00FE714E" w:rsidRDefault="00FF65BD" w:rsidP="002067D9">
            <w:pPr>
              <w:spacing w:before="240"/>
              <w:jc w:val="both"/>
              <w:rPr>
                <w:rFonts w:ascii="Times New Roman" w:eastAsia="Times New Roman" w:hAnsi="Times New Roman" w:cs="Times New Roman"/>
                <w:bCs/>
                <w:sz w:val="24"/>
                <w:szCs w:val="24"/>
                <w:lang w:eastAsia="en-GB"/>
              </w:rPr>
            </w:pPr>
            <w:r w:rsidRPr="00FE714E">
              <w:rPr>
                <w:rFonts w:ascii="Times New Roman" w:eastAsia="Times New Roman" w:hAnsi="Times New Roman" w:cs="Times New Roman"/>
                <w:bCs/>
                <w:sz w:val="24"/>
                <w:szCs w:val="24"/>
                <w:lang w:eastAsia="en-GB"/>
              </w:rPr>
              <w:t>¿La función asignada ese de forma escrita?</w:t>
            </w:r>
          </w:p>
        </w:tc>
        <w:tc>
          <w:tcPr>
            <w:tcW w:w="708" w:type="dxa"/>
          </w:tcPr>
          <w:p w14:paraId="42E764D4"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r w:rsidRPr="00FE714E">
              <w:rPr>
                <w:rFonts w:ascii="Times New Roman" w:eastAsia="Times New Roman" w:hAnsi="Times New Roman" w:cs="Times New Roman"/>
                <w:b/>
                <w:bCs/>
                <w:sz w:val="24"/>
                <w:szCs w:val="24"/>
                <w:lang w:eastAsia="en-GB"/>
              </w:rPr>
              <w:t xml:space="preserve">X </w:t>
            </w:r>
          </w:p>
        </w:tc>
        <w:tc>
          <w:tcPr>
            <w:tcW w:w="709" w:type="dxa"/>
          </w:tcPr>
          <w:p w14:paraId="4213E54B" w14:textId="77777777" w:rsidR="00FF65BD" w:rsidRPr="00FE714E" w:rsidRDefault="00FF65BD" w:rsidP="002067D9">
            <w:pPr>
              <w:spacing w:before="240"/>
              <w:jc w:val="center"/>
              <w:rPr>
                <w:rFonts w:ascii="Times New Roman" w:eastAsia="Times New Roman" w:hAnsi="Times New Roman" w:cs="Times New Roman"/>
                <w:b/>
                <w:bCs/>
                <w:sz w:val="24"/>
                <w:szCs w:val="24"/>
                <w:lang w:eastAsia="en-GB"/>
              </w:rPr>
            </w:pPr>
          </w:p>
        </w:tc>
        <w:tc>
          <w:tcPr>
            <w:tcW w:w="2679" w:type="dxa"/>
          </w:tcPr>
          <w:p w14:paraId="105044A4" w14:textId="77777777" w:rsidR="00FF65BD" w:rsidRPr="00FE714E" w:rsidRDefault="00FF65BD" w:rsidP="002067D9">
            <w:pPr>
              <w:spacing w:before="240"/>
              <w:rPr>
                <w:rFonts w:ascii="Times New Roman" w:eastAsia="Times New Roman" w:hAnsi="Times New Roman" w:cs="Times New Roman"/>
                <w:bCs/>
                <w:sz w:val="24"/>
                <w:szCs w:val="24"/>
                <w:lang w:eastAsia="en-GB"/>
              </w:rPr>
            </w:pPr>
          </w:p>
        </w:tc>
      </w:tr>
      <w:tr w:rsidR="00FF65BD" w:rsidRPr="00FE714E" w14:paraId="2BBC2F8F" w14:textId="77777777" w:rsidTr="002067D9">
        <w:tc>
          <w:tcPr>
            <w:tcW w:w="4503" w:type="dxa"/>
            <w:vMerge w:val="restart"/>
          </w:tcPr>
          <w:p w14:paraId="4FD85D2D" w14:textId="77777777" w:rsidR="00FF65BD" w:rsidRPr="00FE714E" w:rsidRDefault="00FF65BD" w:rsidP="002067D9">
            <w:pPr>
              <w:spacing w:before="240" w:line="360" w:lineRule="auto"/>
              <w:jc w:val="center"/>
              <w:rPr>
                <w:rFonts w:ascii="Times New Roman" w:eastAsia="Times New Roman" w:hAnsi="Times New Roman" w:cs="Times New Roman"/>
                <w:b/>
                <w:bCs/>
                <w:sz w:val="24"/>
                <w:szCs w:val="24"/>
                <w:lang w:eastAsia="en-GB"/>
              </w:rPr>
            </w:pPr>
          </w:p>
        </w:tc>
        <w:tc>
          <w:tcPr>
            <w:tcW w:w="4096" w:type="dxa"/>
            <w:gridSpan w:val="3"/>
          </w:tcPr>
          <w:p w14:paraId="3A7B6AC7" w14:textId="77777777" w:rsidR="00FF65BD" w:rsidRPr="00FE714E" w:rsidRDefault="00FF65BD" w:rsidP="002067D9">
            <w:pPr>
              <w:spacing w:before="240" w:line="360" w:lineRule="auto"/>
              <w:rPr>
                <w:rFonts w:ascii="Times New Roman" w:eastAsia="Times New Roman" w:hAnsi="Times New Roman" w:cs="Times New Roman"/>
                <w:b/>
                <w:bCs/>
                <w:sz w:val="24"/>
                <w:szCs w:val="24"/>
                <w:lang w:eastAsia="en-GB"/>
              </w:rPr>
            </w:pPr>
            <w:r w:rsidRPr="00FE714E">
              <w:rPr>
                <w:rFonts w:ascii="Times New Roman" w:hAnsi="Times New Roman" w:cs="Times New Roman"/>
                <w:b/>
                <w:sz w:val="20"/>
                <w:szCs w:val="20"/>
              </w:rPr>
              <w:t>Elaborado:</w:t>
            </w:r>
            <w:r w:rsidRPr="00FE714E">
              <w:rPr>
                <w:rFonts w:ascii="Times New Roman" w:hAnsi="Times New Roman" w:cs="Times New Roman"/>
                <w:sz w:val="20"/>
                <w:szCs w:val="20"/>
              </w:rPr>
              <w:t xml:space="preserve"> </w:t>
            </w:r>
            <w:r w:rsidRPr="00FE714E">
              <w:rPr>
                <w:rFonts w:ascii="Times New Roman" w:hAnsi="Times New Roman" w:cs="Times New Roman"/>
                <w:b/>
                <w:sz w:val="20"/>
                <w:szCs w:val="20"/>
              </w:rPr>
              <w:t>M.L.A.L.              N.L.T.M.</w:t>
            </w:r>
          </w:p>
        </w:tc>
      </w:tr>
      <w:tr w:rsidR="00FF65BD" w:rsidRPr="00FE714E" w14:paraId="1194A61F" w14:textId="77777777" w:rsidTr="002067D9">
        <w:tc>
          <w:tcPr>
            <w:tcW w:w="4503" w:type="dxa"/>
            <w:vMerge/>
          </w:tcPr>
          <w:p w14:paraId="6D793D90" w14:textId="77777777" w:rsidR="00FF65BD" w:rsidRPr="00FE714E" w:rsidRDefault="00FF65BD" w:rsidP="002067D9">
            <w:pPr>
              <w:spacing w:before="240" w:line="360" w:lineRule="auto"/>
              <w:jc w:val="center"/>
              <w:rPr>
                <w:rFonts w:ascii="Times New Roman" w:eastAsia="Times New Roman" w:hAnsi="Times New Roman" w:cs="Times New Roman"/>
                <w:b/>
                <w:bCs/>
                <w:sz w:val="24"/>
                <w:szCs w:val="24"/>
                <w:lang w:eastAsia="en-GB"/>
              </w:rPr>
            </w:pPr>
          </w:p>
        </w:tc>
        <w:tc>
          <w:tcPr>
            <w:tcW w:w="4096" w:type="dxa"/>
            <w:gridSpan w:val="3"/>
          </w:tcPr>
          <w:p w14:paraId="5F3BBB7D" w14:textId="77777777" w:rsidR="00FF65BD" w:rsidRPr="00FE714E" w:rsidRDefault="00FF65BD" w:rsidP="002067D9">
            <w:pPr>
              <w:spacing w:before="240" w:line="360" w:lineRule="auto"/>
              <w:rPr>
                <w:rFonts w:ascii="Times New Roman" w:hAnsi="Times New Roman" w:cs="Times New Roman"/>
                <w:b/>
                <w:sz w:val="20"/>
                <w:szCs w:val="20"/>
              </w:rPr>
            </w:pPr>
            <w:r w:rsidRPr="00FE714E">
              <w:rPr>
                <w:rFonts w:ascii="Times New Roman" w:hAnsi="Times New Roman" w:cs="Times New Roman"/>
                <w:b/>
                <w:iCs/>
                <w:sz w:val="20"/>
                <w:szCs w:val="20"/>
              </w:rPr>
              <w:t>Revisado</w:t>
            </w:r>
            <w:r w:rsidRPr="00FE714E">
              <w:rPr>
                <w:rFonts w:ascii="Times New Roman" w:hAnsi="Times New Roman" w:cs="Times New Roman"/>
                <w:iCs/>
                <w:sz w:val="20"/>
                <w:szCs w:val="20"/>
              </w:rPr>
              <w:t xml:space="preserve">:  </w:t>
            </w:r>
          </w:p>
        </w:tc>
      </w:tr>
      <w:tr w:rsidR="00FF65BD" w:rsidRPr="00FE714E" w14:paraId="08E36C81" w14:textId="77777777" w:rsidTr="002067D9">
        <w:tc>
          <w:tcPr>
            <w:tcW w:w="4503" w:type="dxa"/>
            <w:vMerge/>
          </w:tcPr>
          <w:p w14:paraId="0EB5A278" w14:textId="77777777" w:rsidR="00FF65BD" w:rsidRPr="00FE714E" w:rsidRDefault="00FF65BD" w:rsidP="002067D9">
            <w:pPr>
              <w:spacing w:before="240" w:line="360" w:lineRule="auto"/>
              <w:jc w:val="center"/>
              <w:rPr>
                <w:rFonts w:ascii="Times New Roman" w:eastAsia="Times New Roman" w:hAnsi="Times New Roman" w:cs="Times New Roman"/>
                <w:b/>
                <w:bCs/>
                <w:sz w:val="24"/>
                <w:szCs w:val="24"/>
                <w:lang w:eastAsia="en-GB"/>
              </w:rPr>
            </w:pPr>
          </w:p>
        </w:tc>
        <w:tc>
          <w:tcPr>
            <w:tcW w:w="4096" w:type="dxa"/>
            <w:gridSpan w:val="3"/>
          </w:tcPr>
          <w:p w14:paraId="692699B4" w14:textId="3C16528B" w:rsidR="00FF65BD" w:rsidRPr="00FE714E" w:rsidRDefault="00FF65BD" w:rsidP="002067D9">
            <w:pPr>
              <w:spacing w:before="240" w:line="360" w:lineRule="auto"/>
              <w:rPr>
                <w:rFonts w:ascii="Times New Roman" w:hAnsi="Times New Roman" w:cs="Times New Roman"/>
                <w:b/>
                <w:iCs/>
                <w:sz w:val="20"/>
                <w:szCs w:val="20"/>
              </w:rPr>
            </w:pPr>
            <w:r w:rsidRPr="00FE714E">
              <w:rPr>
                <w:rFonts w:ascii="Times New Roman" w:hAnsi="Times New Roman" w:cs="Times New Roman"/>
                <w:b/>
                <w:iCs/>
                <w:sz w:val="20"/>
                <w:szCs w:val="20"/>
              </w:rPr>
              <w:t>Fecha</w:t>
            </w:r>
            <w:r w:rsidRPr="00FE714E">
              <w:rPr>
                <w:rFonts w:ascii="Times New Roman" w:hAnsi="Times New Roman" w:cs="Times New Roman"/>
                <w:iCs/>
                <w:sz w:val="20"/>
                <w:szCs w:val="20"/>
              </w:rPr>
              <w:t xml:space="preserve">: </w:t>
            </w:r>
          </w:p>
        </w:tc>
      </w:tr>
    </w:tbl>
    <w:p w14:paraId="17C649BD" w14:textId="0C5FD232" w:rsidR="00095DFD" w:rsidRPr="00FE714E" w:rsidRDefault="00095DFD" w:rsidP="00FF65BD">
      <w:pPr>
        <w:spacing w:before="240" w:after="0" w:line="480" w:lineRule="auto"/>
        <w:rPr>
          <w:rFonts w:ascii="Times New Roman" w:hAnsi="Times New Roman" w:cs="Times New Roman"/>
          <w:b/>
          <w:sz w:val="24"/>
          <w:szCs w:val="24"/>
        </w:rPr>
      </w:pPr>
    </w:p>
    <w:p w14:paraId="530F6E6A" w14:textId="77777777" w:rsidR="00095DFD" w:rsidRPr="00FE714E" w:rsidRDefault="00095DFD">
      <w:pPr>
        <w:rPr>
          <w:rFonts w:ascii="Times New Roman" w:hAnsi="Times New Roman" w:cs="Times New Roman"/>
          <w:b/>
          <w:sz w:val="24"/>
          <w:szCs w:val="24"/>
        </w:rPr>
      </w:pPr>
      <w:r w:rsidRPr="00FE714E">
        <w:rPr>
          <w:rFonts w:ascii="Times New Roman" w:hAnsi="Times New Roman" w:cs="Times New Roman"/>
          <w:b/>
          <w:sz w:val="24"/>
          <w:szCs w:val="24"/>
        </w:rPr>
        <w:br w:type="page"/>
      </w:r>
    </w:p>
    <w:p w14:paraId="1A20D400" w14:textId="77777777" w:rsidR="00E90DD0" w:rsidRPr="00FE714E" w:rsidRDefault="00E90DD0" w:rsidP="00095DFD">
      <w:pPr>
        <w:spacing w:after="0" w:line="480" w:lineRule="auto"/>
        <w:rPr>
          <w:rFonts w:ascii="Times New Roman" w:hAnsi="Times New Roman" w:cs="Times New Roman"/>
          <w:b/>
          <w:sz w:val="24"/>
        </w:rPr>
      </w:pPr>
    </w:p>
    <w:p w14:paraId="7871C20A" w14:textId="77777777" w:rsidR="00E90DD0" w:rsidRPr="00FE714E" w:rsidRDefault="00E90DD0" w:rsidP="00E90DD0">
      <w:pPr>
        <w:spacing w:after="0"/>
        <w:rPr>
          <w:rFonts w:ascii="Times New Roman" w:hAnsi="Times New Roman" w:cs="Times New Roman"/>
        </w:rPr>
      </w:pPr>
      <w:r w:rsidRPr="00FE714E">
        <w:rPr>
          <w:rFonts w:ascii="Times New Roman" w:hAnsi="Times New Roman" w:cs="Times New Roman"/>
          <w:b/>
          <w:noProof/>
          <w:sz w:val="24"/>
          <w:szCs w:val="24"/>
          <w:lang w:eastAsia="es-EC"/>
        </w:rPr>
        <w:drawing>
          <wp:anchor distT="0" distB="0" distL="114300" distR="114300" simplePos="0" relativeHeight="251740160" behindDoc="0" locked="0" layoutInCell="1" allowOverlap="1" wp14:anchorId="2F71C04F" wp14:editId="39EB618E">
            <wp:simplePos x="0" y="0"/>
            <wp:positionH relativeFrom="margin">
              <wp:posOffset>2004695</wp:posOffset>
            </wp:positionH>
            <wp:positionV relativeFrom="paragraph">
              <wp:posOffset>-685800</wp:posOffset>
            </wp:positionV>
            <wp:extent cx="1400810" cy="1169035"/>
            <wp:effectExtent l="0" t="0" r="8890" b="0"/>
            <wp:wrapNone/>
            <wp:docPr id="74" name="irc_mi" descr="http://upload.wikimedia.org/wikipedia/commons/thumb/1/15/Image_of_USGP.svg/1132px-Image_of_USG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1/15/Image_of_USGP.svg/1132px-Image_of_USGP.svg.png"/>
                    <pic:cNvPicPr>
                      <a:picLocks noChangeAspect="1" noChangeArrowheads="1"/>
                    </pic:cNvPicPr>
                  </pic:nvPicPr>
                  <pic:blipFill>
                    <a:blip r:embed="rId9" cstate="print"/>
                    <a:srcRect/>
                    <a:stretch>
                      <a:fillRect/>
                    </a:stretch>
                  </pic:blipFill>
                  <pic:spPr bwMode="auto">
                    <a:xfrm>
                      <a:off x="0" y="0"/>
                      <a:ext cx="1400810" cy="1169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F2DE2C2" w14:textId="77777777" w:rsidR="00E90DD0" w:rsidRPr="00FE714E" w:rsidRDefault="00E90DD0" w:rsidP="00E90DD0">
      <w:pPr>
        <w:spacing w:after="0"/>
        <w:rPr>
          <w:rFonts w:ascii="Times New Roman" w:hAnsi="Times New Roman" w:cs="Times New Roman"/>
        </w:rPr>
      </w:pPr>
    </w:p>
    <w:p w14:paraId="5E610052" w14:textId="77777777" w:rsidR="00E90DD0" w:rsidRPr="00FE714E" w:rsidRDefault="00E90DD0" w:rsidP="00E90DD0">
      <w:pPr>
        <w:spacing w:after="0"/>
        <w:rPr>
          <w:rFonts w:ascii="Times New Roman" w:hAnsi="Times New Roman" w:cs="Times New Roman"/>
        </w:rPr>
      </w:pPr>
    </w:p>
    <w:p w14:paraId="4A562D72" w14:textId="77777777" w:rsidR="00E90DD0" w:rsidRPr="00FE714E" w:rsidRDefault="00E90DD0" w:rsidP="00E90DD0">
      <w:pPr>
        <w:spacing w:after="0" w:line="480" w:lineRule="auto"/>
        <w:jc w:val="center"/>
        <w:rPr>
          <w:rFonts w:ascii="Times New Roman" w:hAnsi="Times New Roman" w:cs="Times New Roman"/>
          <w:b/>
          <w:sz w:val="24"/>
        </w:rPr>
      </w:pPr>
      <w:r w:rsidRPr="00FE714E">
        <w:rPr>
          <w:rFonts w:ascii="Times New Roman" w:hAnsi="Times New Roman" w:cs="Times New Roman"/>
          <w:b/>
          <w:sz w:val="24"/>
        </w:rPr>
        <w:t>CARRERA DE ADUITORIA Y CONTABILIDAD</w:t>
      </w:r>
    </w:p>
    <w:p w14:paraId="6BEE7043" w14:textId="77777777" w:rsidR="00E90DD0" w:rsidRPr="00FE714E" w:rsidRDefault="00E90DD0" w:rsidP="00E90DD0">
      <w:pPr>
        <w:spacing w:after="0" w:line="480" w:lineRule="auto"/>
        <w:jc w:val="center"/>
        <w:rPr>
          <w:rFonts w:ascii="Times New Roman" w:hAnsi="Times New Roman" w:cs="Times New Roman"/>
          <w:b/>
        </w:rPr>
      </w:pPr>
      <w:r w:rsidRPr="00FE714E">
        <w:rPr>
          <w:rFonts w:ascii="Times New Roman" w:hAnsi="Times New Roman" w:cs="Times New Roman"/>
          <w:b/>
        </w:rPr>
        <w:t xml:space="preserve">APENDICE  H </w:t>
      </w:r>
    </w:p>
    <w:p w14:paraId="29108BF7" w14:textId="5802A768" w:rsidR="00095DFD" w:rsidRPr="00FE714E" w:rsidRDefault="005605EE" w:rsidP="00E90DD0">
      <w:pPr>
        <w:spacing w:after="0" w:line="480" w:lineRule="auto"/>
        <w:rPr>
          <w:rFonts w:ascii="Times New Roman" w:hAnsi="Times New Roman" w:cs="Times New Roman"/>
          <w:b/>
        </w:rPr>
      </w:pPr>
      <w:r w:rsidRPr="00FE714E">
        <w:rPr>
          <w:rFonts w:ascii="Times New Roman" w:hAnsi="Times New Roman" w:cs="Times New Roman"/>
          <w:noProof/>
          <w:lang w:eastAsia="es-EC"/>
        </w:rPr>
        <mc:AlternateContent>
          <mc:Choice Requires="wps">
            <w:drawing>
              <wp:anchor distT="0" distB="0" distL="114300" distR="114300" simplePos="0" relativeHeight="251698176" behindDoc="0" locked="0" layoutInCell="1" allowOverlap="1" wp14:anchorId="35821B43" wp14:editId="6D9F51DF">
                <wp:simplePos x="0" y="0"/>
                <wp:positionH relativeFrom="column">
                  <wp:posOffset>13277</wp:posOffset>
                </wp:positionH>
                <wp:positionV relativeFrom="paragraph">
                  <wp:posOffset>3906982</wp:posOffset>
                </wp:positionV>
                <wp:extent cx="5203768" cy="598516"/>
                <wp:effectExtent l="0" t="0" r="0" b="0"/>
                <wp:wrapNone/>
                <wp:docPr id="333" name="Cuadro de texto 333"/>
                <wp:cNvGraphicFramePr/>
                <a:graphic xmlns:a="http://schemas.openxmlformats.org/drawingml/2006/main">
                  <a:graphicData uri="http://schemas.microsoft.com/office/word/2010/wordprocessingShape">
                    <wps:wsp>
                      <wps:cNvSpPr txBox="1"/>
                      <wps:spPr>
                        <a:xfrm>
                          <a:off x="0" y="0"/>
                          <a:ext cx="5203768" cy="598516"/>
                        </a:xfrm>
                        <a:prstGeom prst="rect">
                          <a:avLst/>
                        </a:prstGeom>
                        <a:solidFill>
                          <a:schemeClr val="lt1"/>
                        </a:solidFill>
                        <a:ln w="6350">
                          <a:noFill/>
                        </a:ln>
                      </wps:spPr>
                      <wps:txbx>
                        <w:txbxContent>
                          <w:p w14:paraId="3A8C411A" w14:textId="573CB97F" w:rsidR="00092830" w:rsidRPr="005605EE" w:rsidRDefault="00092830" w:rsidP="005605EE">
                            <w:pPr>
                              <w:jc w:val="center"/>
                              <w:rPr>
                                <w:rFonts w:ascii="Times New Roman" w:hAnsi="Times New Roman" w:cs="Times New Roman"/>
                                <w:sz w:val="24"/>
                                <w:lang w:val="es-ES"/>
                              </w:rPr>
                            </w:pPr>
                            <w:r w:rsidRPr="005605EE">
                              <w:rPr>
                                <w:rFonts w:ascii="Times New Roman" w:hAnsi="Times New Roman" w:cs="Times New Roman"/>
                                <w:sz w:val="24"/>
                                <w:lang w:val="es-ES"/>
                              </w:rPr>
                              <w:t>Efectuando la visita previa a la distribuidora de gas LIQUIGAS de la ciudad de Portoviejo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33" o:spid="_x0000_s1059" type="#_x0000_t202" style="position:absolute;margin-left:1.05pt;margin-top:307.65pt;width:409.75pt;height:47.1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" fillcolor="white [3201]" stroked="f" strokeweight=".5pt">
                <v:textbox>
                  <w:txbxContent>
                    <w:p w14:paraId="3A8C411A" w14:textId="573CB97F" w:rsidR="009A6730" w:rsidRPr="005605EE" w:rsidRDefault="009A6730" w:rsidP="005605EE">
                      <w:pPr>
                        <w:jc w:val="center"/>
                        <w:rPr>
                          <w:rFonts w:ascii="Times New Roman" w:hAnsi="Times New Roman" w:cs="Times New Roman"/>
                          <w:sz w:val="24"/>
                          <w:lang w:val="es-ES"/>
                        </w:rPr>
                      </w:pPr>
                      <w:r w:rsidRPr="005605EE">
                        <w:rPr>
                          <w:rFonts w:ascii="Times New Roman" w:hAnsi="Times New Roman" w:cs="Times New Roman"/>
                          <w:sz w:val="24"/>
                          <w:lang w:val="es-ES"/>
                        </w:rPr>
                        <w:t>Efectuando la visita previa a la distribuidora de gas LIQUIGAS de la ciudad de Portoviejo</w:t>
                      </w:r>
                    </w:p>
                  </w:txbxContent>
                </v:textbox>
              </v:shape>
            </w:pict>
          </mc:Fallback>
        </mc:AlternateContent>
      </w:r>
      <w:r w:rsidRPr="00FE714E">
        <w:rPr>
          <w:rFonts w:ascii="Times New Roman" w:hAnsi="Times New Roman" w:cs="Times New Roman"/>
          <w:noProof/>
          <w:lang w:eastAsia="es-EC"/>
        </w:rPr>
        <w:drawing>
          <wp:anchor distT="0" distB="0" distL="114300" distR="114300" simplePos="0" relativeHeight="251694080" behindDoc="1" locked="0" layoutInCell="1" allowOverlap="1" wp14:anchorId="5977393E" wp14:editId="1414D9B7">
            <wp:simplePos x="0" y="0"/>
            <wp:positionH relativeFrom="margin">
              <wp:align>right</wp:align>
            </wp:positionH>
            <wp:positionV relativeFrom="paragraph">
              <wp:posOffset>460779</wp:posOffset>
            </wp:positionV>
            <wp:extent cx="5296535" cy="3423285"/>
            <wp:effectExtent l="0" t="0" r="0" b="5715"/>
            <wp:wrapTight wrapText="bothSides">
              <wp:wrapPolygon edited="0">
                <wp:start x="0" y="0"/>
                <wp:lineTo x="0" y="21516"/>
                <wp:lineTo x="21520" y="21516"/>
                <wp:lineTo x="21520" y="0"/>
                <wp:lineTo x="0" y="0"/>
              </wp:wrapPolygon>
            </wp:wrapTight>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96535" cy="3423285"/>
                    </a:xfrm>
                    <a:prstGeom prst="rect">
                      <a:avLst/>
                    </a:prstGeom>
                    <a:noFill/>
                    <a:ln>
                      <a:noFill/>
                    </a:ln>
                  </pic:spPr>
                </pic:pic>
              </a:graphicData>
            </a:graphic>
            <wp14:sizeRelH relativeFrom="page">
              <wp14:pctWidth>0</wp14:pctWidth>
            </wp14:sizeRelH>
            <wp14:sizeRelV relativeFrom="page">
              <wp14:pctHeight>0</wp14:pctHeight>
            </wp14:sizeRelV>
          </wp:anchor>
        </w:drawing>
      </w:r>
      <w:r w:rsidR="00E90DD0" w:rsidRPr="00FE714E">
        <w:rPr>
          <w:rFonts w:ascii="Times New Roman" w:hAnsi="Times New Roman" w:cs="Times New Roman"/>
          <w:b/>
          <w:sz w:val="24"/>
        </w:rPr>
        <w:t>Fotografias</w:t>
      </w:r>
      <w:r w:rsidR="00095DFD" w:rsidRPr="00FE714E">
        <w:rPr>
          <w:rFonts w:ascii="Times New Roman" w:hAnsi="Times New Roman" w:cs="Times New Roman"/>
          <w:b/>
          <w:sz w:val="24"/>
        </w:rPr>
        <w:t>.</w:t>
      </w:r>
    </w:p>
    <w:p w14:paraId="2EB261D4" w14:textId="161ECE3C" w:rsidR="00FF65BD" w:rsidRPr="00FE714E" w:rsidRDefault="00FF65BD" w:rsidP="00FF65BD">
      <w:pPr>
        <w:spacing w:before="240" w:after="0" w:line="480" w:lineRule="auto"/>
        <w:rPr>
          <w:rFonts w:ascii="Times New Roman" w:hAnsi="Times New Roman" w:cs="Times New Roman"/>
          <w:b/>
          <w:sz w:val="24"/>
          <w:szCs w:val="24"/>
        </w:rPr>
      </w:pPr>
    </w:p>
    <w:p w14:paraId="5B0C3CF8" w14:textId="60E19F30" w:rsidR="00095DFD" w:rsidRPr="00FE714E" w:rsidRDefault="005605EE">
      <w:pPr>
        <w:rPr>
          <w:rFonts w:ascii="Times New Roman" w:hAnsi="Times New Roman" w:cs="Times New Roman"/>
          <w:b/>
          <w:sz w:val="24"/>
          <w:szCs w:val="24"/>
        </w:rPr>
      </w:pPr>
      <w:r w:rsidRPr="00FE714E">
        <w:rPr>
          <w:rFonts w:ascii="Times New Roman" w:hAnsi="Times New Roman" w:cs="Times New Roman"/>
          <w:noProof/>
          <w:lang w:eastAsia="es-EC"/>
        </w:rPr>
        <w:drawing>
          <wp:anchor distT="0" distB="0" distL="114300" distR="114300" simplePos="0" relativeHeight="251696128" behindDoc="1" locked="0" layoutInCell="1" allowOverlap="1" wp14:anchorId="5FA9406B" wp14:editId="7EF10523">
            <wp:simplePos x="0" y="0"/>
            <wp:positionH relativeFrom="margin">
              <wp:align>right</wp:align>
            </wp:positionH>
            <wp:positionV relativeFrom="paragraph">
              <wp:posOffset>285635</wp:posOffset>
            </wp:positionV>
            <wp:extent cx="5295900" cy="3372485"/>
            <wp:effectExtent l="0" t="0" r="0" b="0"/>
            <wp:wrapTight wrapText="bothSides">
              <wp:wrapPolygon edited="0">
                <wp:start x="0" y="0"/>
                <wp:lineTo x="0" y="21474"/>
                <wp:lineTo x="21522" y="21474"/>
                <wp:lineTo x="21522" y="0"/>
                <wp:lineTo x="0" y="0"/>
              </wp:wrapPolygon>
            </wp:wrapTight>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15122"/>
                    <a:stretch/>
                  </pic:blipFill>
                  <pic:spPr bwMode="auto">
                    <a:xfrm>
                      <a:off x="0" y="0"/>
                      <a:ext cx="5295900" cy="3372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4F6079" w14:textId="6BBC187B" w:rsidR="00095DFD" w:rsidRPr="00FE714E" w:rsidRDefault="005605EE">
      <w:pPr>
        <w:rPr>
          <w:rFonts w:ascii="Times New Roman" w:hAnsi="Times New Roman" w:cs="Times New Roman"/>
          <w:b/>
          <w:sz w:val="24"/>
          <w:szCs w:val="24"/>
        </w:rPr>
      </w:pPr>
      <w:r w:rsidRPr="00FE714E">
        <w:rPr>
          <w:rFonts w:ascii="Times New Roman" w:hAnsi="Times New Roman" w:cs="Times New Roman"/>
          <w:noProof/>
          <w:lang w:eastAsia="es-EC"/>
        </w:rPr>
        <w:lastRenderedPageBreak/>
        <mc:AlternateContent>
          <mc:Choice Requires="wps">
            <w:drawing>
              <wp:anchor distT="0" distB="0" distL="114300" distR="114300" simplePos="0" relativeHeight="251699200" behindDoc="0" locked="0" layoutInCell="1" allowOverlap="1" wp14:anchorId="02DBDB6E" wp14:editId="7F5F10BD">
                <wp:simplePos x="0" y="0"/>
                <wp:positionH relativeFrom="margin">
                  <wp:posOffset>0</wp:posOffset>
                </wp:positionH>
                <wp:positionV relativeFrom="paragraph">
                  <wp:posOffset>3359900</wp:posOffset>
                </wp:positionV>
                <wp:extent cx="5203190" cy="598170"/>
                <wp:effectExtent l="0" t="0" r="0" b="0"/>
                <wp:wrapNone/>
                <wp:docPr id="334" name="Cuadro de texto 334"/>
                <wp:cNvGraphicFramePr/>
                <a:graphic xmlns:a="http://schemas.openxmlformats.org/drawingml/2006/main">
                  <a:graphicData uri="http://schemas.microsoft.com/office/word/2010/wordprocessingShape">
                    <wps:wsp>
                      <wps:cNvSpPr txBox="1"/>
                      <wps:spPr>
                        <a:xfrm>
                          <a:off x="0" y="0"/>
                          <a:ext cx="5203190" cy="598170"/>
                        </a:xfrm>
                        <a:prstGeom prst="rect">
                          <a:avLst/>
                        </a:prstGeom>
                        <a:solidFill>
                          <a:schemeClr val="lt1"/>
                        </a:solidFill>
                        <a:ln w="6350">
                          <a:noFill/>
                        </a:ln>
                      </wps:spPr>
                      <wps:txbx>
                        <w:txbxContent>
                          <w:p w14:paraId="26182F47" w14:textId="70038AAF" w:rsidR="00092830" w:rsidRPr="005605EE" w:rsidRDefault="00092830" w:rsidP="005605EE">
                            <w:pPr>
                              <w:jc w:val="center"/>
                              <w:rPr>
                                <w:rFonts w:ascii="Times New Roman" w:hAnsi="Times New Roman" w:cs="Times New Roman"/>
                                <w:sz w:val="24"/>
                                <w:lang w:val="es-ES"/>
                              </w:rPr>
                            </w:pPr>
                            <w:r>
                              <w:rPr>
                                <w:rFonts w:ascii="Times New Roman" w:hAnsi="Times New Roman" w:cs="Times New Roman"/>
                                <w:sz w:val="24"/>
                                <w:lang w:val="es-ES"/>
                              </w:rPr>
                              <w:t>Conociendo las instalaciones y al personal que labora</w:t>
                            </w:r>
                            <w:r w:rsidRPr="005605EE">
                              <w:rPr>
                                <w:rFonts w:ascii="Times New Roman" w:hAnsi="Times New Roman" w:cs="Times New Roman"/>
                                <w:sz w:val="24"/>
                                <w:lang w:val="es-ES"/>
                              </w:rPr>
                              <w:t xml:space="preserve"> </w:t>
                            </w:r>
                            <w:r>
                              <w:rPr>
                                <w:rFonts w:ascii="Times New Roman" w:hAnsi="Times New Roman" w:cs="Times New Roman"/>
                                <w:sz w:val="24"/>
                                <w:lang w:val="es-ES"/>
                              </w:rPr>
                              <w:t>en</w:t>
                            </w:r>
                            <w:r w:rsidRPr="005605EE">
                              <w:rPr>
                                <w:rFonts w:ascii="Times New Roman" w:hAnsi="Times New Roman" w:cs="Times New Roman"/>
                                <w:sz w:val="24"/>
                                <w:lang w:val="es-ES"/>
                              </w:rPr>
                              <w:t xml:space="preserve"> la distribuidora de gas LIQUIGAS de la ciudad de Portoviejo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34" o:spid="_x0000_s1060" type="#_x0000_t202" style="position:absolute;margin-left:0;margin-top:264.55pt;width:409.7pt;height:47.1pt;z-index:2516992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" fillcolor="white [3201]" stroked="f" strokeweight=".5pt">
                <v:textbox>
                  <w:txbxContent>
                    <w:p w14:paraId="26182F47" w14:textId="70038AAF" w:rsidR="009A6730" w:rsidRPr="005605EE" w:rsidRDefault="009A6730" w:rsidP="005605EE">
                      <w:pPr>
                        <w:jc w:val="center"/>
                        <w:rPr>
                          <w:rFonts w:ascii="Times New Roman" w:hAnsi="Times New Roman" w:cs="Times New Roman"/>
                          <w:sz w:val="24"/>
                          <w:lang w:val="es-ES"/>
                        </w:rPr>
                      </w:pPr>
                      <w:r>
                        <w:rPr>
                          <w:rFonts w:ascii="Times New Roman" w:hAnsi="Times New Roman" w:cs="Times New Roman"/>
                          <w:sz w:val="24"/>
                          <w:lang w:val="es-ES"/>
                        </w:rPr>
                        <w:t>Conociendo las instalaciones y al personal que labora</w:t>
                      </w:r>
                      <w:r w:rsidRPr="005605EE">
                        <w:rPr>
                          <w:rFonts w:ascii="Times New Roman" w:hAnsi="Times New Roman" w:cs="Times New Roman"/>
                          <w:sz w:val="24"/>
                          <w:lang w:val="es-ES"/>
                        </w:rPr>
                        <w:t xml:space="preserve"> </w:t>
                      </w:r>
                      <w:r>
                        <w:rPr>
                          <w:rFonts w:ascii="Times New Roman" w:hAnsi="Times New Roman" w:cs="Times New Roman"/>
                          <w:sz w:val="24"/>
                          <w:lang w:val="es-ES"/>
                        </w:rPr>
                        <w:t>en</w:t>
                      </w:r>
                      <w:r w:rsidRPr="005605EE">
                        <w:rPr>
                          <w:rFonts w:ascii="Times New Roman" w:hAnsi="Times New Roman" w:cs="Times New Roman"/>
                          <w:sz w:val="24"/>
                          <w:lang w:val="es-ES"/>
                        </w:rPr>
                        <w:t xml:space="preserve"> la distribuidora de gas LIQUIGAS de la ciudad de Portoviejo</w:t>
                      </w:r>
                    </w:p>
                  </w:txbxContent>
                </v:textbox>
                <w10:wrap anchorx="margin"/>
              </v:shape>
            </w:pict>
          </mc:Fallback>
        </mc:AlternateContent>
      </w:r>
    </w:p>
    <w:p w14:paraId="6C907666" w14:textId="0A82B52B" w:rsidR="00095DFD" w:rsidRPr="00FE714E" w:rsidRDefault="00095DFD">
      <w:pPr>
        <w:rPr>
          <w:rFonts w:ascii="Times New Roman" w:hAnsi="Times New Roman" w:cs="Times New Roman"/>
          <w:b/>
          <w:sz w:val="24"/>
          <w:szCs w:val="24"/>
        </w:rPr>
      </w:pPr>
    </w:p>
    <w:p w14:paraId="1F638DD4" w14:textId="1DE1232E" w:rsidR="00095DFD" w:rsidRPr="00FE714E" w:rsidRDefault="00095DFD">
      <w:pPr>
        <w:rPr>
          <w:rFonts w:ascii="Times New Roman" w:hAnsi="Times New Roman" w:cs="Times New Roman"/>
          <w:b/>
          <w:sz w:val="24"/>
          <w:szCs w:val="24"/>
        </w:rPr>
      </w:pPr>
    </w:p>
    <w:p w14:paraId="4051DF27" w14:textId="60F016F2" w:rsidR="00E57C6F" w:rsidRPr="00FE714E" w:rsidRDefault="005605EE" w:rsidP="00400126">
      <w:pPr>
        <w:rPr>
          <w:rFonts w:ascii="Times New Roman" w:hAnsi="Times New Roman" w:cs="Times New Roman"/>
          <w:b/>
          <w:sz w:val="24"/>
          <w:szCs w:val="24"/>
        </w:rPr>
      </w:pPr>
      <w:r w:rsidRPr="00FE714E">
        <w:rPr>
          <w:rFonts w:ascii="Times New Roman" w:hAnsi="Times New Roman" w:cs="Times New Roman"/>
          <w:noProof/>
          <w:lang w:eastAsia="es-EC"/>
        </w:rPr>
        <mc:AlternateContent>
          <mc:Choice Requires="wps">
            <w:drawing>
              <wp:anchor distT="0" distB="0" distL="114300" distR="114300" simplePos="0" relativeHeight="251701248" behindDoc="0" locked="0" layoutInCell="1" allowOverlap="1" wp14:anchorId="4D2993FF" wp14:editId="7D121AC4">
                <wp:simplePos x="0" y="0"/>
                <wp:positionH relativeFrom="margin">
                  <wp:posOffset>49645</wp:posOffset>
                </wp:positionH>
                <wp:positionV relativeFrom="paragraph">
                  <wp:posOffset>7781925</wp:posOffset>
                </wp:positionV>
                <wp:extent cx="5203190" cy="598170"/>
                <wp:effectExtent l="0" t="0" r="0" b="0"/>
                <wp:wrapNone/>
                <wp:docPr id="337" name="Cuadro de texto 337"/>
                <wp:cNvGraphicFramePr/>
                <a:graphic xmlns:a="http://schemas.openxmlformats.org/drawingml/2006/main">
                  <a:graphicData uri="http://schemas.microsoft.com/office/word/2010/wordprocessingShape">
                    <wps:wsp>
                      <wps:cNvSpPr txBox="1"/>
                      <wps:spPr>
                        <a:xfrm>
                          <a:off x="0" y="0"/>
                          <a:ext cx="5203190" cy="598170"/>
                        </a:xfrm>
                        <a:prstGeom prst="rect">
                          <a:avLst/>
                        </a:prstGeom>
                        <a:solidFill>
                          <a:schemeClr val="lt1"/>
                        </a:solidFill>
                        <a:ln w="6350">
                          <a:noFill/>
                        </a:ln>
                      </wps:spPr>
                      <wps:txbx>
                        <w:txbxContent>
                          <w:p w14:paraId="259E79B9" w14:textId="08AE2AEE" w:rsidR="00092830" w:rsidRPr="005605EE" w:rsidRDefault="00092830" w:rsidP="005605EE">
                            <w:pPr>
                              <w:jc w:val="center"/>
                              <w:rPr>
                                <w:rFonts w:ascii="Times New Roman" w:hAnsi="Times New Roman" w:cs="Times New Roman"/>
                                <w:sz w:val="24"/>
                                <w:lang w:val="es-ES"/>
                              </w:rPr>
                            </w:pPr>
                            <w:r>
                              <w:rPr>
                                <w:rFonts w:ascii="Times New Roman" w:hAnsi="Times New Roman" w:cs="Times New Roman"/>
                                <w:sz w:val="24"/>
                                <w:lang w:val="es-ES"/>
                              </w:rPr>
                              <w:t>Aplicando la revisión documental y procedimientos de auditoría en</w:t>
                            </w:r>
                            <w:r w:rsidRPr="005605EE">
                              <w:rPr>
                                <w:rFonts w:ascii="Times New Roman" w:hAnsi="Times New Roman" w:cs="Times New Roman"/>
                                <w:sz w:val="24"/>
                                <w:lang w:val="es-ES"/>
                              </w:rPr>
                              <w:t xml:space="preserve"> la distribuidora de gas LIQUIGAS de la ciudad de Portoviejo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37" o:spid="_x0000_s1061" type="#_x0000_t202" style="position:absolute;margin-left:3.9pt;margin-top:612.75pt;width:409.7pt;height:47.1pt;z-index:2517012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" fillcolor="white [3201]" stroked="f" strokeweight=".5pt">
                <v:textbox>
                  <w:txbxContent>
                    <w:p w14:paraId="259E79B9" w14:textId="08AE2AEE" w:rsidR="009A6730" w:rsidRPr="005605EE" w:rsidRDefault="009A6730" w:rsidP="005605EE">
                      <w:pPr>
                        <w:jc w:val="center"/>
                        <w:rPr>
                          <w:rFonts w:ascii="Times New Roman" w:hAnsi="Times New Roman" w:cs="Times New Roman"/>
                          <w:sz w:val="24"/>
                          <w:lang w:val="es-ES"/>
                        </w:rPr>
                      </w:pPr>
                      <w:r>
                        <w:rPr>
                          <w:rFonts w:ascii="Times New Roman" w:hAnsi="Times New Roman" w:cs="Times New Roman"/>
                          <w:sz w:val="24"/>
                          <w:lang w:val="es-ES"/>
                        </w:rPr>
                        <w:t>Aplicando la revisión documental y procedimientos de auditoría en</w:t>
                      </w:r>
                      <w:r w:rsidRPr="005605EE">
                        <w:rPr>
                          <w:rFonts w:ascii="Times New Roman" w:hAnsi="Times New Roman" w:cs="Times New Roman"/>
                          <w:sz w:val="24"/>
                          <w:lang w:val="es-ES"/>
                        </w:rPr>
                        <w:t xml:space="preserve"> la distribuidora de gas LIQUIGAS de la ciudad de Portoviejo</w:t>
                      </w:r>
                    </w:p>
                  </w:txbxContent>
                </v:textbox>
                <w10:wrap anchorx="margin"/>
              </v:shape>
            </w:pict>
          </mc:Fallback>
        </mc:AlternateContent>
      </w:r>
      <w:r w:rsidRPr="00FE714E">
        <w:rPr>
          <w:rFonts w:ascii="Times New Roman" w:hAnsi="Times New Roman" w:cs="Times New Roman"/>
          <w:noProof/>
          <w:lang w:eastAsia="es-EC"/>
        </w:rPr>
        <w:drawing>
          <wp:anchor distT="0" distB="0" distL="114300" distR="114300" simplePos="0" relativeHeight="251697152" behindDoc="1" locked="0" layoutInCell="1" allowOverlap="1" wp14:anchorId="3455A0C4" wp14:editId="3A99D800">
            <wp:simplePos x="0" y="0"/>
            <wp:positionH relativeFrom="margin">
              <wp:posOffset>16394</wp:posOffset>
            </wp:positionH>
            <wp:positionV relativeFrom="paragraph">
              <wp:posOffset>4405456</wp:posOffset>
            </wp:positionV>
            <wp:extent cx="5296535" cy="3356610"/>
            <wp:effectExtent l="0" t="0" r="0" b="0"/>
            <wp:wrapTight wrapText="bothSides">
              <wp:wrapPolygon edited="0">
                <wp:start x="0" y="0"/>
                <wp:lineTo x="0" y="21453"/>
                <wp:lineTo x="21520" y="21453"/>
                <wp:lineTo x="21520" y="0"/>
                <wp:lineTo x="0" y="0"/>
              </wp:wrapPolygon>
            </wp:wrapTight>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7561" b="7958"/>
                    <a:stretch/>
                  </pic:blipFill>
                  <pic:spPr bwMode="auto">
                    <a:xfrm>
                      <a:off x="0" y="0"/>
                      <a:ext cx="5296535" cy="3356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714E">
        <w:rPr>
          <w:rFonts w:ascii="Times New Roman" w:hAnsi="Times New Roman" w:cs="Times New Roman"/>
          <w:noProof/>
          <w:lang w:eastAsia="es-EC"/>
        </w:rPr>
        <w:drawing>
          <wp:anchor distT="0" distB="0" distL="114300" distR="114300" simplePos="0" relativeHeight="251695104" behindDoc="0" locked="0" layoutInCell="1" allowOverlap="1" wp14:anchorId="1CD06652" wp14:editId="3B004926">
            <wp:simplePos x="0" y="0"/>
            <wp:positionH relativeFrom="margin">
              <wp:align>right</wp:align>
            </wp:positionH>
            <wp:positionV relativeFrom="paragraph">
              <wp:posOffset>231602</wp:posOffset>
            </wp:positionV>
            <wp:extent cx="5294630" cy="3278505"/>
            <wp:effectExtent l="0" t="0" r="1270" b="0"/>
            <wp:wrapThrough wrapText="bothSides">
              <wp:wrapPolygon edited="0">
                <wp:start x="0" y="0"/>
                <wp:lineTo x="0" y="21462"/>
                <wp:lineTo x="21527" y="21462"/>
                <wp:lineTo x="21527" y="0"/>
                <wp:lineTo x="0" y="0"/>
              </wp:wrapPolygon>
            </wp:wrapThrough>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2">
                      <a:extLst>
                        <a:ext uri="{28A0092B-C50C-407E-A947-70E740481C1C}">
                          <a14:useLocalDpi xmlns:a14="http://schemas.microsoft.com/office/drawing/2010/main" val="0"/>
                        </a:ext>
                      </a:extLst>
                    </a:blip>
                    <a:srcRect t="16286" b="37246"/>
                    <a:stretch/>
                  </pic:blipFill>
                  <pic:spPr bwMode="auto">
                    <a:xfrm>
                      <a:off x="0" y="0"/>
                      <a:ext cx="5294630" cy="3278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714E">
        <w:rPr>
          <w:rFonts w:ascii="Times New Roman" w:hAnsi="Times New Roman" w:cs="Times New Roman"/>
          <w:noProof/>
          <w:lang w:eastAsia="es-EC"/>
        </w:rPr>
        <mc:AlternateContent>
          <mc:Choice Requires="wps">
            <w:drawing>
              <wp:anchor distT="0" distB="0" distL="114300" distR="114300" simplePos="0" relativeHeight="251700224" behindDoc="0" locked="0" layoutInCell="1" allowOverlap="1" wp14:anchorId="0D7925C4" wp14:editId="150305C8">
                <wp:simplePos x="0" y="0"/>
                <wp:positionH relativeFrom="margin">
                  <wp:align>left</wp:align>
                </wp:positionH>
                <wp:positionV relativeFrom="paragraph">
                  <wp:posOffset>3504565</wp:posOffset>
                </wp:positionV>
                <wp:extent cx="5203768" cy="598516"/>
                <wp:effectExtent l="0" t="0" r="0" b="0"/>
                <wp:wrapNone/>
                <wp:docPr id="335" name="Cuadro de texto 335"/>
                <wp:cNvGraphicFramePr/>
                <a:graphic xmlns:a="http://schemas.openxmlformats.org/drawingml/2006/main">
                  <a:graphicData uri="http://schemas.microsoft.com/office/word/2010/wordprocessingShape">
                    <wps:wsp>
                      <wps:cNvSpPr txBox="1"/>
                      <wps:spPr>
                        <a:xfrm>
                          <a:off x="0" y="0"/>
                          <a:ext cx="5203768" cy="598516"/>
                        </a:xfrm>
                        <a:prstGeom prst="rect">
                          <a:avLst/>
                        </a:prstGeom>
                        <a:solidFill>
                          <a:schemeClr val="lt1"/>
                        </a:solidFill>
                        <a:ln w="6350">
                          <a:noFill/>
                        </a:ln>
                      </wps:spPr>
                      <wps:txbx>
                        <w:txbxContent>
                          <w:p w14:paraId="5962C15C" w14:textId="129ED640" w:rsidR="00092830" w:rsidRPr="005605EE" w:rsidRDefault="00092830" w:rsidP="005605EE">
                            <w:pPr>
                              <w:jc w:val="center"/>
                              <w:rPr>
                                <w:rFonts w:ascii="Times New Roman" w:hAnsi="Times New Roman" w:cs="Times New Roman"/>
                                <w:sz w:val="24"/>
                                <w:lang w:val="es-ES"/>
                              </w:rPr>
                            </w:pPr>
                            <w:r>
                              <w:rPr>
                                <w:rFonts w:ascii="Times New Roman" w:hAnsi="Times New Roman" w:cs="Times New Roman"/>
                                <w:sz w:val="24"/>
                                <w:lang w:val="es-ES"/>
                              </w:rPr>
                              <w:t>Aplicando la entrevista a la Administradora</w:t>
                            </w:r>
                            <w:r w:rsidRPr="005605EE">
                              <w:rPr>
                                <w:rFonts w:ascii="Times New Roman" w:hAnsi="Times New Roman" w:cs="Times New Roman"/>
                                <w:sz w:val="24"/>
                                <w:lang w:val="es-ES"/>
                              </w:rPr>
                              <w:t xml:space="preserve"> </w:t>
                            </w:r>
                            <w:r>
                              <w:rPr>
                                <w:rFonts w:ascii="Times New Roman" w:hAnsi="Times New Roman" w:cs="Times New Roman"/>
                                <w:sz w:val="24"/>
                                <w:lang w:val="es-ES"/>
                              </w:rPr>
                              <w:t>de</w:t>
                            </w:r>
                            <w:r w:rsidRPr="005605EE">
                              <w:rPr>
                                <w:rFonts w:ascii="Times New Roman" w:hAnsi="Times New Roman" w:cs="Times New Roman"/>
                                <w:sz w:val="24"/>
                                <w:lang w:val="es-ES"/>
                              </w:rPr>
                              <w:t xml:space="preserve"> la distribuidora de gas LIQUIGAS de la ciudad de Portoviejo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35" o:spid="_x0000_s1062" type="#_x0000_t202" style="position:absolute;margin-left:0;margin-top:275.95pt;width:409.75pt;height:47.15pt;z-index:2517002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" fillcolor="white [3201]" stroked="f" strokeweight=".5pt">
                <v:textbox>
                  <w:txbxContent>
                    <w:p w14:paraId="5962C15C" w14:textId="129ED640" w:rsidR="009A6730" w:rsidRPr="005605EE" w:rsidRDefault="009A6730" w:rsidP="005605EE">
                      <w:pPr>
                        <w:jc w:val="center"/>
                        <w:rPr>
                          <w:rFonts w:ascii="Times New Roman" w:hAnsi="Times New Roman" w:cs="Times New Roman"/>
                          <w:sz w:val="24"/>
                          <w:lang w:val="es-ES"/>
                        </w:rPr>
                      </w:pPr>
                      <w:r>
                        <w:rPr>
                          <w:rFonts w:ascii="Times New Roman" w:hAnsi="Times New Roman" w:cs="Times New Roman"/>
                          <w:sz w:val="24"/>
                          <w:lang w:val="es-ES"/>
                        </w:rPr>
                        <w:t>Aplicando la entrevista a la Administradora</w:t>
                      </w:r>
                      <w:r w:rsidRPr="005605EE">
                        <w:rPr>
                          <w:rFonts w:ascii="Times New Roman" w:hAnsi="Times New Roman" w:cs="Times New Roman"/>
                          <w:sz w:val="24"/>
                          <w:lang w:val="es-ES"/>
                        </w:rPr>
                        <w:t xml:space="preserve"> </w:t>
                      </w:r>
                      <w:r>
                        <w:rPr>
                          <w:rFonts w:ascii="Times New Roman" w:hAnsi="Times New Roman" w:cs="Times New Roman"/>
                          <w:sz w:val="24"/>
                          <w:lang w:val="es-ES"/>
                        </w:rPr>
                        <w:t>de</w:t>
                      </w:r>
                      <w:r w:rsidRPr="005605EE">
                        <w:rPr>
                          <w:rFonts w:ascii="Times New Roman" w:hAnsi="Times New Roman" w:cs="Times New Roman"/>
                          <w:sz w:val="24"/>
                          <w:lang w:val="es-ES"/>
                        </w:rPr>
                        <w:t xml:space="preserve"> la distribuidora de gas LIQUIGAS de la ciudad de Portoviejo</w:t>
                      </w:r>
                    </w:p>
                  </w:txbxContent>
                </v:textbox>
                <w10:wrap anchorx="margin"/>
              </v:shape>
            </w:pict>
          </mc:Fallback>
        </mc:AlternateContent>
      </w:r>
    </w:p>
    <w:sectPr w:rsidR="00E57C6F" w:rsidRPr="00FE714E" w:rsidSect="00BC36FC">
      <w:headerReference w:type="default" r:id="rId73"/>
      <w:pgSz w:w="11907" w:h="16839" w:code="9"/>
      <w:pgMar w:top="1440" w:right="1440" w:bottom="1440" w:left="212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DED69F" w14:textId="77777777" w:rsidR="00AA4C57" w:rsidRDefault="00AA4C57" w:rsidP="00DC4BC2">
      <w:pPr>
        <w:spacing w:after="0" w:line="240" w:lineRule="auto"/>
      </w:pPr>
      <w:r>
        <w:separator/>
      </w:r>
    </w:p>
  </w:endnote>
  <w:endnote w:type="continuationSeparator" w:id="0">
    <w:p w14:paraId="4B1BA47D" w14:textId="77777777" w:rsidR="00AA4C57" w:rsidRDefault="00AA4C57" w:rsidP="00DC4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D222B" w14:textId="39D9A0E4" w:rsidR="00092830" w:rsidRPr="005D517F" w:rsidRDefault="00092830">
    <w:pPr>
      <w:pStyle w:val="Piedepgina"/>
      <w:jc w:val="right"/>
      <w:rPr>
        <w:rFonts w:ascii="Times New Roman" w:hAnsi="Times New Roman" w:cs="Times New Roman"/>
      </w:rPr>
    </w:pPr>
  </w:p>
  <w:p w14:paraId="670480BE" w14:textId="77777777" w:rsidR="00092830" w:rsidRDefault="0009283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7644858"/>
      <w:docPartObj>
        <w:docPartGallery w:val="Page Numbers (Bottom of Page)"/>
        <w:docPartUnique/>
      </w:docPartObj>
    </w:sdtPr>
    <w:sdtEndPr/>
    <w:sdtContent>
      <w:p w14:paraId="4B81C4CA" w14:textId="35072B53" w:rsidR="00092830" w:rsidRDefault="00092830">
        <w:pPr>
          <w:pStyle w:val="Piedepgina"/>
          <w:jc w:val="right"/>
        </w:pPr>
        <w:r>
          <w:fldChar w:fldCharType="begin"/>
        </w:r>
        <w:r>
          <w:instrText>PAGE   \* MERGEFORMAT</w:instrText>
        </w:r>
        <w:r>
          <w:fldChar w:fldCharType="separate"/>
        </w:r>
        <w:r w:rsidR="00A31C3B" w:rsidRPr="00A31C3B">
          <w:rPr>
            <w:noProof/>
            <w:lang w:val="es-ES"/>
          </w:rPr>
          <w:t>44</w:t>
        </w:r>
        <w:r>
          <w:fldChar w:fldCharType="end"/>
        </w:r>
      </w:p>
    </w:sdtContent>
  </w:sdt>
  <w:p w14:paraId="45B81D6C" w14:textId="77777777" w:rsidR="00092830" w:rsidRDefault="0009283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51014" w14:textId="77777777" w:rsidR="00092830" w:rsidRDefault="0009283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6831763"/>
      <w:docPartObj>
        <w:docPartGallery w:val="Page Numbers (Bottom of Page)"/>
        <w:docPartUnique/>
      </w:docPartObj>
    </w:sdtPr>
    <w:sdtEndPr/>
    <w:sdtContent>
      <w:p w14:paraId="4A2F929B" w14:textId="1CB6FB96" w:rsidR="00092830" w:rsidRDefault="00092830">
        <w:pPr>
          <w:pStyle w:val="Piedepgina"/>
          <w:jc w:val="right"/>
        </w:pPr>
        <w:r>
          <w:fldChar w:fldCharType="begin"/>
        </w:r>
        <w:r>
          <w:instrText>PAGE   \* MERGEFORMAT</w:instrText>
        </w:r>
        <w:r>
          <w:fldChar w:fldCharType="separate"/>
        </w:r>
        <w:r w:rsidR="00A31C3B" w:rsidRPr="00A31C3B">
          <w:rPr>
            <w:noProof/>
            <w:lang w:val="es-ES"/>
          </w:rPr>
          <w:t>61</w:t>
        </w:r>
        <w:r>
          <w:fldChar w:fldCharType="end"/>
        </w:r>
      </w:p>
    </w:sdtContent>
  </w:sdt>
  <w:p w14:paraId="6CDDDBB2" w14:textId="77777777" w:rsidR="00092830" w:rsidRDefault="00092830">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7E431" w14:textId="77777777" w:rsidR="00092830" w:rsidRPr="005D517F" w:rsidRDefault="00092830">
    <w:pPr>
      <w:pStyle w:val="Piedepgina"/>
      <w:jc w:val="right"/>
      <w:rPr>
        <w:rFonts w:ascii="Times New Roman" w:hAnsi="Times New Roman" w:cs="Times New Roman"/>
      </w:rPr>
    </w:pPr>
  </w:p>
  <w:p w14:paraId="647A3345" w14:textId="77777777" w:rsidR="00092830" w:rsidRDefault="00092830">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D38CD" w14:textId="788CBFE9" w:rsidR="00092830" w:rsidRPr="005D517F" w:rsidRDefault="00092830">
    <w:pPr>
      <w:pStyle w:val="Piedepgina"/>
      <w:jc w:val="right"/>
      <w:rPr>
        <w:rFonts w:ascii="Times New Roman" w:hAnsi="Times New Roman" w:cs="Times New Roman"/>
      </w:rPr>
    </w:pPr>
  </w:p>
  <w:p w14:paraId="2EB8BFAE" w14:textId="77777777" w:rsidR="00092830" w:rsidRDefault="00092830">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955388"/>
      <w:docPartObj>
        <w:docPartGallery w:val="Page Numbers (Bottom of Page)"/>
        <w:docPartUnique/>
      </w:docPartObj>
    </w:sdtPr>
    <w:sdtEndPr/>
    <w:sdtContent>
      <w:p w14:paraId="57EEB157" w14:textId="1ED44580" w:rsidR="00092830" w:rsidRDefault="00092830">
        <w:pPr>
          <w:pStyle w:val="Piedepgina"/>
          <w:jc w:val="right"/>
        </w:pPr>
        <w:r>
          <w:fldChar w:fldCharType="begin"/>
        </w:r>
        <w:r>
          <w:instrText>PAGE   \* MERGEFORMAT</w:instrText>
        </w:r>
        <w:r>
          <w:fldChar w:fldCharType="separate"/>
        </w:r>
        <w:r w:rsidR="00EE4540" w:rsidRPr="00EE4540">
          <w:rPr>
            <w:noProof/>
            <w:lang w:val="es-ES"/>
          </w:rPr>
          <w:t>81</w:t>
        </w:r>
        <w:r>
          <w:fldChar w:fldCharType="end"/>
        </w:r>
      </w:p>
    </w:sdtContent>
  </w:sdt>
  <w:p w14:paraId="6E238D33" w14:textId="77777777" w:rsidR="00092830" w:rsidRDefault="00092830">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8143015"/>
      <w:docPartObj>
        <w:docPartGallery w:val="Page Numbers (Bottom of Page)"/>
        <w:docPartUnique/>
      </w:docPartObj>
    </w:sdtPr>
    <w:sdtEndPr/>
    <w:sdtContent>
      <w:p w14:paraId="351D1A70" w14:textId="77777777" w:rsidR="00092830" w:rsidRDefault="00AA4C57">
        <w:pPr>
          <w:pStyle w:val="Piedepgina"/>
          <w:jc w:val="right"/>
        </w:pPr>
      </w:p>
    </w:sdtContent>
  </w:sdt>
  <w:p w14:paraId="388BFC67" w14:textId="77777777" w:rsidR="00092830" w:rsidRDefault="000928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A7E4AA" w14:textId="77777777" w:rsidR="00AA4C57" w:rsidRDefault="00AA4C57" w:rsidP="00DC4BC2">
      <w:pPr>
        <w:spacing w:after="0" w:line="240" w:lineRule="auto"/>
      </w:pPr>
      <w:r>
        <w:separator/>
      </w:r>
    </w:p>
  </w:footnote>
  <w:footnote w:type="continuationSeparator" w:id="0">
    <w:p w14:paraId="1BE92354" w14:textId="77777777" w:rsidR="00AA4C57" w:rsidRDefault="00AA4C57" w:rsidP="00DC4B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542117118"/>
      <w:docPartObj>
        <w:docPartGallery w:val="Page Numbers (Top of Page)"/>
        <w:docPartUnique/>
      </w:docPartObj>
    </w:sdtPr>
    <w:sdtEndPr/>
    <w:sdtContent>
      <w:p w14:paraId="526DA34D" w14:textId="37B955BD" w:rsidR="00092830" w:rsidRPr="003A39DF" w:rsidRDefault="00092830">
        <w:pPr>
          <w:pStyle w:val="Encabezado"/>
          <w:jc w:val="right"/>
          <w:rPr>
            <w:rFonts w:ascii="Times New Roman" w:hAnsi="Times New Roman" w:cs="Times New Roman"/>
          </w:rPr>
        </w:pPr>
        <w:r w:rsidRPr="003A39DF">
          <w:rPr>
            <w:rFonts w:ascii="Times New Roman" w:hAnsi="Times New Roman" w:cs="Times New Roman"/>
          </w:rPr>
          <w:fldChar w:fldCharType="begin"/>
        </w:r>
        <w:r w:rsidRPr="003A39DF">
          <w:rPr>
            <w:rFonts w:ascii="Times New Roman" w:hAnsi="Times New Roman" w:cs="Times New Roman"/>
          </w:rPr>
          <w:instrText>PAGE   \* MERGEFORMAT</w:instrText>
        </w:r>
        <w:r w:rsidRPr="003A39DF">
          <w:rPr>
            <w:rFonts w:ascii="Times New Roman" w:hAnsi="Times New Roman" w:cs="Times New Roman"/>
          </w:rPr>
          <w:fldChar w:fldCharType="separate"/>
        </w:r>
        <w:r w:rsidR="00EE4540" w:rsidRPr="00EE4540">
          <w:rPr>
            <w:rFonts w:ascii="Times New Roman" w:hAnsi="Times New Roman" w:cs="Times New Roman"/>
            <w:noProof/>
            <w:lang w:val="es-ES"/>
          </w:rPr>
          <w:t>VIII</w:t>
        </w:r>
        <w:r w:rsidRPr="003A39DF">
          <w:rPr>
            <w:rFonts w:ascii="Times New Roman" w:hAnsi="Times New Roman" w:cs="Times New Roman"/>
          </w:rPr>
          <w:fldChar w:fldCharType="end"/>
        </w:r>
      </w:p>
    </w:sdtContent>
  </w:sdt>
  <w:p w14:paraId="085796BB" w14:textId="77777777" w:rsidR="00092830" w:rsidRPr="003A39DF" w:rsidRDefault="00092830">
    <w:pPr>
      <w:pStyle w:val="Encabezado"/>
      <w:rPr>
        <w:rFonts w:ascii="Times New Roman" w:hAnsi="Times New Roman" w:cs="Times New Roma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9032513"/>
      <w:docPartObj>
        <w:docPartGallery w:val="Page Numbers (Top of Page)"/>
        <w:docPartUnique/>
      </w:docPartObj>
    </w:sdtPr>
    <w:sdtEndPr/>
    <w:sdtContent>
      <w:p w14:paraId="40F17FCA" w14:textId="69185D9E" w:rsidR="00092830" w:rsidRDefault="00092830">
        <w:pPr>
          <w:pStyle w:val="Encabezado"/>
          <w:jc w:val="right"/>
        </w:pPr>
        <w:r>
          <w:fldChar w:fldCharType="begin"/>
        </w:r>
        <w:r>
          <w:instrText>PAGE   \* MERGEFORMAT</w:instrText>
        </w:r>
        <w:r>
          <w:fldChar w:fldCharType="separate"/>
        </w:r>
        <w:r w:rsidR="00EE4540" w:rsidRPr="00EE4540">
          <w:rPr>
            <w:noProof/>
            <w:lang w:val="es-ES"/>
          </w:rPr>
          <w:t>80</w:t>
        </w:r>
        <w:r>
          <w:fldChar w:fldCharType="end"/>
        </w:r>
      </w:p>
    </w:sdtContent>
  </w:sdt>
  <w:p w14:paraId="5E058A5C" w14:textId="77777777" w:rsidR="00092830" w:rsidRDefault="00092830">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3310321"/>
      <w:docPartObj>
        <w:docPartGallery w:val="Page Numbers (Top of Page)"/>
        <w:docPartUnique/>
      </w:docPartObj>
    </w:sdtPr>
    <w:sdtEndPr/>
    <w:sdtContent>
      <w:p w14:paraId="6837B911" w14:textId="6E6627B0" w:rsidR="00092830" w:rsidRDefault="00AA4C57">
        <w:pPr>
          <w:pStyle w:val="Encabezado"/>
          <w:jc w:val="right"/>
        </w:pPr>
      </w:p>
    </w:sdtContent>
  </w:sdt>
  <w:p w14:paraId="3CC3A43B" w14:textId="77777777" w:rsidR="00092830" w:rsidRDefault="00092830">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1837946"/>
      <w:docPartObj>
        <w:docPartGallery w:val="Page Numbers (Top of Page)"/>
        <w:docPartUnique/>
      </w:docPartObj>
    </w:sdtPr>
    <w:sdtEndPr/>
    <w:sdtContent>
      <w:p w14:paraId="4F872F56" w14:textId="145FF20A" w:rsidR="00092830" w:rsidRDefault="00092830">
        <w:pPr>
          <w:pStyle w:val="Encabezado"/>
          <w:jc w:val="right"/>
        </w:pPr>
        <w:r>
          <w:fldChar w:fldCharType="begin"/>
        </w:r>
        <w:r>
          <w:instrText>PAGE   \* MERGEFORMAT</w:instrText>
        </w:r>
        <w:r>
          <w:fldChar w:fldCharType="separate"/>
        </w:r>
        <w:r w:rsidR="00EE4540" w:rsidRPr="00EE4540">
          <w:rPr>
            <w:noProof/>
            <w:lang w:val="es-ES"/>
          </w:rPr>
          <w:t>97</w:t>
        </w:r>
        <w:r>
          <w:fldChar w:fldCharType="end"/>
        </w:r>
      </w:p>
    </w:sdtContent>
  </w:sdt>
  <w:p w14:paraId="537A60EE" w14:textId="77777777" w:rsidR="00092830" w:rsidRDefault="00092830">
    <w:pPr>
      <w:pStyle w:val="Encabezad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9748323"/>
      <w:docPartObj>
        <w:docPartGallery w:val="Page Numbers (Top of Page)"/>
        <w:docPartUnique/>
      </w:docPartObj>
    </w:sdtPr>
    <w:sdtEndPr/>
    <w:sdtContent>
      <w:p w14:paraId="710162F9" w14:textId="77777777" w:rsidR="00092830" w:rsidRDefault="00092830">
        <w:pPr>
          <w:pStyle w:val="Encabezado"/>
          <w:jc w:val="right"/>
        </w:pPr>
        <w:r>
          <w:fldChar w:fldCharType="begin"/>
        </w:r>
        <w:r>
          <w:instrText>PAGE   \* MERGEFORMAT</w:instrText>
        </w:r>
        <w:r>
          <w:fldChar w:fldCharType="separate"/>
        </w:r>
        <w:r w:rsidR="00EE4540" w:rsidRPr="00EE4540">
          <w:rPr>
            <w:noProof/>
            <w:lang w:val="es-ES"/>
          </w:rPr>
          <w:t>105</w:t>
        </w:r>
        <w:r>
          <w:fldChar w:fldCharType="end"/>
        </w:r>
      </w:p>
    </w:sdtContent>
  </w:sdt>
  <w:p w14:paraId="5D3EE437" w14:textId="77777777" w:rsidR="00092830" w:rsidRDefault="00092830">
    <w:pPr>
      <w:pStyle w:val="Encabezad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6986B" w14:textId="1015BFE9" w:rsidR="00092830" w:rsidRDefault="00092830">
    <w:pPr>
      <w:pStyle w:val="Encabezado"/>
      <w:jc w:val="right"/>
    </w:pPr>
  </w:p>
  <w:p w14:paraId="58E208E0" w14:textId="77777777" w:rsidR="00092830" w:rsidRDefault="00092830">
    <w:pPr>
      <w:pStyle w:val="Encabezad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4982272"/>
      <w:docPartObj>
        <w:docPartGallery w:val="Page Numbers (Top of Page)"/>
        <w:docPartUnique/>
      </w:docPartObj>
    </w:sdtPr>
    <w:sdtEndPr/>
    <w:sdtContent>
      <w:p w14:paraId="3BDA1C48" w14:textId="77777777" w:rsidR="00092830" w:rsidRDefault="00092830">
        <w:pPr>
          <w:pStyle w:val="Encabezado"/>
          <w:jc w:val="right"/>
        </w:pPr>
        <w:r>
          <w:fldChar w:fldCharType="begin"/>
        </w:r>
        <w:r>
          <w:instrText>PAGE   \* MERGEFORMAT</w:instrText>
        </w:r>
        <w:r>
          <w:fldChar w:fldCharType="separate"/>
        </w:r>
        <w:r w:rsidR="00EE4540" w:rsidRPr="00EE4540">
          <w:rPr>
            <w:noProof/>
            <w:lang w:val="es-ES"/>
          </w:rPr>
          <w:t>118</w:t>
        </w:r>
        <w:r>
          <w:fldChar w:fldCharType="end"/>
        </w:r>
      </w:p>
    </w:sdtContent>
  </w:sdt>
  <w:p w14:paraId="397BD803" w14:textId="77777777" w:rsidR="00092830" w:rsidRDefault="00092830">
    <w:pPr>
      <w:pStyle w:val="Encabezad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66775" w14:textId="50F9B92D" w:rsidR="00092830" w:rsidRDefault="00092830">
    <w:pPr>
      <w:pStyle w:val="Encabezado"/>
      <w:jc w:val="right"/>
    </w:pPr>
  </w:p>
  <w:p w14:paraId="7C0BC566" w14:textId="77777777" w:rsidR="00092830" w:rsidRDefault="0009283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06B00" w14:textId="03759C2E" w:rsidR="00092830" w:rsidRDefault="00092830">
    <w:pPr>
      <w:pStyle w:val="Encabezado"/>
      <w:jc w:val="right"/>
    </w:pPr>
  </w:p>
  <w:p w14:paraId="3AC2C2D2" w14:textId="77777777" w:rsidR="00092830" w:rsidRDefault="0009283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490499"/>
      <w:docPartObj>
        <w:docPartGallery w:val="Page Numbers (Top of Page)"/>
        <w:docPartUnique/>
      </w:docPartObj>
    </w:sdtPr>
    <w:sdtEndPr/>
    <w:sdtContent>
      <w:p w14:paraId="197C6BD8" w14:textId="77777777" w:rsidR="00092830" w:rsidRDefault="00092830">
        <w:pPr>
          <w:pStyle w:val="Encabezado"/>
          <w:jc w:val="right"/>
        </w:pPr>
        <w:r>
          <w:fldChar w:fldCharType="begin"/>
        </w:r>
        <w:r>
          <w:instrText>PAGE   \* MERGEFORMAT</w:instrText>
        </w:r>
        <w:r>
          <w:fldChar w:fldCharType="separate"/>
        </w:r>
        <w:r w:rsidR="00EE4540" w:rsidRPr="00EE4540">
          <w:rPr>
            <w:noProof/>
            <w:lang w:val="es-ES"/>
          </w:rPr>
          <w:t>2</w:t>
        </w:r>
        <w:r>
          <w:fldChar w:fldCharType="end"/>
        </w:r>
      </w:p>
    </w:sdtContent>
  </w:sdt>
  <w:p w14:paraId="55420D91" w14:textId="77777777" w:rsidR="00092830" w:rsidRDefault="00092830">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51077" w14:textId="6E8B2E88" w:rsidR="00092830" w:rsidRDefault="00092830">
    <w:pPr>
      <w:pStyle w:val="Encabezado"/>
      <w:jc w:val="right"/>
    </w:pPr>
  </w:p>
  <w:p w14:paraId="5DA588A9" w14:textId="77777777" w:rsidR="00092830" w:rsidRDefault="00092830">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627423"/>
      <w:docPartObj>
        <w:docPartGallery w:val="Page Numbers (Top of Page)"/>
        <w:docPartUnique/>
      </w:docPartObj>
    </w:sdtPr>
    <w:sdtEndPr/>
    <w:sdtContent>
      <w:p w14:paraId="6308E9E4" w14:textId="77777777" w:rsidR="00092830" w:rsidRDefault="00092830">
        <w:pPr>
          <w:pStyle w:val="Encabezado"/>
          <w:jc w:val="right"/>
        </w:pPr>
        <w:r>
          <w:fldChar w:fldCharType="begin"/>
        </w:r>
        <w:r>
          <w:instrText>PAGE   \* MERGEFORMAT</w:instrText>
        </w:r>
        <w:r>
          <w:fldChar w:fldCharType="separate"/>
        </w:r>
        <w:r w:rsidR="00A31C3B" w:rsidRPr="00A31C3B">
          <w:rPr>
            <w:noProof/>
            <w:lang w:val="es-ES"/>
          </w:rPr>
          <w:t>43</w:t>
        </w:r>
        <w:r>
          <w:fldChar w:fldCharType="end"/>
        </w:r>
      </w:p>
    </w:sdtContent>
  </w:sdt>
  <w:p w14:paraId="6801C8E9" w14:textId="77777777" w:rsidR="00092830" w:rsidRDefault="00092830">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9146263"/>
      <w:docPartObj>
        <w:docPartGallery w:val="Page Numbers (Top of Page)"/>
        <w:docPartUnique/>
      </w:docPartObj>
    </w:sdtPr>
    <w:sdtEndPr/>
    <w:sdtContent>
      <w:p w14:paraId="4911DD89" w14:textId="794CC1F9" w:rsidR="00092830" w:rsidRDefault="00AA4C57">
        <w:pPr>
          <w:pStyle w:val="Encabezado"/>
          <w:jc w:val="right"/>
        </w:pPr>
      </w:p>
    </w:sdtContent>
  </w:sdt>
  <w:p w14:paraId="4D6CBC4B" w14:textId="77777777" w:rsidR="00092830" w:rsidRDefault="00092830">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5601381"/>
      <w:docPartObj>
        <w:docPartGallery w:val="Page Numbers (Top of Page)"/>
        <w:docPartUnique/>
      </w:docPartObj>
    </w:sdtPr>
    <w:sdtEndPr/>
    <w:sdtContent>
      <w:p w14:paraId="703B9614" w14:textId="77777777" w:rsidR="00092830" w:rsidRDefault="00092830">
        <w:pPr>
          <w:pStyle w:val="Encabezado"/>
          <w:jc w:val="right"/>
        </w:pPr>
        <w:r>
          <w:fldChar w:fldCharType="begin"/>
        </w:r>
        <w:r>
          <w:instrText>PAGE   \* MERGEFORMAT</w:instrText>
        </w:r>
        <w:r>
          <w:fldChar w:fldCharType="separate"/>
        </w:r>
        <w:r w:rsidR="00A31C3B" w:rsidRPr="00A31C3B">
          <w:rPr>
            <w:noProof/>
            <w:lang w:val="es-ES"/>
          </w:rPr>
          <w:t>59</w:t>
        </w:r>
        <w:r>
          <w:fldChar w:fldCharType="end"/>
        </w:r>
      </w:p>
    </w:sdtContent>
  </w:sdt>
  <w:p w14:paraId="38F979CC" w14:textId="77777777" w:rsidR="00092830" w:rsidRDefault="00092830">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1300151"/>
      <w:docPartObj>
        <w:docPartGallery w:val="Page Numbers (Top of Page)"/>
        <w:docPartUnique/>
      </w:docPartObj>
    </w:sdtPr>
    <w:sdtEndPr/>
    <w:sdtContent>
      <w:p w14:paraId="3A6909E8" w14:textId="4331DB36" w:rsidR="00092830" w:rsidRDefault="00AA4C57">
        <w:pPr>
          <w:pStyle w:val="Encabezado"/>
          <w:jc w:val="right"/>
        </w:pPr>
      </w:p>
    </w:sdtContent>
  </w:sdt>
  <w:p w14:paraId="6AADEAE9" w14:textId="77777777" w:rsidR="00092830" w:rsidRDefault="00092830">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2750461"/>
      <w:docPartObj>
        <w:docPartGallery w:val="Page Numbers (Top of Page)"/>
        <w:docPartUnique/>
      </w:docPartObj>
    </w:sdtPr>
    <w:sdtEndPr/>
    <w:sdtContent>
      <w:p w14:paraId="12E07657" w14:textId="77777777" w:rsidR="00092830" w:rsidRDefault="00092830">
        <w:pPr>
          <w:pStyle w:val="Encabezado"/>
          <w:jc w:val="right"/>
        </w:pPr>
        <w:r>
          <w:fldChar w:fldCharType="begin"/>
        </w:r>
        <w:r>
          <w:instrText>PAGE   \* MERGEFORMAT</w:instrText>
        </w:r>
        <w:r>
          <w:fldChar w:fldCharType="separate"/>
        </w:r>
        <w:r w:rsidR="00A31C3B" w:rsidRPr="00A31C3B">
          <w:rPr>
            <w:noProof/>
            <w:lang w:val="es-ES"/>
          </w:rPr>
          <w:t>64</w:t>
        </w:r>
        <w:r>
          <w:fldChar w:fldCharType="end"/>
        </w:r>
      </w:p>
    </w:sdtContent>
  </w:sdt>
  <w:p w14:paraId="4828A007" w14:textId="77777777" w:rsidR="00092830" w:rsidRDefault="0009283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B07A8"/>
    <w:multiLevelType w:val="hybridMultilevel"/>
    <w:tmpl w:val="C7885EF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
    <w:nsid w:val="04B24904"/>
    <w:multiLevelType w:val="hybridMultilevel"/>
    <w:tmpl w:val="CBC26F50"/>
    <w:lvl w:ilvl="0" w:tplc="F40048CC">
      <w:start w:val="18"/>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A74281C"/>
    <w:multiLevelType w:val="multilevel"/>
    <w:tmpl w:val="3078B6E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upperLetter"/>
      <w:isLgl/>
      <w:lvlText w:val="%1.%2.%3."/>
      <w:lvlJc w:val="left"/>
      <w:pPr>
        <w:ind w:left="720" w:hanging="720"/>
      </w:pPr>
      <w:rPr>
        <w:rFonts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DE838F5"/>
    <w:multiLevelType w:val="hybridMultilevel"/>
    <w:tmpl w:val="A552AC3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
    <w:nsid w:val="115517A9"/>
    <w:multiLevelType w:val="hybridMultilevel"/>
    <w:tmpl w:val="F36277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8D31785"/>
    <w:multiLevelType w:val="hybridMultilevel"/>
    <w:tmpl w:val="F58A617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732" w:hanging="360"/>
      </w:pPr>
      <w:rPr>
        <w:rFonts w:ascii="Courier New" w:hAnsi="Courier New" w:cs="Courier New" w:hint="default"/>
      </w:rPr>
    </w:lvl>
    <w:lvl w:ilvl="2" w:tplc="300A0005" w:tentative="1">
      <w:start w:val="1"/>
      <w:numFmt w:val="bullet"/>
      <w:lvlText w:val=""/>
      <w:lvlJc w:val="left"/>
      <w:pPr>
        <w:ind w:left="1452" w:hanging="360"/>
      </w:pPr>
      <w:rPr>
        <w:rFonts w:ascii="Wingdings" w:hAnsi="Wingdings" w:hint="default"/>
      </w:rPr>
    </w:lvl>
    <w:lvl w:ilvl="3" w:tplc="300A0001" w:tentative="1">
      <w:start w:val="1"/>
      <w:numFmt w:val="bullet"/>
      <w:lvlText w:val=""/>
      <w:lvlJc w:val="left"/>
      <w:pPr>
        <w:ind w:left="2172" w:hanging="360"/>
      </w:pPr>
      <w:rPr>
        <w:rFonts w:ascii="Symbol" w:hAnsi="Symbol" w:hint="default"/>
      </w:rPr>
    </w:lvl>
    <w:lvl w:ilvl="4" w:tplc="300A0003" w:tentative="1">
      <w:start w:val="1"/>
      <w:numFmt w:val="bullet"/>
      <w:lvlText w:val="o"/>
      <w:lvlJc w:val="left"/>
      <w:pPr>
        <w:ind w:left="2892" w:hanging="360"/>
      </w:pPr>
      <w:rPr>
        <w:rFonts w:ascii="Courier New" w:hAnsi="Courier New" w:cs="Courier New" w:hint="default"/>
      </w:rPr>
    </w:lvl>
    <w:lvl w:ilvl="5" w:tplc="300A0005" w:tentative="1">
      <w:start w:val="1"/>
      <w:numFmt w:val="bullet"/>
      <w:lvlText w:val=""/>
      <w:lvlJc w:val="left"/>
      <w:pPr>
        <w:ind w:left="3612" w:hanging="360"/>
      </w:pPr>
      <w:rPr>
        <w:rFonts w:ascii="Wingdings" w:hAnsi="Wingdings" w:hint="default"/>
      </w:rPr>
    </w:lvl>
    <w:lvl w:ilvl="6" w:tplc="300A0001" w:tentative="1">
      <w:start w:val="1"/>
      <w:numFmt w:val="bullet"/>
      <w:lvlText w:val=""/>
      <w:lvlJc w:val="left"/>
      <w:pPr>
        <w:ind w:left="4332" w:hanging="360"/>
      </w:pPr>
      <w:rPr>
        <w:rFonts w:ascii="Symbol" w:hAnsi="Symbol" w:hint="default"/>
      </w:rPr>
    </w:lvl>
    <w:lvl w:ilvl="7" w:tplc="300A0003" w:tentative="1">
      <w:start w:val="1"/>
      <w:numFmt w:val="bullet"/>
      <w:lvlText w:val="o"/>
      <w:lvlJc w:val="left"/>
      <w:pPr>
        <w:ind w:left="5052" w:hanging="360"/>
      </w:pPr>
      <w:rPr>
        <w:rFonts w:ascii="Courier New" w:hAnsi="Courier New" w:cs="Courier New" w:hint="default"/>
      </w:rPr>
    </w:lvl>
    <w:lvl w:ilvl="8" w:tplc="300A0005" w:tentative="1">
      <w:start w:val="1"/>
      <w:numFmt w:val="bullet"/>
      <w:lvlText w:val=""/>
      <w:lvlJc w:val="left"/>
      <w:pPr>
        <w:ind w:left="5772" w:hanging="360"/>
      </w:pPr>
      <w:rPr>
        <w:rFonts w:ascii="Wingdings" w:hAnsi="Wingdings" w:hint="default"/>
      </w:rPr>
    </w:lvl>
  </w:abstractNum>
  <w:abstractNum w:abstractNumId="6">
    <w:nsid w:val="1A5D0DBA"/>
    <w:multiLevelType w:val="hybridMultilevel"/>
    <w:tmpl w:val="7A9656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F1B0E1C"/>
    <w:multiLevelType w:val="hybridMultilevel"/>
    <w:tmpl w:val="16669FE2"/>
    <w:lvl w:ilvl="0" w:tplc="30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1AC03E6"/>
    <w:multiLevelType w:val="hybridMultilevel"/>
    <w:tmpl w:val="2AEC190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
    <w:nsid w:val="256842DF"/>
    <w:multiLevelType w:val="hybridMultilevel"/>
    <w:tmpl w:val="40BA8A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A0840A5"/>
    <w:multiLevelType w:val="hybridMultilevel"/>
    <w:tmpl w:val="AAA06C96"/>
    <w:lvl w:ilvl="0" w:tplc="300A0017">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1">
    <w:nsid w:val="2B82433E"/>
    <w:multiLevelType w:val="hybridMultilevel"/>
    <w:tmpl w:val="DCA43750"/>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12">
    <w:nsid w:val="2F367A1C"/>
    <w:multiLevelType w:val="hybridMultilevel"/>
    <w:tmpl w:val="B6E02BCA"/>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13">
    <w:nsid w:val="2FA51B23"/>
    <w:multiLevelType w:val="hybridMultilevel"/>
    <w:tmpl w:val="6B9A5D9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305B62AB"/>
    <w:multiLevelType w:val="hybridMultilevel"/>
    <w:tmpl w:val="22C668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33411F2"/>
    <w:multiLevelType w:val="hybridMultilevel"/>
    <w:tmpl w:val="6542F2F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6">
    <w:nsid w:val="34CD5079"/>
    <w:multiLevelType w:val="hybridMultilevel"/>
    <w:tmpl w:val="F5FEC302"/>
    <w:lvl w:ilvl="0" w:tplc="DC9858AA">
      <w:start w:val="10"/>
      <w:numFmt w:val="bullet"/>
      <w:lvlText w:val="-"/>
      <w:lvlJc w:val="left"/>
      <w:pPr>
        <w:ind w:left="720" w:hanging="360"/>
      </w:pPr>
      <w:rPr>
        <w:rFonts w:ascii="Calibri" w:eastAsiaTheme="minorHAnsi" w:hAnsi="Calibri" w:cs="Calibri" w:hint="default"/>
        <w:sz w:val="22"/>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36952876"/>
    <w:multiLevelType w:val="hybridMultilevel"/>
    <w:tmpl w:val="B3183D0A"/>
    <w:lvl w:ilvl="0" w:tplc="0C78D92A">
      <w:start w:val="1"/>
      <w:numFmt w:val="decimal"/>
      <w:lvlText w:val="%1."/>
      <w:lvlJc w:val="left"/>
      <w:pPr>
        <w:ind w:left="360" w:hanging="360"/>
      </w:pPr>
      <w:rPr>
        <w:rFonts w:ascii="Times New Roman" w:hAnsi="Times New Roman" w:cs="Times New Roman" w:hint="default"/>
        <w:sz w:val="24"/>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8">
    <w:nsid w:val="381838B3"/>
    <w:multiLevelType w:val="hybridMultilevel"/>
    <w:tmpl w:val="D80CE3C4"/>
    <w:lvl w:ilvl="0" w:tplc="6FF8DCD0">
      <w:start w:val="1"/>
      <w:numFmt w:val="bullet"/>
      <w:lvlText w:val=""/>
      <w:lvlJc w:val="left"/>
      <w:pPr>
        <w:ind w:left="720" w:hanging="360"/>
      </w:pPr>
      <w:rPr>
        <w:rFonts w:ascii="Symbol" w:eastAsiaTheme="minorHAnsi" w:hAnsi="Symbol"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39B34467"/>
    <w:multiLevelType w:val="hybridMultilevel"/>
    <w:tmpl w:val="66E6F33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0">
    <w:nsid w:val="40E37BDB"/>
    <w:multiLevelType w:val="hybridMultilevel"/>
    <w:tmpl w:val="9AD66B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1023B24"/>
    <w:multiLevelType w:val="hybridMultilevel"/>
    <w:tmpl w:val="91BAF5F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2">
    <w:nsid w:val="43154C1B"/>
    <w:multiLevelType w:val="hybridMultilevel"/>
    <w:tmpl w:val="808C0F7C"/>
    <w:lvl w:ilvl="0" w:tplc="300A0017">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3">
    <w:nsid w:val="43B6706F"/>
    <w:multiLevelType w:val="multilevel"/>
    <w:tmpl w:val="7F0C8A3E"/>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4E553A2"/>
    <w:multiLevelType w:val="hybridMultilevel"/>
    <w:tmpl w:val="45CC1C40"/>
    <w:lvl w:ilvl="0" w:tplc="14A8D5C0">
      <w:start w:val="1"/>
      <w:numFmt w:val="bullet"/>
      <w:lvlText w:val="•"/>
      <w:lvlJc w:val="left"/>
      <w:pPr>
        <w:tabs>
          <w:tab w:val="num" w:pos="720"/>
        </w:tabs>
        <w:ind w:left="720" w:hanging="360"/>
      </w:pPr>
      <w:rPr>
        <w:rFonts w:ascii="Times New Roman" w:hAnsi="Times New Roman" w:hint="default"/>
      </w:rPr>
    </w:lvl>
    <w:lvl w:ilvl="1" w:tplc="E01083DC" w:tentative="1">
      <w:start w:val="1"/>
      <w:numFmt w:val="bullet"/>
      <w:lvlText w:val="•"/>
      <w:lvlJc w:val="left"/>
      <w:pPr>
        <w:tabs>
          <w:tab w:val="num" w:pos="1440"/>
        </w:tabs>
        <w:ind w:left="1440" w:hanging="360"/>
      </w:pPr>
      <w:rPr>
        <w:rFonts w:ascii="Times New Roman" w:hAnsi="Times New Roman" w:hint="default"/>
      </w:rPr>
    </w:lvl>
    <w:lvl w:ilvl="2" w:tplc="FBC417B4" w:tentative="1">
      <w:start w:val="1"/>
      <w:numFmt w:val="bullet"/>
      <w:lvlText w:val="•"/>
      <w:lvlJc w:val="left"/>
      <w:pPr>
        <w:tabs>
          <w:tab w:val="num" w:pos="2160"/>
        </w:tabs>
        <w:ind w:left="2160" w:hanging="360"/>
      </w:pPr>
      <w:rPr>
        <w:rFonts w:ascii="Times New Roman" w:hAnsi="Times New Roman" w:hint="default"/>
      </w:rPr>
    </w:lvl>
    <w:lvl w:ilvl="3" w:tplc="D26AA556" w:tentative="1">
      <w:start w:val="1"/>
      <w:numFmt w:val="bullet"/>
      <w:lvlText w:val="•"/>
      <w:lvlJc w:val="left"/>
      <w:pPr>
        <w:tabs>
          <w:tab w:val="num" w:pos="2880"/>
        </w:tabs>
        <w:ind w:left="2880" w:hanging="360"/>
      </w:pPr>
      <w:rPr>
        <w:rFonts w:ascii="Times New Roman" w:hAnsi="Times New Roman" w:hint="default"/>
      </w:rPr>
    </w:lvl>
    <w:lvl w:ilvl="4" w:tplc="8500C0D6" w:tentative="1">
      <w:start w:val="1"/>
      <w:numFmt w:val="bullet"/>
      <w:lvlText w:val="•"/>
      <w:lvlJc w:val="left"/>
      <w:pPr>
        <w:tabs>
          <w:tab w:val="num" w:pos="3600"/>
        </w:tabs>
        <w:ind w:left="3600" w:hanging="360"/>
      </w:pPr>
      <w:rPr>
        <w:rFonts w:ascii="Times New Roman" w:hAnsi="Times New Roman" w:hint="default"/>
      </w:rPr>
    </w:lvl>
    <w:lvl w:ilvl="5" w:tplc="4FC4A94E" w:tentative="1">
      <w:start w:val="1"/>
      <w:numFmt w:val="bullet"/>
      <w:lvlText w:val="•"/>
      <w:lvlJc w:val="left"/>
      <w:pPr>
        <w:tabs>
          <w:tab w:val="num" w:pos="4320"/>
        </w:tabs>
        <w:ind w:left="4320" w:hanging="360"/>
      </w:pPr>
      <w:rPr>
        <w:rFonts w:ascii="Times New Roman" w:hAnsi="Times New Roman" w:hint="default"/>
      </w:rPr>
    </w:lvl>
    <w:lvl w:ilvl="6" w:tplc="B8343F46" w:tentative="1">
      <w:start w:val="1"/>
      <w:numFmt w:val="bullet"/>
      <w:lvlText w:val="•"/>
      <w:lvlJc w:val="left"/>
      <w:pPr>
        <w:tabs>
          <w:tab w:val="num" w:pos="5040"/>
        </w:tabs>
        <w:ind w:left="5040" w:hanging="360"/>
      </w:pPr>
      <w:rPr>
        <w:rFonts w:ascii="Times New Roman" w:hAnsi="Times New Roman" w:hint="default"/>
      </w:rPr>
    </w:lvl>
    <w:lvl w:ilvl="7" w:tplc="AA1A4292" w:tentative="1">
      <w:start w:val="1"/>
      <w:numFmt w:val="bullet"/>
      <w:lvlText w:val="•"/>
      <w:lvlJc w:val="left"/>
      <w:pPr>
        <w:tabs>
          <w:tab w:val="num" w:pos="5760"/>
        </w:tabs>
        <w:ind w:left="5760" w:hanging="360"/>
      </w:pPr>
      <w:rPr>
        <w:rFonts w:ascii="Times New Roman" w:hAnsi="Times New Roman" w:hint="default"/>
      </w:rPr>
    </w:lvl>
    <w:lvl w:ilvl="8" w:tplc="4886CAB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9EA6908"/>
    <w:multiLevelType w:val="hybridMultilevel"/>
    <w:tmpl w:val="6BCE1F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4D550B01"/>
    <w:multiLevelType w:val="hybridMultilevel"/>
    <w:tmpl w:val="AA646BC2"/>
    <w:lvl w:ilvl="0" w:tplc="6FF8DCD0">
      <w:start w:val="1"/>
      <w:numFmt w:val="bullet"/>
      <w:lvlText w:val=""/>
      <w:lvlJc w:val="left"/>
      <w:pPr>
        <w:ind w:left="1428" w:hanging="360"/>
      </w:pPr>
      <w:rPr>
        <w:rFonts w:ascii="Symbol" w:eastAsiaTheme="minorHAnsi" w:hAnsi="Symbol" w:cstheme="minorBidi"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7">
    <w:nsid w:val="4E4E394F"/>
    <w:multiLevelType w:val="hybridMultilevel"/>
    <w:tmpl w:val="89588C3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8">
    <w:nsid w:val="4E845FE3"/>
    <w:multiLevelType w:val="hybridMultilevel"/>
    <w:tmpl w:val="3D6E2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2B111D0"/>
    <w:multiLevelType w:val="multilevel"/>
    <w:tmpl w:val="0FC2CB0E"/>
    <w:lvl w:ilvl="0">
      <w:start w:val="1"/>
      <w:numFmt w:val="decimal"/>
      <w:lvlText w:val="%1."/>
      <w:lvlJc w:val="left"/>
      <w:pPr>
        <w:ind w:left="360" w:hanging="360"/>
      </w:pPr>
      <w:rPr>
        <w:rFonts w:hint="default"/>
      </w:rPr>
    </w:lvl>
    <w:lvl w:ilvl="1">
      <w:start w:val="1"/>
      <w:numFmt w:val="decimal"/>
      <w:pStyle w:val="Ttulo1"/>
      <w:lvlText w:val="%1.%2."/>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2"/>
      <w:lvlText w:val="%1.%2.%3."/>
      <w:lvlJc w:val="left"/>
      <w:pPr>
        <w:ind w:left="720" w:hanging="720"/>
      </w:pPr>
      <w:rPr>
        <w:rFonts w:ascii="Times New Roman" w:hAnsi="Times New Roman" w:cs="Times New Roman" w:hint="default"/>
        <w:b w:val="0"/>
        <w:sz w:val="24"/>
        <w:u w:val="no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4230F96"/>
    <w:multiLevelType w:val="hybridMultilevel"/>
    <w:tmpl w:val="2B385A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56181B62"/>
    <w:multiLevelType w:val="hybridMultilevel"/>
    <w:tmpl w:val="525C0D80"/>
    <w:lvl w:ilvl="0" w:tplc="60E6D794">
      <w:start w:val="1"/>
      <w:numFmt w:val="bullet"/>
      <w:lvlText w:val="•"/>
      <w:lvlJc w:val="left"/>
      <w:pPr>
        <w:tabs>
          <w:tab w:val="num" w:pos="720"/>
        </w:tabs>
        <w:ind w:left="720" w:hanging="360"/>
      </w:pPr>
      <w:rPr>
        <w:rFonts w:ascii="Times New Roman" w:hAnsi="Times New Roman" w:hint="default"/>
      </w:rPr>
    </w:lvl>
    <w:lvl w:ilvl="1" w:tplc="F9B4EFD0" w:tentative="1">
      <w:start w:val="1"/>
      <w:numFmt w:val="bullet"/>
      <w:lvlText w:val="•"/>
      <w:lvlJc w:val="left"/>
      <w:pPr>
        <w:tabs>
          <w:tab w:val="num" w:pos="1440"/>
        </w:tabs>
        <w:ind w:left="1440" w:hanging="360"/>
      </w:pPr>
      <w:rPr>
        <w:rFonts w:ascii="Times New Roman" w:hAnsi="Times New Roman" w:hint="default"/>
      </w:rPr>
    </w:lvl>
    <w:lvl w:ilvl="2" w:tplc="923A4C46" w:tentative="1">
      <w:start w:val="1"/>
      <w:numFmt w:val="bullet"/>
      <w:lvlText w:val="•"/>
      <w:lvlJc w:val="left"/>
      <w:pPr>
        <w:tabs>
          <w:tab w:val="num" w:pos="2160"/>
        </w:tabs>
        <w:ind w:left="2160" w:hanging="360"/>
      </w:pPr>
      <w:rPr>
        <w:rFonts w:ascii="Times New Roman" w:hAnsi="Times New Roman" w:hint="default"/>
      </w:rPr>
    </w:lvl>
    <w:lvl w:ilvl="3" w:tplc="79400304" w:tentative="1">
      <w:start w:val="1"/>
      <w:numFmt w:val="bullet"/>
      <w:lvlText w:val="•"/>
      <w:lvlJc w:val="left"/>
      <w:pPr>
        <w:tabs>
          <w:tab w:val="num" w:pos="2880"/>
        </w:tabs>
        <w:ind w:left="2880" w:hanging="360"/>
      </w:pPr>
      <w:rPr>
        <w:rFonts w:ascii="Times New Roman" w:hAnsi="Times New Roman" w:hint="default"/>
      </w:rPr>
    </w:lvl>
    <w:lvl w:ilvl="4" w:tplc="30D49B5A" w:tentative="1">
      <w:start w:val="1"/>
      <w:numFmt w:val="bullet"/>
      <w:lvlText w:val="•"/>
      <w:lvlJc w:val="left"/>
      <w:pPr>
        <w:tabs>
          <w:tab w:val="num" w:pos="3600"/>
        </w:tabs>
        <w:ind w:left="3600" w:hanging="360"/>
      </w:pPr>
      <w:rPr>
        <w:rFonts w:ascii="Times New Roman" w:hAnsi="Times New Roman" w:hint="default"/>
      </w:rPr>
    </w:lvl>
    <w:lvl w:ilvl="5" w:tplc="442EEB24" w:tentative="1">
      <w:start w:val="1"/>
      <w:numFmt w:val="bullet"/>
      <w:lvlText w:val="•"/>
      <w:lvlJc w:val="left"/>
      <w:pPr>
        <w:tabs>
          <w:tab w:val="num" w:pos="4320"/>
        </w:tabs>
        <w:ind w:left="4320" w:hanging="360"/>
      </w:pPr>
      <w:rPr>
        <w:rFonts w:ascii="Times New Roman" w:hAnsi="Times New Roman" w:hint="default"/>
      </w:rPr>
    </w:lvl>
    <w:lvl w:ilvl="6" w:tplc="77464BB8" w:tentative="1">
      <w:start w:val="1"/>
      <w:numFmt w:val="bullet"/>
      <w:lvlText w:val="•"/>
      <w:lvlJc w:val="left"/>
      <w:pPr>
        <w:tabs>
          <w:tab w:val="num" w:pos="5040"/>
        </w:tabs>
        <w:ind w:left="5040" w:hanging="360"/>
      </w:pPr>
      <w:rPr>
        <w:rFonts w:ascii="Times New Roman" w:hAnsi="Times New Roman" w:hint="default"/>
      </w:rPr>
    </w:lvl>
    <w:lvl w:ilvl="7" w:tplc="4B70848C" w:tentative="1">
      <w:start w:val="1"/>
      <w:numFmt w:val="bullet"/>
      <w:lvlText w:val="•"/>
      <w:lvlJc w:val="left"/>
      <w:pPr>
        <w:tabs>
          <w:tab w:val="num" w:pos="5760"/>
        </w:tabs>
        <w:ind w:left="5760" w:hanging="360"/>
      </w:pPr>
      <w:rPr>
        <w:rFonts w:ascii="Times New Roman" w:hAnsi="Times New Roman" w:hint="default"/>
      </w:rPr>
    </w:lvl>
    <w:lvl w:ilvl="8" w:tplc="869477B0"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6FF2B91"/>
    <w:multiLevelType w:val="hybridMultilevel"/>
    <w:tmpl w:val="3D8CA0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A232D46"/>
    <w:multiLevelType w:val="hybridMultilevel"/>
    <w:tmpl w:val="10A269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DFC4D55"/>
    <w:multiLevelType w:val="hybridMultilevel"/>
    <w:tmpl w:val="F1B6822C"/>
    <w:lvl w:ilvl="0" w:tplc="F40048CC">
      <w:start w:val="18"/>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63951812"/>
    <w:multiLevelType w:val="hybridMultilevel"/>
    <w:tmpl w:val="2EE2F248"/>
    <w:lvl w:ilvl="0" w:tplc="4372F8DA">
      <w:start w:val="1"/>
      <w:numFmt w:val="bullet"/>
      <w:lvlText w:val="•"/>
      <w:lvlJc w:val="left"/>
      <w:pPr>
        <w:tabs>
          <w:tab w:val="num" w:pos="720"/>
        </w:tabs>
        <w:ind w:left="720" w:hanging="360"/>
      </w:pPr>
      <w:rPr>
        <w:rFonts w:ascii="Times New Roman" w:hAnsi="Times New Roman" w:hint="default"/>
      </w:rPr>
    </w:lvl>
    <w:lvl w:ilvl="1" w:tplc="7C5A1A20" w:tentative="1">
      <w:start w:val="1"/>
      <w:numFmt w:val="bullet"/>
      <w:lvlText w:val="•"/>
      <w:lvlJc w:val="left"/>
      <w:pPr>
        <w:tabs>
          <w:tab w:val="num" w:pos="1440"/>
        </w:tabs>
        <w:ind w:left="1440" w:hanging="360"/>
      </w:pPr>
      <w:rPr>
        <w:rFonts w:ascii="Times New Roman" w:hAnsi="Times New Roman" w:hint="default"/>
      </w:rPr>
    </w:lvl>
    <w:lvl w:ilvl="2" w:tplc="7C507B56" w:tentative="1">
      <w:start w:val="1"/>
      <w:numFmt w:val="bullet"/>
      <w:lvlText w:val="•"/>
      <w:lvlJc w:val="left"/>
      <w:pPr>
        <w:tabs>
          <w:tab w:val="num" w:pos="2160"/>
        </w:tabs>
        <w:ind w:left="2160" w:hanging="360"/>
      </w:pPr>
      <w:rPr>
        <w:rFonts w:ascii="Times New Roman" w:hAnsi="Times New Roman" w:hint="default"/>
      </w:rPr>
    </w:lvl>
    <w:lvl w:ilvl="3" w:tplc="296A3C00" w:tentative="1">
      <w:start w:val="1"/>
      <w:numFmt w:val="bullet"/>
      <w:lvlText w:val="•"/>
      <w:lvlJc w:val="left"/>
      <w:pPr>
        <w:tabs>
          <w:tab w:val="num" w:pos="2880"/>
        </w:tabs>
        <w:ind w:left="2880" w:hanging="360"/>
      </w:pPr>
      <w:rPr>
        <w:rFonts w:ascii="Times New Roman" w:hAnsi="Times New Roman" w:hint="default"/>
      </w:rPr>
    </w:lvl>
    <w:lvl w:ilvl="4" w:tplc="1C600FA2" w:tentative="1">
      <w:start w:val="1"/>
      <w:numFmt w:val="bullet"/>
      <w:lvlText w:val="•"/>
      <w:lvlJc w:val="left"/>
      <w:pPr>
        <w:tabs>
          <w:tab w:val="num" w:pos="3600"/>
        </w:tabs>
        <w:ind w:left="3600" w:hanging="360"/>
      </w:pPr>
      <w:rPr>
        <w:rFonts w:ascii="Times New Roman" w:hAnsi="Times New Roman" w:hint="default"/>
      </w:rPr>
    </w:lvl>
    <w:lvl w:ilvl="5" w:tplc="2C426DEA" w:tentative="1">
      <w:start w:val="1"/>
      <w:numFmt w:val="bullet"/>
      <w:lvlText w:val="•"/>
      <w:lvlJc w:val="left"/>
      <w:pPr>
        <w:tabs>
          <w:tab w:val="num" w:pos="4320"/>
        </w:tabs>
        <w:ind w:left="4320" w:hanging="360"/>
      </w:pPr>
      <w:rPr>
        <w:rFonts w:ascii="Times New Roman" w:hAnsi="Times New Roman" w:hint="default"/>
      </w:rPr>
    </w:lvl>
    <w:lvl w:ilvl="6" w:tplc="1DCA59A2" w:tentative="1">
      <w:start w:val="1"/>
      <w:numFmt w:val="bullet"/>
      <w:lvlText w:val="•"/>
      <w:lvlJc w:val="left"/>
      <w:pPr>
        <w:tabs>
          <w:tab w:val="num" w:pos="5040"/>
        </w:tabs>
        <w:ind w:left="5040" w:hanging="360"/>
      </w:pPr>
      <w:rPr>
        <w:rFonts w:ascii="Times New Roman" w:hAnsi="Times New Roman" w:hint="default"/>
      </w:rPr>
    </w:lvl>
    <w:lvl w:ilvl="7" w:tplc="1258199A" w:tentative="1">
      <w:start w:val="1"/>
      <w:numFmt w:val="bullet"/>
      <w:lvlText w:val="•"/>
      <w:lvlJc w:val="left"/>
      <w:pPr>
        <w:tabs>
          <w:tab w:val="num" w:pos="5760"/>
        </w:tabs>
        <w:ind w:left="5760" w:hanging="360"/>
      </w:pPr>
      <w:rPr>
        <w:rFonts w:ascii="Times New Roman" w:hAnsi="Times New Roman" w:hint="default"/>
      </w:rPr>
    </w:lvl>
    <w:lvl w:ilvl="8" w:tplc="90EC2506"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3A50E64"/>
    <w:multiLevelType w:val="hybridMultilevel"/>
    <w:tmpl w:val="CF20962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7">
    <w:nsid w:val="669771E7"/>
    <w:multiLevelType w:val="hybridMultilevel"/>
    <w:tmpl w:val="DD8831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8677C2E"/>
    <w:multiLevelType w:val="hybridMultilevel"/>
    <w:tmpl w:val="D076C0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F490E9C"/>
    <w:multiLevelType w:val="hybridMultilevel"/>
    <w:tmpl w:val="685871C4"/>
    <w:lvl w:ilvl="0" w:tplc="93E8C768">
      <w:start w:val="2"/>
      <w:numFmt w:val="bullet"/>
      <w:lvlText w:val="-"/>
      <w:lvlJc w:val="left"/>
      <w:pPr>
        <w:ind w:left="1068" w:hanging="360"/>
      </w:pPr>
      <w:rPr>
        <w:rFonts w:ascii="Times New Roman" w:eastAsiaTheme="minorHAnsi" w:hAnsi="Times New Roman" w:cs="Times New Roman"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40">
    <w:nsid w:val="717D20FF"/>
    <w:multiLevelType w:val="hybridMultilevel"/>
    <w:tmpl w:val="CA1ABABE"/>
    <w:lvl w:ilvl="0" w:tplc="E28836D2">
      <w:start w:val="1"/>
      <w:numFmt w:val="decimal"/>
      <w:lvlText w:val="%1)"/>
      <w:lvlJc w:val="left"/>
      <w:pPr>
        <w:ind w:left="1068" w:hanging="360"/>
      </w:pPr>
      <w:rPr>
        <w:rFonts w:hint="default"/>
      </w:rPr>
    </w:lvl>
    <w:lvl w:ilvl="1" w:tplc="83C6BD78">
      <w:start w:val="1"/>
      <w:numFmt w:val="lowerLetter"/>
      <w:lvlText w:val="%2)"/>
      <w:lvlJc w:val="left"/>
      <w:pPr>
        <w:ind w:left="1788" w:hanging="360"/>
      </w:pPr>
      <w:rPr>
        <w:rFonts w:hint="default"/>
      </w:r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41">
    <w:nsid w:val="738C16C0"/>
    <w:multiLevelType w:val="hybridMultilevel"/>
    <w:tmpl w:val="49A49F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7832BC0"/>
    <w:multiLevelType w:val="multilevel"/>
    <w:tmpl w:val="17EE60B2"/>
    <w:lvl w:ilvl="0">
      <w:start w:val="1"/>
      <w:numFmt w:val="decimal"/>
      <w:lvlText w:val="%1."/>
      <w:lvlJc w:val="left"/>
      <w:pPr>
        <w:ind w:left="108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upperLetter"/>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43">
    <w:nsid w:val="78D30A88"/>
    <w:multiLevelType w:val="hybridMultilevel"/>
    <w:tmpl w:val="76B09C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EC80E05"/>
    <w:multiLevelType w:val="hybridMultilevel"/>
    <w:tmpl w:val="1802437E"/>
    <w:lvl w:ilvl="0" w:tplc="A2ECA2A0">
      <w:start w:val="1"/>
      <w:numFmt w:val="bullet"/>
      <w:lvlText w:val="•"/>
      <w:lvlJc w:val="left"/>
      <w:pPr>
        <w:tabs>
          <w:tab w:val="num" w:pos="720"/>
        </w:tabs>
        <w:ind w:left="720" w:hanging="360"/>
      </w:pPr>
      <w:rPr>
        <w:rFonts w:ascii="Times New Roman" w:hAnsi="Times New Roman" w:hint="default"/>
      </w:rPr>
    </w:lvl>
    <w:lvl w:ilvl="1" w:tplc="715E9BC8" w:tentative="1">
      <w:start w:val="1"/>
      <w:numFmt w:val="bullet"/>
      <w:lvlText w:val="•"/>
      <w:lvlJc w:val="left"/>
      <w:pPr>
        <w:tabs>
          <w:tab w:val="num" w:pos="1440"/>
        </w:tabs>
        <w:ind w:left="1440" w:hanging="360"/>
      </w:pPr>
      <w:rPr>
        <w:rFonts w:ascii="Times New Roman" w:hAnsi="Times New Roman" w:hint="default"/>
      </w:rPr>
    </w:lvl>
    <w:lvl w:ilvl="2" w:tplc="B948ADE6" w:tentative="1">
      <w:start w:val="1"/>
      <w:numFmt w:val="bullet"/>
      <w:lvlText w:val="•"/>
      <w:lvlJc w:val="left"/>
      <w:pPr>
        <w:tabs>
          <w:tab w:val="num" w:pos="2160"/>
        </w:tabs>
        <w:ind w:left="2160" w:hanging="360"/>
      </w:pPr>
      <w:rPr>
        <w:rFonts w:ascii="Times New Roman" w:hAnsi="Times New Roman" w:hint="default"/>
      </w:rPr>
    </w:lvl>
    <w:lvl w:ilvl="3" w:tplc="FCD65AD4" w:tentative="1">
      <w:start w:val="1"/>
      <w:numFmt w:val="bullet"/>
      <w:lvlText w:val="•"/>
      <w:lvlJc w:val="left"/>
      <w:pPr>
        <w:tabs>
          <w:tab w:val="num" w:pos="2880"/>
        </w:tabs>
        <w:ind w:left="2880" w:hanging="360"/>
      </w:pPr>
      <w:rPr>
        <w:rFonts w:ascii="Times New Roman" w:hAnsi="Times New Roman" w:hint="default"/>
      </w:rPr>
    </w:lvl>
    <w:lvl w:ilvl="4" w:tplc="08CE0A9C" w:tentative="1">
      <w:start w:val="1"/>
      <w:numFmt w:val="bullet"/>
      <w:lvlText w:val="•"/>
      <w:lvlJc w:val="left"/>
      <w:pPr>
        <w:tabs>
          <w:tab w:val="num" w:pos="3600"/>
        </w:tabs>
        <w:ind w:left="3600" w:hanging="360"/>
      </w:pPr>
      <w:rPr>
        <w:rFonts w:ascii="Times New Roman" w:hAnsi="Times New Roman" w:hint="default"/>
      </w:rPr>
    </w:lvl>
    <w:lvl w:ilvl="5" w:tplc="60FC408E" w:tentative="1">
      <w:start w:val="1"/>
      <w:numFmt w:val="bullet"/>
      <w:lvlText w:val="•"/>
      <w:lvlJc w:val="left"/>
      <w:pPr>
        <w:tabs>
          <w:tab w:val="num" w:pos="4320"/>
        </w:tabs>
        <w:ind w:left="4320" w:hanging="360"/>
      </w:pPr>
      <w:rPr>
        <w:rFonts w:ascii="Times New Roman" w:hAnsi="Times New Roman" w:hint="default"/>
      </w:rPr>
    </w:lvl>
    <w:lvl w:ilvl="6" w:tplc="FEE403D0" w:tentative="1">
      <w:start w:val="1"/>
      <w:numFmt w:val="bullet"/>
      <w:lvlText w:val="•"/>
      <w:lvlJc w:val="left"/>
      <w:pPr>
        <w:tabs>
          <w:tab w:val="num" w:pos="5040"/>
        </w:tabs>
        <w:ind w:left="5040" w:hanging="360"/>
      </w:pPr>
      <w:rPr>
        <w:rFonts w:ascii="Times New Roman" w:hAnsi="Times New Roman" w:hint="default"/>
      </w:rPr>
    </w:lvl>
    <w:lvl w:ilvl="7" w:tplc="94C605C0" w:tentative="1">
      <w:start w:val="1"/>
      <w:numFmt w:val="bullet"/>
      <w:lvlText w:val="•"/>
      <w:lvlJc w:val="left"/>
      <w:pPr>
        <w:tabs>
          <w:tab w:val="num" w:pos="5760"/>
        </w:tabs>
        <w:ind w:left="5760" w:hanging="360"/>
      </w:pPr>
      <w:rPr>
        <w:rFonts w:ascii="Times New Roman" w:hAnsi="Times New Roman" w:hint="default"/>
      </w:rPr>
    </w:lvl>
    <w:lvl w:ilvl="8" w:tplc="0C684E80" w:tentative="1">
      <w:start w:val="1"/>
      <w:numFmt w:val="bullet"/>
      <w:lvlText w:val="•"/>
      <w:lvlJc w:val="left"/>
      <w:pPr>
        <w:tabs>
          <w:tab w:val="num" w:pos="6480"/>
        </w:tabs>
        <w:ind w:left="6480" w:hanging="360"/>
      </w:pPr>
      <w:rPr>
        <w:rFonts w:ascii="Times New Roman" w:hAnsi="Times New Roman" w:hint="default"/>
      </w:rPr>
    </w:lvl>
  </w:abstractNum>
  <w:num w:numId="1">
    <w:abstractNumId w:val="29"/>
  </w:num>
  <w:num w:numId="2">
    <w:abstractNumId w:val="40"/>
  </w:num>
  <w:num w:numId="3">
    <w:abstractNumId w:val="18"/>
  </w:num>
  <w:num w:numId="4">
    <w:abstractNumId w:val="39"/>
  </w:num>
  <w:num w:numId="5">
    <w:abstractNumId w:val="26"/>
  </w:num>
  <w:num w:numId="6">
    <w:abstractNumId w:val="38"/>
  </w:num>
  <w:num w:numId="7">
    <w:abstractNumId w:val="20"/>
  </w:num>
  <w:num w:numId="8">
    <w:abstractNumId w:val="41"/>
  </w:num>
  <w:num w:numId="9">
    <w:abstractNumId w:val="37"/>
  </w:num>
  <w:num w:numId="10">
    <w:abstractNumId w:val="33"/>
  </w:num>
  <w:num w:numId="11">
    <w:abstractNumId w:val="32"/>
  </w:num>
  <w:num w:numId="12">
    <w:abstractNumId w:val="43"/>
  </w:num>
  <w:num w:numId="13">
    <w:abstractNumId w:val="14"/>
  </w:num>
  <w:num w:numId="14">
    <w:abstractNumId w:val="13"/>
  </w:num>
  <w:num w:numId="15">
    <w:abstractNumId w:val="4"/>
  </w:num>
  <w:num w:numId="16">
    <w:abstractNumId w:val="17"/>
  </w:num>
  <w:num w:numId="17">
    <w:abstractNumId w:val="9"/>
  </w:num>
  <w:num w:numId="18">
    <w:abstractNumId w:val="3"/>
  </w:num>
  <w:num w:numId="19">
    <w:abstractNumId w:val="27"/>
  </w:num>
  <w:num w:numId="20">
    <w:abstractNumId w:val="15"/>
  </w:num>
  <w:num w:numId="21">
    <w:abstractNumId w:val="42"/>
  </w:num>
  <w:num w:numId="22">
    <w:abstractNumId w:val="34"/>
  </w:num>
  <w:num w:numId="23">
    <w:abstractNumId w:val="1"/>
  </w:num>
  <w:num w:numId="24">
    <w:abstractNumId w:val="16"/>
  </w:num>
  <w:num w:numId="25">
    <w:abstractNumId w:val="8"/>
  </w:num>
  <w:num w:numId="26">
    <w:abstractNumId w:val="21"/>
  </w:num>
  <w:num w:numId="27">
    <w:abstractNumId w:val="22"/>
  </w:num>
  <w:num w:numId="28">
    <w:abstractNumId w:val="10"/>
  </w:num>
  <w:num w:numId="29">
    <w:abstractNumId w:val="12"/>
  </w:num>
  <w:num w:numId="30">
    <w:abstractNumId w:val="11"/>
  </w:num>
  <w:num w:numId="31">
    <w:abstractNumId w:val="7"/>
  </w:num>
  <w:num w:numId="32">
    <w:abstractNumId w:val="36"/>
  </w:num>
  <w:num w:numId="33">
    <w:abstractNumId w:val="6"/>
  </w:num>
  <w:num w:numId="34">
    <w:abstractNumId w:val="0"/>
  </w:num>
  <w:num w:numId="35">
    <w:abstractNumId w:val="19"/>
  </w:num>
  <w:num w:numId="36">
    <w:abstractNumId w:val="5"/>
  </w:num>
  <w:num w:numId="37">
    <w:abstractNumId w:val="2"/>
  </w:num>
  <w:num w:numId="38">
    <w:abstractNumId w:val="23"/>
  </w:num>
  <w:num w:numId="39">
    <w:abstractNumId w:val="28"/>
  </w:num>
  <w:num w:numId="40">
    <w:abstractNumId w:val="29"/>
  </w:num>
  <w:num w:numId="41">
    <w:abstractNumId w:val="44"/>
  </w:num>
  <w:num w:numId="42">
    <w:abstractNumId w:val="24"/>
  </w:num>
  <w:num w:numId="43">
    <w:abstractNumId w:val="31"/>
  </w:num>
  <w:num w:numId="44">
    <w:abstractNumId w:val="30"/>
  </w:num>
  <w:num w:numId="45">
    <w:abstractNumId w:val="25"/>
  </w:num>
  <w:num w:numId="46">
    <w:abstractNumId w:val="3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764"/>
    <w:rsid w:val="0000012E"/>
    <w:rsid w:val="00001EFF"/>
    <w:rsid w:val="00002316"/>
    <w:rsid w:val="00003AF9"/>
    <w:rsid w:val="00004C80"/>
    <w:rsid w:val="000050E8"/>
    <w:rsid w:val="0000567F"/>
    <w:rsid w:val="00005E7F"/>
    <w:rsid w:val="00010BC1"/>
    <w:rsid w:val="00011A57"/>
    <w:rsid w:val="00012407"/>
    <w:rsid w:val="000152D7"/>
    <w:rsid w:val="0001573F"/>
    <w:rsid w:val="00016D9B"/>
    <w:rsid w:val="00017966"/>
    <w:rsid w:val="00017D77"/>
    <w:rsid w:val="000202CC"/>
    <w:rsid w:val="000227CC"/>
    <w:rsid w:val="000230FF"/>
    <w:rsid w:val="0002356F"/>
    <w:rsid w:val="00026805"/>
    <w:rsid w:val="000317DA"/>
    <w:rsid w:val="00031BCD"/>
    <w:rsid w:val="00033966"/>
    <w:rsid w:val="00033E69"/>
    <w:rsid w:val="00034AD3"/>
    <w:rsid w:val="00034EB8"/>
    <w:rsid w:val="00034F09"/>
    <w:rsid w:val="000358DF"/>
    <w:rsid w:val="00035F03"/>
    <w:rsid w:val="000364CB"/>
    <w:rsid w:val="00036533"/>
    <w:rsid w:val="00037552"/>
    <w:rsid w:val="000378FD"/>
    <w:rsid w:val="0004257D"/>
    <w:rsid w:val="000425F4"/>
    <w:rsid w:val="000428FF"/>
    <w:rsid w:val="00042CBE"/>
    <w:rsid w:val="0004565E"/>
    <w:rsid w:val="0004573F"/>
    <w:rsid w:val="000477A2"/>
    <w:rsid w:val="000479EB"/>
    <w:rsid w:val="00050355"/>
    <w:rsid w:val="000506B2"/>
    <w:rsid w:val="00051755"/>
    <w:rsid w:val="00051AC2"/>
    <w:rsid w:val="00051D02"/>
    <w:rsid w:val="00052633"/>
    <w:rsid w:val="00055269"/>
    <w:rsid w:val="000562E1"/>
    <w:rsid w:val="00056F58"/>
    <w:rsid w:val="00061E57"/>
    <w:rsid w:val="00063DC4"/>
    <w:rsid w:val="00063F14"/>
    <w:rsid w:val="00064C30"/>
    <w:rsid w:val="00067426"/>
    <w:rsid w:val="00071128"/>
    <w:rsid w:val="00072725"/>
    <w:rsid w:val="00072FF8"/>
    <w:rsid w:val="00073CE5"/>
    <w:rsid w:val="00074B6E"/>
    <w:rsid w:val="00074E8B"/>
    <w:rsid w:val="000751DB"/>
    <w:rsid w:val="0007522C"/>
    <w:rsid w:val="000759EC"/>
    <w:rsid w:val="00075E3C"/>
    <w:rsid w:val="00075EED"/>
    <w:rsid w:val="00076228"/>
    <w:rsid w:val="00076DDE"/>
    <w:rsid w:val="00076E2A"/>
    <w:rsid w:val="00077EE1"/>
    <w:rsid w:val="00077FEE"/>
    <w:rsid w:val="00080393"/>
    <w:rsid w:val="00080C1C"/>
    <w:rsid w:val="000816E2"/>
    <w:rsid w:val="00081ECC"/>
    <w:rsid w:val="00082119"/>
    <w:rsid w:val="00082B17"/>
    <w:rsid w:val="000834A0"/>
    <w:rsid w:val="00083620"/>
    <w:rsid w:val="00083E54"/>
    <w:rsid w:val="000851E7"/>
    <w:rsid w:val="0008593B"/>
    <w:rsid w:val="000859F1"/>
    <w:rsid w:val="00085EB3"/>
    <w:rsid w:val="000864A3"/>
    <w:rsid w:val="000866CC"/>
    <w:rsid w:val="00086A3A"/>
    <w:rsid w:val="00086A97"/>
    <w:rsid w:val="00087190"/>
    <w:rsid w:val="000872A7"/>
    <w:rsid w:val="00087502"/>
    <w:rsid w:val="00087899"/>
    <w:rsid w:val="0008797B"/>
    <w:rsid w:val="00087DEE"/>
    <w:rsid w:val="00087EA1"/>
    <w:rsid w:val="000911CB"/>
    <w:rsid w:val="00092830"/>
    <w:rsid w:val="00093226"/>
    <w:rsid w:val="00093C24"/>
    <w:rsid w:val="00095B2D"/>
    <w:rsid w:val="00095DFD"/>
    <w:rsid w:val="000960C6"/>
    <w:rsid w:val="00096223"/>
    <w:rsid w:val="0009656D"/>
    <w:rsid w:val="00096AD5"/>
    <w:rsid w:val="00097318"/>
    <w:rsid w:val="00097672"/>
    <w:rsid w:val="000976E3"/>
    <w:rsid w:val="00097F65"/>
    <w:rsid w:val="000A4FE3"/>
    <w:rsid w:val="000A5588"/>
    <w:rsid w:val="000A584B"/>
    <w:rsid w:val="000A6D67"/>
    <w:rsid w:val="000A7B1E"/>
    <w:rsid w:val="000A7ED4"/>
    <w:rsid w:val="000B1245"/>
    <w:rsid w:val="000B270E"/>
    <w:rsid w:val="000B3BF3"/>
    <w:rsid w:val="000B4870"/>
    <w:rsid w:val="000B59DF"/>
    <w:rsid w:val="000B6157"/>
    <w:rsid w:val="000B6699"/>
    <w:rsid w:val="000B6B7B"/>
    <w:rsid w:val="000B732B"/>
    <w:rsid w:val="000B77F7"/>
    <w:rsid w:val="000C0130"/>
    <w:rsid w:val="000C0D21"/>
    <w:rsid w:val="000C12A5"/>
    <w:rsid w:val="000C12C4"/>
    <w:rsid w:val="000C14D1"/>
    <w:rsid w:val="000C14EE"/>
    <w:rsid w:val="000C1607"/>
    <w:rsid w:val="000C1962"/>
    <w:rsid w:val="000C1DB1"/>
    <w:rsid w:val="000C1EB8"/>
    <w:rsid w:val="000C25E7"/>
    <w:rsid w:val="000C318B"/>
    <w:rsid w:val="000C5512"/>
    <w:rsid w:val="000C68C9"/>
    <w:rsid w:val="000C7054"/>
    <w:rsid w:val="000C7B36"/>
    <w:rsid w:val="000D0A4A"/>
    <w:rsid w:val="000D1484"/>
    <w:rsid w:val="000D1663"/>
    <w:rsid w:val="000D23B0"/>
    <w:rsid w:val="000D23BA"/>
    <w:rsid w:val="000D2477"/>
    <w:rsid w:val="000D2B49"/>
    <w:rsid w:val="000D2E53"/>
    <w:rsid w:val="000D4998"/>
    <w:rsid w:val="000D594E"/>
    <w:rsid w:val="000D7AD7"/>
    <w:rsid w:val="000E0B41"/>
    <w:rsid w:val="000E0CFE"/>
    <w:rsid w:val="000E324A"/>
    <w:rsid w:val="000E369E"/>
    <w:rsid w:val="000E3CD8"/>
    <w:rsid w:val="000E3D6B"/>
    <w:rsid w:val="000E46E7"/>
    <w:rsid w:val="000E59F2"/>
    <w:rsid w:val="000E638D"/>
    <w:rsid w:val="000E638E"/>
    <w:rsid w:val="000E74F8"/>
    <w:rsid w:val="000E753F"/>
    <w:rsid w:val="000F028E"/>
    <w:rsid w:val="000F1E4D"/>
    <w:rsid w:val="000F1F67"/>
    <w:rsid w:val="000F2627"/>
    <w:rsid w:val="000F438F"/>
    <w:rsid w:val="000F4512"/>
    <w:rsid w:val="000F586B"/>
    <w:rsid w:val="000F5FBB"/>
    <w:rsid w:val="000F6E35"/>
    <w:rsid w:val="000F73E2"/>
    <w:rsid w:val="000F74A3"/>
    <w:rsid w:val="000F7E56"/>
    <w:rsid w:val="00100E1C"/>
    <w:rsid w:val="0010197C"/>
    <w:rsid w:val="00101B53"/>
    <w:rsid w:val="001022DC"/>
    <w:rsid w:val="00102D58"/>
    <w:rsid w:val="00102F64"/>
    <w:rsid w:val="00104818"/>
    <w:rsid w:val="00106131"/>
    <w:rsid w:val="001071F1"/>
    <w:rsid w:val="00107CB3"/>
    <w:rsid w:val="0011052A"/>
    <w:rsid w:val="00110C2A"/>
    <w:rsid w:val="00112FD4"/>
    <w:rsid w:val="0011449E"/>
    <w:rsid w:val="00114EB6"/>
    <w:rsid w:val="0011501B"/>
    <w:rsid w:val="00115948"/>
    <w:rsid w:val="00116A4B"/>
    <w:rsid w:val="00117656"/>
    <w:rsid w:val="001209E9"/>
    <w:rsid w:val="00121832"/>
    <w:rsid w:val="001224E6"/>
    <w:rsid w:val="00123FF0"/>
    <w:rsid w:val="001247BF"/>
    <w:rsid w:val="00125369"/>
    <w:rsid w:val="00126141"/>
    <w:rsid w:val="00126DFA"/>
    <w:rsid w:val="00126E73"/>
    <w:rsid w:val="0012741C"/>
    <w:rsid w:val="00127769"/>
    <w:rsid w:val="00131131"/>
    <w:rsid w:val="00131669"/>
    <w:rsid w:val="0013295E"/>
    <w:rsid w:val="00132E25"/>
    <w:rsid w:val="001334C6"/>
    <w:rsid w:val="00135A29"/>
    <w:rsid w:val="001363D3"/>
    <w:rsid w:val="00136A45"/>
    <w:rsid w:val="00137669"/>
    <w:rsid w:val="001377E1"/>
    <w:rsid w:val="00137F18"/>
    <w:rsid w:val="00142A59"/>
    <w:rsid w:val="00143AD9"/>
    <w:rsid w:val="001442D1"/>
    <w:rsid w:val="001445C0"/>
    <w:rsid w:val="00144E13"/>
    <w:rsid w:val="001456A6"/>
    <w:rsid w:val="00146493"/>
    <w:rsid w:val="001467D9"/>
    <w:rsid w:val="00147014"/>
    <w:rsid w:val="0014738A"/>
    <w:rsid w:val="0014783A"/>
    <w:rsid w:val="001504D2"/>
    <w:rsid w:val="00150F02"/>
    <w:rsid w:val="00150FDF"/>
    <w:rsid w:val="0015148F"/>
    <w:rsid w:val="001517E8"/>
    <w:rsid w:val="00152107"/>
    <w:rsid w:val="0015318D"/>
    <w:rsid w:val="00154048"/>
    <w:rsid w:val="00154E6C"/>
    <w:rsid w:val="001551DF"/>
    <w:rsid w:val="00155526"/>
    <w:rsid w:val="00156130"/>
    <w:rsid w:val="00157757"/>
    <w:rsid w:val="001578F1"/>
    <w:rsid w:val="00157A3A"/>
    <w:rsid w:val="00160508"/>
    <w:rsid w:val="0016159B"/>
    <w:rsid w:val="00161762"/>
    <w:rsid w:val="00162733"/>
    <w:rsid w:val="00163694"/>
    <w:rsid w:val="00165258"/>
    <w:rsid w:val="00165CF7"/>
    <w:rsid w:val="00166060"/>
    <w:rsid w:val="001664FB"/>
    <w:rsid w:val="00167737"/>
    <w:rsid w:val="00167C2C"/>
    <w:rsid w:val="001707DD"/>
    <w:rsid w:val="00170E11"/>
    <w:rsid w:val="00171B50"/>
    <w:rsid w:val="00171DC4"/>
    <w:rsid w:val="00172C9C"/>
    <w:rsid w:val="0017385C"/>
    <w:rsid w:val="00173902"/>
    <w:rsid w:val="00173FCD"/>
    <w:rsid w:val="001740D0"/>
    <w:rsid w:val="0017646D"/>
    <w:rsid w:val="00181CF0"/>
    <w:rsid w:val="00182E27"/>
    <w:rsid w:val="00183042"/>
    <w:rsid w:val="0018369E"/>
    <w:rsid w:val="00185C79"/>
    <w:rsid w:val="00186AAC"/>
    <w:rsid w:val="00187656"/>
    <w:rsid w:val="0019066D"/>
    <w:rsid w:val="00190CCC"/>
    <w:rsid w:val="00191387"/>
    <w:rsid w:val="001918FC"/>
    <w:rsid w:val="001931EB"/>
    <w:rsid w:val="001937CC"/>
    <w:rsid w:val="00193FF3"/>
    <w:rsid w:val="001946DB"/>
    <w:rsid w:val="001947A6"/>
    <w:rsid w:val="00194CEF"/>
    <w:rsid w:val="00194E7D"/>
    <w:rsid w:val="0019550E"/>
    <w:rsid w:val="00195666"/>
    <w:rsid w:val="00196F08"/>
    <w:rsid w:val="00197D10"/>
    <w:rsid w:val="001A006E"/>
    <w:rsid w:val="001A0397"/>
    <w:rsid w:val="001A0EEC"/>
    <w:rsid w:val="001A10AB"/>
    <w:rsid w:val="001A2C27"/>
    <w:rsid w:val="001A3918"/>
    <w:rsid w:val="001A4259"/>
    <w:rsid w:val="001A48BB"/>
    <w:rsid w:val="001A495F"/>
    <w:rsid w:val="001A55D8"/>
    <w:rsid w:val="001A5CB0"/>
    <w:rsid w:val="001A6455"/>
    <w:rsid w:val="001A7447"/>
    <w:rsid w:val="001A76D6"/>
    <w:rsid w:val="001A778B"/>
    <w:rsid w:val="001A7A75"/>
    <w:rsid w:val="001B02E7"/>
    <w:rsid w:val="001B0C27"/>
    <w:rsid w:val="001B0FB0"/>
    <w:rsid w:val="001B1512"/>
    <w:rsid w:val="001B25FC"/>
    <w:rsid w:val="001B4A7A"/>
    <w:rsid w:val="001B4CDB"/>
    <w:rsid w:val="001B4D09"/>
    <w:rsid w:val="001B55C5"/>
    <w:rsid w:val="001B588C"/>
    <w:rsid w:val="001B6BEF"/>
    <w:rsid w:val="001B72B4"/>
    <w:rsid w:val="001B78FD"/>
    <w:rsid w:val="001C0158"/>
    <w:rsid w:val="001C04FF"/>
    <w:rsid w:val="001C06AB"/>
    <w:rsid w:val="001C095B"/>
    <w:rsid w:val="001C0992"/>
    <w:rsid w:val="001C1956"/>
    <w:rsid w:val="001C2208"/>
    <w:rsid w:val="001C2F9F"/>
    <w:rsid w:val="001C31F3"/>
    <w:rsid w:val="001C37FB"/>
    <w:rsid w:val="001C3964"/>
    <w:rsid w:val="001C5759"/>
    <w:rsid w:val="001C59B1"/>
    <w:rsid w:val="001C61BD"/>
    <w:rsid w:val="001C6216"/>
    <w:rsid w:val="001C64BF"/>
    <w:rsid w:val="001C6F81"/>
    <w:rsid w:val="001C6FE8"/>
    <w:rsid w:val="001C7588"/>
    <w:rsid w:val="001C7875"/>
    <w:rsid w:val="001C78D2"/>
    <w:rsid w:val="001C7A87"/>
    <w:rsid w:val="001C7BD0"/>
    <w:rsid w:val="001D2450"/>
    <w:rsid w:val="001D4464"/>
    <w:rsid w:val="001D4C61"/>
    <w:rsid w:val="001D4E93"/>
    <w:rsid w:val="001D595D"/>
    <w:rsid w:val="001D69BF"/>
    <w:rsid w:val="001D72DA"/>
    <w:rsid w:val="001E0E19"/>
    <w:rsid w:val="001E145F"/>
    <w:rsid w:val="001E1E2F"/>
    <w:rsid w:val="001E3D5F"/>
    <w:rsid w:val="001E4BAD"/>
    <w:rsid w:val="001E739C"/>
    <w:rsid w:val="001E7DD1"/>
    <w:rsid w:val="001F04A3"/>
    <w:rsid w:val="001F170E"/>
    <w:rsid w:val="001F225F"/>
    <w:rsid w:val="001F23C7"/>
    <w:rsid w:val="001F243A"/>
    <w:rsid w:val="001F2530"/>
    <w:rsid w:val="001F3877"/>
    <w:rsid w:val="001F3DDD"/>
    <w:rsid w:val="001F53B8"/>
    <w:rsid w:val="001F550F"/>
    <w:rsid w:val="001F5922"/>
    <w:rsid w:val="001F67AB"/>
    <w:rsid w:val="001F796D"/>
    <w:rsid w:val="00201406"/>
    <w:rsid w:val="0020233A"/>
    <w:rsid w:val="00202CDC"/>
    <w:rsid w:val="00205259"/>
    <w:rsid w:val="0020581F"/>
    <w:rsid w:val="002067D9"/>
    <w:rsid w:val="00210072"/>
    <w:rsid w:val="00210653"/>
    <w:rsid w:val="0021104F"/>
    <w:rsid w:val="00211D35"/>
    <w:rsid w:val="00212FE1"/>
    <w:rsid w:val="00214A19"/>
    <w:rsid w:val="0021517E"/>
    <w:rsid w:val="0021520F"/>
    <w:rsid w:val="0021522C"/>
    <w:rsid w:val="00216EA6"/>
    <w:rsid w:val="00216FF9"/>
    <w:rsid w:val="00217146"/>
    <w:rsid w:val="00217313"/>
    <w:rsid w:val="00217533"/>
    <w:rsid w:val="00220425"/>
    <w:rsid w:val="00221CB8"/>
    <w:rsid w:val="00222004"/>
    <w:rsid w:val="00222F4F"/>
    <w:rsid w:val="00224320"/>
    <w:rsid w:val="002253DC"/>
    <w:rsid w:val="00225B15"/>
    <w:rsid w:val="0022616F"/>
    <w:rsid w:val="002261E0"/>
    <w:rsid w:val="00226705"/>
    <w:rsid w:val="00227147"/>
    <w:rsid w:val="00227874"/>
    <w:rsid w:val="00227996"/>
    <w:rsid w:val="00227EFD"/>
    <w:rsid w:val="00230C59"/>
    <w:rsid w:val="0023108F"/>
    <w:rsid w:val="002311C3"/>
    <w:rsid w:val="0023271B"/>
    <w:rsid w:val="00233212"/>
    <w:rsid w:val="002343EF"/>
    <w:rsid w:val="00234639"/>
    <w:rsid w:val="0023623D"/>
    <w:rsid w:val="002363FC"/>
    <w:rsid w:val="00236757"/>
    <w:rsid w:val="0024054A"/>
    <w:rsid w:val="00240910"/>
    <w:rsid w:val="00240D4C"/>
    <w:rsid w:val="00240E2B"/>
    <w:rsid w:val="002412CC"/>
    <w:rsid w:val="002417E3"/>
    <w:rsid w:val="0024184C"/>
    <w:rsid w:val="00241D4A"/>
    <w:rsid w:val="00242F7B"/>
    <w:rsid w:val="002430BF"/>
    <w:rsid w:val="0024348F"/>
    <w:rsid w:val="002436F6"/>
    <w:rsid w:val="00244AA8"/>
    <w:rsid w:val="00244AAF"/>
    <w:rsid w:val="00245213"/>
    <w:rsid w:val="00245638"/>
    <w:rsid w:val="00245685"/>
    <w:rsid w:val="00245A6A"/>
    <w:rsid w:val="00245FE8"/>
    <w:rsid w:val="00246190"/>
    <w:rsid w:val="002476E7"/>
    <w:rsid w:val="00247B7A"/>
    <w:rsid w:val="00247CE4"/>
    <w:rsid w:val="002520B4"/>
    <w:rsid w:val="00252531"/>
    <w:rsid w:val="002531F4"/>
    <w:rsid w:val="00255551"/>
    <w:rsid w:val="002560FF"/>
    <w:rsid w:val="002572B7"/>
    <w:rsid w:val="00261245"/>
    <w:rsid w:val="0026130F"/>
    <w:rsid w:val="00261C5A"/>
    <w:rsid w:val="00261E53"/>
    <w:rsid w:val="00262D8B"/>
    <w:rsid w:val="002643E8"/>
    <w:rsid w:val="00264430"/>
    <w:rsid w:val="002645A3"/>
    <w:rsid w:val="0026550C"/>
    <w:rsid w:val="0026684F"/>
    <w:rsid w:val="00267262"/>
    <w:rsid w:val="002676F8"/>
    <w:rsid w:val="002700B2"/>
    <w:rsid w:val="00270BFB"/>
    <w:rsid w:val="0027175E"/>
    <w:rsid w:val="00273ADF"/>
    <w:rsid w:val="00274302"/>
    <w:rsid w:val="00274662"/>
    <w:rsid w:val="002747F4"/>
    <w:rsid w:val="00275AF6"/>
    <w:rsid w:val="0027785B"/>
    <w:rsid w:val="00277D1E"/>
    <w:rsid w:val="0028459F"/>
    <w:rsid w:val="00285D33"/>
    <w:rsid w:val="00285DA6"/>
    <w:rsid w:val="00285E77"/>
    <w:rsid w:val="002865CF"/>
    <w:rsid w:val="002867E1"/>
    <w:rsid w:val="002871F6"/>
    <w:rsid w:val="002903C0"/>
    <w:rsid w:val="002908E7"/>
    <w:rsid w:val="00291E34"/>
    <w:rsid w:val="0029222C"/>
    <w:rsid w:val="00292C88"/>
    <w:rsid w:val="00293BE4"/>
    <w:rsid w:val="0029489A"/>
    <w:rsid w:val="00294C1B"/>
    <w:rsid w:val="0029552B"/>
    <w:rsid w:val="00295641"/>
    <w:rsid w:val="00295C56"/>
    <w:rsid w:val="00295F74"/>
    <w:rsid w:val="00295FBE"/>
    <w:rsid w:val="00296842"/>
    <w:rsid w:val="00296DAF"/>
    <w:rsid w:val="0029710D"/>
    <w:rsid w:val="002A0D52"/>
    <w:rsid w:val="002A1069"/>
    <w:rsid w:val="002A12C0"/>
    <w:rsid w:val="002A1D44"/>
    <w:rsid w:val="002A248B"/>
    <w:rsid w:val="002A2504"/>
    <w:rsid w:val="002A263C"/>
    <w:rsid w:val="002A2ECC"/>
    <w:rsid w:val="002A2F83"/>
    <w:rsid w:val="002A3B44"/>
    <w:rsid w:val="002A430C"/>
    <w:rsid w:val="002A4AF9"/>
    <w:rsid w:val="002A537C"/>
    <w:rsid w:val="002A5601"/>
    <w:rsid w:val="002A6664"/>
    <w:rsid w:val="002A6992"/>
    <w:rsid w:val="002B02DA"/>
    <w:rsid w:val="002B0435"/>
    <w:rsid w:val="002B0C6B"/>
    <w:rsid w:val="002B0C8B"/>
    <w:rsid w:val="002B153A"/>
    <w:rsid w:val="002B6897"/>
    <w:rsid w:val="002B6965"/>
    <w:rsid w:val="002B7078"/>
    <w:rsid w:val="002B7D82"/>
    <w:rsid w:val="002B7F08"/>
    <w:rsid w:val="002C05EA"/>
    <w:rsid w:val="002C08D6"/>
    <w:rsid w:val="002C1869"/>
    <w:rsid w:val="002C21EF"/>
    <w:rsid w:val="002C2748"/>
    <w:rsid w:val="002C3722"/>
    <w:rsid w:val="002C3A4A"/>
    <w:rsid w:val="002C4DDA"/>
    <w:rsid w:val="002C56B3"/>
    <w:rsid w:val="002C5A16"/>
    <w:rsid w:val="002C5DFC"/>
    <w:rsid w:val="002C63BF"/>
    <w:rsid w:val="002C654B"/>
    <w:rsid w:val="002C65FB"/>
    <w:rsid w:val="002C6D9B"/>
    <w:rsid w:val="002C7938"/>
    <w:rsid w:val="002C79BC"/>
    <w:rsid w:val="002C7AE5"/>
    <w:rsid w:val="002C7C29"/>
    <w:rsid w:val="002C7FB7"/>
    <w:rsid w:val="002D030D"/>
    <w:rsid w:val="002D1014"/>
    <w:rsid w:val="002D1106"/>
    <w:rsid w:val="002D3B79"/>
    <w:rsid w:val="002D3F18"/>
    <w:rsid w:val="002D4423"/>
    <w:rsid w:val="002D4F41"/>
    <w:rsid w:val="002D5265"/>
    <w:rsid w:val="002D655B"/>
    <w:rsid w:val="002D7927"/>
    <w:rsid w:val="002D7FC8"/>
    <w:rsid w:val="002E0393"/>
    <w:rsid w:val="002E0823"/>
    <w:rsid w:val="002E0977"/>
    <w:rsid w:val="002E0F0E"/>
    <w:rsid w:val="002E158B"/>
    <w:rsid w:val="002E2B87"/>
    <w:rsid w:val="002E49BE"/>
    <w:rsid w:val="002F0189"/>
    <w:rsid w:val="002F2809"/>
    <w:rsid w:val="002F5551"/>
    <w:rsid w:val="002F5FB1"/>
    <w:rsid w:val="0030071D"/>
    <w:rsid w:val="00300FDC"/>
    <w:rsid w:val="0030250C"/>
    <w:rsid w:val="00303214"/>
    <w:rsid w:val="003045DF"/>
    <w:rsid w:val="00307BA9"/>
    <w:rsid w:val="00307D5E"/>
    <w:rsid w:val="00310090"/>
    <w:rsid w:val="0031033C"/>
    <w:rsid w:val="003109A8"/>
    <w:rsid w:val="00312326"/>
    <w:rsid w:val="00312CFC"/>
    <w:rsid w:val="00312D41"/>
    <w:rsid w:val="0031389F"/>
    <w:rsid w:val="00313A39"/>
    <w:rsid w:val="0031446A"/>
    <w:rsid w:val="00314F9F"/>
    <w:rsid w:val="00316E36"/>
    <w:rsid w:val="003179EC"/>
    <w:rsid w:val="0032068D"/>
    <w:rsid w:val="0032096F"/>
    <w:rsid w:val="00321AE8"/>
    <w:rsid w:val="00321C0F"/>
    <w:rsid w:val="003241E5"/>
    <w:rsid w:val="003242B5"/>
    <w:rsid w:val="00324769"/>
    <w:rsid w:val="00326635"/>
    <w:rsid w:val="003273D0"/>
    <w:rsid w:val="00327FCA"/>
    <w:rsid w:val="00331413"/>
    <w:rsid w:val="00331B39"/>
    <w:rsid w:val="003339F1"/>
    <w:rsid w:val="00334186"/>
    <w:rsid w:val="00335894"/>
    <w:rsid w:val="00335B62"/>
    <w:rsid w:val="00336E29"/>
    <w:rsid w:val="00337A79"/>
    <w:rsid w:val="00340AC8"/>
    <w:rsid w:val="00340E08"/>
    <w:rsid w:val="003426FB"/>
    <w:rsid w:val="00342E9F"/>
    <w:rsid w:val="00342EF8"/>
    <w:rsid w:val="00343040"/>
    <w:rsid w:val="00343B20"/>
    <w:rsid w:val="00343E0D"/>
    <w:rsid w:val="00345FAD"/>
    <w:rsid w:val="0034623D"/>
    <w:rsid w:val="003463EE"/>
    <w:rsid w:val="00346BF1"/>
    <w:rsid w:val="00347702"/>
    <w:rsid w:val="003502F3"/>
    <w:rsid w:val="003509A0"/>
    <w:rsid w:val="00350B7F"/>
    <w:rsid w:val="00351456"/>
    <w:rsid w:val="003516D0"/>
    <w:rsid w:val="00351942"/>
    <w:rsid w:val="00352C25"/>
    <w:rsid w:val="00352D0E"/>
    <w:rsid w:val="00353023"/>
    <w:rsid w:val="00353C9F"/>
    <w:rsid w:val="00355E84"/>
    <w:rsid w:val="00356360"/>
    <w:rsid w:val="0035679C"/>
    <w:rsid w:val="00357411"/>
    <w:rsid w:val="00357806"/>
    <w:rsid w:val="00360605"/>
    <w:rsid w:val="0036086C"/>
    <w:rsid w:val="00360A9F"/>
    <w:rsid w:val="00360DDB"/>
    <w:rsid w:val="00360E55"/>
    <w:rsid w:val="00360E87"/>
    <w:rsid w:val="003611AE"/>
    <w:rsid w:val="003620A4"/>
    <w:rsid w:val="00362EAF"/>
    <w:rsid w:val="0036415E"/>
    <w:rsid w:val="00364BB0"/>
    <w:rsid w:val="00365683"/>
    <w:rsid w:val="0036601F"/>
    <w:rsid w:val="00366412"/>
    <w:rsid w:val="003670DA"/>
    <w:rsid w:val="00367324"/>
    <w:rsid w:val="0037000D"/>
    <w:rsid w:val="00370501"/>
    <w:rsid w:val="003712B0"/>
    <w:rsid w:val="0037163E"/>
    <w:rsid w:val="003719C4"/>
    <w:rsid w:val="00371CC0"/>
    <w:rsid w:val="003725E3"/>
    <w:rsid w:val="00372BA5"/>
    <w:rsid w:val="00373EE2"/>
    <w:rsid w:val="00373FF9"/>
    <w:rsid w:val="00374A6E"/>
    <w:rsid w:val="00374DA9"/>
    <w:rsid w:val="00375382"/>
    <w:rsid w:val="0037585E"/>
    <w:rsid w:val="00375FC1"/>
    <w:rsid w:val="00376187"/>
    <w:rsid w:val="00380034"/>
    <w:rsid w:val="003808DE"/>
    <w:rsid w:val="00380969"/>
    <w:rsid w:val="00380C77"/>
    <w:rsid w:val="00381606"/>
    <w:rsid w:val="00384FF3"/>
    <w:rsid w:val="00385AA5"/>
    <w:rsid w:val="00386857"/>
    <w:rsid w:val="00386F51"/>
    <w:rsid w:val="003871CB"/>
    <w:rsid w:val="0039007A"/>
    <w:rsid w:val="00390916"/>
    <w:rsid w:val="00390A7C"/>
    <w:rsid w:val="00390BDB"/>
    <w:rsid w:val="00390C75"/>
    <w:rsid w:val="00392F04"/>
    <w:rsid w:val="00392F62"/>
    <w:rsid w:val="00393DAC"/>
    <w:rsid w:val="00395398"/>
    <w:rsid w:val="003961EA"/>
    <w:rsid w:val="00396550"/>
    <w:rsid w:val="00396B58"/>
    <w:rsid w:val="00397634"/>
    <w:rsid w:val="003A14F3"/>
    <w:rsid w:val="003A39DF"/>
    <w:rsid w:val="003A3F2D"/>
    <w:rsid w:val="003A56AB"/>
    <w:rsid w:val="003A6734"/>
    <w:rsid w:val="003A6862"/>
    <w:rsid w:val="003A6FF3"/>
    <w:rsid w:val="003A7470"/>
    <w:rsid w:val="003B1DE4"/>
    <w:rsid w:val="003B2270"/>
    <w:rsid w:val="003B27B3"/>
    <w:rsid w:val="003B3854"/>
    <w:rsid w:val="003B50B7"/>
    <w:rsid w:val="003B51AA"/>
    <w:rsid w:val="003B53C2"/>
    <w:rsid w:val="003B5AC4"/>
    <w:rsid w:val="003B6393"/>
    <w:rsid w:val="003B67A3"/>
    <w:rsid w:val="003B6F1B"/>
    <w:rsid w:val="003B7084"/>
    <w:rsid w:val="003C04CA"/>
    <w:rsid w:val="003C0BEF"/>
    <w:rsid w:val="003C2328"/>
    <w:rsid w:val="003C2689"/>
    <w:rsid w:val="003C3BCA"/>
    <w:rsid w:val="003C4AAD"/>
    <w:rsid w:val="003C5600"/>
    <w:rsid w:val="003C5AA6"/>
    <w:rsid w:val="003C5F2F"/>
    <w:rsid w:val="003D0601"/>
    <w:rsid w:val="003D216F"/>
    <w:rsid w:val="003D243A"/>
    <w:rsid w:val="003D3A0A"/>
    <w:rsid w:val="003D3A32"/>
    <w:rsid w:val="003D3FDF"/>
    <w:rsid w:val="003D5145"/>
    <w:rsid w:val="003D79A7"/>
    <w:rsid w:val="003D7CC1"/>
    <w:rsid w:val="003D7E12"/>
    <w:rsid w:val="003E02E0"/>
    <w:rsid w:val="003E0D1B"/>
    <w:rsid w:val="003E32D0"/>
    <w:rsid w:val="003E3384"/>
    <w:rsid w:val="003E3607"/>
    <w:rsid w:val="003E4671"/>
    <w:rsid w:val="003E53BA"/>
    <w:rsid w:val="003E5989"/>
    <w:rsid w:val="003E68FB"/>
    <w:rsid w:val="003E76C7"/>
    <w:rsid w:val="003F028A"/>
    <w:rsid w:val="003F06C3"/>
    <w:rsid w:val="003F1DB6"/>
    <w:rsid w:val="003F2130"/>
    <w:rsid w:val="003F37A0"/>
    <w:rsid w:val="003F3EA2"/>
    <w:rsid w:val="003F5B50"/>
    <w:rsid w:val="003F7842"/>
    <w:rsid w:val="00400126"/>
    <w:rsid w:val="00400338"/>
    <w:rsid w:val="0040057B"/>
    <w:rsid w:val="00401512"/>
    <w:rsid w:val="0040174C"/>
    <w:rsid w:val="00401D98"/>
    <w:rsid w:val="0040201F"/>
    <w:rsid w:val="0040270D"/>
    <w:rsid w:val="004038F6"/>
    <w:rsid w:val="00403903"/>
    <w:rsid w:val="004049CF"/>
    <w:rsid w:val="00404D4C"/>
    <w:rsid w:val="00405591"/>
    <w:rsid w:val="00406B59"/>
    <w:rsid w:val="00406F31"/>
    <w:rsid w:val="0040733A"/>
    <w:rsid w:val="004101AF"/>
    <w:rsid w:val="0041060E"/>
    <w:rsid w:val="0041076C"/>
    <w:rsid w:val="00410C41"/>
    <w:rsid w:val="00411C0E"/>
    <w:rsid w:val="004136B9"/>
    <w:rsid w:val="004137C2"/>
    <w:rsid w:val="00414369"/>
    <w:rsid w:val="00415D58"/>
    <w:rsid w:val="00417E0A"/>
    <w:rsid w:val="004224D3"/>
    <w:rsid w:val="004227F0"/>
    <w:rsid w:val="004230EF"/>
    <w:rsid w:val="004236D9"/>
    <w:rsid w:val="00423E61"/>
    <w:rsid w:val="00424052"/>
    <w:rsid w:val="00424151"/>
    <w:rsid w:val="00424CC3"/>
    <w:rsid w:val="004253C2"/>
    <w:rsid w:val="00426783"/>
    <w:rsid w:val="00426E3F"/>
    <w:rsid w:val="00430524"/>
    <w:rsid w:val="00433FBC"/>
    <w:rsid w:val="004351B1"/>
    <w:rsid w:val="00435D0C"/>
    <w:rsid w:val="00440114"/>
    <w:rsid w:val="0044014A"/>
    <w:rsid w:val="00442F1B"/>
    <w:rsid w:val="00442F61"/>
    <w:rsid w:val="00444245"/>
    <w:rsid w:val="00444735"/>
    <w:rsid w:val="00444B57"/>
    <w:rsid w:val="00444DC0"/>
    <w:rsid w:val="00445029"/>
    <w:rsid w:val="00446461"/>
    <w:rsid w:val="00446668"/>
    <w:rsid w:val="0044681B"/>
    <w:rsid w:val="00451003"/>
    <w:rsid w:val="0045283E"/>
    <w:rsid w:val="004548E3"/>
    <w:rsid w:val="004554C5"/>
    <w:rsid w:val="004557DE"/>
    <w:rsid w:val="004561D7"/>
    <w:rsid w:val="00456E28"/>
    <w:rsid w:val="004600F6"/>
    <w:rsid w:val="0046023F"/>
    <w:rsid w:val="004606B8"/>
    <w:rsid w:val="004608D9"/>
    <w:rsid w:val="004613F7"/>
    <w:rsid w:val="0046149D"/>
    <w:rsid w:val="004619E4"/>
    <w:rsid w:val="00461F57"/>
    <w:rsid w:val="00462929"/>
    <w:rsid w:val="00463A0B"/>
    <w:rsid w:val="00463A0F"/>
    <w:rsid w:val="00463B75"/>
    <w:rsid w:val="00464FBC"/>
    <w:rsid w:val="00465680"/>
    <w:rsid w:val="00466255"/>
    <w:rsid w:val="004665EC"/>
    <w:rsid w:val="00470653"/>
    <w:rsid w:val="00470812"/>
    <w:rsid w:val="00471D70"/>
    <w:rsid w:val="00472699"/>
    <w:rsid w:val="00474F93"/>
    <w:rsid w:val="004761C9"/>
    <w:rsid w:val="00477141"/>
    <w:rsid w:val="00477A16"/>
    <w:rsid w:val="00480573"/>
    <w:rsid w:val="00484297"/>
    <w:rsid w:val="00484F87"/>
    <w:rsid w:val="00486D02"/>
    <w:rsid w:val="00486EA4"/>
    <w:rsid w:val="00490351"/>
    <w:rsid w:val="00490A77"/>
    <w:rsid w:val="00490BA4"/>
    <w:rsid w:val="004911FA"/>
    <w:rsid w:val="00492D6B"/>
    <w:rsid w:val="00494120"/>
    <w:rsid w:val="00494259"/>
    <w:rsid w:val="00494A65"/>
    <w:rsid w:val="00496FA3"/>
    <w:rsid w:val="00497798"/>
    <w:rsid w:val="004A056F"/>
    <w:rsid w:val="004A0F90"/>
    <w:rsid w:val="004A17ED"/>
    <w:rsid w:val="004A1DF4"/>
    <w:rsid w:val="004A2233"/>
    <w:rsid w:val="004A25E5"/>
    <w:rsid w:val="004A316D"/>
    <w:rsid w:val="004A324F"/>
    <w:rsid w:val="004A3BDD"/>
    <w:rsid w:val="004A3E81"/>
    <w:rsid w:val="004A6216"/>
    <w:rsid w:val="004A6252"/>
    <w:rsid w:val="004A7983"/>
    <w:rsid w:val="004A7B22"/>
    <w:rsid w:val="004A7CB9"/>
    <w:rsid w:val="004B006E"/>
    <w:rsid w:val="004B0107"/>
    <w:rsid w:val="004B0428"/>
    <w:rsid w:val="004B0F71"/>
    <w:rsid w:val="004B1B5F"/>
    <w:rsid w:val="004B1DFF"/>
    <w:rsid w:val="004B21D9"/>
    <w:rsid w:val="004B258E"/>
    <w:rsid w:val="004B2E7B"/>
    <w:rsid w:val="004B3E16"/>
    <w:rsid w:val="004B4A56"/>
    <w:rsid w:val="004B4B80"/>
    <w:rsid w:val="004B4BAB"/>
    <w:rsid w:val="004B5CA4"/>
    <w:rsid w:val="004B61E9"/>
    <w:rsid w:val="004B63AD"/>
    <w:rsid w:val="004B7E06"/>
    <w:rsid w:val="004C0537"/>
    <w:rsid w:val="004C06E7"/>
    <w:rsid w:val="004C1CA0"/>
    <w:rsid w:val="004C4063"/>
    <w:rsid w:val="004C4A93"/>
    <w:rsid w:val="004C571D"/>
    <w:rsid w:val="004C5A4C"/>
    <w:rsid w:val="004C5B8B"/>
    <w:rsid w:val="004C5D0A"/>
    <w:rsid w:val="004C6872"/>
    <w:rsid w:val="004C74DD"/>
    <w:rsid w:val="004C7B57"/>
    <w:rsid w:val="004D059E"/>
    <w:rsid w:val="004D1B04"/>
    <w:rsid w:val="004D2225"/>
    <w:rsid w:val="004D4339"/>
    <w:rsid w:val="004D49F0"/>
    <w:rsid w:val="004D4FEC"/>
    <w:rsid w:val="004D5E50"/>
    <w:rsid w:val="004D63F4"/>
    <w:rsid w:val="004D6740"/>
    <w:rsid w:val="004D68BE"/>
    <w:rsid w:val="004D7308"/>
    <w:rsid w:val="004E40F3"/>
    <w:rsid w:val="004E4534"/>
    <w:rsid w:val="004E514B"/>
    <w:rsid w:val="004E5F7B"/>
    <w:rsid w:val="004E6102"/>
    <w:rsid w:val="004E6644"/>
    <w:rsid w:val="004E704B"/>
    <w:rsid w:val="004E70DD"/>
    <w:rsid w:val="004E7907"/>
    <w:rsid w:val="004E7AC5"/>
    <w:rsid w:val="004F074E"/>
    <w:rsid w:val="004F0BAB"/>
    <w:rsid w:val="004F248F"/>
    <w:rsid w:val="004F270C"/>
    <w:rsid w:val="004F2771"/>
    <w:rsid w:val="004F2AC2"/>
    <w:rsid w:val="004F41ED"/>
    <w:rsid w:val="004F4BFD"/>
    <w:rsid w:val="004F569A"/>
    <w:rsid w:val="004F5EC1"/>
    <w:rsid w:val="004F6039"/>
    <w:rsid w:val="004F62D7"/>
    <w:rsid w:val="00500817"/>
    <w:rsid w:val="00500E11"/>
    <w:rsid w:val="00500F1E"/>
    <w:rsid w:val="00501C14"/>
    <w:rsid w:val="00502372"/>
    <w:rsid w:val="00502D41"/>
    <w:rsid w:val="0050315C"/>
    <w:rsid w:val="005033DC"/>
    <w:rsid w:val="005035F1"/>
    <w:rsid w:val="00504941"/>
    <w:rsid w:val="00505688"/>
    <w:rsid w:val="0050641C"/>
    <w:rsid w:val="00506786"/>
    <w:rsid w:val="00507095"/>
    <w:rsid w:val="005105C3"/>
    <w:rsid w:val="005109D0"/>
    <w:rsid w:val="00510C7B"/>
    <w:rsid w:val="00510CCF"/>
    <w:rsid w:val="00510CE3"/>
    <w:rsid w:val="0051159B"/>
    <w:rsid w:val="005118E0"/>
    <w:rsid w:val="00511A38"/>
    <w:rsid w:val="005124D0"/>
    <w:rsid w:val="00512B68"/>
    <w:rsid w:val="005130D5"/>
    <w:rsid w:val="00513AB2"/>
    <w:rsid w:val="005150BC"/>
    <w:rsid w:val="0051515F"/>
    <w:rsid w:val="00515DD9"/>
    <w:rsid w:val="00515E6F"/>
    <w:rsid w:val="00516ADC"/>
    <w:rsid w:val="00517CA6"/>
    <w:rsid w:val="00522EFC"/>
    <w:rsid w:val="00522F06"/>
    <w:rsid w:val="00523612"/>
    <w:rsid w:val="00523835"/>
    <w:rsid w:val="0052388C"/>
    <w:rsid w:val="00524504"/>
    <w:rsid w:val="00525839"/>
    <w:rsid w:val="005265D0"/>
    <w:rsid w:val="00527D9E"/>
    <w:rsid w:val="00530DF6"/>
    <w:rsid w:val="00530F0A"/>
    <w:rsid w:val="00532342"/>
    <w:rsid w:val="00533537"/>
    <w:rsid w:val="00533885"/>
    <w:rsid w:val="00533DD8"/>
    <w:rsid w:val="00534190"/>
    <w:rsid w:val="005344D7"/>
    <w:rsid w:val="00534AC0"/>
    <w:rsid w:val="00535279"/>
    <w:rsid w:val="005360E3"/>
    <w:rsid w:val="00536F87"/>
    <w:rsid w:val="00537173"/>
    <w:rsid w:val="005414B0"/>
    <w:rsid w:val="0054188B"/>
    <w:rsid w:val="00541AFC"/>
    <w:rsid w:val="005422C4"/>
    <w:rsid w:val="005430F7"/>
    <w:rsid w:val="00543B04"/>
    <w:rsid w:val="00544872"/>
    <w:rsid w:val="00550C2B"/>
    <w:rsid w:val="00550CAE"/>
    <w:rsid w:val="00550DEB"/>
    <w:rsid w:val="00551CA7"/>
    <w:rsid w:val="005527A3"/>
    <w:rsid w:val="00552D14"/>
    <w:rsid w:val="0055396B"/>
    <w:rsid w:val="0055440D"/>
    <w:rsid w:val="00554749"/>
    <w:rsid w:val="00560518"/>
    <w:rsid w:val="005605EE"/>
    <w:rsid w:val="00562234"/>
    <w:rsid w:val="00563171"/>
    <w:rsid w:val="00563900"/>
    <w:rsid w:val="00564E48"/>
    <w:rsid w:val="00565A2B"/>
    <w:rsid w:val="00565AB7"/>
    <w:rsid w:val="005674DF"/>
    <w:rsid w:val="00567C34"/>
    <w:rsid w:val="00567F6E"/>
    <w:rsid w:val="00570DFA"/>
    <w:rsid w:val="0057109C"/>
    <w:rsid w:val="00571225"/>
    <w:rsid w:val="00571742"/>
    <w:rsid w:val="00571A7C"/>
    <w:rsid w:val="00571FB9"/>
    <w:rsid w:val="00573344"/>
    <w:rsid w:val="00575AEA"/>
    <w:rsid w:val="00577FDC"/>
    <w:rsid w:val="00580734"/>
    <w:rsid w:val="00580EEE"/>
    <w:rsid w:val="005832C4"/>
    <w:rsid w:val="00584183"/>
    <w:rsid w:val="00585277"/>
    <w:rsid w:val="005854E7"/>
    <w:rsid w:val="00585EBB"/>
    <w:rsid w:val="0058607E"/>
    <w:rsid w:val="0058729A"/>
    <w:rsid w:val="00587ACA"/>
    <w:rsid w:val="00593BA0"/>
    <w:rsid w:val="005940C6"/>
    <w:rsid w:val="00594B85"/>
    <w:rsid w:val="00595054"/>
    <w:rsid w:val="0059567C"/>
    <w:rsid w:val="00595755"/>
    <w:rsid w:val="005974ED"/>
    <w:rsid w:val="005A028F"/>
    <w:rsid w:val="005A2951"/>
    <w:rsid w:val="005A29AA"/>
    <w:rsid w:val="005A2A3B"/>
    <w:rsid w:val="005A2C55"/>
    <w:rsid w:val="005A2E54"/>
    <w:rsid w:val="005A45BE"/>
    <w:rsid w:val="005A5095"/>
    <w:rsid w:val="005A57A3"/>
    <w:rsid w:val="005A5CE6"/>
    <w:rsid w:val="005A6774"/>
    <w:rsid w:val="005A6F88"/>
    <w:rsid w:val="005A7446"/>
    <w:rsid w:val="005A74CC"/>
    <w:rsid w:val="005A7C3B"/>
    <w:rsid w:val="005A7EE9"/>
    <w:rsid w:val="005B1AF3"/>
    <w:rsid w:val="005B1EB3"/>
    <w:rsid w:val="005B4D39"/>
    <w:rsid w:val="005B5745"/>
    <w:rsid w:val="005B61F8"/>
    <w:rsid w:val="005C0264"/>
    <w:rsid w:val="005C033D"/>
    <w:rsid w:val="005C0FC8"/>
    <w:rsid w:val="005C112C"/>
    <w:rsid w:val="005C16E2"/>
    <w:rsid w:val="005C1796"/>
    <w:rsid w:val="005C1DF3"/>
    <w:rsid w:val="005C2824"/>
    <w:rsid w:val="005C2B78"/>
    <w:rsid w:val="005C2FC5"/>
    <w:rsid w:val="005C3A01"/>
    <w:rsid w:val="005C3BC8"/>
    <w:rsid w:val="005C3EF5"/>
    <w:rsid w:val="005C571E"/>
    <w:rsid w:val="005C5854"/>
    <w:rsid w:val="005C5EBC"/>
    <w:rsid w:val="005C77E9"/>
    <w:rsid w:val="005C7976"/>
    <w:rsid w:val="005D037F"/>
    <w:rsid w:val="005D075F"/>
    <w:rsid w:val="005D1B4A"/>
    <w:rsid w:val="005D4CA3"/>
    <w:rsid w:val="005D517F"/>
    <w:rsid w:val="005D56B5"/>
    <w:rsid w:val="005D5DB6"/>
    <w:rsid w:val="005D6400"/>
    <w:rsid w:val="005D6BB5"/>
    <w:rsid w:val="005D7F57"/>
    <w:rsid w:val="005E113F"/>
    <w:rsid w:val="005E1224"/>
    <w:rsid w:val="005E15AC"/>
    <w:rsid w:val="005E22B1"/>
    <w:rsid w:val="005E2356"/>
    <w:rsid w:val="005E255D"/>
    <w:rsid w:val="005E3AAA"/>
    <w:rsid w:val="005E3CCC"/>
    <w:rsid w:val="005E46D0"/>
    <w:rsid w:val="005E4858"/>
    <w:rsid w:val="005E686F"/>
    <w:rsid w:val="005E69BD"/>
    <w:rsid w:val="005E70F0"/>
    <w:rsid w:val="005E7C45"/>
    <w:rsid w:val="005E7C5B"/>
    <w:rsid w:val="005F244D"/>
    <w:rsid w:val="005F3A03"/>
    <w:rsid w:val="005F44A6"/>
    <w:rsid w:val="005F4EBF"/>
    <w:rsid w:val="005F515D"/>
    <w:rsid w:val="005F665F"/>
    <w:rsid w:val="005F6D06"/>
    <w:rsid w:val="005F7D1B"/>
    <w:rsid w:val="00600291"/>
    <w:rsid w:val="00600E33"/>
    <w:rsid w:val="00601EF8"/>
    <w:rsid w:val="00602DB0"/>
    <w:rsid w:val="006055A5"/>
    <w:rsid w:val="0060581D"/>
    <w:rsid w:val="006059C1"/>
    <w:rsid w:val="006066BD"/>
    <w:rsid w:val="00607F01"/>
    <w:rsid w:val="00610A32"/>
    <w:rsid w:val="00611B86"/>
    <w:rsid w:val="006126F7"/>
    <w:rsid w:val="00612DEA"/>
    <w:rsid w:val="00612EA3"/>
    <w:rsid w:val="0061666E"/>
    <w:rsid w:val="00616A0A"/>
    <w:rsid w:val="00616A97"/>
    <w:rsid w:val="006170FF"/>
    <w:rsid w:val="006174D8"/>
    <w:rsid w:val="00617F0D"/>
    <w:rsid w:val="00620B8D"/>
    <w:rsid w:val="00621173"/>
    <w:rsid w:val="00621809"/>
    <w:rsid w:val="006219F8"/>
    <w:rsid w:val="00621CB3"/>
    <w:rsid w:val="00622517"/>
    <w:rsid w:val="00622FA3"/>
    <w:rsid w:val="0062461B"/>
    <w:rsid w:val="0062488E"/>
    <w:rsid w:val="00624904"/>
    <w:rsid w:val="0062492F"/>
    <w:rsid w:val="00626B4C"/>
    <w:rsid w:val="00627D46"/>
    <w:rsid w:val="006308D3"/>
    <w:rsid w:val="00630EDC"/>
    <w:rsid w:val="006316B7"/>
    <w:rsid w:val="006318E7"/>
    <w:rsid w:val="00631ACA"/>
    <w:rsid w:val="0063295C"/>
    <w:rsid w:val="00633147"/>
    <w:rsid w:val="006333B8"/>
    <w:rsid w:val="006334C7"/>
    <w:rsid w:val="00634342"/>
    <w:rsid w:val="006350CC"/>
    <w:rsid w:val="0063727B"/>
    <w:rsid w:val="00641389"/>
    <w:rsid w:val="00641A44"/>
    <w:rsid w:val="0064413F"/>
    <w:rsid w:val="00645865"/>
    <w:rsid w:val="00646413"/>
    <w:rsid w:val="006464B8"/>
    <w:rsid w:val="00647064"/>
    <w:rsid w:val="00650EB2"/>
    <w:rsid w:val="00650FD7"/>
    <w:rsid w:val="0065142C"/>
    <w:rsid w:val="00651661"/>
    <w:rsid w:val="00652A80"/>
    <w:rsid w:val="006537E5"/>
    <w:rsid w:val="00653D7E"/>
    <w:rsid w:val="00655203"/>
    <w:rsid w:val="00655BF2"/>
    <w:rsid w:val="0065649F"/>
    <w:rsid w:val="00656A8D"/>
    <w:rsid w:val="00656A94"/>
    <w:rsid w:val="00656AE6"/>
    <w:rsid w:val="00656DE8"/>
    <w:rsid w:val="006577B1"/>
    <w:rsid w:val="00657BEA"/>
    <w:rsid w:val="0066041F"/>
    <w:rsid w:val="006608BE"/>
    <w:rsid w:val="006618C2"/>
    <w:rsid w:val="00663790"/>
    <w:rsid w:val="00663D8A"/>
    <w:rsid w:val="00663D9E"/>
    <w:rsid w:val="0066502F"/>
    <w:rsid w:val="006659B4"/>
    <w:rsid w:val="00665E1B"/>
    <w:rsid w:val="00670DEF"/>
    <w:rsid w:val="006723D4"/>
    <w:rsid w:val="0067283C"/>
    <w:rsid w:val="00673433"/>
    <w:rsid w:val="00673AFB"/>
    <w:rsid w:val="006749C1"/>
    <w:rsid w:val="00674F5E"/>
    <w:rsid w:val="00675264"/>
    <w:rsid w:val="006759ED"/>
    <w:rsid w:val="00675D11"/>
    <w:rsid w:val="00675D94"/>
    <w:rsid w:val="00675FB4"/>
    <w:rsid w:val="00676018"/>
    <w:rsid w:val="00676BBD"/>
    <w:rsid w:val="006772BC"/>
    <w:rsid w:val="00677D9D"/>
    <w:rsid w:val="0068040E"/>
    <w:rsid w:val="006805F2"/>
    <w:rsid w:val="00680640"/>
    <w:rsid w:val="00680C95"/>
    <w:rsid w:val="00681169"/>
    <w:rsid w:val="00681CBC"/>
    <w:rsid w:val="00681F2F"/>
    <w:rsid w:val="006825A2"/>
    <w:rsid w:val="00682B96"/>
    <w:rsid w:val="006849A9"/>
    <w:rsid w:val="00685F9A"/>
    <w:rsid w:val="00686384"/>
    <w:rsid w:val="00686D6C"/>
    <w:rsid w:val="00687328"/>
    <w:rsid w:val="006876A0"/>
    <w:rsid w:val="006876E3"/>
    <w:rsid w:val="00690FBA"/>
    <w:rsid w:val="0069318D"/>
    <w:rsid w:val="00694862"/>
    <w:rsid w:val="00695418"/>
    <w:rsid w:val="00695715"/>
    <w:rsid w:val="00696CFA"/>
    <w:rsid w:val="006974F2"/>
    <w:rsid w:val="006976B3"/>
    <w:rsid w:val="006A0BE5"/>
    <w:rsid w:val="006A169E"/>
    <w:rsid w:val="006A1D72"/>
    <w:rsid w:val="006A5A4A"/>
    <w:rsid w:val="006A6AEA"/>
    <w:rsid w:val="006A6C3A"/>
    <w:rsid w:val="006A7392"/>
    <w:rsid w:val="006A73C8"/>
    <w:rsid w:val="006B1BED"/>
    <w:rsid w:val="006B3C07"/>
    <w:rsid w:val="006B44AC"/>
    <w:rsid w:val="006B5DEA"/>
    <w:rsid w:val="006B693D"/>
    <w:rsid w:val="006C0098"/>
    <w:rsid w:val="006C116A"/>
    <w:rsid w:val="006C1388"/>
    <w:rsid w:val="006C1606"/>
    <w:rsid w:val="006C189A"/>
    <w:rsid w:val="006C35D8"/>
    <w:rsid w:val="006C47D6"/>
    <w:rsid w:val="006C5486"/>
    <w:rsid w:val="006C5DFE"/>
    <w:rsid w:val="006C7ACB"/>
    <w:rsid w:val="006C7D59"/>
    <w:rsid w:val="006D0971"/>
    <w:rsid w:val="006D43D3"/>
    <w:rsid w:val="006D4482"/>
    <w:rsid w:val="006D51A4"/>
    <w:rsid w:val="006D5385"/>
    <w:rsid w:val="006D60D6"/>
    <w:rsid w:val="006D6A2D"/>
    <w:rsid w:val="006D6ADF"/>
    <w:rsid w:val="006D6BA5"/>
    <w:rsid w:val="006D7183"/>
    <w:rsid w:val="006E005B"/>
    <w:rsid w:val="006E0653"/>
    <w:rsid w:val="006E14AE"/>
    <w:rsid w:val="006E17DA"/>
    <w:rsid w:val="006E28B8"/>
    <w:rsid w:val="006E3437"/>
    <w:rsid w:val="006E3573"/>
    <w:rsid w:val="006E35E1"/>
    <w:rsid w:val="006E47F5"/>
    <w:rsid w:val="006E4A1C"/>
    <w:rsid w:val="006E4E84"/>
    <w:rsid w:val="006E6290"/>
    <w:rsid w:val="006E6634"/>
    <w:rsid w:val="006E6BB8"/>
    <w:rsid w:val="006F0DE3"/>
    <w:rsid w:val="006F1117"/>
    <w:rsid w:val="006F3568"/>
    <w:rsid w:val="006F3D2C"/>
    <w:rsid w:val="006F4433"/>
    <w:rsid w:val="006F4894"/>
    <w:rsid w:val="006F50BB"/>
    <w:rsid w:val="006F5480"/>
    <w:rsid w:val="006F5A04"/>
    <w:rsid w:val="006F7715"/>
    <w:rsid w:val="006F7D0C"/>
    <w:rsid w:val="006F7D8B"/>
    <w:rsid w:val="006F7FBE"/>
    <w:rsid w:val="0070034F"/>
    <w:rsid w:val="007020CB"/>
    <w:rsid w:val="007024BE"/>
    <w:rsid w:val="0070378B"/>
    <w:rsid w:val="0070394A"/>
    <w:rsid w:val="007043B1"/>
    <w:rsid w:val="00704889"/>
    <w:rsid w:val="00704EB1"/>
    <w:rsid w:val="00705940"/>
    <w:rsid w:val="00707457"/>
    <w:rsid w:val="00707B7E"/>
    <w:rsid w:val="00711573"/>
    <w:rsid w:val="00711648"/>
    <w:rsid w:val="00711979"/>
    <w:rsid w:val="00712A68"/>
    <w:rsid w:val="00713C71"/>
    <w:rsid w:val="0071505F"/>
    <w:rsid w:val="00715C81"/>
    <w:rsid w:val="0072097F"/>
    <w:rsid w:val="0072125B"/>
    <w:rsid w:val="007213CF"/>
    <w:rsid w:val="00721D3E"/>
    <w:rsid w:val="007220AF"/>
    <w:rsid w:val="00722A8E"/>
    <w:rsid w:val="00722D02"/>
    <w:rsid w:val="007252EC"/>
    <w:rsid w:val="00726A2A"/>
    <w:rsid w:val="007278F3"/>
    <w:rsid w:val="00730FE4"/>
    <w:rsid w:val="00731034"/>
    <w:rsid w:val="00732143"/>
    <w:rsid w:val="00732AAD"/>
    <w:rsid w:val="00732C09"/>
    <w:rsid w:val="00734A8A"/>
    <w:rsid w:val="00734DF6"/>
    <w:rsid w:val="00734F32"/>
    <w:rsid w:val="00735472"/>
    <w:rsid w:val="00735775"/>
    <w:rsid w:val="0073673C"/>
    <w:rsid w:val="00736C40"/>
    <w:rsid w:val="00736DC2"/>
    <w:rsid w:val="0073754D"/>
    <w:rsid w:val="00741ED2"/>
    <w:rsid w:val="007428C2"/>
    <w:rsid w:val="00742DB8"/>
    <w:rsid w:val="00742EB9"/>
    <w:rsid w:val="007432F2"/>
    <w:rsid w:val="00743671"/>
    <w:rsid w:val="00743679"/>
    <w:rsid w:val="00744D93"/>
    <w:rsid w:val="0074535A"/>
    <w:rsid w:val="0074583E"/>
    <w:rsid w:val="00745F86"/>
    <w:rsid w:val="0074699E"/>
    <w:rsid w:val="00746E2B"/>
    <w:rsid w:val="0074738D"/>
    <w:rsid w:val="00750094"/>
    <w:rsid w:val="0075025F"/>
    <w:rsid w:val="00751BDC"/>
    <w:rsid w:val="00752106"/>
    <w:rsid w:val="00752848"/>
    <w:rsid w:val="00753116"/>
    <w:rsid w:val="00753546"/>
    <w:rsid w:val="00753876"/>
    <w:rsid w:val="00753F97"/>
    <w:rsid w:val="0075413E"/>
    <w:rsid w:val="00756666"/>
    <w:rsid w:val="00756B17"/>
    <w:rsid w:val="00756B98"/>
    <w:rsid w:val="007575DA"/>
    <w:rsid w:val="00757B43"/>
    <w:rsid w:val="00757F2E"/>
    <w:rsid w:val="0076051D"/>
    <w:rsid w:val="007605B2"/>
    <w:rsid w:val="0076087A"/>
    <w:rsid w:val="00760B24"/>
    <w:rsid w:val="007612DF"/>
    <w:rsid w:val="00761447"/>
    <w:rsid w:val="007620C3"/>
    <w:rsid w:val="00762472"/>
    <w:rsid w:val="007632FC"/>
    <w:rsid w:val="00763844"/>
    <w:rsid w:val="007639DB"/>
    <w:rsid w:val="007659B8"/>
    <w:rsid w:val="00765D62"/>
    <w:rsid w:val="00766B02"/>
    <w:rsid w:val="00767741"/>
    <w:rsid w:val="00770593"/>
    <w:rsid w:val="0077117C"/>
    <w:rsid w:val="007711EF"/>
    <w:rsid w:val="007714B4"/>
    <w:rsid w:val="00772123"/>
    <w:rsid w:val="007727AE"/>
    <w:rsid w:val="00772F87"/>
    <w:rsid w:val="00773398"/>
    <w:rsid w:val="0077386A"/>
    <w:rsid w:val="00774EB2"/>
    <w:rsid w:val="00776350"/>
    <w:rsid w:val="00776BAB"/>
    <w:rsid w:val="00776FB9"/>
    <w:rsid w:val="007770D8"/>
    <w:rsid w:val="00777255"/>
    <w:rsid w:val="007779A7"/>
    <w:rsid w:val="00777D29"/>
    <w:rsid w:val="007806CA"/>
    <w:rsid w:val="00780CE3"/>
    <w:rsid w:val="00780DB4"/>
    <w:rsid w:val="0078171C"/>
    <w:rsid w:val="007838CD"/>
    <w:rsid w:val="00784B77"/>
    <w:rsid w:val="00786250"/>
    <w:rsid w:val="00787699"/>
    <w:rsid w:val="00791769"/>
    <w:rsid w:val="00792FD2"/>
    <w:rsid w:val="00792FE1"/>
    <w:rsid w:val="0079393D"/>
    <w:rsid w:val="00794498"/>
    <w:rsid w:val="00794DF4"/>
    <w:rsid w:val="0079619A"/>
    <w:rsid w:val="0079698C"/>
    <w:rsid w:val="00796ED4"/>
    <w:rsid w:val="007A0340"/>
    <w:rsid w:val="007A12E4"/>
    <w:rsid w:val="007A1F3C"/>
    <w:rsid w:val="007A2F91"/>
    <w:rsid w:val="007A3105"/>
    <w:rsid w:val="007A3628"/>
    <w:rsid w:val="007A4A8D"/>
    <w:rsid w:val="007A5D6D"/>
    <w:rsid w:val="007A7187"/>
    <w:rsid w:val="007A742B"/>
    <w:rsid w:val="007A792C"/>
    <w:rsid w:val="007B2442"/>
    <w:rsid w:val="007B278B"/>
    <w:rsid w:val="007B2896"/>
    <w:rsid w:val="007B2A7B"/>
    <w:rsid w:val="007B2E5C"/>
    <w:rsid w:val="007B36CE"/>
    <w:rsid w:val="007B38E4"/>
    <w:rsid w:val="007B4124"/>
    <w:rsid w:val="007B4AF7"/>
    <w:rsid w:val="007B7ED4"/>
    <w:rsid w:val="007C02DB"/>
    <w:rsid w:val="007C0AC4"/>
    <w:rsid w:val="007C0EFD"/>
    <w:rsid w:val="007C0F3F"/>
    <w:rsid w:val="007C2ABC"/>
    <w:rsid w:val="007C2E36"/>
    <w:rsid w:val="007C549F"/>
    <w:rsid w:val="007C5A96"/>
    <w:rsid w:val="007C6444"/>
    <w:rsid w:val="007C6947"/>
    <w:rsid w:val="007C6C0D"/>
    <w:rsid w:val="007C73A6"/>
    <w:rsid w:val="007C77DC"/>
    <w:rsid w:val="007C78D2"/>
    <w:rsid w:val="007C7E83"/>
    <w:rsid w:val="007D0EC9"/>
    <w:rsid w:val="007D12B5"/>
    <w:rsid w:val="007D1505"/>
    <w:rsid w:val="007D1627"/>
    <w:rsid w:val="007D192A"/>
    <w:rsid w:val="007D24DC"/>
    <w:rsid w:val="007D2828"/>
    <w:rsid w:val="007D493A"/>
    <w:rsid w:val="007D4A09"/>
    <w:rsid w:val="007D4C21"/>
    <w:rsid w:val="007D4C60"/>
    <w:rsid w:val="007D4C85"/>
    <w:rsid w:val="007D53FB"/>
    <w:rsid w:val="007D58F5"/>
    <w:rsid w:val="007D6009"/>
    <w:rsid w:val="007D696C"/>
    <w:rsid w:val="007D7AA4"/>
    <w:rsid w:val="007E39BB"/>
    <w:rsid w:val="007E5355"/>
    <w:rsid w:val="007E73A3"/>
    <w:rsid w:val="007E75CE"/>
    <w:rsid w:val="007F0265"/>
    <w:rsid w:val="007F0539"/>
    <w:rsid w:val="007F0775"/>
    <w:rsid w:val="007F0E3F"/>
    <w:rsid w:val="007F18D5"/>
    <w:rsid w:val="007F2D4F"/>
    <w:rsid w:val="007F39A7"/>
    <w:rsid w:val="007F49C2"/>
    <w:rsid w:val="007F5A82"/>
    <w:rsid w:val="007F5FC1"/>
    <w:rsid w:val="007F66C1"/>
    <w:rsid w:val="007F74D6"/>
    <w:rsid w:val="007F79DA"/>
    <w:rsid w:val="00801549"/>
    <w:rsid w:val="00801EE9"/>
    <w:rsid w:val="0080223B"/>
    <w:rsid w:val="00802972"/>
    <w:rsid w:val="0080304F"/>
    <w:rsid w:val="00803295"/>
    <w:rsid w:val="00803817"/>
    <w:rsid w:val="00803BCD"/>
    <w:rsid w:val="00804008"/>
    <w:rsid w:val="0080408E"/>
    <w:rsid w:val="0080433E"/>
    <w:rsid w:val="00804C5D"/>
    <w:rsid w:val="00805190"/>
    <w:rsid w:val="00805B79"/>
    <w:rsid w:val="00807310"/>
    <w:rsid w:val="00810208"/>
    <w:rsid w:val="00810370"/>
    <w:rsid w:val="0081081D"/>
    <w:rsid w:val="00811B0D"/>
    <w:rsid w:val="00812A96"/>
    <w:rsid w:val="00813707"/>
    <w:rsid w:val="00813A39"/>
    <w:rsid w:val="00813CC5"/>
    <w:rsid w:val="008144AF"/>
    <w:rsid w:val="00815D27"/>
    <w:rsid w:val="0082139E"/>
    <w:rsid w:val="0082244D"/>
    <w:rsid w:val="0082289F"/>
    <w:rsid w:val="00822967"/>
    <w:rsid w:val="00824671"/>
    <w:rsid w:val="008251B1"/>
    <w:rsid w:val="00825BA4"/>
    <w:rsid w:val="00825FE8"/>
    <w:rsid w:val="00826189"/>
    <w:rsid w:val="00826C24"/>
    <w:rsid w:val="0082779F"/>
    <w:rsid w:val="0083385E"/>
    <w:rsid w:val="00835147"/>
    <w:rsid w:val="00835E40"/>
    <w:rsid w:val="008405D1"/>
    <w:rsid w:val="00842FA1"/>
    <w:rsid w:val="008464F7"/>
    <w:rsid w:val="00847529"/>
    <w:rsid w:val="00847F5D"/>
    <w:rsid w:val="00851092"/>
    <w:rsid w:val="00851506"/>
    <w:rsid w:val="00851AE1"/>
    <w:rsid w:val="00855314"/>
    <w:rsid w:val="008558D1"/>
    <w:rsid w:val="008564F7"/>
    <w:rsid w:val="0085783B"/>
    <w:rsid w:val="0086050A"/>
    <w:rsid w:val="0086056F"/>
    <w:rsid w:val="00860774"/>
    <w:rsid w:val="008607DD"/>
    <w:rsid w:val="00862A1C"/>
    <w:rsid w:val="00862A9F"/>
    <w:rsid w:val="00871A97"/>
    <w:rsid w:val="008721B2"/>
    <w:rsid w:val="0087380D"/>
    <w:rsid w:val="008755EF"/>
    <w:rsid w:val="0088127D"/>
    <w:rsid w:val="008819A5"/>
    <w:rsid w:val="00881A03"/>
    <w:rsid w:val="00881ADE"/>
    <w:rsid w:val="00881EF1"/>
    <w:rsid w:val="008844A4"/>
    <w:rsid w:val="00884BFD"/>
    <w:rsid w:val="008851F6"/>
    <w:rsid w:val="00885E5F"/>
    <w:rsid w:val="00886792"/>
    <w:rsid w:val="00887419"/>
    <w:rsid w:val="008909EB"/>
    <w:rsid w:val="00890E22"/>
    <w:rsid w:val="00891189"/>
    <w:rsid w:val="0089177F"/>
    <w:rsid w:val="00892FF5"/>
    <w:rsid w:val="008951EE"/>
    <w:rsid w:val="008960FC"/>
    <w:rsid w:val="0089613B"/>
    <w:rsid w:val="00897238"/>
    <w:rsid w:val="008975E7"/>
    <w:rsid w:val="00897741"/>
    <w:rsid w:val="00897CFF"/>
    <w:rsid w:val="008A0643"/>
    <w:rsid w:val="008A0B5B"/>
    <w:rsid w:val="008A1793"/>
    <w:rsid w:val="008A1E74"/>
    <w:rsid w:val="008A2A52"/>
    <w:rsid w:val="008A2C94"/>
    <w:rsid w:val="008A3238"/>
    <w:rsid w:val="008A376D"/>
    <w:rsid w:val="008A48B7"/>
    <w:rsid w:val="008A6305"/>
    <w:rsid w:val="008A6C18"/>
    <w:rsid w:val="008A77F1"/>
    <w:rsid w:val="008B0AB6"/>
    <w:rsid w:val="008B2628"/>
    <w:rsid w:val="008B2709"/>
    <w:rsid w:val="008B3046"/>
    <w:rsid w:val="008B35DF"/>
    <w:rsid w:val="008B38A0"/>
    <w:rsid w:val="008B4F93"/>
    <w:rsid w:val="008B5ED5"/>
    <w:rsid w:val="008B6B97"/>
    <w:rsid w:val="008B73DF"/>
    <w:rsid w:val="008B7CDC"/>
    <w:rsid w:val="008B7E37"/>
    <w:rsid w:val="008C084A"/>
    <w:rsid w:val="008C1280"/>
    <w:rsid w:val="008C1A27"/>
    <w:rsid w:val="008C3C61"/>
    <w:rsid w:val="008C3F09"/>
    <w:rsid w:val="008C4488"/>
    <w:rsid w:val="008C4B7B"/>
    <w:rsid w:val="008C4B8F"/>
    <w:rsid w:val="008C4C1C"/>
    <w:rsid w:val="008C60CD"/>
    <w:rsid w:val="008C69CA"/>
    <w:rsid w:val="008C7728"/>
    <w:rsid w:val="008C790D"/>
    <w:rsid w:val="008C7C49"/>
    <w:rsid w:val="008C7C68"/>
    <w:rsid w:val="008D000B"/>
    <w:rsid w:val="008D04D1"/>
    <w:rsid w:val="008D0771"/>
    <w:rsid w:val="008D3787"/>
    <w:rsid w:val="008D40AA"/>
    <w:rsid w:val="008D5798"/>
    <w:rsid w:val="008D5874"/>
    <w:rsid w:val="008D70D9"/>
    <w:rsid w:val="008D795C"/>
    <w:rsid w:val="008D7BC7"/>
    <w:rsid w:val="008E0764"/>
    <w:rsid w:val="008E14C3"/>
    <w:rsid w:val="008E1D86"/>
    <w:rsid w:val="008E1DBD"/>
    <w:rsid w:val="008E1E97"/>
    <w:rsid w:val="008E23F2"/>
    <w:rsid w:val="008E337B"/>
    <w:rsid w:val="008E4A4E"/>
    <w:rsid w:val="008E57F9"/>
    <w:rsid w:val="008E59CF"/>
    <w:rsid w:val="008F1820"/>
    <w:rsid w:val="008F2E2A"/>
    <w:rsid w:val="008F3A8E"/>
    <w:rsid w:val="008F5521"/>
    <w:rsid w:val="008F63FD"/>
    <w:rsid w:val="008F7286"/>
    <w:rsid w:val="008F76F2"/>
    <w:rsid w:val="008F7995"/>
    <w:rsid w:val="00900377"/>
    <w:rsid w:val="009005FD"/>
    <w:rsid w:val="00900B4B"/>
    <w:rsid w:val="00900D0D"/>
    <w:rsid w:val="00904D00"/>
    <w:rsid w:val="00906569"/>
    <w:rsid w:val="00906915"/>
    <w:rsid w:val="0090741F"/>
    <w:rsid w:val="00907449"/>
    <w:rsid w:val="009077BA"/>
    <w:rsid w:val="00910416"/>
    <w:rsid w:val="009107A7"/>
    <w:rsid w:val="00910948"/>
    <w:rsid w:val="00912507"/>
    <w:rsid w:val="009129E0"/>
    <w:rsid w:val="00912D54"/>
    <w:rsid w:val="00914FF3"/>
    <w:rsid w:val="00916361"/>
    <w:rsid w:val="009208F2"/>
    <w:rsid w:val="00920FF0"/>
    <w:rsid w:val="009213FD"/>
    <w:rsid w:val="0092167F"/>
    <w:rsid w:val="00922EA2"/>
    <w:rsid w:val="009234ED"/>
    <w:rsid w:val="00925AEC"/>
    <w:rsid w:val="009269CE"/>
    <w:rsid w:val="00926F03"/>
    <w:rsid w:val="00927042"/>
    <w:rsid w:val="0093099D"/>
    <w:rsid w:val="00931950"/>
    <w:rsid w:val="00933805"/>
    <w:rsid w:val="0093673F"/>
    <w:rsid w:val="00937019"/>
    <w:rsid w:val="009375A1"/>
    <w:rsid w:val="009401C7"/>
    <w:rsid w:val="00940A63"/>
    <w:rsid w:val="00940FE0"/>
    <w:rsid w:val="00942BA1"/>
    <w:rsid w:val="00943C7B"/>
    <w:rsid w:val="0094417F"/>
    <w:rsid w:val="009456F7"/>
    <w:rsid w:val="00946EFD"/>
    <w:rsid w:val="00950D50"/>
    <w:rsid w:val="00951CCD"/>
    <w:rsid w:val="00952A3C"/>
    <w:rsid w:val="0095400E"/>
    <w:rsid w:val="00954048"/>
    <w:rsid w:val="00955060"/>
    <w:rsid w:val="0095513C"/>
    <w:rsid w:val="00955948"/>
    <w:rsid w:val="00960A00"/>
    <w:rsid w:val="00960F67"/>
    <w:rsid w:val="0096115F"/>
    <w:rsid w:val="0096379F"/>
    <w:rsid w:val="00963888"/>
    <w:rsid w:val="009675F8"/>
    <w:rsid w:val="00970A2F"/>
    <w:rsid w:val="00972677"/>
    <w:rsid w:val="00972752"/>
    <w:rsid w:val="00972CE7"/>
    <w:rsid w:val="00972D32"/>
    <w:rsid w:val="00972E7E"/>
    <w:rsid w:val="009735BC"/>
    <w:rsid w:val="00974F08"/>
    <w:rsid w:val="009801DA"/>
    <w:rsid w:val="00980E0C"/>
    <w:rsid w:val="009811F3"/>
    <w:rsid w:val="00981DF3"/>
    <w:rsid w:val="00983766"/>
    <w:rsid w:val="0098444C"/>
    <w:rsid w:val="0098461C"/>
    <w:rsid w:val="00984BD0"/>
    <w:rsid w:val="00986338"/>
    <w:rsid w:val="0098642B"/>
    <w:rsid w:val="009865AB"/>
    <w:rsid w:val="0098683B"/>
    <w:rsid w:val="00986AF4"/>
    <w:rsid w:val="00986C9F"/>
    <w:rsid w:val="0099055D"/>
    <w:rsid w:val="0099093E"/>
    <w:rsid w:val="00990DE3"/>
    <w:rsid w:val="00990E52"/>
    <w:rsid w:val="00993D92"/>
    <w:rsid w:val="00993E28"/>
    <w:rsid w:val="0099465C"/>
    <w:rsid w:val="009949BA"/>
    <w:rsid w:val="00995404"/>
    <w:rsid w:val="0099547A"/>
    <w:rsid w:val="00996DDD"/>
    <w:rsid w:val="009978F5"/>
    <w:rsid w:val="009A1A4B"/>
    <w:rsid w:val="009A1F97"/>
    <w:rsid w:val="009A2082"/>
    <w:rsid w:val="009A2614"/>
    <w:rsid w:val="009A2E00"/>
    <w:rsid w:val="009A3652"/>
    <w:rsid w:val="009A3B4D"/>
    <w:rsid w:val="009A431F"/>
    <w:rsid w:val="009A6730"/>
    <w:rsid w:val="009A7475"/>
    <w:rsid w:val="009B00D0"/>
    <w:rsid w:val="009B09CF"/>
    <w:rsid w:val="009B18E0"/>
    <w:rsid w:val="009B1C64"/>
    <w:rsid w:val="009B1C7D"/>
    <w:rsid w:val="009B2084"/>
    <w:rsid w:val="009B21DA"/>
    <w:rsid w:val="009B2420"/>
    <w:rsid w:val="009B289A"/>
    <w:rsid w:val="009B2CDF"/>
    <w:rsid w:val="009B3589"/>
    <w:rsid w:val="009B365B"/>
    <w:rsid w:val="009B40F3"/>
    <w:rsid w:val="009B4277"/>
    <w:rsid w:val="009B5624"/>
    <w:rsid w:val="009B5E01"/>
    <w:rsid w:val="009B607F"/>
    <w:rsid w:val="009B6783"/>
    <w:rsid w:val="009B7C78"/>
    <w:rsid w:val="009C152B"/>
    <w:rsid w:val="009C1F74"/>
    <w:rsid w:val="009C31D2"/>
    <w:rsid w:val="009C3A67"/>
    <w:rsid w:val="009C4789"/>
    <w:rsid w:val="009C47D6"/>
    <w:rsid w:val="009C5DFB"/>
    <w:rsid w:val="009C5E48"/>
    <w:rsid w:val="009D1A9C"/>
    <w:rsid w:val="009D34A4"/>
    <w:rsid w:val="009D3A19"/>
    <w:rsid w:val="009D3FC0"/>
    <w:rsid w:val="009D564B"/>
    <w:rsid w:val="009D5B50"/>
    <w:rsid w:val="009D731C"/>
    <w:rsid w:val="009D7565"/>
    <w:rsid w:val="009D7B74"/>
    <w:rsid w:val="009D7C14"/>
    <w:rsid w:val="009E0210"/>
    <w:rsid w:val="009E19F3"/>
    <w:rsid w:val="009E2AAB"/>
    <w:rsid w:val="009E3248"/>
    <w:rsid w:val="009E3D13"/>
    <w:rsid w:val="009E5020"/>
    <w:rsid w:val="009E6501"/>
    <w:rsid w:val="009E6647"/>
    <w:rsid w:val="009E732E"/>
    <w:rsid w:val="009F128D"/>
    <w:rsid w:val="009F1E83"/>
    <w:rsid w:val="009F40DA"/>
    <w:rsid w:val="009F46F8"/>
    <w:rsid w:val="009F4836"/>
    <w:rsid w:val="009F4871"/>
    <w:rsid w:val="009F4DE3"/>
    <w:rsid w:val="009F5017"/>
    <w:rsid w:val="009F50A9"/>
    <w:rsid w:val="009F53E6"/>
    <w:rsid w:val="009F5560"/>
    <w:rsid w:val="009F56AE"/>
    <w:rsid w:val="009F7B27"/>
    <w:rsid w:val="00A01F25"/>
    <w:rsid w:val="00A03051"/>
    <w:rsid w:val="00A03908"/>
    <w:rsid w:val="00A04070"/>
    <w:rsid w:val="00A067FD"/>
    <w:rsid w:val="00A1057A"/>
    <w:rsid w:val="00A10786"/>
    <w:rsid w:val="00A10F0E"/>
    <w:rsid w:val="00A1142A"/>
    <w:rsid w:val="00A11A91"/>
    <w:rsid w:val="00A11ACB"/>
    <w:rsid w:val="00A11B9D"/>
    <w:rsid w:val="00A11C09"/>
    <w:rsid w:val="00A12DB7"/>
    <w:rsid w:val="00A13058"/>
    <w:rsid w:val="00A1361A"/>
    <w:rsid w:val="00A13F40"/>
    <w:rsid w:val="00A14ACD"/>
    <w:rsid w:val="00A14D8C"/>
    <w:rsid w:val="00A15121"/>
    <w:rsid w:val="00A15ED4"/>
    <w:rsid w:val="00A17320"/>
    <w:rsid w:val="00A17B62"/>
    <w:rsid w:val="00A203E9"/>
    <w:rsid w:val="00A20528"/>
    <w:rsid w:val="00A20E98"/>
    <w:rsid w:val="00A2216B"/>
    <w:rsid w:val="00A22A79"/>
    <w:rsid w:val="00A23EC2"/>
    <w:rsid w:val="00A240C8"/>
    <w:rsid w:val="00A26421"/>
    <w:rsid w:val="00A27741"/>
    <w:rsid w:val="00A31C3B"/>
    <w:rsid w:val="00A32278"/>
    <w:rsid w:val="00A32B91"/>
    <w:rsid w:val="00A336A9"/>
    <w:rsid w:val="00A33CEA"/>
    <w:rsid w:val="00A3455B"/>
    <w:rsid w:val="00A359AE"/>
    <w:rsid w:val="00A35EE4"/>
    <w:rsid w:val="00A4074D"/>
    <w:rsid w:val="00A40837"/>
    <w:rsid w:val="00A411A9"/>
    <w:rsid w:val="00A413AB"/>
    <w:rsid w:val="00A4161F"/>
    <w:rsid w:val="00A4197B"/>
    <w:rsid w:val="00A43DEA"/>
    <w:rsid w:val="00A442C0"/>
    <w:rsid w:val="00A45444"/>
    <w:rsid w:val="00A457E1"/>
    <w:rsid w:val="00A4611E"/>
    <w:rsid w:val="00A472FF"/>
    <w:rsid w:val="00A50677"/>
    <w:rsid w:val="00A50D0F"/>
    <w:rsid w:val="00A5188A"/>
    <w:rsid w:val="00A51B45"/>
    <w:rsid w:val="00A51FA6"/>
    <w:rsid w:val="00A52601"/>
    <w:rsid w:val="00A55556"/>
    <w:rsid w:val="00A56B17"/>
    <w:rsid w:val="00A57B8A"/>
    <w:rsid w:val="00A6063F"/>
    <w:rsid w:val="00A612BB"/>
    <w:rsid w:val="00A619B7"/>
    <w:rsid w:val="00A62F86"/>
    <w:rsid w:val="00A634F9"/>
    <w:rsid w:val="00A637C4"/>
    <w:rsid w:val="00A63A01"/>
    <w:rsid w:val="00A63EA0"/>
    <w:rsid w:val="00A64A21"/>
    <w:rsid w:val="00A64CF8"/>
    <w:rsid w:val="00A65E03"/>
    <w:rsid w:val="00A66279"/>
    <w:rsid w:val="00A665F4"/>
    <w:rsid w:val="00A66B7D"/>
    <w:rsid w:val="00A66B87"/>
    <w:rsid w:val="00A70CCE"/>
    <w:rsid w:val="00A728BF"/>
    <w:rsid w:val="00A72ACF"/>
    <w:rsid w:val="00A730EF"/>
    <w:rsid w:val="00A73E4F"/>
    <w:rsid w:val="00A74B49"/>
    <w:rsid w:val="00A764BE"/>
    <w:rsid w:val="00A76BA3"/>
    <w:rsid w:val="00A77184"/>
    <w:rsid w:val="00A800DA"/>
    <w:rsid w:val="00A80BB1"/>
    <w:rsid w:val="00A80D86"/>
    <w:rsid w:val="00A81C6B"/>
    <w:rsid w:val="00A82B67"/>
    <w:rsid w:val="00A83933"/>
    <w:rsid w:val="00A84A3F"/>
    <w:rsid w:val="00A84F94"/>
    <w:rsid w:val="00A86EA5"/>
    <w:rsid w:val="00A8758C"/>
    <w:rsid w:val="00A90041"/>
    <w:rsid w:val="00A927AF"/>
    <w:rsid w:val="00A92961"/>
    <w:rsid w:val="00A92F2E"/>
    <w:rsid w:val="00A9343F"/>
    <w:rsid w:val="00A941F7"/>
    <w:rsid w:val="00A9612B"/>
    <w:rsid w:val="00A965BB"/>
    <w:rsid w:val="00A96973"/>
    <w:rsid w:val="00A97301"/>
    <w:rsid w:val="00AA038A"/>
    <w:rsid w:val="00AA231D"/>
    <w:rsid w:val="00AA24CD"/>
    <w:rsid w:val="00AA2B9B"/>
    <w:rsid w:val="00AA2F11"/>
    <w:rsid w:val="00AA322E"/>
    <w:rsid w:val="00AA348E"/>
    <w:rsid w:val="00AA3A96"/>
    <w:rsid w:val="00AA4C57"/>
    <w:rsid w:val="00AA5257"/>
    <w:rsid w:val="00AA7DF2"/>
    <w:rsid w:val="00AB0505"/>
    <w:rsid w:val="00AB130B"/>
    <w:rsid w:val="00AB1AE9"/>
    <w:rsid w:val="00AB2700"/>
    <w:rsid w:val="00AB429A"/>
    <w:rsid w:val="00AB5B52"/>
    <w:rsid w:val="00AB6211"/>
    <w:rsid w:val="00AB660A"/>
    <w:rsid w:val="00AB6678"/>
    <w:rsid w:val="00AB6BA3"/>
    <w:rsid w:val="00AB728E"/>
    <w:rsid w:val="00AB7753"/>
    <w:rsid w:val="00AC0124"/>
    <w:rsid w:val="00AC18D6"/>
    <w:rsid w:val="00AC1ED8"/>
    <w:rsid w:val="00AC2820"/>
    <w:rsid w:val="00AC50E9"/>
    <w:rsid w:val="00AC55A2"/>
    <w:rsid w:val="00AC5B47"/>
    <w:rsid w:val="00AD0CF0"/>
    <w:rsid w:val="00AD11A2"/>
    <w:rsid w:val="00AD200E"/>
    <w:rsid w:val="00AD2CB9"/>
    <w:rsid w:val="00AD3759"/>
    <w:rsid w:val="00AD6830"/>
    <w:rsid w:val="00AD6B9B"/>
    <w:rsid w:val="00AD6DE7"/>
    <w:rsid w:val="00AD7381"/>
    <w:rsid w:val="00AD7EBE"/>
    <w:rsid w:val="00AE058D"/>
    <w:rsid w:val="00AE14AA"/>
    <w:rsid w:val="00AE1E54"/>
    <w:rsid w:val="00AE233E"/>
    <w:rsid w:val="00AE2849"/>
    <w:rsid w:val="00AE2A15"/>
    <w:rsid w:val="00AE4A84"/>
    <w:rsid w:val="00AE5443"/>
    <w:rsid w:val="00AE58FC"/>
    <w:rsid w:val="00AE5AAB"/>
    <w:rsid w:val="00AE5CF2"/>
    <w:rsid w:val="00AE6C5E"/>
    <w:rsid w:val="00AE71B6"/>
    <w:rsid w:val="00AF016B"/>
    <w:rsid w:val="00AF07B5"/>
    <w:rsid w:val="00AF2F02"/>
    <w:rsid w:val="00AF3013"/>
    <w:rsid w:val="00AF5B62"/>
    <w:rsid w:val="00AF6CBF"/>
    <w:rsid w:val="00AF7185"/>
    <w:rsid w:val="00AF7542"/>
    <w:rsid w:val="00B00A3B"/>
    <w:rsid w:val="00B01727"/>
    <w:rsid w:val="00B01E49"/>
    <w:rsid w:val="00B02E44"/>
    <w:rsid w:val="00B036A2"/>
    <w:rsid w:val="00B046F4"/>
    <w:rsid w:val="00B06393"/>
    <w:rsid w:val="00B0744F"/>
    <w:rsid w:val="00B112F9"/>
    <w:rsid w:val="00B114C1"/>
    <w:rsid w:val="00B118B9"/>
    <w:rsid w:val="00B131B8"/>
    <w:rsid w:val="00B13E10"/>
    <w:rsid w:val="00B146C9"/>
    <w:rsid w:val="00B15D8F"/>
    <w:rsid w:val="00B166A0"/>
    <w:rsid w:val="00B17BDA"/>
    <w:rsid w:val="00B17C4C"/>
    <w:rsid w:val="00B17C6C"/>
    <w:rsid w:val="00B23870"/>
    <w:rsid w:val="00B23B22"/>
    <w:rsid w:val="00B23BE9"/>
    <w:rsid w:val="00B24872"/>
    <w:rsid w:val="00B27AAC"/>
    <w:rsid w:val="00B31644"/>
    <w:rsid w:val="00B3261C"/>
    <w:rsid w:val="00B329A5"/>
    <w:rsid w:val="00B32C08"/>
    <w:rsid w:val="00B33BC6"/>
    <w:rsid w:val="00B35793"/>
    <w:rsid w:val="00B35986"/>
    <w:rsid w:val="00B36057"/>
    <w:rsid w:val="00B4195B"/>
    <w:rsid w:val="00B41C2B"/>
    <w:rsid w:val="00B42A0E"/>
    <w:rsid w:val="00B4394D"/>
    <w:rsid w:val="00B4409E"/>
    <w:rsid w:val="00B448EF"/>
    <w:rsid w:val="00B4544F"/>
    <w:rsid w:val="00B462D2"/>
    <w:rsid w:val="00B46C19"/>
    <w:rsid w:val="00B46C98"/>
    <w:rsid w:val="00B52068"/>
    <w:rsid w:val="00B52DE2"/>
    <w:rsid w:val="00B52E22"/>
    <w:rsid w:val="00B53C85"/>
    <w:rsid w:val="00B55ACF"/>
    <w:rsid w:val="00B57452"/>
    <w:rsid w:val="00B578AB"/>
    <w:rsid w:val="00B57D3B"/>
    <w:rsid w:val="00B60125"/>
    <w:rsid w:val="00B61EA3"/>
    <w:rsid w:val="00B62D81"/>
    <w:rsid w:val="00B62E72"/>
    <w:rsid w:val="00B639BC"/>
    <w:rsid w:val="00B640C4"/>
    <w:rsid w:val="00B65830"/>
    <w:rsid w:val="00B65E93"/>
    <w:rsid w:val="00B66385"/>
    <w:rsid w:val="00B66CD1"/>
    <w:rsid w:val="00B66D0D"/>
    <w:rsid w:val="00B6709D"/>
    <w:rsid w:val="00B6735E"/>
    <w:rsid w:val="00B67ACC"/>
    <w:rsid w:val="00B70022"/>
    <w:rsid w:val="00B70AFC"/>
    <w:rsid w:val="00B70BCF"/>
    <w:rsid w:val="00B71147"/>
    <w:rsid w:val="00B71552"/>
    <w:rsid w:val="00B722A2"/>
    <w:rsid w:val="00B725C9"/>
    <w:rsid w:val="00B7303E"/>
    <w:rsid w:val="00B73584"/>
    <w:rsid w:val="00B74E77"/>
    <w:rsid w:val="00B75470"/>
    <w:rsid w:val="00B7657F"/>
    <w:rsid w:val="00B7719F"/>
    <w:rsid w:val="00B800F6"/>
    <w:rsid w:val="00B807A0"/>
    <w:rsid w:val="00B81A87"/>
    <w:rsid w:val="00B81B32"/>
    <w:rsid w:val="00B81EAD"/>
    <w:rsid w:val="00B824DC"/>
    <w:rsid w:val="00B8633A"/>
    <w:rsid w:val="00B87568"/>
    <w:rsid w:val="00B90EC7"/>
    <w:rsid w:val="00B90EEF"/>
    <w:rsid w:val="00B93214"/>
    <w:rsid w:val="00B9491C"/>
    <w:rsid w:val="00B95765"/>
    <w:rsid w:val="00B95887"/>
    <w:rsid w:val="00B961F7"/>
    <w:rsid w:val="00B97A0E"/>
    <w:rsid w:val="00BA0093"/>
    <w:rsid w:val="00BA10D4"/>
    <w:rsid w:val="00BA19E4"/>
    <w:rsid w:val="00BA2D63"/>
    <w:rsid w:val="00BA3667"/>
    <w:rsid w:val="00BA4254"/>
    <w:rsid w:val="00BA4E10"/>
    <w:rsid w:val="00BA544C"/>
    <w:rsid w:val="00BA57FF"/>
    <w:rsid w:val="00BA59F9"/>
    <w:rsid w:val="00BA5BD4"/>
    <w:rsid w:val="00BA6FB9"/>
    <w:rsid w:val="00BA7941"/>
    <w:rsid w:val="00BB015E"/>
    <w:rsid w:val="00BB122E"/>
    <w:rsid w:val="00BB12A6"/>
    <w:rsid w:val="00BB1412"/>
    <w:rsid w:val="00BB29B2"/>
    <w:rsid w:val="00BB3109"/>
    <w:rsid w:val="00BB332C"/>
    <w:rsid w:val="00BB4535"/>
    <w:rsid w:val="00BB4AB7"/>
    <w:rsid w:val="00BB53B7"/>
    <w:rsid w:val="00BB582B"/>
    <w:rsid w:val="00BB71E2"/>
    <w:rsid w:val="00BB7879"/>
    <w:rsid w:val="00BB7900"/>
    <w:rsid w:val="00BC14E4"/>
    <w:rsid w:val="00BC2457"/>
    <w:rsid w:val="00BC275D"/>
    <w:rsid w:val="00BC3208"/>
    <w:rsid w:val="00BC36FC"/>
    <w:rsid w:val="00BC39D3"/>
    <w:rsid w:val="00BC4DC3"/>
    <w:rsid w:val="00BC5508"/>
    <w:rsid w:val="00BD0C9A"/>
    <w:rsid w:val="00BD1B17"/>
    <w:rsid w:val="00BD4595"/>
    <w:rsid w:val="00BD6112"/>
    <w:rsid w:val="00BD68EB"/>
    <w:rsid w:val="00BD7A16"/>
    <w:rsid w:val="00BE0C72"/>
    <w:rsid w:val="00BE0D14"/>
    <w:rsid w:val="00BE0DAD"/>
    <w:rsid w:val="00BE0EF4"/>
    <w:rsid w:val="00BE1856"/>
    <w:rsid w:val="00BE1EA5"/>
    <w:rsid w:val="00BE3208"/>
    <w:rsid w:val="00BE3241"/>
    <w:rsid w:val="00BE3AFA"/>
    <w:rsid w:val="00BE3B87"/>
    <w:rsid w:val="00BE5921"/>
    <w:rsid w:val="00BE6212"/>
    <w:rsid w:val="00BE7262"/>
    <w:rsid w:val="00BE77D9"/>
    <w:rsid w:val="00BE7C30"/>
    <w:rsid w:val="00BF050F"/>
    <w:rsid w:val="00BF08A9"/>
    <w:rsid w:val="00BF09D8"/>
    <w:rsid w:val="00BF0A5E"/>
    <w:rsid w:val="00BF25D6"/>
    <w:rsid w:val="00BF27F8"/>
    <w:rsid w:val="00BF32D8"/>
    <w:rsid w:val="00BF339D"/>
    <w:rsid w:val="00BF4015"/>
    <w:rsid w:val="00BF5048"/>
    <w:rsid w:val="00BF71CF"/>
    <w:rsid w:val="00BF7288"/>
    <w:rsid w:val="00BF737B"/>
    <w:rsid w:val="00BF74BC"/>
    <w:rsid w:val="00BF7963"/>
    <w:rsid w:val="00C00068"/>
    <w:rsid w:val="00C00314"/>
    <w:rsid w:val="00C01CF5"/>
    <w:rsid w:val="00C01E01"/>
    <w:rsid w:val="00C02716"/>
    <w:rsid w:val="00C02D17"/>
    <w:rsid w:val="00C03180"/>
    <w:rsid w:val="00C03592"/>
    <w:rsid w:val="00C03CCD"/>
    <w:rsid w:val="00C04881"/>
    <w:rsid w:val="00C06771"/>
    <w:rsid w:val="00C06E2A"/>
    <w:rsid w:val="00C10B67"/>
    <w:rsid w:val="00C10BA2"/>
    <w:rsid w:val="00C10E5C"/>
    <w:rsid w:val="00C115E7"/>
    <w:rsid w:val="00C11A3B"/>
    <w:rsid w:val="00C11A5C"/>
    <w:rsid w:val="00C125B7"/>
    <w:rsid w:val="00C13497"/>
    <w:rsid w:val="00C1367E"/>
    <w:rsid w:val="00C14A1F"/>
    <w:rsid w:val="00C14BCF"/>
    <w:rsid w:val="00C14C9D"/>
    <w:rsid w:val="00C166AE"/>
    <w:rsid w:val="00C17B49"/>
    <w:rsid w:val="00C17EF4"/>
    <w:rsid w:val="00C21982"/>
    <w:rsid w:val="00C22A7C"/>
    <w:rsid w:val="00C23494"/>
    <w:rsid w:val="00C26732"/>
    <w:rsid w:val="00C26BFF"/>
    <w:rsid w:val="00C273C5"/>
    <w:rsid w:val="00C27FFA"/>
    <w:rsid w:val="00C301C9"/>
    <w:rsid w:val="00C31EC9"/>
    <w:rsid w:val="00C33041"/>
    <w:rsid w:val="00C3419D"/>
    <w:rsid w:val="00C36D9D"/>
    <w:rsid w:val="00C404C7"/>
    <w:rsid w:val="00C40702"/>
    <w:rsid w:val="00C407D4"/>
    <w:rsid w:val="00C41D9E"/>
    <w:rsid w:val="00C4380C"/>
    <w:rsid w:val="00C4717A"/>
    <w:rsid w:val="00C47207"/>
    <w:rsid w:val="00C47F78"/>
    <w:rsid w:val="00C54BA7"/>
    <w:rsid w:val="00C54D86"/>
    <w:rsid w:val="00C54FBA"/>
    <w:rsid w:val="00C55DD1"/>
    <w:rsid w:val="00C55E89"/>
    <w:rsid w:val="00C60C27"/>
    <w:rsid w:val="00C615A0"/>
    <w:rsid w:val="00C61CE7"/>
    <w:rsid w:val="00C621DE"/>
    <w:rsid w:val="00C62291"/>
    <w:rsid w:val="00C62478"/>
    <w:rsid w:val="00C635FC"/>
    <w:rsid w:val="00C63BA5"/>
    <w:rsid w:val="00C64F89"/>
    <w:rsid w:val="00C653D8"/>
    <w:rsid w:val="00C66E6A"/>
    <w:rsid w:val="00C6784D"/>
    <w:rsid w:val="00C67F09"/>
    <w:rsid w:val="00C70D6C"/>
    <w:rsid w:val="00C70E75"/>
    <w:rsid w:val="00C72020"/>
    <w:rsid w:val="00C72105"/>
    <w:rsid w:val="00C7249F"/>
    <w:rsid w:val="00C72ACB"/>
    <w:rsid w:val="00C73815"/>
    <w:rsid w:val="00C74B34"/>
    <w:rsid w:val="00C7548B"/>
    <w:rsid w:val="00C766E4"/>
    <w:rsid w:val="00C769A5"/>
    <w:rsid w:val="00C775B7"/>
    <w:rsid w:val="00C81A67"/>
    <w:rsid w:val="00C81F12"/>
    <w:rsid w:val="00C82163"/>
    <w:rsid w:val="00C82474"/>
    <w:rsid w:val="00C82477"/>
    <w:rsid w:val="00C83D8E"/>
    <w:rsid w:val="00C83EC0"/>
    <w:rsid w:val="00C84AB2"/>
    <w:rsid w:val="00C85667"/>
    <w:rsid w:val="00C87759"/>
    <w:rsid w:val="00C87E09"/>
    <w:rsid w:val="00C92BF4"/>
    <w:rsid w:val="00C93D06"/>
    <w:rsid w:val="00C94A08"/>
    <w:rsid w:val="00C94E92"/>
    <w:rsid w:val="00C97723"/>
    <w:rsid w:val="00C97DE9"/>
    <w:rsid w:val="00CA0B0C"/>
    <w:rsid w:val="00CA1A96"/>
    <w:rsid w:val="00CA1AD7"/>
    <w:rsid w:val="00CA213B"/>
    <w:rsid w:val="00CA2CFA"/>
    <w:rsid w:val="00CA30DC"/>
    <w:rsid w:val="00CA3FBE"/>
    <w:rsid w:val="00CA5073"/>
    <w:rsid w:val="00CA6C18"/>
    <w:rsid w:val="00CA736F"/>
    <w:rsid w:val="00CA7C99"/>
    <w:rsid w:val="00CB28D7"/>
    <w:rsid w:val="00CB2FA6"/>
    <w:rsid w:val="00CB31AE"/>
    <w:rsid w:val="00CB3B77"/>
    <w:rsid w:val="00CB4A3E"/>
    <w:rsid w:val="00CB4DE7"/>
    <w:rsid w:val="00CB659D"/>
    <w:rsid w:val="00CB72D1"/>
    <w:rsid w:val="00CB7540"/>
    <w:rsid w:val="00CC024D"/>
    <w:rsid w:val="00CC02FD"/>
    <w:rsid w:val="00CC1392"/>
    <w:rsid w:val="00CC3397"/>
    <w:rsid w:val="00CC41EB"/>
    <w:rsid w:val="00CC460F"/>
    <w:rsid w:val="00CC4D81"/>
    <w:rsid w:val="00CC5457"/>
    <w:rsid w:val="00CC7736"/>
    <w:rsid w:val="00CD111C"/>
    <w:rsid w:val="00CD2E6A"/>
    <w:rsid w:val="00CD51BE"/>
    <w:rsid w:val="00CD5DCB"/>
    <w:rsid w:val="00CD614F"/>
    <w:rsid w:val="00CE0693"/>
    <w:rsid w:val="00CE1F54"/>
    <w:rsid w:val="00CE2128"/>
    <w:rsid w:val="00CE4110"/>
    <w:rsid w:val="00CE438B"/>
    <w:rsid w:val="00CE44C3"/>
    <w:rsid w:val="00CE57DB"/>
    <w:rsid w:val="00CE648A"/>
    <w:rsid w:val="00CE6CA3"/>
    <w:rsid w:val="00CE72E3"/>
    <w:rsid w:val="00CF0C53"/>
    <w:rsid w:val="00CF1E81"/>
    <w:rsid w:val="00CF2857"/>
    <w:rsid w:val="00CF2C4C"/>
    <w:rsid w:val="00CF4ACF"/>
    <w:rsid w:val="00CF6D56"/>
    <w:rsid w:val="00CF6E2C"/>
    <w:rsid w:val="00D001BE"/>
    <w:rsid w:val="00D01628"/>
    <w:rsid w:val="00D017BD"/>
    <w:rsid w:val="00D042AE"/>
    <w:rsid w:val="00D054AF"/>
    <w:rsid w:val="00D05613"/>
    <w:rsid w:val="00D0620E"/>
    <w:rsid w:val="00D0668B"/>
    <w:rsid w:val="00D07ADB"/>
    <w:rsid w:val="00D10A57"/>
    <w:rsid w:val="00D1127D"/>
    <w:rsid w:val="00D11571"/>
    <w:rsid w:val="00D12531"/>
    <w:rsid w:val="00D145CB"/>
    <w:rsid w:val="00D1489D"/>
    <w:rsid w:val="00D14D25"/>
    <w:rsid w:val="00D152C4"/>
    <w:rsid w:val="00D15B46"/>
    <w:rsid w:val="00D15B6E"/>
    <w:rsid w:val="00D15F48"/>
    <w:rsid w:val="00D17D91"/>
    <w:rsid w:val="00D206FB"/>
    <w:rsid w:val="00D20842"/>
    <w:rsid w:val="00D20C9B"/>
    <w:rsid w:val="00D21904"/>
    <w:rsid w:val="00D22069"/>
    <w:rsid w:val="00D2263A"/>
    <w:rsid w:val="00D22DCE"/>
    <w:rsid w:val="00D23A63"/>
    <w:rsid w:val="00D243FC"/>
    <w:rsid w:val="00D2663E"/>
    <w:rsid w:val="00D27937"/>
    <w:rsid w:val="00D30697"/>
    <w:rsid w:val="00D3348A"/>
    <w:rsid w:val="00D33DE0"/>
    <w:rsid w:val="00D34ABA"/>
    <w:rsid w:val="00D350B8"/>
    <w:rsid w:val="00D353F0"/>
    <w:rsid w:val="00D375B0"/>
    <w:rsid w:val="00D4006C"/>
    <w:rsid w:val="00D40B9F"/>
    <w:rsid w:val="00D40EB9"/>
    <w:rsid w:val="00D423F3"/>
    <w:rsid w:val="00D42C24"/>
    <w:rsid w:val="00D443DA"/>
    <w:rsid w:val="00D44E31"/>
    <w:rsid w:val="00D460E9"/>
    <w:rsid w:val="00D46D2E"/>
    <w:rsid w:val="00D46EB2"/>
    <w:rsid w:val="00D47485"/>
    <w:rsid w:val="00D478E5"/>
    <w:rsid w:val="00D47A43"/>
    <w:rsid w:val="00D514B7"/>
    <w:rsid w:val="00D52562"/>
    <w:rsid w:val="00D53EC1"/>
    <w:rsid w:val="00D543A7"/>
    <w:rsid w:val="00D54C94"/>
    <w:rsid w:val="00D55D5D"/>
    <w:rsid w:val="00D568E1"/>
    <w:rsid w:val="00D56CF8"/>
    <w:rsid w:val="00D636D3"/>
    <w:rsid w:val="00D64E1B"/>
    <w:rsid w:val="00D653D5"/>
    <w:rsid w:val="00D71104"/>
    <w:rsid w:val="00D7117A"/>
    <w:rsid w:val="00D733C4"/>
    <w:rsid w:val="00D73C18"/>
    <w:rsid w:val="00D74F37"/>
    <w:rsid w:val="00D76BB7"/>
    <w:rsid w:val="00D77425"/>
    <w:rsid w:val="00D809DE"/>
    <w:rsid w:val="00D80AC5"/>
    <w:rsid w:val="00D81ECF"/>
    <w:rsid w:val="00D82122"/>
    <w:rsid w:val="00D82307"/>
    <w:rsid w:val="00D824E8"/>
    <w:rsid w:val="00D82C5A"/>
    <w:rsid w:val="00D835B0"/>
    <w:rsid w:val="00D836DA"/>
    <w:rsid w:val="00D8417D"/>
    <w:rsid w:val="00D841F6"/>
    <w:rsid w:val="00D8513D"/>
    <w:rsid w:val="00D871A3"/>
    <w:rsid w:val="00D87269"/>
    <w:rsid w:val="00D87318"/>
    <w:rsid w:val="00D90978"/>
    <w:rsid w:val="00D90A4E"/>
    <w:rsid w:val="00D9106B"/>
    <w:rsid w:val="00D91C21"/>
    <w:rsid w:val="00D92547"/>
    <w:rsid w:val="00D926A6"/>
    <w:rsid w:val="00D932BD"/>
    <w:rsid w:val="00D93C4F"/>
    <w:rsid w:val="00D93DBB"/>
    <w:rsid w:val="00D94248"/>
    <w:rsid w:val="00D944A2"/>
    <w:rsid w:val="00D94D30"/>
    <w:rsid w:val="00D9593B"/>
    <w:rsid w:val="00D95E42"/>
    <w:rsid w:val="00D95F1A"/>
    <w:rsid w:val="00D977AE"/>
    <w:rsid w:val="00D97CFE"/>
    <w:rsid w:val="00D97E0A"/>
    <w:rsid w:val="00DA0ED2"/>
    <w:rsid w:val="00DA19E0"/>
    <w:rsid w:val="00DA280D"/>
    <w:rsid w:val="00DA5DD2"/>
    <w:rsid w:val="00DA5FBB"/>
    <w:rsid w:val="00DA6386"/>
    <w:rsid w:val="00DA6467"/>
    <w:rsid w:val="00DA679D"/>
    <w:rsid w:val="00DA6855"/>
    <w:rsid w:val="00DA7A7C"/>
    <w:rsid w:val="00DB05C8"/>
    <w:rsid w:val="00DB09A6"/>
    <w:rsid w:val="00DB0F02"/>
    <w:rsid w:val="00DB284F"/>
    <w:rsid w:val="00DB345C"/>
    <w:rsid w:val="00DB3D10"/>
    <w:rsid w:val="00DB401C"/>
    <w:rsid w:val="00DB5D33"/>
    <w:rsid w:val="00DB6CE4"/>
    <w:rsid w:val="00DB790E"/>
    <w:rsid w:val="00DC1EAB"/>
    <w:rsid w:val="00DC386D"/>
    <w:rsid w:val="00DC3AA5"/>
    <w:rsid w:val="00DC4507"/>
    <w:rsid w:val="00DC45FB"/>
    <w:rsid w:val="00DC4BC2"/>
    <w:rsid w:val="00DC4DF9"/>
    <w:rsid w:val="00DC7A8D"/>
    <w:rsid w:val="00DC7B73"/>
    <w:rsid w:val="00DD080A"/>
    <w:rsid w:val="00DD0CE3"/>
    <w:rsid w:val="00DD0D6C"/>
    <w:rsid w:val="00DD11AF"/>
    <w:rsid w:val="00DD22A9"/>
    <w:rsid w:val="00DD4484"/>
    <w:rsid w:val="00DD4525"/>
    <w:rsid w:val="00DD50AC"/>
    <w:rsid w:val="00DD637B"/>
    <w:rsid w:val="00DD6B58"/>
    <w:rsid w:val="00DD716D"/>
    <w:rsid w:val="00DD7853"/>
    <w:rsid w:val="00DD7EF9"/>
    <w:rsid w:val="00DD7FF0"/>
    <w:rsid w:val="00DE0C60"/>
    <w:rsid w:val="00DE1B02"/>
    <w:rsid w:val="00DE4FC1"/>
    <w:rsid w:val="00DE52BC"/>
    <w:rsid w:val="00DE6A97"/>
    <w:rsid w:val="00DE7149"/>
    <w:rsid w:val="00DE7D34"/>
    <w:rsid w:val="00DE7F32"/>
    <w:rsid w:val="00DF0451"/>
    <w:rsid w:val="00DF1579"/>
    <w:rsid w:val="00DF1D8B"/>
    <w:rsid w:val="00DF21B8"/>
    <w:rsid w:val="00DF35FF"/>
    <w:rsid w:val="00DF3DE4"/>
    <w:rsid w:val="00DF5294"/>
    <w:rsid w:val="00DF59B3"/>
    <w:rsid w:val="00E0117C"/>
    <w:rsid w:val="00E01897"/>
    <w:rsid w:val="00E018AC"/>
    <w:rsid w:val="00E021AE"/>
    <w:rsid w:val="00E02226"/>
    <w:rsid w:val="00E0227E"/>
    <w:rsid w:val="00E02FE2"/>
    <w:rsid w:val="00E032D9"/>
    <w:rsid w:val="00E035D9"/>
    <w:rsid w:val="00E03AEC"/>
    <w:rsid w:val="00E03E71"/>
    <w:rsid w:val="00E05157"/>
    <w:rsid w:val="00E07287"/>
    <w:rsid w:val="00E10AA4"/>
    <w:rsid w:val="00E11305"/>
    <w:rsid w:val="00E113FB"/>
    <w:rsid w:val="00E11C50"/>
    <w:rsid w:val="00E1443F"/>
    <w:rsid w:val="00E14509"/>
    <w:rsid w:val="00E14A6E"/>
    <w:rsid w:val="00E160CB"/>
    <w:rsid w:val="00E16216"/>
    <w:rsid w:val="00E17E81"/>
    <w:rsid w:val="00E214BF"/>
    <w:rsid w:val="00E26D6A"/>
    <w:rsid w:val="00E31B39"/>
    <w:rsid w:val="00E350C8"/>
    <w:rsid w:val="00E35AE0"/>
    <w:rsid w:val="00E377F0"/>
    <w:rsid w:val="00E37A76"/>
    <w:rsid w:val="00E4036D"/>
    <w:rsid w:val="00E40582"/>
    <w:rsid w:val="00E41455"/>
    <w:rsid w:val="00E4308E"/>
    <w:rsid w:val="00E4539A"/>
    <w:rsid w:val="00E45611"/>
    <w:rsid w:val="00E46094"/>
    <w:rsid w:val="00E46BE3"/>
    <w:rsid w:val="00E46EF5"/>
    <w:rsid w:val="00E47E27"/>
    <w:rsid w:val="00E5006F"/>
    <w:rsid w:val="00E5051A"/>
    <w:rsid w:val="00E50E3D"/>
    <w:rsid w:val="00E52AE3"/>
    <w:rsid w:val="00E537F1"/>
    <w:rsid w:val="00E55D08"/>
    <w:rsid w:val="00E55D83"/>
    <w:rsid w:val="00E5641E"/>
    <w:rsid w:val="00E56A1E"/>
    <w:rsid w:val="00E56CA9"/>
    <w:rsid w:val="00E56D9B"/>
    <w:rsid w:val="00E57436"/>
    <w:rsid w:val="00E57449"/>
    <w:rsid w:val="00E57C6F"/>
    <w:rsid w:val="00E57DF7"/>
    <w:rsid w:val="00E602A8"/>
    <w:rsid w:val="00E6041C"/>
    <w:rsid w:val="00E605A3"/>
    <w:rsid w:val="00E60BD7"/>
    <w:rsid w:val="00E610BA"/>
    <w:rsid w:val="00E637F2"/>
    <w:rsid w:val="00E63B25"/>
    <w:rsid w:val="00E64BBF"/>
    <w:rsid w:val="00E6626D"/>
    <w:rsid w:val="00E6784F"/>
    <w:rsid w:val="00E71AC3"/>
    <w:rsid w:val="00E7219F"/>
    <w:rsid w:val="00E72CE9"/>
    <w:rsid w:val="00E73288"/>
    <w:rsid w:val="00E7342C"/>
    <w:rsid w:val="00E75D3B"/>
    <w:rsid w:val="00E75E66"/>
    <w:rsid w:val="00E7762F"/>
    <w:rsid w:val="00E77CC5"/>
    <w:rsid w:val="00E80128"/>
    <w:rsid w:val="00E80DA5"/>
    <w:rsid w:val="00E812CF"/>
    <w:rsid w:val="00E82325"/>
    <w:rsid w:val="00E8328D"/>
    <w:rsid w:val="00E83981"/>
    <w:rsid w:val="00E84A64"/>
    <w:rsid w:val="00E85072"/>
    <w:rsid w:val="00E8551F"/>
    <w:rsid w:val="00E87BFC"/>
    <w:rsid w:val="00E87CAE"/>
    <w:rsid w:val="00E87E9F"/>
    <w:rsid w:val="00E90333"/>
    <w:rsid w:val="00E90DD0"/>
    <w:rsid w:val="00E915F2"/>
    <w:rsid w:val="00E91D22"/>
    <w:rsid w:val="00E91F84"/>
    <w:rsid w:val="00E92643"/>
    <w:rsid w:val="00E92970"/>
    <w:rsid w:val="00E9316F"/>
    <w:rsid w:val="00E93587"/>
    <w:rsid w:val="00E93A33"/>
    <w:rsid w:val="00E949B3"/>
    <w:rsid w:val="00E958F9"/>
    <w:rsid w:val="00E96AFD"/>
    <w:rsid w:val="00E96C23"/>
    <w:rsid w:val="00E97B16"/>
    <w:rsid w:val="00EA0C72"/>
    <w:rsid w:val="00EA1454"/>
    <w:rsid w:val="00EA1C52"/>
    <w:rsid w:val="00EA1E2E"/>
    <w:rsid w:val="00EA26DA"/>
    <w:rsid w:val="00EA2B86"/>
    <w:rsid w:val="00EA2E2C"/>
    <w:rsid w:val="00EA3257"/>
    <w:rsid w:val="00EA3C5F"/>
    <w:rsid w:val="00EA3D45"/>
    <w:rsid w:val="00EA57BF"/>
    <w:rsid w:val="00EA5CA7"/>
    <w:rsid w:val="00EA627F"/>
    <w:rsid w:val="00EA6FC1"/>
    <w:rsid w:val="00EA70A1"/>
    <w:rsid w:val="00EA753F"/>
    <w:rsid w:val="00EB01D9"/>
    <w:rsid w:val="00EB0218"/>
    <w:rsid w:val="00EB066F"/>
    <w:rsid w:val="00EB07C3"/>
    <w:rsid w:val="00EB0EC6"/>
    <w:rsid w:val="00EB1EDE"/>
    <w:rsid w:val="00EB2F35"/>
    <w:rsid w:val="00EB358D"/>
    <w:rsid w:val="00EB38C1"/>
    <w:rsid w:val="00EB3962"/>
    <w:rsid w:val="00EB4A7D"/>
    <w:rsid w:val="00EB4C1B"/>
    <w:rsid w:val="00EB5180"/>
    <w:rsid w:val="00EB5411"/>
    <w:rsid w:val="00EB55F4"/>
    <w:rsid w:val="00EB624F"/>
    <w:rsid w:val="00EB7B12"/>
    <w:rsid w:val="00EC2560"/>
    <w:rsid w:val="00EC45D8"/>
    <w:rsid w:val="00EC4668"/>
    <w:rsid w:val="00EC4679"/>
    <w:rsid w:val="00EC4B0D"/>
    <w:rsid w:val="00EC4D3B"/>
    <w:rsid w:val="00EC5257"/>
    <w:rsid w:val="00EC53F0"/>
    <w:rsid w:val="00EC58CE"/>
    <w:rsid w:val="00EC6821"/>
    <w:rsid w:val="00EC7ACD"/>
    <w:rsid w:val="00ED0963"/>
    <w:rsid w:val="00ED1046"/>
    <w:rsid w:val="00ED1B38"/>
    <w:rsid w:val="00ED1BF7"/>
    <w:rsid w:val="00ED2246"/>
    <w:rsid w:val="00ED3BBD"/>
    <w:rsid w:val="00ED42EE"/>
    <w:rsid w:val="00ED5196"/>
    <w:rsid w:val="00ED51B3"/>
    <w:rsid w:val="00ED719B"/>
    <w:rsid w:val="00ED7F7B"/>
    <w:rsid w:val="00EE162E"/>
    <w:rsid w:val="00EE2C8C"/>
    <w:rsid w:val="00EE2EE3"/>
    <w:rsid w:val="00EE34B3"/>
    <w:rsid w:val="00EE4540"/>
    <w:rsid w:val="00EE45CE"/>
    <w:rsid w:val="00EE4954"/>
    <w:rsid w:val="00EE6719"/>
    <w:rsid w:val="00EF00F9"/>
    <w:rsid w:val="00EF0E6F"/>
    <w:rsid w:val="00EF13E9"/>
    <w:rsid w:val="00EF2F74"/>
    <w:rsid w:val="00EF3BE6"/>
    <w:rsid w:val="00EF65AC"/>
    <w:rsid w:val="00EF7C86"/>
    <w:rsid w:val="00F00BAE"/>
    <w:rsid w:val="00F0138D"/>
    <w:rsid w:val="00F01FBB"/>
    <w:rsid w:val="00F02875"/>
    <w:rsid w:val="00F04806"/>
    <w:rsid w:val="00F05495"/>
    <w:rsid w:val="00F06CD2"/>
    <w:rsid w:val="00F1008A"/>
    <w:rsid w:val="00F10ACB"/>
    <w:rsid w:val="00F11D2B"/>
    <w:rsid w:val="00F13C7D"/>
    <w:rsid w:val="00F16393"/>
    <w:rsid w:val="00F165A0"/>
    <w:rsid w:val="00F16A53"/>
    <w:rsid w:val="00F1739F"/>
    <w:rsid w:val="00F21513"/>
    <w:rsid w:val="00F2216B"/>
    <w:rsid w:val="00F22221"/>
    <w:rsid w:val="00F2277C"/>
    <w:rsid w:val="00F22B61"/>
    <w:rsid w:val="00F249F6"/>
    <w:rsid w:val="00F253AF"/>
    <w:rsid w:val="00F25840"/>
    <w:rsid w:val="00F26309"/>
    <w:rsid w:val="00F26939"/>
    <w:rsid w:val="00F277CA"/>
    <w:rsid w:val="00F27803"/>
    <w:rsid w:val="00F335B6"/>
    <w:rsid w:val="00F33F45"/>
    <w:rsid w:val="00F36626"/>
    <w:rsid w:val="00F40921"/>
    <w:rsid w:val="00F41531"/>
    <w:rsid w:val="00F41BFC"/>
    <w:rsid w:val="00F42FE6"/>
    <w:rsid w:val="00F43762"/>
    <w:rsid w:val="00F43DC3"/>
    <w:rsid w:val="00F44A68"/>
    <w:rsid w:val="00F46E62"/>
    <w:rsid w:val="00F47A73"/>
    <w:rsid w:val="00F504CD"/>
    <w:rsid w:val="00F51C75"/>
    <w:rsid w:val="00F54CEA"/>
    <w:rsid w:val="00F5533F"/>
    <w:rsid w:val="00F56663"/>
    <w:rsid w:val="00F56B83"/>
    <w:rsid w:val="00F61BDC"/>
    <w:rsid w:val="00F61F4E"/>
    <w:rsid w:val="00F61F7F"/>
    <w:rsid w:val="00F62528"/>
    <w:rsid w:val="00F63C1D"/>
    <w:rsid w:val="00F63F20"/>
    <w:rsid w:val="00F64A61"/>
    <w:rsid w:val="00F6649A"/>
    <w:rsid w:val="00F66C5E"/>
    <w:rsid w:val="00F674D6"/>
    <w:rsid w:val="00F70298"/>
    <w:rsid w:val="00F702E7"/>
    <w:rsid w:val="00F70615"/>
    <w:rsid w:val="00F71227"/>
    <w:rsid w:val="00F71527"/>
    <w:rsid w:val="00F7183C"/>
    <w:rsid w:val="00F71845"/>
    <w:rsid w:val="00F72706"/>
    <w:rsid w:val="00F72733"/>
    <w:rsid w:val="00F74604"/>
    <w:rsid w:val="00F74BF9"/>
    <w:rsid w:val="00F74D8E"/>
    <w:rsid w:val="00F757C2"/>
    <w:rsid w:val="00F76023"/>
    <w:rsid w:val="00F76C06"/>
    <w:rsid w:val="00F80263"/>
    <w:rsid w:val="00F8150C"/>
    <w:rsid w:val="00F81914"/>
    <w:rsid w:val="00F81E67"/>
    <w:rsid w:val="00F82044"/>
    <w:rsid w:val="00F823F6"/>
    <w:rsid w:val="00F82728"/>
    <w:rsid w:val="00F82CA7"/>
    <w:rsid w:val="00F84206"/>
    <w:rsid w:val="00F84C7D"/>
    <w:rsid w:val="00F857A3"/>
    <w:rsid w:val="00F8739F"/>
    <w:rsid w:val="00F8773B"/>
    <w:rsid w:val="00F900D8"/>
    <w:rsid w:val="00F9315F"/>
    <w:rsid w:val="00F93472"/>
    <w:rsid w:val="00F93512"/>
    <w:rsid w:val="00F94926"/>
    <w:rsid w:val="00F951FA"/>
    <w:rsid w:val="00F96079"/>
    <w:rsid w:val="00FA06C9"/>
    <w:rsid w:val="00FA17F4"/>
    <w:rsid w:val="00FA1A8A"/>
    <w:rsid w:val="00FA30CC"/>
    <w:rsid w:val="00FA47D0"/>
    <w:rsid w:val="00FA61CD"/>
    <w:rsid w:val="00FA677B"/>
    <w:rsid w:val="00FA7A02"/>
    <w:rsid w:val="00FB0421"/>
    <w:rsid w:val="00FB047B"/>
    <w:rsid w:val="00FB0561"/>
    <w:rsid w:val="00FB0720"/>
    <w:rsid w:val="00FB08FA"/>
    <w:rsid w:val="00FB16DC"/>
    <w:rsid w:val="00FB23B1"/>
    <w:rsid w:val="00FB29F2"/>
    <w:rsid w:val="00FB36AF"/>
    <w:rsid w:val="00FB5517"/>
    <w:rsid w:val="00FB58C9"/>
    <w:rsid w:val="00FB62C6"/>
    <w:rsid w:val="00FB645E"/>
    <w:rsid w:val="00FB75B3"/>
    <w:rsid w:val="00FB7B53"/>
    <w:rsid w:val="00FB7DF5"/>
    <w:rsid w:val="00FB7F82"/>
    <w:rsid w:val="00FC0266"/>
    <w:rsid w:val="00FC0EC6"/>
    <w:rsid w:val="00FC12A8"/>
    <w:rsid w:val="00FC2D88"/>
    <w:rsid w:val="00FC46C5"/>
    <w:rsid w:val="00FC5B5A"/>
    <w:rsid w:val="00FC633A"/>
    <w:rsid w:val="00FC6527"/>
    <w:rsid w:val="00FC7696"/>
    <w:rsid w:val="00FD06CA"/>
    <w:rsid w:val="00FD1E57"/>
    <w:rsid w:val="00FD2892"/>
    <w:rsid w:val="00FD2F63"/>
    <w:rsid w:val="00FD35EE"/>
    <w:rsid w:val="00FD3632"/>
    <w:rsid w:val="00FD4C74"/>
    <w:rsid w:val="00FD57FE"/>
    <w:rsid w:val="00FD69D0"/>
    <w:rsid w:val="00FD69F7"/>
    <w:rsid w:val="00FD6B40"/>
    <w:rsid w:val="00FD703B"/>
    <w:rsid w:val="00FE2122"/>
    <w:rsid w:val="00FE2A8A"/>
    <w:rsid w:val="00FE3489"/>
    <w:rsid w:val="00FE3810"/>
    <w:rsid w:val="00FE4CA5"/>
    <w:rsid w:val="00FE52E8"/>
    <w:rsid w:val="00FE5E60"/>
    <w:rsid w:val="00FE5E6D"/>
    <w:rsid w:val="00FE69EE"/>
    <w:rsid w:val="00FE6F21"/>
    <w:rsid w:val="00FE714E"/>
    <w:rsid w:val="00FE7A2B"/>
    <w:rsid w:val="00FF0CAE"/>
    <w:rsid w:val="00FF0DFA"/>
    <w:rsid w:val="00FF1E8E"/>
    <w:rsid w:val="00FF2510"/>
    <w:rsid w:val="00FF4816"/>
    <w:rsid w:val="00FF5431"/>
    <w:rsid w:val="00FF65BD"/>
    <w:rsid w:val="00FF6B08"/>
    <w:rsid w:val="00FF73A2"/>
    <w:rsid w:val="00FF7934"/>
    <w:rsid w:val="00FF7D85"/>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C1F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255"/>
  </w:style>
  <w:style w:type="paragraph" w:styleId="Ttulo1">
    <w:name w:val="heading 1"/>
    <w:basedOn w:val="Sinespaciado"/>
    <w:next w:val="Normal"/>
    <w:link w:val="Ttulo1Car"/>
    <w:uiPriority w:val="9"/>
    <w:qFormat/>
    <w:rsid w:val="00ED2246"/>
    <w:pPr>
      <w:numPr>
        <w:ilvl w:val="1"/>
        <w:numId w:val="1"/>
      </w:numPr>
      <w:spacing w:line="360" w:lineRule="auto"/>
      <w:jc w:val="left"/>
      <w:outlineLvl w:val="0"/>
    </w:pPr>
    <w:rPr>
      <w:sz w:val="24"/>
    </w:rPr>
  </w:style>
  <w:style w:type="paragraph" w:styleId="Ttulo2">
    <w:name w:val="heading 2"/>
    <w:basedOn w:val="Prrafodelista"/>
    <w:next w:val="Normal"/>
    <w:link w:val="Ttulo2Car"/>
    <w:uiPriority w:val="9"/>
    <w:unhideWhenUsed/>
    <w:qFormat/>
    <w:rsid w:val="00073CE5"/>
    <w:pPr>
      <w:numPr>
        <w:ilvl w:val="2"/>
        <w:numId w:val="1"/>
      </w:numPr>
      <w:spacing w:after="0" w:line="480" w:lineRule="auto"/>
      <w:outlineLvl w:val="1"/>
    </w:pPr>
    <w:rPr>
      <w:rFonts w:ascii="Times New Roman" w:hAnsi="Times New Roman" w:cs="Times New Roman"/>
      <w:sz w:val="24"/>
      <w:szCs w:val="24"/>
      <w:u w:val="single"/>
    </w:rPr>
  </w:style>
  <w:style w:type="paragraph" w:styleId="Ttulo3">
    <w:name w:val="heading 3"/>
    <w:basedOn w:val="Normal"/>
    <w:next w:val="Normal"/>
    <w:link w:val="Ttulo3Car"/>
    <w:uiPriority w:val="9"/>
    <w:semiHidden/>
    <w:unhideWhenUsed/>
    <w:qFormat/>
    <w:rsid w:val="00F0287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295C5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árrafo de lista2"/>
    <w:basedOn w:val="Normal"/>
    <w:link w:val="PrrafodelistaCar"/>
    <w:uiPriority w:val="34"/>
    <w:qFormat/>
    <w:rsid w:val="008E0764"/>
    <w:pPr>
      <w:ind w:left="720"/>
      <w:contextualSpacing/>
    </w:pPr>
  </w:style>
  <w:style w:type="paragraph" w:styleId="Textonotapie">
    <w:name w:val="footnote text"/>
    <w:basedOn w:val="Normal"/>
    <w:link w:val="TextonotapieCar"/>
    <w:uiPriority w:val="99"/>
    <w:unhideWhenUsed/>
    <w:rsid w:val="00DC4BC2"/>
    <w:pPr>
      <w:spacing w:after="0" w:line="240" w:lineRule="auto"/>
    </w:pPr>
    <w:rPr>
      <w:sz w:val="20"/>
      <w:szCs w:val="20"/>
    </w:rPr>
  </w:style>
  <w:style w:type="character" w:customStyle="1" w:styleId="TextonotapieCar">
    <w:name w:val="Texto nota pie Car"/>
    <w:basedOn w:val="Fuentedeprrafopredeter"/>
    <w:link w:val="Textonotapie"/>
    <w:uiPriority w:val="99"/>
    <w:rsid w:val="00DC4BC2"/>
    <w:rPr>
      <w:sz w:val="20"/>
      <w:szCs w:val="20"/>
    </w:rPr>
  </w:style>
  <w:style w:type="character" w:styleId="Refdenotaalpie">
    <w:name w:val="footnote reference"/>
    <w:basedOn w:val="Fuentedeprrafopredeter"/>
    <w:uiPriority w:val="99"/>
    <w:unhideWhenUsed/>
    <w:rsid w:val="00DC4BC2"/>
    <w:rPr>
      <w:vertAlign w:val="superscript"/>
    </w:rPr>
  </w:style>
  <w:style w:type="paragraph" w:styleId="Sinespaciado">
    <w:name w:val="No Spacing"/>
    <w:uiPriority w:val="1"/>
    <w:qFormat/>
    <w:rsid w:val="00ED2246"/>
    <w:pPr>
      <w:spacing w:after="0" w:line="480" w:lineRule="auto"/>
      <w:jc w:val="center"/>
    </w:pPr>
    <w:rPr>
      <w:rFonts w:ascii="Times New Roman" w:hAnsi="Times New Roman" w:cs="Times New Roman"/>
      <w:b/>
      <w:sz w:val="28"/>
    </w:rPr>
  </w:style>
  <w:style w:type="paragraph" w:styleId="Textodeglobo">
    <w:name w:val="Balloon Text"/>
    <w:basedOn w:val="Normal"/>
    <w:link w:val="TextodegloboCar"/>
    <w:uiPriority w:val="99"/>
    <w:semiHidden/>
    <w:unhideWhenUsed/>
    <w:rsid w:val="007F02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265"/>
    <w:rPr>
      <w:rFonts w:ascii="Tahoma" w:hAnsi="Tahoma" w:cs="Tahoma"/>
      <w:sz w:val="16"/>
      <w:szCs w:val="16"/>
    </w:rPr>
  </w:style>
  <w:style w:type="paragraph" w:styleId="Bibliografa">
    <w:name w:val="Bibliography"/>
    <w:basedOn w:val="Normal"/>
    <w:next w:val="Normal"/>
    <w:uiPriority w:val="37"/>
    <w:unhideWhenUsed/>
    <w:rsid w:val="0019066D"/>
  </w:style>
  <w:style w:type="character" w:customStyle="1" w:styleId="Ttulo1Car">
    <w:name w:val="Título 1 Car"/>
    <w:basedOn w:val="Fuentedeprrafopredeter"/>
    <w:link w:val="Ttulo1"/>
    <w:uiPriority w:val="9"/>
    <w:rsid w:val="00ED2246"/>
    <w:rPr>
      <w:rFonts w:ascii="Times New Roman" w:hAnsi="Times New Roman" w:cs="Times New Roman"/>
      <w:b/>
      <w:sz w:val="24"/>
    </w:rPr>
  </w:style>
  <w:style w:type="character" w:styleId="Hipervnculo">
    <w:name w:val="Hyperlink"/>
    <w:basedOn w:val="Fuentedeprrafopredeter"/>
    <w:uiPriority w:val="99"/>
    <w:unhideWhenUsed/>
    <w:rsid w:val="005D1B4A"/>
    <w:rPr>
      <w:color w:val="0000FF"/>
      <w:u w:val="single"/>
    </w:rPr>
  </w:style>
  <w:style w:type="character" w:customStyle="1" w:styleId="fn">
    <w:name w:val="fn"/>
    <w:basedOn w:val="Fuentedeprrafopredeter"/>
    <w:rsid w:val="005D1B4A"/>
  </w:style>
  <w:style w:type="paragraph" w:styleId="Encabezado">
    <w:name w:val="header"/>
    <w:basedOn w:val="Normal"/>
    <w:link w:val="EncabezadoCar"/>
    <w:uiPriority w:val="99"/>
    <w:unhideWhenUsed/>
    <w:rsid w:val="00173F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3FCD"/>
  </w:style>
  <w:style w:type="paragraph" w:styleId="Piedepgina">
    <w:name w:val="footer"/>
    <w:basedOn w:val="Normal"/>
    <w:link w:val="PiedepginaCar"/>
    <w:uiPriority w:val="99"/>
    <w:unhideWhenUsed/>
    <w:rsid w:val="00173F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3FCD"/>
  </w:style>
  <w:style w:type="character" w:styleId="Nmerodelnea">
    <w:name w:val="line number"/>
    <w:basedOn w:val="Fuentedeprrafopredeter"/>
    <w:uiPriority w:val="99"/>
    <w:semiHidden/>
    <w:unhideWhenUsed/>
    <w:rsid w:val="00173FCD"/>
  </w:style>
  <w:style w:type="paragraph" w:styleId="TtulodeTDC">
    <w:name w:val="TOC Heading"/>
    <w:basedOn w:val="Ttulo1"/>
    <w:next w:val="Normal"/>
    <w:uiPriority w:val="39"/>
    <w:unhideWhenUsed/>
    <w:qFormat/>
    <w:rsid w:val="00711648"/>
    <w:pPr>
      <w:outlineLvl w:val="9"/>
    </w:pPr>
    <w:rPr>
      <w:lang w:val="es-ES"/>
    </w:rPr>
  </w:style>
  <w:style w:type="paragraph" w:styleId="TDC1">
    <w:name w:val="toc 1"/>
    <w:basedOn w:val="Normal"/>
    <w:next w:val="Normal"/>
    <w:autoRedefine/>
    <w:uiPriority w:val="39"/>
    <w:unhideWhenUsed/>
    <w:qFormat/>
    <w:rsid w:val="007043B1"/>
    <w:pPr>
      <w:tabs>
        <w:tab w:val="left" w:pos="880"/>
        <w:tab w:val="right" w:leader="dot" w:pos="7797"/>
      </w:tabs>
      <w:spacing w:after="0" w:line="480" w:lineRule="auto"/>
      <w:ind w:left="284"/>
      <w:jc w:val="both"/>
    </w:pPr>
  </w:style>
  <w:style w:type="paragraph" w:styleId="TDC2">
    <w:name w:val="toc 2"/>
    <w:basedOn w:val="Normal"/>
    <w:next w:val="Normal"/>
    <w:autoRedefine/>
    <w:uiPriority w:val="39"/>
    <w:unhideWhenUsed/>
    <w:qFormat/>
    <w:rsid w:val="00E0227E"/>
    <w:pPr>
      <w:tabs>
        <w:tab w:val="right" w:leader="dot" w:pos="7786"/>
      </w:tabs>
      <w:spacing w:after="0" w:line="480" w:lineRule="auto"/>
      <w:ind w:left="220"/>
    </w:pPr>
    <w:rPr>
      <w:rFonts w:ascii="Times New Roman" w:hAnsi="Times New Roman" w:cs="Times New Roman"/>
      <w:noProof/>
      <w:sz w:val="24"/>
      <w:szCs w:val="24"/>
    </w:rPr>
  </w:style>
  <w:style w:type="paragraph" w:styleId="TDC3">
    <w:name w:val="toc 3"/>
    <w:basedOn w:val="Normal"/>
    <w:next w:val="Normal"/>
    <w:autoRedefine/>
    <w:uiPriority w:val="39"/>
    <w:unhideWhenUsed/>
    <w:qFormat/>
    <w:rsid w:val="00711648"/>
    <w:pPr>
      <w:spacing w:after="100"/>
      <w:ind w:left="440"/>
    </w:pPr>
    <w:rPr>
      <w:rFonts w:eastAsiaTheme="minorEastAsia"/>
      <w:lang w:val="es-ES"/>
    </w:rPr>
  </w:style>
  <w:style w:type="paragraph" w:styleId="ndice1">
    <w:name w:val="index 1"/>
    <w:basedOn w:val="Normal"/>
    <w:next w:val="Normal"/>
    <w:autoRedefine/>
    <w:uiPriority w:val="99"/>
    <w:unhideWhenUsed/>
    <w:rsid w:val="008D0771"/>
    <w:pPr>
      <w:spacing w:after="0"/>
      <w:ind w:left="220" w:hanging="220"/>
    </w:pPr>
    <w:rPr>
      <w:rFonts w:cstheme="minorHAnsi"/>
      <w:sz w:val="20"/>
      <w:szCs w:val="20"/>
    </w:rPr>
  </w:style>
  <w:style w:type="paragraph" w:styleId="ndice2">
    <w:name w:val="index 2"/>
    <w:basedOn w:val="Normal"/>
    <w:next w:val="Normal"/>
    <w:autoRedefine/>
    <w:uiPriority w:val="99"/>
    <w:unhideWhenUsed/>
    <w:rsid w:val="008D0771"/>
    <w:pPr>
      <w:spacing w:after="0"/>
      <w:ind w:left="440" w:hanging="220"/>
    </w:pPr>
    <w:rPr>
      <w:rFonts w:cstheme="minorHAnsi"/>
      <w:sz w:val="20"/>
      <w:szCs w:val="20"/>
    </w:rPr>
  </w:style>
  <w:style w:type="paragraph" w:styleId="ndice3">
    <w:name w:val="index 3"/>
    <w:basedOn w:val="Normal"/>
    <w:next w:val="Normal"/>
    <w:autoRedefine/>
    <w:uiPriority w:val="99"/>
    <w:unhideWhenUsed/>
    <w:rsid w:val="008D0771"/>
    <w:pPr>
      <w:spacing w:after="0"/>
      <w:ind w:left="660" w:hanging="220"/>
    </w:pPr>
    <w:rPr>
      <w:rFonts w:cstheme="minorHAnsi"/>
      <w:sz w:val="20"/>
      <w:szCs w:val="20"/>
    </w:rPr>
  </w:style>
  <w:style w:type="paragraph" w:styleId="ndice4">
    <w:name w:val="index 4"/>
    <w:basedOn w:val="Normal"/>
    <w:next w:val="Normal"/>
    <w:autoRedefine/>
    <w:uiPriority w:val="99"/>
    <w:unhideWhenUsed/>
    <w:rsid w:val="008D0771"/>
    <w:pPr>
      <w:spacing w:after="0"/>
      <w:ind w:left="880" w:hanging="220"/>
    </w:pPr>
    <w:rPr>
      <w:rFonts w:cstheme="minorHAnsi"/>
      <w:sz w:val="20"/>
      <w:szCs w:val="20"/>
    </w:rPr>
  </w:style>
  <w:style w:type="paragraph" w:styleId="ndice5">
    <w:name w:val="index 5"/>
    <w:basedOn w:val="Normal"/>
    <w:next w:val="Normal"/>
    <w:autoRedefine/>
    <w:uiPriority w:val="99"/>
    <w:unhideWhenUsed/>
    <w:rsid w:val="008D0771"/>
    <w:pPr>
      <w:spacing w:after="0"/>
      <w:ind w:left="1100" w:hanging="220"/>
    </w:pPr>
    <w:rPr>
      <w:rFonts w:cstheme="minorHAnsi"/>
      <w:sz w:val="20"/>
      <w:szCs w:val="20"/>
    </w:rPr>
  </w:style>
  <w:style w:type="paragraph" w:styleId="ndice6">
    <w:name w:val="index 6"/>
    <w:basedOn w:val="Normal"/>
    <w:next w:val="Normal"/>
    <w:autoRedefine/>
    <w:uiPriority w:val="99"/>
    <w:unhideWhenUsed/>
    <w:rsid w:val="008D0771"/>
    <w:pPr>
      <w:spacing w:after="0"/>
      <w:ind w:left="1320" w:hanging="220"/>
    </w:pPr>
    <w:rPr>
      <w:rFonts w:cstheme="minorHAnsi"/>
      <w:sz w:val="20"/>
      <w:szCs w:val="20"/>
    </w:rPr>
  </w:style>
  <w:style w:type="paragraph" w:styleId="ndice7">
    <w:name w:val="index 7"/>
    <w:basedOn w:val="Normal"/>
    <w:next w:val="Normal"/>
    <w:autoRedefine/>
    <w:uiPriority w:val="99"/>
    <w:unhideWhenUsed/>
    <w:rsid w:val="008D0771"/>
    <w:pPr>
      <w:spacing w:after="0"/>
      <w:ind w:left="1540" w:hanging="220"/>
    </w:pPr>
    <w:rPr>
      <w:rFonts w:cstheme="minorHAnsi"/>
      <w:sz w:val="20"/>
      <w:szCs w:val="20"/>
    </w:rPr>
  </w:style>
  <w:style w:type="paragraph" w:styleId="ndice8">
    <w:name w:val="index 8"/>
    <w:basedOn w:val="Normal"/>
    <w:next w:val="Normal"/>
    <w:autoRedefine/>
    <w:uiPriority w:val="99"/>
    <w:unhideWhenUsed/>
    <w:rsid w:val="008D0771"/>
    <w:pPr>
      <w:spacing w:after="0"/>
      <w:ind w:left="1760" w:hanging="220"/>
    </w:pPr>
    <w:rPr>
      <w:rFonts w:cstheme="minorHAnsi"/>
      <w:sz w:val="20"/>
      <w:szCs w:val="20"/>
    </w:rPr>
  </w:style>
  <w:style w:type="paragraph" w:styleId="ndice9">
    <w:name w:val="index 9"/>
    <w:basedOn w:val="Normal"/>
    <w:next w:val="Normal"/>
    <w:autoRedefine/>
    <w:uiPriority w:val="99"/>
    <w:unhideWhenUsed/>
    <w:rsid w:val="008D0771"/>
    <w:pPr>
      <w:spacing w:after="0"/>
      <w:ind w:left="1980" w:hanging="220"/>
    </w:pPr>
    <w:rPr>
      <w:rFonts w:cstheme="minorHAnsi"/>
      <w:sz w:val="20"/>
      <w:szCs w:val="20"/>
    </w:rPr>
  </w:style>
  <w:style w:type="paragraph" w:styleId="Ttulodendice">
    <w:name w:val="index heading"/>
    <w:basedOn w:val="Normal"/>
    <w:next w:val="ndice1"/>
    <w:uiPriority w:val="99"/>
    <w:unhideWhenUsed/>
    <w:rsid w:val="008D0771"/>
    <w:pPr>
      <w:spacing w:after="0"/>
    </w:pPr>
    <w:rPr>
      <w:rFonts w:cstheme="minorHAnsi"/>
      <w:sz w:val="20"/>
      <w:szCs w:val="20"/>
    </w:rPr>
  </w:style>
  <w:style w:type="character" w:customStyle="1" w:styleId="Ttulo3Car">
    <w:name w:val="Título 3 Car"/>
    <w:basedOn w:val="Fuentedeprrafopredeter"/>
    <w:link w:val="Ttulo3"/>
    <w:uiPriority w:val="9"/>
    <w:semiHidden/>
    <w:rsid w:val="00F02875"/>
    <w:rPr>
      <w:rFonts w:asciiTheme="majorHAnsi" w:eastAsiaTheme="majorEastAsia" w:hAnsiTheme="majorHAnsi" w:cstheme="majorBidi"/>
      <w:color w:val="243F60" w:themeColor="accent1" w:themeShade="7F"/>
      <w:sz w:val="24"/>
      <w:szCs w:val="24"/>
    </w:rPr>
  </w:style>
  <w:style w:type="character" w:customStyle="1" w:styleId="PrrafodelistaCar">
    <w:name w:val="Párrafo de lista Car"/>
    <w:aliases w:val="Párrafo de lista2 Car"/>
    <w:link w:val="Prrafodelista"/>
    <w:uiPriority w:val="99"/>
    <w:rsid w:val="009F5017"/>
  </w:style>
  <w:style w:type="character" w:customStyle="1" w:styleId="Ttulo2Car">
    <w:name w:val="Título 2 Car"/>
    <w:basedOn w:val="Fuentedeprrafopredeter"/>
    <w:link w:val="Ttulo2"/>
    <w:uiPriority w:val="9"/>
    <w:rsid w:val="00073CE5"/>
    <w:rPr>
      <w:rFonts w:ascii="Times New Roman" w:hAnsi="Times New Roman" w:cs="Times New Roman"/>
      <w:sz w:val="24"/>
      <w:szCs w:val="24"/>
      <w:u w:val="single"/>
    </w:rPr>
  </w:style>
  <w:style w:type="paragraph" w:styleId="NormalWeb">
    <w:name w:val="Normal (Web)"/>
    <w:basedOn w:val="Normal"/>
    <w:uiPriority w:val="99"/>
    <w:unhideWhenUsed/>
    <w:rsid w:val="00A4161F"/>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Refdecomentario">
    <w:name w:val="annotation reference"/>
    <w:basedOn w:val="Fuentedeprrafopredeter"/>
    <w:uiPriority w:val="99"/>
    <w:semiHidden/>
    <w:unhideWhenUsed/>
    <w:rsid w:val="00DE1B02"/>
    <w:rPr>
      <w:sz w:val="16"/>
      <w:szCs w:val="16"/>
    </w:rPr>
  </w:style>
  <w:style w:type="paragraph" w:styleId="Textocomentario">
    <w:name w:val="annotation text"/>
    <w:basedOn w:val="Normal"/>
    <w:link w:val="TextocomentarioCar"/>
    <w:uiPriority w:val="99"/>
    <w:semiHidden/>
    <w:unhideWhenUsed/>
    <w:rsid w:val="00DE1B0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E1B02"/>
    <w:rPr>
      <w:sz w:val="20"/>
      <w:szCs w:val="20"/>
    </w:rPr>
  </w:style>
  <w:style w:type="paragraph" w:styleId="Asuntodelcomentario">
    <w:name w:val="annotation subject"/>
    <w:basedOn w:val="Textocomentario"/>
    <w:next w:val="Textocomentario"/>
    <w:link w:val="AsuntodelcomentarioCar"/>
    <w:uiPriority w:val="99"/>
    <w:semiHidden/>
    <w:unhideWhenUsed/>
    <w:rsid w:val="00DE1B02"/>
    <w:rPr>
      <w:b/>
      <w:bCs/>
    </w:rPr>
  </w:style>
  <w:style w:type="character" w:customStyle="1" w:styleId="AsuntodelcomentarioCar">
    <w:name w:val="Asunto del comentario Car"/>
    <w:basedOn w:val="TextocomentarioCar"/>
    <w:link w:val="Asuntodelcomentario"/>
    <w:uiPriority w:val="99"/>
    <w:semiHidden/>
    <w:rsid w:val="00DE1B02"/>
    <w:rPr>
      <w:b/>
      <w:bCs/>
      <w:sz w:val="20"/>
      <w:szCs w:val="20"/>
    </w:rPr>
  </w:style>
  <w:style w:type="paragraph" w:styleId="Revisin">
    <w:name w:val="Revision"/>
    <w:hidden/>
    <w:uiPriority w:val="99"/>
    <w:semiHidden/>
    <w:rsid w:val="00DE1B02"/>
    <w:pPr>
      <w:spacing w:after="0" w:line="240" w:lineRule="auto"/>
    </w:pPr>
  </w:style>
  <w:style w:type="paragraph" w:styleId="Epgrafe">
    <w:name w:val="caption"/>
    <w:basedOn w:val="Normal"/>
    <w:next w:val="Normal"/>
    <w:uiPriority w:val="35"/>
    <w:unhideWhenUsed/>
    <w:qFormat/>
    <w:rsid w:val="00CF6D56"/>
    <w:pPr>
      <w:spacing w:line="240" w:lineRule="auto"/>
    </w:pPr>
    <w:rPr>
      <w:i/>
      <w:iCs/>
      <w:color w:val="1F497D" w:themeColor="text2"/>
      <w:sz w:val="18"/>
      <w:szCs w:val="18"/>
    </w:rPr>
  </w:style>
  <w:style w:type="table" w:styleId="Tablaconcuadrcula">
    <w:name w:val="Table Grid"/>
    <w:basedOn w:val="Tablanormal"/>
    <w:uiPriority w:val="59"/>
    <w:rsid w:val="00616A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295C56"/>
    <w:rPr>
      <w:rFonts w:asciiTheme="majorHAnsi" w:eastAsiaTheme="majorEastAsia" w:hAnsiTheme="majorHAnsi" w:cstheme="majorBidi"/>
      <w:i/>
      <w:iCs/>
      <w:color w:val="365F91" w:themeColor="accent1" w:themeShade="BF"/>
    </w:rPr>
  </w:style>
  <w:style w:type="paragraph" w:customStyle="1" w:styleId="Default">
    <w:name w:val="Default"/>
    <w:rsid w:val="00B9491C"/>
    <w:pPr>
      <w:autoSpaceDE w:val="0"/>
      <w:autoSpaceDN w:val="0"/>
      <w:adjustRightInd w:val="0"/>
      <w:spacing w:after="0" w:line="240" w:lineRule="auto"/>
    </w:pPr>
    <w:rPr>
      <w:rFonts w:ascii="Arial" w:hAnsi="Arial" w:cs="Arial"/>
      <w:color w:val="000000"/>
      <w:sz w:val="24"/>
      <w:szCs w:val="24"/>
    </w:rPr>
  </w:style>
  <w:style w:type="character" w:customStyle="1" w:styleId="Ttulo2Sinnegrita">
    <w:name w:val="Título #2 + Sin negrita"/>
    <w:basedOn w:val="Fuentedeprrafopredeter"/>
    <w:rsid w:val="002476E7"/>
    <w:rPr>
      <w:rFonts w:ascii="Times New Roman" w:eastAsia="Times New Roman" w:hAnsi="Times New Roman" w:cs="Times New Roman"/>
      <w:b/>
      <w:bCs/>
      <w:color w:val="000000"/>
      <w:spacing w:val="0"/>
      <w:w w:val="100"/>
      <w:position w:val="0"/>
      <w:sz w:val="28"/>
      <w:szCs w:val="28"/>
      <w:shd w:val="clear" w:color="auto" w:fill="FFFFFF"/>
      <w:lang w:val="es-ES" w:eastAsia="es-ES" w:bidi="es-ES"/>
    </w:rPr>
  </w:style>
  <w:style w:type="paragraph" w:customStyle="1" w:styleId="TableParagraph">
    <w:name w:val="Table Paragraph"/>
    <w:basedOn w:val="Normal"/>
    <w:uiPriority w:val="1"/>
    <w:qFormat/>
    <w:rsid w:val="00715C81"/>
    <w:pPr>
      <w:widowControl w:val="0"/>
      <w:autoSpaceDE w:val="0"/>
      <w:autoSpaceDN w:val="0"/>
      <w:spacing w:after="0" w:line="240" w:lineRule="auto"/>
    </w:pPr>
    <w:rPr>
      <w:rFonts w:ascii="Times New Roman" w:eastAsia="Times New Roman" w:hAnsi="Times New Roman" w:cs="Times New Roman"/>
      <w:lang w:eastAsia="es-EC" w:bidi="es-EC"/>
    </w:rPr>
  </w:style>
  <w:style w:type="table" w:styleId="Sombreadoclaro-nfasis2">
    <w:name w:val="Light Shading Accent 2"/>
    <w:basedOn w:val="Tablanormal"/>
    <w:uiPriority w:val="60"/>
    <w:rsid w:val="00AB050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titulo-consultas-1">
    <w:name w:val="titulo-consultas-1"/>
    <w:basedOn w:val="Fuentedeprrafopredeter"/>
    <w:rsid w:val="007C6947"/>
  </w:style>
  <w:style w:type="paragraph" w:styleId="Tabladeilustraciones">
    <w:name w:val="table of figures"/>
    <w:basedOn w:val="Normal"/>
    <w:next w:val="Normal"/>
    <w:uiPriority w:val="99"/>
    <w:unhideWhenUsed/>
    <w:rsid w:val="00011A57"/>
    <w:pPr>
      <w:spacing w:after="0"/>
    </w:pPr>
  </w:style>
  <w:style w:type="paragraph" w:styleId="HTMLconformatoprevio">
    <w:name w:val="HTML Preformatted"/>
    <w:basedOn w:val="Normal"/>
    <w:link w:val="HTMLconformatoprevioCar"/>
    <w:uiPriority w:val="99"/>
    <w:semiHidden/>
    <w:unhideWhenUsed/>
    <w:rsid w:val="002A26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semiHidden/>
    <w:rsid w:val="002A263C"/>
    <w:rPr>
      <w:rFonts w:ascii="Courier New" w:eastAsia="Times New Roman" w:hAnsi="Courier New" w:cs="Courier New"/>
      <w:sz w:val="20"/>
      <w:szCs w:val="20"/>
      <w:lang w:eastAsia="es-EC"/>
    </w:rPr>
  </w:style>
  <w:style w:type="character" w:customStyle="1" w:styleId="ilfuvd">
    <w:name w:val="ilfuvd"/>
    <w:basedOn w:val="Fuentedeprrafopredeter"/>
    <w:rsid w:val="00986A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255"/>
  </w:style>
  <w:style w:type="paragraph" w:styleId="Ttulo1">
    <w:name w:val="heading 1"/>
    <w:basedOn w:val="Sinespaciado"/>
    <w:next w:val="Normal"/>
    <w:link w:val="Ttulo1Car"/>
    <w:uiPriority w:val="9"/>
    <w:qFormat/>
    <w:rsid w:val="00ED2246"/>
    <w:pPr>
      <w:numPr>
        <w:ilvl w:val="1"/>
        <w:numId w:val="1"/>
      </w:numPr>
      <w:spacing w:line="360" w:lineRule="auto"/>
      <w:jc w:val="left"/>
      <w:outlineLvl w:val="0"/>
    </w:pPr>
    <w:rPr>
      <w:sz w:val="24"/>
    </w:rPr>
  </w:style>
  <w:style w:type="paragraph" w:styleId="Ttulo2">
    <w:name w:val="heading 2"/>
    <w:basedOn w:val="Prrafodelista"/>
    <w:next w:val="Normal"/>
    <w:link w:val="Ttulo2Car"/>
    <w:uiPriority w:val="9"/>
    <w:unhideWhenUsed/>
    <w:qFormat/>
    <w:rsid w:val="00073CE5"/>
    <w:pPr>
      <w:numPr>
        <w:ilvl w:val="2"/>
        <w:numId w:val="1"/>
      </w:numPr>
      <w:spacing w:after="0" w:line="480" w:lineRule="auto"/>
      <w:outlineLvl w:val="1"/>
    </w:pPr>
    <w:rPr>
      <w:rFonts w:ascii="Times New Roman" w:hAnsi="Times New Roman" w:cs="Times New Roman"/>
      <w:sz w:val="24"/>
      <w:szCs w:val="24"/>
      <w:u w:val="single"/>
    </w:rPr>
  </w:style>
  <w:style w:type="paragraph" w:styleId="Ttulo3">
    <w:name w:val="heading 3"/>
    <w:basedOn w:val="Normal"/>
    <w:next w:val="Normal"/>
    <w:link w:val="Ttulo3Car"/>
    <w:uiPriority w:val="9"/>
    <w:semiHidden/>
    <w:unhideWhenUsed/>
    <w:qFormat/>
    <w:rsid w:val="00F0287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295C5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árrafo de lista2"/>
    <w:basedOn w:val="Normal"/>
    <w:link w:val="PrrafodelistaCar"/>
    <w:uiPriority w:val="34"/>
    <w:qFormat/>
    <w:rsid w:val="008E0764"/>
    <w:pPr>
      <w:ind w:left="720"/>
      <w:contextualSpacing/>
    </w:pPr>
  </w:style>
  <w:style w:type="paragraph" w:styleId="Textonotapie">
    <w:name w:val="footnote text"/>
    <w:basedOn w:val="Normal"/>
    <w:link w:val="TextonotapieCar"/>
    <w:uiPriority w:val="99"/>
    <w:unhideWhenUsed/>
    <w:rsid w:val="00DC4BC2"/>
    <w:pPr>
      <w:spacing w:after="0" w:line="240" w:lineRule="auto"/>
    </w:pPr>
    <w:rPr>
      <w:sz w:val="20"/>
      <w:szCs w:val="20"/>
    </w:rPr>
  </w:style>
  <w:style w:type="character" w:customStyle="1" w:styleId="TextonotapieCar">
    <w:name w:val="Texto nota pie Car"/>
    <w:basedOn w:val="Fuentedeprrafopredeter"/>
    <w:link w:val="Textonotapie"/>
    <w:uiPriority w:val="99"/>
    <w:rsid w:val="00DC4BC2"/>
    <w:rPr>
      <w:sz w:val="20"/>
      <w:szCs w:val="20"/>
    </w:rPr>
  </w:style>
  <w:style w:type="character" w:styleId="Refdenotaalpie">
    <w:name w:val="footnote reference"/>
    <w:basedOn w:val="Fuentedeprrafopredeter"/>
    <w:uiPriority w:val="99"/>
    <w:unhideWhenUsed/>
    <w:rsid w:val="00DC4BC2"/>
    <w:rPr>
      <w:vertAlign w:val="superscript"/>
    </w:rPr>
  </w:style>
  <w:style w:type="paragraph" w:styleId="Sinespaciado">
    <w:name w:val="No Spacing"/>
    <w:uiPriority w:val="1"/>
    <w:qFormat/>
    <w:rsid w:val="00ED2246"/>
    <w:pPr>
      <w:spacing w:after="0" w:line="480" w:lineRule="auto"/>
      <w:jc w:val="center"/>
    </w:pPr>
    <w:rPr>
      <w:rFonts w:ascii="Times New Roman" w:hAnsi="Times New Roman" w:cs="Times New Roman"/>
      <w:b/>
      <w:sz w:val="28"/>
    </w:rPr>
  </w:style>
  <w:style w:type="paragraph" w:styleId="Textodeglobo">
    <w:name w:val="Balloon Text"/>
    <w:basedOn w:val="Normal"/>
    <w:link w:val="TextodegloboCar"/>
    <w:uiPriority w:val="99"/>
    <w:semiHidden/>
    <w:unhideWhenUsed/>
    <w:rsid w:val="007F02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265"/>
    <w:rPr>
      <w:rFonts w:ascii="Tahoma" w:hAnsi="Tahoma" w:cs="Tahoma"/>
      <w:sz w:val="16"/>
      <w:szCs w:val="16"/>
    </w:rPr>
  </w:style>
  <w:style w:type="paragraph" w:styleId="Bibliografa">
    <w:name w:val="Bibliography"/>
    <w:basedOn w:val="Normal"/>
    <w:next w:val="Normal"/>
    <w:uiPriority w:val="37"/>
    <w:unhideWhenUsed/>
    <w:rsid w:val="0019066D"/>
  </w:style>
  <w:style w:type="character" w:customStyle="1" w:styleId="Ttulo1Car">
    <w:name w:val="Título 1 Car"/>
    <w:basedOn w:val="Fuentedeprrafopredeter"/>
    <w:link w:val="Ttulo1"/>
    <w:uiPriority w:val="9"/>
    <w:rsid w:val="00ED2246"/>
    <w:rPr>
      <w:rFonts w:ascii="Times New Roman" w:hAnsi="Times New Roman" w:cs="Times New Roman"/>
      <w:b/>
      <w:sz w:val="24"/>
    </w:rPr>
  </w:style>
  <w:style w:type="character" w:styleId="Hipervnculo">
    <w:name w:val="Hyperlink"/>
    <w:basedOn w:val="Fuentedeprrafopredeter"/>
    <w:uiPriority w:val="99"/>
    <w:unhideWhenUsed/>
    <w:rsid w:val="005D1B4A"/>
    <w:rPr>
      <w:color w:val="0000FF"/>
      <w:u w:val="single"/>
    </w:rPr>
  </w:style>
  <w:style w:type="character" w:customStyle="1" w:styleId="fn">
    <w:name w:val="fn"/>
    <w:basedOn w:val="Fuentedeprrafopredeter"/>
    <w:rsid w:val="005D1B4A"/>
  </w:style>
  <w:style w:type="paragraph" w:styleId="Encabezado">
    <w:name w:val="header"/>
    <w:basedOn w:val="Normal"/>
    <w:link w:val="EncabezadoCar"/>
    <w:uiPriority w:val="99"/>
    <w:unhideWhenUsed/>
    <w:rsid w:val="00173F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3FCD"/>
  </w:style>
  <w:style w:type="paragraph" w:styleId="Piedepgina">
    <w:name w:val="footer"/>
    <w:basedOn w:val="Normal"/>
    <w:link w:val="PiedepginaCar"/>
    <w:uiPriority w:val="99"/>
    <w:unhideWhenUsed/>
    <w:rsid w:val="00173F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3FCD"/>
  </w:style>
  <w:style w:type="character" w:styleId="Nmerodelnea">
    <w:name w:val="line number"/>
    <w:basedOn w:val="Fuentedeprrafopredeter"/>
    <w:uiPriority w:val="99"/>
    <w:semiHidden/>
    <w:unhideWhenUsed/>
    <w:rsid w:val="00173FCD"/>
  </w:style>
  <w:style w:type="paragraph" w:styleId="TtulodeTDC">
    <w:name w:val="TOC Heading"/>
    <w:basedOn w:val="Ttulo1"/>
    <w:next w:val="Normal"/>
    <w:uiPriority w:val="39"/>
    <w:unhideWhenUsed/>
    <w:qFormat/>
    <w:rsid w:val="00711648"/>
    <w:pPr>
      <w:outlineLvl w:val="9"/>
    </w:pPr>
    <w:rPr>
      <w:lang w:val="es-ES"/>
    </w:rPr>
  </w:style>
  <w:style w:type="paragraph" w:styleId="TDC1">
    <w:name w:val="toc 1"/>
    <w:basedOn w:val="Normal"/>
    <w:next w:val="Normal"/>
    <w:autoRedefine/>
    <w:uiPriority w:val="39"/>
    <w:unhideWhenUsed/>
    <w:qFormat/>
    <w:rsid w:val="007043B1"/>
    <w:pPr>
      <w:tabs>
        <w:tab w:val="left" w:pos="880"/>
        <w:tab w:val="right" w:leader="dot" w:pos="7797"/>
      </w:tabs>
      <w:spacing w:after="0" w:line="480" w:lineRule="auto"/>
      <w:ind w:left="284"/>
      <w:jc w:val="both"/>
    </w:pPr>
  </w:style>
  <w:style w:type="paragraph" w:styleId="TDC2">
    <w:name w:val="toc 2"/>
    <w:basedOn w:val="Normal"/>
    <w:next w:val="Normal"/>
    <w:autoRedefine/>
    <w:uiPriority w:val="39"/>
    <w:unhideWhenUsed/>
    <w:qFormat/>
    <w:rsid w:val="00E0227E"/>
    <w:pPr>
      <w:tabs>
        <w:tab w:val="right" w:leader="dot" w:pos="7786"/>
      </w:tabs>
      <w:spacing w:after="0" w:line="480" w:lineRule="auto"/>
      <w:ind w:left="220"/>
    </w:pPr>
    <w:rPr>
      <w:rFonts w:ascii="Times New Roman" w:hAnsi="Times New Roman" w:cs="Times New Roman"/>
      <w:noProof/>
      <w:sz w:val="24"/>
      <w:szCs w:val="24"/>
    </w:rPr>
  </w:style>
  <w:style w:type="paragraph" w:styleId="TDC3">
    <w:name w:val="toc 3"/>
    <w:basedOn w:val="Normal"/>
    <w:next w:val="Normal"/>
    <w:autoRedefine/>
    <w:uiPriority w:val="39"/>
    <w:unhideWhenUsed/>
    <w:qFormat/>
    <w:rsid w:val="00711648"/>
    <w:pPr>
      <w:spacing w:after="100"/>
      <w:ind w:left="440"/>
    </w:pPr>
    <w:rPr>
      <w:rFonts w:eastAsiaTheme="minorEastAsia"/>
      <w:lang w:val="es-ES"/>
    </w:rPr>
  </w:style>
  <w:style w:type="paragraph" w:styleId="ndice1">
    <w:name w:val="index 1"/>
    <w:basedOn w:val="Normal"/>
    <w:next w:val="Normal"/>
    <w:autoRedefine/>
    <w:uiPriority w:val="99"/>
    <w:unhideWhenUsed/>
    <w:rsid w:val="008D0771"/>
    <w:pPr>
      <w:spacing w:after="0"/>
      <w:ind w:left="220" w:hanging="220"/>
    </w:pPr>
    <w:rPr>
      <w:rFonts w:cstheme="minorHAnsi"/>
      <w:sz w:val="20"/>
      <w:szCs w:val="20"/>
    </w:rPr>
  </w:style>
  <w:style w:type="paragraph" w:styleId="ndice2">
    <w:name w:val="index 2"/>
    <w:basedOn w:val="Normal"/>
    <w:next w:val="Normal"/>
    <w:autoRedefine/>
    <w:uiPriority w:val="99"/>
    <w:unhideWhenUsed/>
    <w:rsid w:val="008D0771"/>
    <w:pPr>
      <w:spacing w:after="0"/>
      <w:ind w:left="440" w:hanging="220"/>
    </w:pPr>
    <w:rPr>
      <w:rFonts w:cstheme="minorHAnsi"/>
      <w:sz w:val="20"/>
      <w:szCs w:val="20"/>
    </w:rPr>
  </w:style>
  <w:style w:type="paragraph" w:styleId="ndice3">
    <w:name w:val="index 3"/>
    <w:basedOn w:val="Normal"/>
    <w:next w:val="Normal"/>
    <w:autoRedefine/>
    <w:uiPriority w:val="99"/>
    <w:unhideWhenUsed/>
    <w:rsid w:val="008D0771"/>
    <w:pPr>
      <w:spacing w:after="0"/>
      <w:ind w:left="660" w:hanging="220"/>
    </w:pPr>
    <w:rPr>
      <w:rFonts w:cstheme="minorHAnsi"/>
      <w:sz w:val="20"/>
      <w:szCs w:val="20"/>
    </w:rPr>
  </w:style>
  <w:style w:type="paragraph" w:styleId="ndice4">
    <w:name w:val="index 4"/>
    <w:basedOn w:val="Normal"/>
    <w:next w:val="Normal"/>
    <w:autoRedefine/>
    <w:uiPriority w:val="99"/>
    <w:unhideWhenUsed/>
    <w:rsid w:val="008D0771"/>
    <w:pPr>
      <w:spacing w:after="0"/>
      <w:ind w:left="880" w:hanging="220"/>
    </w:pPr>
    <w:rPr>
      <w:rFonts w:cstheme="minorHAnsi"/>
      <w:sz w:val="20"/>
      <w:szCs w:val="20"/>
    </w:rPr>
  </w:style>
  <w:style w:type="paragraph" w:styleId="ndice5">
    <w:name w:val="index 5"/>
    <w:basedOn w:val="Normal"/>
    <w:next w:val="Normal"/>
    <w:autoRedefine/>
    <w:uiPriority w:val="99"/>
    <w:unhideWhenUsed/>
    <w:rsid w:val="008D0771"/>
    <w:pPr>
      <w:spacing w:after="0"/>
      <w:ind w:left="1100" w:hanging="220"/>
    </w:pPr>
    <w:rPr>
      <w:rFonts w:cstheme="minorHAnsi"/>
      <w:sz w:val="20"/>
      <w:szCs w:val="20"/>
    </w:rPr>
  </w:style>
  <w:style w:type="paragraph" w:styleId="ndice6">
    <w:name w:val="index 6"/>
    <w:basedOn w:val="Normal"/>
    <w:next w:val="Normal"/>
    <w:autoRedefine/>
    <w:uiPriority w:val="99"/>
    <w:unhideWhenUsed/>
    <w:rsid w:val="008D0771"/>
    <w:pPr>
      <w:spacing w:after="0"/>
      <w:ind w:left="1320" w:hanging="220"/>
    </w:pPr>
    <w:rPr>
      <w:rFonts w:cstheme="minorHAnsi"/>
      <w:sz w:val="20"/>
      <w:szCs w:val="20"/>
    </w:rPr>
  </w:style>
  <w:style w:type="paragraph" w:styleId="ndice7">
    <w:name w:val="index 7"/>
    <w:basedOn w:val="Normal"/>
    <w:next w:val="Normal"/>
    <w:autoRedefine/>
    <w:uiPriority w:val="99"/>
    <w:unhideWhenUsed/>
    <w:rsid w:val="008D0771"/>
    <w:pPr>
      <w:spacing w:after="0"/>
      <w:ind w:left="1540" w:hanging="220"/>
    </w:pPr>
    <w:rPr>
      <w:rFonts w:cstheme="minorHAnsi"/>
      <w:sz w:val="20"/>
      <w:szCs w:val="20"/>
    </w:rPr>
  </w:style>
  <w:style w:type="paragraph" w:styleId="ndice8">
    <w:name w:val="index 8"/>
    <w:basedOn w:val="Normal"/>
    <w:next w:val="Normal"/>
    <w:autoRedefine/>
    <w:uiPriority w:val="99"/>
    <w:unhideWhenUsed/>
    <w:rsid w:val="008D0771"/>
    <w:pPr>
      <w:spacing w:after="0"/>
      <w:ind w:left="1760" w:hanging="220"/>
    </w:pPr>
    <w:rPr>
      <w:rFonts w:cstheme="minorHAnsi"/>
      <w:sz w:val="20"/>
      <w:szCs w:val="20"/>
    </w:rPr>
  </w:style>
  <w:style w:type="paragraph" w:styleId="ndice9">
    <w:name w:val="index 9"/>
    <w:basedOn w:val="Normal"/>
    <w:next w:val="Normal"/>
    <w:autoRedefine/>
    <w:uiPriority w:val="99"/>
    <w:unhideWhenUsed/>
    <w:rsid w:val="008D0771"/>
    <w:pPr>
      <w:spacing w:after="0"/>
      <w:ind w:left="1980" w:hanging="220"/>
    </w:pPr>
    <w:rPr>
      <w:rFonts w:cstheme="minorHAnsi"/>
      <w:sz w:val="20"/>
      <w:szCs w:val="20"/>
    </w:rPr>
  </w:style>
  <w:style w:type="paragraph" w:styleId="Ttulodendice">
    <w:name w:val="index heading"/>
    <w:basedOn w:val="Normal"/>
    <w:next w:val="ndice1"/>
    <w:uiPriority w:val="99"/>
    <w:unhideWhenUsed/>
    <w:rsid w:val="008D0771"/>
    <w:pPr>
      <w:spacing w:after="0"/>
    </w:pPr>
    <w:rPr>
      <w:rFonts w:cstheme="minorHAnsi"/>
      <w:sz w:val="20"/>
      <w:szCs w:val="20"/>
    </w:rPr>
  </w:style>
  <w:style w:type="character" w:customStyle="1" w:styleId="Ttulo3Car">
    <w:name w:val="Título 3 Car"/>
    <w:basedOn w:val="Fuentedeprrafopredeter"/>
    <w:link w:val="Ttulo3"/>
    <w:uiPriority w:val="9"/>
    <w:semiHidden/>
    <w:rsid w:val="00F02875"/>
    <w:rPr>
      <w:rFonts w:asciiTheme="majorHAnsi" w:eastAsiaTheme="majorEastAsia" w:hAnsiTheme="majorHAnsi" w:cstheme="majorBidi"/>
      <w:color w:val="243F60" w:themeColor="accent1" w:themeShade="7F"/>
      <w:sz w:val="24"/>
      <w:szCs w:val="24"/>
    </w:rPr>
  </w:style>
  <w:style w:type="character" w:customStyle="1" w:styleId="PrrafodelistaCar">
    <w:name w:val="Párrafo de lista Car"/>
    <w:aliases w:val="Párrafo de lista2 Car"/>
    <w:link w:val="Prrafodelista"/>
    <w:uiPriority w:val="99"/>
    <w:rsid w:val="009F5017"/>
  </w:style>
  <w:style w:type="character" w:customStyle="1" w:styleId="Ttulo2Car">
    <w:name w:val="Título 2 Car"/>
    <w:basedOn w:val="Fuentedeprrafopredeter"/>
    <w:link w:val="Ttulo2"/>
    <w:uiPriority w:val="9"/>
    <w:rsid w:val="00073CE5"/>
    <w:rPr>
      <w:rFonts w:ascii="Times New Roman" w:hAnsi="Times New Roman" w:cs="Times New Roman"/>
      <w:sz w:val="24"/>
      <w:szCs w:val="24"/>
      <w:u w:val="single"/>
    </w:rPr>
  </w:style>
  <w:style w:type="paragraph" w:styleId="NormalWeb">
    <w:name w:val="Normal (Web)"/>
    <w:basedOn w:val="Normal"/>
    <w:uiPriority w:val="99"/>
    <w:unhideWhenUsed/>
    <w:rsid w:val="00A4161F"/>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Refdecomentario">
    <w:name w:val="annotation reference"/>
    <w:basedOn w:val="Fuentedeprrafopredeter"/>
    <w:uiPriority w:val="99"/>
    <w:semiHidden/>
    <w:unhideWhenUsed/>
    <w:rsid w:val="00DE1B02"/>
    <w:rPr>
      <w:sz w:val="16"/>
      <w:szCs w:val="16"/>
    </w:rPr>
  </w:style>
  <w:style w:type="paragraph" w:styleId="Textocomentario">
    <w:name w:val="annotation text"/>
    <w:basedOn w:val="Normal"/>
    <w:link w:val="TextocomentarioCar"/>
    <w:uiPriority w:val="99"/>
    <w:semiHidden/>
    <w:unhideWhenUsed/>
    <w:rsid w:val="00DE1B0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E1B02"/>
    <w:rPr>
      <w:sz w:val="20"/>
      <w:szCs w:val="20"/>
    </w:rPr>
  </w:style>
  <w:style w:type="paragraph" w:styleId="Asuntodelcomentario">
    <w:name w:val="annotation subject"/>
    <w:basedOn w:val="Textocomentario"/>
    <w:next w:val="Textocomentario"/>
    <w:link w:val="AsuntodelcomentarioCar"/>
    <w:uiPriority w:val="99"/>
    <w:semiHidden/>
    <w:unhideWhenUsed/>
    <w:rsid w:val="00DE1B02"/>
    <w:rPr>
      <w:b/>
      <w:bCs/>
    </w:rPr>
  </w:style>
  <w:style w:type="character" w:customStyle="1" w:styleId="AsuntodelcomentarioCar">
    <w:name w:val="Asunto del comentario Car"/>
    <w:basedOn w:val="TextocomentarioCar"/>
    <w:link w:val="Asuntodelcomentario"/>
    <w:uiPriority w:val="99"/>
    <w:semiHidden/>
    <w:rsid w:val="00DE1B02"/>
    <w:rPr>
      <w:b/>
      <w:bCs/>
      <w:sz w:val="20"/>
      <w:szCs w:val="20"/>
    </w:rPr>
  </w:style>
  <w:style w:type="paragraph" w:styleId="Revisin">
    <w:name w:val="Revision"/>
    <w:hidden/>
    <w:uiPriority w:val="99"/>
    <w:semiHidden/>
    <w:rsid w:val="00DE1B02"/>
    <w:pPr>
      <w:spacing w:after="0" w:line="240" w:lineRule="auto"/>
    </w:pPr>
  </w:style>
  <w:style w:type="paragraph" w:styleId="Epgrafe">
    <w:name w:val="caption"/>
    <w:basedOn w:val="Normal"/>
    <w:next w:val="Normal"/>
    <w:uiPriority w:val="35"/>
    <w:unhideWhenUsed/>
    <w:qFormat/>
    <w:rsid w:val="00CF6D56"/>
    <w:pPr>
      <w:spacing w:line="240" w:lineRule="auto"/>
    </w:pPr>
    <w:rPr>
      <w:i/>
      <w:iCs/>
      <w:color w:val="1F497D" w:themeColor="text2"/>
      <w:sz w:val="18"/>
      <w:szCs w:val="18"/>
    </w:rPr>
  </w:style>
  <w:style w:type="table" w:styleId="Tablaconcuadrcula">
    <w:name w:val="Table Grid"/>
    <w:basedOn w:val="Tablanormal"/>
    <w:uiPriority w:val="59"/>
    <w:rsid w:val="00616A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295C56"/>
    <w:rPr>
      <w:rFonts w:asciiTheme="majorHAnsi" w:eastAsiaTheme="majorEastAsia" w:hAnsiTheme="majorHAnsi" w:cstheme="majorBidi"/>
      <w:i/>
      <w:iCs/>
      <w:color w:val="365F91" w:themeColor="accent1" w:themeShade="BF"/>
    </w:rPr>
  </w:style>
  <w:style w:type="paragraph" w:customStyle="1" w:styleId="Default">
    <w:name w:val="Default"/>
    <w:rsid w:val="00B9491C"/>
    <w:pPr>
      <w:autoSpaceDE w:val="0"/>
      <w:autoSpaceDN w:val="0"/>
      <w:adjustRightInd w:val="0"/>
      <w:spacing w:after="0" w:line="240" w:lineRule="auto"/>
    </w:pPr>
    <w:rPr>
      <w:rFonts w:ascii="Arial" w:hAnsi="Arial" w:cs="Arial"/>
      <w:color w:val="000000"/>
      <w:sz w:val="24"/>
      <w:szCs w:val="24"/>
    </w:rPr>
  </w:style>
  <w:style w:type="character" w:customStyle="1" w:styleId="Ttulo2Sinnegrita">
    <w:name w:val="Título #2 + Sin negrita"/>
    <w:basedOn w:val="Fuentedeprrafopredeter"/>
    <w:rsid w:val="002476E7"/>
    <w:rPr>
      <w:rFonts w:ascii="Times New Roman" w:eastAsia="Times New Roman" w:hAnsi="Times New Roman" w:cs="Times New Roman"/>
      <w:b/>
      <w:bCs/>
      <w:color w:val="000000"/>
      <w:spacing w:val="0"/>
      <w:w w:val="100"/>
      <w:position w:val="0"/>
      <w:sz w:val="28"/>
      <w:szCs w:val="28"/>
      <w:shd w:val="clear" w:color="auto" w:fill="FFFFFF"/>
      <w:lang w:val="es-ES" w:eastAsia="es-ES" w:bidi="es-ES"/>
    </w:rPr>
  </w:style>
  <w:style w:type="paragraph" w:customStyle="1" w:styleId="TableParagraph">
    <w:name w:val="Table Paragraph"/>
    <w:basedOn w:val="Normal"/>
    <w:uiPriority w:val="1"/>
    <w:qFormat/>
    <w:rsid w:val="00715C81"/>
    <w:pPr>
      <w:widowControl w:val="0"/>
      <w:autoSpaceDE w:val="0"/>
      <w:autoSpaceDN w:val="0"/>
      <w:spacing w:after="0" w:line="240" w:lineRule="auto"/>
    </w:pPr>
    <w:rPr>
      <w:rFonts w:ascii="Times New Roman" w:eastAsia="Times New Roman" w:hAnsi="Times New Roman" w:cs="Times New Roman"/>
      <w:lang w:eastAsia="es-EC" w:bidi="es-EC"/>
    </w:rPr>
  </w:style>
  <w:style w:type="table" w:styleId="Sombreadoclaro-nfasis2">
    <w:name w:val="Light Shading Accent 2"/>
    <w:basedOn w:val="Tablanormal"/>
    <w:uiPriority w:val="60"/>
    <w:rsid w:val="00AB050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titulo-consultas-1">
    <w:name w:val="titulo-consultas-1"/>
    <w:basedOn w:val="Fuentedeprrafopredeter"/>
    <w:rsid w:val="007C6947"/>
  </w:style>
  <w:style w:type="paragraph" w:styleId="Tabladeilustraciones">
    <w:name w:val="table of figures"/>
    <w:basedOn w:val="Normal"/>
    <w:next w:val="Normal"/>
    <w:uiPriority w:val="99"/>
    <w:unhideWhenUsed/>
    <w:rsid w:val="00011A57"/>
    <w:pPr>
      <w:spacing w:after="0"/>
    </w:pPr>
  </w:style>
  <w:style w:type="paragraph" w:styleId="HTMLconformatoprevio">
    <w:name w:val="HTML Preformatted"/>
    <w:basedOn w:val="Normal"/>
    <w:link w:val="HTMLconformatoprevioCar"/>
    <w:uiPriority w:val="99"/>
    <w:semiHidden/>
    <w:unhideWhenUsed/>
    <w:rsid w:val="002A26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semiHidden/>
    <w:rsid w:val="002A263C"/>
    <w:rPr>
      <w:rFonts w:ascii="Courier New" w:eastAsia="Times New Roman" w:hAnsi="Courier New" w:cs="Courier New"/>
      <w:sz w:val="20"/>
      <w:szCs w:val="20"/>
      <w:lang w:eastAsia="es-EC"/>
    </w:rPr>
  </w:style>
  <w:style w:type="character" w:customStyle="1" w:styleId="ilfuvd">
    <w:name w:val="ilfuvd"/>
    <w:basedOn w:val="Fuentedeprrafopredeter"/>
    <w:rsid w:val="00986A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91350">
      <w:bodyDiv w:val="1"/>
      <w:marLeft w:val="0"/>
      <w:marRight w:val="0"/>
      <w:marTop w:val="0"/>
      <w:marBottom w:val="0"/>
      <w:divBdr>
        <w:top w:val="none" w:sz="0" w:space="0" w:color="auto"/>
        <w:left w:val="none" w:sz="0" w:space="0" w:color="auto"/>
        <w:bottom w:val="none" w:sz="0" w:space="0" w:color="auto"/>
        <w:right w:val="none" w:sz="0" w:space="0" w:color="auto"/>
      </w:divBdr>
    </w:div>
    <w:div w:id="57821575">
      <w:bodyDiv w:val="1"/>
      <w:marLeft w:val="0"/>
      <w:marRight w:val="0"/>
      <w:marTop w:val="0"/>
      <w:marBottom w:val="0"/>
      <w:divBdr>
        <w:top w:val="none" w:sz="0" w:space="0" w:color="auto"/>
        <w:left w:val="none" w:sz="0" w:space="0" w:color="auto"/>
        <w:bottom w:val="none" w:sz="0" w:space="0" w:color="auto"/>
        <w:right w:val="none" w:sz="0" w:space="0" w:color="auto"/>
      </w:divBdr>
    </w:div>
    <w:div w:id="58790759">
      <w:bodyDiv w:val="1"/>
      <w:marLeft w:val="0"/>
      <w:marRight w:val="0"/>
      <w:marTop w:val="0"/>
      <w:marBottom w:val="0"/>
      <w:divBdr>
        <w:top w:val="none" w:sz="0" w:space="0" w:color="auto"/>
        <w:left w:val="none" w:sz="0" w:space="0" w:color="auto"/>
        <w:bottom w:val="none" w:sz="0" w:space="0" w:color="auto"/>
        <w:right w:val="none" w:sz="0" w:space="0" w:color="auto"/>
      </w:divBdr>
    </w:div>
    <w:div w:id="80370318">
      <w:bodyDiv w:val="1"/>
      <w:marLeft w:val="0"/>
      <w:marRight w:val="0"/>
      <w:marTop w:val="0"/>
      <w:marBottom w:val="0"/>
      <w:divBdr>
        <w:top w:val="none" w:sz="0" w:space="0" w:color="auto"/>
        <w:left w:val="none" w:sz="0" w:space="0" w:color="auto"/>
        <w:bottom w:val="none" w:sz="0" w:space="0" w:color="auto"/>
        <w:right w:val="none" w:sz="0" w:space="0" w:color="auto"/>
      </w:divBdr>
    </w:div>
    <w:div w:id="101921756">
      <w:bodyDiv w:val="1"/>
      <w:marLeft w:val="0"/>
      <w:marRight w:val="0"/>
      <w:marTop w:val="0"/>
      <w:marBottom w:val="0"/>
      <w:divBdr>
        <w:top w:val="none" w:sz="0" w:space="0" w:color="auto"/>
        <w:left w:val="none" w:sz="0" w:space="0" w:color="auto"/>
        <w:bottom w:val="none" w:sz="0" w:space="0" w:color="auto"/>
        <w:right w:val="none" w:sz="0" w:space="0" w:color="auto"/>
      </w:divBdr>
    </w:div>
    <w:div w:id="138958661">
      <w:bodyDiv w:val="1"/>
      <w:marLeft w:val="0"/>
      <w:marRight w:val="0"/>
      <w:marTop w:val="0"/>
      <w:marBottom w:val="0"/>
      <w:divBdr>
        <w:top w:val="none" w:sz="0" w:space="0" w:color="auto"/>
        <w:left w:val="none" w:sz="0" w:space="0" w:color="auto"/>
        <w:bottom w:val="none" w:sz="0" w:space="0" w:color="auto"/>
        <w:right w:val="none" w:sz="0" w:space="0" w:color="auto"/>
      </w:divBdr>
    </w:div>
    <w:div w:id="140541131">
      <w:bodyDiv w:val="1"/>
      <w:marLeft w:val="0"/>
      <w:marRight w:val="0"/>
      <w:marTop w:val="0"/>
      <w:marBottom w:val="0"/>
      <w:divBdr>
        <w:top w:val="none" w:sz="0" w:space="0" w:color="auto"/>
        <w:left w:val="none" w:sz="0" w:space="0" w:color="auto"/>
        <w:bottom w:val="none" w:sz="0" w:space="0" w:color="auto"/>
        <w:right w:val="none" w:sz="0" w:space="0" w:color="auto"/>
      </w:divBdr>
    </w:div>
    <w:div w:id="151341163">
      <w:bodyDiv w:val="1"/>
      <w:marLeft w:val="0"/>
      <w:marRight w:val="0"/>
      <w:marTop w:val="0"/>
      <w:marBottom w:val="0"/>
      <w:divBdr>
        <w:top w:val="none" w:sz="0" w:space="0" w:color="auto"/>
        <w:left w:val="none" w:sz="0" w:space="0" w:color="auto"/>
        <w:bottom w:val="none" w:sz="0" w:space="0" w:color="auto"/>
        <w:right w:val="none" w:sz="0" w:space="0" w:color="auto"/>
      </w:divBdr>
    </w:div>
    <w:div w:id="163518178">
      <w:bodyDiv w:val="1"/>
      <w:marLeft w:val="0"/>
      <w:marRight w:val="0"/>
      <w:marTop w:val="0"/>
      <w:marBottom w:val="0"/>
      <w:divBdr>
        <w:top w:val="none" w:sz="0" w:space="0" w:color="auto"/>
        <w:left w:val="none" w:sz="0" w:space="0" w:color="auto"/>
        <w:bottom w:val="none" w:sz="0" w:space="0" w:color="auto"/>
        <w:right w:val="none" w:sz="0" w:space="0" w:color="auto"/>
      </w:divBdr>
      <w:divsChild>
        <w:div w:id="252321471">
          <w:marLeft w:val="0"/>
          <w:marRight w:val="0"/>
          <w:marTop w:val="0"/>
          <w:marBottom w:val="0"/>
          <w:divBdr>
            <w:top w:val="none" w:sz="0" w:space="0" w:color="auto"/>
            <w:left w:val="none" w:sz="0" w:space="0" w:color="auto"/>
            <w:bottom w:val="none" w:sz="0" w:space="0" w:color="auto"/>
            <w:right w:val="none" w:sz="0" w:space="0" w:color="auto"/>
          </w:divBdr>
        </w:div>
      </w:divsChild>
    </w:div>
    <w:div w:id="176962772">
      <w:bodyDiv w:val="1"/>
      <w:marLeft w:val="0"/>
      <w:marRight w:val="0"/>
      <w:marTop w:val="0"/>
      <w:marBottom w:val="0"/>
      <w:divBdr>
        <w:top w:val="none" w:sz="0" w:space="0" w:color="auto"/>
        <w:left w:val="none" w:sz="0" w:space="0" w:color="auto"/>
        <w:bottom w:val="none" w:sz="0" w:space="0" w:color="auto"/>
        <w:right w:val="none" w:sz="0" w:space="0" w:color="auto"/>
      </w:divBdr>
    </w:div>
    <w:div w:id="201594545">
      <w:bodyDiv w:val="1"/>
      <w:marLeft w:val="0"/>
      <w:marRight w:val="0"/>
      <w:marTop w:val="0"/>
      <w:marBottom w:val="0"/>
      <w:divBdr>
        <w:top w:val="none" w:sz="0" w:space="0" w:color="auto"/>
        <w:left w:val="none" w:sz="0" w:space="0" w:color="auto"/>
        <w:bottom w:val="none" w:sz="0" w:space="0" w:color="auto"/>
        <w:right w:val="none" w:sz="0" w:space="0" w:color="auto"/>
      </w:divBdr>
      <w:divsChild>
        <w:div w:id="305860037">
          <w:marLeft w:val="0"/>
          <w:marRight w:val="0"/>
          <w:marTop w:val="0"/>
          <w:marBottom w:val="0"/>
          <w:divBdr>
            <w:top w:val="none" w:sz="0" w:space="0" w:color="auto"/>
            <w:left w:val="none" w:sz="0" w:space="0" w:color="auto"/>
            <w:bottom w:val="none" w:sz="0" w:space="0" w:color="auto"/>
            <w:right w:val="none" w:sz="0" w:space="0" w:color="auto"/>
          </w:divBdr>
        </w:div>
        <w:div w:id="1062870246">
          <w:marLeft w:val="0"/>
          <w:marRight w:val="0"/>
          <w:marTop w:val="0"/>
          <w:marBottom w:val="0"/>
          <w:divBdr>
            <w:top w:val="none" w:sz="0" w:space="0" w:color="auto"/>
            <w:left w:val="none" w:sz="0" w:space="0" w:color="auto"/>
            <w:bottom w:val="none" w:sz="0" w:space="0" w:color="auto"/>
            <w:right w:val="none" w:sz="0" w:space="0" w:color="auto"/>
          </w:divBdr>
        </w:div>
        <w:div w:id="676345768">
          <w:marLeft w:val="0"/>
          <w:marRight w:val="0"/>
          <w:marTop w:val="0"/>
          <w:marBottom w:val="0"/>
          <w:divBdr>
            <w:top w:val="none" w:sz="0" w:space="0" w:color="auto"/>
            <w:left w:val="none" w:sz="0" w:space="0" w:color="auto"/>
            <w:bottom w:val="none" w:sz="0" w:space="0" w:color="auto"/>
            <w:right w:val="none" w:sz="0" w:space="0" w:color="auto"/>
          </w:divBdr>
        </w:div>
        <w:div w:id="1324233656">
          <w:marLeft w:val="0"/>
          <w:marRight w:val="0"/>
          <w:marTop w:val="0"/>
          <w:marBottom w:val="0"/>
          <w:divBdr>
            <w:top w:val="none" w:sz="0" w:space="0" w:color="auto"/>
            <w:left w:val="none" w:sz="0" w:space="0" w:color="auto"/>
            <w:bottom w:val="none" w:sz="0" w:space="0" w:color="auto"/>
            <w:right w:val="none" w:sz="0" w:space="0" w:color="auto"/>
          </w:divBdr>
        </w:div>
        <w:div w:id="777989070">
          <w:marLeft w:val="0"/>
          <w:marRight w:val="0"/>
          <w:marTop w:val="0"/>
          <w:marBottom w:val="0"/>
          <w:divBdr>
            <w:top w:val="none" w:sz="0" w:space="0" w:color="auto"/>
            <w:left w:val="none" w:sz="0" w:space="0" w:color="auto"/>
            <w:bottom w:val="none" w:sz="0" w:space="0" w:color="auto"/>
            <w:right w:val="none" w:sz="0" w:space="0" w:color="auto"/>
          </w:divBdr>
        </w:div>
      </w:divsChild>
    </w:div>
    <w:div w:id="206459056">
      <w:bodyDiv w:val="1"/>
      <w:marLeft w:val="0"/>
      <w:marRight w:val="0"/>
      <w:marTop w:val="0"/>
      <w:marBottom w:val="0"/>
      <w:divBdr>
        <w:top w:val="none" w:sz="0" w:space="0" w:color="auto"/>
        <w:left w:val="none" w:sz="0" w:space="0" w:color="auto"/>
        <w:bottom w:val="none" w:sz="0" w:space="0" w:color="auto"/>
        <w:right w:val="none" w:sz="0" w:space="0" w:color="auto"/>
      </w:divBdr>
    </w:div>
    <w:div w:id="207493319">
      <w:bodyDiv w:val="1"/>
      <w:marLeft w:val="0"/>
      <w:marRight w:val="0"/>
      <w:marTop w:val="0"/>
      <w:marBottom w:val="0"/>
      <w:divBdr>
        <w:top w:val="none" w:sz="0" w:space="0" w:color="auto"/>
        <w:left w:val="none" w:sz="0" w:space="0" w:color="auto"/>
        <w:bottom w:val="none" w:sz="0" w:space="0" w:color="auto"/>
        <w:right w:val="none" w:sz="0" w:space="0" w:color="auto"/>
      </w:divBdr>
    </w:div>
    <w:div w:id="215095630">
      <w:bodyDiv w:val="1"/>
      <w:marLeft w:val="0"/>
      <w:marRight w:val="0"/>
      <w:marTop w:val="0"/>
      <w:marBottom w:val="0"/>
      <w:divBdr>
        <w:top w:val="none" w:sz="0" w:space="0" w:color="auto"/>
        <w:left w:val="none" w:sz="0" w:space="0" w:color="auto"/>
        <w:bottom w:val="none" w:sz="0" w:space="0" w:color="auto"/>
        <w:right w:val="none" w:sz="0" w:space="0" w:color="auto"/>
      </w:divBdr>
    </w:div>
    <w:div w:id="237524187">
      <w:bodyDiv w:val="1"/>
      <w:marLeft w:val="0"/>
      <w:marRight w:val="0"/>
      <w:marTop w:val="0"/>
      <w:marBottom w:val="0"/>
      <w:divBdr>
        <w:top w:val="none" w:sz="0" w:space="0" w:color="auto"/>
        <w:left w:val="none" w:sz="0" w:space="0" w:color="auto"/>
        <w:bottom w:val="none" w:sz="0" w:space="0" w:color="auto"/>
        <w:right w:val="none" w:sz="0" w:space="0" w:color="auto"/>
      </w:divBdr>
    </w:div>
    <w:div w:id="247859100">
      <w:bodyDiv w:val="1"/>
      <w:marLeft w:val="0"/>
      <w:marRight w:val="0"/>
      <w:marTop w:val="0"/>
      <w:marBottom w:val="0"/>
      <w:divBdr>
        <w:top w:val="none" w:sz="0" w:space="0" w:color="auto"/>
        <w:left w:val="none" w:sz="0" w:space="0" w:color="auto"/>
        <w:bottom w:val="none" w:sz="0" w:space="0" w:color="auto"/>
        <w:right w:val="none" w:sz="0" w:space="0" w:color="auto"/>
      </w:divBdr>
    </w:div>
    <w:div w:id="257256462">
      <w:bodyDiv w:val="1"/>
      <w:marLeft w:val="0"/>
      <w:marRight w:val="0"/>
      <w:marTop w:val="0"/>
      <w:marBottom w:val="0"/>
      <w:divBdr>
        <w:top w:val="none" w:sz="0" w:space="0" w:color="auto"/>
        <w:left w:val="none" w:sz="0" w:space="0" w:color="auto"/>
        <w:bottom w:val="none" w:sz="0" w:space="0" w:color="auto"/>
        <w:right w:val="none" w:sz="0" w:space="0" w:color="auto"/>
      </w:divBdr>
    </w:div>
    <w:div w:id="262687344">
      <w:bodyDiv w:val="1"/>
      <w:marLeft w:val="0"/>
      <w:marRight w:val="0"/>
      <w:marTop w:val="0"/>
      <w:marBottom w:val="0"/>
      <w:divBdr>
        <w:top w:val="none" w:sz="0" w:space="0" w:color="auto"/>
        <w:left w:val="none" w:sz="0" w:space="0" w:color="auto"/>
        <w:bottom w:val="none" w:sz="0" w:space="0" w:color="auto"/>
        <w:right w:val="none" w:sz="0" w:space="0" w:color="auto"/>
      </w:divBdr>
    </w:div>
    <w:div w:id="266741176">
      <w:bodyDiv w:val="1"/>
      <w:marLeft w:val="0"/>
      <w:marRight w:val="0"/>
      <w:marTop w:val="0"/>
      <w:marBottom w:val="0"/>
      <w:divBdr>
        <w:top w:val="none" w:sz="0" w:space="0" w:color="auto"/>
        <w:left w:val="none" w:sz="0" w:space="0" w:color="auto"/>
        <w:bottom w:val="none" w:sz="0" w:space="0" w:color="auto"/>
        <w:right w:val="none" w:sz="0" w:space="0" w:color="auto"/>
      </w:divBdr>
    </w:div>
    <w:div w:id="281152116">
      <w:bodyDiv w:val="1"/>
      <w:marLeft w:val="0"/>
      <w:marRight w:val="0"/>
      <w:marTop w:val="0"/>
      <w:marBottom w:val="0"/>
      <w:divBdr>
        <w:top w:val="none" w:sz="0" w:space="0" w:color="auto"/>
        <w:left w:val="none" w:sz="0" w:space="0" w:color="auto"/>
        <w:bottom w:val="none" w:sz="0" w:space="0" w:color="auto"/>
        <w:right w:val="none" w:sz="0" w:space="0" w:color="auto"/>
      </w:divBdr>
    </w:div>
    <w:div w:id="296029332">
      <w:bodyDiv w:val="1"/>
      <w:marLeft w:val="0"/>
      <w:marRight w:val="0"/>
      <w:marTop w:val="0"/>
      <w:marBottom w:val="0"/>
      <w:divBdr>
        <w:top w:val="none" w:sz="0" w:space="0" w:color="auto"/>
        <w:left w:val="none" w:sz="0" w:space="0" w:color="auto"/>
        <w:bottom w:val="none" w:sz="0" w:space="0" w:color="auto"/>
        <w:right w:val="none" w:sz="0" w:space="0" w:color="auto"/>
      </w:divBdr>
      <w:divsChild>
        <w:div w:id="7026617">
          <w:marLeft w:val="0"/>
          <w:marRight w:val="0"/>
          <w:marTop w:val="0"/>
          <w:marBottom w:val="0"/>
          <w:divBdr>
            <w:top w:val="none" w:sz="0" w:space="0" w:color="auto"/>
            <w:left w:val="none" w:sz="0" w:space="0" w:color="auto"/>
            <w:bottom w:val="none" w:sz="0" w:space="0" w:color="auto"/>
            <w:right w:val="none" w:sz="0" w:space="0" w:color="auto"/>
          </w:divBdr>
        </w:div>
        <w:div w:id="1162086300">
          <w:marLeft w:val="0"/>
          <w:marRight w:val="0"/>
          <w:marTop w:val="0"/>
          <w:marBottom w:val="0"/>
          <w:divBdr>
            <w:top w:val="none" w:sz="0" w:space="0" w:color="auto"/>
            <w:left w:val="none" w:sz="0" w:space="0" w:color="auto"/>
            <w:bottom w:val="none" w:sz="0" w:space="0" w:color="auto"/>
            <w:right w:val="none" w:sz="0" w:space="0" w:color="auto"/>
          </w:divBdr>
        </w:div>
        <w:div w:id="1665353009">
          <w:marLeft w:val="0"/>
          <w:marRight w:val="0"/>
          <w:marTop w:val="0"/>
          <w:marBottom w:val="0"/>
          <w:divBdr>
            <w:top w:val="none" w:sz="0" w:space="0" w:color="auto"/>
            <w:left w:val="none" w:sz="0" w:space="0" w:color="auto"/>
            <w:bottom w:val="none" w:sz="0" w:space="0" w:color="auto"/>
            <w:right w:val="none" w:sz="0" w:space="0" w:color="auto"/>
          </w:divBdr>
        </w:div>
        <w:div w:id="2043243090">
          <w:marLeft w:val="0"/>
          <w:marRight w:val="0"/>
          <w:marTop w:val="0"/>
          <w:marBottom w:val="0"/>
          <w:divBdr>
            <w:top w:val="none" w:sz="0" w:space="0" w:color="auto"/>
            <w:left w:val="none" w:sz="0" w:space="0" w:color="auto"/>
            <w:bottom w:val="none" w:sz="0" w:space="0" w:color="auto"/>
            <w:right w:val="none" w:sz="0" w:space="0" w:color="auto"/>
          </w:divBdr>
        </w:div>
        <w:div w:id="1700930363">
          <w:marLeft w:val="0"/>
          <w:marRight w:val="0"/>
          <w:marTop w:val="0"/>
          <w:marBottom w:val="0"/>
          <w:divBdr>
            <w:top w:val="none" w:sz="0" w:space="0" w:color="auto"/>
            <w:left w:val="none" w:sz="0" w:space="0" w:color="auto"/>
            <w:bottom w:val="none" w:sz="0" w:space="0" w:color="auto"/>
            <w:right w:val="none" w:sz="0" w:space="0" w:color="auto"/>
          </w:divBdr>
        </w:div>
      </w:divsChild>
    </w:div>
    <w:div w:id="329411007">
      <w:bodyDiv w:val="1"/>
      <w:marLeft w:val="0"/>
      <w:marRight w:val="0"/>
      <w:marTop w:val="0"/>
      <w:marBottom w:val="0"/>
      <w:divBdr>
        <w:top w:val="none" w:sz="0" w:space="0" w:color="auto"/>
        <w:left w:val="none" w:sz="0" w:space="0" w:color="auto"/>
        <w:bottom w:val="none" w:sz="0" w:space="0" w:color="auto"/>
        <w:right w:val="none" w:sz="0" w:space="0" w:color="auto"/>
      </w:divBdr>
      <w:divsChild>
        <w:div w:id="1084566742">
          <w:marLeft w:val="0"/>
          <w:marRight w:val="0"/>
          <w:marTop w:val="0"/>
          <w:marBottom w:val="0"/>
          <w:divBdr>
            <w:top w:val="none" w:sz="0" w:space="0" w:color="auto"/>
            <w:left w:val="none" w:sz="0" w:space="0" w:color="auto"/>
            <w:bottom w:val="none" w:sz="0" w:space="0" w:color="auto"/>
            <w:right w:val="none" w:sz="0" w:space="0" w:color="auto"/>
          </w:divBdr>
        </w:div>
        <w:div w:id="364715237">
          <w:marLeft w:val="0"/>
          <w:marRight w:val="0"/>
          <w:marTop w:val="0"/>
          <w:marBottom w:val="0"/>
          <w:divBdr>
            <w:top w:val="none" w:sz="0" w:space="0" w:color="auto"/>
            <w:left w:val="none" w:sz="0" w:space="0" w:color="auto"/>
            <w:bottom w:val="none" w:sz="0" w:space="0" w:color="auto"/>
            <w:right w:val="none" w:sz="0" w:space="0" w:color="auto"/>
          </w:divBdr>
        </w:div>
      </w:divsChild>
    </w:div>
    <w:div w:id="333915823">
      <w:bodyDiv w:val="1"/>
      <w:marLeft w:val="0"/>
      <w:marRight w:val="0"/>
      <w:marTop w:val="0"/>
      <w:marBottom w:val="0"/>
      <w:divBdr>
        <w:top w:val="none" w:sz="0" w:space="0" w:color="auto"/>
        <w:left w:val="none" w:sz="0" w:space="0" w:color="auto"/>
        <w:bottom w:val="none" w:sz="0" w:space="0" w:color="auto"/>
        <w:right w:val="none" w:sz="0" w:space="0" w:color="auto"/>
      </w:divBdr>
    </w:div>
    <w:div w:id="368409014">
      <w:bodyDiv w:val="1"/>
      <w:marLeft w:val="0"/>
      <w:marRight w:val="0"/>
      <w:marTop w:val="0"/>
      <w:marBottom w:val="0"/>
      <w:divBdr>
        <w:top w:val="none" w:sz="0" w:space="0" w:color="auto"/>
        <w:left w:val="none" w:sz="0" w:space="0" w:color="auto"/>
        <w:bottom w:val="none" w:sz="0" w:space="0" w:color="auto"/>
        <w:right w:val="none" w:sz="0" w:space="0" w:color="auto"/>
      </w:divBdr>
    </w:div>
    <w:div w:id="387725693">
      <w:bodyDiv w:val="1"/>
      <w:marLeft w:val="0"/>
      <w:marRight w:val="0"/>
      <w:marTop w:val="0"/>
      <w:marBottom w:val="0"/>
      <w:divBdr>
        <w:top w:val="none" w:sz="0" w:space="0" w:color="auto"/>
        <w:left w:val="none" w:sz="0" w:space="0" w:color="auto"/>
        <w:bottom w:val="none" w:sz="0" w:space="0" w:color="auto"/>
        <w:right w:val="none" w:sz="0" w:space="0" w:color="auto"/>
      </w:divBdr>
    </w:div>
    <w:div w:id="410351798">
      <w:bodyDiv w:val="1"/>
      <w:marLeft w:val="0"/>
      <w:marRight w:val="0"/>
      <w:marTop w:val="0"/>
      <w:marBottom w:val="0"/>
      <w:divBdr>
        <w:top w:val="none" w:sz="0" w:space="0" w:color="auto"/>
        <w:left w:val="none" w:sz="0" w:space="0" w:color="auto"/>
        <w:bottom w:val="none" w:sz="0" w:space="0" w:color="auto"/>
        <w:right w:val="none" w:sz="0" w:space="0" w:color="auto"/>
      </w:divBdr>
    </w:div>
    <w:div w:id="411513895">
      <w:bodyDiv w:val="1"/>
      <w:marLeft w:val="0"/>
      <w:marRight w:val="0"/>
      <w:marTop w:val="0"/>
      <w:marBottom w:val="0"/>
      <w:divBdr>
        <w:top w:val="none" w:sz="0" w:space="0" w:color="auto"/>
        <w:left w:val="none" w:sz="0" w:space="0" w:color="auto"/>
        <w:bottom w:val="none" w:sz="0" w:space="0" w:color="auto"/>
        <w:right w:val="none" w:sz="0" w:space="0" w:color="auto"/>
      </w:divBdr>
    </w:div>
    <w:div w:id="420493082">
      <w:bodyDiv w:val="1"/>
      <w:marLeft w:val="0"/>
      <w:marRight w:val="0"/>
      <w:marTop w:val="0"/>
      <w:marBottom w:val="0"/>
      <w:divBdr>
        <w:top w:val="none" w:sz="0" w:space="0" w:color="auto"/>
        <w:left w:val="none" w:sz="0" w:space="0" w:color="auto"/>
        <w:bottom w:val="none" w:sz="0" w:space="0" w:color="auto"/>
        <w:right w:val="none" w:sz="0" w:space="0" w:color="auto"/>
      </w:divBdr>
    </w:div>
    <w:div w:id="423847723">
      <w:bodyDiv w:val="1"/>
      <w:marLeft w:val="0"/>
      <w:marRight w:val="0"/>
      <w:marTop w:val="0"/>
      <w:marBottom w:val="0"/>
      <w:divBdr>
        <w:top w:val="none" w:sz="0" w:space="0" w:color="auto"/>
        <w:left w:val="none" w:sz="0" w:space="0" w:color="auto"/>
        <w:bottom w:val="none" w:sz="0" w:space="0" w:color="auto"/>
        <w:right w:val="none" w:sz="0" w:space="0" w:color="auto"/>
      </w:divBdr>
      <w:divsChild>
        <w:div w:id="826047388">
          <w:marLeft w:val="0"/>
          <w:marRight w:val="0"/>
          <w:marTop w:val="0"/>
          <w:marBottom w:val="0"/>
          <w:divBdr>
            <w:top w:val="none" w:sz="0" w:space="0" w:color="auto"/>
            <w:left w:val="none" w:sz="0" w:space="0" w:color="auto"/>
            <w:bottom w:val="none" w:sz="0" w:space="0" w:color="auto"/>
            <w:right w:val="none" w:sz="0" w:space="0" w:color="auto"/>
          </w:divBdr>
        </w:div>
        <w:div w:id="1011182418">
          <w:marLeft w:val="0"/>
          <w:marRight w:val="0"/>
          <w:marTop w:val="0"/>
          <w:marBottom w:val="0"/>
          <w:divBdr>
            <w:top w:val="none" w:sz="0" w:space="0" w:color="auto"/>
            <w:left w:val="none" w:sz="0" w:space="0" w:color="auto"/>
            <w:bottom w:val="none" w:sz="0" w:space="0" w:color="auto"/>
            <w:right w:val="none" w:sz="0" w:space="0" w:color="auto"/>
          </w:divBdr>
        </w:div>
        <w:div w:id="1400980626">
          <w:marLeft w:val="0"/>
          <w:marRight w:val="0"/>
          <w:marTop w:val="0"/>
          <w:marBottom w:val="0"/>
          <w:divBdr>
            <w:top w:val="none" w:sz="0" w:space="0" w:color="auto"/>
            <w:left w:val="none" w:sz="0" w:space="0" w:color="auto"/>
            <w:bottom w:val="none" w:sz="0" w:space="0" w:color="auto"/>
            <w:right w:val="none" w:sz="0" w:space="0" w:color="auto"/>
          </w:divBdr>
        </w:div>
        <w:div w:id="1091900406">
          <w:marLeft w:val="0"/>
          <w:marRight w:val="0"/>
          <w:marTop w:val="0"/>
          <w:marBottom w:val="0"/>
          <w:divBdr>
            <w:top w:val="none" w:sz="0" w:space="0" w:color="auto"/>
            <w:left w:val="none" w:sz="0" w:space="0" w:color="auto"/>
            <w:bottom w:val="none" w:sz="0" w:space="0" w:color="auto"/>
            <w:right w:val="none" w:sz="0" w:space="0" w:color="auto"/>
          </w:divBdr>
        </w:div>
        <w:div w:id="1418095175">
          <w:marLeft w:val="0"/>
          <w:marRight w:val="0"/>
          <w:marTop w:val="0"/>
          <w:marBottom w:val="0"/>
          <w:divBdr>
            <w:top w:val="none" w:sz="0" w:space="0" w:color="auto"/>
            <w:left w:val="none" w:sz="0" w:space="0" w:color="auto"/>
            <w:bottom w:val="none" w:sz="0" w:space="0" w:color="auto"/>
            <w:right w:val="none" w:sz="0" w:space="0" w:color="auto"/>
          </w:divBdr>
        </w:div>
        <w:div w:id="1303266182">
          <w:marLeft w:val="0"/>
          <w:marRight w:val="0"/>
          <w:marTop w:val="0"/>
          <w:marBottom w:val="0"/>
          <w:divBdr>
            <w:top w:val="none" w:sz="0" w:space="0" w:color="auto"/>
            <w:left w:val="none" w:sz="0" w:space="0" w:color="auto"/>
            <w:bottom w:val="none" w:sz="0" w:space="0" w:color="auto"/>
            <w:right w:val="none" w:sz="0" w:space="0" w:color="auto"/>
          </w:divBdr>
        </w:div>
        <w:div w:id="13654995">
          <w:marLeft w:val="0"/>
          <w:marRight w:val="0"/>
          <w:marTop w:val="0"/>
          <w:marBottom w:val="0"/>
          <w:divBdr>
            <w:top w:val="none" w:sz="0" w:space="0" w:color="auto"/>
            <w:left w:val="none" w:sz="0" w:space="0" w:color="auto"/>
            <w:bottom w:val="none" w:sz="0" w:space="0" w:color="auto"/>
            <w:right w:val="none" w:sz="0" w:space="0" w:color="auto"/>
          </w:divBdr>
        </w:div>
        <w:div w:id="1487739974">
          <w:marLeft w:val="0"/>
          <w:marRight w:val="0"/>
          <w:marTop w:val="0"/>
          <w:marBottom w:val="0"/>
          <w:divBdr>
            <w:top w:val="none" w:sz="0" w:space="0" w:color="auto"/>
            <w:left w:val="none" w:sz="0" w:space="0" w:color="auto"/>
            <w:bottom w:val="none" w:sz="0" w:space="0" w:color="auto"/>
            <w:right w:val="none" w:sz="0" w:space="0" w:color="auto"/>
          </w:divBdr>
        </w:div>
        <w:div w:id="770006318">
          <w:marLeft w:val="0"/>
          <w:marRight w:val="0"/>
          <w:marTop w:val="0"/>
          <w:marBottom w:val="0"/>
          <w:divBdr>
            <w:top w:val="none" w:sz="0" w:space="0" w:color="auto"/>
            <w:left w:val="none" w:sz="0" w:space="0" w:color="auto"/>
            <w:bottom w:val="none" w:sz="0" w:space="0" w:color="auto"/>
            <w:right w:val="none" w:sz="0" w:space="0" w:color="auto"/>
          </w:divBdr>
        </w:div>
        <w:div w:id="1214776116">
          <w:marLeft w:val="0"/>
          <w:marRight w:val="0"/>
          <w:marTop w:val="0"/>
          <w:marBottom w:val="0"/>
          <w:divBdr>
            <w:top w:val="none" w:sz="0" w:space="0" w:color="auto"/>
            <w:left w:val="none" w:sz="0" w:space="0" w:color="auto"/>
            <w:bottom w:val="none" w:sz="0" w:space="0" w:color="auto"/>
            <w:right w:val="none" w:sz="0" w:space="0" w:color="auto"/>
          </w:divBdr>
        </w:div>
        <w:div w:id="1627734768">
          <w:marLeft w:val="0"/>
          <w:marRight w:val="0"/>
          <w:marTop w:val="0"/>
          <w:marBottom w:val="0"/>
          <w:divBdr>
            <w:top w:val="none" w:sz="0" w:space="0" w:color="auto"/>
            <w:left w:val="none" w:sz="0" w:space="0" w:color="auto"/>
            <w:bottom w:val="none" w:sz="0" w:space="0" w:color="auto"/>
            <w:right w:val="none" w:sz="0" w:space="0" w:color="auto"/>
          </w:divBdr>
        </w:div>
      </w:divsChild>
    </w:div>
    <w:div w:id="428046868">
      <w:bodyDiv w:val="1"/>
      <w:marLeft w:val="0"/>
      <w:marRight w:val="0"/>
      <w:marTop w:val="0"/>
      <w:marBottom w:val="0"/>
      <w:divBdr>
        <w:top w:val="none" w:sz="0" w:space="0" w:color="auto"/>
        <w:left w:val="none" w:sz="0" w:space="0" w:color="auto"/>
        <w:bottom w:val="none" w:sz="0" w:space="0" w:color="auto"/>
        <w:right w:val="none" w:sz="0" w:space="0" w:color="auto"/>
      </w:divBdr>
      <w:divsChild>
        <w:div w:id="1179343929">
          <w:marLeft w:val="0"/>
          <w:marRight w:val="0"/>
          <w:marTop w:val="0"/>
          <w:marBottom w:val="150"/>
          <w:divBdr>
            <w:top w:val="none" w:sz="0" w:space="0" w:color="auto"/>
            <w:left w:val="none" w:sz="0" w:space="0" w:color="auto"/>
            <w:bottom w:val="none" w:sz="0" w:space="0" w:color="auto"/>
            <w:right w:val="none" w:sz="0" w:space="0" w:color="auto"/>
          </w:divBdr>
        </w:div>
        <w:div w:id="51580923">
          <w:marLeft w:val="0"/>
          <w:marRight w:val="0"/>
          <w:marTop w:val="480"/>
          <w:marBottom w:val="480"/>
          <w:divBdr>
            <w:top w:val="none" w:sz="0" w:space="0" w:color="auto"/>
            <w:left w:val="none" w:sz="0" w:space="0" w:color="auto"/>
            <w:bottom w:val="none" w:sz="0" w:space="0" w:color="auto"/>
            <w:right w:val="none" w:sz="0" w:space="0" w:color="auto"/>
          </w:divBdr>
        </w:div>
      </w:divsChild>
    </w:div>
    <w:div w:id="439372610">
      <w:bodyDiv w:val="1"/>
      <w:marLeft w:val="0"/>
      <w:marRight w:val="0"/>
      <w:marTop w:val="0"/>
      <w:marBottom w:val="0"/>
      <w:divBdr>
        <w:top w:val="none" w:sz="0" w:space="0" w:color="auto"/>
        <w:left w:val="none" w:sz="0" w:space="0" w:color="auto"/>
        <w:bottom w:val="none" w:sz="0" w:space="0" w:color="auto"/>
        <w:right w:val="none" w:sz="0" w:space="0" w:color="auto"/>
      </w:divBdr>
    </w:div>
    <w:div w:id="448473709">
      <w:bodyDiv w:val="1"/>
      <w:marLeft w:val="0"/>
      <w:marRight w:val="0"/>
      <w:marTop w:val="0"/>
      <w:marBottom w:val="0"/>
      <w:divBdr>
        <w:top w:val="none" w:sz="0" w:space="0" w:color="auto"/>
        <w:left w:val="none" w:sz="0" w:space="0" w:color="auto"/>
        <w:bottom w:val="none" w:sz="0" w:space="0" w:color="auto"/>
        <w:right w:val="none" w:sz="0" w:space="0" w:color="auto"/>
      </w:divBdr>
    </w:div>
    <w:div w:id="456800655">
      <w:bodyDiv w:val="1"/>
      <w:marLeft w:val="0"/>
      <w:marRight w:val="0"/>
      <w:marTop w:val="0"/>
      <w:marBottom w:val="0"/>
      <w:divBdr>
        <w:top w:val="none" w:sz="0" w:space="0" w:color="auto"/>
        <w:left w:val="none" w:sz="0" w:space="0" w:color="auto"/>
        <w:bottom w:val="none" w:sz="0" w:space="0" w:color="auto"/>
        <w:right w:val="none" w:sz="0" w:space="0" w:color="auto"/>
      </w:divBdr>
    </w:div>
    <w:div w:id="462625478">
      <w:bodyDiv w:val="1"/>
      <w:marLeft w:val="0"/>
      <w:marRight w:val="0"/>
      <w:marTop w:val="0"/>
      <w:marBottom w:val="0"/>
      <w:divBdr>
        <w:top w:val="none" w:sz="0" w:space="0" w:color="auto"/>
        <w:left w:val="none" w:sz="0" w:space="0" w:color="auto"/>
        <w:bottom w:val="none" w:sz="0" w:space="0" w:color="auto"/>
        <w:right w:val="none" w:sz="0" w:space="0" w:color="auto"/>
      </w:divBdr>
    </w:div>
    <w:div w:id="467210540">
      <w:bodyDiv w:val="1"/>
      <w:marLeft w:val="0"/>
      <w:marRight w:val="0"/>
      <w:marTop w:val="0"/>
      <w:marBottom w:val="0"/>
      <w:divBdr>
        <w:top w:val="none" w:sz="0" w:space="0" w:color="auto"/>
        <w:left w:val="none" w:sz="0" w:space="0" w:color="auto"/>
        <w:bottom w:val="none" w:sz="0" w:space="0" w:color="auto"/>
        <w:right w:val="none" w:sz="0" w:space="0" w:color="auto"/>
      </w:divBdr>
    </w:div>
    <w:div w:id="472986763">
      <w:bodyDiv w:val="1"/>
      <w:marLeft w:val="0"/>
      <w:marRight w:val="0"/>
      <w:marTop w:val="0"/>
      <w:marBottom w:val="0"/>
      <w:divBdr>
        <w:top w:val="none" w:sz="0" w:space="0" w:color="auto"/>
        <w:left w:val="none" w:sz="0" w:space="0" w:color="auto"/>
        <w:bottom w:val="none" w:sz="0" w:space="0" w:color="auto"/>
        <w:right w:val="none" w:sz="0" w:space="0" w:color="auto"/>
      </w:divBdr>
    </w:div>
    <w:div w:id="490801996">
      <w:bodyDiv w:val="1"/>
      <w:marLeft w:val="0"/>
      <w:marRight w:val="0"/>
      <w:marTop w:val="0"/>
      <w:marBottom w:val="0"/>
      <w:divBdr>
        <w:top w:val="none" w:sz="0" w:space="0" w:color="auto"/>
        <w:left w:val="none" w:sz="0" w:space="0" w:color="auto"/>
        <w:bottom w:val="none" w:sz="0" w:space="0" w:color="auto"/>
        <w:right w:val="none" w:sz="0" w:space="0" w:color="auto"/>
      </w:divBdr>
    </w:div>
    <w:div w:id="549921767">
      <w:bodyDiv w:val="1"/>
      <w:marLeft w:val="0"/>
      <w:marRight w:val="0"/>
      <w:marTop w:val="0"/>
      <w:marBottom w:val="0"/>
      <w:divBdr>
        <w:top w:val="none" w:sz="0" w:space="0" w:color="auto"/>
        <w:left w:val="none" w:sz="0" w:space="0" w:color="auto"/>
        <w:bottom w:val="none" w:sz="0" w:space="0" w:color="auto"/>
        <w:right w:val="none" w:sz="0" w:space="0" w:color="auto"/>
      </w:divBdr>
    </w:div>
    <w:div w:id="551427769">
      <w:bodyDiv w:val="1"/>
      <w:marLeft w:val="0"/>
      <w:marRight w:val="0"/>
      <w:marTop w:val="0"/>
      <w:marBottom w:val="0"/>
      <w:divBdr>
        <w:top w:val="none" w:sz="0" w:space="0" w:color="auto"/>
        <w:left w:val="none" w:sz="0" w:space="0" w:color="auto"/>
        <w:bottom w:val="none" w:sz="0" w:space="0" w:color="auto"/>
        <w:right w:val="none" w:sz="0" w:space="0" w:color="auto"/>
      </w:divBdr>
    </w:div>
    <w:div w:id="564412955">
      <w:bodyDiv w:val="1"/>
      <w:marLeft w:val="0"/>
      <w:marRight w:val="0"/>
      <w:marTop w:val="0"/>
      <w:marBottom w:val="0"/>
      <w:divBdr>
        <w:top w:val="none" w:sz="0" w:space="0" w:color="auto"/>
        <w:left w:val="none" w:sz="0" w:space="0" w:color="auto"/>
        <w:bottom w:val="none" w:sz="0" w:space="0" w:color="auto"/>
        <w:right w:val="none" w:sz="0" w:space="0" w:color="auto"/>
      </w:divBdr>
    </w:div>
    <w:div w:id="567232001">
      <w:bodyDiv w:val="1"/>
      <w:marLeft w:val="0"/>
      <w:marRight w:val="0"/>
      <w:marTop w:val="0"/>
      <w:marBottom w:val="0"/>
      <w:divBdr>
        <w:top w:val="none" w:sz="0" w:space="0" w:color="auto"/>
        <w:left w:val="none" w:sz="0" w:space="0" w:color="auto"/>
        <w:bottom w:val="none" w:sz="0" w:space="0" w:color="auto"/>
        <w:right w:val="none" w:sz="0" w:space="0" w:color="auto"/>
      </w:divBdr>
    </w:div>
    <w:div w:id="581335763">
      <w:bodyDiv w:val="1"/>
      <w:marLeft w:val="0"/>
      <w:marRight w:val="0"/>
      <w:marTop w:val="0"/>
      <w:marBottom w:val="0"/>
      <w:divBdr>
        <w:top w:val="none" w:sz="0" w:space="0" w:color="auto"/>
        <w:left w:val="none" w:sz="0" w:space="0" w:color="auto"/>
        <w:bottom w:val="none" w:sz="0" w:space="0" w:color="auto"/>
        <w:right w:val="none" w:sz="0" w:space="0" w:color="auto"/>
      </w:divBdr>
    </w:div>
    <w:div w:id="613947014">
      <w:bodyDiv w:val="1"/>
      <w:marLeft w:val="0"/>
      <w:marRight w:val="0"/>
      <w:marTop w:val="0"/>
      <w:marBottom w:val="0"/>
      <w:divBdr>
        <w:top w:val="none" w:sz="0" w:space="0" w:color="auto"/>
        <w:left w:val="none" w:sz="0" w:space="0" w:color="auto"/>
        <w:bottom w:val="none" w:sz="0" w:space="0" w:color="auto"/>
        <w:right w:val="none" w:sz="0" w:space="0" w:color="auto"/>
      </w:divBdr>
    </w:div>
    <w:div w:id="623463787">
      <w:bodyDiv w:val="1"/>
      <w:marLeft w:val="0"/>
      <w:marRight w:val="0"/>
      <w:marTop w:val="0"/>
      <w:marBottom w:val="0"/>
      <w:divBdr>
        <w:top w:val="none" w:sz="0" w:space="0" w:color="auto"/>
        <w:left w:val="none" w:sz="0" w:space="0" w:color="auto"/>
        <w:bottom w:val="none" w:sz="0" w:space="0" w:color="auto"/>
        <w:right w:val="none" w:sz="0" w:space="0" w:color="auto"/>
      </w:divBdr>
    </w:div>
    <w:div w:id="648169690">
      <w:bodyDiv w:val="1"/>
      <w:marLeft w:val="0"/>
      <w:marRight w:val="0"/>
      <w:marTop w:val="0"/>
      <w:marBottom w:val="0"/>
      <w:divBdr>
        <w:top w:val="none" w:sz="0" w:space="0" w:color="auto"/>
        <w:left w:val="none" w:sz="0" w:space="0" w:color="auto"/>
        <w:bottom w:val="none" w:sz="0" w:space="0" w:color="auto"/>
        <w:right w:val="none" w:sz="0" w:space="0" w:color="auto"/>
      </w:divBdr>
    </w:div>
    <w:div w:id="658923777">
      <w:bodyDiv w:val="1"/>
      <w:marLeft w:val="0"/>
      <w:marRight w:val="0"/>
      <w:marTop w:val="0"/>
      <w:marBottom w:val="0"/>
      <w:divBdr>
        <w:top w:val="none" w:sz="0" w:space="0" w:color="auto"/>
        <w:left w:val="none" w:sz="0" w:space="0" w:color="auto"/>
        <w:bottom w:val="none" w:sz="0" w:space="0" w:color="auto"/>
        <w:right w:val="none" w:sz="0" w:space="0" w:color="auto"/>
      </w:divBdr>
    </w:div>
    <w:div w:id="675695577">
      <w:bodyDiv w:val="1"/>
      <w:marLeft w:val="0"/>
      <w:marRight w:val="0"/>
      <w:marTop w:val="0"/>
      <w:marBottom w:val="0"/>
      <w:divBdr>
        <w:top w:val="none" w:sz="0" w:space="0" w:color="auto"/>
        <w:left w:val="none" w:sz="0" w:space="0" w:color="auto"/>
        <w:bottom w:val="none" w:sz="0" w:space="0" w:color="auto"/>
        <w:right w:val="none" w:sz="0" w:space="0" w:color="auto"/>
      </w:divBdr>
    </w:div>
    <w:div w:id="681708338">
      <w:bodyDiv w:val="1"/>
      <w:marLeft w:val="0"/>
      <w:marRight w:val="0"/>
      <w:marTop w:val="0"/>
      <w:marBottom w:val="0"/>
      <w:divBdr>
        <w:top w:val="none" w:sz="0" w:space="0" w:color="auto"/>
        <w:left w:val="none" w:sz="0" w:space="0" w:color="auto"/>
        <w:bottom w:val="none" w:sz="0" w:space="0" w:color="auto"/>
        <w:right w:val="none" w:sz="0" w:space="0" w:color="auto"/>
      </w:divBdr>
    </w:div>
    <w:div w:id="682707354">
      <w:bodyDiv w:val="1"/>
      <w:marLeft w:val="0"/>
      <w:marRight w:val="0"/>
      <w:marTop w:val="0"/>
      <w:marBottom w:val="0"/>
      <w:divBdr>
        <w:top w:val="none" w:sz="0" w:space="0" w:color="auto"/>
        <w:left w:val="none" w:sz="0" w:space="0" w:color="auto"/>
        <w:bottom w:val="none" w:sz="0" w:space="0" w:color="auto"/>
        <w:right w:val="none" w:sz="0" w:space="0" w:color="auto"/>
      </w:divBdr>
    </w:div>
    <w:div w:id="684017797">
      <w:bodyDiv w:val="1"/>
      <w:marLeft w:val="0"/>
      <w:marRight w:val="0"/>
      <w:marTop w:val="0"/>
      <w:marBottom w:val="0"/>
      <w:divBdr>
        <w:top w:val="none" w:sz="0" w:space="0" w:color="auto"/>
        <w:left w:val="none" w:sz="0" w:space="0" w:color="auto"/>
        <w:bottom w:val="none" w:sz="0" w:space="0" w:color="auto"/>
        <w:right w:val="none" w:sz="0" w:space="0" w:color="auto"/>
      </w:divBdr>
    </w:div>
    <w:div w:id="696851473">
      <w:bodyDiv w:val="1"/>
      <w:marLeft w:val="0"/>
      <w:marRight w:val="0"/>
      <w:marTop w:val="0"/>
      <w:marBottom w:val="0"/>
      <w:divBdr>
        <w:top w:val="none" w:sz="0" w:space="0" w:color="auto"/>
        <w:left w:val="none" w:sz="0" w:space="0" w:color="auto"/>
        <w:bottom w:val="none" w:sz="0" w:space="0" w:color="auto"/>
        <w:right w:val="none" w:sz="0" w:space="0" w:color="auto"/>
      </w:divBdr>
      <w:divsChild>
        <w:div w:id="816646847">
          <w:marLeft w:val="0"/>
          <w:marRight w:val="0"/>
          <w:marTop w:val="0"/>
          <w:marBottom w:val="0"/>
          <w:divBdr>
            <w:top w:val="none" w:sz="0" w:space="0" w:color="auto"/>
            <w:left w:val="none" w:sz="0" w:space="0" w:color="auto"/>
            <w:bottom w:val="none" w:sz="0" w:space="0" w:color="auto"/>
            <w:right w:val="none" w:sz="0" w:space="0" w:color="auto"/>
          </w:divBdr>
        </w:div>
        <w:div w:id="986782145">
          <w:marLeft w:val="0"/>
          <w:marRight w:val="0"/>
          <w:marTop w:val="0"/>
          <w:marBottom w:val="0"/>
          <w:divBdr>
            <w:top w:val="none" w:sz="0" w:space="0" w:color="auto"/>
            <w:left w:val="none" w:sz="0" w:space="0" w:color="auto"/>
            <w:bottom w:val="none" w:sz="0" w:space="0" w:color="auto"/>
            <w:right w:val="none" w:sz="0" w:space="0" w:color="auto"/>
          </w:divBdr>
        </w:div>
        <w:div w:id="584997585">
          <w:marLeft w:val="0"/>
          <w:marRight w:val="0"/>
          <w:marTop w:val="0"/>
          <w:marBottom w:val="0"/>
          <w:divBdr>
            <w:top w:val="none" w:sz="0" w:space="0" w:color="auto"/>
            <w:left w:val="none" w:sz="0" w:space="0" w:color="auto"/>
            <w:bottom w:val="none" w:sz="0" w:space="0" w:color="auto"/>
            <w:right w:val="none" w:sz="0" w:space="0" w:color="auto"/>
          </w:divBdr>
        </w:div>
        <w:div w:id="641892038">
          <w:marLeft w:val="0"/>
          <w:marRight w:val="0"/>
          <w:marTop w:val="0"/>
          <w:marBottom w:val="0"/>
          <w:divBdr>
            <w:top w:val="none" w:sz="0" w:space="0" w:color="auto"/>
            <w:left w:val="none" w:sz="0" w:space="0" w:color="auto"/>
            <w:bottom w:val="none" w:sz="0" w:space="0" w:color="auto"/>
            <w:right w:val="none" w:sz="0" w:space="0" w:color="auto"/>
          </w:divBdr>
        </w:div>
      </w:divsChild>
    </w:div>
    <w:div w:id="715932022">
      <w:bodyDiv w:val="1"/>
      <w:marLeft w:val="0"/>
      <w:marRight w:val="0"/>
      <w:marTop w:val="0"/>
      <w:marBottom w:val="0"/>
      <w:divBdr>
        <w:top w:val="none" w:sz="0" w:space="0" w:color="auto"/>
        <w:left w:val="none" w:sz="0" w:space="0" w:color="auto"/>
        <w:bottom w:val="none" w:sz="0" w:space="0" w:color="auto"/>
        <w:right w:val="none" w:sz="0" w:space="0" w:color="auto"/>
      </w:divBdr>
    </w:div>
    <w:div w:id="725879871">
      <w:bodyDiv w:val="1"/>
      <w:marLeft w:val="0"/>
      <w:marRight w:val="0"/>
      <w:marTop w:val="0"/>
      <w:marBottom w:val="0"/>
      <w:divBdr>
        <w:top w:val="none" w:sz="0" w:space="0" w:color="auto"/>
        <w:left w:val="none" w:sz="0" w:space="0" w:color="auto"/>
        <w:bottom w:val="none" w:sz="0" w:space="0" w:color="auto"/>
        <w:right w:val="none" w:sz="0" w:space="0" w:color="auto"/>
      </w:divBdr>
    </w:div>
    <w:div w:id="735594054">
      <w:bodyDiv w:val="1"/>
      <w:marLeft w:val="0"/>
      <w:marRight w:val="0"/>
      <w:marTop w:val="0"/>
      <w:marBottom w:val="0"/>
      <w:divBdr>
        <w:top w:val="none" w:sz="0" w:space="0" w:color="auto"/>
        <w:left w:val="none" w:sz="0" w:space="0" w:color="auto"/>
        <w:bottom w:val="none" w:sz="0" w:space="0" w:color="auto"/>
        <w:right w:val="none" w:sz="0" w:space="0" w:color="auto"/>
      </w:divBdr>
    </w:div>
    <w:div w:id="738333731">
      <w:bodyDiv w:val="1"/>
      <w:marLeft w:val="0"/>
      <w:marRight w:val="0"/>
      <w:marTop w:val="0"/>
      <w:marBottom w:val="0"/>
      <w:divBdr>
        <w:top w:val="none" w:sz="0" w:space="0" w:color="auto"/>
        <w:left w:val="none" w:sz="0" w:space="0" w:color="auto"/>
        <w:bottom w:val="none" w:sz="0" w:space="0" w:color="auto"/>
        <w:right w:val="none" w:sz="0" w:space="0" w:color="auto"/>
      </w:divBdr>
    </w:div>
    <w:div w:id="746801400">
      <w:bodyDiv w:val="1"/>
      <w:marLeft w:val="0"/>
      <w:marRight w:val="0"/>
      <w:marTop w:val="0"/>
      <w:marBottom w:val="0"/>
      <w:divBdr>
        <w:top w:val="none" w:sz="0" w:space="0" w:color="auto"/>
        <w:left w:val="none" w:sz="0" w:space="0" w:color="auto"/>
        <w:bottom w:val="none" w:sz="0" w:space="0" w:color="auto"/>
        <w:right w:val="none" w:sz="0" w:space="0" w:color="auto"/>
      </w:divBdr>
    </w:div>
    <w:div w:id="792946683">
      <w:bodyDiv w:val="1"/>
      <w:marLeft w:val="0"/>
      <w:marRight w:val="0"/>
      <w:marTop w:val="0"/>
      <w:marBottom w:val="0"/>
      <w:divBdr>
        <w:top w:val="none" w:sz="0" w:space="0" w:color="auto"/>
        <w:left w:val="none" w:sz="0" w:space="0" w:color="auto"/>
        <w:bottom w:val="none" w:sz="0" w:space="0" w:color="auto"/>
        <w:right w:val="none" w:sz="0" w:space="0" w:color="auto"/>
      </w:divBdr>
    </w:div>
    <w:div w:id="797528034">
      <w:bodyDiv w:val="1"/>
      <w:marLeft w:val="0"/>
      <w:marRight w:val="0"/>
      <w:marTop w:val="0"/>
      <w:marBottom w:val="0"/>
      <w:divBdr>
        <w:top w:val="none" w:sz="0" w:space="0" w:color="auto"/>
        <w:left w:val="none" w:sz="0" w:space="0" w:color="auto"/>
        <w:bottom w:val="none" w:sz="0" w:space="0" w:color="auto"/>
        <w:right w:val="none" w:sz="0" w:space="0" w:color="auto"/>
      </w:divBdr>
    </w:div>
    <w:div w:id="807164155">
      <w:bodyDiv w:val="1"/>
      <w:marLeft w:val="0"/>
      <w:marRight w:val="0"/>
      <w:marTop w:val="0"/>
      <w:marBottom w:val="0"/>
      <w:divBdr>
        <w:top w:val="none" w:sz="0" w:space="0" w:color="auto"/>
        <w:left w:val="none" w:sz="0" w:space="0" w:color="auto"/>
        <w:bottom w:val="none" w:sz="0" w:space="0" w:color="auto"/>
        <w:right w:val="none" w:sz="0" w:space="0" w:color="auto"/>
      </w:divBdr>
    </w:div>
    <w:div w:id="810484258">
      <w:bodyDiv w:val="1"/>
      <w:marLeft w:val="0"/>
      <w:marRight w:val="0"/>
      <w:marTop w:val="0"/>
      <w:marBottom w:val="0"/>
      <w:divBdr>
        <w:top w:val="none" w:sz="0" w:space="0" w:color="auto"/>
        <w:left w:val="none" w:sz="0" w:space="0" w:color="auto"/>
        <w:bottom w:val="none" w:sz="0" w:space="0" w:color="auto"/>
        <w:right w:val="none" w:sz="0" w:space="0" w:color="auto"/>
      </w:divBdr>
    </w:div>
    <w:div w:id="819690613">
      <w:bodyDiv w:val="1"/>
      <w:marLeft w:val="0"/>
      <w:marRight w:val="0"/>
      <w:marTop w:val="0"/>
      <w:marBottom w:val="0"/>
      <w:divBdr>
        <w:top w:val="none" w:sz="0" w:space="0" w:color="auto"/>
        <w:left w:val="none" w:sz="0" w:space="0" w:color="auto"/>
        <w:bottom w:val="none" w:sz="0" w:space="0" w:color="auto"/>
        <w:right w:val="none" w:sz="0" w:space="0" w:color="auto"/>
      </w:divBdr>
    </w:div>
    <w:div w:id="827791103">
      <w:bodyDiv w:val="1"/>
      <w:marLeft w:val="0"/>
      <w:marRight w:val="0"/>
      <w:marTop w:val="0"/>
      <w:marBottom w:val="0"/>
      <w:divBdr>
        <w:top w:val="none" w:sz="0" w:space="0" w:color="auto"/>
        <w:left w:val="none" w:sz="0" w:space="0" w:color="auto"/>
        <w:bottom w:val="none" w:sz="0" w:space="0" w:color="auto"/>
        <w:right w:val="none" w:sz="0" w:space="0" w:color="auto"/>
      </w:divBdr>
    </w:div>
    <w:div w:id="830220775">
      <w:bodyDiv w:val="1"/>
      <w:marLeft w:val="0"/>
      <w:marRight w:val="0"/>
      <w:marTop w:val="0"/>
      <w:marBottom w:val="0"/>
      <w:divBdr>
        <w:top w:val="none" w:sz="0" w:space="0" w:color="auto"/>
        <w:left w:val="none" w:sz="0" w:space="0" w:color="auto"/>
        <w:bottom w:val="none" w:sz="0" w:space="0" w:color="auto"/>
        <w:right w:val="none" w:sz="0" w:space="0" w:color="auto"/>
      </w:divBdr>
    </w:div>
    <w:div w:id="859313748">
      <w:bodyDiv w:val="1"/>
      <w:marLeft w:val="0"/>
      <w:marRight w:val="0"/>
      <w:marTop w:val="0"/>
      <w:marBottom w:val="0"/>
      <w:divBdr>
        <w:top w:val="none" w:sz="0" w:space="0" w:color="auto"/>
        <w:left w:val="none" w:sz="0" w:space="0" w:color="auto"/>
        <w:bottom w:val="none" w:sz="0" w:space="0" w:color="auto"/>
        <w:right w:val="none" w:sz="0" w:space="0" w:color="auto"/>
      </w:divBdr>
    </w:div>
    <w:div w:id="862788028">
      <w:bodyDiv w:val="1"/>
      <w:marLeft w:val="0"/>
      <w:marRight w:val="0"/>
      <w:marTop w:val="0"/>
      <w:marBottom w:val="0"/>
      <w:divBdr>
        <w:top w:val="none" w:sz="0" w:space="0" w:color="auto"/>
        <w:left w:val="none" w:sz="0" w:space="0" w:color="auto"/>
        <w:bottom w:val="none" w:sz="0" w:space="0" w:color="auto"/>
        <w:right w:val="none" w:sz="0" w:space="0" w:color="auto"/>
      </w:divBdr>
    </w:div>
    <w:div w:id="888344742">
      <w:bodyDiv w:val="1"/>
      <w:marLeft w:val="0"/>
      <w:marRight w:val="0"/>
      <w:marTop w:val="0"/>
      <w:marBottom w:val="0"/>
      <w:divBdr>
        <w:top w:val="none" w:sz="0" w:space="0" w:color="auto"/>
        <w:left w:val="none" w:sz="0" w:space="0" w:color="auto"/>
        <w:bottom w:val="none" w:sz="0" w:space="0" w:color="auto"/>
        <w:right w:val="none" w:sz="0" w:space="0" w:color="auto"/>
      </w:divBdr>
    </w:div>
    <w:div w:id="902177892">
      <w:bodyDiv w:val="1"/>
      <w:marLeft w:val="0"/>
      <w:marRight w:val="0"/>
      <w:marTop w:val="0"/>
      <w:marBottom w:val="0"/>
      <w:divBdr>
        <w:top w:val="none" w:sz="0" w:space="0" w:color="auto"/>
        <w:left w:val="none" w:sz="0" w:space="0" w:color="auto"/>
        <w:bottom w:val="none" w:sz="0" w:space="0" w:color="auto"/>
        <w:right w:val="none" w:sz="0" w:space="0" w:color="auto"/>
      </w:divBdr>
    </w:div>
    <w:div w:id="911234672">
      <w:bodyDiv w:val="1"/>
      <w:marLeft w:val="0"/>
      <w:marRight w:val="0"/>
      <w:marTop w:val="0"/>
      <w:marBottom w:val="0"/>
      <w:divBdr>
        <w:top w:val="none" w:sz="0" w:space="0" w:color="auto"/>
        <w:left w:val="none" w:sz="0" w:space="0" w:color="auto"/>
        <w:bottom w:val="none" w:sz="0" w:space="0" w:color="auto"/>
        <w:right w:val="none" w:sz="0" w:space="0" w:color="auto"/>
      </w:divBdr>
    </w:div>
    <w:div w:id="912546580">
      <w:bodyDiv w:val="1"/>
      <w:marLeft w:val="0"/>
      <w:marRight w:val="0"/>
      <w:marTop w:val="0"/>
      <w:marBottom w:val="0"/>
      <w:divBdr>
        <w:top w:val="none" w:sz="0" w:space="0" w:color="auto"/>
        <w:left w:val="none" w:sz="0" w:space="0" w:color="auto"/>
        <w:bottom w:val="none" w:sz="0" w:space="0" w:color="auto"/>
        <w:right w:val="none" w:sz="0" w:space="0" w:color="auto"/>
      </w:divBdr>
      <w:divsChild>
        <w:div w:id="27148604">
          <w:marLeft w:val="0"/>
          <w:marRight w:val="0"/>
          <w:marTop w:val="0"/>
          <w:marBottom w:val="0"/>
          <w:divBdr>
            <w:top w:val="none" w:sz="0" w:space="0" w:color="auto"/>
            <w:left w:val="none" w:sz="0" w:space="0" w:color="auto"/>
            <w:bottom w:val="none" w:sz="0" w:space="0" w:color="auto"/>
            <w:right w:val="none" w:sz="0" w:space="0" w:color="auto"/>
          </w:divBdr>
        </w:div>
        <w:div w:id="950933684">
          <w:marLeft w:val="0"/>
          <w:marRight w:val="0"/>
          <w:marTop w:val="0"/>
          <w:marBottom w:val="0"/>
          <w:divBdr>
            <w:top w:val="none" w:sz="0" w:space="0" w:color="auto"/>
            <w:left w:val="none" w:sz="0" w:space="0" w:color="auto"/>
            <w:bottom w:val="none" w:sz="0" w:space="0" w:color="auto"/>
            <w:right w:val="none" w:sz="0" w:space="0" w:color="auto"/>
          </w:divBdr>
        </w:div>
        <w:div w:id="1350906253">
          <w:marLeft w:val="0"/>
          <w:marRight w:val="0"/>
          <w:marTop w:val="0"/>
          <w:marBottom w:val="0"/>
          <w:divBdr>
            <w:top w:val="none" w:sz="0" w:space="0" w:color="auto"/>
            <w:left w:val="none" w:sz="0" w:space="0" w:color="auto"/>
            <w:bottom w:val="none" w:sz="0" w:space="0" w:color="auto"/>
            <w:right w:val="none" w:sz="0" w:space="0" w:color="auto"/>
          </w:divBdr>
        </w:div>
        <w:div w:id="371615860">
          <w:marLeft w:val="0"/>
          <w:marRight w:val="0"/>
          <w:marTop w:val="0"/>
          <w:marBottom w:val="0"/>
          <w:divBdr>
            <w:top w:val="none" w:sz="0" w:space="0" w:color="auto"/>
            <w:left w:val="none" w:sz="0" w:space="0" w:color="auto"/>
            <w:bottom w:val="none" w:sz="0" w:space="0" w:color="auto"/>
            <w:right w:val="none" w:sz="0" w:space="0" w:color="auto"/>
          </w:divBdr>
        </w:div>
        <w:div w:id="1096902986">
          <w:marLeft w:val="0"/>
          <w:marRight w:val="0"/>
          <w:marTop w:val="0"/>
          <w:marBottom w:val="0"/>
          <w:divBdr>
            <w:top w:val="none" w:sz="0" w:space="0" w:color="auto"/>
            <w:left w:val="none" w:sz="0" w:space="0" w:color="auto"/>
            <w:bottom w:val="none" w:sz="0" w:space="0" w:color="auto"/>
            <w:right w:val="none" w:sz="0" w:space="0" w:color="auto"/>
          </w:divBdr>
        </w:div>
        <w:div w:id="1866865034">
          <w:marLeft w:val="0"/>
          <w:marRight w:val="0"/>
          <w:marTop w:val="0"/>
          <w:marBottom w:val="0"/>
          <w:divBdr>
            <w:top w:val="none" w:sz="0" w:space="0" w:color="auto"/>
            <w:left w:val="none" w:sz="0" w:space="0" w:color="auto"/>
            <w:bottom w:val="none" w:sz="0" w:space="0" w:color="auto"/>
            <w:right w:val="none" w:sz="0" w:space="0" w:color="auto"/>
          </w:divBdr>
        </w:div>
        <w:div w:id="1492482686">
          <w:marLeft w:val="0"/>
          <w:marRight w:val="0"/>
          <w:marTop w:val="0"/>
          <w:marBottom w:val="0"/>
          <w:divBdr>
            <w:top w:val="none" w:sz="0" w:space="0" w:color="auto"/>
            <w:left w:val="none" w:sz="0" w:space="0" w:color="auto"/>
            <w:bottom w:val="none" w:sz="0" w:space="0" w:color="auto"/>
            <w:right w:val="none" w:sz="0" w:space="0" w:color="auto"/>
          </w:divBdr>
        </w:div>
        <w:div w:id="1525359897">
          <w:marLeft w:val="0"/>
          <w:marRight w:val="0"/>
          <w:marTop w:val="0"/>
          <w:marBottom w:val="0"/>
          <w:divBdr>
            <w:top w:val="none" w:sz="0" w:space="0" w:color="auto"/>
            <w:left w:val="none" w:sz="0" w:space="0" w:color="auto"/>
            <w:bottom w:val="none" w:sz="0" w:space="0" w:color="auto"/>
            <w:right w:val="none" w:sz="0" w:space="0" w:color="auto"/>
          </w:divBdr>
        </w:div>
        <w:div w:id="1074858530">
          <w:marLeft w:val="0"/>
          <w:marRight w:val="0"/>
          <w:marTop w:val="0"/>
          <w:marBottom w:val="0"/>
          <w:divBdr>
            <w:top w:val="none" w:sz="0" w:space="0" w:color="auto"/>
            <w:left w:val="none" w:sz="0" w:space="0" w:color="auto"/>
            <w:bottom w:val="none" w:sz="0" w:space="0" w:color="auto"/>
            <w:right w:val="none" w:sz="0" w:space="0" w:color="auto"/>
          </w:divBdr>
        </w:div>
        <w:div w:id="893587260">
          <w:marLeft w:val="0"/>
          <w:marRight w:val="0"/>
          <w:marTop w:val="0"/>
          <w:marBottom w:val="0"/>
          <w:divBdr>
            <w:top w:val="none" w:sz="0" w:space="0" w:color="auto"/>
            <w:left w:val="none" w:sz="0" w:space="0" w:color="auto"/>
            <w:bottom w:val="none" w:sz="0" w:space="0" w:color="auto"/>
            <w:right w:val="none" w:sz="0" w:space="0" w:color="auto"/>
          </w:divBdr>
        </w:div>
        <w:div w:id="1953442460">
          <w:marLeft w:val="0"/>
          <w:marRight w:val="0"/>
          <w:marTop w:val="0"/>
          <w:marBottom w:val="0"/>
          <w:divBdr>
            <w:top w:val="none" w:sz="0" w:space="0" w:color="auto"/>
            <w:left w:val="none" w:sz="0" w:space="0" w:color="auto"/>
            <w:bottom w:val="none" w:sz="0" w:space="0" w:color="auto"/>
            <w:right w:val="none" w:sz="0" w:space="0" w:color="auto"/>
          </w:divBdr>
        </w:div>
      </w:divsChild>
    </w:div>
    <w:div w:id="939067502">
      <w:bodyDiv w:val="1"/>
      <w:marLeft w:val="0"/>
      <w:marRight w:val="0"/>
      <w:marTop w:val="0"/>
      <w:marBottom w:val="0"/>
      <w:divBdr>
        <w:top w:val="none" w:sz="0" w:space="0" w:color="auto"/>
        <w:left w:val="none" w:sz="0" w:space="0" w:color="auto"/>
        <w:bottom w:val="none" w:sz="0" w:space="0" w:color="auto"/>
        <w:right w:val="none" w:sz="0" w:space="0" w:color="auto"/>
      </w:divBdr>
      <w:divsChild>
        <w:div w:id="1284192704">
          <w:marLeft w:val="0"/>
          <w:marRight w:val="0"/>
          <w:marTop w:val="0"/>
          <w:marBottom w:val="0"/>
          <w:divBdr>
            <w:top w:val="none" w:sz="0" w:space="0" w:color="auto"/>
            <w:left w:val="none" w:sz="0" w:space="0" w:color="auto"/>
            <w:bottom w:val="none" w:sz="0" w:space="0" w:color="auto"/>
            <w:right w:val="none" w:sz="0" w:space="0" w:color="auto"/>
          </w:divBdr>
        </w:div>
        <w:div w:id="2140412943">
          <w:marLeft w:val="0"/>
          <w:marRight w:val="0"/>
          <w:marTop w:val="0"/>
          <w:marBottom w:val="0"/>
          <w:divBdr>
            <w:top w:val="none" w:sz="0" w:space="0" w:color="auto"/>
            <w:left w:val="none" w:sz="0" w:space="0" w:color="auto"/>
            <w:bottom w:val="none" w:sz="0" w:space="0" w:color="auto"/>
            <w:right w:val="none" w:sz="0" w:space="0" w:color="auto"/>
          </w:divBdr>
        </w:div>
      </w:divsChild>
    </w:div>
    <w:div w:id="942346881">
      <w:bodyDiv w:val="1"/>
      <w:marLeft w:val="0"/>
      <w:marRight w:val="0"/>
      <w:marTop w:val="0"/>
      <w:marBottom w:val="0"/>
      <w:divBdr>
        <w:top w:val="none" w:sz="0" w:space="0" w:color="auto"/>
        <w:left w:val="none" w:sz="0" w:space="0" w:color="auto"/>
        <w:bottom w:val="none" w:sz="0" w:space="0" w:color="auto"/>
        <w:right w:val="none" w:sz="0" w:space="0" w:color="auto"/>
      </w:divBdr>
      <w:divsChild>
        <w:div w:id="1766221288">
          <w:marLeft w:val="0"/>
          <w:marRight w:val="0"/>
          <w:marTop w:val="0"/>
          <w:marBottom w:val="0"/>
          <w:divBdr>
            <w:top w:val="none" w:sz="0" w:space="0" w:color="auto"/>
            <w:left w:val="none" w:sz="0" w:space="0" w:color="auto"/>
            <w:bottom w:val="none" w:sz="0" w:space="0" w:color="auto"/>
            <w:right w:val="none" w:sz="0" w:space="0" w:color="auto"/>
          </w:divBdr>
        </w:div>
        <w:div w:id="219481477">
          <w:marLeft w:val="0"/>
          <w:marRight w:val="0"/>
          <w:marTop w:val="0"/>
          <w:marBottom w:val="0"/>
          <w:divBdr>
            <w:top w:val="none" w:sz="0" w:space="0" w:color="auto"/>
            <w:left w:val="none" w:sz="0" w:space="0" w:color="auto"/>
            <w:bottom w:val="none" w:sz="0" w:space="0" w:color="auto"/>
            <w:right w:val="none" w:sz="0" w:space="0" w:color="auto"/>
          </w:divBdr>
        </w:div>
        <w:div w:id="942229821">
          <w:marLeft w:val="0"/>
          <w:marRight w:val="0"/>
          <w:marTop w:val="0"/>
          <w:marBottom w:val="0"/>
          <w:divBdr>
            <w:top w:val="none" w:sz="0" w:space="0" w:color="auto"/>
            <w:left w:val="none" w:sz="0" w:space="0" w:color="auto"/>
            <w:bottom w:val="none" w:sz="0" w:space="0" w:color="auto"/>
            <w:right w:val="none" w:sz="0" w:space="0" w:color="auto"/>
          </w:divBdr>
        </w:div>
      </w:divsChild>
    </w:div>
    <w:div w:id="952401198">
      <w:bodyDiv w:val="1"/>
      <w:marLeft w:val="0"/>
      <w:marRight w:val="0"/>
      <w:marTop w:val="0"/>
      <w:marBottom w:val="0"/>
      <w:divBdr>
        <w:top w:val="none" w:sz="0" w:space="0" w:color="auto"/>
        <w:left w:val="none" w:sz="0" w:space="0" w:color="auto"/>
        <w:bottom w:val="none" w:sz="0" w:space="0" w:color="auto"/>
        <w:right w:val="none" w:sz="0" w:space="0" w:color="auto"/>
      </w:divBdr>
    </w:div>
    <w:div w:id="964696527">
      <w:bodyDiv w:val="1"/>
      <w:marLeft w:val="0"/>
      <w:marRight w:val="0"/>
      <w:marTop w:val="0"/>
      <w:marBottom w:val="0"/>
      <w:divBdr>
        <w:top w:val="none" w:sz="0" w:space="0" w:color="auto"/>
        <w:left w:val="none" w:sz="0" w:space="0" w:color="auto"/>
        <w:bottom w:val="none" w:sz="0" w:space="0" w:color="auto"/>
        <w:right w:val="none" w:sz="0" w:space="0" w:color="auto"/>
      </w:divBdr>
    </w:div>
    <w:div w:id="968318366">
      <w:bodyDiv w:val="1"/>
      <w:marLeft w:val="0"/>
      <w:marRight w:val="0"/>
      <w:marTop w:val="0"/>
      <w:marBottom w:val="0"/>
      <w:divBdr>
        <w:top w:val="none" w:sz="0" w:space="0" w:color="auto"/>
        <w:left w:val="none" w:sz="0" w:space="0" w:color="auto"/>
        <w:bottom w:val="none" w:sz="0" w:space="0" w:color="auto"/>
        <w:right w:val="none" w:sz="0" w:space="0" w:color="auto"/>
      </w:divBdr>
    </w:div>
    <w:div w:id="970478565">
      <w:bodyDiv w:val="1"/>
      <w:marLeft w:val="0"/>
      <w:marRight w:val="0"/>
      <w:marTop w:val="0"/>
      <w:marBottom w:val="0"/>
      <w:divBdr>
        <w:top w:val="none" w:sz="0" w:space="0" w:color="auto"/>
        <w:left w:val="none" w:sz="0" w:space="0" w:color="auto"/>
        <w:bottom w:val="none" w:sz="0" w:space="0" w:color="auto"/>
        <w:right w:val="none" w:sz="0" w:space="0" w:color="auto"/>
      </w:divBdr>
    </w:div>
    <w:div w:id="971866031">
      <w:bodyDiv w:val="1"/>
      <w:marLeft w:val="0"/>
      <w:marRight w:val="0"/>
      <w:marTop w:val="0"/>
      <w:marBottom w:val="0"/>
      <w:divBdr>
        <w:top w:val="none" w:sz="0" w:space="0" w:color="auto"/>
        <w:left w:val="none" w:sz="0" w:space="0" w:color="auto"/>
        <w:bottom w:val="none" w:sz="0" w:space="0" w:color="auto"/>
        <w:right w:val="none" w:sz="0" w:space="0" w:color="auto"/>
      </w:divBdr>
    </w:div>
    <w:div w:id="1007944168">
      <w:bodyDiv w:val="1"/>
      <w:marLeft w:val="0"/>
      <w:marRight w:val="0"/>
      <w:marTop w:val="0"/>
      <w:marBottom w:val="0"/>
      <w:divBdr>
        <w:top w:val="none" w:sz="0" w:space="0" w:color="auto"/>
        <w:left w:val="none" w:sz="0" w:space="0" w:color="auto"/>
        <w:bottom w:val="none" w:sz="0" w:space="0" w:color="auto"/>
        <w:right w:val="none" w:sz="0" w:space="0" w:color="auto"/>
      </w:divBdr>
    </w:div>
    <w:div w:id="1018434010">
      <w:bodyDiv w:val="1"/>
      <w:marLeft w:val="0"/>
      <w:marRight w:val="0"/>
      <w:marTop w:val="0"/>
      <w:marBottom w:val="0"/>
      <w:divBdr>
        <w:top w:val="none" w:sz="0" w:space="0" w:color="auto"/>
        <w:left w:val="none" w:sz="0" w:space="0" w:color="auto"/>
        <w:bottom w:val="none" w:sz="0" w:space="0" w:color="auto"/>
        <w:right w:val="none" w:sz="0" w:space="0" w:color="auto"/>
      </w:divBdr>
    </w:div>
    <w:div w:id="1035231772">
      <w:bodyDiv w:val="1"/>
      <w:marLeft w:val="0"/>
      <w:marRight w:val="0"/>
      <w:marTop w:val="0"/>
      <w:marBottom w:val="0"/>
      <w:divBdr>
        <w:top w:val="none" w:sz="0" w:space="0" w:color="auto"/>
        <w:left w:val="none" w:sz="0" w:space="0" w:color="auto"/>
        <w:bottom w:val="none" w:sz="0" w:space="0" w:color="auto"/>
        <w:right w:val="none" w:sz="0" w:space="0" w:color="auto"/>
      </w:divBdr>
    </w:div>
    <w:div w:id="1065031374">
      <w:bodyDiv w:val="1"/>
      <w:marLeft w:val="0"/>
      <w:marRight w:val="0"/>
      <w:marTop w:val="0"/>
      <w:marBottom w:val="0"/>
      <w:divBdr>
        <w:top w:val="none" w:sz="0" w:space="0" w:color="auto"/>
        <w:left w:val="none" w:sz="0" w:space="0" w:color="auto"/>
        <w:bottom w:val="none" w:sz="0" w:space="0" w:color="auto"/>
        <w:right w:val="none" w:sz="0" w:space="0" w:color="auto"/>
      </w:divBdr>
    </w:div>
    <w:div w:id="1098939588">
      <w:bodyDiv w:val="1"/>
      <w:marLeft w:val="0"/>
      <w:marRight w:val="0"/>
      <w:marTop w:val="0"/>
      <w:marBottom w:val="0"/>
      <w:divBdr>
        <w:top w:val="none" w:sz="0" w:space="0" w:color="auto"/>
        <w:left w:val="none" w:sz="0" w:space="0" w:color="auto"/>
        <w:bottom w:val="none" w:sz="0" w:space="0" w:color="auto"/>
        <w:right w:val="none" w:sz="0" w:space="0" w:color="auto"/>
      </w:divBdr>
    </w:div>
    <w:div w:id="1113401968">
      <w:bodyDiv w:val="1"/>
      <w:marLeft w:val="0"/>
      <w:marRight w:val="0"/>
      <w:marTop w:val="0"/>
      <w:marBottom w:val="0"/>
      <w:divBdr>
        <w:top w:val="none" w:sz="0" w:space="0" w:color="auto"/>
        <w:left w:val="none" w:sz="0" w:space="0" w:color="auto"/>
        <w:bottom w:val="none" w:sz="0" w:space="0" w:color="auto"/>
        <w:right w:val="none" w:sz="0" w:space="0" w:color="auto"/>
      </w:divBdr>
    </w:div>
    <w:div w:id="1126503405">
      <w:bodyDiv w:val="1"/>
      <w:marLeft w:val="0"/>
      <w:marRight w:val="0"/>
      <w:marTop w:val="0"/>
      <w:marBottom w:val="0"/>
      <w:divBdr>
        <w:top w:val="none" w:sz="0" w:space="0" w:color="auto"/>
        <w:left w:val="none" w:sz="0" w:space="0" w:color="auto"/>
        <w:bottom w:val="none" w:sz="0" w:space="0" w:color="auto"/>
        <w:right w:val="none" w:sz="0" w:space="0" w:color="auto"/>
      </w:divBdr>
    </w:div>
    <w:div w:id="1127429162">
      <w:bodyDiv w:val="1"/>
      <w:marLeft w:val="0"/>
      <w:marRight w:val="0"/>
      <w:marTop w:val="0"/>
      <w:marBottom w:val="0"/>
      <w:divBdr>
        <w:top w:val="none" w:sz="0" w:space="0" w:color="auto"/>
        <w:left w:val="none" w:sz="0" w:space="0" w:color="auto"/>
        <w:bottom w:val="none" w:sz="0" w:space="0" w:color="auto"/>
        <w:right w:val="none" w:sz="0" w:space="0" w:color="auto"/>
      </w:divBdr>
    </w:div>
    <w:div w:id="1131285091">
      <w:bodyDiv w:val="1"/>
      <w:marLeft w:val="0"/>
      <w:marRight w:val="0"/>
      <w:marTop w:val="0"/>
      <w:marBottom w:val="0"/>
      <w:divBdr>
        <w:top w:val="none" w:sz="0" w:space="0" w:color="auto"/>
        <w:left w:val="none" w:sz="0" w:space="0" w:color="auto"/>
        <w:bottom w:val="none" w:sz="0" w:space="0" w:color="auto"/>
        <w:right w:val="none" w:sz="0" w:space="0" w:color="auto"/>
      </w:divBdr>
    </w:div>
    <w:div w:id="1161039759">
      <w:bodyDiv w:val="1"/>
      <w:marLeft w:val="0"/>
      <w:marRight w:val="0"/>
      <w:marTop w:val="0"/>
      <w:marBottom w:val="0"/>
      <w:divBdr>
        <w:top w:val="none" w:sz="0" w:space="0" w:color="auto"/>
        <w:left w:val="none" w:sz="0" w:space="0" w:color="auto"/>
        <w:bottom w:val="none" w:sz="0" w:space="0" w:color="auto"/>
        <w:right w:val="none" w:sz="0" w:space="0" w:color="auto"/>
      </w:divBdr>
    </w:div>
    <w:div w:id="1168130379">
      <w:bodyDiv w:val="1"/>
      <w:marLeft w:val="0"/>
      <w:marRight w:val="0"/>
      <w:marTop w:val="0"/>
      <w:marBottom w:val="0"/>
      <w:divBdr>
        <w:top w:val="none" w:sz="0" w:space="0" w:color="auto"/>
        <w:left w:val="none" w:sz="0" w:space="0" w:color="auto"/>
        <w:bottom w:val="none" w:sz="0" w:space="0" w:color="auto"/>
        <w:right w:val="none" w:sz="0" w:space="0" w:color="auto"/>
      </w:divBdr>
    </w:div>
    <w:div w:id="1171792868">
      <w:bodyDiv w:val="1"/>
      <w:marLeft w:val="0"/>
      <w:marRight w:val="0"/>
      <w:marTop w:val="0"/>
      <w:marBottom w:val="0"/>
      <w:divBdr>
        <w:top w:val="none" w:sz="0" w:space="0" w:color="auto"/>
        <w:left w:val="none" w:sz="0" w:space="0" w:color="auto"/>
        <w:bottom w:val="none" w:sz="0" w:space="0" w:color="auto"/>
        <w:right w:val="none" w:sz="0" w:space="0" w:color="auto"/>
      </w:divBdr>
    </w:div>
    <w:div w:id="1183664497">
      <w:bodyDiv w:val="1"/>
      <w:marLeft w:val="0"/>
      <w:marRight w:val="0"/>
      <w:marTop w:val="0"/>
      <w:marBottom w:val="0"/>
      <w:divBdr>
        <w:top w:val="none" w:sz="0" w:space="0" w:color="auto"/>
        <w:left w:val="none" w:sz="0" w:space="0" w:color="auto"/>
        <w:bottom w:val="none" w:sz="0" w:space="0" w:color="auto"/>
        <w:right w:val="none" w:sz="0" w:space="0" w:color="auto"/>
      </w:divBdr>
    </w:div>
    <w:div w:id="1204444821">
      <w:bodyDiv w:val="1"/>
      <w:marLeft w:val="0"/>
      <w:marRight w:val="0"/>
      <w:marTop w:val="0"/>
      <w:marBottom w:val="0"/>
      <w:divBdr>
        <w:top w:val="none" w:sz="0" w:space="0" w:color="auto"/>
        <w:left w:val="none" w:sz="0" w:space="0" w:color="auto"/>
        <w:bottom w:val="none" w:sz="0" w:space="0" w:color="auto"/>
        <w:right w:val="none" w:sz="0" w:space="0" w:color="auto"/>
      </w:divBdr>
    </w:div>
    <w:div w:id="1217085211">
      <w:bodyDiv w:val="1"/>
      <w:marLeft w:val="0"/>
      <w:marRight w:val="0"/>
      <w:marTop w:val="0"/>
      <w:marBottom w:val="0"/>
      <w:divBdr>
        <w:top w:val="none" w:sz="0" w:space="0" w:color="auto"/>
        <w:left w:val="none" w:sz="0" w:space="0" w:color="auto"/>
        <w:bottom w:val="none" w:sz="0" w:space="0" w:color="auto"/>
        <w:right w:val="none" w:sz="0" w:space="0" w:color="auto"/>
      </w:divBdr>
    </w:div>
    <w:div w:id="1235047551">
      <w:bodyDiv w:val="1"/>
      <w:marLeft w:val="0"/>
      <w:marRight w:val="0"/>
      <w:marTop w:val="0"/>
      <w:marBottom w:val="0"/>
      <w:divBdr>
        <w:top w:val="none" w:sz="0" w:space="0" w:color="auto"/>
        <w:left w:val="none" w:sz="0" w:space="0" w:color="auto"/>
        <w:bottom w:val="none" w:sz="0" w:space="0" w:color="auto"/>
        <w:right w:val="none" w:sz="0" w:space="0" w:color="auto"/>
      </w:divBdr>
    </w:div>
    <w:div w:id="1252155216">
      <w:bodyDiv w:val="1"/>
      <w:marLeft w:val="0"/>
      <w:marRight w:val="0"/>
      <w:marTop w:val="0"/>
      <w:marBottom w:val="0"/>
      <w:divBdr>
        <w:top w:val="none" w:sz="0" w:space="0" w:color="auto"/>
        <w:left w:val="none" w:sz="0" w:space="0" w:color="auto"/>
        <w:bottom w:val="none" w:sz="0" w:space="0" w:color="auto"/>
        <w:right w:val="none" w:sz="0" w:space="0" w:color="auto"/>
      </w:divBdr>
      <w:divsChild>
        <w:div w:id="1668363288">
          <w:marLeft w:val="0"/>
          <w:marRight w:val="0"/>
          <w:marTop w:val="0"/>
          <w:marBottom w:val="0"/>
          <w:divBdr>
            <w:top w:val="none" w:sz="0" w:space="0" w:color="auto"/>
            <w:left w:val="none" w:sz="0" w:space="0" w:color="auto"/>
            <w:bottom w:val="none" w:sz="0" w:space="0" w:color="auto"/>
            <w:right w:val="none" w:sz="0" w:space="0" w:color="auto"/>
          </w:divBdr>
        </w:div>
        <w:div w:id="397367750">
          <w:marLeft w:val="0"/>
          <w:marRight w:val="0"/>
          <w:marTop w:val="0"/>
          <w:marBottom w:val="0"/>
          <w:divBdr>
            <w:top w:val="none" w:sz="0" w:space="0" w:color="auto"/>
            <w:left w:val="none" w:sz="0" w:space="0" w:color="auto"/>
            <w:bottom w:val="none" w:sz="0" w:space="0" w:color="auto"/>
            <w:right w:val="none" w:sz="0" w:space="0" w:color="auto"/>
          </w:divBdr>
        </w:div>
        <w:div w:id="751584669">
          <w:marLeft w:val="0"/>
          <w:marRight w:val="0"/>
          <w:marTop w:val="0"/>
          <w:marBottom w:val="0"/>
          <w:divBdr>
            <w:top w:val="none" w:sz="0" w:space="0" w:color="auto"/>
            <w:left w:val="none" w:sz="0" w:space="0" w:color="auto"/>
            <w:bottom w:val="none" w:sz="0" w:space="0" w:color="auto"/>
            <w:right w:val="none" w:sz="0" w:space="0" w:color="auto"/>
          </w:divBdr>
        </w:div>
        <w:div w:id="1129202511">
          <w:marLeft w:val="0"/>
          <w:marRight w:val="0"/>
          <w:marTop w:val="0"/>
          <w:marBottom w:val="0"/>
          <w:divBdr>
            <w:top w:val="none" w:sz="0" w:space="0" w:color="auto"/>
            <w:left w:val="none" w:sz="0" w:space="0" w:color="auto"/>
            <w:bottom w:val="none" w:sz="0" w:space="0" w:color="auto"/>
            <w:right w:val="none" w:sz="0" w:space="0" w:color="auto"/>
          </w:divBdr>
        </w:div>
      </w:divsChild>
    </w:div>
    <w:div w:id="1258559124">
      <w:bodyDiv w:val="1"/>
      <w:marLeft w:val="0"/>
      <w:marRight w:val="0"/>
      <w:marTop w:val="0"/>
      <w:marBottom w:val="0"/>
      <w:divBdr>
        <w:top w:val="none" w:sz="0" w:space="0" w:color="auto"/>
        <w:left w:val="none" w:sz="0" w:space="0" w:color="auto"/>
        <w:bottom w:val="none" w:sz="0" w:space="0" w:color="auto"/>
        <w:right w:val="none" w:sz="0" w:space="0" w:color="auto"/>
      </w:divBdr>
    </w:div>
    <w:div w:id="1269659014">
      <w:bodyDiv w:val="1"/>
      <w:marLeft w:val="0"/>
      <w:marRight w:val="0"/>
      <w:marTop w:val="0"/>
      <w:marBottom w:val="0"/>
      <w:divBdr>
        <w:top w:val="none" w:sz="0" w:space="0" w:color="auto"/>
        <w:left w:val="none" w:sz="0" w:space="0" w:color="auto"/>
        <w:bottom w:val="none" w:sz="0" w:space="0" w:color="auto"/>
        <w:right w:val="none" w:sz="0" w:space="0" w:color="auto"/>
      </w:divBdr>
    </w:div>
    <w:div w:id="1285186577">
      <w:bodyDiv w:val="1"/>
      <w:marLeft w:val="0"/>
      <w:marRight w:val="0"/>
      <w:marTop w:val="0"/>
      <w:marBottom w:val="0"/>
      <w:divBdr>
        <w:top w:val="none" w:sz="0" w:space="0" w:color="auto"/>
        <w:left w:val="none" w:sz="0" w:space="0" w:color="auto"/>
        <w:bottom w:val="none" w:sz="0" w:space="0" w:color="auto"/>
        <w:right w:val="none" w:sz="0" w:space="0" w:color="auto"/>
      </w:divBdr>
    </w:div>
    <w:div w:id="1296718187">
      <w:bodyDiv w:val="1"/>
      <w:marLeft w:val="0"/>
      <w:marRight w:val="0"/>
      <w:marTop w:val="0"/>
      <w:marBottom w:val="0"/>
      <w:divBdr>
        <w:top w:val="none" w:sz="0" w:space="0" w:color="auto"/>
        <w:left w:val="none" w:sz="0" w:space="0" w:color="auto"/>
        <w:bottom w:val="none" w:sz="0" w:space="0" w:color="auto"/>
        <w:right w:val="none" w:sz="0" w:space="0" w:color="auto"/>
      </w:divBdr>
    </w:div>
    <w:div w:id="1302999044">
      <w:bodyDiv w:val="1"/>
      <w:marLeft w:val="0"/>
      <w:marRight w:val="0"/>
      <w:marTop w:val="0"/>
      <w:marBottom w:val="0"/>
      <w:divBdr>
        <w:top w:val="none" w:sz="0" w:space="0" w:color="auto"/>
        <w:left w:val="none" w:sz="0" w:space="0" w:color="auto"/>
        <w:bottom w:val="none" w:sz="0" w:space="0" w:color="auto"/>
        <w:right w:val="none" w:sz="0" w:space="0" w:color="auto"/>
      </w:divBdr>
    </w:div>
    <w:div w:id="1307197487">
      <w:bodyDiv w:val="1"/>
      <w:marLeft w:val="0"/>
      <w:marRight w:val="0"/>
      <w:marTop w:val="0"/>
      <w:marBottom w:val="0"/>
      <w:divBdr>
        <w:top w:val="none" w:sz="0" w:space="0" w:color="auto"/>
        <w:left w:val="none" w:sz="0" w:space="0" w:color="auto"/>
        <w:bottom w:val="none" w:sz="0" w:space="0" w:color="auto"/>
        <w:right w:val="none" w:sz="0" w:space="0" w:color="auto"/>
      </w:divBdr>
    </w:div>
    <w:div w:id="1331519021">
      <w:bodyDiv w:val="1"/>
      <w:marLeft w:val="0"/>
      <w:marRight w:val="0"/>
      <w:marTop w:val="0"/>
      <w:marBottom w:val="0"/>
      <w:divBdr>
        <w:top w:val="none" w:sz="0" w:space="0" w:color="auto"/>
        <w:left w:val="none" w:sz="0" w:space="0" w:color="auto"/>
        <w:bottom w:val="none" w:sz="0" w:space="0" w:color="auto"/>
        <w:right w:val="none" w:sz="0" w:space="0" w:color="auto"/>
      </w:divBdr>
    </w:div>
    <w:div w:id="1346593475">
      <w:bodyDiv w:val="1"/>
      <w:marLeft w:val="0"/>
      <w:marRight w:val="0"/>
      <w:marTop w:val="0"/>
      <w:marBottom w:val="0"/>
      <w:divBdr>
        <w:top w:val="none" w:sz="0" w:space="0" w:color="auto"/>
        <w:left w:val="none" w:sz="0" w:space="0" w:color="auto"/>
        <w:bottom w:val="none" w:sz="0" w:space="0" w:color="auto"/>
        <w:right w:val="none" w:sz="0" w:space="0" w:color="auto"/>
      </w:divBdr>
    </w:div>
    <w:div w:id="1360005667">
      <w:bodyDiv w:val="1"/>
      <w:marLeft w:val="0"/>
      <w:marRight w:val="0"/>
      <w:marTop w:val="0"/>
      <w:marBottom w:val="0"/>
      <w:divBdr>
        <w:top w:val="none" w:sz="0" w:space="0" w:color="auto"/>
        <w:left w:val="none" w:sz="0" w:space="0" w:color="auto"/>
        <w:bottom w:val="none" w:sz="0" w:space="0" w:color="auto"/>
        <w:right w:val="none" w:sz="0" w:space="0" w:color="auto"/>
      </w:divBdr>
    </w:div>
    <w:div w:id="1377388342">
      <w:bodyDiv w:val="1"/>
      <w:marLeft w:val="0"/>
      <w:marRight w:val="0"/>
      <w:marTop w:val="0"/>
      <w:marBottom w:val="0"/>
      <w:divBdr>
        <w:top w:val="none" w:sz="0" w:space="0" w:color="auto"/>
        <w:left w:val="none" w:sz="0" w:space="0" w:color="auto"/>
        <w:bottom w:val="none" w:sz="0" w:space="0" w:color="auto"/>
        <w:right w:val="none" w:sz="0" w:space="0" w:color="auto"/>
      </w:divBdr>
      <w:divsChild>
        <w:div w:id="919674551">
          <w:marLeft w:val="547"/>
          <w:marRight w:val="0"/>
          <w:marTop w:val="0"/>
          <w:marBottom w:val="0"/>
          <w:divBdr>
            <w:top w:val="none" w:sz="0" w:space="0" w:color="auto"/>
            <w:left w:val="none" w:sz="0" w:space="0" w:color="auto"/>
            <w:bottom w:val="none" w:sz="0" w:space="0" w:color="auto"/>
            <w:right w:val="none" w:sz="0" w:space="0" w:color="auto"/>
          </w:divBdr>
        </w:div>
        <w:div w:id="1729450445">
          <w:marLeft w:val="547"/>
          <w:marRight w:val="0"/>
          <w:marTop w:val="0"/>
          <w:marBottom w:val="0"/>
          <w:divBdr>
            <w:top w:val="none" w:sz="0" w:space="0" w:color="auto"/>
            <w:left w:val="none" w:sz="0" w:space="0" w:color="auto"/>
            <w:bottom w:val="none" w:sz="0" w:space="0" w:color="auto"/>
            <w:right w:val="none" w:sz="0" w:space="0" w:color="auto"/>
          </w:divBdr>
        </w:div>
        <w:div w:id="1277444627">
          <w:marLeft w:val="547"/>
          <w:marRight w:val="0"/>
          <w:marTop w:val="0"/>
          <w:marBottom w:val="0"/>
          <w:divBdr>
            <w:top w:val="none" w:sz="0" w:space="0" w:color="auto"/>
            <w:left w:val="none" w:sz="0" w:space="0" w:color="auto"/>
            <w:bottom w:val="none" w:sz="0" w:space="0" w:color="auto"/>
            <w:right w:val="none" w:sz="0" w:space="0" w:color="auto"/>
          </w:divBdr>
        </w:div>
        <w:div w:id="1582833555">
          <w:marLeft w:val="547"/>
          <w:marRight w:val="0"/>
          <w:marTop w:val="0"/>
          <w:marBottom w:val="0"/>
          <w:divBdr>
            <w:top w:val="none" w:sz="0" w:space="0" w:color="auto"/>
            <w:left w:val="none" w:sz="0" w:space="0" w:color="auto"/>
            <w:bottom w:val="none" w:sz="0" w:space="0" w:color="auto"/>
            <w:right w:val="none" w:sz="0" w:space="0" w:color="auto"/>
          </w:divBdr>
        </w:div>
        <w:div w:id="976034688">
          <w:marLeft w:val="547"/>
          <w:marRight w:val="0"/>
          <w:marTop w:val="0"/>
          <w:marBottom w:val="0"/>
          <w:divBdr>
            <w:top w:val="none" w:sz="0" w:space="0" w:color="auto"/>
            <w:left w:val="none" w:sz="0" w:space="0" w:color="auto"/>
            <w:bottom w:val="none" w:sz="0" w:space="0" w:color="auto"/>
            <w:right w:val="none" w:sz="0" w:space="0" w:color="auto"/>
          </w:divBdr>
        </w:div>
        <w:div w:id="2086490009">
          <w:marLeft w:val="547"/>
          <w:marRight w:val="0"/>
          <w:marTop w:val="0"/>
          <w:marBottom w:val="0"/>
          <w:divBdr>
            <w:top w:val="none" w:sz="0" w:space="0" w:color="auto"/>
            <w:left w:val="none" w:sz="0" w:space="0" w:color="auto"/>
            <w:bottom w:val="none" w:sz="0" w:space="0" w:color="auto"/>
            <w:right w:val="none" w:sz="0" w:space="0" w:color="auto"/>
          </w:divBdr>
        </w:div>
      </w:divsChild>
    </w:div>
    <w:div w:id="1402094810">
      <w:bodyDiv w:val="1"/>
      <w:marLeft w:val="0"/>
      <w:marRight w:val="0"/>
      <w:marTop w:val="0"/>
      <w:marBottom w:val="0"/>
      <w:divBdr>
        <w:top w:val="none" w:sz="0" w:space="0" w:color="auto"/>
        <w:left w:val="none" w:sz="0" w:space="0" w:color="auto"/>
        <w:bottom w:val="none" w:sz="0" w:space="0" w:color="auto"/>
        <w:right w:val="none" w:sz="0" w:space="0" w:color="auto"/>
      </w:divBdr>
    </w:div>
    <w:div w:id="1413966980">
      <w:bodyDiv w:val="1"/>
      <w:marLeft w:val="0"/>
      <w:marRight w:val="0"/>
      <w:marTop w:val="0"/>
      <w:marBottom w:val="0"/>
      <w:divBdr>
        <w:top w:val="none" w:sz="0" w:space="0" w:color="auto"/>
        <w:left w:val="none" w:sz="0" w:space="0" w:color="auto"/>
        <w:bottom w:val="none" w:sz="0" w:space="0" w:color="auto"/>
        <w:right w:val="none" w:sz="0" w:space="0" w:color="auto"/>
      </w:divBdr>
    </w:div>
    <w:div w:id="1423911768">
      <w:bodyDiv w:val="1"/>
      <w:marLeft w:val="0"/>
      <w:marRight w:val="0"/>
      <w:marTop w:val="0"/>
      <w:marBottom w:val="0"/>
      <w:divBdr>
        <w:top w:val="none" w:sz="0" w:space="0" w:color="auto"/>
        <w:left w:val="none" w:sz="0" w:space="0" w:color="auto"/>
        <w:bottom w:val="none" w:sz="0" w:space="0" w:color="auto"/>
        <w:right w:val="none" w:sz="0" w:space="0" w:color="auto"/>
      </w:divBdr>
    </w:div>
    <w:div w:id="1438133587">
      <w:bodyDiv w:val="1"/>
      <w:marLeft w:val="0"/>
      <w:marRight w:val="0"/>
      <w:marTop w:val="0"/>
      <w:marBottom w:val="0"/>
      <w:divBdr>
        <w:top w:val="none" w:sz="0" w:space="0" w:color="auto"/>
        <w:left w:val="none" w:sz="0" w:space="0" w:color="auto"/>
        <w:bottom w:val="none" w:sz="0" w:space="0" w:color="auto"/>
        <w:right w:val="none" w:sz="0" w:space="0" w:color="auto"/>
      </w:divBdr>
    </w:div>
    <w:div w:id="1438603984">
      <w:bodyDiv w:val="1"/>
      <w:marLeft w:val="0"/>
      <w:marRight w:val="0"/>
      <w:marTop w:val="0"/>
      <w:marBottom w:val="0"/>
      <w:divBdr>
        <w:top w:val="none" w:sz="0" w:space="0" w:color="auto"/>
        <w:left w:val="none" w:sz="0" w:space="0" w:color="auto"/>
        <w:bottom w:val="none" w:sz="0" w:space="0" w:color="auto"/>
        <w:right w:val="none" w:sz="0" w:space="0" w:color="auto"/>
      </w:divBdr>
    </w:div>
    <w:div w:id="1442333657">
      <w:bodyDiv w:val="1"/>
      <w:marLeft w:val="0"/>
      <w:marRight w:val="0"/>
      <w:marTop w:val="0"/>
      <w:marBottom w:val="0"/>
      <w:divBdr>
        <w:top w:val="none" w:sz="0" w:space="0" w:color="auto"/>
        <w:left w:val="none" w:sz="0" w:space="0" w:color="auto"/>
        <w:bottom w:val="none" w:sz="0" w:space="0" w:color="auto"/>
        <w:right w:val="none" w:sz="0" w:space="0" w:color="auto"/>
      </w:divBdr>
    </w:div>
    <w:div w:id="1459908591">
      <w:bodyDiv w:val="1"/>
      <w:marLeft w:val="0"/>
      <w:marRight w:val="0"/>
      <w:marTop w:val="0"/>
      <w:marBottom w:val="0"/>
      <w:divBdr>
        <w:top w:val="none" w:sz="0" w:space="0" w:color="auto"/>
        <w:left w:val="none" w:sz="0" w:space="0" w:color="auto"/>
        <w:bottom w:val="none" w:sz="0" w:space="0" w:color="auto"/>
        <w:right w:val="none" w:sz="0" w:space="0" w:color="auto"/>
      </w:divBdr>
    </w:div>
    <w:div w:id="1470392229">
      <w:bodyDiv w:val="1"/>
      <w:marLeft w:val="0"/>
      <w:marRight w:val="0"/>
      <w:marTop w:val="0"/>
      <w:marBottom w:val="0"/>
      <w:divBdr>
        <w:top w:val="none" w:sz="0" w:space="0" w:color="auto"/>
        <w:left w:val="none" w:sz="0" w:space="0" w:color="auto"/>
        <w:bottom w:val="none" w:sz="0" w:space="0" w:color="auto"/>
        <w:right w:val="none" w:sz="0" w:space="0" w:color="auto"/>
      </w:divBdr>
    </w:div>
    <w:div w:id="1473669045">
      <w:bodyDiv w:val="1"/>
      <w:marLeft w:val="0"/>
      <w:marRight w:val="0"/>
      <w:marTop w:val="0"/>
      <w:marBottom w:val="0"/>
      <w:divBdr>
        <w:top w:val="none" w:sz="0" w:space="0" w:color="auto"/>
        <w:left w:val="none" w:sz="0" w:space="0" w:color="auto"/>
        <w:bottom w:val="none" w:sz="0" w:space="0" w:color="auto"/>
        <w:right w:val="none" w:sz="0" w:space="0" w:color="auto"/>
      </w:divBdr>
    </w:div>
    <w:div w:id="1480001601">
      <w:bodyDiv w:val="1"/>
      <w:marLeft w:val="0"/>
      <w:marRight w:val="0"/>
      <w:marTop w:val="0"/>
      <w:marBottom w:val="0"/>
      <w:divBdr>
        <w:top w:val="none" w:sz="0" w:space="0" w:color="auto"/>
        <w:left w:val="none" w:sz="0" w:space="0" w:color="auto"/>
        <w:bottom w:val="none" w:sz="0" w:space="0" w:color="auto"/>
        <w:right w:val="none" w:sz="0" w:space="0" w:color="auto"/>
      </w:divBdr>
    </w:div>
    <w:div w:id="1492671675">
      <w:bodyDiv w:val="1"/>
      <w:marLeft w:val="0"/>
      <w:marRight w:val="0"/>
      <w:marTop w:val="0"/>
      <w:marBottom w:val="0"/>
      <w:divBdr>
        <w:top w:val="none" w:sz="0" w:space="0" w:color="auto"/>
        <w:left w:val="none" w:sz="0" w:space="0" w:color="auto"/>
        <w:bottom w:val="none" w:sz="0" w:space="0" w:color="auto"/>
        <w:right w:val="none" w:sz="0" w:space="0" w:color="auto"/>
      </w:divBdr>
    </w:div>
    <w:div w:id="1500390766">
      <w:bodyDiv w:val="1"/>
      <w:marLeft w:val="0"/>
      <w:marRight w:val="0"/>
      <w:marTop w:val="0"/>
      <w:marBottom w:val="0"/>
      <w:divBdr>
        <w:top w:val="none" w:sz="0" w:space="0" w:color="auto"/>
        <w:left w:val="none" w:sz="0" w:space="0" w:color="auto"/>
        <w:bottom w:val="none" w:sz="0" w:space="0" w:color="auto"/>
        <w:right w:val="none" w:sz="0" w:space="0" w:color="auto"/>
      </w:divBdr>
    </w:div>
    <w:div w:id="1528444483">
      <w:bodyDiv w:val="1"/>
      <w:marLeft w:val="0"/>
      <w:marRight w:val="0"/>
      <w:marTop w:val="0"/>
      <w:marBottom w:val="0"/>
      <w:divBdr>
        <w:top w:val="none" w:sz="0" w:space="0" w:color="auto"/>
        <w:left w:val="none" w:sz="0" w:space="0" w:color="auto"/>
        <w:bottom w:val="none" w:sz="0" w:space="0" w:color="auto"/>
        <w:right w:val="none" w:sz="0" w:space="0" w:color="auto"/>
      </w:divBdr>
    </w:div>
    <w:div w:id="1537813959">
      <w:bodyDiv w:val="1"/>
      <w:marLeft w:val="0"/>
      <w:marRight w:val="0"/>
      <w:marTop w:val="0"/>
      <w:marBottom w:val="0"/>
      <w:divBdr>
        <w:top w:val="none" w:sz="0" w:space="0" w:color="auto"/>
        <w:left w:val="none" w:sz="0" w:space="0" w:color="auto"/>
        <w:bottom w:val="none" w:sz="0" w:space="0" w:color="auto"/>
        <w:right w:val="none" w:sz="0" w:space="0" w:color="auto"/>
      </w:divBdr>
    </w:div>
    <w:div w:id="1544900167">
      <w:bodyDiv w:val="1"/>
      <w:marLeft w:val="0"/>
      <w:marRight w:val="0"/>
      <w:marTop w:val="0"/>
      <w:marBottom w:val="0"/>
      <w:divBdr>
        <w:top w:val="none" w:sz="0" w:space="0" w:color="auto"/>
        <w:left w:val="none" w:sz="0" w:space="0" w:color="auto"/>
        <w:bottom w:val="none" w:sz="0" w:space="0" w:color="auto"/>
        <w:right w:val="none" w:sz="0" w:space="0" w:color="auto"/>
      </w:divBdr>
    </w:div>
    <w:div w:id="1559051880">
      <w:bodyDiv w:val="1"/>
      <w:marLeft w:val="0"/>
      <w:marRight w:val="0"/>
      <w:marTop w:val="0"/>
      <w:marBottom w:val="0"/>
      <w:divBdr>
        <w:top w:val="none" w:sz="0" w:space="0" w:color="auto"/>
        <w:left w:val="none" w:sz="0" w:space="0" w:color="auto"/>
        <w:bottom w:val="none" w:sz="0" w:space="0" w:color="auto"/>
        <w:right w:val="none" w:sz="0" w:space="0" w:color="auto"/>
      </w:divBdr>
    </w:div>
    <w:div w:id="1567375227">
      <w:bodyDiv w:val="1"/>
      <w:marLeft w:val="0"/>
      <w:marRight w:val="0"/>
      <w:marTop w:val="0"/>
      <w:marBottom w:val="0"/>
      <w:divBdr>
        <w:top w:val="none" w:sz="0" w:space="0" w:color="auto"/>
        <w:left w:val="none" w:sz="0" w:space="0" w:color="auto"/>
        <w:bottom w:val="none" w:sz="0" w:space="0" w:color="auto"/>
        <w:right w:val="none" w:sz="0" w:space="0" w:color="auto"/>
      </w:divBdr>
    </w:div>
    <w:div w:id="1573347217">
      <w:bodyDiv w:val="1"/>
      <w:marLeft w:val="0"/>
      <w:marRight w:val="0"/>
      <w:marTop w:val="0"/>
      <w:marBottom w:val="0"/>
      <w:divBdr>
        <w:top w:val="none" w:sz="0" w:space="0" w:color="auto"/>
        <w:left w:val="none" w:sz="0" w:space="0" w:color="auto"/>
        <w:bottom w:val="none" w:sz="0" w:space="0" w:color="auto"/>
        <w:right w:val="none" w:sz="0" w:space="0" w:color="auto"/>
      </w:divBdr>
    </w:div>
    <w:div w:id="1612012975">
      <w:bodyDiv w:val="1"/>
      <w:marLeft w:val="0"/>
      <w:marRight w:val="0"/>
      <w:marTop w:val="0"/>
      <w:marBottom w:val="0"/>
      <w:divBdr>
        <w:top w:val="none" w:sz="0" w:space="0" w:color="auto"/>
        <w:left w:val="none" w:sz="0" w:space="0" w:color="auto"/>
        <w:bottom w:val="none" w:sz="0" w:space="0" w:color="auto"/>
        <w:right w:val="none" w:sz="0" w:space="0" w:color="auto"/>
      </w:divBdr>
    </w:div>
    <w:div w:id="1621839748">
      <w:bodyDiv w:val="1"/>
      <w:marLeft w:val="0"/>
      <w:marRight w:val="0"/>
      <w:marTop w:val="0"/>
      <w:marBottom w:val="0"/>
      <w:divBdr>
        <w:top w:val="none" w:sz="0" w:space="0" w:color="auto"/>
        <w:left w:val="none" w:sz="0" w:space="0" w:color="auto"/>
        <w:bottom w:val="none" w:sz="0" w:space="0" w:color="auto"/>
        <w:right w:val="none" w:sz="0" w:space="0" w:color="auto"/>
      </w:divBdr>
    </w:div>
    <w:div w:id="1626622531">
      <w:bodyDiv w:val="1"/>
      <w:marLeft w:val="0"/>
      <w:marRight w:val="0"/>
      <w:marTop w:val="0"/>
      <w:marBottom w:val="0"/>
      <w:divBdr>
        <w:top w:val="none" w:sz="0" w:space="0" w:color="auto"/>
        <w:left w:val="none" w:sz="0" w:space="0" w:color="auto"/>
        <w:bottom w:val="none" w:sz="0" w:space="0" w:color="auto"/>
        <w:right w:val="none" w:sz="0" w:space="0" w:color="auto"/>
      </w:divBdr>
    </w:div>
    <w:div w:id="1637679210">
      <w:bodyDiv w:val="1"/>
      <w:marLeft w:val="0"/>
      <w:marRight w:val="0"/>
      <w:marTop w:val="0"/>
      <w:marBottom w:val="0"/>
      <w:divBdr>
        <w:top w:val="none" w:sz="0" w:space="0" w:color="auto"/>
        <w:left w:val="none" w:sz="0" w:space="0" w:color="auto"/>
        <w:bottom w:val="none" w:sz="0" w:space="0" w:color="auto"/>
        <w:right w:val="none" w:sz="0" w:space="0" w:color="auto"/>
      </w:divBdr>
    </w:div>
    <w:div w:id="1638759978">
      <w:bodyDiv w:val="1"/>
      <w:marLeft w:val="0"/>
      <w:marRight w:val="0"/>
      <w:marTop w:val="0"/>
      <w:marBottom w:val="0"/>
      <w:divBdr>
        <w:top w:val="none" w:sz="0" w:space="0" w:color="auto"/>
        <w:left w:val="none" w:sz="0" w:space="0" w:color="auto"/>
        <w:bottom w:val="none" w:sz="0" w:space="0" w:color="auto"/>
        <w:right w:val="none" w:sz="0" w:space="0" w:color="auto"/>
      </w:divBdr>
    </w:div>
    <w:div w:id="1639651982">
      <w:bodyDiv w:val="1"/>
      <w:marLeft w:val="0"/>
      <w:marRight w:val="0"/>
      <w:marTop w:val="0"/>
      <w:marBottom w:val="0"/>
      <w:divBdr>
        <w:top w:val="none" w:sz="0" w:space="0" w:color="auto"/>
        <w:left w:val="none" w:sz="0" w:space="0" w:color="auto"/>
        <w:bottom w:val="none" w:sz="0" w:space="0" w:color="auto"/>
        <w:right w:val="none" w:sz="0" w:space="0" w:color="auto"/>
      </w:divBdr>
    </w:div>
    <w:div w:id="1656762483">
      <w:bodyDiv w:val="1"/>
      <w:marLeft w:val="0"/>
      <w:marRight w:val="0"/>
      <w:marTop w:val="0"/>
      <w:marBottom w:val="0"/>
      <w:divBdr>
        <w:top w:val="none" w:sz="0" w:space="0" w:color="auto"/>
        <w:left w:val="none" w:sz="0" w:space="0" w:color="auto"/>
        <w:bottom w:val="none" w:sz="0" w:space="0" w:color="auto"/>
        <w:right w:val="none" w:sz="0" w:space="0" w:color="auto"/>
      </w:divBdr>
    </w:div>
    <w:div w:id="1663193853">
      <w:bodyDiv w:val="1"/>
      <w:marLeft w:val="0"/>
      <w:marRight w:val="0"/>
      <w:marTop w:val="0"/>
      <w:marBottom w:val="0"/>
      <w:divBdr>
        <w:top w:val="none" w:sz="0" w:space="0" w:color="auto"/>
        <w:left w:val="none" w:sz="0" w:space="0" w:color="auto"/>
        <w:bottom w:val="none" w:sz="0" w:space="0" w:color="auto"/>
        <w:right w:val="none" w:sz="0" w:space="0" w:color="auto"/>
      </w:divBdr>
    </w:div>
    <w:div w:id="1719207337">
      <w:bodyDiv w:val="1"/>
      <w:marLeft w:val="0"/>
      <w:marRight w:val="0"/>
      <w:marTop w:val="0"/>
      <w:marBottom w:val="0"/>
      <w:divBdr>
        <w:top w:val="none" w:sz="0" w:space="0" w:color="auto"/>
        <w:left w:val="none" w:sz="0" w:space="0" w:color="auto"/>
        <w:bottom w:val="none" w:sz="0" w:space="0" w:color="auto"/>
        <w:right w:val="none" w:sz="0" w:space="0" w:color="auto"/>
      </w:divBdr>
    </w:div>
    <w:div w:id="1723284412">
      <w:bodyDiv w:val="1"/>
      <w:marLeft w:val="0"/>
      <w:marRight w:val="0"/>
      <w:marTop w:val="0"/>
      <w:marBottom w:val="0"/>
      <w:divBdr>
        <w:top w:val="none" w:sz="0" w:space="0" w:color="auto"/>
        <w:left w:val="none" w:sz="0" w:space="0" w:color="auto"/>
        <w:bottom w:val="none" w:sz="0" w:space="0" w:color="auto"/>
        <w:right w:val="none" w:sz="0" w:space="0" w:color="auto"/>
      </w:divBdr>
    </w:div>
    <w:div w:id="1729920259">
      <w:bodyDiv w:val="1"/>
      <w:marLeft w:val="0"/>
      <w:marRight w:val="0"/>
      <w:marTop w:val="0"/>
      <w:marBottom w:val="0"/>
      <w:divBdr>
        <w:top w:val="none" w:sz="0" w:space="0" w:color="auto"/>
        <w:left w:val="none" w:sz="0" w:space="0" w:color="auto"/>
        <w:bottom w:val="none" w:sz="0" w:space="0" w:color="auto"/>
        <w:right w:val="none" w:sz="0" w:space="0" w:color="auto"/>
      </w:divBdr>
    </w:div>
    <w:div w:id="1743139528">
      <w:bodyDiv w:val="1"/>
      <w:marLeft w:val="0"/>
      <w:marRight w:val="0"/>
      <w:marTop w:val="0"/>
      <w:marBottom w:val="0"/>
      <w:divBdr>
        <w:top w:val="none" w:sz="0" w:space="0" w:color="auto"/>
        <w:left w:val="none" w:sz="0" w:space="0" w:color="auto"/>
        <w:bottom w:val="none" w:sz="0" w:space="0" w:color="auto"/>
        <w:right w:val="none" w:sz="0" w:space="0" w:color="auto"/>
      </w:divBdr>
    </w:div>
    <w:div w:id="1764716701">
      <w:bodyDiv w:val="1"/>
      <w:marLeft w:val="0"/>
      <w:marRight w:val="0"/>
      <w:marTop w:val="0"/>
      <w:marBottom w:val="0"/>
      <w:divBdr>
        <w:top w:val="none" w:sz="0" w:space="0" w:color="auto"/>
        <w:left w:val="none" w:sz="0" w:space="0" w:color="auto"/>
        <w:bottom w:val="none" w:sz="0" w:space="0" w:color="auto"/>
        <w:right w:val="none" w:sz="0" w:space="0" w:color="auto"/>
      </w:divBdr>
    </w:div>
    <w:div w:id="1782916779">
      <w:bodyDiv w:val="1"/>
      <w:marLeft w:val="0"/>
      <w:marRight w:val="0"/>
      <w:marTop w:val="0"/>
      <w:marBottom w:val="0"/>
      <w:divBdr>
        <w:top w:val="none" w:sz="0" w:space="0" w:color="auto"/>
        <w:left w:val="none" w:sz="0" w:space="0" w:color="auto"/>
        <w:bottom w:val="none" w:sz="0" w:space="0" w:color="auto"/>
        <w:right w:val="none" w:sz="0" w:space="0" w:color="auto"/>
      </w:divBdr>
    </w:div>
    <w:div w:id="1811704765">
      <w:bodyDiv w:val="1"/>
      <w:marLeft w:val="0"/>
      <w:marRight w:val="0"/>
      <w:marTop w:val="0"/>
      <w:marBottom w:val="0"/>
      <w:divBdr>
        <w:top w:val="none" w:sz="0" w:space="0" w:color="auto"/>
        <w:left w:val="none" w:sz="0" w:space="0" w:color="auto"/>
        <w:bottom w:val="none" w:sz="0" w:space="0" w:color="auto"/>
        <w:right w:val="none" w:sz="0" w:space="0" w:color="auto"/>
      </w:divBdr>
      <w:divsChild>
        <w:div w:id="540167363">
          <w:marLeft w:val="547"/>
          <w:marRight w:val="0"/>
          <w:marTop w:val="0"/>
          <w:marBottom w:val="0"/>
          <w:divBdr>
            <w:top w:val="none" w:sz="0" w:space="0" w:color="auto"/>
            <w:left w:val="none" w:sz="0" w:space="0" w:color="auto"/>
            <w:bottom w:val="none" w:sz="0" w:space="0" w:color="auto"/>
            <w:right w:val="none" w:sz="0" w:space="0" w:color="auto"/>
          </w:divBdr>
        </w:div>
      </w:divsChild>
    </w:div>
    <w:div w:id="1839690704">
      <w:bodyDiv w:val="1"/>
      <w:marLeft w:val="0"/>
      <w:marRight w:val="0"/>
      <w:marTop w:val="0"/>
      <w:marBottom w:val="0"/>
      <w:divBdr>
        <w:top w:val="none" w:sz="0" w:space="0" w:color="auto"/>
        <w:left w:val="none" w:sz="0" w:space="0" w:color="auto"/>
        <w:bottom w:val="none" w:sz="0" w:space="0" w:color="auto"/>
        <w:right w:val="none" w:sz="0" w:space="0" w:color="auto"/>
      </w:divBdr>
    </w:div>
    <w:div w:id="1852719165">
      <w:bodyDiv w:val="1"/>
      <w:marLeft w:val="0"/>
      <w:marRight w:val="0"/>
      <w:marTop w:val="0"/>
      <w:marBottom w:val="0"/>
      <w:divBdr>
        <w:top w:val="none" w:sz="0" w:space="0" w:color="auto"/>
        <w:left w:val="none" w:sz="0" w:space="0" w:color="auto"/>
        <w:bottom w:val="none" w:sz="0" w:space="0" w:color="auto"/>
        <w:right w:val="none" w:sz="0" w:space="0" w:color="auto"/>
      </w:divBdr>
    </w:div>
    <w:div w:id="1875382992">
      <w:bodyDiv w:val="1"/>
      <w:marLeft w:val="0"/>
      <w:marRight w:val="0"/>
      <w:marTop w:val="0"/>
      <w:marBottom w:val="0"/>
      <w:divBdr>
        <w:top w:val="none" w:sz="0" w:space="0" w:color="auto"/>
        <w:left w:val="none" w:sz="0" w:space="0" w:color="auto"/>
        <w:bottom w:val="none" w:sz="0" w:space="0" w:color="auto"/>
        <w:right w:val="none" w:sz="0" w:space="0" w:color="auto"/>
      </w:divBdr>
    </w:div>
    <w:div w:id="1884513619">
      <w:bodyDiv w:val="1"/>
      <w:marLeft w:val="0"/>
      <w:marRight w:val="0"/>
      <w:marTop w:val="0"/>
      <w:marBottom w:val="0"/>
      <w:divBdr>
        <w:top w:val="none" w:sz="0" w:space="0" w:color="auto"/>
        <w:left w:val="none" w:sz="0" w:space="0" w:color="auto"/>
        <w:bottom w:val="none" w:sz="0" w:space="0" w:color="auto"/>
        <w:right w:val="none" w:sz="0" w:space="0" w:color="auto"/>
      </w:divBdr>
      <w:divsChild>
        <w:div w:id="2047900300">
          <w:marLeft w:val="547"/>
          <w:marRight w:val="0"/>
          <w:marTop w:val="0"/>
          <w:marBottom w:val="0"/>
          <w:divBdr>
            <w:top w:val="none" w:sz="0" w:space="0" w:color="auto"/>
            <w:left w:val="none" w:sz="0" w:space="0" w:color="auto"/>
            <w:bottom w:val="none" w:sz="0" w:space="0" w:color="auto"/>
            <w:right w:val="none" w:sz="0" w:space="0" w:color="auto"/>
          </w:divBdr>
        </w:div>
      </w:divsChild>
    </w:div>
    <w:div w:id="1926501048">
      <w:bodyDiv w:val="1"/>
      <w:marLeft w:val="0"/>
      <w:marRight w:val="0"/>
      <w:marTop w:val="0"/>
      <w:marBottom w:val="0"/>
      <w:divBdr>
        <w:top w:val="none" w:sz="0" w:space="0" w:color="auto"/>
        <w:left w:val="none" w:sz="0" w:space="0" w:color="auto"/>
        <w:bottom w:val="none" w:sz="0" w:space="0" w:color="auto"/>
        <w:right w:val="none" w:sz="0" w:space="0" w:color="auto"/>
      </w:divBdr>
    </w:div>
    <w:div w:id="1928996886">
      <w:bodyDiv w:val="1"/>
      <w:marLeft w:val="0"/>
      <w:marRight w:val="0"/>
      <w:marTop w:val="0"/>
      <w:marBottom w:val="0"/>
      <w:divBdr>
        <w:top w:val="none" w:sz="0" w:space="0" w:color="auto"/>
        <w:left w:val="none" w:sz="0" w:space="0" w:color="auto"/>
        <w:bottom w:val="none" w:sz="0" w:space="0" w:color="auto"/>
        <w:right w:val="none" w:sz="0" w:space="0" w:color="auto"/>
      </w:divBdr>
    </w:div>
    <w:div w:id="1951282523">
      <w:bodyDiv w:val="1"/>
      <w:marLeft w:val="0"/>
      <w:marRight w:val="0"/>
      <w:marTop w:val="0"/>
      <w:marBottom w:val="0"/>
      <w:divBdr>
        <w:top w:val="none" w:sz="0" w:space="0" w:color="auto"/>
        <w:left w:val="none" w:sz="0" w:space="0" w:color="auto"/>
        <w:bottom w:val="none" w:sz="0" w:space="0" w:color="auto"/>
        <w:right w:val="none" w:sz="0" w:space="0" w:color="auto"/>
      </w:divBdr>
    </w:div>
    <w:div w:id="1957982279">
      <w:bodyDiv w:val="1"/>
      <w:marLeft w:val="0"/>
      <w:marRight w:val="0"/>
      <w:marTop w:val="0"/>
      <w:marBottom w:val="0"/>
      <w:divBdr>
        <w:top w:val="none" w:sz="0" w:space="0" w:color="auto"/>
        <w:left w:val="none" w:sz="0" w:space="0" w:color="auto"/>
        <w:bottom w:val="none" w:sz="0" w:space="0" w:color="auto"/>
        <w:right w:val="none" w:sz="0" w:space="0" w:color="auto"/>
      </w:divBdr>
    </w:div>
    <w:div w:id="1967658757">
      <w:bodyDiv w:val="1"/>
      <w:marLeft w:val="0"/>
      <w:marRight w:val="0"/>
      <w:marTop w:val="0"/>
      <w:marBottom w:val="0"/>
      <w:divBdr>
        <w:top w:val="none" w:sz="0" w:space="0" w:color="auto"/>
        <w:left w:val="none" w:sz="0" w:space="0" w:color="auto"/>
        <w:bottom w:val="none" w:sz="0" w:space="0" w:color="auto"/>
        <w:right w:val="none" w:sz="0" w:space="0" w:color="auto"/>
      </w:divBdr>
    </w:div>
    <w:div w:id="2055351875">
      <w:bodyDiv w:val="1"/>
      <w:marLeft w:val="0"/>
      <w:marRight w:val="0"/>
      <w:marTop w:val="0"/>
      <w:marBottom w:val="0"/>
      <w:divBdr>
        <w:top w:val="none" w:sz="0" w:space="0" w:color="auto"/>
        <w:left w:val="none" w:sz="0" w:space="0" w:color="auto"/>
        <w:bottom w:val="none" w:sz="0" w:space="0" w:color="auto"/>
        <w:right w:val="none" w:sz="0" w:space="0" w:color="auto"/>
      </w:divBdr>
    </w:div>
    <w:div w:id="2103060397">
      <w:bodyDiv w:val="1"/>
      <w:marLeft w:val="0"/>
      <w:marRight w:val="0"/>
      <w:marTop w:val="0"/>
      <w:marBottom w:val="0"/>
      <w:divBdr>
        <w:top w:val="none" w:sz="0" w:space="0" w:color="auto"/>
        <w:left w:val="none" w:sz="0" w:space="0" w:color="auto"/>
        <w:bottom w:val="none" w:sz="0" w:space="0" w:color="auto"/>
        <w:right w:val="none" w:sz="0" w:space="0" w:color="auto"/>
      </w:divBdr>
    </w:div>
    <w:div w:id="2122724438">
      <w:bodyDiv w:val="1"/>
      <w:marLeft w:val="0"/>
      <w:marRight w:val="0"/>
      <w:marTop w:val="0"/>
      <w:marBottom w:val="0"/>
      <w:divBdr>
        <w:top w:val="none" w:sz="0" w:space="0" w:color="auto"/>
        <w:left w:val="none" w:sz="0" w:space="0" w:color="auto"/>
        <w:bottom w:val="none" w:sz="0" w:space="0" w:color="auto"/>
        <w:right w:val="none" w:sz="0" w:space="0" w:color="auto"/>
      </w:divBdr>
    </w:div>
    <w:div w:id="2124616486">
      <w:bodyDiv w:val="1"/>
      <w:marLeft w:val="0"/>
      <w:marRight w:val="0"/>
      <w:marTop w:val="0"/>
      <w:marBottom w:val="0"/>
      <w:divBdr>
        <w:top w:val="none" w:sz="0" w:space="0" w:color="auto"/>
        <w:left w:val="none" w:sz="0" w:space="0" w:color="auto"/>
        <w:bottom w:val="none" w:sz="0" w:space="0" w:color="auto"/>
        <w:right w:val="none" w:sz="0" w:space="0" w:color="auto"/>
      </w:divBdr>
    </w:div>
    <w:div w:id="2133549039">
      <w:bodyDiv w:val="1"/>
      <w:marLeft w:val="0"/>
      <w:marRight w:val="0"/>
      <w:marTop w:val="0"/>
      <w:marBottom w:val="0"/>
      <w:divBdr>
        <w:top w:val="none" w:sz="0" w:space="0" w:color="auto"/>
        <w:left w:val="none" w:sz="0" w:space="0" w:color="auto"/>
        <w:bottom w:val="none" w:sz="0" w:space="0" w:color="auto"/>
        <w:right w:val="none" w:sz="0" w:space="0" w:color="auto"/>
      </w:divBdr>
      <w:divsChild>
        <w:div w:id="2085032297">
          <w:marLeft w:val="0"/>
          <w:marRight w:val="0"/>
          <w:marTop w:val="0"/>
          <w:marBottom w:val="150"/>
          <w:divBdr>
            <w:top w:val="none" w:sz="0" w:space="0" w:color="auto"/>
            <w:left w:val="none" w:sz="0" w:space="0" w:color="auto"/>
            <w:bottom w:val="none" w:sz="0" w:space="0" w:color="auto"/>
            <w:right w:val="none" w:sz="0" w:space="0" w:color="auto"/>
          </w:divBdr>
        </w:div>
        <w:div w:id="656035505">
          <w:marLeft w:val="0"/>
          <w:marRight w:val="0"/>
          <w:marTop w:val="480"/>
          <w:marBottom w:val="4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chart" Target="charts/chart2.xml"/><Relationship Id="rId26" Type="http://schemas.openxmlformats.org/officeDocument/2006/relationships/header" Target="header5.xml"/><Relationship Id="rId39" Type="http://schemas.openxmlformats.org/officeDocument/2006/relationships/header" Target="header10.xml"/><Relationship Id="rId21" Type="http://schemas.openxmlformats.org/officeDocument/2006/relationships/chart" Target="charts/chart5.xml"/><Relationship Id="rId34" Type="http://schemas.openxmlformats.org/officeDocument/2006/relationships/footer" Target="footer4.xml"/><Relationship Id="rId42" Type="http://schemas.openxmlformats.org/officeDocument/2006/relationships/footer" Target="footer7.xml"/><Relationship Id="rId47" Type="http://schemas.openxmlformats.org/officeDocument/2006/relationships/image" Target="media/image5.png"/><Relationship Id="rId50" Type="http://schemas.openxmlformats.org/officeDocument/2006/relationships/image" Target="media/image7.png"/><Relationship Id="rId55" Type="http://schemas.openxmlformats.org/officeDocument/2006/relationships/image" Target="media/image10.png"/><Relationship Id="rId63" Type="http://schemas.openxmlformats.org/officeDocument/2006/relationships/image" Target="media/image17.png"/><Relationship Id="rId68" Type="http://schemas.openxmlformats.org/officeDocument/2006/relationships/image" Target="media/image22.png"/><Relationship Id="rId7" Type="http://schemas.openxmlformats.org/officeDocument/2006/relationships/footnotes" Target="footnotes.xml"/><Relationship Id="rId71"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3.png"/><Relationship Id="rId11" Type="http://schemas.openxmlformats.org/officeDocument/2006/relationships/header" Target="header2.xml"/><Relationship Id="rId24" Type="http://schemas.openxmlformats.org/officeDocument/2006/relationships/chart" Target="charts/chart8.xml"/><Relationship Id="rId32" Type="http://schemas.openxmlformats.org/officeDocument/2006/relationships/footer" Target="footer3.xml"/><Relationship Id="rId37" Type="http://schemas.openxmlformats.org/officeDocument/2006/relationships/chart" Target="charts/chart10.xml"/><Relationship Id="rId40" Type="http://schemas.openxmlformats.org/officeDocument/2006/relationships/footer" Target="footer6.xml"/><Relationship Id="rId45" Type="http://schemas.openxmlformats.org/officeDocument/2006/relationships/header" Target="header13.xml"/><Relationship Id="rId53" Type="http://schemas.openxmlformats.org/officeDocument/2006/relationships/image" Target="media/image9.png"/><Relationship Id="rId58" Type="http://schemas.openxmlformats.org/officeDocument/2006/relationships/image" Target="media/image12.png"/><Relationship Id="rId66" Type="http://schemas.openxmlformats.org/officeDocument/2006/relationships/image" Target="media/image20.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hart" Target="charts/chart7.xml"/><Relationship Id="rId28" Type="http://schemas.openxmlformats.org/officeDocument/2006/relationships/footer" Target="footer2.xml"/><Relationship Id="rId36" Type="http://schemas.openxmlformats.org/officeDocument/2006/relationships/footer" Target="footer5.xml"/><Relationship Id="rId49" Type="http://schemas.openxmlformats.org/officeDocument/2006/relationships/header" Target="header15.xml"/><Relationship Id="rId57" Type="http://schemas.openxmlformats.org/officeDocument/2006/relationships/image" Target="media/image11.png"/><Relationship Id="rId61"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chart" Target="charts/chart3.xml"/><Relationship Id="rId31" Type="http://schemas.openxmlformats.org/officeDocument/2006/relationships/header" Target="header7.xml"/><Relationship Id="rId44" Type="http://schemas.openxmlformats.org/officeDocument/2006/relationships/footer" Target="footer8.xml"/><Relationship Id="rId52" Type="http://schemas.microsoft.com/office/2007/relationships/hdphoto" Target="media/hdphoto3.wdp"/><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chart" Target="charts/chart6.xml"/><Relationship Id="rId27" Type="http://schemas.openxmlformats.org/officeDocument/2006/relationships/header" Target="header6.xml"/><Relationship Id="rId30" Type="http://schemas.microsoft.com/office/2007/relationships/hdphoto" Target="media/hdphoto2.wdp"/><Relationship Id="rId35" Type="http://schemas.openxmlformats.org/officeDocument/2006/relationships/header" Target="header9.xml"/><Relationship Id="rId43" Type="http://schemas.openxmlformats.org/officeDocument/2006/relationships/header" Target="header12.xml"/><Relationship Id="rId48" Type="http://schemas.openxmlformats.org/officeDocument/2006/relationships/image" Target="media/image6.png"/><Relationship Id="rId56" Type="http://schemas.microsoft.com/office/2007/relationships/hdphoto" Target="media/hdphoto5.wdp"/><Relationship Id="rId64" Type="http://schemas.openxmlformats.org/officeDocument/2006/relationships/image" Target="media/image18.png"/><Relationship Id="rId69" Type="http://schemas.openxmlformats.org/officeDocument/2006/relationships/image" Target="media/image23.jpeg"/><Relationship Id="rId8" Type="http://schemas.openxmlformats.org/officeDocument/2006/relationships/endnotes" Target="endnotes.xml"/><Relationship Id="rId51" Type="http://schemas.openxmlformats.org/officeDocument/2006/relationships/image" Target="media/image8.png"/><Relationship Id="rId72"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chart" Target="charts/chart9.xml"/><Relationship Id="rId33" Type="http://schemas.openxmlformats.org/officeDocument/2006/relationships/header" Target="header8.xml"/><Relationship Id="rId38" Type="http://schemas.openxmlformats.org/officeDocument/2006/relationships/image" Target="media/image4.png"/><Relationship Id="rId46" Type="http://schemas.openxmlformats.org/officeDocument/2006/relationships/header" Target="header14.xml"/><Relationship Id="rId59" Type="http://schemas.openxmlformats.org/officeDocument/2006/relationships/image" Target="media/image13.png"/><Relationship Id="rId67" Type="http://schemas.openxmlformats.org/officeDocument/2006/relationships/image" Target="media/image21.png"/><Relationship Id="rId20" Type="http://schemas.openxmlformats.org/officeDocument/2006/relationships/chart" Target="charts/chart4.xml"/><Relationship Id="rId41" Type="http://schemas.openxmlformats.org/officeDocument/2006/relationships/header" Target="header11.xml"/><Relationship Id="rId54" Type="http://schemas.microsoft.com/office/2007/relationships/hdphoto" Target="media/hdphoto4.wdp"/><Relationship Id="rId62" Type="http://schemas.openxmlformats.org/officeDocument/2006/relationships/image" Target="media/image16.png"/><Relationship Id="rId70" Type="http://schemas.openxmlformats.org/officeDocument/2006/relationships/image" Target="media/image24.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EC" sz="1200">
                <a:latin typeface="Times New Roman" panose="02020603050405020304" pitchFamily="18" charset="0"/>
                <a:cs typeface="Times New Roman" panose="02020603050405020304" pitchFamily="18" charset="0"/>
              </a:rPr>
              <a:t>¿Qué tiempo viene laborando en la distribuidora?</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D1E-4545-85B8-A53D0C751C45}"/>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D1E-4545-85B8-A53D0C751C45}"/>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ED1E-4545-85B8-A53D0C751C45}"/>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ED1E-4545-85B8-A53D0C751C45}"/>
              </c:ext>
            </c:extLst>
          </c:dPt>
          <c:dLbls>
            <c:spPr>
              <a:noFill/>
              <a:ln>
                <a:noFill/>
              </a:ln>
              <a:effectLst/>
            </c:spPr>
            <c:txPr>
              <a:bodyPr rot="0" vert="horz"/>
              <a:lstStyle/>
              <a:p>
                <a:pPr>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Hoja1!$A$1:$A$4</c:f>
              <c:strCache>
                <c:ptCount val="4"/>
                <c:pt idx="0">
                  <c:v>De tres meses a 1 año</c:v>
                </c:pt>
                <c:pt idx="1">
                  <c:v>De 1 año a dos años</c:v>
                </c:pt>
                <c:pt idx="2">
                  <c:v>De 2 años a 5 años</c:v>
                </c:pt>
                <c:pt idx="3">
                  <c:v>Más de 5 años </c:v>
                </c:pt>
              </c:strCache>
            </c:strRef>
          </c:cat>
          <c:val>
            <c:numRef>
              <c:f>Hoja1!$B$1:$B$4</c:f>
              <c:numCache>
                <c:formatCode>General</c:formatCode>
                <c:ptCount val="4"/>
                <c:pt idx="0">
                  <c:v>1</c:v>
                </c:pt>
                <c:pt idx="1">
                  <c:v>2</c:v>
                </c:pt>
                <c:pt idx="2">
                  <c:v>2</c:v>
                </c:pt>
                <c:pt idx="3">
                  <c:v>1</c:v>
                </c:pt>
              </c:numCache>
            </c:numRef>
          </c:val>
          <c:extLst xmlns:c16r2="http://schemas.microsoft.com/office/drawing/2015/06/chart">
            <c:ext xmlns:c16="http://schemas.microsoft.com/office/drawing/2014/chart" uri="{C3380CC4-5D6E-409C-BE32-E72D297353CC}">
              <c16:uniqueId val="{00000008-ED1E-4545-85B8-A53D0C751C45}"/>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vert="horz"/>
        <a:lstStyle/>
        <a:p>
          <a:pPr>
            <a:defRPr sz="800">
              <a:latin typeface="Times New Roman" panose="02020603050405020304" pitchFamily="18" charset="0"/>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EC"/>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b="1"/>
              <a:t>Evaluación del Proceso Administrativo</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Planeación</c:v>
                </c:pt>
                <c:pt idx="1">
                  <c:v>Organización</c:v>
                </c:pt>
                <c:pt idx="2">
                  <c:v>Dirección</c:v>
                </c:pt>
                <c:pt idx="3">
                  <c:v>Control</c:v>
                </c:pt>
              </c:strCache>
            </c:strRef>
          </c:cat>
          <c:val>
            <c:numRef>
              <c:f>Hoja1!$B$2:$B$5</c:f>
              <c:numCache>
                <c:formatCode>0.00%</c:formatCode>
                <c:ptCount val="4"/>
                <c:pt idx="0">
                  <c:v>0.18329999999999999</c:v>
                </c:pt>
                <c:pt idx="1">
                  <c:v>0.61499999999999999</c:v>
                </c:pt>
                <c:pt idx="2">
                  <c:v>0.8125</c:v>
                </c:pt>
                <c:pt idx="3">
                  <c:v>0.33329999999999999</c:v>
                </c:pt>
              </c:numCache>
            </c:numRef>
          </c:val>
          <c:extLst xmlns:c16r2="http://schemas.microsoft.com/office/drawing/2015/06/chart">
            <c:ext xmlns:c16="http://schemas.microsoft.com/office/drawing/2014/chart" uri="{C3380CC4-5D6E-409C-BE32-E72D297353CC}">
              <c16:uniqueId val="{00000000-7EB1-4C33-B1D9-F5D445E40892}"/>
            </c:ext>
          </c:extLst>
        </c:ser>
        <c:dLbls>
          <c:showLegendKey val="0"/>
          <c:showVal val="0"/>
          <c:showCatName val="0"/>
          <c:showSerName val="0"/>
          <c:showPercent val="0"/>
          <c:showBubbleSize val="0"/>
        </c:dLbls>
        <c:gapWidth val="182"/>
        <c:axId val="288921088"/>
        <c:axId val="288922624"/>
      </c:barChart>
      <c:catAx>
        <c:axId val="28892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88922624"/>
        <c:crosses val="autoZero"/>
        <c:auto val="1"/>
        <c:lblAlgn val="ctr"/>
        <c:lblOffset val="100"/>
        <c:noMultiLvlLbl val="0"/>
      </c:catAx>
      <c:valAx>
        <c:axId val="28892262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889210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EC"/>
              <a:t>¿Conoce Ud. lo que es una auditoria administrativa?</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699-436B-8FF4-DC229B40B6E0}"/>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699-436B-8FF4-DC229B40B6E0}"/>
              </c:ext>
            </c:extLst>
          </c:dPt>
          <c:dLbls>
            <c:spPr>
              <a:noFill/>
              <a:ln>
                <a:noFill/>
              </a:ln>
              <a:effectLst/>
            </c:spPr>
            <c:txPr>
              <a:bodyPr rot="0" vert="horz"/>
              <a:lstStyle/>
              <a:p>
                <a:pPr>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Hoja2!$A$1:$A$2</c:f>
              <c:strCache>
                <c:ptCount val="2"/>
                <c:pt idx="0">
                  <c:v>Si</c:v>
                </c:pt>
                <c:pt idx="1">
                  <c:v>No </c:v>
                </c:pt>
              </c:strCache>
            </c:strRef>
          </c:cat>
          <c:val>
            <c:numRef>
              <c:f>Hoja2!$B$1:$B$2</c:f>
              <c:numCache>
                <c:formatCode>General</c:formatCode>
                <c:ptCount val="2"/>
                <c:pt idx="0">
                  <c:v>6</c:v>
                </c:pt>
                <c:pt idx="1">
                  <c:v>0</c:v>
                </c:pt>
              </c:numCache>
            </c:numRef>
          </c:val>
          <c:extLst xmlns:c16r2="http://schemas.microsoft.com/office/drawing/2015/06/chart">
            <c:ext xmlns:c16="http://schemas.microsoft.com/office/drawing/2014/chart" uri="{C3380CC4-5D6E-409C-BE32-E72D297353CC}">
              <c16:uniqueId val="{00000004-6699-436B-8FF4-DC229B40B6E0}"/>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vert="horz"/>
        <a:lstStyle/>
        <a:p>
          <a:pPr>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EC"/>
              <a:t>¿Considera usted que debe aplicarse una Auditoría Administrativa en la distribuidora?</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8F8-4EC5-B259-4E7518F677C5}"/>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8F8-4EC5-B259-4E7518F677C5}"/>
              </c:ext>
            </c:extLst>
          </c:dPt>
          <c:dLbls>
            <c:spPr>
              <a:noFill/>
              <a:ln>
                <a:noFill/>
              </a:ln>
              <a:effectLst/>
            </c:spPr>
            <c:txPr>
              <a:bodyPr rot="0" vert="horz"/>
              <a:lstStyle/>
              <a:p>
                <a:pPr>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Hoja3!$A$3:$A$4</c:f>
              <c:strCache>
                <c:ptCount val="2"/>
                <c:pt idx="0">
                  <c:v>Si</c:v>
                </c:pt>
                <c:pt idx="1">
                  <c:v>No </c:v>
                </c:pt>
              </c:strCache>
            </c:strRef>
          </c:cat>
          <c:val>
            <c:numRef>
              <c:f>Hoja3!$B$3:$B$4</c:f>
              <c:numCache>
                <c:formatCode>General</c:formatCode>
                <c:ptCount val="2"/>
                <c:pt idx="0">
                  <c:v>5</c:v>
                </c:pt>
                <c:pt idx="1">
                  <c:v>1</c:v>
                </c:pt>
              </c:numCache>
            </c:numRef>
          </c:val>
          <c:extLst xmlns:c16r2="http://schemas.microsoft.com/office/drawing/2015/06/chart">
            <c:ext xmlns:c16="http://schemas.microsoft.com/office/drawing/2014/chart" uri="{C3380CC4-5D6E-409C-BE32-E72D297353CC}">
              <c16:uniqueId val="{00000004-E8F8-4EC5-B259-4E7518F677C5}"/>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vert="horz"/>
        <a:lstStyle/>
        <a:p>
          <a:pPr>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EC"/>
              <a:t>¿Cómo cree Ud. que ayudará la aplicación de una auditoria administrativa?</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D82-42D4-8228-01EAC4ABD3D8}"/>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D82-42D4-8228-01EAC4ABD3D8}"/>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D82-42D4-8228-01EAC4ABD3D8}"/>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D82-42D4-8228-01EAC4ABD3D8}"/>
              </c:ext>
            </c:extLst>
          </c:dPt>
          <c:dLbls>
            <c:spPr>
              <a:noFill/>
              <a:ln>
                <a:noFill/>
              </a:ln>
              <a:effectLst/>
            </c:spPr>
            <c:txPr>
              <a:bodyPr rot="0" vert="horz"/>
              <a:lstStyle/>
              <a:p>
                <a:pPr>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Hoja4!$B$1:$B$4</c:f>
              <c:strCache>
                <c:ptCount val="4"/>
                <c:pt idx="0">
                  <c:v>En el desarrollo social de la distribuidora </c:v>
                </c:pt>
                <c:pt idx="1">
                  <c:v>En el desarrollo económico </c:v>
                </c:pt>
                <c:pt idx="2">
                  <c:v>En el desarrollo laboral</c:v>
                </c:pt>
                <c:pt idx="3">
                  <c:v>Todas </c:v>
                </c:pt>
              </c:strCache>
            </c:strRef>
          </c:cat>
          <c:val>
            <c:numRef>
              <c:f>Hoja4!$C$1:$C$4</c:f>
              <c:numCache>
                <c:formatCode>General</c:formatCode>
                <c:ptCount val="4"/>
                <c:pt idx="0">
                  <c:v>0</c:v>
                </c:pt>
                <c:pt idx="1">
                  <c:v>2</c:v>
                </c:pt>
                <c:pt idx="2">
                  <c:v>1</c:v>
                </c:pt>
                <c:pt idx="3">
                  <c:v>3</c:v>
                </c:pt>
              </c:numCache>
            </c:numRef>
          </c:val>
          <c:extLst xmlns:c16r2="http://schemas.microsoft.com/office/drawing/2015/06/chart">
            <c:ext xmlns:c16="http://schemas.microsoft.com/office/drawing/2014/chart" uri="{C3380CC4-5D6E-409C-BE32-E72D297353CC}">
              <c16:uniqueId val="{00000008-7D82-42D4-8228-01EAC4ABD3D8}"/>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vert="horz"/>
        <a:lstStyle/>
        <a:p>
          <a:pPr>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lgn="ctr" rtl="0">
              <a:defRPr/>
            </a:pPr>
            <a:r>
              <a:rPr lang="es-EC"/>
              <a:t>En los meses y/o años que viene laborando, puede indicar si existen reglamentos, o manuales aplicables para el personal y administración?</a:t>
            </a:r>
          </a:p>
          <a:p>
            <a:pPr algn="ctr" rtl="0">
              <a:defRPr/>
            </a:pPr>
            <a:endParaRPr lang="es-EC"/>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A4E-4FAA-8220-9AB1F0C677CC}"/>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A4E-4FAA-8220-9AB1F0C677CC}"/>
              </c:ext>
            </c:extLst>
          </c:dPt>
          <c:dLbls>
            <c:spPr>
              <a:noFill/>
              <a:ln>
                <a:noFill/>
              </a:ln>
              <a:effectLst/>
            </c:spPr>
            <c:txPr>
              <a:bodyPr rot="0" vert="horz"/>
              <a:lstStyle/>
              <a:p>
                <a:pPr>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Hoja5!$A$1:$A$2</c:f>
              <c:strCache>
                <c:ptCount val="2"/>
                <c:pt idx="0">
                  <c:v>Si </c:v>
                </c:pt>
                <c:pt idx="1">
                  <c:v>No </c:v>
                </c:pt>
              </c:strCache>
            </c:strRef>
          </c:cat>
          <c:val>
            <c:numRef>
              <c:f>Hoja5!$B$1:$B$2</c:f>
              <c:numCache>
                <c:formatCode>General</c:formatCode>
                <c:ptCount val="2"/>
                <c:pt idx="0">
                  <c:v>0</c:v>
                </c:pt>
                <c:pt idx="1">
                  <c:v>6</c:v>
                </c:pt>
              </c:numCache>
            </c:numRef>
          </c:val>
          <c:extLst xmlns:c16r2="http://schemas.microsoft.com/office/drawing/2015/06/chart">
            <c:ext xmlns:c16="http://schemas.microsoft.com/office/drawing/2014/chart" uri="{C3380CC4-5D6E-409C-BE32-E72D297353CC}">
              <c16:uniqueId val="{00000004-BA4E-4FAA-8220-9AB1F0C677CC}"/>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vert="horz"/>
        <a:lstStyle/>
        <a:p>
          <a:pPr>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lgn="ctr" rtl="0">
              <a:defRPr/>
            </a:pPr>
            <a:r>
              <a:rPr lang="es-EC"/>
              <a:t>¿Considera usted que las actividades que realiza la administración de la distribuidora son?</a:t>
            </a:r>
          </a:p>
          <a:p>
            <a:pPr algn="ctr" rtl="0">
              <a:defRPr/>
            </a:pPr>
            <a:endParaRPr lang="es-EC"/>
          </a:p>
        </c:rich>
      </c:tx>
      <c:layout>
        <c:manualLayout>
          <c:xMode val="edge"/>
          <c:yMode val="edge"/>
          <c:x val="0.12391666666666666"/>
          <c:y val="2.3148148148148147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A25-414E-B599-739CF4FF9C7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A25-414E-B599-739CF4FF9C74}"/>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AA25-414E-B599-739CF4FF9C74}"/>
              </c:ext>
            </c:extLst>
          </c:dPt>
          <c:dLbls>
            <c:spPr>
              <a:noFill/>
              <a:ln>
                <a:noFill/>
              </a:ln>
              <a:effectLst/>
            </c:spPr>
            <c:txPr>
              <a:bodyPr rot="0" vert="horz"/>
              <a:lstStyle/>
              <a:p>
                <a:pPr>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Hoja6!$A$2:$A$4</c:f>
              <c:strCache>
                <c:ptCount val="3"/>
                <c:pt idx="0">
                  <c:v>Buenas</c:v>
                </c:pt>
                <c:pt idx="1">
                  <c:v>Malas</c:v>
                </c:pt>
                <c:pt idx="2">
                  <c:v>Regulares </c:v>
                </c:pt>
              </c:strCache>
            </c:strRef>
          </c:cat>
          <c:val>
            <c:numRef>
              <c:f>Hoja6!$B$2:$B$4</c:f>
              <c:numCache>
                <c:formatCode>General</c:formatCode>
                <c:ptCount val="3"/>
                <c:pt idx="0">
                  <c:v>5</c:v>
                </c:pt>
                <c:pt idx="1">
                  <c:v>0</c:v>
                </c:pt>
                <c:pt idx="2">
                  <c:v>1</c:v>
                </c:pt>
              </c:numCache>
            </c:numRef>
          </c:val>
          <c:extLst xmlns:c16r2="http://schemas.microsoft.com/office/drawing/2015/06/chart">
            <c:ext xmlns:c16="http://schemas.microsoft.com/office/drawing/2014/chart" uri="{C3380CC4-5D6E-409C-BE32-E72D297353CC}">
              <c16:uniqueId val="{00000006-AA25-414E-B599-739CF4FF9C74}"/>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vert="horz"/>
        <a:lstStyle/>
        <a:p>
          <a:pPr>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lgn="ctr" rtl="0">
              <a:defRPr sz="1000"/>
            </a:pPr>
            <a:r>
              <a:rPr lang="es-EC" sz="1000" b="1">
                <a:effectLst/>
              </a:rPr>
              <a:t>¿Conoce usted si en el sistema de control contable existen variables que permitan efectuar un adecuado control de las existencias?</a:t>
            </a:r>
            <a:endParaRPr lang="es-EC" sz="1000">
              <a:effectLst/>
            </a:endParaRPr>
          </a:p>
          <a:p>
            <a:pPr algn="ctr" rtl="0">
              <a:defRPr sz="1000"/>
            </a:pPr>
            <a:endParaRPr lang="es-EC" sz="1000"/>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B00-4802-AB5F-0B74251C3402}"/>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B00-4802-AB5F-0B74251C3402}"/>
              </c:ext>
            </c:extLst>
          </c:dPt>
          <c:dLbls>
            <c:spPr>
              <a:noFill/>
              <a:ln>
                <a:noFill/>
              </a:ln>
              <a:effectLst/>
            </c:spPr>
            <c:txPr>
              <a:bodyPr rot="0" vert="horz"/>
              <a:lstStyle/>
              <a:p>
                <a:pPr>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Hoja7!$A$5:$A$6</c:f>
              <c:strCache>
                <c:ptCount val="2"/>
                <c:pt idx="0">
                  <c:v>Si </c:v>
                </c:pt>
                <c:pt idx="1">
                  <c:v>No </c:v>
                </c:pt>
              </c:strCache>
            </c:strRef>
          </c:cat>
          <c:val>
            <c:numRef>
              <c:f>Hoja7!$B$5:$B$6</c:f>
              <c:numCache>
                <c:formatCode>General</c:formatCode>
                <c:ptCount val="2"/>
                <c:pt idx="0">
                  <c:v>0</c:v>
                </c:pt>
                <c:pt idx="1">
                  <c:v>6</c:v>
                </c:pt>
              </c:numCache>
            </c:numRef>
          </c:val>
          <c:extLst xmlns:c16r2="http://schemas.microsoft.com/office/drawing/2015/06/chart">
            <c:ext xmlns:c16="http://schemas.microsoft.com/office/drawing/2014/chart" uri="{C3380CC4-5D6E-409C-BE32-E72D297353CC}">
              <c16:uniqueId val="{00000004-2B00-4802-AB5F-0B74251C3402}"/>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vert="horz"/>
        <a:lstStyle/>
        <a:p>
          <a:pPr>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lgn="ctr" rtl="0">
              <a:defRPr/>
            </a:pPr>
            <a:r>
              <a:rPr lang="es-EC"/>
              <a:t>¿La administración les realiza algún control de desenvolvimiento?</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207-4D27-973C-FCA13D9D5276}"/>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207-4D27-973C-FCA13D9D5276}"/>
              </c:ext>
            </c:extLst>
          </c:dPt>
          <c:dLbls>
            <c:spPr>
              <a:noFill/>
              <a:ln>
                <a:noFill/>
              </a:ln>
              <a:effectLst/>
            </c:spPr>
            <c:txPr>
              <a:bodyPr rot="0" vert="horz"/>
              <a:lstStyle/>
              <a:p>
                <a:pPr>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Hoja7!$A$5:$A$6</c:f>
              <c:strCache>
                <c:ptCount val="2"/>
                <c:pt idx="0">
                  <c:v>Si </c:v>
                </c:pt>
                <c:pt idx="1">
                  <c:v>No </c:v>
                </c:pt>
              </c:strCache>
            </c:strRef>
          </c:cat>
          <c:val>
            <c:numRef>
              <c:f>Hoja7!$B$5:$B$6</c:f>
              <c:numCache>
                <c:formatCode>General</c:formatCode>
                <c:ptCount val="2"/>
                <c:pt idx="0">
                  <c:v>0</c:v>
                </c:pt>
                <c:pt idx="1">
                  <c:v>6</c:v>
                </c:pt>
              </c:numCache>
            </c:numRef>
          </c:val>
          <c:extLst xmlns:c16r2="http://schemas.microsoft.com/office/drawing/2015/06/chart">
            <c:ext xmlns:c16="http://schemas.microsoft.com/office/drawing/2014/chart" uri="{C3380CC4-5D6E-409C-BE32-E72D297353CC}">
              <c16:uniqueId val="{00000004-7207-4D27-973C-FCA13D9D5276}"/>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vert="horz"/>
        <a:lstStyle/>
        <a:p>
          <a:pPr>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lgn="ctr" rtl="0">
              <a:defRPr/>
            </a:pPr>
            <a:r>
              <a:rPr lang="es-EC"/>
              <a:t>¿Conoce usted si la distribuidora cuenta con manuales de procedimientos?</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316-45F9-9790-9BE85DD309F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316-45F9-9790-9BE85DD309F1}"/>
              </c:ext>
            </c:extLst>
          </c:dPt>
          <c:dLbls>
            <c:spPr>
              <a:noFill/>
              <a:ln>
                <a:noFill/>
              </a:ln>
              <a:effectLst/>
            </c:spPr>
            <c:txPr>
              <a:bodyPr rot="0" vert="horz"/>
              <a:lstStyle/>
              <a:p>
                <a:pPr>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Hoja7!$A$5:$A$6</c:f>
              <c:strCache>
                <c:ptCount val="2"/>
                <c:pt idx="0">
                  <c:v>Si </c:v>
                </c:pt>
                <c:pt idx="1">
                  <c:v>No </c:v>
                </c:pt>
              </c:strCache>
            </c:strRef>
          </c:cat>
          <c:val>
            <c:numRef>
              <c:f>Hoja7!$B$5:$B$6</c:f>
              <c:numCache>
                <c:formatCode>General</c:formatCode>
                <c:ptCount val="2"/>
                <c:pt idx="0">
                  <c:v>0</c:v>
                </c:pt>
                <c:pt idx="1">
                  <c:v>6</c:v>
                </c:pt>
              </c:numCache>
            </c:numRef>
          </c:val>
          <c:extLst xmlns:c16r2="http://schemas.microsoft.com/office/drawing/2015/06/chart">
            <c:ext xmlns:c16="http://schemas.microsoft.com/office/drawing/2014/chart" uri="{C3380CC4-5D6E-409C-BE32-E72D297353CC}">
              <c16:uniqueId val="{00000004-F316-45F9-9790-9BE85DD309F1}"/>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vert="horz"/>
        <a:lstStyle/>
        <a:p>
          <a:pPr>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CAB03</b:Tag>
    <b:SourceType>BookSection</b:SourceType>
    <b:Guid>{73C2ABDF-CCF5-47A9-95C2-085264947E96}</b:Guid>
    <b:Author>
      <b:Author>
        <b:NameList>
          <b:Person>
            <b:Last>Cabanellas De Torres</b:Last>
            <b:First>Guillermo</b:First>
          </b:Person>
        </b:NameList>
      </b:Author>
      <b:BookAuthor>
        <b:NameList>
          <b:Person>
            <b:Last>Cabanellas De Torres</b:Last>
            <b:First>Guillermo</b:First>
          </b:Person>
        </b:NameList>
      </b:BookAuthor>
    </b:Author>
    <b:Title>Diccionario Jurídico Elemental</b:Title>
    <b:BookTitle>Diccionario Jurídico Elemental</b:BookTitle>
    <b:Year>2003</b:Year>
    <b:City>Bogotá</b:City>
    <b:Publisher>Editorial Heliasta</b:Publisher>
    <b:RefOrder>20</b:RefOrder>
  </b:Source>
  <b:Source>
    <b:Tag>Víc601</b:Tag>
    <b:SourceType>Book</b:SourceType>
    <b:Guid>{9D027565-DBF7-424B-ACD3-1CEA5D8C983D}</b:Guid>
    <b:Author>
      <b:Author>
        <b:NameList>
          <b:Person>
            <b:Last>Peñaherra</b:Last>
            <b:First>Víctor</b:First>
          </b:Person>
        </b:NameList>
      </b:Author>
    </b:Author>
    <b:Title>Lecciones de derecho práctico civil y penal</b:Title>
    <b:Year>1960</b:Year>
    <b:City>Quito</b:City>
    <b:Publisher>Univesitaria</b:Publisher>
    <b:RefOrder>21</b:RefOrder>
  </b:Source>
  <b:Source>
    <b:Tag>PEN13</b:Tag>
    <b:SourceType>Case</b:SourceType>
    <b:Guid>{8DB3B399-2FEC-40E9-BF80-34825307EE6E}</b:Guid>
    <b:Author>
      <b:Author>
        <b:NameList>
          <b:Person>
            <b:Last>PENAL</b:Last>
            <b:First>Resolución</b:First>
            <b:Middle>N° 837 -2013 SALA</b:Middle>
          </b:Person>
        </b:NameList>
      </b:Author>
    </b:Author>
    <b:Title>Resolución N° 837 -2013 SALA PENAL</b:Title>
    <b:Year>2013</b:Year>
    <b:URL>http://webcache.googleusercontent.com/search?q=cache:AZlQC-r5l64J:www.cortenacional.gob.ec/cnj/images/pdf/sentencias/sala_penal/2013jn/R837-2013-J385-2012-VIOLACION.pdf+&amp;cd=1&amp;hl=es&amp;ct=clnk&amp;gl=ec</b:URL>
    <b:CaseNumber>385-2012</b:CaseNumber>
    <b:Court>Corte Nacional de Justicia/ Sala de lo penal</b:Court>
    <b:RefOrder>22</b:RefOrder>
  </b:Source>
  <b:Source>
    <b:Tag>Ben07</b:Tag>
    <b:SourceType>InternetSite</b:SourceType>
    <b:Guid>{EC5820F3-D4E0-48A6-BDA9-A1581ABE49BB}</b:Guid>
    <b:Author>
      <b:Author>
        <b:NameList>
          <b:Person>
            <b:Last>Franklin</b:Last>
            <b:First>Benjamin</b:First>
          </b:Person>
        </b:NameList>
      </b:Author>
    </b:Author>
    <b:Title>Auditoría administrativa. Gestión estratégica</b:Title>
    <b:Year>2007</b:Year>
    <b:URL>https://cucjonline.com/biblioteca/files/original/1a85f884ea1f890592bdd5f941f5b715.pdf</b:URL>
    <b:RefOrder>8</b:RefOrder>
  </b:Source>
  <b:Source>
    <b:Tag>Mar15</b:Tag>
    <b:SourceType>InternetSite</b:SourceType>
    <b:Guid>{76A26C53-3002-4176-B003-718FF9236719}</b:Guid>
    <b:Author>
      <b:Author>
        <b:NameList>
          <b:Person>
            <b:Last>Chamorro</b:Last>
            <b:First>Martha</b:First>
          </b:Person>
        </b:NameList>
      </b:Author>
    </b:Author>
    <b:Year>2015</b:Year>
    <b:URL>http://dspace.uniandes.edu.ec/bitstream/123456789/2576/1/TUSDCYA0011-2016.pdf</b:URL>
    <b:RefOrder>12</b:RefOrder>
  </b:Source>
  <b:Source>
    <b:Tag>Mar03</b:Tag>
    <b:SourceType>InternetSite</b:SourceType>
    <b:Guid>{A0CCEB70-466F-4863-BCF3-B32EEC37081B}</b:Guid>
    <b:Author>
      <b:Author>
        <b:NameList>
          <b:Person>
            <b:Last>Pérez</b:Last>
            <b:First>María</b:First>
          </b:Person>
        </b:NameList>
      </b:Author>
    </b:Author>
    <b:Title>ITC</b:Title>
    <b:InternetSiteTitle>MANUAL DE AUDITORIA ADMINISTRATIVA </b:InternetSiteTitle>
    <b:Year>2003</b:Year>
    <b:URL>https://infonavit.janium.net/janium/TESIS/Licenciatura/Perez_Melchor_Maria_Luisa_44689.pdf</b:URL>
    <b:RefOrder>13</b:RefOrder>
  </b:Source>
  <b:Source>
    <b:Tag>Car15</b:Tag>
    <b:SourceType>InternetSite</b:SourceType>
    <b:Guid>{633B305E-D864-47FE-B878-C8147CA17544}</b:Guid>
    <b:Author>
      <b:Author>
        <b:NameList>
          <b:Person>
            <b:Last>Acosta</b:Last>
            <b:First>Carla</b:First>
          </b:Person>
        </b:NameList>
      </b:Author>
    </b:Author>
    <b:Title>auditoria financiera aplicada al sector publico y privaado</b:Title>
    <b:Year>2015</b:Year>
    <b:URL>http://repositorio.espe.edu.ec/bitstream/21000/10204/1/Auditoria%20Financiera%20aplicada%20a%20los%20sectores%20p%C3%BAblico%20y%20privado.pdf</b:URL>
    <b:RefOrder>23</b:RefOrder>
  </b:Source>
  <b:Source>
    <b:Tag>NEA01</b:Tag>
    <b:SourceType>InternetSite</b:SourceType>
    <b:Guid>{8EFD5469-B1C9-4AA1-9565-FADDF9BDBD49}</b:Guid>
    <b:Author>
      <b:Author>
        <b:NameList>
          <b:Person>
            <b:Last>NEA</b:Last>
          </b:Person>
        </b:NameList>
      </b:Author>
    </b:Author>
    <b:Year>2001</b:Year>
    <b:URL>http://mcg.ec/wp-content/uploads/2015/05/NEA-01.pdf</b:URL>
    <b:RefOrder>24</b:RefOrder>
  </b:Source>
  <b:Source>
    <b:Tag>Edu14</b:Tag>
    <b:SourceType>InternetSite</b:SourceType>
    <b:Guid>{CF2156BE-3B43-4126-851A-DC0CEA532541}</b:Guid>
    <b:Author>
      <b:Author>
        <b:NameList>
          <b:Person>
            <b:Last>Edublog</b:Last>
          </b:Person>
        </b:NameList>
      </b:Author>
    </b:Author>
    <b:Year>2014</b:Year>
    <b:URL>http://consulta1biblio.blogspot.com/2014/07/unidad-iii-las-fuentes-de-informacion.html</b:URL>
    <b:RefOrder>19</b:RefOrder>
  </b:Source>
  <b:Source>
    <b:Tag>San12</b:Tag>
    <b:SourceType>BookSection</b:SourceType>
    <b:Guid>{C4989DC4-A135-40F6-AA85-E1BE533BF47E}</b:Guid>
    <b:Title>Introducción a la Auditoria</b:Title>
    <b:Year>2012</b:Year>
    <b:Author>
      <b:Author>
        <b:NameList>
          <b:Person>
            <b:Last>Sandoval</b:Last>
            <b:First>H</b:First>
          </b:Person>
        </b:NameList>
      </b:Author>
    </b:Author>
    <b:City>México</b:City>
    <b:Publisher>Red tercer milenio</b:Publisher>
    <b:RefOrder>1</b:RefOrder>
  </b:Source>
  <b:Source>
    <b:Tag>Ram98</b:Tag>
    <b:SourceType>Book</b:SourceType>
    <b:Guid>{D7CD2D15-3E7A-4639-8714-ED86BF20B31E}</b:Guid>
    <b:Title>Auditoria Administrativa</b:Title>
    <b:Year>1998</b:Year>
    <b:City>Loja</b:City>
    <b:Publisher>S.E</b:Publisher>
    <b:Author>
      <b:Author>
        <b:NameList>
          <b:Person>
            <b:Last>Andrade</b:Last>
            <b:First>Ramiro</b:First>
          </b:Person>
        </b:NameList>
      </b:Author>
    </b:Author>
    <b:RefOrder>2</b:RefOrder>
  </b:Source>
  <b:Source>
    <b:Tag>Man13</b:Tag>
    <b:SourceType>Book</b:SourceType>
    <b:Guid>{736D028F-E62C-46AC-8410-B386C5BE5C13}</b:Guid>
    <b:Author>
      <b:Author>
        <b:NameList>
          <b:Person>
            <b:Last>Mantilla</b:Last>
            <b:First>B</b:First>
          </b:Person>
        </b:NameList>
      </b:Author>
    </b:Author>
    <b:Title>Auditoria del control interno.3ra edición</b:Title>
    <b:Year>2013</b:Year>
    <b:City>México</b:City>
    <b:Publisher>Ecoe Ediciones</b:Publisher>
    <b:Edition>3ra</b:Edition>
    <b:RefOrder>3</b:RefOrder>
  </b:Source>
  <b:Source>
    <b:Tag>Pao17</b:Tag>
    <b:SourceType>DocumentFromInternetSite</b:SourceType>
    <b:Guid>{123337BC-57E0-4BA5-9A6F-AAAADDF38F98}</b:Guid>
    <b:Title>Aplicación de auditoria administrativa para la optimización de los procesos a "SEMIL S.A.”</b:Title>
    <b:Year>2017</b:Year>
    <b:Author>
      <b:Author>
        <b:NameList>
          <b:Person>
            <b:Last>Ortíz</b:Last>
            <b:First>Paola</b:First>
          </b:Person>
        </b:NameList>
      </b:Author>
    </b:Author>
    <b:URL>http://repositorio.ug.edu.ec/bitstream/redug/22995/1/aplicacion%20de%20auditoria%20administrativa%20para%20la%20optimizacioin%20de%20los%20procesos%20a%20SEMIL%20SA.pdf</b:URL>
    <b:RefOrder>25</b:RefOrder>
  </b:Source>
  <b:Source>
    <b:Tag>Ben071</b:Tag>
    <b:SourceType>Book</b:SourceType>
    <b:Guid>{B61521A5-92AA-4A4B-BC42-4400FBDB8949}</b:Guid>
    <b:Title>Auditoría Administrativa</b:Title>
    <b:Year>2007</b:Year>
    <b:Author>
      <b:Author>
        <b:NameList>
          <b:Person>
            <b:Last>Benjamin</b:Last>
            <b:First>E</b:First>
          </b:Person>
        </b:NameList>
      </b:Author>
    </b:Author>
    <b:City>México</b:City>
    <b:Publisher>Pearson educació,</b:Publisher>
    <b:Edition>2da</b:Edition>
    <b:RefOrder>4</b:RefOrder>
  </b:Source>
  <b:Source>
    <b:Tag>Are01</b:Tag>
    <b:SourceType>Book</b:SourceType>
    <b:Guid>{BFB5E2CE-CD96-4D23-97A2-3DA3124F1B89}</b:Guid>
    <b:Author>
      <b:Author>
        <b:NameList>
          <b:Person>
            <b:Last>Arens</b:Last>
            <b:First>A</b:First>
          </b:Person>
        </b:NameList>
      </b:Author>
    </b:Author>
    <b:Title>Auditoría: un enfoque integral</b:Title>
    <b:Year>2001</b:Year>
    <b:City>México</b:City>
    <b:Publisher>Prentice Hall</b:Publisher>
    <b:Edition>11ava</b:Edition>
    <b:RefOrder>5</b:RefOrder>
  </b:Source>
  <b:Source>
    <b:Tag>Juá07</b:Tag>
    <b:SourceType>Book</b:SourceType>
    <b:Guid>{02F9C09D-3D05-43A7-9B35-BCB4E5192555}</b:Guid>
    <b:Author>
      <b:Author>
        <b:NameList>
          <b:Person>
            <b:Last>Santillana</b:Last>
            <b:First>Juán</b:First>
          </b:Person>
        </b:NameList>
      </b:Author>
    </b:Author>
    <b:Title>Auditoria interna, integral administrativa, operacional y financiera</b:Title>
    <b:Year>2007</b:Year>
    <b:City>México</b:City>
    <b:Publisher>Thopson Ediciones</b:Publisher>
    <b:RefOrder>6</b:RefOrder>
  </b:Source>
  <b:Source>
    <b:Tag>RMe16</b:Tag>
    <b:SourceType>DocumentFromInternetSite</b:SourceType>
    <b:Guid>{48D3CD10-5024-4B58-8879-FF87509855F5}</b:Guid>
    <b:Author>
      <b:Author>
        <b:NameList>
          <b:Person>
            <b:Last>Melendez</b:Last>
            <b:First>R</b:First>
          </b:Person>
        </b:NameList>
      </b:Author>
    </b:Author>
    <b:Title>Auditoria administrativa como instrumento de control para la evaluación de los procesos de selección de personal del centro de gestión tributario </b:Title>
    <b:Year>2016</b:Year>
    <b:URL>http://repositorio.uss.edu.pe/bitstream/uss/3065/1/Tesis%20Contabilidad.pdf</b:URL>
    <b:RefOrder>7</b:RefOrder>
  </b:Source>
  <b:Source>
    <b:Tag>Thi00</b:Tag>
    <b:SourceType>Book</b:SourceType>
    <b:Guid>{D5231506-F8D2-42E5-9B1D-006B8A9B1C9F}</b:Guid>
    <b:Title>Auditoría Administrativa con cuestionarios de trabajo</b:Title>
    <b:Year>2000</b:Year>
    <b:Author>
      <b:Author>
        <b:NameList>
          <b:Person>
            <b:Last>Thierauf</b:Last>
            <b:First>Robert</b:First>
          </b:Person>
        </b:NameList>
      </b:Author>
    </b:Author>
    <b:City>México</b:City>
    <b:Publisher>Editorial Limusa S.A.</b:Publisher>
    <b:Edition>1era edición</b:Edition>
    <b:RefOrder>9</b:RefOrder>
  </b:Source>
  <b:Source>
    <b:Tag>GLi05</b:Tag>
    <b:SourceType>Book</b:SourceType>
    <b:Guid>{06A0E739-D44A-49BA-82E5-4ECDE207DBD2}</b:Guid>
    <b:Author>
      <b:Author>
        <b:NameList>
          <b:Person>
            <b:Last>Lindegaard</b:Last>
            <b:First>G</b:First>
          </b:Person>
        </b:NameList>
      </b:Author>
    </b:Author>
    <b:Title>Contabiliadad de gestión </b:Title>
    <b:Year>2005</b:Year>
    <b:City>España</b:City>
    <b:Publisher>Oceano</b:Publisher>
    <b:RefOrder>10</b:RefOrder>
  </b:Source>
  <b:Source>
    <b:Tag>REs16</b:Tag>
    <b:SourceType>Book</b:SourceType>
    <b:Guid>{124233C2-19A2-45FC-9C6C-C8E502ED6DFA}</b:Guid>
    <b:Author>
      <b:Author>
        <b:NameList>
          <b:Person>
            <b:Last>Estupiñan</b:Last>
            <b:First>R</b:First>
          </b:Person>
        </b:NameList>
      </b:Author>
    </b:Author>
    <b:Title>Control interno y fraudes</b:Title>
    <b:Year>2016</b:Year>
    <b:City>México</b:City>
    <b:Publisher>S.E</b:Publisher>
    <b:RefOrder>11</b:RefOrder>
  </b:Source>
  <b:Source>
    <b:Tag>NIA13</b:Tag>
    <b:SourceType>DocumentFromInternetSite</b:SourceType>
    <b:Guid>{A0F0B13F-CA2C-4D1D-9422-11278B423754}</b:Guid>
    <b:Year>2013</b:Year>
    <b:Author>
      <b:Author>
        <b:NameList>
          <b:Person>
            <b:Last>NIA-ES</b:Last>
          </b:Person>
        </b:NameList>
      </b:Author>
    </b:Author>
    <b:URL>El objetivo de una auditoría es aumentar el grado de confianza de los usuarios en los estados</b:URL>
    <b:Title>NIA -ES 200</b:Title>
    <b:RefOrder>14</b:RefOrder>
  </b:Source>
  <b:Source>
    <b:Tag>NIA131</b:Tag>
    <b:SourceType>DocumentFromInternetSite</b:SourceType>
    <b:Guid>{376C4265-5BBD-4063-88A8-AC7B82B9F495}</b:Guid>
    <b:Author>
      <b:Author>
        <b:NameList>
          <b:Person>
            <b:Last>NIA-ES210</b:Last>
          </b:Person>
        </b:NameList>
      </b:Author>
    </b:Author>
    <b:Year>2013</b:Year>
    <b:URL>http://www.icac.meh.es/NIAS/NIA%20210%20p%20def.pdf</b:URL>
    <b:RefOrder>15</b:RefOrder>
  </b:Source>
  <b:Source>
    <b:Tag>NIA132</b:Tag>
    <b:SourceType>DocumentFromInternetSite</b:SourceType>
    <b:Guid>{6681630C-467B-49E2-8E3D-2C416CC69807}</b:Guid>
    <b:Author>
      <b:Author>
        <b:NameList>
          <b:Person>
            <b:Last>NIA-ES230</b:Last>
          </b:Person>
        </b:NameList>
      </b:Author>
    </b:Author>
    <b:Year>2013</b:Year>
    <b:URL>http://www.icac.meh.es/NIAS/NIA%20230%20p%20def.pdf</b:URL>
    <b:RefOrder>16</b:RefOrder>
  </b:Source>
  <b:Source>
    <b:Tag>UNI11</b:Tag>
    <b:SourceType>DocumentFromInternetSite</b:SourceType>
    <b:Guid>{1254BD7C-A513-457A-88EF-C169B7ECEE7D}</b:Guid>
    <b:Author>
      <b:Author>
        <b:NameList>
          <b:Person>
            <b:Last>UNID</b:Last>
          </b:Person>
        </b:NameList>
      </b:Author>
    </b:Author>
    <b:Year>2011</b:Year>
    <b:URL>http://moodle2.unid.edu.mx/dts_cursos_mdl/ejec/AE/AA/S01/AA01_Lectura.pdf</b:URL>
    <b:RefOrder>18</b:RefOrder>
  </b:Source>
  <b:Source>
    <b:Tag>Tol09</b:Tag>
    <b:SourceType>BookSection</b:SourceType>
    <b:Guid>{9431AE6F-6653-4D5D-87A3-8E65027D3045}</b:Guid>
    <b:Title>Investigaciones especiales</b:Title>
    <b:BookTitle>Enciclopedia de la Auditoria</b:BookTitle>
    <b:Year>2009</b:Year>
    <b:Pages>260</b:Pages>
    <b:City>España</b:City>
    <b:Publisher>Oceano Grupo Editorial S.A.</b:Publisher>
    <b:Author>
      <b:Author>
        <b:NameList>
          <b:Person>
            <b:Last>Toler</b:Last>
            <b:First>L.H</b:First>
          </b:Person>
          <b:Person>
            <b:Last>Flewellen</b:Last>
            <b:First>W.C</b:First>
          </b:Person>
        </b:NameList>
      </b:Author>
    </b:Author>
    <b:RefOrder>26</b:RefOrder>
  </b:Source>
  <b:Source>
    <b:Tag>Fon08</b:Tag>
    <b:SourceType>BookSection</b:SourceType>
    <b:Guid>{AD3E020F-B7C9-47ED-AA70-21289EABF59D}</b:Guid>
    <b:Title>El programa de un examen especial</b:Title>
    <b:Year>2008</b:Year>
    <b:BookTitle>Auditoria Gubernamental Moderna</b:BookTitle>
    <b:Pages>277</b:Pages>
    <b:City>Lima</b:City>
    <b:Publisher>Instituto de Investigaciones en Accountability y Control-IICO</b:Publisher>
    <b:Author>
      <b:Author>
        <b:NameList>
          <b:Person>
            <b:Last>Fonseca Luna</b:Last>
            <b:First>Oswaldo</b:First>
          </b:Person>
        </b:NameList>
      </b:Author>
    </b:Author>
    <b:RefOrder>27</b:RefOrder>
  </b:Source>
  <b:Source>
    <b:Tag>Agu13</b:Tag>
    <b:SourceType>DocumentFromInternetSite</b:SourceType>
    <b:Guid>{F9E4C4EC-B0C6-45C2-9CA9-5F0F6C8F4EF5}</b:Guid>
    <b:Title>Importancia de un examen especial</b:Title>
    <b:Year>2013</b:Year>
    <b:URL>https://www.google.com.ec/url?sa=t&amp;rct=j&amp;q=&amp;esrc=s&amp;source=web&amp;cd=1&amp;cad=rja&amp;uact=8&amp;ved=0CBsQFjAAahUKEwjK3s6Zp-rIAhVKIZAKHa58Cqs&amp;url=http%3A%2F%2Fdspace.unl.edu.ec%2Fjspui%2Fbitstream%2F123456789%2F580%2F1%2FINFORME%2520FINAL%2520EXAMEN%2520ESPECIAL%2520RUB</b:URL>
    <b:Author>
      <b:Author>
        <b:NameList>
          <b:Person>
            <b:Last>Aguilar Quezada</b:Last>
            <b:Middle>Yolanda</b:Middle>
            <b:First>Carmen</b:First>
          </b:Person>
        </b:NameList>
      </b:Author>
    </b:Author>
    <b:RefOrder>28</b:RefOrder>
  </b:Source>
  <b:Source>
    <b:Tag>Con082</b:Tag>
    <b:SourceType>Book</b:SourceType>
    <b:Guid>{0892CF40-BF92-4E55-B7C7-B6B19690D390}</b:Guid>
    <b:Title>Auditorias Medioambientales</b:Title>
    <b:Year>2008</b:Year>
    <b:City>Barcelona</b:City>
    <b:Publisher>Mundi-Prensa</b:Publisher>
    <b:Author>
      <b:Author>
        <b:NameList>
          <b:Person>
            <b:Last>Conesa </b:Last>
            <b:First>Vicente</b:First>
          </b:Person>
        </b:NameList>
      </b:Author>
    </b:Author>
    <b:RefOrder>29</b:RefOrder>
  </b:Source>
  <b:Source>
    <b:Tag>Mir083</b:Tag>
    <b:SourceType>Book</b:SourceType>
    <b:Guid>{45CB8F28-6199-4D6E-9162-108C11904AC4}</b:Guid>
    <b:Title>Apuntes de Auditoria</b:Title>
    <b:Year>2008</b:Year>
    <b:City>España</b:City>
    <b:Publisher>Creative Commons</b:Publisher>
    <b:Author>
      <b:Author>
        <b:NameList>
          <b:Person>
            <b:Last>Mira Navarro </b:Last>
            <b:Middle>Carlos</b:Middle>
            <b:First>Juan </b:First>
          </b:Person>
        </b:NameList>
      </b:Author>
    </b:Author>
    <b:RefOrder>30</b:RefOrder>
  </b:Source>
  <b:Source>
    <b:Tag>Vás10</b:Tag>
    <b:SourceType>BookSection</b:SourceType>
    <b:Guid>{272FECC0-6A85-48B8-8B70-CC900B60DF19}</b:Guid>
    <b:Title>Fase de planificación </b:Title>
    <b:BookTitle>Control Fiscal y auditoria del estado</b:BookTitle>
    <b:Year>2010</b:Year>
    <b:Pages>87</b:Pages>
    <b:City>Bogotá: Colombia</b:City>
    <b:Publisher>Fundación Universidad de Bogotá</b:Publisher>
    <b:Author>
      <b:Author>
        <b:NameList>
          <b:Person>
            <b:Last>Vásquez Miranda</b:Last>
            <b:First>William</b:First>
          </b:Person>
        </b:NameList>
      </b:Author>
    </b:Author>
    <b:RefOrder>31</b:RefOrder>
  </b:Source>
  <b:Source>
    <b:Tag>Lin10</b:Tag>
    <b:SourceType>DocumentFromInternetSite</b:SourceType>
    <b:Guid>{6E8D12DE-3805-4B6B-AD37-BF5D8CC2E110}</b:Guid>
    <b:Title>Slide Share</b:Title>
    <b:Year>2010</b:Year>
    <b:Author>
      <b:Author>
        <b:NameList>
          <b:Person>
            <b:Last>Linares Cacho</b:Last>
            <b:First>Uro</b:First>
          </b:Person>
        </b:NameList>
      </b:Author>
    </b:Author>
    <b:InternetSiteTitle>Planificacion Preliminar de Auditoria</b:InternetSiteTitle>
    <b:Month>Febrero</b:Month>
    <b:Day>4</b:Day>
    <b:URL>http://es.slideshare.net/Uro26/guia-de-auditoria-2-planificacion-3075643</b:URL>
    <b:RefOrder>32</b:RefOrder>
  </b:Source>
  <b:Source>
    <b:Tag>Fre</b:Tag>
    <b:SourceType>InternetSite</b:SourceType>
    <b:Guid>{CF985857-D738-47CE-9812-B5F4044A7CA9}</b:Guid>
    <b:Title>Planificación de Auditoria</b:Title>
    <b:URL>http://es.scribd.com/doc/142472798/PLANIFICACION-ESPECIFICA#scribd</b:URL>
    <b:Author>
      <b:Author>
        <b:NameList>
          <b:Person>
            <b:Last>Freeman</b:Last>
            <b:First>Jenna</b:First>
          </b:Person>
        </b:NameList>
      </b:Author>
    </b:Author>
    <b:Year>2013</b:Year>
    <b:Month>05</b:Month>
    <b:Day>20</b:Day>
    <b:RefOrder>33</b:RefOrder>
  </b:Source>
  <b:Source>
    <b:Tag>Con083</b:Tag>
    <b:SourceType>DocumentFromInternetSite</b:SourceType>
    <b:Guid>{3B3A19C2-3BF4-4BAA-870C-6055A81B0894}</b:Guid>
    <b:Author>
      <b:Author>
        <b:Corporate>Contraloria General del Estado</b:Corporate>
      </b:Author>
    </b:Author>
    <b:Title>Planificacion Especifica</b:Title>
    <b:Year>2008</b:Year>
    <b:URL>http://www.contraloria.gob.ec/documentos/normatividad/NAFG-Cap-III-2.pdf</b:URL>
    <b:RefOrder>34</b:RefOrder>
  </b:Source>
  <b:Source>
    <b:Tag>Cer12</b:Tag>
    <b:SourceType>DocumentFromInternetSite</b:SourceType>
    <b:Guid>{C9F59F8D-2263-4E39-82FC-9263496303DD}</b:Guid>
    <b:Title>Planificacion Especifica</b:Title>
    <b:Year>2012</b:Year>
    <b:URL>https://es.scribd.com/doc/105048856/22/PLANIFICACION-PRELIMINAR</b:URL>
    <b:Author>
      <b:Author>
        <b:NameList>
          <b:Person>
            <b:Last>Cerezo </b:Last>
            <b:First>Nestor</b:First>
          </b:Person>
          <b:Person>
            <b:Last>Quezada</b:Last>
            <b:First>Veronica</b:First>
          </b:Person>
          <b:Person>
            <b:Last>Quintanilla</b:Last>
            <b:First>Nelson</b:First>
          </b:Person>
          <b:Person>
            <b:Last>Riera </b:Last>
            <b:First>Diana</b:First>
          </b:Person>
        </b:NameList>
      </b:Author>
    </b:Author>
    <b:RefOrder>35</b:RefOrder>
  </b:Source>
  <b:Source>
    <b:Tag>CGE08</b:Tag>
    <b:SourceType>DocumentFromInternetSite</b:SourceType>
    <b:Guid>{4D1CC9F5-A1EA-4156-8827-028CB2BCACF4}</b:Guid>
    <b:Author>
      <b:Author>
        <b:Corporate>CGE</b:Corporate>
      </b:Author>
    </b:Author>
    <b:Title>Ejecucion de Auditoria</b:Title>
    <b:Year>2008</b:Year>
    <b:URL>http://www.contraloria.gob.ec/documentos/normatividad/NAFG-Cap-IV.pdf</b:URL>
    <b:RefOrder>36</b:RefOrder>
  </b:Source>
  <b:Source>
    <b:Tag>Gav12</b:Tag>
    <b:SourceType>InternetSite</b:SourceType>
    <b:Guid>{9EC5E61C-8913-4648-937E-79F95AACC640}</b:Guid>
    <b:Title>Proceso de auditoria</b:Title>
    <b:Year>2012</b:Year>
    <b:URL>http://susanagavilanez.blogspot.com/2012/04/ejecucion.html</b:URL>
    <b:Author>
      <b:Author>
        <b:NameList>
          <b:Person>
            <b:Last>Gavilánez</b:Last>
            <b:First>Susana</b:First>
          </b:Person>
        </b:NameList>
      </b:Author>
    </b:Author>
    <b:RefOrder>37</b:RefOrder>
  </b:Source>
  <b:Source>
    <b:Tag>Inf09</b:Tag>
    <b:SourceType>InternetSite</b:SourceType>
    <b:Guid>{145840F3-1C4A-4239-9594-ABBC661C7F9E}</b:Guid>
    <b:Title>Informe de auditoria</b:Title>
    <b:Year>2009</b:Year>
    <b:URL>http://www.informeauditoria.com/</b:URL>
    <b:RefOrder>38</b:RefOrder>
  </b:Source>
  <b:Source>
    <b:Tag>Fun09</b:Tag>
    <b:SourceType>BookSection</b:SourceType>
    <b:Guid>{E1EEA43D-020A-4919-AC6F-6479605C6195}</b:Guid>
    <b:Title>El auditor de Calidad </b:Title>
    <b:Year>2009</b:Year>
    <b:City>España</b:City>
    <b:Publisher>Confemetal</b:Publisher>
    <b:Author>
      <b:Author>
        <b:Corporate>Fundacion ECA Global</b:Corporate>
      </b:Author>
    </b:Author>
    <b:Pages>340-341</b:Pages>
    <b:RefOrder>39</b:RefOrder>
  </b:Source>
  <b:Source>
    <b:Tag>Fun08</b:Tag>
    <b:SourceType>BookSection</b:SourceType>
    <b:Guid>{A9FF9791-7537-459B-8454-D445BE996E9E}</b:Guid>
    <b:Title>Informe de auditoria</b:Title>
    <b:Year>2008</b:Year>
    <b:Author>
      <b:Author>
        <b:Corporate>Fundación ECA Global</b:Corporate>
      </b:Author>
    </b:Author>
    <b:BookTitle>El auditor de calidad</b:BookTitle>
    <b:Pages>341-342</b:Pages>
    <b:City>Madrid: España</b:City>
    <b:Publisher>Editorial Fundación Confemetal</b:Publisher>
    <b:RefOrder>40</b:RefOrder>
  </b:Source>
  <b:Source>
    <b:Tag>Gon06</b:Tag>
    <b:SourceType>BookSection</b:SourceType>
    <b:Guid>{141BBDD5-A9B9-4791-98EB-46DD97E3D72F}</b:Guid>
    <b:Title>Talento Humano</b:Title>
    <b:Year>2006</b:Year>
    <b:City>Barraquilla</b:City>
    <b:Publisher>Ediciones Uninorte</b:Publisher>
    <b:BookTitle>Métodos de compesacion basados en competencias</b:BookTitle>
    <b:Pages>35</b:Pages>
    <b:Author>
      <b:Author>
        <b:NameList>
          <b:Person>
            <b:Last>Gonzalez</b:Last>
            <b:First>Ángel</b:First>
          </b:Person>
        </b:NameList>
      </b:Author>
    </b:Author>
    <b:RefOrder>41</b:RefOrder>
  </b:Source>
  <b:Source>
    <b:Tag>Esp08</b:Tag>
    <b:SourceType>InternetSite</b:SourceType>
    <b:Guid>{5DE84934-D7CE-4624-90FC-071E5B065525}</b:Guid>
    <b:Title>Administración de Recursos Humanos y Talento Humano</b:Title>
    <b:Year>2008</b:Year>
    <b:Month>01</b:Month>
    <b:Day>25</b:Day>
    <b:URL>http://www.gestiopolis.com/administracion-de-recursos-humanos-y-talento-humano/</b:URL>
    <b:Author>
      <b:Author>
        <b:NameList>
          <b:Person>
            <b:Last>Esparragoza</b:Last>
            <b:First>Alberto</b:First>
          </b:Person>
        </b:NameList>
      </b:Author>
    </b:Author>
    <b:RefOrder>42</b:RefOrder>
  </b:Source>
  <b:Source>
    <b:Tag>GAL13</b:Tag>
    <b:SourceType>DocumentFromInternetSite</b:SourceType>
    <b:Guid>{C9E074B6-EC40-47FA-9A83-EAFFD33F0CC4}</b:Guid>
    <b:Title>Adminstracion del Talento Humano</b:Title>
    <b:Year>2013</b:Year>
    <b:Author>
      <b:Author>
        <b:Corporate>GALEON</b:Corporate>
      </b:Author>
    </b:Author>
    <b:Month>Febrero</b:Month>
    <b:Day>15</b:Day>
    <b:URL>http://talentohumanosena.galeon.com/</b:URL>
    <b:RefOrder>43</b:RefOrder>
  </b:Source>
  <b:Source>
    <b:Tag>cor02</b:Tag>
    <b:SourceType>JournalArticle</b:SourceType>
    <b:Guid>{A06FEA19-82DC-454D-930B-E4AA923CC946}</b:Guid>
    <b:Title>Gobernabilidad de los Servicios de Agua Potable y Saneamiento en America Latina</b:Title>
    <b:Year>2002</b:Year>
    <b:Pages>2</b:Pages>
    <b:Author>
      <b:Author>
        <b:NameList>
          <b:Person>
            <b:Last>Corrales</b:Last>
            <b:First>Maria</b:First>
            <b:Middle>Elena</b:Middle>
          </b:Person>
        </b:NameList>
      </b:Author>
    </b:Author>
    <b:RefOrder>44</b:RefOrder>
  </b:Source>
  <b:Source>
    <b:Tag>Sec13</b:Tag>
    <b:SourceType>DocumentFromInternetSite</b:SourceType>
    <b:Guid>{7E1963A4-EB48-490B-9200-CE9C75399341}</b:Guid>
    <b:Title>Plan Nacional del Buen Vivir</b:Title>
    <b:Year>2013</b:Year>
    <b:Author>
      <b:Author>
        <b:Corporate>Secretaria Nacional de Planificación y Desarrollo- Senplades </b:Corporate>
      </b:Author>
    </b:Author>
    <b:YearAccessed>2015</b:YearAccessed>
    <b:MonthAccessed>Octubre</b:MonthAccessed>
    <b:DayAccessed>07</b:DayAccessed>
    <b:URL>https://www.biess.fin.ec/files/ley-transaparencia/plan-nacional-del-buen-vivir/Resumen%20PNBV%202013-2017.pdf</b:URL>
    <b:RefOrder>45</b:RefOrder>
  </b:Source>
  <b:Source>
    <b:Tag>www</b:Tag>
    <b:SourceType>InternetSite</b:SourceType>
    <b:Guid>{CA9B714A-7BBB-4440-8AD7-A033F1116AC0}</b:Guid>
    <b:Title>Dirección Comercial de la EPMAPAP</b:Title>
    <b:Year>2010</b:Year>
    <b:Author>
      <b:Author>
        <b:Corporate>Empresa Pública Municipal de Agua Potable y Alcantarillado de Portoviejo</b:Corporate>
      </b:Author>
    </b:Author>
    <b:YearAccessed>2015</b:YearAccessed>
    <b:MonthAccessed>Octubre</b:MonthAccessed>
    <b:DayAccessed>7</b:DayAccessed>
    <b:URL>www://www.epmapap.gob.ec/index.php?option=com content¬view=article&amp;id=121&amp;Itemid=241</b:URL>
    <b:RefOrder>46</b:RefOrder>
  </b:Source>
  <b:Source>
    <b:Tag>MarcadorDePosición2</b:Tag>
    <b:SourceType>InternetSite</b:SourceType>
    <b:Guid>{7E1632D8-BE45-43CC-BB16-C0375A7E8833}</b:Guid>
    <b:Author>
      <b:Author>
        <b:Corporate>Asamblea Nacional de la República del Ecuador</b:Corporate>
      </b:Author>
    </b:Author>
    <b:Title>Constitución de la República del Ecuador. (2008). Registro Oficial 449, 20-10-2008.</b:Title>
    <b:Year>2008</b:Year>
    <b:YearAccessed>2015</b:YearAccessed>
    <b:MonthAccessed>Octubre</b:MonthAccessed>
    <b:DayAccessed>7</b:DayAccessed>
    <b:URL>http://www.contraloria.gob.ec/documentos/normatividad/constitucion_de_bolsillo.pdf</b:URL>
    <b:RefOrder>47</b:RefOrder>
  </b:Source>
  <b:Source>
    <b:Tag>con</b:Tag>
    <b:SourceType>DocumentFromInternetSite</b:SourceType>
    <b:Guid>{72FFCA2E-E301-48C9-AC00-E228207CEF37}</b:Guid>
    <b:Title>Ley Orgánica de Empresas Públicas. (2009). Registro Oficial Suplemento 48 de 16-oct-2009. </b:Title>
    <b:Author>
      <b:Author>
        <b:Corporate>Asamblea Nacional de la República del Ecuador</b:Corporate>
      </b:Author>
    </b:Author>
    <b:Year>2008</b:Year>
    <b:YearAccessed>2015</b:YearAccessed>
    <b:MonthAccessed>Octubre</b:MonthAccessed>
    <b:DayAccessed>7</b:DayAccessed>
    <b:URL> http://www.oas.org/juridico/PDFs/mesicic4_ecu_org1.pdf</b:URL>
    <b:RefOrder>48</b:RefOrder>
  </b:Source>
  <b:Source>
    <b:Tag>Asa</b:Tag>
    <b:SourceType>DocumentFromInternetSite</b:SourceType>
    <b:Guid>{C35AACC9-BE5A-4B54-A53A-4EA630BA2DDE}</b:Guid>
    <b:Author>
      <b:Author>
        <b:Corporate>Asamblea Nacional de la República del Ecuador</b:Corporate>
      </b:Author>
    </b:Author>
    <b:Year>2008</b:Year>
    <b:Title>Ley Orgánica de Defensoría del Consumidor. (2000). Registro Oficial Suplemento 116 de 10-jul-2000.</b:Title>
    <b:YearAccessed>2015</b:YearAccessed>
    <b:MonthAccessed>Octubre</b:MonthAccessed>
    <b:DayAccessed>7</b:DayAccessed>
    <b:URL>http://www.cetid.abogados.ec/archivos/95.pdf</b:URL>
    <b:RefOrder>49</b:RefOrder>
  </b:Source>
  <b:Source>
    <b:Tag>MarcadorDePosición3</b:Tag>
    <b:SourceType>DocumentFromInternetSite</b:SourceType>
    <b:Guid>{F5C8DB68-B5E9-4BB0-B565-0024FD50C1C3}</b:Guid>
    <b:Author>
      <b:Author>
        <b:Corporate>Asamblea Nacional de la República de Ecuador</b:Corporate>
      </b:Author>
    </b:Author>
    <b:Year>2008</b:Year>
    <b:Title>Ley Especial del Anciano. (1991). Registro Oficial 806 6-XI 91.</b:Title>
    <b:YearAccessed>2015</b:YearAccessed>
    <b:MonthAccessed>Octubre</b:MonthAccessed>
    <b:DayAccessed>7</b:DayAccessed>
    <b:URL>http://www.efemerides.ec/1/junio/ley_del_anciano.</b:URL>
    <b:RefOrder>50</b:RefOrder>
  </b:Source>
  <b:Source>
    <b:Tag>MarcadorDePosición4</b:Tag>
    <b:SourceType>DocumentFromInternetSite</b:SourceType>
    <b:Guid>{4B362993-5F2A-445A-8E06-268C6E4990C9}</b:Guid>
    <b:Author>
      <b:Author>
        <b:Corporate>Asamblea Nacional de La República del Ecuador</b:Corporate>
      </b:Author>
    </b:Author>
    <b:Title>Ley de Discapacidades. (2012). Registro Oficial Nº796 de 25-sep-2012.</b:Title>
    <b:Year>2008</b:Year>
    <b:YearAccessed>2015</b:YearAccessed>
    <b:MonthAccessed>Octubre</b:MonthAccessed>
    <b:DayAccessed>7</b:DayAccessed>
    <b:URL>http://www.consejodiscapacidades.gob.ec/wp-content/uploads/downloads/2014/02/ley_organica_discapacidades.pdf</b:URL>
    <b:RefOrder>51</b:RefOrder>
  </b:Source>
  <b:Source>
    <b:Tag>Dic</b:Tag>
    <b:SourceType>InternetSite</b:SourceType>
    <b:Guid>{72C3EF95-D6B5-40A1-8EA3-7AEDA05D8DDB}</b:Guid>
    <b:Author>
      <b:Author>
        <b:Corporate>Diccionario de la Lengua Española</b:Corporate>
      </b:Author>
    </b:Author>
    <b:Title>WORDREFERENCE</b:Title>
    <b:Year>2005</b:Year>
    <b:YearAccessed>2015</b:YearAccessed>
    <b:MonthAccessed>Octubre </b:MonthAccessed>
    <b:DayAccessed>7</b:DayAccessed>
    <b:URL>http://www.wordreference.com/definicion/abonado</b:URL>
    <b:RefOrder>52</b:RefOrder>
  </b:Source>
  <b:Source>
    <b:Tag>DEF08</b:Tag>
    <b:SourceType>InternetSite</b:SourceType>
    <b:Guid>{54690C4D-5B56-479A-B697-9A463525C7ED}</b:Guid>
    <b:Title>DEFINICION.DE</b:Title>
    <b:Year>2008</b:Year>
    <b:Author>
      <b:Author>
        <b:NameList>
          <b:Person>
            <b:Last>DEFINICION.DE</b:Last>
          </b:Person>
        </b:NameList>
      </b:Author>
    </b:Author>
    <b:YearAccessed>2015</b:YearAccessed>
    <b:MonthAccessed>Octubre</b:MonthAccessed>
    <b:DayAccessed>07</b:DayAccessed>
    <b:URL> http://definicion.de/empresa/</b:URL>
    <b:RefOrder>53</b:RefOrder>
  </b:Source>
  <b:Source>
    <b:Tag>Cód</b:Tag>
    <b:SourceType>DocumentFromInternetSite</b:SourceType>
    <b:Guid>{CBF342A9-BDEC-4DA5-BE81-DCDD92EFE8B9}</b:Guid>
    <b:Title>Senplades</b:Title>
    <b:Author>
      <b:Author>
        <b:Corporate>Ministerio de Cordinaciòn  de la Politica y Gobiernos Autonomos  Descentralizado</b:Corporate>
      </b:Author>
    </b:Author>
    <b:Year>2011</b:Year>
    <b:YearAccessed>2015</b:YearAccessed>
    <b:MonthAccessed>Octubre</b:MonthAccessed>
    <b:DayAccessed>7</b:DayAccessed>
    <b:URL>http://urbegestion.com/images/Documentos/SENPLADES_Ecuador_2012_COOTAD.pdf</b:URL>
    <b:RefOrder>54</b:RefOrder>
  </b:Source>
  <b:Source>
    <b:Tag>Raq</b:Tag>
    <b:SourceType>BookSection</b:SourceType>
    <b:Guid>{687B09D6-BA81-48C2-9B2D-E8A5FCCB61CA}</b:Guid>
    <b:Author>
      <b:Author>
        <b:NameList>
          <b:Person>
            <b:Last>Lòpez</b:Last>
            <b:First>Raquel</b:First>
            <b:Middle>Puente y Sabina</b:Middle>
          </b:Person>
        </b:NameList>
      </b:Author>
      <b:BookAuthor>
        <b:NameList>
          <b:Person>
            <b:Last>Lòpez</b:Last>
            <b:First>Raquel</b:First>
            <b:Middle>Puente y Sabina</b:Middle>
          </b:Person>
        </b:NameList>
      </b:BookAuthor>
    </b:Author>
    <b:Title>El Cliente Que Reclama Es El Que Màs Te Quiere</b:Title>
    <b:BookTitle>El Cliente Que Reclama Es El Que Màs Te Quiere</b:BookTitle>
    <b:Pages>52-59</b:Pages>
    <b:Publisher>Debates IESA</b:Publisher>
    <b:RefOrder>55</b:RefOrder>
  </b:Source>
  <b:Source>
    <b:Tag>htt1</b:Tag>
    <b:SourceType>DocumentFromInternetSite</b:SourceType>
    <b:Guid>{DF2086B3-D3D0-4CED-B7CB-78A115192AAD}</b:Guid>
    <b:Title>La Audítoria: Conceptos, Clases y Evolución</b:Title>
    <b:Author>
      <b:Author>
        <b:Corporate>La Audítoria: Conceptos, Clases y Evolución</b:Corporate>
      </b:Author>
    </b:Author>
    <b:URL>http://assets.mheducation.es/bcv/guide/capitulo/8448178971.pdf,</b:URL>
    <b:Year>S/F</b:Year>
    <b:YearAccessed>2015</b:YearAccessed>
    <b:MonthAccessed>Octubre</b:MonthAccessed>
    <b:DayAccessed>7</b:DayAccessed>
    <b:RefOrder>56</b:RefOrder>
  </b:Source>
  <b:Source>
    <b:Tag>VIA07</b:Tag>
    <b:SourceType>InternetSite</b:SourceType>
    <b:Guid>{5321BCD5-8A47-4C6D-8145-356BDA2AE845}</b:Guid>
    <b:Title>VIA DEFINICION ABC</b:Title>
    <b:Year>2007</b:Year>
    <b:Author>
      <b:Author>
        <b:Corporate>ABC, VIA DEFINICION</b:Corporate>
      </b:Author>
    </b:Author>
    <b:YearAccessed>2015</b:YearAccessed>
    <b:MonthAccessed>Octubre</b:MonthAccessed>
    <b:DayAccessed>7</b:DayAccessed>
    <b:URL>http://www.definicionabc.com/medio-ambiente/agua-potable.php</b:URL>
    <b:RefOrder>57</b:RefOrder>
  </b:Source>
  <b:Source>
    <b:Tag>VIA071</b:Tag>
    <b:SourceType>InternetSite</b:SourceType>
    <b:Guid>{8DC46C64-0596-48AB-BA33-F0DAA2CBE15A}</b:Guid>
    <b:Title>VIA DEFINICION ABC</b:Title>
    <b:Year>2007</b:Year>
    <b:YearAccessed>2015</b:YearAccessed>
    <b:MonthAccessed>Octubre</b:MonthAccessed>
    <b:DayAccessed>7</b:DayAccessed>
    <b:URL>http://www.definicionabc.com/general/calidad.php )</b:URL>
    <b:Author>
      <b:Author>
        <b:Corporate>VIA DEFINICION ABC</b:Corporate>
      </b:Author>
    </b:Author>
    <b:RefOrder>58</b:RefOrder>
  </b:Source>
  <b:Source>
    <b:Tag>Min11</b:Tag>
    <b:SourceType>DocumentFromInternetSite</b:SourceType>
    <b:Guid>{B19F2427-331E-408A-9431-BDAD9956FF38}</b:Guid>
    <b:Author>
      <b:Author>
        <b:Corporate>Descentralizados, Ministerio de Coordinación de la Política y Gobiernos Autónomos</b:Corporate>
      </b:Author>
    </b:Author>
    <b:Title>Senplades</b:Title>
    <b:Year>2011</b:Year>
    <b:YearAccessed>2015</b:YearAccessed>
    <b:MonthAccessed>Octubre</b:MonthAccessed>
    <b:DayAccessed>07</b:DayAccessed>
    <b:URL>http://urbegestion.com/images/Documentos/SENPLADES_Ecuador_2012_COOTAD.pdf</b:URL>
    <b:RefOrder>59</b:RefOrder>
  </b:Source>
  <b:Source>
    <b:Tag>VIA072</b:Tag>
    <b:SourceType>InternetSite</b:SourceType>
    <b:Guid>{59A88460-2FAF-434B-A349-C050863C88DD}</b:Guid>
    <b:Title>VIA DEFINICION ABC</b:Title>
    <b:Year>2007</b:Year>
    <b:YearAccessed>2015</b:YearAccessed>
    <b:MonthAccessed>Octubre</b:MonthAccessed>
    <b:DayAccessed>07</b:DayAccessed>
    <b:URL>http://www.definicionabc.com/general/indicadores.php</b:URL>
    <b:Author>
      <b:Author>
        <b:Corporate>ABC, VIA DEFICION</b:Corporate>
      </b:Author>
    </b:Author>
    <b:RefOrder>60</b:RefOrder>
  </b:Source>
  <b:Source>
    <b:Tag>DEC15</b:Tag>
    <b:SourceType>InternetSite</b:SourceType>
    <b:Guid>{63D23209-C409-4ACD-97C8-0CC14CD0095D}</b:Guid>
    <b:Title>DE CONCEPTOS.COM</b:Title>
    <b:Year>2015</b:Year>
    <b:Author>
      <b:Author>
        <b:Corporate>CONCEPTOS.COM, DE</b:Corporate>
      </b:Author>
    </b:Author>
    <b:YearAccessed>2015</b:YearAccessed>
    <b:MonthAccessed>Octubre</b:MonthAccessed>
    <b:DayAccessed>7</b:DayAccessed>
    <b:URL>http://deconceptos.com/ciencias-juridicas/queja )</b:URL>
    <b:RefOrder>61</b:RefOrder>
  </b:Source>
  <b:Source>
    <b:Tag>VIA073</b:Tag>
    <b:SourceType>InternetSite</b:SourceType>
    <b:Guid>{00660368-CD09-43E3-87AB-3E82869B2752}</b:Guid>
    <b:Author>
      <b:Author>
        <b:Corporate>ABC, VIA DEFINICION</b:Corporate>
      </b:Author>
    </b:Author>
    <b:Title>VIA DEFINICION ABC</b:Title>
    <b:Year>2007</b:Year>
    <b:YearAccessed>2015</b:YearAccessed>
    <b:MonthAccessed>Octubre</b:MonthAccessed>
    <b:DayAccessed>07</b:DayAccessed>
    <b:URL>http://www.definicionabc.com/general/reclamar.php</b:URL>
    <b:RefOrder>62</b:RefOrder>
  </b:Source>
  <b:Source>
    <b:Tag>DEF15</b:Tag>
    <b:SourceType>InternetSite</b:SourceType>
    <b:Guid>{301B9C47-96C5-482F-AA1B-330DC30F526B}</b:Guid>
    <b:Author>
      <b:Author>
        <b:Corporate>WEB M.X, DEFINICION</b:Corporate>
      </b:Author>
    </b:Author>
    <b:Title>DEFINICION M.X</b:Title>
    <b:Year>2015</b:Year>
    <b:YearAccessed>2015</b:YearAccessed>
    <b:MonthAccessed>Octubre</b:MonthAccessed>
    <b:DayAccessed>07</b:DayAccessed>
    <b:URL>http://definicion.mx/registro/</b:URL>
    <b:RefOrder>63</b:RefOrder>
  </b:Source>
  <b:Source>
    <b:Tag>DEF081</b:Tag>
    <b:SourceType>InternetSite</b:SourceType>
    <b:Guid>{D5F8DB47-29FE-4DBB-8ECD-A15CDC1D127D}</b:Guid>
    <b:Title>DEFINICION. DE</b:Title>
    <b:Year>2008</b:Year>
    <b:Author>
      <b:Author>
        <b:Corporate>DE, DEFINICION.</b:Corporate>
      </b:Author>
    </b:Author>
    <b:YearAccessed>2015</b:YearAccessed>
    <b:MonthAccessed>Octubre</b:MonthAccessed>
    <b:DayAccessed>07</b:DayAccessed>
    <b:URL>http://definicion.de/solicitud/</b:URL>
    <b:RefOrder>64</b:RefOrder>
  </b:Source>
  <b:Source>
    <b:Tag>htt</b:Tag>
    <b:SourceType>DocumentFromInternetSite</b:SourceType>
    <b:Guid>{34FC8001-A7B5-4744-B444-5003BDE9370C}</b:Guid>
    <b:Title>Ley Orgánica de Empresas Públicas. (2009). Registro Oficial Suplemento 48 de 16-oct-2009.</b:Title>
    <b:Author>
      <b:Author>
        <b:Corporate>Asamblea Nacional de la República del Ecuador</b:Corporate>
      </b:Author>
    </b:Author>
    <b:Year>2008</b:Year>
    <b:URL>http://www.oas.org/juridico/PDFs/mesicic4_ecu_org1.pdf</b:URL>
    <b:YearAccessed>2015</b:YearAccessed>
    <b:MonthAccessed>Octubre</b:MonthAccessed>
    <b:DayAccessed>07</b:DayAccessed>
    <b:RefOrder>65</b:RefOrder>
  </b:Source>
  <b:Source>
    <b:Tag>MarcadorDePosición1</b:Tag>
    <b:SourceType>InternetSite</b:SourceType>
    <b:Guid>{24A3FF19-5BC8-4876-8E42-340B022BE155}</b:Guid>
    <b:Author>
      <b:Author>
        <b:Corporate>La Audítoria: Conceptos,Clases y Evolución</b:Corporate>
      </b:Author>
    </b:Author>
    <b:URL>http://assets.mheducation.es/bcv/guide/capitulo/84488178971.pff</b:URL>
    <b:Title>La Audítoria: Conceptos,Clases y Evolución</b:Title>
    <b:Year>S/F</b:Year>
    <b:YearAccessed>2015</b:YearAccessed>
    <b:MonthAccessed>Octubre</b:MonthAccessed>
    <b:DayAccessed>07</b:DayAccessed>
    <b:RefOrder>66</b:RefOrder>
  </b:Source>
  <b:Source>
    <b:Tag>san13</b:Tag>
    <b:SourceType>Book</b:SourceType>
    <b:Guid>{407260A2-8E91-4EE2-812D-6B63BE84E31C}</b:Guid>
    <b:Title>Audítoria Interna</b:Title>
    <b:Year>2013</b:Year>
    <b:Author>
      <b:Author>
        <b:NameList>
          <b:Person>
            <b:Last>Santillana</b:Last>
            <b:First>Juan</b:First>
            <b:Middle>Ramón</b:Middle>
          </b:Person>
        </b:NameList>
      </b:Author>
      <b:BookAuthor>
        <b:NameList>
          <b:Person>
            <b:Last>Santillana</b:Last>
            <b:First>Juan</b:First>
            <b:Middle>Ramón</b:Middle>
          </b:Person>
        </b:NameList>
      </b:BookAuthor>
    </b:Author>
    <b:Publisher>Editorial Pearson Educacion</b:Publisher>
    <b:City>Naucalpan de Juárez</b:City>
    <b:Pages>62</b:Pages>
    <b:BookTitle>Audítoria Interna</b:BookTitle>
    <b:YearAccessed>2015</b:YearAccessed>
    <b:MonthAccessed>Octubre</b:MonthAccessed>
    <b:DayAccessed>07</b:DayAccessed>
    <b:RefOrder>67</b:RefOrder>
  </b:Source>
  <b:Source>
    <b:Tag>Enr13</b:Tag>
    <b:SourceType>Book</b:SourceType>
    <b:Guid>{7B9F053C-DB3D-4A76-8B0C-55BAED415FC9}</b:Guid>
    <b:Author>
      <b:BookAuthor>
        <b:NameList>
          <b:Person>
            <b:Last>Romero</b:Last>
            <b:First>Enrique</b:First>
            <b:Middle>Romero</b:Middle>
          </b:Person>
        </b:NameList>
      </b:BookAuthor>
      <b:Author>
        <b:NameList>
          <b:Person>
            <b:Last>Romero</b:Last>
            <b:First>Enrique</b:First>
            <b:Middle>Romero</b:Middle>
          </b:Person>
        </b:NameList>
      </b:Author>
    </b:Author>
    <b:BookTitle>Presupuesto Público y Contabilidad Gubernamental</b:BookTitle>
    <b:Year>2013</b:Year>
    <b:Pages>255</b:Pages>
    <b:City>Bogotá</b:City>
    <b:Publisher>Ecoe Ediciones</b:Publisher>
    <b:Title>Presupuesto Público y Contabilidad Gubernamental</b:Title>
    <b:YearAccessed>2015</b:YearAccessed>
    <b:MonthAccessed>Octubre</b:MonthAccessed>
    <b:DayAccessed>07</b:DayAccessed>
    <b:RefOrder>68</b:RefOrder>
  </b:Source>
  <b:Source>
    <b:Tag>Enr131</b:Tag>
    <b:SourceType>Book</b:SourceType>
    <b:Guid>{CA17021B-4AF3-4A4F-851E-E2E18CAD0743}</b:Guid>
    <b:Author>
      <b:Author>
        <b:NameList>
          <b:Person>
            <b:Last>Romero</b:Last>
            <b:First>Enrique</b:First>
            <b:Middle>Romero</b:Middle>
          </b:Person>
        </b:NameList>
      </b:Author>
      <b:BookAuthor>
        <b:NameList>
          <b:Person>
            <b:Last>Romero</b:Last>
            <b:First>Enrique</b:First>
            <b:Middle>Romero</b:Middle>
          </b:Person>
        </b:NameList>
      </b:BookAuthor>
    </b:Author>
    <b:Title>Presupuesto Gubernamental y Contabilidad Gubernamental</b:Title>
    <b:Year>2013</b:Year>
    <b:Pages>255</b:Pages>
    <b:City>Bogotá</b:City>
    <b:Publisher>Ecoe Ediciones</b:Publisher>
    <b:BookTitle>Presupuesto Gubernamental y Contabilidad Gubernamental</b:BookTitle>
    <b:YearAccessed>2015</b:YearAccessed>
    <b:MonthAccessed>Octubre</b:MonthAccessed>
    <b:DayAccessed>07</b:DayAccessed>
    <b:RefOrder>69</b:RefOrder>
  </b:Source>
  <b:Source>
    <b:Tag>Tel12</b:Tag>
    <b:SourceType>Book</b:SourceType>
    <b:Guid>{44AC16B0-C9B0-48A8-8BA1-DE37F7B72B49}</b:Guid>
    <b:Title>El Cliente Nunca Tiene La Razón</b:Title>
    <b:Year>2012</b:Year>
    <b:Author>
      <b:Author>
        <b:NameList>
          <b:Person>
            <b:Last>Tella</b:Last>
            <b:First>Tamara</b:First>
            <b:Middle>Di</b:Middle>
          </b:Person>
        </b:NameList>
      </b:Author>
      <b:BookAuthor>
        <b:NameList>
          <b:Person>
            <b:Last>Tella</b:Last>
            <b:First>Tamara</b:First>
            <b:Middle>Di</b:Middle>
          </b:Person>
        </b:NameList>
      </b:BookAuthor>
    </b:Author>
    <b:Publisher>Grijalbo</b:Publisher>
    <b:BookTitle>El Cliente Nunca Tiene La Razón</b:BookTitle>
    <b:Pages>178</b:Pages>
    <b:YearAccessed>2015</b:YearAccessed>
    <b:MonthAccessed>Octubre</b:MonthAccessed>
    <b:DayAccessed>07</b:DayAccessed>
    <b:RefOrder>70</b:RefOrder>
  </b:Source>
  <b:Source>
    <b:Tag>Jos12</b:Tag>
    <b:SourceType>Book</b:SourceType>
    <b:Guid>{A45CF24E-8F06-465F-A9E5-80A6F3BB01EA}</b:Guid>
    <b:Author>
      <b:Author>
        <b:NameList>
          <b:Person>
            <b:Last>Velazco</b:Last>
            <b:First>José</b:First>
            <b:Middle>Antonio Pérez Fernández de</b:Middle>
          </b:Person>
        </b:NameList>
      </b:Author>
      <b:BookAuthor>
        <b:NameList>
          <b:Person>
            <b:Last>Velazco</b:Last>
            <b:First>José</b:First>
            <b:Middle>Antonio Pérez Fernández de</b:Middle>
          </b:Person>
        </b:NameList>
      </b:BookAuthor>
    </b:Author>
    <b:Title>Gestión por Procesos</b:Title>
    <b:BookTitle>Gestión por Procesos</b:BookTitle>
    <b:Year>2012</b:Year>
    <b:Pages>151</b:Pages>
    <b:City>México D.F</b:City>
    <b:Publisher>ESIC Editorial</b:Publisher>
    <b:YearAccessed>2015</b:YearAccessed>
    <b:MonthAccessed>Octubre</b:MonthAccessed>
    <b:DayAccessed>07</b:DayAccessed>
    <b:RefOrder>71</b:RefOrder>
  </b:Source>
  <b:Source>
    <b:Tag>Jos121</b:Tag>
    <b:SourceType>Book</b:SourceType>
    <b:Guid>{76B8E6FE-FBC2-4EDF-8A07-5046E6993536}</b:Guid>
    <b:Author>
      <b:Author>
        <b:NameList>
          <b:Person>
            <b:Last>Velasco</b:Last>
            <b:First>José</b:First>
            <b:Middle>Antonio Pérez Fernandez de</b:Middle>
          </b:Person>
        </b:NameList>
      </b:Author>
      <b:BookAuthor>
        <b:NameList>
          <b:Person>
            <b:Last>Velasco</b:Last>
            <b:First>José</b:First>
            <b:Middle>Antonio Pérez Fernandez de</b:Middle>
          </b:Person>
        </b:NameList>
      </b:BookAuthor>
    </b:Author>
    <b:Title>Gestión por Procesos</b:Title>
    <b:BookTitle>Gestión por Procesos</b:BookTitle>
    <b:Year>2012</b:Year>
    <b:Pages>151</b:Pages>
    <b:City>México D.F</b:City>
    <b:Publisher>ESIC Editorial</b:Publisher>
    <b:YearAccessed>2015</b:YearAccessed>
    <b:MonthAccessed>Octubre</b:MonthAccessed>
    <b:DayAccessed>07</b:DayAccessed>
    <b:RefOrder>72</b:RefOrder>
  </b:Source>
  <b:Source>
    <b:Tag>Enr132</b:Tag>
    <b:SourceType>Book</b:SourceType>
    <b:Guid>{92F035F4-4787-4B6D-8805-080DB5CA987C}</b:Guid>
    <b:Author>
      <b:Author>
        <b:NameList>
          <b:Person>
            <b:Last>Romero</b:Last>
            <b:First>Enrique</b:First>
            <b:Middle>Romero</b:Middle>
          </b:Person>
        </b:NameList>
      </b:Author>
      <b:BookAuthor>
        <b:NameList>
          <b:Person>
            <b:Last>Romero</b:Last>
            <b:First>Enrique</b:First>
            <b:Middle>Romero</b:Middle>
          </b:Person>
        </b:NameList>
      </b:BookAuthor>
    </b:Author>
    <b:Title>Presupuesto Público y Contabilidad Gubernamental</b:Title>
    <b:BookTitle>Presupuesto Público y Contabilidad Gubernamental</b:BookTitle>
    <b:Year>2013</b:Year>
    <b:Pages>263</b:Pages>
    <b:City>Bogotá</b:City>
    <b:Publisher>Ecoe Ediciones</b:Publisher>
    <b:YearAccessed>2015</b:YearAccessed>
    <b:MonthAccessed>Octubre</b:MonthAccessed>
    <b:DayAccessed>07</b:DayAccessed>
    <b:RefOrder>73</b:RefOrder>
  </b:Source>
  <b:Source>
    <b:Tag>Car07</b:Tag>
    <b:SourceType>Book</b:SourceType>
    <b:Guid>{B3594A83-7AAC-4E80-BE22-74DEEE8D6BFA}</b:Guid>
    <b:Title>Manual para la Creación de Empresas</b:Title>
    <b:Year>2007</b:Year>
    <b:Author>
      <b:Author>
        <b:NameList>
          <b:Person>
            <b:Last>Ruíz</b:Last>
            <b:First>Carlos</b:First>
            <b:Middle>Julio Galindo</b:Middle>
          </b:Person>
        </b:NameList>
      </b:Author>
      <b:BookAuthor>
        <b:NameList>
          <b:Person>
            <b:Last>Ruíz</b:Last>
            <b:First>Carlos</b:First>
            <b:Middle>Julio Galindo</b:Middle>
          </b:Person>
        </b:NameList>
      </b:BookAuthor>
    </b:Author>
    <b:BookTitle>Manual para la Creación de Empresas</b:BookTitle>
    <b:Pages>114</b:Pages>
    <b:YearAccessed>2015</b:YearAccessed>
    <b:MonthAccessed>Octubre</b:MonthAccessed>
    <b:DayAccessed>07</b:DayAccessed>
    <b:RefOrder>74</b:RefOrder>
  </b:Source>
  <b:Source>
    <b:Tag>Nek10</b:Tag>
    <b:SourceType>Book</b:SourceType>
    <b:Guid>{693C1EE6-93C0-4DCA-BDFC-7E1548CEFF64}</b:Guid>
    <b:Author>
      <b:Author>
        <b:NameList>
          <b:Person>
            <b:Last>Rivera</b:Last>
            <b:First>Nekane</b:First>
            <b:Middle>Aramburu Olga</b:Middle>
          </b:Person>
        </b:NameList>
      </b:Author>
      <b:BookAuthor>
        <b:NameList>
          <b:Person>
            <b:Last>Rivera</b:Last>
            <b:First>Nekane</b:First>
            <b:Middle>Aramburu Olga</b:Middle>
          </b:Person>
        </b:NameList>
      </b:BookAuthor>
    </b:Author>
    <b:Title>Organización de las Empresas</b:Title>
    <b:BookTitle>Organización de las Empresas</b:BookTitle>
    <b:Year>2010</b:Year>
    <b:Pages>19</b:Pages>
    <b:City>Bilbao- España</b:City>
    <b:Publisher>Deusto Ediciones</b:Publisher>
    <b:YearAccessed>2015</b:YearAccessed>
    <b:MonthAccessed>Octubre</b:MonthAccessed>
    <b:DayAccessed>07</b:DayAccessed>
    <b:RefOrder>75</b:RefOrder>
  </b:Source>
  <b:Source>
    <b:Tag>Rut03</b:Tag>
    <b:SourceType>Book</b:SourceType>
    <b:Guid>{BFC5A9BD-01A7-4859-99B6-72F27595E459}</b:Guid>
    <b:Author>
      <b:Author>
        <b:NameList>
          <b:Person>
            <b:Last>Guzmán</b:Last>
            <b:First>Ruth</b:First>
            <b:Middle>Saavedra</b:Middle>
          </b:Person>
        </b:NameList>
      </b:Author>
      <b:BookAuthor>
        <b:NameList>
          <b:Person>
            <b:Last>Guzmán</b:Last>
            <b:First>Ruth</b:First>
            <b:Middle>Saavedra</b:Middle>
          </b:Person>
        </b:NameList>
      </b:BookAuthor>
    </b:Author>
    <b:Title>Planificación del Desarrollo</b:Title>
    <b:BookTitle>Planificación del Desarrollo</b:BookTitle>
    <b:Year>2003</b:Year>
    <b:Pages>30</b:Pages>
    <b:City>Bogotá</b:City>
    <b:Publisher>Editora Géminis Ltda</b:Publisher>
    <b:YearAccessed>2015</b:YearAccessed>
    <b:MonthAccessed>Octubre</b:MonthAccessed>
    <b:DayAccessed>07</b:DayAccessed>
    <b:RefOrder>76</b:RefOrder>
  </b:Source>
  <b:Source>
    <b:Tag>Jos122</b:Tag>
    <b:SourceType>Book</b:SourceType>
    <b:Guid>{5B3FE8FA-46CB-403A-95E8-451D7BE0123E}</b:Guid>
    <b:Author>
      <b:Author>
        <b:NameList>
          <b:Person>
            <b:Last>Velasco</b:Last>
            <b:First>José</b:First>
            <b:Middle>Antonio Pérez Férnandez de</b:Middle>
          </b:Person>
        </b:NameList>
      </b:Author>
      <b:BookAuthor>
        <b:NameList>
          <b:Person>
            <b:Last>Velasco</b:Last>
            <b:First>José</b:First>
            <b:Middle>Antonio Pérez Férnandez de</b:Middle>
          </b:Person>
        </b:NameList>
      </b:BookAuthor>
    </b:Author>
    <b:Title>Gestión por Procesos</b:Title>
    <b:BookTitle>Gestiòn por Procesos</b:BookTitle>
    <b:Year>2012</b:Year>
    <b:Pages>49</b:Pages>
    <b:City>Mèxico D.F</b:City>
    <b:Publisher>ESIC Editorial</b:Publisher>
    <b:YearAccessed>2015</b:YearAccessed>
    <b:MonthAccessed>Octubre</b:MonthAccessed>
    <b:DayAccessed>07</b:DayAccessed>
    <b:RefOrder>77</b:RefOrder>
  </b:Source>
  <b:Source>
    <b:Tag>Àng07</b:Tag>
    <b:SourceType>Book</b:SourceType>
    <b:Guid>{E8C84A50-4E35-420A-A861-2C266DD5380B}</b:Guid>
    <b:Title>Cuerpos de Titulados Superiores, Especialidad Juridica de la Comunidad</b:Title>
    <b:Year>2007</b:Year>
    <b:Author>
      <b:Author>
        <b:NameList>
          <b:Person>
            <b:Last>Frades</b:Last>
            <b:First>Ángel</b:First>
            <b:Middle>Carlos Martin</b:Middle>
          </b:Person>
        </b:NameList>
      </b:Author>
      <b:BookAuthor>
        <b:NameList>
          <b:Person>
            <b:Last>Frades</b:Last>
            <b:First>Àngel</b:First>
            <b:Middle>Carlos Martin</b:Middle>
          </b:Person>
        </b:NameList>
      </b:BookAuthor>
    </b:Author>
    <b:BookTitle>Cuerpos de Titulados Superiores, Especialidad Juridica de la Comunidad</b:BookTitle>
    <b:Pages>32</b:Pages>
    <b:City>España</b:City>
    <b:Publisher>Editorial Mad</b:Publisher>
    <b:YearAccessed>2015</b:YearAccessed>
    <b:MonthAccessed>Octubre</b:MonthAccessed>
    <b:DayAccessed>07</b:DayAccessed>
    <b:RefOrder>78</b:RefOrder>
  </b:Source>
  <b:Source>
    <b:Tag>Enr133</b:Tag>
    <b:SourceType>Book</b:SourceType>
    <b:Guid>{476BA2B5-6216-4F44-9E8C-F3BE431451D6}</b:Guid>
    <b:Author>
      <b:Author>
        <b:NameList>
          <b:Person>
            <b:Last>Romero</b:Last>
            <b:First>Enrique</b:First>
            <b:Middle>Romero</b:Middle>
          </b:Person>
        </b:NameList>
      </b:Author>
      <b:BookAuthor>
        <b:NameList>
          <b:Person>
            <b:Last>Romero</b:Last>
            <b:First>Enrique</b:First>
            <b:Middle>Romero</b:Middle>
          </b:Person>
        </b:NameList>
      </b:BookAuthor>
    </b:Author>
    <b:Title>Presupuesto Pùblico y Contabilidad Gubernamental</b:Title>
    <b:BookTitle>Presupuesto Pùblico y Contabilidad Gubernamental</b:BookTitle>
    <b:Year>2013</b:Year>
    <b:Pages>272</b:Pages>
    <b:City>Bogotà</b:City>
    <b:Publisher>Ecoe Ediciones</b:Publisher>
    <b:YearAccessed>2015</b:YearAccessed>
    <b:MonthAccessed>Octubre</b:MonthAccessed>
    <b:DayAccessed>07</b:DayAccessed>
    <b:RefOrder>79</b:RefOrder>
  </b:Source>
  <b:Source>
    <b:Tag>Jos03</b:Tag>
    <b:SourceType>Book</b:SourceType>
    <b:Guid>{3A587E54-AA51-43CA-92A4-6844ED707D35}</b:Guid>
    <b:Author>
      <b:Author>
        <b:NameList>
          <b:Person>
            <b:Last>Cubillo</b:Last>
            <b:First>Josè</b:First>
            <b:Middle>Marìa</b:Middle>
          </b:Person>
        </b:NameList>
      </b:Author>
      <b:BookAuthor>
        <b:NameList>
          <b:Person>
            <b:Last>Cubillo</b:Last>
            <b:First>Josè</b:First>
            <b:Middle>Marìa</b:Middle>
          </b:Person>
        </b:NameList>
      </b:BookAuthor>
    </b:Author>
    <b:Title>Marketing Sectorial</b:Title>
    <b:BookTitle>Marketing Sectorial</b:BookTitle>
    <b:Year>2003</b:Year>
    <b:Pages>12</b:Pages>
    <b:Publisher>ESIC Editorial</b:Publisher>
    <b:YearAccessed>2015</b:YearAccessed>
    <b:MonthAccessed>Octubre</b:MonthAccessed>
    <b:DayAccessed>07</b:DayAccessed>
    <b:RefOrder>80</b:RefOrder>
  </b:Source>
  <b:Source>
    <b:Tag>Jos123</b:Tag>
    <b:SourceType>Book</b:SourceType>
    <b:Guid>{8D950DE1-E87F-4492-A36E-FCD3A6A8BC2D}</b:Guid>
    <b:Author>
      <b:Author>
        <b:NameList>
          <b:Person>
            <b:Last>Velasco</b:Last>
            <b:First>Josè</b:First>
            <b:Middle>Antonio Pèrez Fernandez de</b:Middle>
          </b:Person>
        </b:NameList>
      </b:Author>
      <b:BookAuthor>
        <b:NameList>
          <b:Person>
            <b:Last>Velasco</b:Last>
            <b:First>Josè</b:First>
            <b:Middle>Antonio Pèrez Fernandez de</b:Middle>
          </b:Person>
        </b:NameList>
      </b:BookAuthor>
    </b:Author>
    <b:Title>Gestiòn por Procesos</b:Title>
    <b:BookTitle>Gestiòn por Procesos</b:BookTitle>
    <b:Year>2012</b:Year>
    <b:City>México D.F</b:City>
    <b:Publisher>ESIC Editorial</b:Publisher>
    <b:Pages>42</b:Pages>
    <b:YearAccessed>2015</b:YearAccessed>
    <b:MonthAccessed>Octubre</b:MonthAccessed>
    <b:DayAccessed>07</b:DayAccessed>
    <b:RefOrder>81</b:RefOrder>
  </b:Source>
  <b:Source>
    <b:Tag>Con02</b:Tag>
    <b:SourceType>Book</b:SourceType>
    <b:Guid>{AE49880C-D836-422A-B16A-AD9044BDE68B}</b:Guid>
    <b:Title>Ley Orgànica de la Contralorìa General de Estado, Reformas y Reglamentos</b:Title>
    <b:Year>2002</b:Year>
    <b:Author>
      <b:Author>
        <b:NameList>
          <b:Person>
            <b:Last>Ecuador</b:Last>
            <b:First>Contralorìa</b:First>
            <b:Middle>General de la Repùblica del</b:Middle>
          </b:Person>
        </b:NameList>
      </b:Author>
      <b:BookAuthor>
        <b:NameList>
          <b:Person>
            <b:Last>Ecuador</b:Last>
            <b:First>Contralorìa</b:First>
            <b:Middle>General de la Repùblica del</b:Middle>
          </b:Person>
        </b:NameList>
      </b:BookAuthor>
    </b:Author>
    <b:BookTitle>Ley Orgànica de la Contralorìa General de Estado, Reformas y Reglamentos</b:BookTitle>
    <b:Pages>18</b:Pages>
    <b:City>Quito</b:City>
    <b:YearAccessed>2015</b:YearAccessed>
    <b:MonthAccessed>Octubre</b:MonthAccessed>
    <b:DayAccessed>07</b:DayAccessed>
    <b:RefOrder>82</b:RefOrder>
  </b:Source>
  <b:Source>
    <b:Tag>EmpSF</b:Tag>
    <b:SourceType>DocumentFromInternetSite</b:SourceType>
    <b:Guid>{95A8CD43-C910-4F94-B562-3BBDB851693A}</b:Guid>
    <b:Year>S/F</b:Year>
    <b:Author>
      <b:Author>
        <b:Corporate>Empresa Pública Municipal de Agua Potable  y Alcantarillado de Portoviejo</b:Corporate>
      </b:Author>
    </b:Author>
    <b:InternetSiteTitle>Empresa Pública Municipal de Agua Potable  y Alcantarillado de Portoviejo</b:InternetSiteTitle>
    <b:URL>http://www.epmapap.gob.ec/index.php?option=com_content&amp;view=article&amp;id=154&amp;Itemid=54</b:URL>
    <b:YearAccessed>2015</b:YearAccessed>
    <b:MonthAccessed>12</b:MonthAccessed>
    <b:DayAccessed>01</b:DayAccessed>
    <b:RefOrder>83</b:RefOrder>
  </b:Source>
  <b:Source>
    <b:Tag>MarcadorDePosición5</b:Tag>
    <b:SourceType>BookSection</b:SourceType>
    <b:Guid>{E4065895-6DB8-4D13-8808-421190A66F42}</b:Guid>
    <b:Title>Ley Orgànica de la Contralorìa General de Estado, Reformas y Reglamentos</b:Title>
    <b:Year>2002</b:Year>
    <b:Author>
      <b:Author>
        <b:NameList>
          <b:Person>
            <b:Last>Ecuador</b:Last>
            <b:First>Contralorìa</b:First>
            <b:Middle>General de la Repùblica del</b:Middle>
          </b:Person>
        </b:NameList>
      </b:Author>
      <b:BookAuthor>
        <b:NameList>
          <b:Person>
            <b:Last>Ecuador</b:Last>
            <b:First>Contralorìa</b:First>
            <b:Middle>General de la Repùblica del</b:Middle>
          </b:Person>
        </b:NameList>
      </b:BookAuthor>
    </b:Author>
    <b:BookTitle>Ley Orgànica de la Contralorìa General de Estado, Reformas y Reglamentos</b:BookTitle>
    <b:Pages>18</b:Pages>
    <b:City>Quito</b:City>
    <b:RefOrder>84</b:RefOrder>
  </b:Source>
  <b:Source>
    <b:Tag>MarcadorDePosición6</b:Tag>
    <b:SourceType>Book</b:SourceType>
    <b:Guid>{9153B7D7-3517-415E-AECD-AF48AAADE9DB}</b:Guid>
    <b:Title>Audítoria Interna</b:Title>
    <b:Year>2013</b:Year>
    <b:Author>
      <b:Author>
        <b:NameList>
          <b:Person>
            <b:Last>Santillana</b:Last>
            <b:First>Juan</b:First>
            <b:Middle>Ramón</b:Middle>
          </b:Person>
        </b:NameList>
      </b:Author>
      <b:BookAuthor>
        <b:NameList>
          <b:Person>
            <b:Last>Santillana</b:Last>
            <b:First>Juan</b:First>
            <b:Middle>Ramón</b:Middle>
          </b:Person>
        </b:NameList>
      </b:BookAuthor>
    </b:Author>
    <b:Publisher>Editorial Pearson Educacion</b:Publisher>
    <b:City>Naucalpan de Juárez</b:City>
    <b:Pages>62</b:Pages>
    <b:BookTitle>Audítoria Interna</b:BookTitle>
    <b:RefOrder>85</b:RefOrder>
  </b:Source>
  <b:Source>
    <b:Tag>MarcadorDePosición7</b:Tag>
    <b:SourceType>Book</b:SourceType>
    <b:Guid>{ABBAD305-1A13-4F7D-B80B-AFF267971073}</b:Guid>
    <b:Author>
      <b:BookAuthor>
        <b:NameList>
          <b:Person>
            <b:Last>Romero</b:Last>
            <b:First>Enrique</b:First>
            <b:Middle>Romero</b:Middle>
          </b:Person>
        </b:NameList>
      </b:BookAuthor>
      <b:Author>
        <b:NameList>
          <b:Person>
            <b:Last>Romero</b:Last>
            <b:First>Enrique</b:First>
            <b:Middle>Romero</b:Middle>
          </b:Person>
        </b:NameList>
      </b:Author>
    </b:Author>
    <b:BookTitle>Presupuesto Público y Contabilidad Gubernamental</b:BookTitle>
    <b:Year>2013</b:Year>
    <b:Pages>255</b:Pages>
    <b:City>Bogotá</b:City>
    <b:Publisher>Ecoe Ediciones</b:Publisher>
    <b:Title>Presupuesto Público y Contabilidad Gubernamental</b:Title>
    <b:RefOrder>86</b:RefOrder>
  </b:Source>
  <b:Source>
    <b:Tag>MarcadorDePosición8</b:Tag>
    <b:SourceType>Book</b:SourceType>
    <b:Guid>{E20592F9-1061-44CD-A5D1-371677FE1C11}</b:Guid>
    <b:Title>El Cliente Nunca Tiene La Razón</b:Title>
    <b:Year>2012</b:Year>
    <b:Author>
      <b:Author>
        <b:NameList>
          <b:Person>
            <b:Last>Tella</b:Last>
            <b:First>Tamara</b:First>
            <b:Middle>Di</b:Middle>
          </b:Person>
        </b:NameList>
      </b:Author>
      <b:BookAuthor>
        <b:NameList>
          <b:Person>
            <b:Last>Tella</b:Last>
            <b:First>Tamara</b:First>
            <b:Middle>Di</b:Middle>
          </b:Person>
        </b:NameList>
      </b:BookAuthor>
    </b:Author>
    <b:Publisher>Grijalbo</b:Publisher>
    <b:BookTitle>El Cliente Nunca Tiene La Razón</b:BookTitle>
    <b:Pages>178</b:Pages>
    <b:RefOrder>87</b:RefOrder>
  </b:Source>
  <b:Source>
    <b:Tag>MarcadorDePosición9</b:Tag>
    <b:SourceType>Book</b:SourceType>
    <b:Guid>{9E36BA47-3E43-4978-9FB9-B401F0D413C9}</b:Guid>
    <b:Author>
      <b:Author>
        <b:NameList>
          <b:Person>
            <b:Last>Velazco</b:Last>
            <b:First>José</b:First>
            <b:Middle>Antonio Pérez Fernández de</b:Middle>
          </b:Person>
        </b:NameList>
      </b:Author>
      <b:BookAuthor>
        <b:NameList>
          <b:Person>
            <b:Last>Velazco</b:Last>
            <b:First>José</b:First>
            <b:Middle>Antonio Pérez Fernández de</b:Middle>
          </b:Person>
        </b:NameList>
      </b:BookAuthor>
    </b:Author>
    <b:Title>Gestión por Procesos</b:Title>
    <b:BookTitle>Gestión por Procesos</b:BookTitle>
    <b:Year>2012</b:Year>
    <b:Pages>151</b:Pages>
    <b:City>México D.F</b:City>
    <b:Publisher>ESIC Editorial</b:Publisher>
    <b:RefOrder>88</b:RefOrder>
  </b:Source>
  <b:Source>
    <b:Tag>MarcadorDePosición10</b:Tag>
    <b:SourceType>Book</b:SourceType>
    <b:Guid>{5186AB80-98E2-4C5E-8F2A-115030C7B846}</b:Guid>
    <b:Author>
      <b:Author>
        <b:NameList>
          <b:Person>
            <b:Last>Velasco</b:Last>
            <b:First>José</b:First>
            <b:Middle>Antonio Pérez Fernandez de</b:Middle>
          </b:Person>
        </b:NameList>
      </b:Author>
      <b:BookAuthor>
        <b:NameList>
          <b:Person>
            <b:Last>Velasco</b:Last>
            <b:First>José</b:First>
            <b:Middle>Antonio Pérez Fernandez de</b:Middle>
          </b:Person>
        </b:NameList>
      </b:BookAuthor>
    </b:Author>
    <b:Title>Gestión por Procesos</b:Title>
    <b:BookTitle>Gestión por Procesos</b:BookTitle>
    <b:Year>2012</b:Year>
    <b:Pages>151</b:Pages>
    <b:City>México D.F</b:City>
    <b:Publisher>ESIC Editorial</b:Publisher>
    <b:RefOrder>89</b:RefOrder>
  </b:Source>
  <b:Source>
    <b:Tag>MarcadorDePosición11</b:Tag>
    <b:SourceType>Book</b:SourceType>
    <b:Guid>{2E1B5F67-4009-43A1-A604-6255E4C12B3A}</b:Guid>
    <b:Author>
      <b:Author>
        <b:NameList>
          <b:Person>
            <b:Last>Romero</b:Last>
            <b:First>Enrique</b:First>
            <b:Middle>Romero</b:Middle>
          </b:Person>
        </b:NameList>
      </b:Author>
      <b:BookAuthor>
        <b:NameList>
          <b:Person>
            <b:Last>Romero</b:Last>
            <b:First>Enrique</b:First>
            <b:Middle>Romero</b:Middle>
          </b:Person>
        </b:NameList>
      </b:BookAuthor>
    </b:Author>
    <b:Title>Presupuesto Público y Contabilidad Gubernamental</b:Title>
    <b:BookTitle>Presupuesto Público y Contabilidad Gubernamental</b:BookTitle>
    <b:Year>2013</b:Year>
    <b:Pages>263</b:Pages>
    <b:City>Bogotá</b:City>
    <b:Publisher>Ecoe Ediciones</b:Publisher>
    <b:RefOrder>90</b:RefOrder>
  </b:Source>
  <b:Source>
    <b:Tag>MarcadorDePosición12</b:Tag>
    <b:SourceType>Book</b:SourceType>
    <b:Guid>{1EFAA5C3-9570-42CA-93DD-2D007B6629B1}</b:Guid>
    <b:Title>Manual para la Creación de Empresas</b:Title>
    <b:Year>2007</b:Year>
    <b:Author>
      <b:Author>
        <b:NameList>
          <b:Person>
            <b:Last>Ruíz</b:Last>
            <b:First>Carlos</b:First>
            <b:Middle>Julio Galindo</b:Middle>
          </b:Person>
        </b:NameList>
      </b:Author>
      <b:BookAuthor>
        <b:NameList>
          <b:Person>
            <b:Last>Ruíz</b:Last>
            <b:First>Carlos</b:First>
            <b:Middle>Julio Galindo</b:Middle>
          </b:Person>
        </b:NameList>
      </b:BookAuthor>
    </b:Author>
    <b:BookTitle>Manual para la Creación de Empresas</b:BookTitle>
    <b:Pages>114</b:Pages>
    <b:RefOrder>91</b:RefOrder>
  </b:Source>
  <b:Source>
    <b:Tag>MarcadorDePosición13</b:Tag>
    <b:SourceType>Book</b:SourceType>
    <b:Guid>{F10AF4E0-4940-4166-B951-D80F7823F587}</b:Guid>
    <b:Author>
      <b:Author>
        <b:NameList>
          <b:Person>
            <b:Last>Rivera</b:Last>
            <b:First>Nekane</b:First>
            <b:Middle>Aramburu Olga</b:Middle>
          </b:Person>
        </b:NameList>
      </b:Author>
      <b:BookAuthor>
        <b:NameList>
          <b:Person>
            <b:Last>Rivera</b:Last>
            <b:First>Nekane</b:First>
            <b:Middle>Aramburu Olga</b:Middle>
          </b:Person>
        </b:NameList>
      </b:BookAuthor>
    </b:Author>
    <b:Title>Organización de las Empresas</b:Title>
    <b:BookTitle>Organización de las Empresas</b:BookTitle>
    <b:Year>2010</b:Year>
    <b:Pages>19</b:Pages>
    <b:City>Bilbao- España</b:City>
    <b:Publisher>Deusto Ediciones</b:Publisher>
    <b:RefOrder>92</b:RefOrder>
  </b:Source>
  <b:Source>
    <b:Tag>MarcadorDePosición14</b:Tag>
    <b:SourceType>Book</b:SourceType>
    <b:Guid>{9B26F010-FDD5-4D08-8F14-778C84BEA0A2}</b:Guid>
    <b:Author>
      <b:Author>
        <b:NameList>
          <b:Person>
            <b:Last>Guzmán</b:Last>
            <b:First>Ruth</b:First>
            <b:Middle>Saavedra</b:Middle>
          </b:Person>
        </b:NameList>
      </b:Author>
      <b:BookAuthor>
        <b:NameList>
          <b:Person>
            <b:Last>Guzmán</b:Last>
            <b:First>Ruth</b:First>
            <b:Middle>Saavedra</b:Middle>
          </b:Person>
        </b:NameList>
      </b:BookAuthor>
    </b:Author>
    <b:Title>Planificación del Desarrollo</b:Title>
    <b:BookTitle>Planificación del Desarrollo</b:BookTitle>
    <b:Year>2003</b:Year>
    <b:Pages>30</b:Pages>
    <b:City>Bogotá</b:City>
    <b:Publisher>Editora Géminis Ltda</b:Publisher>
    <b:RefOrder>93</b:RefOrder>
  </b:Source>
  <b:Source>
    <b:Tag>MarcadorDePosición15</b:Tag>
    <b:SourceType>Book</b:SourceType>
    <b:Guid>{3FA01FBF-EC28-4AFD-A119-36F7F9458A9E}</b:Guid>
    <b:Author>
      <b:Author>
        <b:NameList>
          <b:Person>
            <b:Last>Velasco</b:Last>
            <b:First>José</b:First>
            <b:Middle>Antonio Pérez Férnandez de</b:Middle>
          </b:Person>
        </b:NameList>
      </b:Author>
      <b:BookAuthor>
        <b:NameList>
          <b:Person>
            <b:Last>Velasco</b:Last>
            <b:First>José</b:First>
            <b:Middle>Antonio Pérez Férnandez de</b:Middle>
          </b:Person>
        </b:NameList>
      </b:BookAuthor>
    </b:Author>
    <b:Title>Gestiòn por Procesos</b:Title>
    <b:BookTitle>Gestiòn por Procesos</b:BookTitle>
    <b:Year>2012</b:Year>
    <b:Pages>49</b:Pages>
    <b:City>Mèxico D.F</b:City>
    <b:Publisher>ESIC Editorial</b:Publisher>
    <b:RefOrder>94</b:RefOrder>
  </b:Source>
  <b:Source>
    <b:Tag>MarcadorDePosición16</b:Tag>
    <b:SourceType>Book</b:SourceType>
    <b:Guid>{4EDC6B75-1DFC-4B8D-9118-628F70164780}</b:Guid>
    <b:Title>Cuerpos de Titulados Superiores, Especialidad Juridica de la Comunidad</b:Title>
    <b:Year>2007</b:Year>
    <b:Author>
      <b:Author>
        <b:NameList>
          <b:Person>
            <b:Last>Frades</b:Last>
            <b:First>Àngel</b:First>
            <b:Middle>Carlos Martin</b:Middle>
          </b:Person>
        </b:NameList>
      </b:Author>
      <b:BookAuthor>
        <b:NameList>
          <b:Person>
            <b:Last>Frades</b:Last>
            <b:First>Àngel</b:First>
            <b:Middle>Carlos Martin</b:Middle>
          </b:Person>
        </b:NameList>
      </b:BookAuthor>
    </b:Author>
    <b:BookTitle>Cuerpos de Titulados Superiores, Especialidad Juridica de la Comunidad</b:BookTitle>
    <b:Pages>32</b:Pages>
    <b:City>España</b:City>
    <b:Publisher>Editorial Mad</b:Publisher>
    <b:RefOrder>95</b:RefOrder>
  </b:Source>
  <b:Source>
    <b:Tag>MarcadorDePosición17</b:Tag>
    <b:SourceType>DocumentFromInternetSite</b:SourceType>
    <b:Guid>{7C442D94-996B-4A29-8993-A7E3A5FC23A7}</b:Guid>
    <b:Title>Senplades</b:Title>
    <b:Author>
      <b:Author>
        <b:Corporate>Ministerio de Cordinaciòn  de la Politica y Gobiernos Autonomos  Descentralizado</b:Corporate>
      </b:Author>
    </b:Author>
    <b:Year>2011</b:Year>
    <b:YearAccessed>2015</b:YearAccessed>
    <b:MonthAccessed>Octubre</b:MonthAccessed>
    <b:DayAccessed>7</b:DayAccessed>
    <b:URL>http://urbegestion.com/images/Documentos/SENPLADES_Ecuador_2012_COOTAD.pdf</b:URL>
    <b:RefOrder>96</b:RefOrder>
  </b:Source>
  <b:Source>
    <b:Tag>MarcadorDePosición18</b:Tag>
    <b:SourceType>DocumentFromInternetSite</b:SourceType>
    <b:Guid>{72624294-284A-40FA-8C71-A906437630F9}</b:Guid>
    <b:Author>
      <b:Author>
        <b:Corporate>Asamblea Nacional de la República del Ecuador</b:Corporate>
      </b:Author>
    </b:Author>
    <b:YearAccessed>2015</b:YearAccessed>
    <b:MonthAccessed>Octubre</b:MonthAccessed>
    <b:DayAccessed>07</b:DayAccessed>
    <b:URL>http://www.oas.org/juridico/PDFs/mesicic4_ecu_org1.pdf</b:URL>
    <b:Title>Ley Orgánica de Empresas Públicas. (2009). Registro Oficial Suplemento 48 de 16-oct-2009.</b:Title>
    <b:Year>2008</b:Year>
    <b:RefOrder>97</b:RefOrder>
  </b:Source>
  <b:Source>
    <b:Tag>MarcadorDePosición19</b:Tag>
    <b:SourceType>Book</b:SourceType>
    <b:Guid>{B64714ED-2F0E-40CC-912E-CEE8A3F046D0}</b:Guid>
    <b:Author>
      <b:Author>
        <b:NameList>
          <b:Person>
            <b:Last>Romero</b:Last>
            <b:First>Enrique</b:First>
            <b:Middle>Romero</b:Middle>
          </b:Person>
        </b:NameList>
      </b:Author>
      <b:BookAuthor>
        <b:NameList>
          <b:Person>
            <b:Last>Romero</b:Last>
            <b:First>Enrique</b:First>
            <b:Middle>Romero</b:Middle>
          </b:Person>
        </b:NameList>
      </b:BookAuthor>
    </b:Author>
    <b:Title>Presupuesto Público y Contabilidad Gubernamental</b:Title>
    <b:Year>2013</b:Year>
    <b:Pages>255</b:Pages>
    <b:City>Bogotá</b:City>
    <b:Publisher>Ecoe Ediciones</b:Publisher>
    <b:BookTitle>Presupuesto Gubernamental y Contabilidad Gubernamental</b:BookTitle>
    <b:RefOrder>98</b:RefOrder>
  </b:Source>
  <b:Source>
    <b:Tag>MarcadorDePosición20</b:Tag>
    <b:SourceType>Book</b:SourceType>
    <b:Guid>{CC1411B3-1F98-43C2-BAE4-16E62816BC04}</b:Guid>
    <b:Author>
      <b:Author>
        <b:NameList>
          <b:Person>
            <b:Last>Velasco</b:Last>
            <b:First>José</b:First>
            <b:Middle>Antonio Pérez Fernandez de</b:Middle>
          </b:Person>
        </b:NameList>
      </b:Author>
      <b:BookAuthor>
        <b:NameList>
          <b:Person>
            <b:Last>Velasco</b:Last>
            <b:First>Josè</b:First>
            <b:Middle>Antonio Pèrez Fernandez de</b:Middle>
          </b:Person>
        </b:NameList>
      </b:BookAuthor>
    </b:Author>
    <b:Title>Gestión por Procesos</b:Title>
    <b:BookTitle>Gestiòn por Procesos</b:BookTitle>
    <b:Year>2012</b:Year>
    <b:City>México D.F</b:City>
    <b:Publisher>ESIC Editorial</b:Publisher>
    <b:Pages>42</b:Pages>
    <b:RefOrder>99</b:RefOrder>
  </b:Source>
  <b:Source>
    <b:Tag>MarcadorDePosición21</b:Tag>
    <b:SourceType>Book</b:SourceType>
    <b:Guid>{14F8976B-EF02-44B6-AA19-BAED6C1B91BB}</b:Guid>
    <b:Author>
      <b:Author>
        <b:NameList>
          <b:Person>
            <b:Last>Cubillo</b:Last>
            <b:First>José</b:First>
            <b:Middle>María</b:Middle>
          </b:Person>
        </b:NameList>
      </b:Author>
      <b:BookAuthor>
        <b:NameList>
          <b:Person>
            <b:Last>Cubillo</b:Last>
            <b:First>Josè</b:First>
            <b:Middle>Marìa</b:Middle>
          </b:Person>
        </b:NameList>
      </b:BookAuthor>
    </b:Author>
    <b:Title>Marketing Sectorial</b:Title>
    <b:BookTitle>Marketing Sectorial</b:BookTitle>
    <b:Year>2003</b:Year>
    <b:Pages>12</b:Pages>
    <b:Publisher>ESIC Editorial</b:Publisher>
    <b:RefOrder>100</b:RefOrder>
  </b:Source>
  <b:Source>
    <b:Tag>MarcadorDePosición22</b:Tag>
    <b:SourceType>Book</b:SourceType>
    <b:Guid>{16583415-F019-468C-8186-BB7841D984A4}</b:Guid>
    <b:Author>
      <b:Author>
        <b:NameList>
          <b:Person>
            <b:Last>Romero</b:Last>
            <b:First>Enrique</b:First>
            <b:Middle>Romero</b:Middle>
          </b:Person>
        </b:NameList>
      </b:Author>
      <b:BookAuthor>
        <b:NameList>
          <b:Person>
            <b:Last>Romero</b:Last>
            <b:First>Enrique</b:First>
            <b:Middle>Romero</b:Middle>
          </b:Person>
        </b:NameList>
      </b:BookAuthor>
    </b:Author>
    <b:Title>Presupuesto Público y Contabilidad Gubernamental</b:Title>
    <b:BookTitle>Presupuesto Pùblico y Contabilidad Gubernamental</b:BookTitle>
    <b:Year>2013</b:Year>
    <b:Pages>272</b:Pages>
    <b:City>Bogotá</b:City>
    <b:Publisher>Ecoe Ediciones</b:Publisher>
    <b:RefOrder>101</b:RefOrder>
  </b:Source>
  <b:Source>
    <b:Tag>MarcadorDePosición23</b:Tag>
    <b:SourceType>InternetSite</b:SourceType>
    <b:Guid>{01418B20-FDBC-45AC-853B-7A6CB2D7C4B7}</b:Guid>
    <b:Title>La Audítoria: Conceptos, Clases y Evolución</b:Title>
    <b:Author>
      <b:Author>
        <b:Corporate>La Audítoria: Conceptos, Clases y Evolución</b:Corporate>
      </b:Author>
    </b:Author>
    <b:Year>S/F</b:Year>
    <b:YearAccessed>2015</b:YearAccessed>
    <b:MonthAccessed>Octubre</b:MonthAccessed>
    <b:DayAccessed>07</b:DayAccessed>
    <b:URL>http://assets.mheducation.es/bcv/guide/capitulo/84488178971.pff</b:URL>
    <b:RefOrder>102</b:RefOrder>
  </b:Source>
  <b:Source>
    <b:Tag>Cac21</b:Tag>
    <b:SourceType>Book</b:SourceType>
    <b:Guid>{E8D28650-049F-4E16-9EE2-A1E96695BDDB}</b:Guid>
    <b:Author>
      <b:Author>
        <b:NameList>
          <b:Person>
            <b:Last>Caccuri</b:Last>
            <b:First>V.</b:First>
          </b:Person>
        </b:NameList>
      </b:Author>
    </b:Author>
    <b:Title>Computación para docentes. </b:Title>
    <b:Year>2012</b:Year>
    <b:City>Buenos Aires, República de Argentina</b:City>
    <b:Publisher> Fox Andina.</b:Publisher>
    <b:RefOrder>103</b:RefOrder>
  </b:Source>
  <b:Source>
    <b:Tag>Sán15</b:Tag>
    <b:SourceType>Book</b:SourceType>
    <b:Guid>{39EEC3F1-7AB0-4630-97FA-42C6995FD178}</b:Guid>
    <b:Author>
      <b:Author>
        <b:NameList>
          <b:Person>
            <b:Last>Sánchez</b:Last>
            <b:First>G.</b:First>
          </b:Person>
        </b:NameList>
      </b:Author>
    </b:Author>
    <b:Title>Auditoría de Estados Financieros, Práctica Moderna Integral. </b:Title>
    <b:Year>2015</b:Year>
    <b:City>México</b:City>
    <b:Publisher>Person Educación.</b:Publisher>
    <b:RefOrder>104</b:RefOrder>
  </b:Source>
  <b:Source>
    <b:Tag>Con155</b:Tag>
    <b:SourceType>Book</b:SourceType>
    <b:Guid>{4B1274F5-F745-495D-9114-CFE324F7E1E8}</b:Guid>
    <b:Author>
      <b:Author>
        <b:NameList>
          <b:Person>
            <b:Last>Contraloría-General-del-Estado.</b:Last>
          </b:Person>
        </b:NameList>
      </b:Author>
    </b:Author>
    <b:Title>Manual General de Auditoría Gubernamental. </b:Title>
    <b:Year>2015</b:Year>
    <b:City>Ecuador</b:City>
    <b:Publisher>Contraloría.</b:Publisher>
    <b:RefOrder>105</b:RefOrder>
  </b:Source>
  <b:Source>
    <b:Tag>Bla12</b:Tag>
    <b:SourceType>Book</b:SourceType>
    <b:Guid>{E3BB2040-2AC6-4515-9528-4EFBDAB30DAC}</b:Guid>
    <b:Author>
      <b:Author>
        <b:NameList>
          <b:Person>
            <b:Last>Blanco</b:Last>
            <b:First>Y.</b:First>
          </b:Person>
        </b:NameList>
      </b:Author>
    </b:Author>
    <b:Title>Auditoría integral: Normas y Procedimientos. </b:Title>
    <b:Year>2012</b:Year>
    <b:City>Bogotá</b:City>
    <b:Publisher>Ecoe Ediciones.</b:Publisher>
    <b:RefOrder>106</b:RefOrder>
  </b:Source>
  <b:Source>
    <b:Tag>Bla121</b:Tag>
    <b:SourceType>Book</b:SourceType>
    <b:Guid>{7B129053-5EC7-4488-86EC-676DF041FE4A}</b:Guid>
    <b:Author>
      <b:Author>
        <b:NameList>
          <b:Person>
            <b:Last>Blanco</b:Last>
            <b:First>Y.</b:First>
          </b:Person>
        </b:NameList>
      </b:Author>
    </b:Author>
    <b:Title>Auditoría integral: Normas y Procedimientos.</b:Title>
    <b:Year>2012</b:Year>
    <b:City>Bogotá</b:City>
    <b:Publisher>Ecoe Ediciones.</b:Publisher>
    <b:RefOrder>107</b:RefOrder>
  </b:Source>
  <b:Source>
    <b:Tag>Zam12</b:Tag>
    <b:SourceType>Book</b:SourceType>
    <b:Guid>{05442FEE-DD9E-408B-A571-BC2FE8154718}</b:Guid>
    <b:Author>
      <b:Author>
        <b:NameList>
          <b:Person>
            <b:Last>Zamorano</b:Last>
            <b:First>E.</b:First>
          </b:Person>
        </b:NameList>
      </b:Author>
    </b:Author>
    <b:Title>Análisis Financiero para la toma de decisiones.</b:Title>
    <b:Year>2012</b:Year>
    <b:City>México</b:City>
    <b:Publisher>Instituto Mexicano de Contadores Públicos, A.C.</b:Publisher>
    <b:RefOrder>108</b:RefOrder>
  </b:Source>
  <b:Source>
    <b:Tag>NII15</b:Tag>
    <b:SourceType>DocumentFromInternetSite</b:SourceType>
    <b:Guid>{4485A89A-CB61-477C-90F6-057A29DC55E9}</b:Guid>
    <b:Author>
      <b:Author>
        <b:NameList>
          <b:Person>
            <b:Last>NIIF.</b:Last>
          </b:Person>
        </b:NameList>
      </b:Author>
    </b:Author>
    <b:Title>Políticas contables según las NIIF.</b:Title>
    <b:Year>2015</b:Year>
    <b:URL>http://actualicese.com/2015/06/10/politicas-contables-segun-las-niif/</b:URL>
    <b:YearAccessed>2018</b:YearAccessed>
    <b:MonthAccessed>abril</b:MonthAccessed>
    <b:DayAccessed>18</b:DayAccessed>
    <b:RefOrder>109</b:RefOrder>
  </b:Source>
  <b:Source>
    <b:Tag>Con08</b:Tag>
    <b:SourceType>DocumentFromInternetSite</b:SourceType>
    <b:Guid>{2D5B647C-B181-496F-AEF2-3A083F5C4FE5}</b:Guid>
    <b:Author>
      <b:Author>
        <b:NameList>
          <b:Person>
            <b:Last>Constitución</b:Last>
          </b:Person>
        </b:NameList>
      </b:Author>
    </b:Author>
    <b:Title>Constitución Política de la República del Ecuador.</b:Title>
    <b:Year>2008</b:Year>
    <b:URL>http://www.wipo.int/edocs/lexdocs/laws/es/ec/ec030es.pdf</b:URL>
    <b:YearAccessed>2018</b:YearAccessed>
    <b:MonthAccessed>mayo</b:MonthAccessed>
    <b:DayAccessed>12</b:DayAccessed>
    <b:RefOrder>110</b:RefOrder>
  </b:Source>
  <b:Source>
    <b:Tag>Min15</b:Tag>
    <b:SourceType>DocumentFromInternetSite</b:SourceType>
    <b:Guid>{A099045D-17A3-40BF-8A57-19C3CCCBA645}</b:Guid>
    <b:Author>
      <b:Author>
        <b:NameList>
          <b:Person>
            <b:Last>Ministerio-del-Medio-Ambiente</b:Last>
          </b:Person>
        </b:NameList>
      </b:Author>
    </b:Author>
    <b:Year>2015</b:Year>
    <b:RefOrder>111</b:RefOrder>
  </b:Source>
  <b:Source>
    <b:Tag>POC07</b:Tag>
    <b:SourceType>Book</b:SourceType>
    <b:Guid>{3DB97DBE-AD9C-42E6-A5AE-D8353E8EFBE7}</b:Guid>
    <b:Author>
      <b:Author>
        <b:NameList>
          <b:Person>
            <b:Last>POCH</b:Last>
            <b:First>R.</b:First>
          </b:Person>
        </b:NameList>
      </b:Author>
    </b:Author>
    <b:Title>Manual de control interno. Segunda edición.</b:Title>
    <b:Year>2007</b:Year>
    <b:City>Barcelona, Reino de España</b:City>
    <b:Publisher>Editorial Gestión.  </b:Publisher>
    <b:RefOrder>112</b:RefOrder>
  </b:Source>
  <b:Source>
    <b:Tag>Ver17</b:Tag>
    <b:SourceType>DocumentFromInternetSite</b:SourceType>
    <b:Guid>{BFF5AFBA-ECC4-4062-99B2-DF01081F4664}</b:Guid>
    <b:Author>
      <b:Author>
        <b:NameList>
          <b:Person>
            <b:Last>Vera Rojas</b:Last>
            <b:First>Roger.</b:First>
          </b:Person>
        </b:NameList>
      </b:Author>
    </b:Author>
    <b:Title>Normas de Auditoria Generalmente Aceptadas</b:Title>
    <b:Year>2017</b:Year>
    <b:Month>enero</b:Month>
    <b:Day>16</b:Day>
    <b:URL>https://rogervara.files.wordpress.com/2017/10/las-normas-de-auditorc3ada-generalmente-aceptadas.pdf</b:URL>
    <b:YearAccessed>2018</b:YearAccessed>
    <b:MonthAccessed>junio</b:MonthAccessed>
    <b:DayAccessed>4</b:DayAccessed>
    <b:RefOrder>113</b:RefOrder>
  </b:Source>
  <b:Source>
    <b:Tag>MarcadorDePosición24</b:Tag>
    <b:SourceType>DocumentFromInternetSite</b:SourceType>
    <b:Guid>{D4926FEB-CFF2-42B7-9B48-5806F682D261}</b:Guid>
    <b:Author>
      <b:Author>
        <b:NameList>
          <b:Person>
            <b:Last>NIIF2</b:Last>
          </b:Person>
        </b:NameList>
      </b:Author>
    </b:Author>
    <b:Title>Inventario. Instrumentos financieros y valoración</b:Title>
    <b:Year>2003</b:Year>
    <b:URL>https://www.mef.gob.pe/contenidos/conta_publ/con_nor_co/vigentes/nic/2_NIC.pdf</b:URL>
    <b:YearAccessed>2018</b:YearAccessed>
    <b:MonthAccessed>mayo</b:MonthAccessed>
    <b:DayAccessed>20</b:DayAccessed>
    <b:RefOrder>114</b:RefOrder>
  </b:Source>
  <b:Source>
    <b:Tag>5HO05</b:Tag>
    <b:SourceType>Book</b:SourceType>
    <b:Guid>{5DD6A8E9-CF85-4269-BA43-6604FB3BA2D1}</b:Guid>
    <b:Author>
      <b:Author>
        <b:NameList>
          <b:Person>
            <b:Last>5HOLMES</b:Last>
            <b:First>A.</b:First>
          </b:Person>
        </b:NameList>
      </b:Author>
    </b:Author>
    <b:Title>Auditorias, principios y procedimientos, </b:Title>
    <b:Year>2005</b:Year>
    <b:City>México.</b:City>
    <b:Publisher>Editorial Limusa</b:Publisher>
    <b:RefOrder>115</b:RefOrder>
  </b:Source>
  <b:Source>
    <b:Tag>Ada04</b:Tag>
    <b:SourceType>Book</b:SourceType>
    <b:Guid>{84E9D917-7DBC-4186-A6A7-34AB98753957}</b:Guid>
    <b:Author>
      <b:Author>
        <b:NameList>
          <b:Person>
            <b:Last>Santana</b:Last>
            <b:First>Adalberto</b:First>
          </b:Person>
        </b:NameList>
      </b:Author>
    </b:Author>
    <b:Title>El Narcotrafico en Latino America</b:Title>
    <b:Year>2004</b:Year>
    <b:City>Coyoacan</b:City>
    <b:Publisher>Siglo XXI Editores S.A:</b:Publisher>
    <b:RefOrder>116</b:RefOrder>
  </b:Source>
  <b:Source>
    <b:Tag>ElD10</b:Tag>
    <b:SourceType>InternetSite</b:SourceType>
    <b:Guid>{EB0E0F55-8FCB-41E8-A318-34BB18BED957}</b:Guid>
    <b:Title>Drogas en el puerto, Fortalecer la seguridad está aún en analsis</b:Title>
    <b:Year>2010</b:Year>
    <b:Author>
      <b:Author>
        <b:NameList>
          <b:Person>
            <b:Last>pensamiento</b:Last>
            <b:First>El</b:First>
            <b:Middle>Diario Manabita de libre</b:Middle>
          </b:Person>
        </b:NameList>
      </b:Author>
    </b:Author>
    <b:Month>Julio</b:Month>
    <b:Day>01</b:Day>
    <b:URL>http://www.eldiario.ec/noticias-manabi-ecuador/158047-fortalecer-la-seguridad-esta-aun-en-analisis/</b:URL>
    <b:InternetSiteTitle>Drogas en el puerto, Fortalecer la seguridad está aún en analsis</b:InternetSiteTitle>
    <b:RefOrder>117</b:RefOrder>
  </b:Source>
  <b:Source>
    <b:Tag>Man09</b:Tag>
    <b:SourceType>Book</b:SourceType>
    <b:Guid>{0DE3FD3E-3D45-48AF-861E-3172FF632245}</b:Guid>
    <b:Author>
      <b:Author>
        <b:NameList>
          <b:Person>
            <b:Last>Mantilla</b:Last>
            <b:First>Samuel</b:First>
          </b:Person>
        </b:NameList>
      </b:Author>
    </b:Author>
    <b:Title>Auditoria de control interno </b:Title>
    <b:Year>2009</b:Year>
    <b:City>Bogota, Colombia</b:City>
    <b:Publisher>Ecoe</b:Publisher>
    <b:RefOrder>118</b:RefOrder>
  </b:Source>
  <b:Source>
    <b:Tag>Fon10</b:Tag>
    <b:SourceType>Book</b:SourceType>
    <b:Guid>{AA4B423F-E031-4774-B033-260F416C4717}</b:Guid>
    <b:Author>
      <b:Author>
        <b:NameList>
          <b:Person>
            <b:Last>Fonseca</b:Last>
            <b:First>Oswaldo</b:First>
          </b:Person>
        </b:NameList>
      </b:Author>
    </b:Author>
    <b:Title>Auditoría y Control Interno</b:Title>
    <b:Year>2010</b:Year>
    <b:City>Colombia</b:City>
    <b:Publisher>Trillas</b:Publisher>
    <b:RefOrder>119</b:RefOrder>
  </b:Source>
  <b:Source>
    <b:Tag>Fra11</b:Tag>
    <b:SourceType>Book</b:SourceType>
    <b:Guid>{FB6C3895-AE6A-43CE-B140-467C917D292E}</b:Guid>
    <b:Author>
      <b:Author>
        <b:NameList>
          <b:Person>
            <b:Last>Franklin</b:Last>
            <b:First>Enrique</b:First>
            <b:Middle>Benjamin</b:Middle>
          </b:Person>
        </b:NameList>
      </b:Author>
    </b:Author>
    <b:Title>Auditoria Administrativa</b:Title>
    <b:Year>2011</b:Year>
    <b:City>México</b:City>
    <b:Publisher>Mc Graw Hill</b:Publisher>
    <b:RefOrder>120</b:RefOrder>
  </b:Source>
  <b:Source>
    <b:Tag>Are09</b:Tag>
    <b:SourceType>Book</b:SourceType>
    <b:Guid>{0AF6BF98-EE4A-4105-8436-72FA71ADBDEA}</b:Guid>
    <b:Author>
      <b:Author>
        <b:NameList>
          <b:Person>
            <b:Last>Arens</b:Last>
            <b:First>Alvin</b:First>
          </b:Person>
        </b:NameList>
      </b:Author>
    </b:Author>
    <b:Title>Auditoría, un enfoque integral. </b:Title>
    <b:Year>2009</b:Year>
    <b:City>México</b:City>
    <b:Publisher>Océano</b:Publisher>
    <b:RefOrder>121</b:RefOrder>
  </b:Source>
  <b:Source>
    <b:Tag>Con15</b:Tag>
    <b:SourceType>InternetSite</b:SourceType>
    <b:Guid>{EE8E7A27-4DC4-4D48-80C2-45DF047EC427}</b:Guid>
    <b:Title>Contraloria General del Estado</b:Title>
    <b:Year>2015</b:Year>
    <b:Month>octubre</b:Month>
    <b:Day>16</b:Day>
    <b:InternetSiteTitle>Contraloria General del Estado</b:InternetSiteTitle>
    <b:URL>www.contraloria.gob.ec</b:URL>
    <b:RefOrder>122</b:RefOrder>
  </b:Source>
  <b:Source>
    <b:Tag>Con03</b:Tag>
    <b:SourceType>DocumentFromInternetSite</b:SourceType>
    <b:Guid>{C3FD0F6F-632A-471C-AD61-4DAED5AD4103}</b:Guid>
    <b:Title>Reglamento de la Ley Organica, Contraloria General del Estado</b:Title>
    <b:Year>2003</b:Year>
    <b:Month>marzo</b:Month>
    <b:Author>
      <b:Author>
        <b:NameList>
          <b:Person>
            <b:Last>Contraloria</b:Last>
          </b:Person>
        </b:NameList>
      </b:Author>
    </b:Author>
    <b:InternetSiteTitle>www.contraloria.gob.ec</b:InternetSiteTitle>
    <b:RefOrder>123</b:RefOrder>
  </b:Source>
  <b:Source>
    <b:Tag>Ban11</b:Tag>
    <b:SourceType>Book</b:SourceType>
    <b:Guid>{BA29C7CC-D610-41E2-A93D-D3238B15F771}</b:Guid>
    <b:Title>Auditoría para el sector público y empresas privadas: Texto guía para el estudio. </b:Title>
    <b:Year>2011</b:Year>
    <b:Author>
      <b:Author>
        <b:NameList>
          <b:Person>
            <b:Last>Banda</b:Last>
            <b:First>R.</b:First>
          </b:Person>
        </b:NameList>
      </b:Author>
    </b:Author>
    <b:City>loja, Ecuador</b:City>
    <b:Publisher>Universidad Nacional de Loja</b:Publisher>
    <b:RefOrder>124</b:RefOrder>
  </b:Source>
  <b:Source>
    <b:Tag>Daf08</b:Tag>
    <b:SourceType>Book</b:SourceType>
    <b:Guid>{56FC0A8B-970B-4F2D-BE82-55866ADF2AF1}</b:Guid>
    <b:Author>
      <b:Author>
        <b:NameList>
          <b:Person>
            <b:Last>Daft</b:Last>
            <b:First>R.</b:First>
          </b:Person>
        </b:NameList>
      </b:Author>
    </b:Author>
    <b:Title>Teoría y Diseño Organizacional</b:Title>
    <b:Year>2008</b:Year>
    <b:City>México</b:City>
    <b:Publisher>Cengage Learning</b:Publisher>
    <b:RefOrder>125</b:RefOrder>
  </b:Source>
  <b:Source>
    <b:Tag>Hel12</b:Tag>
    <b:SourceType>Book</b:SourceType>
    <b:Guid>{3198C4C1-6B4F-4164-8545-926C3542F345}</b:Guid>
    <b:Author>
      <b:Author>
        <b:Corporate>Hellriegel, D. Slocum, J. </b:Corporate>
      </b:Author>
    </b:Author>
    <b:Title>Organización Aplicada</b:Title>
    <b:Year>2012</b:Year>
    <b:City>Quito, Ecuador</b:City>
    <b:Publisher>Gráficas Vásquez</b:Publisher>
    <b:RefOrder>126</b:RefOrder>
  </b:Source>
  <b:Source>
    <b:Tag>Rob09</b:Tag>
    <b:SourceType>Book</b:SourceType>
    <b:Guid>{830E8282-D638-4649-9309-A66E7C085E0B}</b:Guid>
    <b:Author>
      <b:Author>
        <b:Corporate>Robbins S. y Colter, M.</b:Corporate>
      </b:Author>
    </b:Author>
    <b:Title>Administracion </b:Title>
    <b:Year>2009</b:Year>
    <b:City>México</b:City>
    <b:Publisher>Pretice Hall</b:Publisher>
    <b:RefOrder>127</b:RefOrder>
  </b:Source>
  <b:Source>
    <b:Tag>Ban10</b:Tag>
    <b:SourceType>Report</b:SourceType>
    <b:Guid>{7FF24E36-0A23-4262-A646-D6EF7A159BFE}</b:Guid>
    <b:Title>Las exportaciones de atun.</b:Title>
    <b:Year>2010</b:Year>
    <b:Author>
      <b:Author>
        <b:Corporate>Banco Central del Ecuador</b:Corporate>
      </b:Author>
    </b:Author>
    <b:City>Guauaquil</b:City>
    <b:RefOrder>128</b:RefOrder>
  </b:Source>
  <b:Source>
    <b:Tag>Tre08</b:Tag>
    <b:SourceType>Book</b:SourceType>
    <b:Guid>{03BAE78B-9C57-4A41-A7E5-310736A777A9}</b:Guid>
    <b:Author>
      <b:Author>
        <b:NameList>
          <b:Person>
            <b:Last>Treviño Garza</b:Last>
            <b:First>Adolfo</b:First>
          </b:Person>
        </b:NameList>
      </b:Author>
    </b:Author>
    <b:Title>Tratado de derecho contensioso administrativo</b:Title>
    <b:Year>2008</b:Year>
    <b:City>México</b:City>
    <b:Publisher>Porrua</b:Publisher>
    <b:RefOrder>129</b:RefOrder>
  </b:Source>
  <b:Source>
    <b:Tag>Álv03</b:Tag>
    <b:SourceType>Book</b:SourceType>
    <b:Guid>{4014A561-592A-4FD6-A421-42652823175D}</b:Guid>
    <b:Author>
      <b:Author>
        <b:NameList>
          <b:Person>
            <b:Last>Álvarez</b:Last>
            <b:First>Anguiano,</b:First>
            <b:Middle>Jorge</b:Middle>
          </b:Person>
        </b:NameList>
      </b:Author>
    </b:Author>
    <b:Title>Auditoría Administrativa</b:Title>
    <b:Year>2003</b:Year>
    <b:City>México</b:City>
    <b:Publisher>UNAM, FCA</b:Publisher>
    <b:RefOrder>130</b:RefOrder>
  </b:Source>
  <b:Source>
    <b:Tag>Leo04</b:Tag>
    <b:SourceType>Book</b:SourceType>
    <b:Guid>{3DBB3660-0A6D-4AE0-AC52-793D3B7B18F0}</b:Guid>
    <b:Author>
      <b:Author>
        <b:NameList>
          <b:Person>
            <b:Last>Leonard</b:Last>
            <b:First>WIlliam</b:First>
            <b:Middle>P.</b:Middle>
          </b:Person>
        </b:NameList>
      </b:Author>
    </b:Author>
    <b:Title>Auditoria Administrativa</b:Title>
    <b:Year>2004</b:Year>
    <b:City>México</b:City>
    <b:Publisher>Diana</b:Publisher>
    <b:RefOrder>131</b:RefOrder>
  </b:Source>
  <b:Source>
    <b:Tag>Gui08</b:Tag>
    <b:SourceType>Book</b:SourceType>
    <b:Guid>{5707FEB5-3523-4EB2-9B20-80E372E838BA}</b:Guid>
    <b:Author>
      <b:Author>
        <b:NameList>
          <b:Person>
            <b:Last>Guizar M.</b:Last>
            <b:First>Rafael</b:First>
          </b:Person>
        </b:NameList>
      </b:Author>
    </b:Author>
    <b:Title>Desarrollo organizacional </b:Title>
    <b:Year>2008</b:Year>
    <b:City>México</b:City>
    <b:Publisher>Mc Graw - Hill</b:Publisher>
    <b:RefOrder>132</b:RefOrder>
  </b:Source>
  <b:Source>
    <b:Tag>Spe10</b:Tag>
    <b:SourceType>Book</b:SourceType>
    <b:Guid>{813155AE-5B96-4657-ACCE-D51FE8747197}</b:Guid>
    <b:Author>
      <b:Author>
        <b:NameList>
          <b:Person>
            <b:Last>Spencer Pickett</b:Last>
            <b:First>K.</b:First>
            <b:Middle>H.</b:Middle>
          </b:Person>
        </b:NameList>
      </b:Author>
    </b:Author>
    <b:Title>Manual básico de auditoría interna</b:Title>
    <b:Year>2010</b:Year>
    <b:City>Barcelona, España</b:City>
    <b:Publisher>Gestión 2000</b:Publisher>
    <b:RefOrder>133</b:RefOrder>
  </b:Source>
  <b:Source>
    <b:Tag>Álv05</b:Tag>
    <b:SourceType>Book</b:SourceType>
    <b:Guid>{09853785-D9AB-4813-BE90-BC0E7C561E0E}</b:Guid>
    <b:Author>
      <b:Author>
        <b:NameList>
          <b:Person>
            <b:Last>Álvarez</b:Last>
            <b:First>Francisco</b:First>
          </b:Person>
        </b:NameList>
      </b:Author>
    </b:Author>
    <b:Title>Auditoría de Control Interno</b:Title>
    <b:Year>2005</b:Year>
    <b:City>México</b:City>
    <b:Publisher>Ecoe</b:Publisher>
    <b:RefOrder>134</b:RefOrder>
  </b:Source>
  <b:Source>
    <b:Tag>Est06</b:Tag>
    <b:SourceType>Book</b:SourceType>
    <b:Guid>{FA84BE82-66B4-4FA7-A789-43453EB4B745}</b:Guid>
    <b:Author>
      <b:Author>
        <b:NameList>
          <b:Person>
            <b:Last>Estupiñan</b:Last>
            <b:First>Rodrigo</b:First>
          </b:Person>
        </b:NameList>
      </b:Author>
    </b:Author>
    <b:Title>Control interno y fraudes con base en los ciclos transaccionales</b:Title>
    <b:Year>2006</b:Year>
    <b:City>México</b:City>
    <b:Publisher>Ecoe</b:Publisher>
    <b:RefOrder>135</b:RefOrder>
  </b:Source>
  <b:Source>
    <b:Tag>Bla03</b:Tag>
    <b:SourceType>Book</b:SourceType>
    <b:Guid>{08FEBF2D-0903-484A-A9C7-AF92E6241F1B}</b:Guid>
    <b:Author>
      <b:Author>
        <b:NameList>
          <b:Person>
            <b:Last>Blanco Luna</b:Last>
            <b:First>Yanel</b:First>
          </b:Person>
        </b:NameList>
      </b:Author>
    </b:Author>
    <b:Title>Auditoría integral, normas y procedimientos</b:Title>
    <b:Year>2003</b:Year>
    <b:City>México</b:City>
    <b:Publisher>Ecoe</b:Publisher>
    <b:RefOrder>136</b:RefOrder>
  </b:Source>
  <b:Source>
    <b:Tag>Ran07</b:Tag>
    <b:SourceType>Book</b:SourceType>
    <b:Guid>{9AE1B7FB-665E-4CB3-A85D-0C60348E4978}</b:Guid>
    <b:Author>
      <b:Author>
        <b:Corporate>Randal, Elder. Mark, Beasley</b:Corporate>
      </b:Author>
    </b:Author>
    <b:Title>Auditoría: un enfoque integral</b:Title>
    <b:Year>2007</b:Year>
    <b:City>Madrid, España</b:City>
    <b:Publisher>Pearson Educación</b:Publisher>
    <b:RefOrder>137</b:RefOrder>
  </b:Source>
  <b:Source>
    <b:Tag>MarcadorDePosición25</b:Tag>
    <b:SourceType>Interview</b:SourceType>
    <b:Guid>{430DF51E-2309-4D3A-9E00-97E613D9624E}</b:Guid>
    <b:Author>
      <b:Interviewee>
        <b:NameList>
          <b:Person>
            <b:Last>Cortez</b:Last>
            <b:First>Ing</b:First>
            <b:Middle>Monica</b:Middle>
          </b:Person>
        </b:NameList>
      </b:Interviewee>
      <b:Interviewer>
        <b:NameList>
          <b:Person>
            <b:Last>Fernanda</b:Last>
            <b:First>Zambrano</b:First>
            <b:Middle>Rodriguez Alexia</b:Middle>
          </b:Person>
        </b:NameList>
      </b:Interviewer>
    </b:Author>
    <b:Title>Actividad de la empresa Asiservy S. A.</b:Title>
    <b:Year>2015</b:Year>
    <b:Month>octubre</b:Month>
    <b:Day>14</b:Day>
    <b:RefOrder>138</b:RefOrder>
  </b:Source>
  <b:Source>
    <b:Tag>ASI15</b:Tag>
    <b:SourceType>InternetSite</b:SourceType>
    <b:Guid>{462FA28D-C037-4DA8-8E99-7B99940A1FB8}</b:Guid>
    <b:Title>ASISERVY</b:Title>
    <b:Year>2015</b:Year>
    <b:Month>10</b:Month>
    <b:Day>26</b:Day>
    <b:Author>
      <b:Author>
        <b:Corporate>Asiservy S.A</b:Corporate>
      </b:Author>
    </b:Author>
    <b:URL>http://www.asiservy.com/</b:URL>
    <b:RefOrder>139</b:RefOrder>
  </b:Source>
  <b:Source>
    <b:Tag>Tél04</b:Tag>
    <b:SourceType>Book</b:SourceType>
    <b:Guid>{0650EA8C-A06A-47D0-920B-362BDCD6C2AD}</b:Guid>
    <b:Author>
      <b:Author>
        <b:NameList>
          <b:Person>
            <b:Last>Téllez</b:Last>
            <b:First>Benjamin</b:First>
          </b:Person>
        </b:NameList>
      </b:Author>
    </b:Author>
    <b:Title>Auditoría, un enfoque práctico.</b:Title>
    <b:Year>2004</b:Year>
    <b:City>México</b:City>
    <b:Publisher>Cengage Learning</b:Publisher>
    <b:Pages>77</b:Pages>
    <b:RefOrder>140</b:RefOrder>
  </b:Source>
  <b:Source xmlns:b="http://schemas.openxmlformats.org/officeDocument/2006/bibliography">
    <b:Tag>Mad14</b:Tag>
    <b:SourceType>Book</b:SourceType>
    <b:Guid>{1DE897D4-802C-4F11-B037-7E10EAFC9BBD}</b:Guid>
    <b:Title>Manual práctico de auditoría</b:Title>
    <b:Year>2014</b:Year>
    <b:Publisher>Deusto</b:Publisher>
    <b:City>Madrid, España</b:City>
    <b:Author>
      <b:Author>
        <b:NameList>
          <b:Person>
            <b:Last>Madariaga</b:Last>
            <b:First>Juan</b:First>
          </b:Person>
        </b:NameList>
      </b:Author>
    </b:Author>
    <b:RefOrder>141</b:RefOrder>
  </b:Source>
  <b:Source>
    <b:Tag>Bou</b:Tag>
    <b:SourceType>DocumentFromInternetSite</b:SourceType>
    <b:Guid>{CA568643-4D3B-4D96-B1EE-64ECBD5A370A}</b:Guid>
    <b:Author>
      <b:Author>
        <b:NameList>
          <b:Person>
            <b:Last>Bourne</b:Last>
            <b:First>RRA.</b:First>
          </b:Person>
          <b:Person>
            <b:Last>Flaxman</b:Last>
            <b:First>SR.</b:First>
          </b:Person>
          <b:Person>
            <b:Last>Braithwaite</b:Last>
            <b:First>T.</b:First>
          </b:Person>
          <b:Person>
            <b:Last>MV.</b:Last>
            <b:First>Cicinelli.</b:First>
          </b:Person>
          <b:Person>
            <b:Last>Das</b:Last>
            <b:First>A.</b:First>
          </b:Person>
          <b:Person>
            <b:Last>Jonas</b:Last>
            <b:First>JB</b:First>
          </b:Person>
        </b:NameList>
      </b:Author>
    </b:Author>
    <b:Title>Vision Loss Expert Group. Magnitude, temporal trends, and projections of the global prevalence of blindness and distance and near vision impairment: a systematic review and meta-analysis. Lancet Glob Health.</b:Title>
    <b:Year>2017</b:Year>
    <b:Month>Septiembre</b:Month>
    <b:Day>5</b:Day>
    <b:YearAccessed>2018</b:YearAccessed>
    <b:MonthAccessed>febrero</b:MonthAccessed>
    <b:DayAccessed>15</b:DayAccessed>
    <b:URL>http://www.who.int/mediacentre/factsheets/fs282/es/</b:URL>
    <b:RefOrder>142</b:RefOrder>
  </b:Source>
  <b:Source>
    <b:Tag>OMS17</b:Tag>
    <b:SourceType>DocumentFromInternetSite</b:SourceType>
    <b:Guid>{DD2D9654-C022-4FB2-AE48-861601C6DC3E}</b:Guid>
    <b:Author>
      <b:Author>
        <b:NameList>
          <b:Person>
            <b:Last>OMS</b:Last>
          </b:Person>
        </b:NameList>
      </b:Author>
    </b:Author>
    <b:Title>Ceguera y discapacidad visual</b:Title>
    <b:Year>2017</b:Year>
    <b:Month>octubre</b:Month>
    <b:YearAccessed>2018</b:YearAccessed>
    <b:MonthAccessed>febrero</b:MonthAccessed>
    <b:URL>http://www.who.int/mediacentre/factsheets/fs282/es/</b:URL>
    <b:RefOrder>143</b:RefOrder>
  </b:Source>
  <b:Source>
    <b:Tag>Ull07</b:Tag>
    <b:SourceType>Book</b:SourceType>
    <b:Guid>{9EAADBC8-87E4-44CD-8881-C1406EF45522}</b:Guid>
    <b:Author>
      <b:Author>
        <b:NameList>
          <b:Person>
            <b:Last>Ulloa</b:Last>
            <b:First>Optico</b:First>
          </b:Person>
        </b:NameList>
      </b:Author>
    </b:Author>
    <b:Title>Baja Visión. Qué es la baja visión?</b:Title>
    <b:Year>2007</b:Year>
    <b:RefOrder>144</b:RefOrder>
  </b:Source>
  <b:Source>
    <b:Tag>Med09</b:Tag>
    <b:SourceType>DocumentFromInternetSite</b:SourceType>
    <b:Guid>{7A457DE2-CECE-4644-A5F1-861686C6429B}</b:Guid>
    <b:Author>
      <b:Author>
        <b:NameList>
          <b:Person>
            <b:Last>Medicina-de-Rehabilitación.</b:Last>
          </b:Person>
        </b:NameList>
      </b:Author>
    </b:Author>
    <b:Title>Arte y Discapacidad Visual</b:Title>
    <b:Year>2009</b:Year>
    <b:YearAccessed>2018</b:YearAccessed>
    <b:MonthAccessed>febrero</b:MonthAccessed>
    <b:DayAccessed>10</b:DayAccessed>
    <b:URL>http://www.sld.cu/galerias/pdf/sitios/rehabilitacionarte/discapacidad_visual.pdf</b:URL>
    <b:RefOrder>145</b:RefOrder>
  </b:Source>
  <b:Source>
    <b:Tag>Cau12</b:Tag>
    <b:SourceType>Book</b:SourceType>
    <b:Guid>{9FA62081-EB37-4E42-9331-920A64B84DDE}</b:Guid>
    <b:Author>
      <b:Author>
        <b:NameList>
          <b:Person>
            <b:Last>Causes-of-Blindness-and-Visual-Impairment-in-Latin-America</b:Last>
          </b:Person>
        </b:NameList>
      </b:Author>
    </b:Author>
    <b:Title>Survey of Ophthalmology, Volume 57. NUMBER 2.</b:Title>
    <b:Year>2012</b:Year>
    <b:Month>marzo-abril</b:Month>
    <b:RefOrder>146</b:RefOrder>
  </b:Source>
  <b:Source>
    <b:Tag>MarcadorDePosición26</b:Tag>
    <b:SourceType>Book</b:SourceType>
    <b:Guid>{F3DA80A1-5380-4642-B7C4-D269F151A717}</b:Guid>
    <b:Author>
      <b:Author>
        <b:NameList>
          <b:Person>
            <b:Last>Constitución</b:Last>
          </b:Person>
        </b:NameList>
      </b:Author>
    </b:Author>
    <b:Title>Constitución de la República del Ecuador. </b:Title>
    <b:Year>2008</b:Year>
    <b:City>Montecristi, República del Ecuador</b:City>
    <b:Publisher>Asamble Nacional</b:Publisher>
    <b:RefOrder>147</b:RefOrder>
  </b:Source>
  <b:Source>
    <b:Tag>MSP16</b:Tag>
    <b:SourceType>Book</b:SourceType>
    <b:Guid>{5B636D84-4A00-42D4-B5A6-D86C75E8D6E5}</b:Guid>
    <b:Author>
      <b:Author>
        <b:NameList>
          <b:Person>
            <b:Last>Ministerio-de-Trabajo</b:Last>
          </b:Person>
        </b:NameList>
      </b:Author>
    </b:Author>
    <b:Title>Base de datos Iinstitutuo Ecuatoriano de SEguridad Sociial.</b:Title>
    <b:Year>2014</b:Year>
    <b:RefOrder>148</b:RefOrder>
  </b:Source>
  <b:Source>
    <b:Tag>MSP15</b:Tag>
    <b:SourceType>Book</b:SourceType>
    <b:Guid>{B5A9F7B7-FB64-45B0-A3DF-2A5A191AB4DF}</b:Guid>
    <b:Author>
      <b:Author>
        <b:NameList>
          <b:Person>
            <b:Last>MSP</b:Last>
          </b:Person>
        </b:NameList>
      </b:Author>
    </b:Author>
    <b:Title>Registro Nacional de Discapacidades. Datos por provincia</b:Title>
    <b:Year>2015</b:Year>
    <b:RefOrder>149</b:RefOrder>
  </b:Source>
  <b:Source>
    <b:Tag>OMS14</b:Tag>
    <b:SourceType>DocumentFromInternetSite</b:SourceType>
    <b:Guid>{A6FC3CD9-2443-488C-BC88-AD597040B0AD}</b:Guid>
    <b:Author>
      <b:Author>
        <b:NameList>
          <b:Person>
            <b:Last>OMS</b:Last>
          </b:Person>
        </b:NameList>
      </b:Author>
    </b:Author>
    <b:Title>Ceguera y discapacidad visu</b:Title>
    <b:Year>2014</b:Year>
    <b:YearAccessed>2018</b:YearAccessed>
    <b:MonthAccessed>febrero</b:MonthAccessed>
    <b:DayAccessed>16</b:DayAccessed>
    <b:URL> http://www.who.int/mediacentre/factsheets/fs282/es/</b:URL>
    <b:RefOrder>150</b:RefOrder>
  </b:Source>
  <b:Source>
    <b:Tag>ONC16</b:Tag>
    <b:SourceType>DocumentFromInternetSite</b:SourceType>
    <b:Guid>{A78A140C-E50D-40FD-B2A3-18B3E04D338E}</b:Guid>
    <b:Author>
      <b:Author>
        <b:NameList>
          <b:Person>
            <b:Last>ONCE</b:Last>
          </b:Person>
        </b:NameList>
      </b:Author>
    </b:Author>
    <b:Title>Evaluación de la ceguera y la deficiencia visual. Glosario.</b:Title>
    <b:Year>2016</b:Year>
    <b:YearAccessed>2018</b:YearAccessed>
    <b:MonthAccessed>febrero</b:MonthAccessed>
    <b:DayAccessed>14</b:DayAccessed>
    <b:URL>http://www.once.es/new/servicios-especializados-en-discapacidad-visual/discapacidad-visual-aspectos-generales/evaluacion-de-la-ceguera-y-la-deficiencia-visual</b:URL>
    <b:RefOrder>151</b:RefOrder>
  </b:Source>
  <b:Source>
    <b:Tag>FEN08</b:Tag>
    <b:SourceType>DocumentFromInternetSite</b:SourceType>
    <b:Guid>{EF845B72-B401-4921-8110-7998A835B502}</b:Guid>
    <b:Author>
      <b:Author>
        <b:NameList>
          <b:Person>
            <b:Last>FENEDIF.</b:Last>
          </b:Person>
        </b:NameList>
      </b:Author>
    </b:Author>
    <b:Title>Constitución del Ecuador y las leyes que amparan y garantizan los  derechos de las personas discapacitadas</b:Title>
    <b:Year>2008</b:Year>
    <b:YearAccessed>2018</b:YearAccessed>
    <b:MonthAccessed>febrero </b:MonthAccessed>
    <b:DayAccessed>16</b:DayAccessed>
    <b:URL>http://www.discapacidadesecuador.org/portal/index.php?option=com_content&amp;task=view&amp;id=92&amp;Itemid=82</b:URL>
    <b:RefOrder>152</b:RefOrder>
  </b:Source>
  <b:Source>
    <b:Tag>Mar001</b:Tag>
    <b:SourceType>DocumentFromInternetSite</b:SourceType>
    <b:Guid>{9EFEDF2A-8040-4AF7-A8C2-AE1248C9498B}</b:Guid>
    <b:Author>
      <b:Author>
        <b:NameList>
          <b:Person>
            <b:Last>Marquéz</b:Last>
            <b:First>P.</b:First>
          </b:Person>
        </b:NameList>
      </b:Author>
    </b:Author>
    <b:Title>Los medios didacticos</b:Title>
    <b:Year>2010</b:Year>
    <b:YearAccessed>2015</b:YearAccessed>
    <b:MonthAccessed>19</b:MonthAccessed>
    <b:DayAccessed>agosto</b:DayAccessed>
    <b:URL>http://www.pangea.org/peremarques/ medios.htm</b:URL>
    <b:RefOrder>153</b:RefOrder>
  </b:Source>
  <b:Source>
    <b:Tag>Ain99</b:Tag>
    <b:SourceType>Book</b:SourceType>
    <b:Guid>{F5A875FF-E347-4F6E-B38D-A611515D7112}</b:Guid>
    <b:Author>
      <b:Author>
        <b:NameList>
          <b:Person>
            <b:Last>Ainscow</b:Last>
            <b:First>M.</b:First>
          </b:Person>
        </b:NameList>
      </b:Author>
    </b:Author>
    <b:Title>Understanding the Development of Inclusive Schools.</b:Title>
    <b:Year>1999</b:Year>
    <b:City> Londres</b:City>
    <b:Publisher> Falmer</b:Publisher>
    <b:RefOrder>154</b:RefOrder>
  </b:Source>
  <b:Source>
    <b:Tag>UNE94</b:Tag>
    <b:SourceType>Book</b:SourceType>
    <b:Guid>{D305307D-3CB5-45C6-BD7B-1E4794D53BD1}</b:Guid>
    <b:Author>
      <b:Author>
        <b:NameList>
          <b:Person>
            <b:Last>UNESCO.</b:Last>
          </b:Person>
        </b:NameList>
      </b:Author>
    </b:Author>
    <b:Title>The Salamanca Statement on principles, policy and practice in special needs education.</b:Title>
    <b:Year>1994</b:Year>
    <b:City>Paris.</b:City>
    <b:Publisher>UNESCO</b:Publisher>
    <b:RefOrder>155</b:RefOrder>
  </b:Source>
  <b:Source>
    <b:Tag>UNE05</b:Tag>
    <b:SourceType>DocumentFromInternetSite</b:SourceType>
    <b:Guid>{608E727B-C46B-4DC7-81EC-CBD4051482D7}</b:Guid>
    <b:Title>Guidelines for inclusion: Ensuring Access to Education for All. París.</b:Title>
    <b:Year>2005</b:Year>
    <b:Author>
      <b:Author>
        <b:NameList>
          <b:Person>
            <b:Last>UNESCO</b:Last>
          </b:Person>
        </b:NameList>
      </b:Author>
    </b:Author>
    <b:InternetSiteTitle>www.unesco.org/educacion/inclusive)</b:InternetSiteTitle>
    <b:YearAccessed>2016</b:YearAccessed>
    <b:MonthAccessed>julio</b:MonthAccessed>
    <b:DayAccessed>1</b:DayAccessed>
    <b:URL>http://unesco.org/educacion/inclusive)</b:URL>
    <b:RefOrder>156</b:RefOrder>
  </b:Source>
  <b:Source>
    <b:Tag>UNE944</b:Tag>
    <b:SourceType>DocumentFromInternetSite</b:SourceType>
    <b:Guid>{1EDB4875-1267-49C0-8F36-65529E3D89DB}</b:Guid>
    <b:Author>
      <b:Author>
        <b:NameList>
          <b:Person>
            <b:Last>UNESCO</b:Last>
          </b:Person>
        </b:NameList>
      </b:Author>
    </b:Author>
    <b:Title>En La Declaración de Salamanca y Marco de Acción para las Necesidades Educativas Especiales, aprobada por la Conferencia Mundial sobre Necesidades Educativas Especiales: Acceso y Calidad.</b:Title>
    <b:Year>1994</b:Year>
    <b:RefOrder>157</b:RefOrder>
  </b:Source>
  <b:Source>
    <b:Tag>UNE055</b:Tag>
    <b:SourceType>Book</b:SourceType>
    <b:Guid>{CF4F95EE-4627-4E1B-B912-141D38021A2C}</b:Guid>
    <b:Author>
      <b:Author>
        <b:NameList>
          <b:Person>
            <b:Last>UNESCO</b:Last>
          </b:Person>
        </b:NameList>
      </b:Author>
    </b:Author>
    <b:Title>Guidelines for Inclusion:Ensuring Access to education for All.</b:Title>
    <b:Year>2005</b:Year>
    <b:RefOrder>158</b:RefOrder>
  </b:Source>
  <b:Source>
    <b:Tag>UNE00</b:Tag>
    <b:SourceType>Book</b:SourceType>
    <b:Guid>{D7553F74-6422-4652-A7DC-AACD4F0804ED}</b:Guid>
    <b:Author>
      <b:Author>
        <b:NameList>
          <b:Person>
            <b:Last>UNESCO</b:Last>
          </b:Person>
        </b:NameList>
      </b:Author>
    </b:Author>
    <b:Title>Foro constitutivo internacional para la educación para todos, celebrado en Dakar (Senegal).</b:Title>
    <b:Year>2000</b:Year>
    <b:RefOrder>159</b:RefOrder>
  </b:Source>
  <b:Source>
    <b:Tag>Vil</b:Tag>
    <b:SourceType>Book</b:SourceType>
    <b:Guid>{847B9C98-438C-4734-96C8-E250AF6EEB3A}</b:Guid>
    <b:Author>
      <b:Author>
        <b:NameList>
          <b:Person>
            <b:Last>Villegas</b:Last>
            <b:First>Gissella</b:First>
          </b:Person>
        </b:NameList>
      </b:Author>
    </b:Author>
    <b:Title>La superación del Docente en la Educacióbn Inclusiva</b:Title>
    <b:Publisher>UMET, Universidad Metropolitana</b:Publisher>
    <b:Year>2016</b:Year>
    <b:City>Guayaquil, República del Ecuador</b:City>
    <b:RefOrder>160</b:RefOrder>
  </b:Source>
  <b:Source>
    <b:Tag>Ort00</b:Tag>
    <b:SourceType>JournalArticle</b:SourceType>
    <b:Guid>{600094F9-0B6C-4063-B0B4-F446A3BABA8F}</b:Guid>
    <b:Author>
      <b:Author>
        <b:NameList>
          <b:Person>
            <b:Last>Ortíz</b:Last>
            <b:First>María</b:First>
          </b:Person>
        </b:NameList>
      </b:Author>
    </b:Author>
    <b:Title>Hacía una educación inclusiva. La educación especial ayer, hoy y mañana</b:Title>
    <b:Year>2000</b:Year>
    <b:JournalName>Siglo Cero</b:JournalName>
    <b:Pages>5 – 11</b:Pages>
    <b:Volume>Vol 31.</b:Volume>
    <b:Issue>1</b:Issue>
    <b:RefOrder>161</b:RefOrder>
  </b:Source>
  <b:Source>
    <b:Tag>UN06</b:Tag>
    <b:SourceType>DocumentFromInternetSite</b:SourceType>
    <b:Guid>{ABD91A13-D5F4-444D-8F33-B60F32A08CC2}</b:Guid>
    <b:Author>
      <b:Author>
        <b:NameList>
          <b:Person>
            <b:Last>UN</b:Last>
          </b:Person>
        </b:NameList>
      </b:Author>
    </b:Author>
    <b:Title>Convención sobre los Derechos de las Personas con Discapacidad y Protocolo Facultativo.</b:Title>
    <b:Year>2006</b:Year>
    <b:YearAccessed>2018</b:YearAccessed>
    <b:MonthAccessed>febrero</b:MonthAccessed>
    <b:DayAccessed>18</b:DayAccessed>
    <b:URL>  http://www.un.org/disabilities/documents/convention/convoptprot-s.pdf </b:URL>
    <b:RefOrder>162</b:RefOrder>
  </b:Source>
  <b:Source>
    <b:Tag>Asa12</b:Tag>
    <b:SourceType>Book</b:SourceType>
    <b:Guid>{1C980992-36ED-4A15-A65B-343B0F7622AE}</b:Guid>
    <b:Author>
      <b:Author>
        <b:NameList>
          <b:Person>
            <b:Last>Asamblea</b:Last>
          </b:Person>
        </b:NameList>
      </b:Author>
    </b:Author>
    <b:Title>Ley Orgánica de Discapacidades</b:Title>
    <b:Year>2012</b:Year>
    <b:City>Quito, República del Ecuador</b:City>
    <b:Publisher>Asamble Nacioinal de la República del Ecuador</b:Publisher>
    <b:Edition>Registro Oficial Nº 796 </b:Edition>
    <b:RefOrder>163</b:RefOrder>
  </b:Source>
  <b:Source>
    <b:Tag>Fun18</b:Tag>
    <b:SourceType>DocumentFromInternetSite</b:SourceType>
    <b:Guid>{7BCDEB3A-3A34-424D-AC32-7B9811F135CB}</b:Guid>
    <b:Author>
      <b:Author>
        <b:NameList>
          <b:Person>
            <b:Last>Fundación-Oswaldo-Loor</b:Last>
          </b:Person>
        </b:NameList>
      </b:Author>
    </b:Author>
    <b:Title>Programa Luz</b:Title>
    <b:Year>2018</b:Year>
    <b:YearAccessed>2018</b:YearAccessed>
    <b:MonthAccessed>febrero</b:MonthAccessed>
    <b:DayAccessed>16</b:DayAccessed>
    <b:URL>https://www.fundacionoswaldoloor.org/?q=es/baja_vision</b:URL>
    <b:RefOrder>164</b:RefOrder>
  </b:Source>
  <b:Source>
    <b:Tag>UNE09</b:Tag>
    <b:SourceType>DocumentFromInternetSite</b:SourceType>
    <b:Guid>{3E5A6C4A-F3D6-4D6C-A747-A8A581AD8312}</b:Guid>
    <b:Author>
      <b:Author>
        <b:NameList>
          <b:Person>
            <b:Last>UNESCO</b:Last>
          </b:Person>
        </b:NameList>
      </b:Author>
    </b:Author>
    <b:Title>Directrices sobre políticas de inclusión en la educación</b:Title>
    <b:Year>2009</b:Year>
    <b:YearAccessed>2018</b:YearAccessed>
    <b:MonthAccessed>febrero </b:MonthAccessed>
    <b:DayAccessed>16</b:DayAccessed>
    <b:URL>http://unesdoc.unesco.org/images/0017/001778/177849s.pdf</b:URL>
    <b:RefOrder>165</b:RefOrder>
  </b:Source>
  <b:Source>
    <b:Tag>Bue15</b:Tag>
    <b:SourceType>DocumentFromInternetSite</b:SourceType>
    <b:Guid>{45B58993-999B-45FD-975F-93EE2BAEC461}</b:Guid>
    <b:Author>
      <b:Author>
        <b:NameList>
          <b:Person>
            <b:Last>Buele.</b:Last>
          </b:Person>
          <b:Person>
            <b:Last>Chicaiza</b:Last>
          </b:Person>
        </b:NameList>
      </b:Author>
    </b:Author>
    <b:Title>Análisis del impacto del régimen impositivo simplificado ecuatoriano (RISE), en la parroquia San Sebastián, del cantón Sígsig, provincia del Azuay, durante el periodo 2008-2014. Universidad de Cuenca.</b:Title>
    <b:Year>2015</b:Year>
    <b:YearAccessed>2017</b:YearAccessed>
    <b:MonthAccessed>febreo </b:MonthAccessed>
    <b:DayAccessed>10</b:DayAccessed>
    <b:URL>http://dspace.ucuenca.edu.ec/bitstream/123456789/21977/1/TESIS.pdf</b:URL>
    <b:RefOrder>166</b:RefOrder>
  </b:Source>
  <b:Source>
    <b:Tag>Cód05</b:Tag>
    <b:SourceType>DocumentFromInternetSite</b:SourceType>
    <b:Guid>{A93D2B99-1F92-42BD-BFEA-2C55638B159F}</b:Guid>
    <b:Author>
      <b:Author>
        <b:NameList>
          <b:Person>
            <b:Last>Código-Tributario.</b:Last>
          </b:Person>
        </b:NameList>
      </b:Author>
    </b:Author>
    <b:Title>Código Tributario. Codificación N° 2005-09</b:Title>
    <b:Year>2005</b:Year>
    <b:YearAccessed>2017</b:YearAccessed>
    <b:MonthAccessed>marzo</b:MonthAccessed>
    <b:DayAccessed>2</b:DayAccessed>
    <b:URL>file:///C:/Users/PC/Downloads/C%C3%93DIGO%20TRIBUTARIO%20ULTIMA%20MODIFICACION%20Ley%200%20Registro%20Oficial%20Suplemento%20405%20de%2029-dic.-2014.pdf</b:URL>
    <b:RefOrder>167</b:RefOrder>
  </b:Source>
  <b:Source>
    <b:Tag>SRI17</b:Tag>
    <b:SourceType>DocumentFromInternetSite</b:SourceType>
    <b:Guid>{FDE3DC11-8238-4BAB-BC6D-A04F54D17406}</b:Guid>
    <b:Author>
      <b:Author>
        <b:NameList>
          <b:Person>
            <b:Last>SRI</b:Last>
          </b:Person>
        </b:NameList>
      </b:Author>
    </b:Author>
    <b:Title>Impuesto al Valor Agregado</b:Title>
    <b:Year>2017</b:Year>
    <b:YearAccessed>2017</b:YearAccessed>
    <b:MonthAccessed>enero</b:MonthAccessed>
    <b:DayAccessed>26</b:DayAccessed>
    <b:URL>http://www.sri.gob.ec/web/10138/102</b:URL>
    <b:RefOrder>168</b:RefOrder>
  </b:Source>
  <b:Source>
    <b:Tag>Con09</b:Tag>
    <b:SourceType>Book</b:SourceType>
    <b:Guid>{FDFAA604-E893-4415-80E0-1866DCD31169}</b:Guid>
    <b:Author>
      <b:Author>
        <b:NameList>
          <b:Person>
            <b:Last>Constitución-de-la-República-del-Ecuador</b:Last>
          </b:Person>
        </b:NameList>
      </b:Author>
    </b:Author>
    <b:Title>Corporación de Estudios y Publicaciones. Ecuador. Art. 300</b:Title>
    <b:Year>2009</b:Year>
    <b:RefOrder>169</b:RefOrder>
  </b:Source>
  <b:Source>
    <b:Tag>LOR15</b:Tag>
    <b:SourceType>DocumentFromInternetSite</b:SourceType>
    <b:Guid>{76DD59D5-AFAD-4632-B66F-D263C070357A}</b:Guid>
    <b:Author>
      <b:Author>
        <b:NameList>
          <b:Person>
            <b:Last>LORTI</b:Last>
          </b:Person>
        </b:NameList>
      </b:Author>
    </b:Author>
    <b:Title>Ley Orgánica de Régimen Tributario Interno. Artículo 55, Ley Orgánica de Régimen Tributario Interno.</b:Title>
    <b:Year>2015</b:Year>
    <b:YearAccessed>2017</b:YearAccessed>
    <b:MonthAccessed>febrero</b:MonthAccessed>
    <b:DayAccessed>12</b:DayAccessed>
    <b:URL>file:///C:/Users/PC/Downloads/20151228%20LRTI%20(1).pdf</b:URL>
    <b:RefOrder>170</b:RefOrder>
  </b:Source>
  <b:Source>
    <b:Tag>SRI16</b:Tag>
    <b:SourceType>DocumentFromInternetSite</b:SourceType>
    <b:Guid>{9C8C1941-AF7A-46B6-AE17-016744F75155}</b:Guid>
    <b:Author>
      <b:Author>
        <b:NameList>
          <b:Person>
            <b:Last>SRI</b:Last>
          </b:Person>
        </b:NameList>
      </b:Author>
    </b:Author>
    <b:Title>Resolución N° NAC-DGERGGC16-00000247</b:Title>
    <b:Year>2016</b:Year>
    <b:YearAccessed>2017</b:YearAccessed>
    <b:MonthAccessed>enero</b:MonthAccessed>
    <b:DayAccessed>26</b:DayAccessed>
    <b:URL>file:///E:/respaldo%20de%20portatil%20mayi/documentos/MAESTRIAS/Tesis%20de%20grado%20maestrias/Tesis%202016/Tesis%20Auditoria/Tesis%20Carmen%20y%20Jennifer/NAC-DGERCGC16-00000247.pdf</b:URL>
    <b:RefOrder>171</b:RefOrder>
  </b:Source>
  <b:Source>
    <b:Tag>SRI12</b:Tag>
    <b:SourceType>DocumentFromInternetSite</b:SourceType>
    <b:Guid>{80859746-8A39-4ABD-AB27-EE3C66B84E46}</b:Guid>
    <b:Author>
      <b:Author>
        <b:NameList>
          <b:Person>
            <b:Last>SRI</b:Last>
          </b:Person>
        </b:NameList>
      </b:Author>
    </b:Author>
    <b:Title>Servicio de Rentas Internas. Quiénes son las personas naturales y sociedades?.</b:Title>
    <b:Year>2012</b:Year>
    <b:YearAccessed>2017</b:YearAccessed>
    <b:MonthAccessed>enero</b:MonthAccessed>
    <b:DayAccessed>9</b:DayAccessed>
    <b:URL>http://www.sri.gob.ec/web/guest/31@public</b:URL>
    <b:RefOrder>172</b:RefOrder>
  </b:Source>
  <b:Source>
    <b:Tag>Sr</b:Tag>
    <b:SourceType>Book</b:SourceType>
    <b:Guid>{B2E37DE1-38F4-4405-A268-3EE1D4CC6A45}</b:Guid>
    <b:Author>
      <b:Author>
        <b:NameList>
          <b:Person>
            <b:Last>SRI.</b:Last>
          </b:Person>
        </b:NameList>
      </b:Author>
    </b:Author>
    <b:Title>SERVICIO DE RENTAS INTERNAS</b:Title>
    <b:Year>2013</b:Year>
    <b:City>República del Ecuador</b:City>
    <b:RefOrder>173</b:RefOrder>
  </b:Source>
  <b:Source>
    <b:Tag>Riv16</b:Tag>
    <b:SourceType>Book</b:SourceType>
    <b:Guid>{91932E48-AA1E-4402-8499-0748E1E7AF9B}</b:Guid>
    <b:Author>
      <b:Author>
        <b:NameList>
          <b:Person>
            <b:Last>Rivera</b:Last>
            <b:First>Yuli</b:First>
          </b:Person>
        </b:NameList>
      </b:Author>
    </b:Author>
    <b:Title>Nivel de cultura tributaria  y el cumplimiento de las obligaciones tributarias de los comerciantes  dee papa del mercado mayorista de puelles de la ciudad de Huánuco periodo 2015.</b:Title>
    <b:Year>2016</b:Year>
    <b:City>Huanuco, Perú</b:City>
    <b:Publisher>Universidad católica Los Ángeles y Administrativo</b:Publisher>
    <b:RefOrder>174</b:RefOrder>
  </b:Source>
  <b:Source>
    <b:Tag>Mer12</b:Tag>
    <b:SourceType>Book</b:SourceType>
    <b:Guid>{19FBB814-7603-441F-A32B-889BCB5B8E89}</b:Guid>
    <b:Author>
      <b:Author>
        <b:NameList>
          <b:Person>
            <b:Last>Merchán Doris</b:Last>
            <b:First>Quito,</b:First>
            <b:Middle>Doris</b:Middle>
          </b:Person>
        </b:NameList>
      </b:Author>
    </b:Author>
    <b:Title>La devolución del IVA a Constructores como Proveedores Directos de Instituciones del Estado, su impacto en el Flujo de Efectivo y el Proceso de Recuperación</b:Title>
    <b:Year>2012</b:Year>
    <b:City>Cuenca, República del Ecuador</b:City>
    <b:Publisher>Universidad Politécnica Salesiana Sede Cuenca</b:Publisher>
    <b:RefOrder>175</b:RefOrder>
  </b:Source>
  <b:Source>
    <b:Tag>Pic14</b:Tag>
    <b:SourceType>DocumentFromInternetSite</b:SourceType>
    <b:Guid>{4D22E25E-D892-418D-AC5F-F8A7F34615B5}</b:Guid>
    <b:Author>
      <b:Author>
        <b:NameList>
          <b:Person>
            <b:Last>Pico</b:Last>
            <b:First>Ana.</b:First>
          </b:Person>
        </b:NameList>
      </b:Author>
    </b:Author>
    <b:Title>Incremento del impuesto al consumo especial ICE al cigarrillo y su impacto en la recaudación tributaria duante el periodo 2010-2012</b:Title>
    <b:InternetSiteTitle>www.repositorio.ug.edu.ec/bitstream/redug/5216/1/Nicholls%20Garc%C3%ADa,%20Erick%20Pa%C3%BAl.pdf</b:InternetSiteTitle>
    <b:Year>2014</b:Year>
    <b:YearAccessed>2016</b:YearAccessed>
    <b:MonthAccessed>noviembre</b:MonthAccessed>
    <b:DayAccessed>16</b:DayAccessed>
    <b:URL>http://repositorio.ug.edu.ec/bitstream/redug/5216/1/Nicholls%20Garc%C3%ADa,%20Erick%20Pa%C3%BAl.pdf</b:URL>
    <b:RefOrder>176</b:RefOrder>
  </b:Source>
  <b:Source>
    <b:Tag>OCD12</b:Tag>
    <b:SourceType>DocumentFromInternetSite</b:SourceType>
    <b:Guid>{FE193C88-5C7E-49C0-BDA6-BDFA574926F2}</b:Guid>
    <b:Author>
      <b:Author>
        <b:NameList>
          <b:Person>
            <b:Last>OCDE</b:Last>
          </b:Person>
        </b:NameList>
      </b:Author>
    </b:Author>
    <b:Title>Organizacion para la corporación y el Desarrollo Económico </b:Title>
    <b:Year>2012</b:Year>
    <b:YearAccessed>2016</b:YearAccessed>
    <b:MonthAccessed>Octubre</b:MonthAccessed>
    <b:DayAccessed>21</b:DayAccessed>
    <b:URL>http://ocde: </b:URL>
    <b:RefOrder>177</b:RefOrder>
  </b:Source>
  <b:Source>
    <b:Tag>Asa08</b:Tag>
    <b:SourceType>Book</b:SourceType>
    <b:Guid>{522D5747-E347-47E8-90B6-FBF8781F36D5}</b:Guid>
    <b:Title>Constitución Política del Ecuador. Art. 300</b:Title>
    <b:Year>2008</b:Year>
    <b:Author>
      <b:Author>
        <b:NameList>
          <b:Person>
            <b:Last>Asamblea-Constituyente.</b:Last>
          </b:Person>
        </b:NameList>
      </b:Author>
    </b:Author>
    <b:City>Montecristi, República del Ecuador</b:City>
    <b:Publisher>Asamblea Constituyente.</b:Publisher>
    <b:RefOrder>178</b:RefOrder>
  </b:Source>
  <b:Source>
    <b:Tag>Aná</b:Tag>
    <b:SourceType>Book</b:SourceType>
    <b:Guid>{A7E788F2-7BE6-4AC0-9D02-ADFACD895BD4}</b:Guid>
    <b:Title>Análisis de la Recaudación Tributaria del Ecuador por sectores económicos 2002-2008</b:Title>
    <b:Author>
      <b:Author>
        <b:NameList>
          <b:Person>
            <b:Last>Viscaino</b:Last>
            <b:First>Evelyn.</b:First>
          </b:Person>
          <b:Person>
            <b:Last>Holguín</b:Last>
            <b:First>Diana</b:First>
          </b:Person>
        </b:NameList>
      </b:Author>
    </b:Author>
    <b:Year>2010</b:Year>
    <b:City>Guayaquil, República del Ecuador</b:City>
    <b:Publisher>Escuela Superior Politécnica del Litoral</b:Publisher>
    <b:RefOrder>179</b:RefOrder>
  </b:Source>
  <b:Source>
    <b:Tag>Vil09</b:Tag>
    <b:SourceType>Book</b:SourceType>
    <b:Guid>{EEA437AD-EE46-4CD4-96DA-2D375EA7490B}</b:Guid>
    <b:Year>2009</b:Year>
    <b:Author>
      <b:Author>
        <b:NameList>
          <b:Person>
            <b:Last>Villegas</b:Last>
            <b:First>H.</b:First>
          </b:Person>
        </b:NameList>
      </b:Author>
    </b:Author>
    <b:Title>Curso de Finanzas, Derecho financiero y tributario. Séptima Edición. </b:Title>
    <b:City>Argentina, República de Buenos Aires</b:City>
    <b:Publisher>Depalma</b:Publisher>
    <b:RefOrder>180</b:RefOrder>
  </b:Source>
  <b:Source>
    <b:Tag>Jar13</b:Tag>
    <b:SourceType>DocumentFromInternetSite</b:SourceType>
    <b:Guid>{7679FA28-5D7E-4292-89F3-8C05DFB8A5B8}</b:Guid>
    <b:Author>
      <b:Author>
        <b:NameList>
          <b:Person>
            <b:Last>Jaramillo</b:Last>
            <b:First>Betsy.</b:First>
          </b:Person>
          <b:Person>
            <b:Last>Aucanshala</b:Last>
            <b:First>Luis.</b:First>
          </b:Person>
        </b:NameList>
      </b:Author>
    </b:Author>
    <b:Title>Optimización de la Gestión de Recaudación Impuestos Seccionales, Aplicado en el ilustre Municipio de Riobamba.</b:Title>
    <b:Year>2013</b:Year>
    <b:City>Guayaquil </b:City>
    <b:YearAccessed>2016</b:YearAccessed>
    <b:MonthAccessed>noviembre</b:MonthAccessed>
    <b:DayAccessed>22</b:DayAccessed>
    <b:URL>https://www.dspace.espol.edu.ec/retrieve/89093/D-P11782.pdf</b:URL>
    <b:RefOrder>181</b:RefOrder>
  </b:Source>
  <b:Source>
    <b:Tag>MarcadorDePosición27</b:Tag>
    <b:SourceType>Book</b:SourceType>
    <b:Guid>{D054F8CD-932B-4273-821D-5D7976A751D6}</b:Guid>
    <b:Author>
      <b:Author>
        <b:NameList>
          <b:Person>
            <b:Last>Código-Orgánico-Tributario</b:Last>
          </b:Person>
        </b:NameList>
      </b:Author>
    </b:Author>
    <b:Title>Código-Orgánico-Tributario en su  Art. 3.</b:Title>
    <b:Publisher>Ediciones legales</b:Publisher>
    <b:RefOrder>182</b:RefOrder>
  </b:Source>
  <b:Source>
    <b:Tag>Ley08</b:Tag>
    <b:SourceType>Book</b:SourceType>
    <b:Guid>{65C79E0C-D2FB-43D5-B69C-16967DB5B47C}</b:Guid>
    <b:Author>
      <b:Author>
        <b:NameList>
          <b:Person>
            <b:Last>Ley-de-Régimen-Tributario-Interno.</b:Last>
          </b:Person>
        </b:NameList>
      </b:Author>
    </b:Author>
    <b:Title>Art. 61</b:Title>
    <b:Year>2008</b:Year>
    <b:City>Quito, República del Ecuador</b:City>
    <b:RefOrder>183</b:RefOrder>
  </b:Source>
  <b:Source>
    <b:Tag>Pér11</b:Tag>
    <b:SourceType>DocumentFromInternetSite</b:SourceType>
    <b:Guid>{658F767D-6139-4414-8EA8-3108E0AB74D8}</b:Guid>
    <b:Author>
      <b:Author>
        <b:NameList>
          <b:Person>
            <b:Last>Pérez</b:Last>
            <b:First>Edgardo</b:First>
          </b:Person>
        </b:NameList>
      </b:Author>
    </b:Author>
    <b:Title>Qiién o que es el contratista?</b:Title>
    <b:Year>2011</b:Year>
    <b:Month>octubre </b:Month>
    <b:Day>10</b:Day>
    <b:YearAccessed>2017</b:YearAccessed>
    <b:MonthAccessed>enero</b:MonthAccessed>
    <b:DayAccessed>9</b:DayAccessed>
    <b:URL>http://www.coordinador-de-seguridad.com/contratista.htm</b:URL>
    <b:RefOrder>184</b:RefOrder>
  </b:Source>
  <b:Source>
    <b:Tag>Yer10</b:Tag>
    <b:SourceType>Book</b:SourceType>
    <b:Guid>{8A4EB2AE-6E86-4D9C-AD21-14C5C9494A87}</b:Guid>
    <b:Author>
      <b:Author>
        <b:NameList>
          <b:Person>
            <b:Last>Yerovi</b:Last>
            <b:First>Cristina</b:First>
          </b:Person>
        </b:NameList>
      </b:Author>
    </b:Author>
    <b:Title>Equidad y desarrollo.1ra. Edición. </b:Title>
    <b:Year>2010</b:Year>
    <b:City>Quito, República del Ecuador</b:City>
    <b:Publisher>Sesos Creación Visual. </b:Publisher>
    <b:RefOrder>185</b:RefOrder>
  </b:Source>
  <b:Source>
    <b:Tag>Lóp05</b:Tag>
    <b:SourceType>DocumentFromInternetSite</b:SourceType>
    <b:Guid>{09494E57-814B-4124-9941-0CEFB27FECFC}</b:Guid>
    <b:Author>
      <b:Author>
        <b:NameList>
          <b:Person>
            <b:Last>López</b:Last>
            <b:First>Ante.</b:First>
          </b:Person>
        </b:NameList>
      </b:Author>
    </b:Author>
    <b:Title>Descripciones de las funciones, papeles de las definiciones, responsabilidad: Encargados de la construccion. </b:Title>
    <b:Year>2005</b:Year>
    <b:Month>jun io</b:Month>
    <b:Day>8</b:Day>
    <b:YearAccessed>2017</b:YearAccessed>
    <b:MonthAccessed>enero</b:MonthAccessed>
    <b:DayAccessed>11</b:DayAccessed>
    <b:URL>htt´:/www.jpbbankusa.com/spanish/carecer_employment/construcction_managers/jpb_descrptions_definitrions_roles_responsibility.htm</b:URL>
    <b:RefOrder>186</b:RefOrder>
  </b:Source>
  <b:Source>
    <b:Tag>Adr12</b:Tag>
    <b:SourceType>Book</b:SourceType>
    <b:Guid>{ADA52C68-102F-495A-A616-8FE2F8E146E3}</b:Guid>
    <b:Author>
      <b:Author>
        <b:NameList>
          <b:Person>
            <b:Last>Adriana</b:Last>
            <b:First>Díaz</b:First>
          </b:Person>
        </b:NameList>
      </b:Author>
    </b:Author>
    <b:Title>Universidad de Loja. “Análisis de los efectos económicos en los impuestos en el Ecuador.</b:Title>
    <b:Year>2012</b:Year>
    <b:YearAccessed>2017</b:YearAccessed>
    <b:MonthAccessed>marzo</b:MonthAccessed>
    <b:DayAccessed>15</b:DayAccessed>
    <b:City>Loja , República del Ecuador.</b:City>
    <b:RefOrder>187</b:RefOrder>
  </b:Source>
  <b:Source>
    <b:Tag>Plú15</b:Tag>
    <b:SourceType>Book</b:SourceType>
    <b:Guid>{1F9E86D1-4B88-4A9A-82DE-E3C756B9F646}</b:Guid>
    <b:Author>
      <b:Author>
        <b:NameList>
          <b:Person>
            <b:Last>Plúas</b:Last>
            <b:First>Eduviges</b:First>
          </b:Person>
        </b:NameList>
      </b:Author>
    </b:Author>
    <b:Title>Los Contribuyentes especiales en el Ecuador y su importancia en la recaudación trubutaria periodo 2007-2013.</b:Title>
    <b:Year>2015</b:Year>
    <b:City>Guayaquil, República del Ecuador</b:City>
    <b:Publisher>Universidad de Guayaquil</b:Publisher>
    <b:RefOrder>188</b:RefOrder>
  </b:Source>
  <b:Source>
    <b:Tag>Hid</b:Tag>
    <b:SourceType>Book</b:SourceType>
    <b:Guid>{A9790C84-A382-49BE-8481-10710830383B}</b:Guid>
    <b:Author>
      <b:Author>
        <b:NameList>
          <b:Person>
            <b:Last>Hidalgo</b:Last>
            <b:First>D.</b:First>
          </b:Person>
          <b:Person>
            <b:Last>Quimi</b:Last>
            <b:First>A.</b:First>
          </b:Person>
          <b:Person>
            <b:Last>Zambrano</b:Last>
            <b:First>Y.</b:First>
          </b:Person>
        </b:NameList>
      </b:Author>
    </b:Author>
    <b:Title>Análisis tributario para el sector de la Construcción  y su efecto en el flujo de efectivo pr clase de contribuyebte en el Ecuador.</b:Title>
    <b:Year>2007</b:Year>
    <b:City>Guayaquiil, República del Ecuador</b:City>
    <b:Publisher>ESPOL</b:Publisher>
    <b:RefOrder>189</b:RefOrder>
  </b:Source>
  <b:Source>
    <b:Tag>EKO16</b:Tag>
    <b:SourceType>DocumentFromInternetSite</b:SourceType>
    <b:Guid>{B2D12D35-F703-486A-B165-66D4174C22D3}</b:Guid>
    <b:Author>
      <b:Author>
        <b:NameList>
          <b:Person>
            <b:Last>EKOS</b:Last>
          </b:Person>
        </b:NameList>
      </b:Author>
    </b:Author>
    <b:Title>Recaudación Tibutaria. Inteligencia de mercados</b:Title>
    <b:Year>2016</b:Year>
    <b:Month>julio</b:Month>
    <b:Day>7</b:Day>
    <b:YearAccessed>2017</b:YearAccessed>
    <b:MonthAccessed>mayo</b:MonthAccessed>
    <b:DayAccessed>16</b:DayAccessed>
    <b:URL>http://www.ekosnegocios.com/negocios/verArticuloContenido.aspx?idArt=7814</b:URL>
    <b:RefOrder>190</b:RefOrder>
  </b:Source>
  <b:Source>
    <b:Tag>Bla10</b:Tag>
    <b:SourceType>DocumentFromInternetSite</b:SourceType>
    <b:Guid>{A5A5C198-D18F-4862-99F0-BFF6CDC7337B}</b:Guid>
    <b:Author>
      <b:Author>
        <b:NameList>
          <b:Person>
            <b:Last>Blasio-Aguirre</b:Last>
            <b:First>Robert</b:First>
          </b:Person>
        </b:NameList>
      </b:Author>
    </b:Author>
    <b:Title>Principios y Obluigacion Tributaria. </b:Title>
    <b:Year>2010</b:Year>
    <b:YearAccessed>2017</b:YearAccessed>
    <b:MonthAccessed>junio </b:MonthAccessed>
    <b:DayAccessed>2</b:DayAccessed>
    <b:URL>http://www.derechoecuador.com/articulos/detalle/archive/doctrinas/derechotributario/2010/01/12/principios-y-obligacion-tributaria</b:URL>
    <b:RefOrder>191</b:RefOrder>
  </b:Source>
  <b:Source>
    <b:Tag>Dec15</b:Tag>
    <b:SourceType>DocumentFromInternetSite</b:SourceType>
    <b:Guid>{B6751A95-4FE2-449B-A7BB-D2D46DCF0D99}</b:Guid>
    <b:Author>
      <b:Author>
        <b:NameList>
          <b:Person>
            <b:Last>Decreto-374</b:Last>
          </b:Person>
        </b:NameList>
      </b:Author>
    </b:Author>
    <b:Title>Reglamento para la aplicación de la ley de Régimen Tributario Iinterno. Registro Oficial 448, 28-Febreo-2015</b:Title>
    <b:Year>2015</b:Year>
    <b:YearAccessed>2017</b:YearAccessed>
    <b:MonthAccessed>junio</b:MonthAccessed>
    <b:DayAccessed>8</b:DayAccessed>
    <b:URL>file:///C:/Users/PC/Downloads/REGLAMENTO%20APLICACION%20DE%20LA%20LEY%20DE%20REGIMEN%20TRIBUTARIO%20INTERNO%20(1).pdf</b:URL>
    <b:RefOrder>192</b:RefOrder>
  </b:Source>
  <b:Source>
    <b:Tag>HId16</b:Tag>
    <b:SourceType>DocumentFromInternetSite</b:SourceType>
    <b:Guid>{7CC352AC-C966-4BF6-8361-05EF14B593A5}</b:Guid>
    <b:Author>
      <b:Author>
        <b:NameList>
          <b:Person>
            <b:Last>HIdalgo</b:Last>
            <b:First>Paola</b:First>
          </b:Person>
        </b:NameList>
      </b:Author>
    </b:Author>
    <b:Title>En el 2016 el gobierno subió el IVA del 12% al 14% y la recaudación bajó un 5%. Subdirectora de Cumplimiento Tributario del SRI. Comisión de Régimen Económico de la Asamblea Nacional.</b:Title>
    <b:Year>2016</b:Year>
    <b:Month>abril</b:Month>
    <b:Day>28</b:Day>
    <b:YearAccessed>2017</b:YearAccessed>
    <b:MonthAccessed>junio</b:MonthAccessed>
    <b:DayAccessed>11</b:DayAccessed>
    <b:URL>http://elecciones2017.gkillcity.com/2017/01/24/declaracion-lasso-impuestos-reduccion-recaudacion/</b:URL>
    <b:RefOrder>193</b:RefOrder>
  </b:Source>
  <b:Source>
    <b:Tag>Gue12</b:Tag>
    <b:SourceType>Book</b:SourceType>
    <b:Guid>{C7B40C0C-0EE3-452F-82D7-3752EF21CDFB}</b:Guid>
    <b:Author>
      <b:Author>
        <b:NameList>
          <b:Person>
            <b:Last>Guerrero</b:Last>
            <b:First>Gricelda.</b:First>
          </b:Person>
          <b:Person>
            <b:Last>Mendoza</b:Last>
            <b:First>Aidee</b:First>
          </b:Person>
        </b:NameList>
      </b:Author>
    </b:Author>
    <b:Title>Tutorial práctico de los proceso tributarios que denen cumplir los contribuyentes  especiales y las personas naturales no obligadas a llevar contabiilidad</b:Title>
    <b:Year>2012</b:Year>
    <b:YearAccessed>2017</b:YearAccessed>
    <b:MonthAccessed>junio</b:MonthAccessed>
    <b:DayAccessed>13</b:DayAccessed>
    <b:City>Loja, República del Ecuador</b:City>
    <b:Publisher>Universidad Nacional de Loja</b:Publisher>
    <b:RefOrder>194</b:RefOrder>
  </b:Source>
  <b:Source>
    <b:Tag>Cód055</b:Tag>
    <b:SourceType>Book</b:SourceType>
    <b:Guid>{508CFEA4-F3B1-487A-9C44-2A200A4C99B1}</b:Guid>
    <b:Author>
      <b:Author>
        <b:NameList>
          <b:Person>
            <b:Last>Código-Tributario</b:Last>
          </b:Person>
        </b:NameList>
      </b:Author>
    </b:Author>
    <b:Title>Registro Oficial Suplemento N° 38. Resolución N° 009. Art. 125. Actualizado a 2010</b:Title>
    <b:Year>2005</b:Year>
    <b:City>Quito, República del Ecuador </b:City>
    <b:RefOrder>195</b:RefOrder>
  </b:Source>
  <b:Source>
    <b:Tag>SRI13</b:Tag>
    <b:SourceType>Book</b:SourceType>
    <b:Guid>{F9C9A5E9-5BC3-43D2-8B3F-D29B57C814AC}</b:Guid>
    <b:Author>
      <b:Author>
        <b:NameList>
          <b:Person>
            <b:Last>SRI</b:Last>
          </b:Person>
        </b:NameList>
      </b:Author>
    </b:Author>
    <b:Title>Mi Guía Tributaria. Impuesto al valor agregado IVA. Guia especializada</b:Title>
    <b:Year>2013</b:Year>
    <b:City>Quito, REpública del Ecuador</b:City>
    <b:Publisher>Servicios Tributarios Dirección Nacional - SRI</b:Publisher>
    <b:RefOrder>196</b:RefOrder>
  </b:Source>
  <b:Source>
    <b:Tag>Cód1</b:Tag>
    <b:SourceType>Book</b:SourceType>
    <b:Guid>{808C21BA-8C57-4127-B47A-316890745B65}</b:Guid>
    <b:Author>
      <b:Author>
        <b:NameList>
          <b:Person>
            <b:Last>Código-Tributario-Ecuatoriano</b:Last>
          </b:Person>
        </b:NameList>
      </b:Author>
    </b:Author>
    <b:Title>Disposiciones fundamentales. Art. 4</b:Title>
    <b:RefOrder>197</b:RefOrder>
  </b:Source>
  <b:Source>
    <b:Tag>Esc121</b:Tag>
    <b:SourceType>DocumentFromInternetSite</b:SourceType>
    <b:Guid>{9BDA991F-F229-418E-90E6-FDE7CB0814E3}</b:Guid>
    <b:Author>
      <b:Author>
        <b:NameList>
          <b:Person>
            <b:Last>Escobar</b:Last>
            <b:First>Carlos</b:First>
          </b:Person>
        </b:NameList>
      </b:Author>
    </b:Author>
    <b:Title>Diseño de un modelo de planificación tributaria para la gestión de la compañía de servicios contables TMF Ecuador CIA. LTDA.</b:Title>
    <b:Year>2012</b:Year>
    <b:YearAccessed>2017</b:YearAccessed>
    <b:MonthAccessed>junio</b:MonthAccessed>
    <b:DayAccessed>16</b:DayAccessed>
    <b:URL>http://dspace.ups.edu.ec/bitstream/123456789/3671/1/UPS-QT03330.pdf</b:URL>
    <b:RefOrder>198</b:RefOrder>
  </b:Source>
  <b:Source>
    <b:Tag>Man16</b:Tag>
    <b:SourceType>DocumentFromInternetSite</b:SourceType>
    <b:Guid>{BD7D9288-40DE-4D50-B341-838C2EC3FAE7}</b:Guid>
    <b:Author>
      <b:Author>
        <b:NameList>
          <b:Person>
            <b:Last>Mantilla</b:Last>
            <b:First>Sebastián</b:First>
          </b:Person>
        </b:NameList>
      </b:Author>
    </b:Author>
    <b:Title>Efectos de la Ley de HErencias.</b:Title>
    <b:Year>2016</b:Year>
    <b:YearAccessed>2017</b:YearAccessed>
    <b:MonthAccessed>julio</b:MonthAccessed>
    <b:DayAccessed>22</b:DayAccessed>
    <b:URL>http://www.elcomercio.com/opinion/efectos-ley-herencias-opinion-impuestos.html</b:URL>
    <b:RefOrder>199</b:RefOrder>
  </b:Source>
  <b:Source>
    <b:Tag>Ber00</b:Tag>
    <b:SourceType>Book</b:SourceType>
    <b:Guid>{C2059272-36B1-4350-B8D3-E140F96FB6A1}</b:Guid>
    <b:Title>Metodología de la Investigación para Administración y Economía. </b:Title>
    <b:Year>2000</b:Year>
    <b:Author>
      <b:Author>
        <b:NameList>
          <b:Person>
            <b:Last>Bernal</b:Last>
            <b:First>César.</b:First>
          </b:Person>
        </b:NameList>
      </b:Author>
    </b:Author>
    <b:City>Bogotá, República de Colombia</b:City>
    <b:Publisher>Prentice Hall.  166</b:Publisher>
    <b:RefOrder>200</b:RefOrder>
  </b:Source>
  <b:Source>
    <b:Tag>MarcadorDePosición28</b:Tag>
    <b:SourceType>DocumentFromInternetSite</b:SourceType>
    <b:Guid>{3BC6B5A6-186E-4A41-BD04-EFB9036CFCEB}</b:Guid>
    <b:Author>
      <b:Author>
        <b:NameList>
          <b:Person>
            <b:Last>Jimenéz</b:Last>
            <b:First>Nery</b:First>
          </b:Person>
        </b:NameList>
      </b:Author>
    </b:Author>
    <b:Title>La economía del cantón Calvas de la provincia de Loja y su incidencia en la Tributación,  periodo 2008-2013</b:Title>
    <b:Year>2015</b:Year>
    <b:InternetSiteTitle>www.repositorio.ug.edu.ec/bitstream/redug/7872/1/Neri%20Bersabeth%20Jim%C3%A9nez%20Cumbicus%20PDF.pdf</b:InternetSiteTitle>
    <b:YearAccessed>2016</b:YearAccessed>
    <b:MonthAccessed>noviembre </b:MonthAccessed>
    <b:DayAccessed>12</b:DayAccessed>
    <b:URL>http://repositorio.ug.edu.ec/bitstream/redug/7872/1/Neri%20Bersabeth%20Jim%C3%A9nez%20Cumbicus%20PDF.pdf</b:URL>
    <b:RefOrder>201</b:RefOrder>
  </b:Source>
  <b:Source>
    <b:Tag>Alc16</b:Tag>
    <b:SourceType>DocumentFromInternetSite</b:SourceType>
    <b:Guid>{332E3E4E-0169-4CF2-A6A5-34701F851A79}</b:Guid>
    <b:Author>
      <b:Author>
        <b:NameList>
          <b:Person>
            <b:Last>Alcívar</b:Last>
          </b:Person>
        </b:NameList>
      </b:Author>
    </b:Author>
    <b:Title>Recaudación del IVA bajo un 19 por ciento. </b:Title>
    <b:Year>2016</b:Year>
    <b:Month>septiembre</b:Month>
    <b:Day>07</b:Day>
    <b:YearAccessed>julio</b:YearAccessed>
    <b:MonthAccessed>31</b:MonthAccessed>
    <b:DayAccessed>2016</b:DayAccessed>
    <b:URL>http://www.eldiario.ec/noticias-manabi-ecuador/404890-recaudacion-del-iva-bajo-un-19-por-ciento/</b:URL>
    <b:RefOrder>202</b:RefOrder>
  </b:Source>
  <b:Source>
    <b:Tag>Red01</b:Tag>
    <b:SourceType>DocumentFromInternetSite</b:SourceType>
    <b:Guid>{D5E4F6B0-5CEA-4BD3-85BC-A137690454BB}</b:Guid>
    <b:Author>
      <b:Author>
        <b:NameList>
          <b:Person>
            <b:Last>Redalyd</b:Last>
          </b:Person>
        </b:NameList>
      </b:Author>
    </b:Author>
    <b:Year>2001</b:Year>
    <b:RefOrder>203</b:RefOrder>
  </b:Source>
  <b:Source>
    <b:Tag>Pin13</b:Tag>
    <b:SourceType>Book</b:SourceType>
    <b:Guid>{A9192BFF-33D6-424F-AD7C-467A6AE5ABB0}</b:Guid>
    <b:Author>
      <b:Author>
        <b:NameList>
          <b:Person>
            <b:Last>Pineda</b:Last>
            <b:First>Marco.</b:First>
          </b:Person>
        </b:NameList>
      </b:Author>
    </b:Author>
    <b:Title>Análisis de la productividad y sus determinantes en el sector de la construcción del Ecuador en base al censo económico.</b:Title>
    <b:Year>2013</b:Year>
    <b:City>Quito, República del Ecuador</b:City>
    <b:Publisher>Facultad Latinoamericana de Ciencias Socielas Sede Ecuador</b:Publisher>
    <b:RefOrder>204</b:RefOrder>
  </b:Source>
  <b:Source>
    <b:Tag>Rob01</b:Tag>
    <b:SourceType>JournalArticle</b:SourceType>
    <b:Guid>{FA639728-7B89-4D6D-8D73-68290AFF9126}</b:Guid>
    <b:Author>
      <b:Author>
        <b:NameList>
          <b:Person>
            <b:Last>Robles</b:Last>
            <b:First>Josefina</b:First>
          </b:Person>
        </b:NameList>
      </b:Author>
    </b:Author>
    <b:Year>2001</b:Year>
    <b:Title>La estructura del mercado laboral en la industria de materiales para la construcción.</b:Title>
    <b:JournalName>Revista de Análisis Económico. Universidad Autónoma Metropolitana de México.</b:JournalName>
    <b:RefOrder>205</b:RefOrder>
  </b:Source>
  <b:Source>
    <b:Tag>Art17</b:Tag>
    <b:SourceType>DocumentFromInternetSite</b:SourceType>
    <b:Guid>{145C1609-BF2E-4466-A4CD-1A82EA9A2B0A}</b:Guid>
    <b:Author>
      <b:Author>
        <b:NameList>
          <b:Person>
            <b:Last>Arteaga</b:Last>
            <b:First>Leonardo</b:First>
          </b:Person>
        </b:NameList>
      </b:Author>
    </b:Author>
    <b:Title>Recaudación de impuestos cayó 9% en el 2016</b:Title>
    <b:Year>2017</b:Year>
    <b:Month>enero</b:Month>
    <b:Day>20</b:Day>
    <b:YearAccessed>2017</b:YearAccessed>
    <b:MonthAccessed>agosto</b:MonthAccessed>
    <b:DayAccessed>1</b:DayAccessed>
    <b:URL>http://www.elcomercio.com/actualidad/recaudacion-impuestos-tributos-economia-iva.html</b:URL>
    <b:RefOrder>206</b:RefOrder>
  </b:Source>
  <b:Source>
    <b:Tag>Vil021</b:Tag>
    <b:SourceType>DocumentFromInternetSite</b:SourceType>
    <b:Guid>{7090F021-776F-43A8-A753-8E848228C5CB}</b:Guid>
    <b:Author>
      <b:Author>
        <b:NameList>
          <b:Person>
            <b:Last>Villamil</b:Last>
            <b:First>Roberto</b:First>
          </b:Person>
        </b:NameList>
      </b:Author>
    </b:Author>
    <b:Title>La Economía Informal. Causas, Consecuencias y ejes de solución. Congreso de Gestión de Personas. APERHU-CENTRUM. Rompiendo Paradigmas. OIT</b:Title>
    <b:Year>2002</b:Year>
    <b:YearAccessed>2017</b:YearAccessed>
    <b:MonthAccessed>Agosto</b:MonthAccessed>
    <b:DayAccessed>2</b:DayAccessed>
    <b:URL>http://centrum.pucp.edu.pe/oci/presentaciones/10-APERHU_-_Roberto_Villamil.pdf</b:URL>
    <b:RefOrder>207</b:RefOrder>
  </b:Source>
  <b:Source>
    <b:Tag>Min03</b:Tag>
    <b:SourceType>Misc</b:SourceType>
    <b:Guid>{44FCA153-9654-4B24-8CF5-F1471FBE2221}</b:Guid>
    <b:Author>
      <b:Author>
        <b:Corporate>Ministerio de Economía, Fomento y Reconstrucción</b:Corporate>
      </b:Author>
    </b:Author>
    <b:Title>Ley General de Cooperativas</b:Title>
    <b:PublicationTitle>Título I: De la naturaleza de las cooperativas</b:PublicationTitle>
    <b:Year>2003</b:Year>
    <b:Month>Septiembre</b:Month>
    <b:Day>25</b:Day>
    <b:City>Chile</b:City>
    <b:Publisher>Congreso Nacional de Chile</b:Publisher>
    <b:RefOrder>208</b:RefOrder>
  </b:Source>
  <b:Source>
    <b:Tag>Pro04</b:Tag>
    <b:SourceType>Misc</b:SourceType>
    <b:Guid>{54A16A8F-90A1-44A3-915F-A599F8737FA0}</b:Guid>
    <b:Author>
      <b:Author>
        <b:Corporate>Programa de Servicios Financieros</b:Corporate>
      </b:Author>
    </b:Author>
    <b:Title>Experiencias y desafíos en microfinanzas y desarrollo rural</b:Title>
    <b:Year>2004</b:Year>
    <b:City>Quito</b:City>
    <b:Publisher>Fraga Cía. Ltda.</b:Publisher>
    <b:RefOrder>209</b:RefOrder>
  </b:Source>
  <b:Source>
    <b:Tag>Coosf</b:Tag>
    <b:SourceType>InternetSite</b:SourceType>
    <b:Guid>{DBF25F49-0515-4B88-BC31-AE69948E342B}</b:Guid>
    <b:Title>Cooperativa de Ahorro y Crédito 15 de Abril Ltda.</b:Title>
    <b:Year>s.f.</b:Year>
    <b:Author>
      <b:Author>
        <b:Corporate>Cooperativa de Ahorro y Crédito 15 de Abril Ltda.</b:Corporate>
      </b:Author>
    </b:Author>
    <b:YearAccessed>2018</b:YearAccessed>
    <b:MonthAccessed>Marzo</b:MonthAccessed>
    <b:DayAccessed>30</b:DayAccessed>
    <b:URL>http://coop15abril.fin.ec/</b:URL>
    <b:RefOrder>210</b:RefOrder>
  </b:Source>
  <b:Source>
    <b:Tag>Red961</b:Tag>
    <b:SourceType>Book</b:SourceType>
    <b:Guid>{41C6D26A-F084-43F9-8DB4-C7AC38CDF948}</b:Guid>
    <b:Title>Auditoría de Gestión</b:Title>
    <b:Year>1996</b:Year>
    <b:Author>
      <b:Author>
        <b:NameList>
          <b:Person>
            <b:Last>Redondo</b:Last>
            <b:First>R.</b:First>
          </b:Person>
          <b:Person>
            <b:Last>Llopart</b:Last>
            <b:First>X.</b:First>
          </b:Person>
          <b:Person>
            <b:Last>Duran</b:Last>
            <b:First>D.</b:First>
          </b:Person>
        </b:NameList>
      </b:Author>
    </b:Author>
    <b:City>Barcelona</b:City>
    <b:Publisher>Universidad de Barcelona</b:Publisher>
    <b:RefOrder>211</b:RefOrder>
  </b:Source>
  <b:Source>
    <b:Tag>Coosf1</b:Tag>
    <b:SourceType>InternetSite</b:SourceType>
    <b:Guid>{43ACB3A6-DE9F-4B71-AE96-CF9F0BC3E364}</b:Guid>
    <b:Title>La institución</b:Title>
    <b:Year>s.f.</b:Year>
    <b:Author>
      <b:Author>
        <b:Corporate>Cooperativa de Ahorro y Crédito 15 de Abril</b:Corporate>
      </b:Author>
    </b:Author>
    <b:InternetSiteTitle>Reseña Histórica</b:InternetSiteTitle>
    <b:URL>http://coop15abril.fin.ec/</b:URL>
    <b:RefOrder>212</b:RefOrder>
  </b:Source>
  <b:Source>
    <b:Tag>Her14</b:Tag>
    <b:SourceType>Misc</b:SourceType>
    <b:Guid>{EB01047F-5878-4EE4-992A-2510347772E4}</b:Guid>
    <b:Title>Cooperativas de Ahorro y Crédito del Ecuador: El nuevo marco jurídico y su rol económico y social</b:Title>
    <b:Year>2014</b:Year>
    <b:Month>Octubre</b:Month>
    <b:PublicationTitle>Impacto del nuevo marco jurídico institucional en las cooperativas de ahorro y crédito</b:PublicationTitle>
    <b:City>Guayaquil</b:City>
    <b:StateProvince>Guayas</b:StateProvince>
    <b:CountryRegion>Ecuador</b:CountryRegion>
    <b:Publisher>Universidad de Guayaquil</b:Publisher>
    <b:Author>
      <b:Author>
        <b:NameList>
          <b:Person>
            <b:Last>Heredia</b:Last>
            <b:First>Santiago</b:First>
          </b:Person>
        </b:NameList>
      </b:Author>
    </b:Author>
    <b:RefOrder>213</b:RefOrder>
  </b:Source>
  <b:Source>
    <b:Tag>Cai111</b:Tag>
    <b:SourceType>Misc</b:SourceType>
    <b:Guid>{9857B844-DC44-4BDF-B699-07A706ACAAF6}</b:Guid>
    <b:Title>Principales productos y servicios</b:Title>
    <b:Year>2011</b:Year>
    <b:City>Quito</b:City>
    <b:Publisher>Universidad Técnica Particular de Loja</b:Publisher>
    <b:PublicationTitle>Plan Estratégico de la cooperativa de ahorro y crédito "Manantial de Oro Ltda"</b:PublicationTitle>
    <b:Month>Abril</b:Month>
    <b:StateProvince>Pichincha</b:StateProvince>
    <b:CountryRegion>Ecuador</b:CountryRegion>
    <b:Author>
      <b:Author>
        <b:NameList>
          <b:Person>
            <b:Last>Caicedo</b:Last>
            <b:First>Katya</b:First>
          </b:Person>
        </b:NameList>
      </b:Author>
    </b:Author>
    <b:RefOrder>214</b:RefOrder>
  </b:Source>
  <b:Source>
    <b:Tag>Mad04</b:Tag>
    <b:SourceType>Book</b:SourceType>
    <b:Guid>{3C24ACE3-CFCF-43C1-A8EB-6E1B5EF7CF14}</b:Guid>
    <b:Title>Manual Práctico de Auditoría</b:Title>
    <b:Year>2004</b:Year>
    <b:City>Bilbao, España</b:City>
    <b:Publisher>Ediciones DEUSTO</b:Publisher>
    <b:Author>
      <b:Author>
        <b:NameList>
          <b:Person>
            <b:Last>Madariaga</b:Last>
            <b:First>Juan</b:First>
          </b:Person>
        </b:NameList>
      </b:Author>
    </b:Author>
    <b:RefOrder>215</b:RefOrder>
  </b:Source>
  <b:Source>
    <b:Tag>Mon92</b:Tag>
    <b:SourceType>Book</b:SourceType>
    <b:Guid>{030C4F3E-C415-4F54-A2E2-114CA2B270F3}</b:Guid>
    <b:Title>La Auditoría en España</b:Title>
    <b:Year>1992</b:Year>
    <b:City>Valencia, España</b:City>
    <b:Publisher>Universidad de Valencia</b:Publisher>
    <b:Author>
      <b:Author>
        <b:NameList>
          <b:Person>
            <b:Last>Montesinos</b:Last>
            <b:First>Vicente</b:First>
          </b:Person>
        </b:NameList>
      </b:Author>
    </b:Author>
    <b:RefOrder>216</b:RefOrder>
  </b:Source>
  <b:Source>
    <b:Tag>Mor08</b:Tag>
    <b:SourceType>Book</b:SourceType>
    <b:Guid>{0CB0F1F7-13FB-46F6-9B14-62DBC823F6A8}</b:Guid>
    <b:Title>Diccionario de Contabilidad, Auditoría y Control de Gestión</b:Title>
    <b:Year>2008</b:Year>
    <b:City>Madrid, España</b:City>
    <b:Publisher>Editorial del Economista</b:Publisher>
    <b:Author>
      <b:Author>
        <b:NameList>
          <b:Person>
            <b:Last>Mora</b:Last>
            <b:First>Araceli</b:First>
          </b:Person>
        </b:NameList>
      </b:Author>
    </b:Author>
    <b:RefOrder>217</b:RefOrder>
  </b:Source>
  <b:Source>
    <b:Tag>Cai11</b:Tag>
    <b:SourceType>Misc</b:SourceType>
    <b:Guid>{4294901E-99CE-4CDD-B995-73517BD55F5A}</b:Guid>
    <b:Year>2011</b:Year>
    <b:Month>Abril</b:Month>
    <b:City>Quito</b:City>
    <b:Publisher>Universidad Técnica Particular de Loja</b:Publisher>
    <b:Author>
      <b:Author>
        <b:NameList>
          <b:Person>
            <b:Last>Caicedo</b:Last>
            <b:First>Katya</b:First>
          </b:Person>
        </b:NameList>
      </b:Author>
    </b:Author>
    <b:StateProvince>Pichincha</b:StateProvince>
    <b:CountryRegion>Ecuador</b:CountryRegion>
    <b:PublicationTitle>Plan Estratégico de La Cooperativa de Ahorro Y Crédito “Manantial De Oro Ltda.”</b:PublicationTitle>
    <b:Title>Mercado de microfinanzas en el Ecuador</b:Title>
    <b:RefOrder>218</b:RefOrder>
  </b:Source>
  <b:Source>
    <b:Tag>Asa082</b:Tag>
    <b:SourceType>Book</b:SourceType>
    <b:Guid>{1091B317-8086-40C0-BD3A-F6075749244D}</b:Guid>
    <b:Title>Constitución de la República del Ecuador</b:Title>
    <b:Year>2008</b:Year>
    <b:City>Montecristi, Ecuador</b:City>
    <b:Publisher>Registro Oficial 449</b:Publisher>
    <b:Author>
      <b:Author>
        <b:Corporate>Asamblea Nacional Constituyente</b:Corporate>
      </b:Author>
    </b:Author>
    <b:RefOrder>219</b:RefOrder>
  </b:Source>
  <b:Source>
    <b:Tag>Asa14</b:Tag>
    <b:SourceType>Book</b:SourceType>
    <b:Guid>{AE44BC2C-5D82-43B6-8246-854BFC347D54}</b:Guid>
    <b:Author>
      <b:Author>
        <b:Corporate>Asamblea Nacional del Ecuador</b:Corporate>
      </b:Author>
    </b:Author>
    <b:Title>Código Orgánico Monetario y Financiero</b:Title>
    <b:Year>2014</b:Year>
    <b:City>Quito, Ecuador</b:City>
    <b:Publisher>Registro Oficial 332</b:Publisher>
    <b:RefOrder>220</b:RefOrder>
  </b:Source>
  <b:Source>
    <b:Tag>Asa11</b:Tag>
    <b:SourceType>Book</b:SourceType>
    <b:Guid>{BB6EEB29-A072-45CC-A0DE-24B20EDF60AF}</b:Guid>
    <b:Author>
      <b:Author>
        <b:Corporate>Asamblea Nacional del Ecuador</b:Corporate>
      </b:Author>
    </b:Author>
    <b:Title>Ley Orgánica de Economía Popular y Solidaria y del Sector Financiero Popular y Solidario</b:Title>
    <b:Year>2011</b:Year>
    <b:City>Quito, Ecuador</b:City>
    <b:Publisher>Registro Oficial 444</b:Publisher>
    <b:RefOrder>221</b:RefOrder>
  </b:Source>
  <b:Source>
    <b:Tag>Cue09</b:Tag>
    <b:SourceType>DocumentFromInternetSite</b:SourceType>
    <b:Guid>{EF57B147-440C-40FD-BF61-083FE585545B}</b:Guid>
    <b:Title>Concepto Universal de Auditoría</b:Title>
    <b:Year>2009</b:Year>
    <b:Month>Septiembre</b:Month>
    <b:Day>09</b:Day>
    <b:URL>ftp://ftp.unicauca.edu.co/cuentas/.cuentasbajadas29092009/gcuellar.back/docs/teoria.pdf</b:URL>
    <b:Author>
      <b:Author>
        <b:NameList>
          <b:Person>
            <b:Last>Cuellar</b:Last>
            <b:First>Guillermo</b:First>
          </b:Person>
        </b:NameList>
      </b:Author>
    </b:Author>
    <b:RefOrder>222</b:RefOrder>
  </b:Source>
  <b:Source>
    <b:Tag>DeA08</b:Tag>
    <b:SourceType>Book</b:SourceType>
    <b:Guid>{4CBBA77F-2D53-4BA9-8F5B-061C3AC08CCA}</b:Guid>
    <b:Title>Auditoría de Gestión, conceptos y métodos</b:Title>
    <b:Year>2008</b:Year>
    <b:City>La Habana, Cuba</b:City>
    <b:Publisher>Felix Varela</b:Publisher>
    <b:Author>
      <b:Author>
        <b:NameList>
          <b:Person>
            <b:Last>De Armas</b:Last>
            <b:First>Raul</b:First>
          </b:Person>
        </b:NameList>
      </b:Author>
    </b:Author>
    <b:RefOrder>223</b:RefOrder>
  </b:Source>
  <b:Source>
    <b:Tag>Sis13</b:Tag>
    <b:SourceType>DocumentFromInternetSite</b:SourceType>
    <b:Guid>{B1FA20A1-7DA9-43FB-9E80-E4DDF503D49E}</b:Guid>
    <b:Title>Las Cajas de Ahorro: Clasificación y Actualidad</b:Title>
    <b:Year>2013</b:Year>
    <b:Month>Enero</b:Month>
    <b:Day>04</b:Day>
    <b:URL>https://www.google.com.ec/search?q=que+son+las+cajas+de+ahorro+y+cuales+son+sus+objetivos&amp;sa=X&amp;ved=0ahUKEwjf0Jmjr7raAhXOo1kKHVTfAUAQ1QII6gEoAQ&amp;biw=1708&amp;bih=818</b:URL>
    <b:Author>
      <b:Author>
        <b:Corporate>Sistema Financiero Español</b:Corporate>
      </b:Author>
    </b:Author>
    <b:RefOrder>224</b:RefOrder>
  </b:Source>
  <b:Source>
    <b:Tag>Guesf</b:Tag>
    <b:SourceType>DocumentFromInternetSite</b:SourceType>
    <b:Guid>{56FC5F18-7ED1-4600-A0E1-DE82F28C45BA}</b:Guid>
    <b:Title>Metodología para calificación  de cartera recibida por el Banco Central del Ecuador</b:Title>
    <b:Year>s.f.</b:Year>
    <b:URL>https://contenido.bce.fin.ec/documentos/PublicacionesNotas/Catalogo/Cuadernos/Cuad118.pdf</b:URL>
    <b:Author>
      <b:Author>
        <b:NameList>
          <b:Person>
            <b:Last>Guerreo</b:Last>
            <b:First>Rosa</b:First>
          </b:Person>
          <b:Person>
            <b:Last>Moreno</b:Last>
            <b:First>Juan</b:First>
          </b:Person>
        </b:NameList>
      </b:Author>
    </b:Author>
    <b:RefOrder>225</b:RefOrder>
  </b:Source>
  <b:Source>
    <b:Tag>Eco16</b:Tag>
    <b:SourceType>InternetSite</b:SourceType>
    <b:Guid>{D6698873-D41F-4ED5-9831-FDD6D5AB33EF}</b:Guid>
    <b:Title>Definición de Captación</b:Title>
    <b:Year>2016</b:Year>
    <b:URL>https://www.economiasimple.net/glosario/captacion</b:URL>
    <b:Author>
      <b:Author>
        <b:Corporate>Economía Simple</b:Corporate>
      </b:Author>
    </b:Author>
    <b:RefOrder>226</b:RefOrder>
  </b:Source>
  <b:Source>
    <b:Tag>Lar15</b:Tag>
    <b:SourceType>InternetSite</b:SourceType>
    <b:Guid>{1AA33CEB-977F-40AB-BCE1-5CE25BD3C200}</b:Guid>
    <b:Title>Contabilidad Bancaria y de Seguros</b:Title>
    <b:InternetSiteTitle>Cartera de Crédito</b:InternetSiteTitle>
    <b:Year>2015</b:Year>
    <b:Month>Junio</b:Month>
    <b:Day>20</b:Day>
    <b:URL>http://conta-bancariaseguros.blogspot.com/2015/06/3_47.html</b:URL>
    <b:Author>
      <b:Author>
        <b:NameList>
          <b:Person>
            <b:Last>Largo</b:Last>
            <b:First>María de Jesús</b:First>
          </b:Person>
        </b:NameList>
      </b:Author>
    </b:Author>
    <b:RefOrder>227</b:RefOrder>
  </b:Source>
  <b:Source>
    <b:Tag>Est16</b:Tag>
    <b:SourceType>InternetSite</b:SourceType>
    <b:Guid>{2EE148C2-BB81-4914-BABB-885A28D2960A}</b:Guid>
    <b:Title>Enciclopedia Jurídica Online</b:Title>
    <b:InternetSiteTitle>Cartera Vencida en México</b:InternetSiteTitle>
    <b:Year>2016</b:Year>
    <b:Month>Enero</b:Month>
    <b:Day>02</b:Day>
    <b:URL>http://mexico.leyderecho.org/cartera-vencida/</b:URL>
    <b:Author>
      <b:Author>
        <b:NameList>
          <b:Person>
            <b:Last>Estrada</b:Last>
            <b:First>Miguel</b:First>
          </b:Person>
        </b:NameList>
      </b:Author>
    </b:Author>
    <b:RefOrder>228</b:RefOrder>
  </b:Source>
  <b:Source>
    <b:Tag>Pup16</b:Tag>
    <b:SourceType>InternetSite</b:SourceType>
    <b:Guid>{B622845D-115C-4049-8F3D-AE31D97DFD03}</b:Guid>
    <b:Title>Enciclopedia Jurídica Online</b:Title>
    <b:InternetSiteTitle>Cartera Vigente</b:InternetSiteTitle>
    <b:Year>2016</b:Year>
    <b:Month>Abril</b:Month>
    <b:Day>16</b:Day>
    <b:URL>http://diccionario.leyderecho.org/cartera-vigente/</b:URL>
    <b:Author>
      <b:Author>
        <b:NameList>
          <b:Person>
            <b:Last>Puppio</b:Last>
            <b:First>Vicente</b:First>
          </b:Person>
        </b:NameList>
      </b:Author>
    </b:Author>
    <b:RefOrder>229</b:RefOrder>
  </b:Source>
  <b:Source>
    <b:Tag>COOsf</b:Tag>
    <b:SourceType>InternetSite</b:SourceType>
    <b:Guid>{5BC57523-C958-4141-81CA-947C58154634}</b:Guid>
    <b:Author>
      <b:Author>
        <b:Corporate>COOPROGRESO</b:Corporate>
      </b:Author>
    </b:Author>
    <b:Title>Productos y Servicios</b:Title>
    <b:InternetSiteTitle>Certificados de Aportación</b:InternetSiteTitle>
    <b:Year>s.f.</b:Year>
    <b:URL>http://www.cooprogreso.fin.ec/productos-y-servicios/cuentas-de-ahorro/cuenta-de-certificado-de-aportacion/</b:URL>
    <b:RefOrder>230</b:RefOrder>
  </b:Source>
  <b:Source>
    <b:Tag>Ban08</b:Tag>
    <b:SourceType>DocumentFromInternetSite</b:SourceType>
    <b:Guid>{DB8D2E59-C528-431D-B8A5-07D46EB5B9DD}</b:Guid>
    <b:Title>Colocaciones</b:Title>
    <b:InternetSiteTitle>Definición y Cobertura</b:InternetSiteTitle>
    <b:Year>2008</b:Year>
    <b:URL>https://si3.bcentral.cl/estadisticas/Principal1/Metodologias/EMF/CDC/Colocaciones_sistema_financiero.pdf</b:URL>
    <b:Author>
      <b:Author>
        <b:Corporate>Banco Central de Chile</b:Corporate>
      </b:Author>
    </b:Author>
    <b:RefOrder>231</b:RefOrder>
  </b:Source>
  <b:Source>
    <b:Tag>Con11</b:Tag>
    <b:SourceType>Misc</b:SourceType>
    <b:Guid>{440AF502-BD49-4CCF-8594-F9A13C4CBE5A}</b:Guid>
    <b:Title>Guía Metodológica para auditoría de gestión</b:Title>
    <b:Year>2011</b:Year>
    <b:Month>Diciembre</b:Month>
    <b:Day>02</b:Day>
    <b:Author>
      <b:Author>
        <b:Corporate>Contraloría General del Estado</b:Corporate>
      </b:Author>
    </b:Author>
    <b:PublicationTitle>Acuerdo 047-CG-2011</b:PublicationTitle>
    <b:City>Quito</b:City>
    <b:StateProvince>Pichincha</b:StateProvince>
    <b:CountryRegion>Ecuador</b:CountryRegion>
    <b:Publisher>Dirección de Investigación Técnica, Normativa y Desarrollo Administrativo</b:Publisher>
    <b:RefOrder>232</b:RefOrder>
  </b:Source>
  <b:Source>
    <b:Tag>Con111</b:Tag>
    <b:SourceType>Misc</b:SourceType>
    <b:Guid>{74FD943C-8D62-4AF3-8A50-6488F20A12CD}</b:Guid>
    <b:Author>
      <b:Author>
        <b:Corporate>Contraloría General del Estado</b:Corporate>
      </b:Author>
    </b:Author>
    <b:Title>Guía Metodológica para Auditoría de Gestión.</b:Title>
    <b:PublicationTitle>Acuerdo 047-CG-2011</b:PublicationTitle>
    <b:Year>2011</b:Year>
    <b:Month>Diciembre</b:Month>
    <b:Day>02</b:Day>
    <b:City>Quito</b:City>
    <b:StateProvince>Pichincha</b:StateProvince>
    <b:CountryRegion>Ecuador</b:CountryRegion>
    <b:Publisher>Dirección de Investigación Técnica, Normativa y Desarrollo Administrativo</b:Publisher>
    <b:RefOrder>233</b:RefOrder>
  </b:Source>
  <b:Source>
    <b:Tag>Consf</b:Tag>
    <b:SourceType>InternetSite</b:SourceType>
    <b:Guid>{C6D8C251-7649-40A9-8541-D50D6712AC75}</b:Guid>
    <b:Title>Los 3 pilares de una gestión pública limpia y eficiente</b:Title>
    <b:Year>s.f.</b:Year>
    <b:Author>
      <b:Author>
        <b:Corporate>Contraloría General de la República de Perú</b:Corporate>
      </b:Author>
    </b:Author>
    <b:InternetSiteTitle>Control Interno</b:InternetSiteTitle>
    <b:URL>https://apps.contraloria.gob.pe/packanticorrupcion/control_interno.html</b:URL>
    <b:RefOrder>234</b:RefOrder>
  </b:Source>
  <b:Source>
    <b:Tag>Fed17</b:Tag>
    <b:SourceType>InternetSite</b:SourceType>
    <b:Guid>{53A4FB6D-9972-45FB-8326-0DDF7A8F3123}</b:Guid>
    <b:Author>
      <b:Author>
        <b:Corporate>Federación de cooperativas agro-alimentarias de Euskadi</b:Corporate>
      </b:Author>
    </b:Author>
    <b:Title>La definición de una cooperativa</b:Title>
    <b:Year>2017</b:Year>
    <b:URL>https://euskadi.coop/la-definicion-de-una-cooperativa/</b:URL>
    <b:RefOrder>235</b:RefOrder>
  </b:Source>
  <b:Source>
    <b:Tag>Dep16</b:Tag>
    <b:SourceType>InternetSite</b:SourceType>
    <b:Guid>{73A8AB39-7986-4358-BA44-63B48DA015F5}</b:Guid>
    <b:Author>
      <b:Author>
        <b:Corporate>Departamento de cooperativas de Chile</b:Corporate>
      </b:Author>
    </b:Author>
    <b:Title>Definición y tipos de cooperativas</b:Title>
    <b:Year>2016</b:Year>
    <b:URL>http://www.decoop.cl/Inicio/FomentoCooperativo/CursosenL%C3%ADnea/DEFINICI%C3%93NYTIPODECOOPERATIVAS/tabid/128/Default.aspx</b:URL>
    <b:RefOrder>236</b:RefOrder>
  </b:Source>
  <b:Source>
    <b:Tag>MarcadorDePosición29</b:Tag>
    <b:SourceType>Book</b:SourceType>
    <b:Guid>{08144C46-F314-4631-B856-CEDC58DD67BB}</b:Guid>
    <b:Title>Contabilidad bancaria: financiera, de gestión y auditoría</b:Title>
    <b:Year>2003</b:Year>
    <b:City>Barcelona, España</b:City>
    <b:Publisher>Ediciones Pirámide</b:Publisher>
    <b:Author>
      <b:Author>
        <b:NameList>
          <b:Person>
            <b:Last>Marín</b:Last>
            <b:First>Salvador</b:First>
          </b:Person>
          <b:Person>
            <b:Last>Martínez</b:Last>
            <b:First>Francisco</b:First>
          </b:Person>
        </b:NameList>
      </b:Author>
    </b:Author>
    <b:RefOrder>237</b:RefOrder>
  </b:Source>
  <b:Source>
    <b:Tag>Ofisf1</b:Tag>
    <b:SourceType>InternetSite</b:SourceType>
    <b:Guid>{AE196F94-29F7-49EE-90C3-ACC035E4EC26}</b:Guid>
    <b:Title>¿Qué son y cómo se construyen los indicadores en la evaluación de impacto?</b:Title>
    <b:Year>s.f.</b:Year>
    <b:Author>
      <b:Author>
        <b:Corporate>Oficina Internacional del Trabajo</b:Corporate>
      </b:Author>
    </b:Author>
    <b:InternetSiteTitle>Guía para la evaluación de impacto</b:InternetSiteTitle>
    <b:URL>http://guia.oitcinterfor.org/como-evaluar/como-se-construyen-indicadores</b:URL>
    <b:RefOrder>238</b:RefOrder>
  </b:Source>
  <b:Source>
    <b:Tag>www09</b:Tag>
    <b:SourceType>InternetSite</b:SourceType>
    <b:Guid>{9DDFEAB6-B19E-48DB-9DE9-DD2D03BE754B}</b:Guid>
    <b:Author>
      <b:Author>
        <b:Corporate>www.economía48.com</b:Corporate>
      </b:Author>
    </b:Author>
    <b:Title>La Gran Enciclopedia de Economía</b:Title>
    <b:InternetSiteTitle>Crédito</b:InternetSiteTitle>
    <b:Year>2009</b:Year>
    <b:URL>http://www.economia48.com/spa/d/credito/credito.htm</b:URL>
    <b:RefOrder>239</b:RefOrder>
  </b:Source>
  <b:Source>
    <b:Tag>MarcadorDePosición30</b:Tag>
    <b:SourceType>InternetSite</b:SourceType>
    <b:Guid>{4F4F56F1-8387-407D-BE20-86214A013407}</b:Guid>
    <b:Author>
      <b:Author>
        <b:Corporate>Banco de España</b:Corporate>
      </b:Author>
    </b:Author>
    <b:Title>Finanzas para todos</b:Title>
    <b:InternetSiteTitle>Depósitos a plazo</b:InternetSiteTitle>
    <b:Year>2010</b:Year>
    <b:URL>http://www.finanzasparatodos.es/es/productosyservicios/productosbancariosahorro/depositosaplazo.html</b:URL>
    <b:RefOrder>240</b:RefOrder>
  </b:Source>
  <b:Source>
    <b:Tag>Vil131</b:Tag>
    <b:SourceType>InternetSite</b:SourceType>
    <b:Guid>{86606D01-873F-4776-B129-224C65D93A5F}</b:Guid>
    <b:Title>EUMED.NET</b:Title>
    <b:InternetSiteTitle>La Gestión en la producción</b:InternetSiteTitle>
    <b:Year>2013</b:Year>
    <b:URL>http://www.eumed.net/libros-gratis/2013a/1321/gestion.html</b:URL>
    <b:Author>
      <b:Author>
        <b:NameList>
          <b:Person>
            <b:Last>Vilcarromero</b:Last>
            <b:First>Raul</b:First>
          </b:Person>
        </b:NameList>
      </b:Author>
    </b:Author>
    <b:RefOrder>241</b:RefOrder>
  </b:Source>
  <b:Source>
    <b:Tag>Supsf</b:Tag>
    <b:SourceType>InternetSite</b:SourceType>
    <b:Guid>{609BCDEC-FC2B-4667-AFAA-A15BA8217860}</b:Guid>
    <b:Author>
      <b:Author>
        <b:Corporate>Superintendencia de Economía Popular y Solidaria</b:Corporate>
      </b:Author>
    </b:Author>
    <b:Title>Conoce que es la economía popular y solidaria (EPS)</b:Title>
    <b:Year>s.f.</b:Year>
    <b:URL>http://www.seps.gob.ec/noticia?conoce-la-eps</b:URL>
    <b:RefOrder>242</b:RefOrder>
  </b:Source>
  <b:Source>
    <b:Tag>Cen06</b:Tag>
    <b:SourceType>Book</b:SourceType>
    <b:Guid>{BC0D57F7-DE83-4906-9D66-3684856D4D7A}</b:Guid>
    <b:Author>
      <b:Author>
        <b:Corporate>Centro Hospitalario de Alta Resolución de Andalucía</b:Corporate>
      </b:Author>
    </b:Author>
    <b:Title>Temario Específico: Técnico Especialista en Radiología</b:Title>
    <b:Year>2006</b:Year>
    <b:City>Andalucía, España</b:City>
    <b:Publisher>MAD</b:Publisher>
    <b:RefOrder>243</b:RefOrder>
  </b:Source>
  <b:Source>
    <b:Tag>Bro92</b:Tag>
    <b:SourceType>Book</b:SourceType>
    <b:Guid>{41C8C9D5-E0CE-48EA-BE18-6D90043EDE0D}</b:Guid>
    <b:Title>Gestión de la atención al cliente</b:Title>
    <b:Year>1992</b:Year>
    <b:City>Madrid, España</b:City>
    <b:Publisher>Ediciones Diaz de Santos S.A.</b:Publisher>
    <b:Author>
      <b:Author>
        <b:NameList>
          <b:Person>
            <b:Last>Brown</b:Last>
            <b:First>Andrew</b:First>
          </b:Person>
        </b:NameList>
      </b:Author>
    </b:Author>
    <b:RefOrder>244</b:RefOrder>
  </b:Source>
  <b:Source>
    <b:Tag>Wil891</b:Tag>
    <b:SourceType>Book</b:SourceType>
    <b:Guid>{C1E84EE8-21B7-4B8D-8D5A-3DBB30D28C09}</b:Guid>
    <b:Title>Auditoría Administrativa, Evaluación de los Métodos y Eficiencia administrativa</b:Title>
    <b:Year>1989</b:Year>
    <b:City>México</b:City>
    <b:Publisher>Ediciones Diana</b:Publisher>
    <b:Author>
      <b:Author>
        <b:NameList>
          <b:Person>
            <b:Last>Williams</b:Last>
            <b:First>Leonard</b:First>
          </b:Person>
        </b:NameList>
      </b:Author>
    </b:Author>
    <b:RefOrder>245</b:RefOrder>
  </b:Source>
  <b:Source>
    <b:Tag>Red962</b:Tag>
    <b:SourceType>DocumentFromInternetSite</b:SourceType>
    <b:Guid>{65BB3FCE-8495-4990-B8F4-9671BA447C91}</b:Guid>
    <b:Title>Auditoría de gestión</b:Title>
    <b:Year>1996</b:Year>
    <b:URL>http://diposit.ub.edu/dspace/bitstream/2445/13223/1/Auditoria%20de%20gesti%C3%B3n.pdf</b:URL>
    <b:Author>
      <b:Author>
        <b:NameList>
          <b:Person>
            <b:Last>Redondo</b:Last>
            <b:First>Rafael</b:First>
          </b:Person>
          <b:Person>
            <b:Last>Llopart</b:Last>
            <b:First>Xavier</b:First>
          </b:Person>
          <b:Person>
            <b:Last>Duran</b:Last>
            <b:First>Dunia</b:First>
          </b:Person>
        </b:NameList>
      </b:Author>
    </b:Author>
    <b:YearAccessed>2018</b:YearAccessed>
    <b:MonthAccessed>Mayo</b:MonthAccessed>
    <b:DayAccessed>06</b:DayAccessed>
    <b:RefOrder>246</b:RefOrder>
  </b:Source>
  <b:Source>
    <b:Tag>Sup15</b:Tag>
    <b:SourceType>InternetSite</b:SourceType>
    <b:Guid>{F8D94221-9E04-489F-8DD6-14271D509021}</b:Guid>
    <b:Title>Superintendencia de Economía Popular y Solidaria</b:Title>
    <b:InternetSiteTitle>Ecuador tiene un total de 887 cooperativas de ahorro y crédito</b:InternetSiteTitle>
    <b:Year>2015</b:Year>
    <b:URL>http://www.seps.gob.ec/noticia?ecuador-tiene-un-total-de-887-cooperativas-de-ahorro-y-credito</b:URL>
    <b:Author>
      <b:Author>
        <b:Corporate>Superintendencia de Economía Popular y Solidaria</b:Corporate>
      </b:Author>
    </b:Author>
    <b:YearAccessed>2018</b:YearAccessed>
    <b:MonthAccessed>Mayo</b:MonthAccessed>
    <b:DayAccessed>12</b:DayAccessed>
    <b:RefOrder>247</b:RefOrder>
  </b:Source>
  <b:Source>
    <b:Tag>Coo14</b:Tag>
    <b:SourceType>InternetSite</b:SourceType>
    <b:Guid>{2B8A163C-7C60-463C-AE06-F80ACE4040DD}</b:Guid>
    <b:Author>
      <b:Author>
        <b:Corporate>Cooperativas de las Américas</b:Corporate>
      </b:Author>
    </b:Author>
    <b:Title>Nuevo informe estadístico mundial sobre las cooperativas de ahorro y crédito</b:Title>
    <b:Year>2014</b:Year>
    <b:Month>Julio</b:Month>
    <b:Day>30</b:Day>
    <b:URL>https://www.aciamericas.coop/Nuevo-informe-estadistico-mundial</b:URL>
    <b:YearAccessed>2018</b:YearAccessed>
    <b:MonthAccessed>Mayo</b:MonthAccessed>
    <b:DayAccessed>12</b:DayAccessed>
    <b:RefOrder>248</b:RefOrder>
  </b:Source>
  <b:Source>
    <b:Tag>DrR</b:Tag>
    <b:SourceType>BookSection</b:SourceType>
    <b:Guid>{0B37DFE9-3A58-443E-ACEC-7A70D4085DD6}</b:Guid>
    <b:Title>Manual de Auditoria de Gestion</b:Title>
    <b:Author>
      <b:BookAuthor>
        <b:NameList>
          <b:Person>
            <b:Last>Puga</b:Last>
            <b:First>Dr</b:First>
            <b:Middle>Ramiro Andrade</b:Middle>
          </b:Person>
        </b:NameList>
      </b:BookAuthor>
    </b:Author>
    <b:RefOrder>249</b:RefOrder>
  </b:Source>
  <b:Source>
    <b:Tag>Por12</b:Tag>
    <b:SourceType>Book</b:SourceType>
    <b:Guid>{934F7904-E0F1-4DA1-8AB0-53B125285771}</b:Guid>
    <b:Author>
      <b:Author>
        <b:NameList>
          <b:Person>
            <b:Last>Porras</b:Last>
            <b:First>T.</b:First>
          </b:Person>
          <b:Person>
            <b:Last>Moncayo</b:Last>
            <b:First>C.</b:First>
          </b:Person>
        </b:NameList>
      </b:Author>
    </b:Author>
    <b:Title>Ejecución de la Auditoria de Gestión  al Colegio nacional Tecnico Dr. Camilo Gallegos Toledo.</b:Title>
    <b:Year>2012</b:Year>
    <b:City>Riobamba, república del Ecuador</b:City>
    <b:RefOrder>250</b:RefOrder>
  </b:Source>
  <b:Source>
    <b:Tag>Vas10</b:Tag>
    <b:SourceType>Book</b:SourceType>
    <b:Guid>{5CB2F2F6-6494-4935-AFD3-09D8755E530B}</b:Guid>
    <b:Year>2010</b:Year>
    <b:Author>
      <b:Author>
        <b:NameList>
          <b:Person>
            <b:Last>Vasco</b:Last>
            <b:First>G.</b:First>
          </b:Person>
        </b:NameList>
      </b:Author>
    </b:Author>
    <b:Title>Aplicación  de la Auditoria de Gestión al Departamento  de personal de la Escuela Politécncia del Ejército Extensión Latacunga.</b:Title>
    <b:City>Latacunga, república del Ecuador</b:City>
    <b:RefOrder>251</b:RefOrder>
  </b:Source>
  <b:Source>
    <b:Tag>Suá08</b:Tag>
    <b:SourceType>Book</b:SourceType>
    <b:Guid>{FFBBB9E6-41FD-400C-B9B1-7B538139C8A3}</b:Guid>
    <b:Author>
      <b:Author>
        <b:NameList>
          <b:Person>
            <b:Last>Suárez</b:Last>
            <b:First>A.</b:First>
          </b:Person>
        </b:NameList>
      </b:Author>
    </b:Author>
    <b:Title>Auditoría de comunicación.</b:Title>
    <b:Year>2008</b:Year>
    <b:City>Buenos Aires. ISBN 978-987-601-054-2. (Sans de la Tejada, 1998: 63). </b:City>
    <b:Publisher>La Crujía.</b:Publisher>
    <b:RefOrder>252</b:RefOrder>
  </b:Source>
  <b:Source>
    <b:Tag>Bar02</b:Tag>
    <b:SourceType>Book</b:SourceType>
    <b:Guid>{3B827006-DED1-4F2D-AA2C-F309C2DD7809}</b:Guid>
    <b:Title>Módulo Auditoria Financiera</b:Title>
    <b:Year>2002</b:Year>
    <b:Author>
      <b:Author>
        <b:NameList>
          <b:Person>
            <b:Last>Baradona</b:Last>
            <b:First>R.</b:First>
          </b:Person>
        </b:NameList>
      </b:Author>
    </b:Author>
    <b:City>USC. Universidad de Santiago. </b:City>
    <b:Publisher>S/Ed. Edic: S/edito.</b:Publisher>
    <b:RefOrder>253</b:RefOrder>
  </b:Source>
  <b:Source>
    <b:Tag>Bad07</b:Tag>
    <b:SourceType>Book</b:SourceType>
    <b:Guid>{9DC299F0-72D4-491F-B659-48712E0CF432}</b:Guid>
    <b:Author>
      <b:Author>
        <b:NameList>
          <b:Person>
            <b:Last>Badillo</b:Last>
            <b:First>Jorge.</b:First>
          </b:Person>
        </b:NameList>
      </b:Author>
    </b:Author>
    <b:Title>Cuaderno estudiantil. Módulo Auditoria Financiera.</b:Title>
    <b:Year>2007</b:Year>
    <b:City>Santiago, reppublica de Chile</b:City>
    <b:Publisher>S/Ed. Edic: S/edito.</b:Publisher>
    <b:RefOrder>254</b:RefOrder>
  </b:Source>
  <b:Source>
    <b:Tag>Con01</b:Tag>
    <b:SourceType>Book</b:SourceType>
    <b:Guid>{B1E4DE46-21FB-48BE-98ED-CA8EFB84CB58}</b:Guid>
    <b:Author>
      <b:Author>
        <b:NameList>
          <b:Person>
            <b:Last>Contraloria-General-del-Estado-Ecuatoriano.</b:Last>
          </b:Person>
        </b:NameList>
      </b:Author>
    </b:Author>
    <b:Title>Manual de Auditoria de Gestión</b:Title>
    <b:Year>2001</b:Year>
    <b:City>Quito, república del Ecuador</b:City>
    <b:RefOrder>255</b:RefOrder>
  </b:Source>
  <b:Source>
    <b:Tag>Whi05</b:Tag>
    <b:SourceType>Book</b:SourceType>
    <b:Guid>{E2937964-3DF7-4F52-B7C8-4C1D99E99B99}</b:Guid>
    <b:Author>
      <b:Author>
        <b:NameList>
          <b:Person>
            <b:Last>Whillington</b:Last>
            <b:First>O.</b:First>
          </b:Person>
          <b:Person>
            <b:Last>Pany</b:Last>
            <b:First>K.</b:First>
          </b:Person>
        </b:NameList>
      </b:Author>
    </b:Author>
    <b:Title>Auditoria un enfoque integral</b:Title>
    <b:Year>2005</b:Year>
    <b:RefOrder>256</b:RefOrder>
  </b:Source>
  <b:Source>
    <b:Tag>Cub09</b:Tag>
    <b:SourceType>Book</b:SourceType>
    <b:Guid>{37DF3B48-C1D8-4107-8F16-F40172BF13D6}</b:Guid>
    <b:Author>
      <b:Author>
        <b:NameList>
          <b:Person>
            <b:Last>Cubero</b:Last>
            <b:First>A.</b:First>
          </b:Person>
        </b:NameList>
      </b:Author>
    </b:Author>
    <b:Title>Manual Específico de Auditoría de Gestión, Unidad de Auditoría Interna, I</b:Title>
    <b:Year>2009</b:Year>
    <b:City>Cuenca, república del Ecuador</b:City>
    <b:Publisher>Ilustre Municipio de Cuenca.</b:Publisher>
    <b:RefOrder>257</b:RefOrder>
  </b:Source>
  <b:Source>
    <b:Tag>Con011</b:Tag>
    <b:SourceType>Book</b:SourceType>
    <b:Guid>{62EEF6B2-CC10-4C15-8E38-61F13A274E39}</b:Guid>
    <b:Author>
      <b:Author>
        <b:NameList>
          <b:Person>
            <b:Last>Contraloria-General-del-Estado-Ecuatoriano.</b:Last>
          </b:Person>
        </b:NameList>
      </b:Author>
    </b:Author>
    <b:Title>Manual de Auditoria de Gestión</b:Title>
    <b:Year>2001</b:Year>
    <b:City>Quito, república del Ecuador</b:City>
    <b:RefOrder>258</b:RefOrder>
  </b:Source>
  <b:Source>
    <b:Tag>Gra94</b:Tag>
    <b:SourceType>Book</b:SourceType>
    <b:Guid>{54B49066-DE87-47A1-A4F1-609060F1CBEE}</b:Guid>
    <b:Author>
      <b:Author>
        <b:NameList>
          <b:Person>
            <b:Last>Graig</b:Last>
            <b:First>Michael.</b:First>
          </b:Person>
        </b:NameList>
      </b:Author>
    </b:Author>
    <b:Title>Auditoría de Gestión, </b:Title>
    <b:Year>1994</b:Year>
    <b:City>Madrid, Reino de España</b:City>
    <b:Publisher>Ediciones Folio España. p. 36-37</b:Publisher>
    <b:RefOrder>259</b:RefOrder>
  </b:Source>
  <b:Source>
    <b:Tag>Gra941</b:Tag>
    <b:SourceType>Book</b:SourceType>
    <b:Guid>{4355B010-02F4-4414-A671-748F44F1E29E}</b:Guid>
    <b:Author>
      <b:Author>
        <b:NameList>
          <b:Person>
            <b:Last>Graig</b:Last>
            <b:First>Michael.</b:First>
          </b:Person>
        </b:NameList>
      </b:Author>
    </b:Author>
    <b:Title>Auditoría de Gestión</b:Title>
    <b:Year>1994</b:Year>
    <b:City>Madrid, Reino de España</b:City>
    <b:Publisher> Ediciones Folio España. p. 36-37</b:Publisher>
    <b:RefOrder>260</b:RefOrder>
  </b:Source>
  <b:Source>
    <b:Tag>CBo12</b:Tag>
    <b:SourceType>DocumentFromInternetSite</b:SourceType>
    <b:Guid>{62E0A2F6-7171-48C0-B0E0-C3A8D6A6AA5B}</b:Guid>
    <b:Author>
      <b:Author>
        <b:NameList>
          <b:Person>
            <b:Last>Boas</b:Last>
            <b:First>C.</b:First>
          </b:Person>
        </b:NameList>
      </b:Author>
    </b:Author>
    <b:Title>Buena Gestión Financiera, qué significa el término Gestión Financiera.</b:Title>
    <b:Year>2012</b:Year>
    <b:YearAccessed>2015</b:YearAccessed>
    <b:MonthAccessed>Septiembre</b:MonthAccessed>
    <b:DayAccessed>2015</b:DayAccessed>
    <b:URL>http://ongsostenible.org/mejorar-viabilidad-financiera/buena-gestion-financiera</b:URL>
    <b:RefOrder>261</b:RefOrder>
  </b:Source>
  <b:Source>
    <b:Tag>Bac08</b:Tag>
    <b:SourceType>DocumentFromInternetSite</b:SourceType>
    <b:Guid>{D99A0D40-BA99-4D66-AA2C-12BA26BB1A2F}</b:Guid>
    <b:Title>Definición de términos</b:Title>
    <b:Year>2008</b:Year>
    <b:Author>
      <b:Author>
        <b:NameList>
          <b:Person>
            <b:Last>Bachenheimer</b:Last>
            <b:First>H.</b:First>
          </b:Person>
          <b:Person>
            <b:Last>Valencia</b:Last>
            <b:First>L.</b:First>
          </b:Person>
        </b:NameList>
      </b:Author>
    </b:Author>
    <b:YearAccessed>2014</b:YearAccessed>
    <b:MonthAccessed>noviembre</b:MonthAccessed>
    <b:DayAccessed>15</b:DayAccessed>
    <b:URL>http://drupal.puj.edu.co/files/OI118_Herman_0.pdf</b:URL>
    <b:RefOrder>262</b:RefOrder>
  </b:Source>
  <b:Source>
    <b:Tag>San061</b:Tag>
    <b:SourceType>DocumentFromInternetSite</b:SourceType>
    <b:Guid>{5448EB5D-3C9B-4E56-8DBF-FC1FD0EE2ABE}</b:Guid>
    <b:Author>
      <b:Author>
        <b:NameList>
          <b:Person>
            <b:Last>Sanchéz</b:Last>
            <b:First>A.</b:First>
          </b:Person>
        </b:NameList>
      </b:Author>
    </b:Author>
    <b:Title>La gestión financiera. </b:Title>
    <b:Year>2006</b:Year>
    <b:YearAccessed>2015</b:YearAccessed>
    <b:MonthAccessed>septiembre</b:MonthAccessed>
    <b:DayAccessed>14</b:DayAccessed>
    <b:URL>http://eumed.net/tesis/2006/asc/3h.html</b:URL>
    <b:RefOrder>263</b:RefOrder>
  </b:Source>
  <b:Source>
    <b:Tag>Arm06</b:Tag>
    <b:SourceType>JournalArticle</b:SourceType>
    <b:Guid>{9A3C23E6-96C6-45A1-8EBC-10D5F144C126}</b:Guid>
    <b:Author>
      <b:Author>
        <b:NameList>
          <b:Person>
            <b:Last>Armada</b:Last>
            <b:First>Elvira.</b:First>
          </b:Person>
        </b:NameList>
      </b:Author>
    </b:Author>
    <b:Title>Evolución de la Auditoría.</b:Title>
    <b:Year>2006</b:Year>
    <b:JournalName>La revista del empresario cubano. Cuba.</b:JournalName>
    <b:Pages>1</b:Pages>
    <b:RefOrder>264</b:RefOrder>
  </b:Source>
  <b:Source>
    <b:Tag>Fra00</b:Tag>
    <b:SourceType>Book</b:SourceType>
    <b:Guid>{9D556058-6092-4450-9656-9E8D9DEF3294}</b:Guid>
    <b:Author>
      <b:Author>
        <b:NameList>
          <b:Person>
            <b:Last>Franklin</b:Last>
            <b:First>Enrique.</b:First>
          </b:Person>
        </b:NameList>
      </b:Author>
    </b:Author>
    <b:Title>Auditoria Administrativa.</b:Title>
    <b:Year>2000.</b:Year>
    <b:City>México, Distrito Federal.</b:City>
    <b:Publisher>Editorial McGraw Hill</b:Publisher>
    <b:RefOrder>265</b:RefOrder>
  </b:Source>
  <b:Source>
    <b:Tag>Wil89</b:Tag>
    <b:SourceType>Book</b:SourceType>
    <b:Guid>{272F02C0-4130-4102-9549-CFAE0572D858}</b:Guid>
    <b:Author>
      <b:Author>
        <b:NameList>
          <b:Person>
            <b:Last>Williams</b:Last>
            <b:First>Leonard.</b:First>
          </b:Person>
        </b:NameList>
      </b:Author>
    </b:Author>
    <b:Title>Auditoría Administrativa, Evaluación de los Métodos y Eficiencia administrativa.</b:Title>
    <b:Year>1989</b:Year>
    <b:City>México, Distrito Federal.</b:City>
    <b:Publisher>Ediciones Diana.</b:Publisher>
    <b:RefOrder>266</b:RefOrder>
  </b:Source>
  <b:Source>
    <b:Tag>Est04</b:Tag>
    <b:SourceType>Book</b:SourceType>
    <b:Guid>{D2FA04A8-F1D1-4F28-876F-12F97C50565D}</b:Guid>
    <b:Author>
      <b:Author>
        <b:NameList>
          <b:Person>
            <b:Last>Estupiñan</b:Last>
            <b:First>Rodrigo.</b:First>
          </b:Person>
        </b:NameList>
      </b:Author>
    </b:Author>
    <b:Title>Papeles de Trabajo en la Auditoria Financiera. </b:Title>
    <b:Year>2004</b:Year>
    <b:City>Bogotá, República de Colombia.</b:City>
    <b:Publisher>Editorial Kimpres. Ltda.</b:Publisher>
    <b:RefOrder>267</b:RefOrder>
  </b:Source>
  <b:Source>
    <b:Tag>Ang13</b:Tag>
    <b:SourceType>Book</b:SourceType>
    <b:Guid>{79759D58-A156-49E0-BCAF-27DF131BA8EB}</b:Guid>
    <b:Author>
      <b:Author>
        <b:NameList>
          <b:Person>
            <b:Last>Angamarca</b:Last>
            <b:First>S.</b:First>
          </b:Person>
          <b:Person>
            <b:Last>Portoviejo</b:Last>
            <b:First>J.</b:First>
          </b:Person>
        </b:NameList>
      </b:Author>
    </b:Author>
    <b:Title>Auditoria financiera  y de gestión al Centro interamericano de artes populares  (CIDAD) en la ciudad de Cuenca, periodo 2012.</b:Title>
    <b:Year>2013</b:Year>
    <b:City>Cuenca, república del Ecuador.</b:City>
    <b:Publisher>Universidad Politécnica Salesiana.</b:Publisher>
    <b:RefOrder>268</b:RefOrder>
  </b:Source>
  <b:Source>
    <b:Tag>MarcadorDePosición31</b:Tag>
    <b:SourceType>Book</b:SourceType>
    <b:Guid>{A15137E0-1D69-42C4-BABB-032AF8F4B9AE}</b:Guid>
    <b:Author>
      <b:Author>
        <b:NameList>
          <b:Person>
            <b:Last>Blanco</b:Last>
            <b:First>Yanel.</b:First>
          </b:Person>
        </b:NameList>
      </b:Author>
    </b:Author>
    <b:Title>Auditoria Integral Normas y Procedimientos. </b:Title>
    <b:Year>2012.</b:Year>
    <b:City>Bogotá, república de Colombia.</b:City>
    <b:Publisher>Ecoe Ediciones.</b:Publisher>
    <b:RefOrder>269</b:RefOrder>
  </b:Source>
  <b:Source>
    <b:Tag>Are07</b:Tag>
    <b:SourceType>Book</b:SourceType>
    <b:Guid>{826BC4A5-0315-4014-A3E6-0E480F4BDA08}</b:Guid>
    <b:Author>
      <b:Author>
        <b:NameList>
          <b:Person>
            <b:Last>Arens</b:Last>
            <b:First>Alvín.</b:First>
          </b:Person>
          <b:Person>
            <b:Last>Randal</b:Last>
            <b:First>Eder.</b:First>
          </b:Person>
          <b:Person>
            <b:Last>Mark</b:Last>
            <b:First>Beasley.</b:First>
          </b:Person>
        </b:NameList>
      </b:Author>
    </b:Author>
    <b:Title>Auditoria, un enfoque integral,</b:Title>
    <b:Year>2007</b:Year>
    <b:City>México, Distrito Federal. Décimo primra edición.</b:City>
    <b:Publisher>Pearson Educación.</b:Publisher>
    <b:RefOrder>270</b:RefOrder>
  </b:Source>
  <b:Source>
    <b:Tag>MarcadorDePosición32</b:Tag>
    <b:SourceType>Book</b:SourceType>
    <b:Guid>{BCB5C2D9-66CB-4DB7-B14A-29A0F76D5DB0}</b:Guid>
    <b:Author>
      <b:Author>
        <b:NameList>
          <b:Person>
            <b:Last>Mantilla</b:Last>
            <b:First>Semuel.</b:First>
          </b:Person>
        </b:NameList>
      </b:Author>
    </b:Author>
    <b:Title>Auditoria de Información Financiera.</b:Title>
    <b:Year>2009</b:Year>
    <b:City>República de Colombia</b:City>
    <b:Publisher>1ra. Edición.</b:Publisher>
    <b:RefOrder>271</b:RefOrder>
  </b:Source>
  <b:Source>
    <b:Tag>Are071</b:Tag>
    <b:SourceType>Book</b:SourceType>
    <b:Guid>{308E3664-24B6-4D8B-B094-1EF5FDAB46D9}</b:Guid>
    <b:Author>
      <b:Author>
        <b:NameList>
          <b:Person>
            <b:Last>Arens</b:Last>
            <b:First>Alvin.</b:First>
          </b:Person>
          <b:Person>
            <b:Last>RAndal</b:Last>
            <b:First>Elder.</b:First>
          </b:Person>
          <b:Person>
            <b:Last>Mark</b:Last>
            <b:First>Beasley.</b:First>
          </b:Person>
        </b:NameList>
      </b:Author>
    </b:Author>
    <b:Title>Auditoria un Enfoque Integral.</b:Title>
    <b:Year>2007</b:Year>
    <b:City>México, Estados Unidos Mexicanos. </b:City>
    <b:Publisher>Editorial Pearson Educacón. Decimoprimera Edición.</b:Publisher>
    <b:RefOrder>272</b:RefOrder>
  </b:Source>
  <b:Source>
    <b:Tag>MarcadorDePosición33</b:Tag>
    <b:SourceType>DocumentFromInternetSite</b:SourceType>
    <b:Guid>{3BED116E-039A-4EDE-B475-6DD1D24F0297}</b:Guid>
    <b:Author>
      <b:Author>
        <b:NameList>
          <b:Person>
            <b:Last>NIA</b:Last>
          </b:Person>
        </b:NameList>
      </b:Author>
    </b:Author>
    <b:Title>Norma Internacional de Auditoria. 500</b:Title>
    <b:Year>2013</b:Year>
    <b:YearAccessed>2015</b:YearAccessed>
    <b:MonthAccessed>noviembre</b:MonthAccessed>
    <b:DayAccessed>29</b:DayAccessed>
    <b:URL>http://www.leyes.com.py/documentaciones/infor_interes/contabilidad/NIA/NIA-500.pdf</b:URL>
    <b:RefOrder>273</b:RefOrder>
  </b:Source>
  <b:Source>
    <b:Tag>Abr09</b:Tag>
    <b:SourceType>Book</b:SourceType>
    <b:Guid>{0C6E6C80-8BA0-41C2-BA91-87F82A342789}</b:Guid>
    <b:Author>
      <b:Author>
        <b:NameList>
          <b:Person>
            <b:Last>Abril</b:Last>
            <b:First>Teodoro.</b:First>
          </b:Person>
        </b:NameList>
      </b:Author>
    </b:Author>
    <b:Title>Manual Espefífico de Auditoria de Gestión.</b:Title>
    <b:Year>2009</b:Year>
    <b:City>Cuenca, República del Ecuador</b:City>
    <b:RefOrder>274</b:RefOrder>
  </b:Source>
  <b:Source>
    <b:Tag>Mái13</b:Tag>
    <b:SourceType>DocumentFromInternetSite</b:SourceType>
    <b:Guid>{21D2CDE3-7589-4AFA-ACA3-9E57F4DC31BA}</b:Guid>
    <b:Author>
      <b:Author>
        <b:NameList>
          <b:Person>
            <b:Last>Máithe</b:Last>
            <b:First>B.</b:First>
          </b:Person>
        </b:NameList>
      </b:Author>
    </b:Author>
    <b:Title>Programas de Auditoria.</b:Title>
    <b:Year>2013</b:Year>
    <b:YearAccessed>2015</b:YearAccessed>
    <b:MonthAccessed>diciembre </b:MonthAccessed>
    <b:DayAccessed>9</b:DayAccessed>
    <b:URL>http://www.slideshare net/mayiza/4-progrmas-de-auditoria-10580349</b:URL>
    <b:RefOrder>275</b:RefOrder>
  </b:Source>
  <b:Source>
    <b:Tag>Arr01</b:Tag>
    <b:SourceType>DocumentFromInternetSite</b:SourceType>
    <b:Guid>{59C94568-2D8E-4F63-9828-D853DD7561B9}</b:Guid>
    <b:Title>El fin de la comunicación interna. A Trabajar.</b:Title>
    <b:Year>2001</b:Year>
    <b:Publisher>Arrugo, M (2001). El fin de la comunicación interna. “A Trabajar”. (Google). 15 noviembre 2009. en la siguiente dirección electrónica (URL): http://www.atrabajarpr.com</b:Publisher>
    <b:Author>
      <b:Author>
        <b:NameList>
          <b:Person>
            <b:Last>Arrugo</b:Last>
            <b:First>M</b:First>
          </b:Person>
        </b:NameList>
      </b:Author>
    </b:Author>
    <b:YearAccessed>2015</b:YearAccessed>
    <b:MonthAccessed>agosto</b:MonthAccessed>
    <b:DayAccessed>25</b:DayAccessed>
    <b:RefOrder>276</b:RefOrder>
  </b:Source>
  <b:Source>
    <b:Tag>Arr011</b:Tag>
    <b:SourceType>DocumentFromInternetSite</b:SourceType>
    <b:Guid>{F07C81BF-F7A4-4AE0-BE11-9E7116282C91}</b:Guid>
    <b:Author>
      <b:Author>
        <b:NameList>
          <b:Person>
            <b:Last>Arrugo</b:Last>
            <b:First>M.</b:First>
          </b:Person>
        </b:NameList>
      </b:Author>
    </b:Author>
    <b:Title>El fin de la comunicación interna. A Trabajar.</b:Title>
    <b:Year>2001</b:Year>
    <b:YearAccessed>2015</b:YearAccessed>
    <b:MonthAccessed>agosto</b:MonthAccessed>
    <b:DayAccessed>19</b:DayAccessed>
    <b:URL>tp://www.atrabajarpr.com</b:URL>
    <b:RefOrder>277</b:RefOrder>
  </b:Source>
  <b:Source>
    <b:Tag>Lla10</b:Tag>
    <b:SourceType>DocumentFromInternetSite</b:SourceType>
    <b:Guid>{0788347C-3BE5-447C-9D6A-385BCB7DAEFA}</b:Guid>
    <b:Author>
      <b:Author>
        <b:NameList>
          <b:Person>
            <b:Last>Llanura</b:Last>
            <b:First>Pujol.</b:First>
          </b:Person>
        </b:NameList>
      </b:Author>
    </b:Author>
    <b:Title>La comunicación en las organizaciones. Ministerio de trabajo y asuntos sociales España. [En línea]. Consultado el: [13, enero, 2015] Disponible en:</b:Title>
    <b:Year>2010</b:Year>
    <b:URL>http://www.insht.es/InshtWeb/Contenidos/Documentacion/FichasTecnicas/NTP/Fiche</b:URL>
    <b:InternetSiteTitle>La comunicación en las organizaciones. Ministerio de trabajo y asuntos sociales España. </b:InternetSiteTitle>
    <b:YearAccessed>2015</b:YearAccessed>
    <b:MonthAccessed>enero</b:MonthAccessed>
    <b:DayAccessed>13</b:DayAccessed>
    <b:RefOrder>278</b:RefOrder>
  </b:Source>
  <b:Source>
    <b:Tag>Wes14</b:Tag>
    <b:SourceType>Book</b:SourceType>
    <b:Guid>{AECEE519-548B-46E4-9393-482FF333FBF3}</b:Guid>
    <b:Author>
      <b:Author>
        <b:NameList>
          <b:Person>
            <b:Last>Westpalen</b:Last>
            <b:First>H.</b:First>
          </b:Person>
        </b:NameList>
      </b:Author>
    </b:Author>
    <b:Title>Communicator.</b:Title>
    <b:Year>2014</b:Year>
    <b:City>Paris, Reino de Francia.</b:City>
    <b:Publisher> Dunod.</b:Publisher>
    <b:RefOrder>279</b:RefOrder>
  </b:Source>
  <b:Source>
    <b:Tag>Dru69</b:Tag>
    <b:SourceType>Book</b:SourceType>
    <b:Guid>{ADF4C0CE-034E-4307-A7DC-DCC48A74AE19}</b:Guid>
    <b:Author>
      <b:Author>
        <b:NameList>
          <b:Person>
            <b:Last>Drucker</b:Last>
            <b:First>P.</b:First>
          </b:Person>
        </b:NameList>
      </b:Author>
    </b:Author>
    <b:Title>The age of discontinuity, </b:Title>
    <b:Year>1969</b:Year>
    <b:City>Londres, Francia.</b:City>
    <b:Publisher>Willians Heinemann Lid.</b:Publisher>
    <b:RefOrder>280</b:RefOrder>
  </b:Source>
  <b:Source>
    <b:Tag>Sán051</b:Tag>
    <b:SourceType>Book</b:SourceType>
    <b:Guid>{BAC1EC94-4AB7-42D5-BA35-3360BEFE8065}</b:Guid>
    <b:Author>
      <b:Author>
        <b:NameList>
          <b:Person>
            <b:Last>Sánchez Valle</b:Last>
            <b:First>M.</b:First>
          </b:Person>
        </b:NameList>
      </b:Author>
    </b:Author>
    <b:Title>Comunicación interna en la universidad: el reto de conseguir la participación de los universitarios. En De Salas, I.; Fernández, A.B. y Martínez, F., La universidad en la comunicación, la comunicación en la universidad.</b:Title>
    <b:Year>2005</b:Year>
    <b:RefOrder>281</b:RefOrder>
  </b:Source>
  <b:Source>
    <b:Tag>Cue05</b:Tag>
    <b:SourceType>Book</b:SourceType>
    <b:Guid>{B9560761-EB16-4722-8753-0AFE28542026}</b:Guid>
    <b:Author>
      <b:Author>
        <b:NameList>
          <b:Person>
            <b:Last>Cuena-Botrán</b:Last>
            <b:First>P.</b:First>
          </b:Person>
        </b:NameList>
      </b:Author>
    </b:Author>
    <b:Title>La dirección de comunicación en el ámbito universitario: comunicación interna y comunicación externa”. En Marín Ruiz, A.; Trilles Rodriguez, I. y Zamarrón Garza, G. (coods.), Mass Media y Universidad. El reto de la comunicació</b:Title>
    <b:Year>2005</b:Year>
    <b:RefOrder>282</b:RefOrder>
  </b:Source>
  <b:Source>
    <b:Tag>Bal09</b:Tag>
    <b:SourceType>DocumentFromInternetSite</b:SourceType>
    <b:Guid>{13F62501-17EB-4726-B967-0993C1994C6B}</b:Guid>
    <b:Author>
      <b:Author>
        <b:NameList>
          <b:Person>
            <b:Last>Ballester</b:Last>
            <b:First>Carmen.</b:First>
          </b:Person>
          <b:Person>
            <b:Last>Ramos</b:Last>
            <b:First>Irene.</b:First>
          </b:Person>
        </b:NameList>
      </b:Author>
    </b:Author>
    <b:Title>Las relaciones públicas en la gestión de la comunicación interna.</b:Title>
    <b:Year>2009</b:Year>
    <b:YearAccessed>2015</b:YearAccessed>
    <b:MonthAccessed>enero</b:MonthAccessed>
    <b:DayAccessed>17</b:DayAccessed>
    <b:URL>http://rua.ua.es/dspace/bitstream/10045/15719/1/LIBRO%20Las%20relaciones%20p%C3%BAblicas%20en%20la%20gesti%C3%B3n%20de%20la%20comunicaci%C3%B3n%20interna.pdf</b:URL>
    <b:RefOrder>283</b:RefOrder>
  </b:Source>
  <b:Source>
    <b:Tag>lma04</b:Tag>
    <b:SourceType>Book</b:SourceType>
    <b:Guid>{B19BA57C-89CE-4CA6-8AF2-22160DFB637A}</b:Guid>
    <b:Title>Teoría, estructura y funcionamiento de los gabinetes de comunicación</b:Title>
    <b:Year>2004</b:Year>
    <b:Author>
      <b:Author>
        <b:NameList>
          <b:Person>
            <b:Last>Almansa</b:Last>
            <b:First>Ana.</b:First>
          </b:Person>
        </b:NameList>
      </b:Author>
    </b:Author>
    <b:City>Málaga:</b:City>
    <b:Publisher>Universidad de Málaga</b:Publisher>
    <b:RefOrder>284</b:RefOrder>
  </b:Source>
  <b:Source>
    <b:Tag>Tún12</b:Tag>
    <b:SourceType>Book</b:SourceType>
    <b:Guid>{02A0EA48-78D0-4E2E-9815-277DE9CA507E}</b:Guid>
    <b:Author>
      <b:Author>
        <b:NameList>
          <b:Person>
            <b:Last>Túnez</b:Last>
            <b:First>M.</b:First>
          </b:Person>
        </b:NameList>
      </b:Author>
    </b:Author>
    <b:Title>La gestión de la comunicación en las organizaciones. 1ra. Edición. Manganeses de la Lampreana. Zamora.</b:Title>
    <b:Year>2012.</b:Year>
    <b:City>Reino de España</b:City>
    <b:Publisher>Sevilla, Salamanca, Zamora.</b:Publisher>
    <b:RefOrder>285</b:RefOrder>
  </b:Source>
  <b:Source>
    <b:Tag>Rob091</b:Tag>
    <b:SourceType>Book</b:SourceType>
    <b:Guid>{4C510433-D0CE-4D20-8BF6-F4BA65935531}</b:Guid>
    <b:Author>
      <b:Author>
        <b:NameList>
          <b:Person>
            <b:Last>Robbing</b:Last>
            <b:First>P.</b:First>
          </b:Person>
          <b:Person>
            <b:Last>Judge</b:Last>
            <b:First>T.A.</b:First>
          </b:Person>
        </b:NameList>
      </b:Author>
    </b:Author>
    <b:Title>Comportamiento organizacional.</b:Title>
    <b:Year>2009</b:Year>
    <b:City>México, Distrito Federal.</b:City>
    <b:Publisher>Pearsons. Decimotercera edición</b:Publisher>
    <b:RefOrder>286</b:RefOrder>
  </b:Source>
  <b:Source>
    <b:Tag>Gru03</b:Tag>
    <b:SourceType>Book</b:SourceType>
    <b:Guid>{AE4E53C9-356F-490B-8E63-CB8A8F2E5F2C}</b:Guid>
    <b:Author>
      <b:Author>
        <b:NameList>
          <b:Person>
            <b:Last>Grunig</b:Last>
            <b:First>J.E.,</b:First>
            <b:Middle>Hunt, T.</b:Middle>
          </b:Person>
        </b:NameList>
      </b:Author>
    </b:Author>
    <b:Title> Traducción de ManagingPublicRelations (1984) Orlando-Florida: HarcourtBraceJovanovich.  Dirección de Relaciones Públicas</b:Title>
    <b:Year>2003</b:Year>
    <b:City>Barcelona, Reino de España.</b:City>
    <b:Publisher> Gestión 2000.</b:Publisher>
    <b:RefOrder>287</b:RefOrder>
  </b:Source>
  <b:Source>
    <b:Tag>Túñ12</b:Tag>
    <b:SourceType>Book</b:SourceType>
    <b:Guid>{21E37B13-011F-44F8-BE0C-D5D99F4709E6}</b:Guid>
    <b:Author>
      <b:Author>
        <b:NameList>
          <b:Person>
            <b:Last>Túñez</b:Last>
            <b:First>M.</b:First>
          </b:Person>
        </b:NameList>
      </b:Author>
    </b:Author>
    <b:Title>La gestión de la comunicación en las organizaciones. 1ª edición, Manganeses de la Lampreana. </b:Title>
    <b:Year>2012</b:Year>
    <b:City>Reino de España.</b:City>
    <b:Publisher> Editorial Comunicación Social S. C.</b:Publisher>
    <b:RefOrder>288</b:RefOrder>
  </b:Source>
  <b:Source>
    <b:Tag>Dah74</b:Tag>
    <b:SourceType>Book</b:SourceType>
    <b:Guid>{9B78D5FA-C2B3-414F-9BAB-5EE1F7CC7716}</b:Guid>
    <b:Author>
      <b:Author>
        <b:NameList>
          <b:Person>
            <b:Last>Dahrendorf</b:Last>
            <b:First>R.</b:First>
          </b:Person>
        </b:NameList>
      </b:Author>
    </b:Author>
    <b:Title>Las clases sociales y su conflicto en la sociedad industrial.</b:Title>
    <b:Year>1974</b:Year>
    <b:City>Madrid.</b:City>
    <b:Publisher>Ediciones.</b:Publisher>
    <b:RefOrder>289</b:RefOrder>
  </b:Source>
  <b:Source>
    <b:Tag>Mig10</b:Tag>
    <b:SourceType>Book</b:SourceType>
    <b:Guid>{E905648D-0002-4C9B-91CC-3EFB7F74B327}</b:Guid>
    <b:Author>
      <b:Author>
        <b:NameList>
          <b:Person>
            <b:Last>Miguez</b:Last>
            <b:First>M.I.</b:First>
          </b:Person>
        </b:NameList>
      </b:Author>
    </b:Author>
    <b:Title>Los públicos en las relaciones públicas.</b:Title>
    <b:Year>2010.</b:Year>
    <b:City>Barcelona.</b:City>
    <b:Publisher>Editorial UOC.</b:Publisher>
    <b:RefOrder>290</b:RefOrder>
  </b:Source>
  <b:Source>
    <b:Tag>Mim12</b:Tag>
    <b:SourceType>DocumentFromInternetSite</b:SourceType>
    <b:Guid>{44039B9D-8E2E-4A52-AC55-CE86405A7E31}</b:Guid>
    <b:Title>Que debe incluir un buen plan de comunicación. </b:Title>
    <b:Year>2012</b:Year>
    <b:Author>
      <b:Author>
        <b:NameList>
          <b:Person>
            <b:Last>Mimbrero</b:Last>
            <b:First>E.</b:First>
          </b:Person>
        </b:NameList>
      </b:Author>
    </b:Author>
    <b:YearAccessed>2015</b:YearAccessed>
    <b:MonthAccessed>enero</b:MonthAccessed>
    <b:DayAccessed>25</b:DayAccessed>
    <b:URL>https://comunicacionsaludydemas.wordpress.com/2012/10/16/que-debe-incluir-un-buen-plan-de-comunicación/</b:URL>
    <b:RefOrder>291</b:RefOrder>
  </b:Source>
  <b:Source>
    <b:Tag>21N</b:Tag>
    <b:SourceType>DocumentFromInternetSite</b:SourceType>
    <b:Guid>{667AB6C0-A857-4A15-900B-1FDEE54221C8}</b:Guid>
    <b:Title>21.Navarra, Gobierno (2011). Cómo planificar la comunicación desde una institución pública. Metodología para el diseño de planes y comunicación. [En línea]. Consultado el: [26, enero, 2015] Disponible en: http://www.navarra.es/NR/rdonlyres/5FBD54A1-D7CF-</b:Title>
    <b:RefOrder>292</b:RefOrder>
  </b:Source>
  <b:Source>
    <b:Tag>Nav112</b:Tag>
    <b:SourceType>DocumentFromInternetSite</b:SourceType>
    <b:Guid>{9808805F-8C08-4E06-88D2-58270F5724EE}</b:Guid>
    <b:Author>
      <b:Author>
        <b:NameList>
          <b:Person>
            <b:Last>Navarra</b:Last>
            <b:First>Gobierno.</b:First>
          </b:Person>
        </b:NameList>
      </b:Author>
    </b:Author>
    <b:Title>Cómo planificar la comunicación desde una institución pública. Metodología para el diseño de planes y comunicación.</b:Title>
    <b:Year>2011</b:Year>
    <b:YearAccessed>2015</b:YearAccessed>
    <b:MonthAccessed>enero</b:MonthAccessed>
    <b:DayAccessed>26</b:DayAccessed>
    <b:URL>http://www.navarra.es/NR/rdonlyres/5FBD54A1-D7CF-43AD2FCD3A9E/0/Guiaparaelaborarunplandecomunicacion2012x.pdf</b:URL>
    <b:RefOrder>293</b:RefOrder>
  </b:Source>
  <b:Source>
    <b:Tag>Pac05</b:Tag>
    <b:SourceType>DocumentFromInternetSite</b:SourceType>
    <b:Guid>{AD0C5AAE-773F-43AF-8299-EB866768CB3E}</b:Guid>
    <b:Author>
      <b:Author>
        <b:NameList>
          <b:Person>
            <b:Last>Pacheco</b:Last>
            <b:First>Ruth.</b:First>
          </b:Person>
        </b:NameList>
      </b:Author>
    </b:Author>
    <b:Title>Competencias Claves para la Comunicación Organizacional.</b:Title>
    <b:Year>2005</b:Year>
    <b:YearAccessed>2015</b:YearAccessed>
    <b:MonthAccessed>junio</b:MonthAccessed>
    <b:DayAccessed>6</b:DayAccessed>
    <b:URL>http://www.redalyc.org/pdf/160/16009013.pdf</b:URL>
    <b:RefOrder>294</b:RefOrder>
  </b:Source>
  <b:Source>
    <b:Tag>Tob102</b:Tag>
    <b:SourceType>Book</b:SourceType>
    <b:Guid>{8F351A05-610A-4CB6-BB7C-2E7D104481FF}</b:Guid>
    <b:Title>Formación Integral y CompetenciasPensamiento Complejo, Currículo, Didáctica y Evaluación. </b:Title>
    <b:Year>2010</b:Year>
    <b:Author>
      <b:Author>
        <b:NameList>
          <b:Person>
            <b:Last>Tobón</b:Last>
            <b:First>S.</b:First>
          </b:Person>
        </b:NameList>
      </b:Author>
    </b:Author>
    <b:City>República de Colombia.</b:City>
    <b:Publisher>Ediciones ECOE.</b:Publisher>
    <b:RefOrder>295</b:RefOrder>
  </b:Source>
  <b:Source>
    <b:Tag>Gon064</b:Tag>
    <b:SourceType>Book</b:SourceType>
    <b:Guid>{56E82EAC-CC4E-43F9-BCD4-EB3B32491707}</b:Guid>
    <b:Author>
      <b:Author>
        <b:NameList>
          <b:Person>
            <b:Last>González</b:Last>
            <b:First>D.,</b:First>
            <b:Middle>Castañeda, S., Maytorena, M.</b:Middle>
          </b:Person>
        </b:NameList>
      </b:Author>
    </b:Author>
    <b:Title>Estrategias Referidas al Aprendizaje, la Instrucción y la Evaluación</b:Title>
    <b:Year>2006</b:Year>
    <b:City>Estados Unidos Mexicanos.</b:City>
    <b:Publisher>Editorial UniSon. </b:Publisher>
    <b:RefOrder>296</b:RefOrder>
  </b:Source>
  <b:Source>
    <b:Tag>Sal05</b:Tag>
    <b:SourceType>Book</b:SourceType>
    <b:Guid>{6BF94183-5617-4380-A990-82A186A5A668}</b:Guid>
    <b:Author>
      <b:Author>
        <b:NameList>
          <b:Person>
            <b:Last>Salo</b:Last>
            <b:First>N.</b:First>
          </b:Person>
        </b:NameList>
      </b:Author>
    </b:Author>
    <b:Title>Aprender a comunicarse en las organizaciones.</b:Title>
    <b:Year>2005</b:Year>
    <b:City> Barcelona, Reino de España.</b:City>
    <b:Publisher>Paidós.</b:Publisher>
    <b:RefOrder>297</b:RefOrder>
  </b:Source>
  <b:Source>
    <b:Tag>Viv04</b:Tag>
    <b:SourceType>Book</b:SourceType>
    <b:Guid>{130C0723-27DF-4032-8F45-20E022D0E0F2}</b:Guid>
    <b:Author>
      <b:Author>
        <b:NameList>
          <b:Person>
            <b:Last>Vives</b:Last>
            <b:First>Antonio.,</b:First>
            <b:Middle>Peinado, Estella.</b:Middle>
          </b:Person>
        </b:NameList>
      </b:Author>
    </b:Author>
    <b:Title>La Responsabilidad Social de la empresa: Del dicho al hecho”.</b:Title>
    <b:Year>2004</b:Year>
    <b:City>México, Distrito Federal </b:City>
    <b:Publisher>Editorial Anales. </b:Publisher>
    <b:RefOrder>298</b:RefOrder>
  </b:Source>
  <b:Source>
    <b:Tag>Fer91</b:Tag>
    <b:SourceType>Book</b:SourceType>
    <b:Guid>{6BE4E54B-BA42-4612-9D7A-4739CC845EF6}</b:Guid>
    <b:Author>
      <b:Author>
        <b:NameList>
          <b:Person>
            <b:Last>Fernández Collado</b:Last>
            <b:First>C.</b:First>
          </b:Person>
        </b:NameList>
      </b:Author>
    </b:Author>
    <b:Title>La Comunicación en las organizaciones. </b:Title>
    <b:Year>1991</b:Year>
    <b:City>México, Distrito Federal.</b:City>
    <b:Publisher>Trillas.</b:Publisher>
    <b:RefOrder>299</b:RefOrder>
  </b:Source>
  <b:Source>
    <b:Tag>Gar87</b:Tag>
    <b:SourceType>DocumentFromInternetSite</b:SourceType>
    <b:Guid>{1C76815F-81C4-45FA-BC24-ACD17605BE04}</b:Guid>
    <b:Title>Formulación de estrategias en la empresa. Las Palmas: Cies.</b:Title>
    <b:Year>1987</b:Year>
    <b:Author>
      <b:Author>
        <b:NameList>
          <b:Person>
            <b:Last>García</b:Last>
            <b:First>J.</b:First>
          </b:Person>
        </b:NameList>
      </b:Author>
    </b:Author>
    <b:YearAccessed>2015</b:YearAccessed>
    <b:MonthAccessed>Febrero</b:MonthAccessed>
    <b:DayAccessed>17</b:DayAccessed>
    <b:URL> http://www.correspondenciasyanalisis.com/es/pdf/rp/pec.pdf</b:URL>
    <b:RefOrder>300</b:RefOrder>
  </b:Source>
  <b:Source>
    <b:Tag>Oca11</b:Tag>
    <b:SourceType>Book</b:SourceType>
    <b:Guid>{7BE72AEA-0382-4522-B239-7B415D901DB6}</b:Guid>
    <b:Title>Comunicación Empresarial. Plan Estratégico como herramienta gerencial y nuevos retos del comunicación en las organizaciones. 2da. Edición.</b:Title>
    <b:Year>2011</b:Year>
    <b:Author>
      <b:Author>
        <b:NameList>
          <b:Person>
            <b:Last>Ocampo</b:Last>
            <b:First>M.</b:First>
          </b:Person>
        </b:NameList>
      </b:Author>
    </b:Author>
    <b:City> República de Colombia.</b:City>
    <b:Publisher> Ecoe Ediciones Ltda.</b:Publisher>
    <b:RefOrder>301</b:RefOrder>
  </b:Source>
  <b:Source>
    <b:Tag>Pic041</b:Tag>
    <b:SourceType>Book</b:SourceType>
    <b:Guid>{ABC856AE-91AE-4E4A-806D-B8EC81DFC755}</b:Guid>
    <b:Author>
      <b:Author>
        <b:NameList>
          <b:Person>
            <b:Last>Picon</b:Last>
            <b:First>E.</b:First>
          </b:Person>
          <b:Person>
            <b:Last>Varela</b:Last>
            <b:First>J.</b:First>
          </b:Person>
          <b:Person>
            <b:Last>Levy</b:Last>
            <b:First>J.</b:First>
          </b:Person>
        </b:NameList>
      </b:Author>
    </b:Author>
    <b:Title>Segmentación de mercados. Aspectos estratégicos y metodológicos. </b:Title>
    <b:Year>2004</b:Year>
    <b:City>Madrid.</b:City>
    <b:Publisher>Pearson Educación. </b:Publisher>
    <b:RefOrder>302</b:RefOrder>
  </b:Source>
  <b:Source>
    <b:Tag>Chi11</b:Tag>
    <b:SourceType>Book</b:SourceType>
    <b:Guid>{07D5CE6A-2AA1-4A22-A256-9437553FE6EC}</b:Guid>
    <b:Author>
      <b:Author>
        <b:NameList>
          <b:Person>
            <b:Last>Chiavenato</b:Last>
            <b:First>I.</b:First>
          </b:Person>
        </b:NameList>
      </b:Author>
    </b:Author>
    <b:Title>Administración de Recursos Humanos. El capital humano de las organizaciones. 9na. Edición.  </b:Title>
    <b:Year>2011</b:Year>
    <b:City>Río de Janeiro, República de Brasil.</b:City>
    <b:Publisher>Editorial Elseivier LTDA.</b:Publisher>
    <b:RefOrder>303</b:RefOrder>
  </b:Source>
  <b:Source>
    <b:Tag>Ahu04</b:Tag>
    <b:SourceType>DocumentFromInternetSite</b:SourceType>
    <b:Guid>{5CE96AE4-0B4E-4C44-B432-44E4A9DE4170}</b:Guid>
    <b:Author>
      <b:Author>
        <b:NameList>
          <b:Person>
            <b:Last>Ahumada</b:Last>
            <b:First>l.</b:First>
          </b:Person>
        </b:NameList>
      </b:Author>
    </b:Author>
    <b:Title>Liderazgo y equipos de trabajo. Una nueva forma de entender la dinámica organizacional. Viña del Mar, República de Chile.  </b:Title>
    <b:Year>2004</b:Year>
    <b:YearAccessed>2015</b:YearAccessed>
    <b:MonthAccessed>enero</b:MonthAccessed>
    <b:DayAccessed>12</b:DayAccessed>
    <b:URL>http://www.uvm.cl/csonline/2004_1/pdf/liderazgo.p</b:URL>
    <b:RefOrder>304</b:RefOrder>
  </b:Source>
  <b:Source>
    <b:Tag>Fer97</b:Tag>
    <b:SourceType>Book</b:SourceType>
    <b:Guid>{DA4DE291-5B0C-4C87-966B-ADC51C0F296C}</b:Guid>
    <b:Author>
      <b:Author>
        <b:NameList>
          <b:Person>
            <b:Last>Fernández</b:Last>
            <b:First>M.,</b:First>
            <b:Middle>Sánchez, J.</b:Middle>
          </b:Person>
        </b:NameList>
      </b:Author>
    </b:Author>
    <b:Title>Eficacia organizacional: concepto, desarrollo y evaluación.</b:Title>
    <b:Year>1997</b:Year>
    <b:City>Madrid.</b:City>
    <b:Publisher>Diaz de Santos</b:Publisher>
    <b:RefOrder>305</b:RefOrder>
  </b:Source>
  <b:Source>
    <b:Tag>Gar03</b:Tag>
    <b:SourceType>Book</b:SourceType>
    <b:Guid>{8BA45216-453D-4B58-8240-392CF92CB46F}</b:Guid>
    <b:Author>
      <b:Author>
        <b:NameList>
          <b:Person>
            <b:Last>Garcia</b:Last>
            <b:First>P.</b:First>
          </b:Person>
          <b:Person>
            <b:Last>Bellard</b:Last>
            <b:First>E.</b:First>
          </b:Person>
          <b:Person>
            <b:Last>Schneider</b:Last>
            <b:First>S.</b:First>
          </b:Person>
        </b:NameList>
      </b:Author>
    </b:Author>
    <b:Title>Experiencing, diversity, conflict and emotions in teams. AppliedPsychology.</b:Title>
    <b:Year>2003</b:Year>
    <b:Publisher>An International Review, 52(3), 413-4</b:Publisher>
    <b:RefOrder>306</b:RefOrder>
  </b:Source>
  <b:Source>
    <b:Tag>MarcadorDePosición34</b:Tag>
    <b:SourceType>Book</b:SourceType>
    <b:Guid>{A115C11F-C7FD-4D1D-9EF0-25976B26C636}</b:Guid>
    <b:Author>
      <b:Author>
        <b:NameList>
          <b:Person>
            <b:Last>Ocampo</b:Last>
            <b:First>M.</b:First>
          </b:Person>
        </b:NameList>
      </b:Author>
    </b:Author>
    <b:Title>Comunicación Empresarial. Plan Estratégico como herramienta gerencial y nuevos retos del comunicación en las organizaciones. 2da. Edición.</b:Title>
    <b:Year>2001</b:Year>
    <b:City>República de Colombia.</b:City>
    <b:Publisher>Editorial. Ecoe Ediciones Ltda.</b:Publisher>
    <b:RefOrder>307</b:RefOrder>
  </b:Source>
  <b:Source>
    <b:Tag>Las48</b:Tag>
    <b:SourceType>Book</b:SourceType>
    <b:Guid>{2151AEC9-7C45-447A-A89D-69E32EBB8584}</b:Guid>
    <b:Author>
      <b:Author>
        <b:NameList>
          <b:Person>
            <b:Last>Laswell</b:Last>
            <b:First>H.</b:First>
          </b:Person>
        </b:NameList>
      </b:Author>
    </b:Author>
    <b:Title>Estructure and function of communication in society. EnBryeon&amp;yimon (eds.): !e Communication of Ideas.</b:Title>
    <b:Year>1948</b:Year>
    <b:City> Nueva York</b:City>
    <b:Publisher>Institute for Religious and Social Studies. Páginas 37-51</b:Publisher>
    <b:RefOrder>308</b:RefOrder>
  </b:Source>
  <b:Source>
    <b:Tag>Cos12</b:Tag>
    <b:SourceType>Book</b:SourceType>
    <b:Guid>{544C8451-65B8-46E0-91A2-502E8D1283CA}</b:Guid>
    <b:Author>
      <b:Author>
        <b:NameList>
          <b:Person>
            <b:Last>Costa</b:Last>
            <b:First>J.</b:First>
          </b:Person>
        </b:NameList>
      </b:Author>
    </b:Author>
    <b:Title>El DirCom hoy. Dirección y Gestión de la Comunicación en la nueva economía. 3ra. Edición.</b:Title>
    <b:Year>2012.</b:Year>
    <b:City> Barcelona, Reino de España.</b:City>
    <b:Publisher>CPC. Editor.</b:Publisher>
    <b:RefOrder>309</b:RefOrder>
  </b:Source>
  <b:Source>
    <b:Tag>Kot09</b:Tag>
    <b:SourceType>Book</b:SourceType>
    <b:Guid>{DDC50CC2-26FD-4853-8F19-8859AF6D5904}</b:Guid>
    <b:Author>
      <b:Author>
        <b:NameList>
          <b:Person>
            <b:Last>Kotler</b:Last>
            <b:First>P.</b:First>
          </b:Person>
          <b:Person>
            <b:Last>Keller</b:Last>
            <b:First>K.L.</b:First>
          </b:Person>
          <b:Person>
            <b:Last>Camara</b:Last>
            <b:First>D.</b:First>
          </b:Person>
          <b:Person>
            <b:Last>Y Molla</b:Last>
            <b:First>A.</b:First>
          </b:Person>
        </b:NameList>
      </b:Author>
    </b:Author>
    <b:Title>Dirección de Marketing</b:Title>
    <b:Year>2009</b:Year>
    <b:RefOrder>310</b:RefOrder>
  </b:Source>
  <b:Source>
    <b:Tag>Ins10</b:Tag>
    <b:SourceType>DocumentFromInternetSite</b:SourceType>
    <b:Guid>{CBC3E892-E865-4CEB-B388-60BC241C2837}</b:Guid>
    <b:Title> Manual de Indicadores de Gestión.</b:Title>
    <b:Year>2010</b:Year>
    <b:Author>
      <b:Author>
        <b:NameList>
          <b:Person>
            <b:Last>ITM.</b:Last>
            <b:First>Instituto-Universitario.</b:First>
          </b:Person>
        </b:NameList>
      </b:Author>
    </b:Author>
    <b:YearAccessed>2015</b:YearAccessed>
    <b:MonthAccessed>jnio</b:MonthAccessed>
    <b:DayAccessed>5</b:DayAccessed>
    <b:URL> http://www.itm.edu.co/Data/Sites/1/SharedFiles/CalidadManuales/Manual%20Indicadores.pdf</b:URL>
    <b:RefOrder>311</b:RefOrder>
  </b:Source>
  <b:Source>
    <b:Tag>Hay00</b:Tag>
    <b:SourceType>Book</b:SourceType>
    <b:Guid>{B814E5DD-FA27-4A22-9DFD-E9DD8C9280D2}</b:Guid>
    <b:Title>Cómo medir la satisfacción del cliente. Gestión. </b:Title>
    <b:Year>2000</b:Year>
    <b:City>Estados Unidos Mexicanos.</b:City>
    <b:Author>
      <b:Author>
        <b:NameList>
          <b:Person>
            <b:Last>Hayes</b:Last>
            <b:First>Bob.</b:First>
          </b:Person>
        </b:NameList>
      </b:Author>
    </b:Author>
    <b:RefOrder>312</b:RefOrder>
  </b:Source>
  <b:Source>
    <b:Tag>ARM11</b:Tag>
    <b:SourceType>Book</b:SourceType>
    <b:Guid>{7BEF2F54-1048-4314-8D90-73C7ECD3C630}</b:Guid>
    <b:Author>
      <b:Author>
        <b:NameList>
          <b:Person>
            <b:Last>ARMIJO</b:Last>
            <b:First>Marianela.</b:First>
          </b:Person>
        </b:NameList>
      </b:Author>
    </b:Author>
    <b:Title>Planificación estratégica e indicadores de desempeño. Comisión Económica para América Latina y el Caribe –CEPAL. </b:Title>
    <b:Year>2011</b:Year>
    <b:City>Santiago de Chile. </b:City>
    <b:RefOrder>313</b:RefOrder>
  </b:Source>
  <b:Source>
    <b:Tag>Wes051</b:Tag>
    <b:SourceType>Book</b:SourceType>
    <b:Guid>{53196389-8B25-4709-BECD-0AE2F770B58C}</b:Guid>
    <b:Author>
      <b:Author>
        <b:NameList>
          <b:Person>
            <b:Last>West</b:Last>
            <b:First>R.,</b:First>
            <b:Middle>Turner, L.</b:Middle>
          </b:Person>
        </b:NameList>
      </b:Author>
    </b:Author>
    <b:Title>Teoría de la Comunicación. Análisis y aplicación. . </b:Title>
    <b:Year>2005</b:Year>
    <b:City>Madrid, Reino de España.</b:City>
    <b:Publisher>Editorial, McGraw-Hill.</b:Publisher>
    <b:RefOrder>314</b:RefOrder>
  </b:Source>
  <b:Source>
    <b:Tag>Mar092</b:Tag>
    <b:SourceType>Book</b:SourceType>
    <b:Guid>{D0A292E0-24C4-494B-BCB7-A7ACB06A4435}</b:Guid>
    <b:Author>
      <b:Author>
        <b:NameList>
          <b:Person>
            <b:Last>Marc</b:Last>
            <b:First>S.</b:First>
          </b:Person>
        </b:NameList>
      </b:Author>
    </b:Author>
    <b:Title>Políticas de Educación en medios. Aportaciones y Desafíos mundiales. Prólogo. En “Comunicar. Revista Científica Iberoamericana de Comunicación y Educación”, XVI, 32. Marzo 2009. .Número especial coeditado con la Alianza de civilizacion</b:Title>
    <b:Year>2009</b:Year>
    <b:RefOrder>315</b:RefOrder>
  </b:Source>
  <b:Source>
    <b:Tag>Bri072</b:Tag>
    <b:SourceType>Book</b:SourceType>
    <b:Guid>{E94F23DC-B1BE-4259-9E4E-8C6B403668DD}</b:Guid>
    <b:Author>
      <b:Author>
        <b:NameList>
          <b:Person>
            <b:Last>Briggs</b:Last>
            <b:First>M.</b:First>
          </b:Person>
        </b:NameList>
      </b:Author>
    </b:Author>
    <b:Title>Periodismo 2.0. Una guía de alfabetización digital. Ed. Jan Schaffer. Trad. Guillermo Franco. </b:Title>
    <b:Year>2007</b:Year>
    <b:Publisher>Knight Foundation.</b:Publisher>
    <b:RefOrder>316</b:RefOrder>
  </b:Source>
  <b:Source>
    <b:Tag>Wes052</b:Tag>
    <b:SourceType>Book</b:SourceType>
    <b:Guid>{8F514071-602B-4B04-A9BE-0DABFC7A8F6D}</b:Guid>
    <b:Author>
      <b:Author>
        <b:NameList>
          <b:Person>
            <b:Last>West</b:Last>
            <b:First>R.,</b:First>
            <b:Middle>Turner, L.</b:Middle>
          </b:Person>
        </b:NameList>
      </b:Author>
    </b:Author>
    <b:Title>Teoría de la Comunicación. Análisis y aplicación.</b:Title>
    <b:Year>2005.</b:Year>
    <b:City> Madrid, Reino de España.</b:City>
    <b:Publisher> Editorial, McGraw-Hill.</b:Publisher>
    <b:RefOrder>317</b:RefOrder>
  </b:Source>
  <b:Source>
    <b:Tag>Fre081</b:Tag>
    <b:SourceType>DocumentFromInternetSite</b:SourceType>
    <b:Guid>{17202E14-8790-4C77-89BA-C4B739FD26B3}</b:Guid>
    <b:Title>Los medios de comunicación de masa. ¿También son actores?. </b:Title>
    <b:Year>2008</b:Year>
    <b:Author>
      <b:Author>
        <b:NameList>
          <b:Person>
            <b:Last>Freidenberg</b:Last>
            <b:First>F.</b:First>
          </b:Person>
        </b:NameList>
      </b:Author>
    </b:Author>
    <b:YearAccessed>2015</b:YearAccessed>
    <b:MonthAccessed>marzo</b:MonthAccessed>
    <b:DayAccessed>16</b:DayAccessed>
    <b:URL>http://campus.usal.es/~dpublico/areacp/materiales/Mediosdecomunicacion.pdf</b:URL>
    <b:RefOrder>318</b:RefOrder>
  </b:Source>
  <b:Source>
    <b:Tag>Mej14</b:Tag>
    <b:SourceType>DocumentFromInternetSite</b:SourceType>
    <b:Guid>{7667DD29-27F3-41EB-9525-B87A6308D697}</b:Guid>
    <b:Author>
      <b:Author>
        <b:NameList>
          <b:Person>
            <b:Last>Mejía</b:Last>
            <b:First>Carlos.</b:First>
          </b:Person>
        </b:NameList>
      </b:Author>
    </b:Author>
    <b:Title>Indicadores de Efectividad y Eficacia. Documentos Planning.</b:Title>
    <b:Year>2014</b:Year>
    <b:YearAccessed>2015</b:YearAccessed>
    <b:MonthAccessed>noviembre</b:MonthAccessed>
    <b:DayAccessed>7</b:DayAccessed>
    <b:URL>http://www.ceppia.com.co/Herramientas/INDICADORES/Indicadores-efectividad-eficacia.pdf</b:URL>
    <b:RefOrder>319</b:RefOrder>
  </b:Source>
  <b:Source>
    <b:Tag>Fer08</b:Tag>
    <b:SourceType>JournalArticle</b:SourceType>
    <b:Guid>{FAC92C8C-C9E8-4093-81A3-05EC78919EFB}</b:Guid>
    <b:Title>Desempeño docente y su relación con orientación a la meta, estrategias de aprendizaje y autoeficacia: un estudio con maestros de primaria de Lima, Perú</b:Title>
    <b:JournalName>Universitas Psychologica</b:JournalName>
    <b:Year>2008</b:Year>
    <b:Pages>385-401</b:Pages>
    <b:Author>
      <b:Author>
        <b:NameList>
          <b:Person>
            <b:Last>Fernández Arata</b:Last>
            <b:Middle>Manuel</b:Middle>
            <b:First>José </b:First>
          </b:Person>
        </b:NameList>
      </b:Author>
    </b:Author>
    <b:RefOrder>320</b:RefOrder>
  </b:Source>
  <b:Source>
    <b:Tag>MarcadorDePosición35</b:Tag>
    <b:SourceType>Report</b:SourceType>
    <b:Guid>{10FC6EDC-DAEB-4F2A-8B1D-304FF7DB0C77}</b:Guid>
    <b:Title>El desempeño docente</b:Title>
    <b:Year>2006</b:Year>
    <b:Publisher>Departamenteo de filosofía de la Universidad de Carabobo Venzuela</b:Publisher>
    <b:City>Carabobo,Venezuela</b:City>
    <b:Author>
      <b:Author>
        <b:NameList>
          <b:Person>
            <b:Last>Estrada</b:Last>
            <b:First>Lesly</b:First>
          </b:Person>
        </b:NameList>
      </b:Author>
    </b:Author>
    <b:RefOrder>321</b:RefOrder>
  </b:Source>
  <b:Source>
    <b:Tag>Ign03</b:Tag>
    <b:SourceType>Book</b:SourceType>
    <b:Guid>{19B179A3-5A26-4EFB-A1ED-D19CBD658689}</b:Guid>
    <b:Title>Evaluacion del desempeño docente: fundamentos, modelos e instrumentos</b:Title>
    <b:Year>2003</b:Year>
    <b:Publisher>Cooperativa Editorial Magisterio</b:Publisher>
    <b:City>Bogota, D.C. Colombia</b:City>
    <b:Author>
      <b:Author>
        <b:NameList>
          <b:Person>
            <b:Last>Montenegro Aldana</b:Last>
            <b:First>Ignacio</b:First>
            <b:Middle>Abdon</b:Middle>
          </b:Person>
        </b:NameList>
      </b:Author>
    </b:Author>
    <b:RefOrder>322</b:RefOrder>
  </b:Source>
  <b:Source>
    <b:Tag>Fei04</b:Tag>
    <b:SourceType>JournalArticle</b:SourceType>
    <b:Guid>{BC1CDE46-F7F7-4227-9F23-262198F7F0B8}</b:Guid>
    <b:Title>La influencia de factores personales, institucionales y contextuales en la trayectoria y el desarrollo docente de los profesores universitarios</b:Title>
    <b:Year>2004</b:Year>
    <b:JournalName>Educar</b:JournalName>
    <b:Pages>31-59</b:Pages>
    <b:Author>
      <b:Author>
        <b:NameList>
          <b:Person>
            <b:Last>Feixas</b:Last>
            <b:First>Mónica</b:First>
          </b:Person>
        </b:NameList>
      </b:Author>
    </b:Author>
    <b:RefOrder>323</b:RefOrder>
  </b:Source>
  <b:Source>
    <b:Tag>OCD051</b:Tag>
    <b:SourceType>BookSection</b:SourceType>
    <b:Guid>{F47A7AF7-B4DC-4223-B58B-9A8B74D0A9B4}</b:Guid>
    <b:Author>
      <b:Author>
        <b:NameList>
          <b:Person>
            <b:Last>OCDE</b:Last>
          </b:Person>
        </b:NameList>
      </b:Author>
      <b:BookAuthor>
        <b:NameList>
          <b:Person>
            <b:Last>OCDE</b:Last>
          </b:Person>
        </b:NameList>
      </b:BookAuthor>
    </b:Author>
    <b:Title>Política de educación y formacion.Los docentes son importantes.Atraer, formar y conservar  a los docentes eficientes</b:Title>
    <b:Year>2005</b:Year>
    <b:Pages>103-160</b:Pages>
    <b:City>EEUU</b:City>
    <b:Publisher>OCDE</b:Publisher>
    <b:BookTitle>Desarrollo de los conocimientos y habilidades de los docentes</b:BookTitle>
    <b:RefOrder>324</b:RefOrder>
  </b:Source>
  <b:Source>
    <b:Tag>Ofi06</b:Tag>
    <b:SourceType>Book</b:SourceType>
    <b:Guid>{C1EF5FD5-798C-41F2-8905-1DA7CEF3B3C9}</b:Guid>
    <b:Title>Modelos Innovadores en la Formación Inicial Docente</b:Title>
    <b:Year>2006</b:Year>
    <b:City>Santiago de Chile, Chile</b:City>
    <b:Publisher>Andros Impresores</b:Publisher>
    <b:Author>
      <b:Author>
        <b:NameList>
          <b:Person>
            <b:Last>UNESCO</b:Last>
            <b:First>Oficina</b:First>
            <b:Middle>Regional de Educacion de la</b:Middle>
          </b:Person>
        </b:NameList>
      </b:Author>
    </b:Author>
    <b:RefOrder>325</b:RefOrder>
  </b:Source>
  <b:Source>
    <b:Tag>Jos08</b:Tag>
    <b:SourceType>JournalArticle</b:SourceType>
    <b:Guid>{59000B38-2D1D-4448-988F-540EADCF6D82}</b:Guid>
    <b:Title>Desempeño docente y su relacion con orientacion a la meta, estrategias de aprendizaje y autoeficacia:un estudio con maestros de primaria de Lima, Perú</b:Title>
    <b:Year>2008</b:Year>
    <b:Author>
      <b:Author>
        <b:NameList>
          <b:Person>
            <b:Last>Arata</b:Last>
            <b:First>José</b:First>
            <b:Middle>Manuel Fernández</b:Middle>
          </b:Person>
        </b:NameList>
      </b:Author>
    </b:Author>
    <b:JournalName>Universitas Psychologica</b:JournalName>
    <b:Pages>385-401</b:Pages>
    <b:RefOrder>326</b:RefOrder>
  </b:Source>
  <b:Source>
    <b:Tag>Est03</b:Tag>
    <b:SourceType>Report</b:SourceType>
    <b:Guid>{1E46EB01-1E1A-4A95-B4FF-766D93CA6457}</b:Guid>
    <b:Title>El desempeño docente</b:Title>
    <b:Year>2006</b:Year>
    <b:City>Carabobo - Venezuela</b:City>
    <b:Publisher>Departamento de filosofia Universidad Carabobo - Venezuela</b:Publisher>
    <b:Author>
      <b:Author>
        <b:NameList>
          <b:Person>
            <b:Last>Estrada</b:Last>
            <b:First>Prof.</b:First>
            <b:Middle>Lesly</b:Middle>
          </b:Person>
        </b:NameList>
      </b:Author>
    </b:Author>
    <b:RefOrder>327</b:RefOrder>
  </b:Source>
  <b:Source>
    <b:Tag>MarcadorDePosición36</b:Tag>
    <b:SourceType>Book</b:SourceType>
    <b:Guid>{C9C4876B-569E-4D87-822A-725C0E938844}</b:Guid>
    <b:Title>Evaluacion del desempeño docente: fundamentos, modelos e instrumentos</b:Title>
    <b:Year> Primera edicion 2003</b:Year>
    <b:Publisher>Cooperativa Editorial Magisterio</b:Publisher>
    <b:City>Bogota, D.C. Colombia</b:City>
    <b:Author>
      <b:Author>
        <b:NameList>
          <b:Person>
            <b:Last>Aldana</b:Last>
            <b:First>Ignacio</b:First>
            <b:Middle>Abdon Montenegro</b:Middle>
          </b:Person>
        </b:NameList>
      </b:Author>
    </b:Author>
    <b:RefOrder>328</b:RefOrder>
  </b:Source>
  <b:Source>
    <b:Tag>Lor91</b:Tag>
    <b:SourceType>Book</b:SourceType>
    <b:Guid>{98E2C5C1-57BF-4CF7-A25D-A7EEAB9FFE0C}</b:Guid>
    <b:Author>
      <b:Author>
        <b:NameList>
          <b:Person>
            <b:Last>Anderson</b:Last>
            <b:First>Lorin</b:First>
            <b:Middle>W.</b:Middle>
          </b:Person>
        </b:NameList>
      </b:Author>
    </b:Author>
    <b:Title>Inacreasing Teacher Effectivensse</b:Title>
    <b:Year>1991</b:Year>
    <b:City>United Nations</b:City>
    <b:Publisher>Educational, Scientific and Cultural Organization</b:Publisher>
    <b:RefOrder>329</b:RefOrder>
  </b:Source>
  <b:Source>
    <b:Tag>Dun07</b:Tag>
    <b:SourceType>InternetSite</b:SourceType>
    <b:Guid>{9A62916B-503B-4CCF-9DE8-4D73958C856B}</b:Guid>
    <b:Author>
      <b:Author>
        <b:NameList>
          <b:Person>
            <b:Last>Dunkin</b:Last>
            <b:First>Mario</b:First>
          </b:Person>
        </b:NameList>
      </b:Author>
    </b:Author>
    <b:Title>Assessing Teacher Effectiveness Issues in Educational Research,7</b:Title>
    <b:Year>2007</b:Year>
    <b:InternetSiteTitle>http://www.iier.org.au/iier7.dunkin.htlm</b:InternetSiteTitle>
    <b:Month>August</b:Month>
    <b:Day>31</b:Day>
    <b:RefOrder>330</b:RefOrder>
  </b:Source>
  <b:Source>
    <b:Tag>Man98</b:Tag>
    <b:SourceType>JournalArticle</b:SourceType>
    <b:Guid>{3E37CCE6-D34B-4B51-8ABB-7F4830F13CF7}</b:Guid>
    <b:Title>Validación de una escala de motivación de logro</b:Title>
    <b:Year>1998</b:Year>
    <b:JournalName>Psicothema vol.10  n°2</b:JournalName>
    <b:Pages>333-351</b:Pages>
    <b:Author>
      <b:Author>
        <b:NameList>
          <b:Person>
            <b:Last>Manassero</b:Last>
            <b:First>María</b:First>
            <b:Middle>Antonia</b:Middle>
          </b:Person>
          <b:Person>
            <b:Last>Vásquez</b:Last>
            <b:First>Ängel</b:First>
          </b:Person>
        </b:NameList>
      </b:Author>
    </b:Author>
    <b:RefOrder>331</b:RefOrder>
  </b:Source>
  <b:Source>
    <b:Tag>Pir12</b:Tag>
    <b:SourceType>JournalArticle</b:SourceType>
    <b:Guid>{70694A2B-01DE-4AD2-B1BC-6E44E82314C3}</b:Guid>
    <b:Title>La formacion inicial de las Educadoras y de los Educadores: Profesores y Profesoras</b:Title>
    <b:JournalName>Rizoma Vol n°12</b:JournalName>
    <b:Year>2012</b:Year>
    <b:Author>
      <b:Author>
        <b:NameList>
          <b:Person>
            <b:Last>Pires</b:Last>
            <b:Middle>María</b:Middle>
            <b:First>Lena</b:First>
          </b:Person>
          <b:Person>
            <b:Last>López</b:Last>
            <b:First>Correia</b:First>
          </b:Person>
          <b:Person>
            <b:Last>Marchal</b:Last>
          </b:Person>
        </b:NameList>
      </b:Author>
    </b:Author>
    <b:RefOrder>332</b:RefOrder>
  </b:Source>
  <b:Source>
    <b:Tag>Gar13</b:Tag>
    <b:SourceType>Misc</b:SourceType>
    <b:Guid>{B9CD1D48-35EB-497A-8F69-05292C9F85A2}</b:Guid>
    <b:Title>La Motivación Académica</b:Title>
    <b:Year>2013</b:Year>
    <b:PublicationTitle>Trabajo de Fin de Master</b:PublicationTitle>
    <b:Month>Junio</b:Month>
    <b:Day>11</b:Day>
    <b:City>Murcia</b:City>
    <b:StateProvince>Almería</b:StateProvince>
    <b:CountryRegion>España</b:CountryRegion>
    <b:Publisher>Universidad de Amería</b:Publisher>
    <b:Author>
      <b:Author>
        <b:NameList>
          <b:Person>
            <b:Last>García López</b:Last>
            <b:First>Noelia</b:First>
          </b:Person>
        </b:NameList>
      </b:Author>
    </b:Author>
    <b:RefOrder>333</b:RefOrder>
  </b:Source>
  <b:Source>
    <b:Tag>Núñ09</b:Tag>
    <b:SourceType>JournalArticle</b:SourceType>
    <b:Guid>{3F2F3E84-716F-4212-856D-8905B80BE013}</b:Guid>
    <b:Title>Motivación, Aprendizaje y Rendimiento Académico</b:Title>
    <b:Year>2009</b:Year>
    <b:JournalName>Universidad de Oviedo</b:JournalName>
    <b:Pages>41-67</b:Pages>
    <b:Author>
      <b:Author>
        <b:NameList>
          <b:Person>
            <b:Last>Núñez</b:Last>
            <b:Middle>Carlos</b:Middle>
            <b:First>José </b:First>
          </b:Person>
        </b:NameList>
      </b:Author>
    </b:Author>
    <b:RefOrder>334</b:RefOrder>
  </b:Source>
  <b:Source>
    <b:Tag>Mas91</b:Tag>
    <b:SourceType>Book</b:SourceType>
    <b:Guid>{B74EBD28-45FC-49FF-AA3D-2A5F637EF0C4}</b:Guid>
    <b:Title>Motivacion y Personalidad</b:Title>
    <b:Year>1991</b:Year>
    <b:City>Madrid - España</b:City>
    <b:Publisher>Díaz de Santos S.A</b:Publisher>
    <b:Author>
      <b:Author>
        <b:NameList>
          <b:Person>
            <b:Last>Maslow</b:Last>
            <b:Middle>H.</b:Middle>
            <b:First>Abraham</b:First>
          </b:Person>
        </b:NameList>
      </b:Author>
    </b:Author>
    <b:RefOrder>335</b:RefOrder>
  </b:Source>
  <b:Source>
    <b:Tag>Esp06</b:Tag>
    <b:SourceType>JournalArticle</b:SourceType>
    <b:Guid>{44989AEA-6597-44FE-ACF2-3E7E22FB36E4}</b:Guid>
    <b:Title>Impacto  del Maltrato en el Rendimiento Académico</b:Title>
    <b:Year>2006</b:Year>
    <b:JournalName>Universidad del Valle de Guatemala</b:JournalName>
    <b:Author>
      <b:Author>
        <b:NameList>
          <b:Person>
            <b:Last>Espinoza</b:Last>
            <b:First>Evelin</b:First>
          </b:Person>
        </b:NameList>
      </b:Author>
    </b:Author>
    <b:RefOrder>336</b:RefOrder>
  </b:Source>
  <b:Source>
    <b:Tag>Vil08</b:Tag>
    <b:SourceType>Book</b:SourceType>
    <b:Guid>{C4348B24-A898-4EA0-B7C8-F4A2A6B56B11}</b:Guid>
    <b:Title>Familia, Escuela y Comunidad</b:Title>
    <b:Year>2008</b:Year>
    <b:City>Barcelona, España</b:City>
    <b:Publisher>Horsori</b:Publisher>
    <b:Author>
      <b:Author>
        <b:NameList>
          <b:Person>
            <b:Last>Vila</b:Last>
            <b:First>Ignacio</b:First>
          </b:Person>
        </b:NameList>
      </b:Author>
    </b:Author>
    <b:RefOrder>337</b:RefOrder>
  </b:Source>
  <b:Source>
    <b:Tag>Vie07</b:Tag>
    <b:SourceType>Book</b:SourceType>
    <b:Guid>{75145C63-5331-4115-B7D0-BD26824D620D}</b:Guid>
    <b:Title>Relación profesor- alumno según análisis transaccional "la Comunicación en el aula"</b:Title>
    <b:Year>2007</b:Year>
    <b:City>Madrid, España</b:City>
    <b:Publisher>Narcea S.A</b:Publisher>
    <b:Author>
      <b:Author>
        <b:NameList>
          <b:Person>
            <b:Last>Vieira</b:Last>
            <b:First>Helena</b:First>
          </b:Person>
        </b:NameList>
      </b:Author>
    </b:Author>
    <b:RefOrder>338</b:RefOrder>
  </b:Source>
  <b:Source>
    <b:Tag>All08</b:Tag>
    <b:SourceType>Book</b:SourceType>
    <b:Guid>{43F2CCCF-DAC0-4C71-BD9B-D6023F75B7C1}</b:Guid>
    <b:Title>El Vínculo profesor- alumno</b:Title>
    <b:Year>2008</b:Year>
    <b:City>Buenos Aires, Argentina</b:City>
    <b:Publisher>Biblos</b:Publisher>
    <b:Author>
      <b:Author>
        <b:NameList>
          <b:Person>
            <b:Last>Allidiere</b:Last>
            <b:First>Noemí</b:First>
          </b:Person>
        </b:NameList>
      </b:Author>
    </b:Author>
    <b:RefOrder>339</b:RefOrder>
  </b:Source>
  <b:Source>
    <b:Tag>Agu96</b:Tag>
    <b:SourceType>Book</b:SourceType>
    <b:Guid>{1D88993D-5D8D-4DEE-812E-97DAAB2B5667}</b:Guid>
    <b:Title>La Escuela como organización Inteligente</b:Title>
    <b:Year>1996</b:Year>
    <b:City>Argentina</b:City>
    <b:Publisher>Troquel</b:Publisher>
    <b:Author>
      <b:Author>
        <b:NameList>
          <b:Person>
            <b:Last>Aguerrondo</b:Last>
            <b:First>Inés</b:First>
          </b:Person>
        </b:NameList>
      </b:Author>
    </b:Author>
    <b:JournalName>Universidad de Lleida</b:JournalName>
    <b:RefOrder>340</b:RefOrder>
  </b:Source>
  <b:Source>
    <b:Tag>Goe09</b:Tag>
    <b:SourceType>JournalArticle</b:SourceType>
    <b:Guid>{BFA505B4-D557-4CBF-ABA5-0E8B63D23670}</b:Guid>
    <b:Title>Perspectivas de la educación en América Latina</b:Title>
    <b:Year>2009</b:Year>
    <b:JournalName>FLACSO - sede - Ecuador</b:JournalName>
    <b:Author>
      <b:Author>
        <b:NameList>
          <b:Person>
            <b:Last>Goetschel</b:Last>
            <b:First>Ana María</b:First>
          </b:Person>
        </b:NameList>
      </b:Author>
    </b:Author>
    <b:RefOrder>341</b:RefOrder>
  </b:Source>
  <b:Source>
    <b:Tag>Con97</b:Tag>
    <b:SourceType>Book</b:SourceType>
    <b:Guid>{CA992DF6-C7CE-4670-901C-650EB5A7F9D1}</b:Guid>
    <b:Title>La autonomía del profesorado</b:Title>
    <b:Year>1997</b:Year>
    <b:City>Esapaña</b:City>
    <b:Publisher>Morata</b:Publisher>
    <b:Author>
      <b:Author>
        <b:NameList>
          <b:Person>
            <b:Last>Contreras</b:Last>
            <b:First>José Domingo</b:First>
          </b:Person>
        </b:NameList>
      </b:Author>
    </b:Author>
    <b:RefOrder>342</b:RefOrder>
  </b:Source>
  <b:Source>
    <b:Tag>Fel08</b:Tag>
    <b:SourceType>Book</b:SourceType>
    <b:Guid>{E0435B2D-4F95-4393-9E18-E342A449B5EF}</b:Guid>
    <b:Title>Políticas educativas y trabajo docente </b:Title>
    <b:Year>2008</b:Year>
    <b:City>Buenos Aires, Argentina</b:City>
    <b:Publisher>Centro de publicación educativa y material didáctico (S.R.L)</b:Publisher>
    <b:Author>
      <b:Author>
        <b:NameList>
          <b:Person>
            <b:Last>Feldfeber</b:Last>
            <b:First>Myriam</b:First>
          </b:Person>
          <b:Person>
            <b:Last>Andrade</b:Last>
            <b:First>Dalila</b:First>
          </b:Person>
          <b:Person>
            <b:Last>Martínez</b:Last>
            <b:First>Deolidia</b:First>
          </b:Person>
        </b:NameList>
      </b:Author>
    </b:Author>
    <b:RefOrder>343</b:RefOrder>
  </b:Source>
  <b:Source>
    <b:Tag>Sch09</b:Tag>
    <b:SourceType>Book</b:SourceType>
    <b:Guid>{649AF874-C3F9-42B4-87A4-16B442896F5B}</b:Guid>
    <b:Title>La Formación docente entre la pedagogía y la empiria.</b:Title>
    <b:Year>2009</b:Year>
    <b:City>Argentina</b:City>
    <b:Publisher>Villa María</b:Publisher>
    <b:Author>
      <b:Author>
        <b:NameList>
          <b:Person>
            <b:Last>Schweizer</b:Last>
            <b:First>Margarita</b:First>
          </b:Person>
        </b:NameList>
      </b:Author>
    </b:Author>
    <b:RefOrder>344</b:RefOrder>
  </b:Source>
  <b:Source>
    <b:Tag>Vil12</b:Tag>
    <b:SourceType>JournalArticle</b:SourceType>
    <b:Guid>{57E1C19C-1382-4D47-BA80-3AA7BC57D40C}</b:Guid>
    <b:Title>NUevos desafíos para repensar la formacion del profesorado Ecuatoriano</b:Title>
    <b:Year>2012</b:Year>
    <b:JournalName>Aleridad Revista de Educación</b:JournalName>
    <b:Author>
      <b:Author>
        <b:NameList>
          <b:Person>
            <b:Last>Villagómez</b:Last>
            <b:First>María Sol</b:First>
          </b:Person>
        </b:NameList>
      </b:Author>
    </b:Author>
    <b:RefOrder>345</b:RefOrder>
  </b:Source>
  <b:Source>
    <b:Tag>Cue11</b:Tag>
    <b:SourceType>Book</b:SourceType>
    <b:Guid>{A4B360EE-6E60-40B1-A0F7-F65127F78065}</b:Guid>
    <b:Title>Hacia una propuesta de criterios de buen desempeño docente</b:Title>
    <b:Year>2011</b:Year>
    <b:City>Lima, Perú</b:City>
    <b:Publisher>Fundación S.M.</b:Publisher>
    <b:Author>
      <b:Author>
        <b:NameList>
          <b:Person>
            <b:Last>Cuenca</b:Last>
            <b:First>Ricardo</b:First>
          </b:Person>
          <b:Person>
            <b:Last>Montero</b:Last>
            <b:First>Carmen</b:First>
          </b:Person>
          <b:Person>
            <b:Last>Amén</b:Last>
            <b:First>Patricia</b:First>
          </b:Person>
          <b:Person>
            <b:Last>Rojas</b:Last>
            <b:First>Vanessa</b:First>
          </b:Person>
        </b:NameList>
      </b:Author>
    </b:Author>
    <b:RefOrder>346</b:RefOrder>
  </b:Source>
  <b:Source>
    <b:Tag>Gue11</b:Tag>
    <b:SourceType>Book</b:SourceType>
    <b:Guid>{A7FC1EC7-C1D3-4CD1-AFE4-685B7C7B7693}</b:Guid>
    <b:Title>Marco del Buen Desempeño Docente</b:Title>
    <b:Year>2011</b:Year>
    <b:City>Lima, Perú</b:City>
    <b:Publisher>Consejo Nacional de Educación</b:Publisher>
    <b:Author>
      <b:Author>
        <b:NameList>
          <b:Person>
            <b:Last>Guerrero Ortíz</b:Last>
            <b:First>Luis</b:First>
          </b:Person>
        </b:NameList>
      </b:Author>
    </b:Author>
    <b:RefOrder>347</b:RefOrder>
  </b:Source>
  <b:Source>
    <b:Tag>Ben13</b:Tag>
    <b:SourceType>ConferenceProceedings</b:SourceType>
    <b:Guid>{972FB7FE-17EA-467B-A663-9F676B5F7573}</b:Guid>
    <b:Title>El desafío del docente universitario en la segunda década del siglo XXl</b:Title>
    <b:Year>3013</b:Year>
    <b:City>Manta</b:City>
    <b:Publisher>Reupde (Red de editoriales universitarias y politécnicas del Ecuador </b:Publisher>
    <b:ConferenceName>ll Seminario Internacional de Editoriales Universitarios</b:ConferenceName>
    <b:Author>
      <b:Author>
        <b:NameList>
          <b:Person>
            <b:Last>Benavides Bailon</b:Last>
            <b:First>Jeovany</b:First>
          </b:Person>
        </b:NameList>
      </b:Author>
    </b:Author>
    <b:RefOrder>348</b:RefOrder>
  </b:Source>
  <b:Source>
    <b:Tag>Alv12</b:Tag>
    <b:SourceType>JournalArticle</b:SourceType>
    <b:Guid>{BB396EDE-737E-4BD8-A552-922DE343768B}</b:Guid>
    <b:Title>Fundamentación teórica de la práctica docente</b:Title>
    <b:Pages>1 -11</b:Pages>
    <b:Year>2012</b:Year>
    <b:JournalName>Revista Iberoamericana de Educación  - España</b:JournalName>
    <b:Author>
      <b:Author>
        <b:NameList>
          <b:Person>
            <b:Last>Alvarez</b:Last>
            <b:First>Carmen</b:First>
          </b:Person>
        </b:NameList>
      </b:Author>
    </b:Author>
    <b:RefOrder>349</b:RefOrder>
  </b:Source>
  <b:Source>
    <b:Tag>Día11</b:Tag>
    <b:SourceType>JournalArticle</b:SourceType>
    <b:Guid>{0587D543-6478-4DF4-860F-129F0A761389}</b:Guid>
    <b:Title>Entre la teoria y la práctica docente</b:Title>
    <b:JournalName>PROEX Revista del IFD</b:JournalName>
    <b:Year>2011</b:Year>
    <b:Pages>58 - 61</b:Pages>
    <b:Author>
      <b:Author>
        <b:NameList>
          <b:Person>
            <b:Last>Díaz</b:Last>
            <b:Middle>Cristina</b:Middle>
            <b:First>Norma</b:First>
          </b:Person>
        </b:NameList>
      </b:Author>
    </b:Author>
    <b:RefOrder>350</b:RefOrder>
  </b:Source>
  <b:Source>
    <b:Tag>Vil02</b:Tag>
    <b:SourceType>DocumentFromInternetSite</b:SourceType>
    <b:Guid>{FB843692-895B-4BEB-87EB-E498E90FF222}</b:Guid>
    <b:Title>Estudios pedagógicos Valdivia</b:Title>
    <b:Year>2002</b:Year>
    <b:InternetSiteTitle>Estudios pedagógicos Valdivia</b:InternetSiteTitle>
    <b:URL>http/:dx.doi.org/104067/50718 - 07052002000100007</b:URL>
    <b:Author>
      <b:Author>
        <b:NameList>
          <b:Person>
            <b:Last>Villaroel</b:Last>
            <b:First>Gladis</b:First>
          </b:Person>
          <b:Person>
            <b:Last>Sánchez</b:Last>
            <b:First>Ximena</b:First>
          </b:Person>
        </b:NameList>
      </b:Author>
    </b:Author>
    <b:RefOrder>351</b:RefOrder>
  </b:Source>
  <b:Source>
    <b:Tag>Arc08</b:Tag>
    <b:SourceType>JournalArticle</b:SourceType>
    <b:Guid>{B0A01484-F164-41B9-B335-282CC7DACFD8}</b:Guid>
    <b:Title>Desafíos para la educación en el Ecuador calidad y equidad</b:Title>
    <b:Year>2008</b:Year>
    <b:JournalName>FLACSO</b:JournalName>
    <b:Author>
      <b:Author>
        <b:NameList>
          <b:Person>
            <b:Last>Arcos Cabrera</b:Last>
            <b:First>Carlos</b:First>
          </b:Person>
          <b:Person>
            <b:Last>Espinoza</b:Last>
            <b:First>Betty</b:First>
          </b:Person>
        </b:NameList>
      </b:Author>
    </b:Author>
    <b:RefOrder>352</b:RefOrder>
  </b:Source>
  <b:Source>
    <b:Tag>Pal10</b:Tag>
    <b:SourceType>JournalArticle</b:SourceType>
    <b:Guid>{EB783975-4A2A-42D2-A2A0-685CB79451BE}</b:Guid>
    <b:Title>La profesión docente: Escenarios, perfiles y tendencias</b:Title>
    <b:JournalName>Revista Electrónica Interuniversitaria de formación del profesorado</b:JournalName>
    <b:Year>2010</b:Year>
    <b:Author>
      <b:Author>
        <b:NameList>
          <b:Person>
            <b:Last>Palomero Fernández</b:Last>
            <b:First>Pablo</b:First>
          </b:Person>
        </b:NameList>
      </b:Author>
    </b:Author>
    <b:RefOrder>353</b:RefOrder>
  </b:Source>
  <b:Source>
    <b:Tag>Gar00</b:Tag>
    <b:SourceType>JournalArticle</b:SourceType>
    <b:Guid>{87CED16C-8B81-4A26-AF15-74A78A3A6DD8}</b:Guid>
    <b:Title>Formación del profesorado, resolución de conflictos y prevención del estres profesional docente</b:Title>
    <b:JournalName>Ediciones culturales Valencianes</b:JournalName>
    <b:Year>2000</b:Year>
    <b:Author>
      <b:Author>
        <b:NameList>
          <b:Person>
            <b:Last>García Martínez</b:Last>
            <b:First>Jesús</b:First>
          </b:Person>
        </b:NameList>
      </b:Author>
    </b:Author>
    <b:RefOrder>354</b:RefOrder>
  </b:Source>
  <b:Source>
    <b:Tag>Equ12</b:Tag>
    <b:SourceType>Book</b:SourceType>
    <b:Guid>{7EBEE205-DD97-4270-A8DD-575D7A7ED24C}</b:Guid>
    <b:Title>Marco del buen desempeño docente "Un buen maestro cambia tu vida"</b:Title>
    <b:Year>2012</b:Year>
    <b:Author>
      <b:Author>
        <b:NameList>
          <b:Person>
            <b:Last>UGEL05</b:Last>
            <b:First>Equipo</b:First>
            <b:Middle>Asesores Pedagógicos DRELM -</b:Middle>
          </b:Person>
        </b:NameList>
      </b:Author>
    </b:Author>
    <b:City>Perú</b:City>
    <b:Publisher>Ministerio de Educacion de Perú</b:Publisher>
    <b:RefOrder>355</b:RefOrder>
  </b:Source>
  <b:Source>
    <b:Tag>Peñ06</b:Tag>
    <b:SourceType>Report</b:SourceType>
    <b:Guid>{A5AEB3E6-AFFE-4498-9677-6C4289052F63}</b:Guid>
    <b:Title>Los desafíos de la profesión docente.</b:Title>
    <b:Year>2006</b:Year>
    <b:City>Chile</b:City>
    <b:Publisher>Universidad Diego Portales</b:Publisher>
    <b:Author>
      <b:Author>
        <b:NameList>
          <b:Person>
            <b:Last>Peña González</b:Last>
            <b:First>Carlos </b:First>
          </b:Person>
        </b:NameList>
      </b:Author>
    </b:Author>
    <b:RefOrder>356</b:RefOrder>
  </b:Source>
  <b:Source>
    <b:Tag>Día111</b:Tag>
    <b:SourceType>JournalArticle</b:SourceType>
    <b:Guid>{928CB07C-B3C3-4798-9803-B1073F44F99A}</b:Guid>
    <b:Title>Entre la Teoría y la Práctica Docente</b:Title>
    <b:Year>2011</b:Year>
    <b:Author>
      <b:Author>
        <b:NameList>
          <b:Person>
            <b:Last>Díaz</b:Last>
            <b:First>Norma Cristina</b:First>
          </b:Person>
        </b:NameList>
      </b:Author>
    </b:Author>
    <b:JournalName>Revista de Extensión IFD</b:JournalName>
    <b:RefOrder>357</b:RefOrder>
  </b:Source>
  <b:Source>
    <b:Tag>Agu04</b:Tag>
    <b:SourceType>Book</b:SourceType>
    <b:Guid>{D8F1B700-DC76-4769-AA07-DA200CB801EB}</b:Guid>
    <b:Title>La Gestión Educativa desde una perspectiva Humanista</b:Title>
    <b:Year>2004</b:Year>
    <b:City>Santiago de Chile</b:City>
    <b:Publisher>RIL editores</b:Publisher>
    <b:Author>
      <b:Author>
        <b:NameList>
          <b:Person>
            <b:Last>Aguilera</b:Last>
            <b:First>Juan Carlos</b:First>
          </b:Person>
          <b:Person>
            <b:Last>Gálves</b:Last>
            <b:First>Leonardo</b:First>
          </b:Person>
        </b:NameList>
      </b:Author>
    </b:Author>
    <b:RefOrder>358</b:RefOrder>
  </b:Source>
  <b:Source>
    <b:Tag>Fer05</b:Tag>
    <b:SourceType>Book</b:SourceType>
    <b:Guid>{92CC5832-FEE7-4B01-8DE3-CAE38C9FEF0F}</b:Guid>
    <b:Title>Metodología de gestión de centros educativos.Estructura,organización y planificación del trabajo en el centro educativo</b:Title>
    <b:Year>2005</b:Year>
    <b:City>España</b:City>
    <b:Publisher>Ideas propias editorial</b:Publisher>
    <b:Author>
      <b:Author>
        <b:NameList>
          <b:Person>
            <b:Last>Fernández</b:Last>
            <b:First>María del Pilar</b:First>
          </b:Person>
        </b:NameList>
      </b:Author>
    </b:Author>
    <b:RefOrder>359</b:RefOrder>
  </b:Source>
  <b:Source>
    <b:Tag>Cha01</b:Tag>
    <b:SourceType>Book</b:SourceType>
    <b:Guid>{3C7B8A87-0790-4775-A1A4-884FBC1EB952}</b:Guid>
    <b:Title>Un proyecto de docencia</b:Title>
    <b:Year>2001</b:Year>
    <b:City>Mexico</b:City>
    <b:Publisher>Plaza y Valdés</b:Publisher>
    <b:Author>
      <b:Author>
        <b:NameList>
          <b:Person>
            <b:Last>Chabolla Romero</b:Last>
            <b:First>Juan Manuel</b:First>
          </b:Person>
        </b:NameList>
      </b:Author>
    </b:Author>
    <b:RefOrder>360</b:RefOrder>
  </b:Source>
  <b:Source>
    <b:Tag>Car02</b:Tag>
    <b:SourceType>Book</b:SourceType>
    <b:Guid>{38AA1DB3-BA12-483D-8243-783622818677}</b:Guid>
    <b:Title>La educación en República Dominicana retos y perspectivas</b:Title>
    <b:Year>2002</b:Year>
    <b:City>Republica Dominicana</b:City>
    <b:Publisher>INTEC</b:Publisher>
    <b:Author>
      <b:Author>
        <b:NameList>
          <b:Person>
            <b:Last>Carvajal</b:Last>
            <b:Middle>Augusto</b:Middle>
            <b:First>Domingo</b:First>
          </b:Person>
        </b:NameList>
      </b:Author>
    </b:Author>
    <b:RefOrder>361</b:RefOrder>
  </b:Source>
  <b:Source>
    <b:Tag>Mat01</b:Tag>
    <b:SourceType>Book</b:SourceType>
    <b:Guid>{3FE4D8BB-22FF-4298-AA60-9E342E115739}</b:Guid>
    <b:Title>El nuevo modelo de gestión. Una propuesta a partir del análisis</b:Title>
    <b:Year>2001</b:Year>
    <b:City>Argentina</b:City>
    <b:Publisher>Publicaciones de la UNCR</b:Publisher>
    <b:Author>
      <b:Author>
        <b:NameList>
          <b:Person>
            <b:Last>Matínez Pérez</b:Last>
            <b:First>Norma</b:First>
          </b:Person>
          <b:Person>
            <b:Last>et.al</b:Last>
          </b:Person>
        </b:NameList>
      </b:Author>
    </b:Author>
    <b:RefOrder>362</b:RefOrder>
  </b:Source>
  <b:Source>
    <b:Tag>Nav14</b:Tag>
    <b:SourceType>Book</b:SourceType>
    <b:Guid>{44C19232-D4BF-4BE8-AED9-691C2CD38BBF}</b:Guid>
    <b:Title>La gestión escolar. Una aproximación a su estudio</b:Title>
    <b:Year>2014</b:Year>
    <b:City>EEUU</b:City>
    <b:Publisher>Palibrio LLC</b:Publisher>
    <b:Author>
      <b:Author>
        <b:NameList>
          <b:Person>
            <b:Last>Navarro Leal</b:Last>
            <b:First>Marco Aurelio</b:First>
          </b:Person>
          <b:Person>
            <b:Last>Lladó Lárraga</b:Last>
            <b:First>Dora María</b:First>
          </b:Person>
        </b:NameList>
      </b:Author>
    </b:Author>
    <b:RefOrder>363</b:RefOrder>
  </b:Source>
  <b:Source>
    <b:Tag>Cla08</b:Tag>
    <b:SourceType>ConferenceProceedings</b:SourceType>
    <b:Guid>{E21FE4EF-5295-4D97-9AE5-D6BE2C2BC8EE}</b:Guid>
    <b:Title>De la Flexibilidad como Atributo del Profesor de E/ LE  In el Profesor de Español LE/L2</b:Title>
    <b:Year>24-27 de septiembre de 2009</b:Year>
    <b:Pages>255-266</b:Pages>
    <b:Author>
      <b:Author>
        <b:NameList>
          <b:Person>
            <b:Last>Clavero</b:Last>
            <b:Middle>B.</b:Middle>
            <b:First>A.</b:First>
          </b:Person>
        </b:NameList>
      </b:Author>
    </b:Author>
    <b:ConferenceName>Actas del XIX Congreso Internacional de la Asociacion para la Enseñanza del Español como Lengua Extrangera (ASELE)</b:ConferenceName>
    <b:City>Cáceres</b:City>
    <b:Publisher>Servicio de publicaciones</b:Publisher>
    <b:RefOrder>364</b:RefOrder>
  </b:Source>
  <b:Source>
    <b:Tag>San13</b:Tag>
    <b:SourceType>JournalArticle</b:SourceType>
    <b:Guid>{0DAF81DA-DCEF-4A6D-8295-7E55656DE32D}</b:Guid>
    <b:Title>¿Qué se puede esperar de la autonomía de gestión en las escuelas?</b:Title>
    <b:Pages>1-4</b:Pages>
    <b:Year>Febrero 2013</b:Year>
    <b:JournalName>Educación a debate hoy Educación Futura</b:JournalName>
    <b:Author>
      <b:Author>
        <b:NameList>
          <b:Person>
            <b:Last>Santizo</b:Last>
            <b:First>Claudia</b:First>
          </b:Person>
        </b:NameList>
      </b:Author>
    </b:Author>
    <b:RefOrder>365</b:RefOrder>
  </b:Source>
  <b:Source>
    <b:Tag>Mat95</b:Tag>
    <b:SourceType>Book</b:SourceType>
    <b:Guid>{D866EB4B-C287-4CC2-8B49-125C97F7B712}</b:Guid>
    <b:Title>Proposición para la Educación</b:Title>
    <b:Year>1995</b:Year>
    <b:Author>
      <b:Author>
        <b:NameList>
          <b:Person>
            <b:Last>Maturana</b:Last>
            <b:First>H.</b:First>
          </b:Person>
        </b:NameList>
      </b:Author>
    </b:Author>
    <b:City>República de Chile</b:City>
    <b:Publisher>S/E</b:Publisher>
    <b:RefOrder>366</b:RefOrder>
  </b:Source>
  <b:Source>
    <b:Tag>Sou08</b:Tag>
    <b:SourceType>InternetSite</b:SourceType>
    <b:Guid>{36CFC9DD-C953-4A29-8A0F-F32B8CF1D9BA}</b:Guid>
    <b:Author>
      <b:Author>
        <b:NameList>
          <b:Person>
            <b:Last>Soubal</b:Last>
          </b:Person>
        </b:NameList>
      </b:Author>
    </b:Author>
    <b:Title>La gestión del aprendizaje.</b:Title>
    <b:Year>2008</b:Year>
    <b:City>Soubal, (2008). La gestión del aprendizaje. Republica de Chile. [En línea]. Consultado el: [16, 07, 2014]. Disponible en: http://www.scielo.cl/pdf/polis/v7n21/art15.pdf</b:City>
    <b:InternetSiteTitle>La gestión del aprendizaje.</b:InternetSiteTitle>
    <b:URL> http://www.scielo.cl/pdf/polis/v7n21/art15.pdf</b:URL>
    <b:RefOrder>367</b:RefOrder>
  </b:Source>
  <b:Source>
    <b:Tag>MarcadorDePosición37</b:Tag>
    <b:SourceType>Book</b:SourceType>
    <b:Guid>{31E0C466-965A-42E4-B205-3EE2772956EB}</b:Guid>
    <b:Title> Estrategias Referidas al Aprendizaje, la Instrucción y la Evaluación.</b:Title>
    <b:Year>2006</b:Year>
    <b:Author>
      <b:Author>
        <b:NameList>
          <b:Person>
            <b:Last>González</b:Last>
            <b:First>D.,</b:First>
            <b:Middle>Castañeda, S. y Maytorena, M.</b:Middle>
          </b:Person>
        </b:NameList>
      </b:Author>
    </b:Author>
    <b:City>México</b:City>
    <b:Publisher>UniSon</b:Publisher>
    <b:RefOrder>368</b:RefOrder>
  </b:Source>
  <b:Source>
    <b:Tag>Tob10</b:Tag>
    <b:SourceType>Book</b:SourceType>
    <b:Guid>{48D1988C-BFBB-44AB-83A8-23C8CCD50D1D}</b:Guid>
    <b:Author>
      <b:Author>
        <b:NameList>
          <b:Person>
            <b:Last>Tobón</b:Last>
            <b:First>S.</b:First>
          </b:Person>
        </b:NameList>
      </b:Author>
    </b:Author>
    <b:Title> Formación Integral y Competencias. Pensamiento Complejo, Currículo, Didáctica y Evaluación</b:Title>
    <b:Year>2010</b:Year>
    <b:City>Colombia</b:City>
    <b:Publisher>ECOE</b:Publisher>
    <b:RefOrder>369</b:RefOrder>
  </b:Source>
  <b:Source>
    <b:Tag>Día99</b:Tag>
    <b:SourceType>Book</b:SourceType>
    <b:Guid>{EC71F626-9A21-45B6-A166-0F35AC78D864}</b:Guid>
    <b:Author>
      <b:Author>
        <b:NameList>
          <b:Person>
            <b:Last>Díaz-Barriga</b:Last>
            <b:First>F.</b:First>
            <b:Middle>y Hernández, G.</b:Middle>
          </b:Person>
        </b:NameList>
      </b:Author>
    </b:Author>
    <b:Title>Estrategias Docentes para un Aprendizaje Significativo</b:Title>
    <b:Year>1999</b:Year>
    <b:City>México</b:City>
    <b:Publisher>MacGraw-Hill Interamericana Editores, S.A. </b:Publisher>
    <b:RefOrder>370</b:RefOrder>
  </b:Source>
  <b:Source>
    <b:Tag>Val05</b:Tag>
    <b:SourceType>Book</b:SourceType>
    <b:Guid>{AA3D3F91-5672-4460-801D-533F7EE0E004}</b:Guid>
    <b:Author>
      <b:Author>
        <b:NameList>
          <b:Person>
            <b:Last>Valenzuela</b:Last>
            <b:First>J.</b:First>
          </b:Person>
        </b:NameList>
      </b:Author>
    </b:Author>
    <b:Title>Evaluación de Instituciones Educativas</b:Title>
    <b:Year>2005</b:Year>
    <b:City>México.</b:City>
    <b:Publisher>Trillas.</b:Publisher>
    <b:RefOrder>371</b:RefOrder>
  </b:Source>
  <b:Source>
    <b:Tag>Pér99</b:Tag>
    <b:SourceType>Book</b:SourceType>
    <b:Guid>{382D9473-067E-4ED1-AF1A-E682F257AB4D}</b:Guid>
    <b:Author>
      <b:Author>
        <b:NameList>
          <b:Person>
            <b:Last>Pérez</b:Last>
            <b:First>B.</b:First>
            <b:Middle>Jeús y Nogareda C. Clotilde.</b:Middle>
          </b:Person>
        </b:NameList>
      </b:Author>
    </b:Author>
    <b:Title>Envejecimiento y trabajo. La gestión de la edad</b:Title>
    <b:Year>1999</b:Year>
    <b:City>Pérez,  B. Jeús y Nogareda C. Clotilde. (1999), Envejecimiento y trabajo. La gestión España</b:City>
    <b:Publisher>Pérez,  B. Jeús y Nogareda C. Clotilde. (1999), Envejecimiento y trabajo. La gestión de la edad. Reino de España. [En línea]. Consultado el: [16, 07, 2014].  http://www.insht.es/InshtWeb/Contenidos/Documentacion/FichasTecnicas/NTP/Ficheros/3</b:Publisher>
    <b:RefOrder>372</b:RefOrder>
  </b:Source>
  <b:Source>
    <b:Tag>San96</b:Tag>
    <b:SourceType>Book</b:SourceType>
    <b:Guid>{568A9B84-3533-4EB6-A71F-EA0AAB85C63F}</b:Guid>
    <b:Author>
      <b:Author>
        <b:NameList>
          <b:Person>
            <b:Last>Sander</b:Last>
            <b:First>B.</b:First>
          </b:Person>
        </b:NameList>
      </b:Author>
    </b:Author>
    <b:Title>Gestión educativa en América Latina. Construcción </b:Title>
    <b:Year>1996</b:Year>
    <b:RefOrder>373</b:RefOrder>
  </b:Source>
  <b:Source>
    <b:Tag>Man04</b:Tag>
    <b:SourceType>Book</b:SourceType>
    <b:Guid>{A6C8B500-DC0B-481F-9F0E-70D3AD68E768}</b:Guid>
    <b:Author>
      <b:Author>
        <b:NameList>
          <b:Person>
            <b:Last>Manaes</b:Last>
            <b:First>J.</b:First>
          </b:Person>
        </b:NameList>
      </b:Author>
    </b:Author>
    <b:Title>ManaeGestión Estratégica para Instituciones Educativas.</b:Title>
    <b:Year>2004</b:Year>
    <b:City>Buenos Aires </b:City>
    <b:Publisher>Granica S.A.</b:Publisher>
    <b:RefOrder>374</b:RefOrder>
  </b:Source>
  <b:Source>
    <b:Tag>Mar95</b:Tag>
    <b:SourceType>Book</b:SourceType>
    <b:Guid>{3B94E204-B452-4AB6-AEB5-1CE93F09F5DE}</b:Guid>
    <b:Author>
      <b:Author>
        <b:NameList>
          <b:Person>
            <b:Last>Martínez</b:Last>
            <b:First>M.</b:First>
          </b:Person>
        </b:NameList>
      </b:Author>
    </b:Author>
    <b:Title>La gestión escolar como quehacer escolar.</b:Title>
    <b:Year>1995</b:Year>
    <b:City>México</b:City>
    <b:Publisher>UPN</b:Publisher>
    <b:RefOrder>375</b:RefOrder>
  </b:Source>
  <b:Source>
    <b:Tag>San00</b:Tag>
    <b:SourceType>Book</b:SourceType>
    <b:Guid>{4B2D2753-D7F6-4D5D-BFB3-169D7E9E6713}</b:Guid>
    <b:Author>
      <b:Author>
        <b:NameList>
          <b:Person>
            <b:Last>Sandoval</b:Last>
            <b:First>E.</b:First>
          </b:Person>
        </b:NameList>
      </b:Author>
    </b:Author>
    <b:Title>La trama de la escuela secundaria </b:Title>
    <b:Year>2000</b:Year>
    <b:City>México</b:City>
    <b:Publisher>UPN/Plaza y Valdez</b:Publisher>
    <b:RefOrder>376</b:RefOrder>
  </b:Source>
  <b:Source>
    <b:Tag>Ser03</b:Tag>
    <b:SourceType>Book</b:SourceType>
    <b:Guid>{E2D4780D-7076-4C9A-A8E2-5A299C39F1DB}</b:Guid>
    <b:Author>
      <b:Author>
        <b:NameList>
          <b:Person>
            <b:Last>Serna Gómez</b:Last>
            <b:First>H.</b:First>
          </b:Person>
        </b:NameList>
      </b:Author>
    </b:Author>
    <b:Title>Gerencia Estratégica.</b:Title>
    <b:Year>2003</b:Year>
    <b:City>Panamericana Editorial Ltda -3R Editores.</b:City>
    <b:Publisher>Bogotá D.C.</b:Publisher>
    <b:RefOrder>377</b:RefOrder>
  </b:Source>
  <b:Source>
    <b:Tag>Rub85</b:Tag>
    <b:SourceType>Book</b:SourceType>
    <b:Guid>{38F268CF-3980-4680-B2E2-024FB17DE5B8}</b:Guid>
    <b:Author>
      <b:Author>
        <b:NameList>
          <b:Person>
            <b:Last>Anna</b:Last>
            <b:First>Rubin</b:First>
            <b:Middle>Joan y Chamot U.</b:Middle>
          </b:Person>
        </b:NameList>
      </b:Author>
    </b:Author>
    <b:Title>Estrategias de aprendizaje.</b:Title>
    <b:Year>1985</b:Year>
    <b:RefOrder>378</b:RefOrder>
  </b:Source>
  <b:Source>
    <b:Tag>Ped08</b:Tag>
    <b:SourceType>InternetSite</b:SourceType>
    <b:Guid>{66DCD037-A2A8-414F-BB01-3BB0ADEB06B4}</b:Guid>
    <b:Author>
      <b:Author>
        <b:NameList>
          <b:Person>
            <b:Last>Pedrotti</b:Last>
            <b:First>Guillermo.</b:First>
          </b:Person>
        </b:NameList>
      </b:Author>
    </b:Author>
    <b:Title> Recursos humanos, comunicación y liderazgo.</b:Title>
    <b:Year>2008</b:Year>
    <b:City>Pedrotti, Guillermo. (2008). Recursos humanos, comunicación y liderazgo. M. (pp. 2-3. [En línea]. Consultado el: [16, 07, 2014]. Disponible en: http://gpedrotti.files.wordpress.com/2011/08/recursos-humanos-comunicacic3b3n-y-liderazgo.pdf</b:City>
    <b:Publisher>Pedrotti, Guillermo. (2008). Recursos humanos, comunicación y liderazgo. M. (pp. 2-3. [En línea]. Consultado el: [16, 07, 2014]. Disponible en: http://gpedrotti.files.wordpress.com/2011/08/recursos-humanos-comunicacic3b3n-y-liderazgo.pdf</b:Publisher>
    <b:InternetSiteTitle> Recursos humanos, comunicación y liderazgo.</b:InternetSiteTitle>
    <b:URL>http://gpedrotti.files.wordpress.com/2011/08/recursos-humanos-comunicacic3b3n-y-liderazgo.pdf</b:URL>
    <b:RefOrder>379</b:RefOrder>
  </b:Source>
  <b:Source>
    <b:Tag>Ker03</b:Tag>
    <b:SourceType>Book</b:SourceType>
    <b:Guid>{A84446ED-1D15-42FB-86C4-11DF29F41CEB}</b:Guid>
    <b:Title>Enfoque conceptual de la Investigación del comportamiento.</b:Title>
    <b:Year>2003</b:Year>
    <b:Author>
      <b:Author>
        <b:NameList>
          <b:Person>
            <b:Last>Kerlinger</b:Last>
            <b:First>F.</b:First>
          </b:Person>
        </b:NameList>
      </b:Author>
    </b:Author>
    <b:RefOrder>380</b:RefOrder>
  </b:Source>
  <b:Source>
    <b:Tag>Pal08</b:Tag>
    <b:SourceType>InternetSite</b:SourceType>
    <b:Guid>{21D672DF-5938-4E6E-900D-D434125236F9}</b:Guid>
    <b:Author>
      <b:Author>
        <b:NameList>
          <b:Person>
            <b:Last>Palacio</b:Last>
            <b:First>B.</b:First>
            <b:Middle>Diego. Et al.</b:Middle>
          </b:Person>
        </b:NameList>
      </b:Author>
    </b:Author>
    <b:Title>Guía pedagógica estrategias de comunicación, motivación y liderazgo orientadas al fortalecimiento del proceso de cultura organizacional.</b:Title>
    <b:Year>2008</b:Year>
    <b:City>Palacio, B. Diego. Et al. (2008). Guía pedagógica estrategias de comunicación, motivación y liderazgo orientadas al fortalecimiento del proceso de culturColombia</b:City>
    <b:InternetSiteTitle>Guía pedagógica estrategias de comunicación, motivación y liderazgo orientadas al fortalecimiento del proceso de cultura organizacional.</b:InternetSiteTitle>
    <b:URL>http://www.minsalud.gov.co/Documentos%20y%20Publicaciones/Guia_estrategia_de_liderazgo.pdf</b:URL>
    <b:RefOrder>381</b:RefOrder>
  </b:Source>
  <b:Source>
    <b:Tag>Gon96</b:Tag>
    <b:SourceType>Book</b:SourceType>
    <b:Guid>{52E99C7B-B1C0-43EC-B0E3-697D02F5C135}</b:Guid>
    <b:Author>
      <b:Author>
        <b:NameList>
          <b:Person>
            <b:Last>Gonczi A. y Athanasou</b:Last>
            <b:First>J.</b:First>
          </b:Person>
        </b:NameList>
      </b:Author>
    </b:Author>
    <b:Title>Instrumentación de la Educación Basada en Competencias: Perspectiva de la Teoría y la Práctica en Australia.</b:Title>
    <b:InternetSiteTitle>Gonczi A. y Athanasou, J. (1996). Instrumentación de la Educación Basada en Competencias: Perspectiva de la Teoría y la Práctica en Australia. Limusa.</b:InternetSiteTitle>
    <b:Year>1996</b:Year>
    <b:Month>Gonczi A. y Athanasou, J. (1996). Instrumentación de la Educación Basada en Competencias: Perspectiva de la Teoría y la Práctica en Australia. Limusa.</b:Month>
    <b:Day>Gonczi A. y Athanasou, J. (1996). Instrumentación de la Educación Basada en Competencias: Perspectiva de la Teoría y la Práctica en Australia. Limusa.</b:Day>
    <b:URL>Gonczi A. y Athanasou, J. (1996). Instrumentación de la Educación Basada en Competencias: Perspectiva de la Teoría y la Práctica en Australia. Limusa.</b:URL>
    <b:City>Australia</b:City>
    <b:Publisher>Limusa</b:Publisher>
    <b:RefOrder>382</b:RefOrder>
  </b:Source>
  <b:Source>
    <b:Tag>Rub851</b:Tag>
    <b:SourceType>Book</b:SourceType>
    <b:Guid>{CEE632A1-4859-4697-B1EB-C8A4822B6D08}</b:Guid>
    <b:Title>Estrategias de aprendizaje</b:Title>
    <b:Year>1985</b:Year>
    <b:Author>
      <b:Author>
        <b:NameList>
          <b:Person>
            <b:Last>Rubin</b:Last>
            <b:First>Joan</b:First>
          </b:Person>
        </b:NameList>
      </b:Author>
    </b:Author>
    <b:RefOrder>383</b:RefOrder>
  </b:Source>
  <b:Source>
    <b:Tag>Bel08</b:Tag>
    <b:SourceType>Book</b:SourceType>
    <b:Guid>{C6EE7B15-3ED9-4DD7-A8E3-E17B8447A4F3}</b:Guid>
    <b:Title>Diccionario de Educación. Colección Universitaria</b:Title>
    <b:Year>2008</b:Year>
    <b:City>Venezuela</b:City>
    <b:Publisher>Panapo</b:Publisher>
    <b:Author>
      <b:Author>
        <b:NameList>
          <b:Person>
            <b:Last>Bello Porras </b:Last>
            <b:First>J.</b:First>
          </b:Person>
        </b:NameList>
      </b:Author>
    </b:Author>
    <b:RefOrder>384</b:RefOrder>
  </b:Source>
  <b:Source>
    <b:Tag>Edu04</b:Tag>
    <b:SourceType>DocumentFromInternetSite</b:SourceType>
    <b:Guid>{93690618-93D5-451B-8F87-5D52519F58D8}</b:Guid>
    <b:Title>Informe Nacional sobre el Desarrollo de la Educación</b:Title>
    <b:Year>2004</b:Year>
    <b:Publisher>http</b:Publisher>
    <b:Author>
      <b:Author>
        <b:NameList>
          <b:Person>
            <b:Last>Educación</b:Last>
            <b:First>Reunión</b:First>
            <b:Middle>de Conferencia Internacional de</b:Middle>
          </b:Person>
        </b:NameList>
      </b:Author>
    </b:Author>
    <b:InternetSiteTitle>Informe Nacional sobre el Desarrollo de la Educación</b:InternetSiteTitle>
    <b:URL>http://www.oie.es/quipu/ecuador/ibeecuador.pdf</b:URL>
    <b:RefOrder>385</b:RefOrder>
  </b:Source>
  <b:Source>
    <b:Tag>Fay</b:Tag>
    <b:SourceType>DocumentFromInternetSite</b:SourceType>
    <b:Guid>{80C7ABA8-637F-4470-B284-319908753DB2}</b:Guid>
    <b:Title>Planificación y Gerencia Estratégica</b:Title>
    <b:URL>http://bvs.per.paho.org/texcom/cd048223/gerhosp2.pdf</b:URL>
    <b:Author>
      <b:Author>
        <b:NameList>
          <b:Person>
            <b:Last>Fayot</b:Last>
            <b:First>Henry</b:First>
          </b:Person>
        </b:NameList>
      </b:Author>
    </b:Author>
    <b:RefOrder>386</b:RefOrder>
  </b:Source>
  <b:Source>
    <b:Tag>Agu041</b:Tag>
    <b:SourceType>DocumentFromInternetSite</b:SourceType>
    <b:Guid>{33F282B0-79D2-41A0-9BA5-5B437884DA8F}</b:Guid>
    <b:Title>El diseño de instrucción en la planificación de la enseñanza</b:Title>
    <b:Year>2004</b:Year>
    <b:URL>http://www.hacienda.go.cr/cifh/sidovih/spaw2/uploads/images/file/EL%20dise%C3%B1o%20d</b:URL>
    <b:Author>
      <b:Author>
        <b:NameList>
          <b:Person>
            <b:Last>Aguilar Sanz</b:Last>
            <b:First>Joel</b:First>
          </b:Person>
        </b:NameList>
      </b:Author>
    </b:Author>
    <b:RefOrder>387</b:RefOrder>
  </b:Source>
  <b:Source>
    <b:Tag>Ort11</b:Tag>
    <b:SourceType>Book</b:SourceType>
    <b:Guid>{82D2D7D5-C876-4086-A427-639228C432B4}</b:Guid>
    <b:Title>Comunidad Educativa.Ambito de Colaboración entre la familia y la escuela</b:Title>
    <b:Year>2011</b:Year>
    <b:City>Maquilon</b:City>
    <b:Publisher>J:J, Mirete, A.B</b:Publisher>
    <b:Author>
      <b:Author>
        <b:NameList>
          <b:Person>
            <b:Last>Ortíz</b:Last>
            <b:First>E</b:First>
          </b:Person>
        </b:NameList>
      </b:Author>
    </b:Author>
    <b:RefOrder>388</b:RefOrder>
  </b:Source>
  <b:Source>
    <b:Tag>Esc</b:Tag>
    <b:SourceType>Book</b:SourceType>
    <b:Guid>{B1DD6851-96E0-4AAA-BAAE-3AEDCBC16ED6}</b:Guid>
    <b:Title>Cambios educativos y formativos para el desarrollo humano y sostenible</b:Title>
    <b:City>Murcia</b:City>
    <b:Publisher>Universidad de Murcia</b:Publisher>
    <b:Author>
      <b:Author>
        <b:NameList>
          <b:Person>
            <b:Last>Escabajar</b:Last>
            <b:First>A</b:First>
          </b:Person>
          <b:Person>
            <b:Last>Gimenez</b:Last>
            <b:First>A.M</b:First>
          </b:Person>
        </b:NameList>
      </b:Author>
    </b:Author>
    <b:RefOrder>389</b:RefOrder>
  </b:Source>
  <b:Source>
    <b:Tag>Bor89</b:Tag>
    <b:SourceType>Book</b:SourceType>
    <b:Guid>{950D96D8-ED73-43A6-88A8-A99E959AC9EF}</b:Guid>
    <b:Title>Bibliometrics and scholarly communication.</b:Title>
    <b:Year>1989</b:Year>
    <b:City>EEUU</b:City>
    <b:Publisher>Communication Research </b:Publisher>
    <b:Author>
      <b:Author>
        <b:NameList>
          <b:Person>
            <b:Last>Borgman</b:Last>
            <b:First>C.L</b:First>
          </b:Person>
        </b:NameList>
      </b:Author>
    </b:Author>
    <b:RefOrder>390</b:RefOrder>
  </b:Source>
  <b:Source>
    <b:Tag>Rob99</b:Tag>
    <b:SourceType>Book</b:SourceType>
    <b:Guid>{09E98BBA-CA8D-4CC9-9101-E18C4312BF3E}</b:Guid>
    <b:Title>Comportamiento Organizacional.</b:Title>
    <b:Year>1999</b:Year>
    <b:City>Mexico</b:City>
    <b:Publisher>Prentice Hall</b:Publisher>
    <b:Author>
      <b:Author>
        <b:NameList>
          <b:Person>
            <b:Last>Robbins </b:Last>
            <b:First>S.</b:First>
          </b:Person>
        </b:NameList>
      </b:Author>
    </b:Author>
    <b:RefOrder>391</b:RefOrder>
  </b:Source>
  <b:Source>
    <b:Tag>Chi00</b:Tag>
    <b:SourceType>Book</b:SourceType>
    <b:Guid>{3FF6EF8B-3AF1-4981-9865-EE59AA98DB8B}</b:Guid>
    <b:Title>Introducción a la teoría </b:Title>
    <b:Year>2000</b:Year>
    <b:City>Bogotá</b:City>
    <b:Publisher>McGraw Hill Interamericana</b:Publisher>
    <b:Author>
      <b:Author>
        <b:NameList>
          <b:Person>
            <b:Last>Chiavenato</b:Last>
            <b:First>I.</b:First>
          </b:Person>
        </b:NameList>
      </b:Author>
    </b:Author>
    <b:RefOrder>392</b:RefOrder>
  </b:Source>
  <b:Source>
    <b:Tag>Jim98</b:Tag>
    <b:SourceType>Book</b:SourceType>
    <b:Guid>{AF6D027F-4126-41D4-B276-E58DA53264E5}</b:Guid>
    <b:Title>Procesos de Liderazgo</b:Title>
    <b:Year>1998</b:Year>
    <b:City>España</b:City>
    <b:Author>
      <b:Author>
        <b:NameList>
          <b:Person>
            <b:Last>Jimenez</b:Last>
            <b:First>Ricardo</b:First>
          </b:Person>
        </b:NameList>
      </b:Author>
    </b:Author>
    <b:RefOrder>393</b:RefOrder>
  </b:Source>
  <b:Source>
    <b:Tag>Acr91</b:Tag>
    <b:SourceType>Book</b:SourceType>
    <b:Guid>{FE72B199-4BE3-465C-B839-67C604483310}</b:Guid>
    <b:Title>La gestión pedagógica de la escuela</b:Title>
    <b:Year>1991</b:Year>
    <b:City>
		</b:City>
    <b:Publisher>Seminario internacional de Gerencia educativa</b:Publisher>
    <b:Author>
      <b:Author>
        <b:NameList>
          <b:Person>
            <b:Last>Acristan</b:Last>
            <b:First>Gimeno</b:First>
          </b:Person>
          <b:Person>
            <b:Last>otros</b:Last>
          </b:Person>
        </b:NameList>
      </b:Author>
    </b:Author>
    <b:RefOrder>394</b:RefOrder>
  </b:Source>
  <b:Source>
    <b:Tag>Can97</b:Tag>
    <b:SourceType>Book</b:SourceType>
    <b:Guid>{AAF06186-F7D5-4036-A5C0-503239A1B9FA}</b:Guid>
    <b:Title>1+1+1 no es igual a tres</b:Title>
    <b:Year>1997</b:Year>
    <b:City>Mexico</b:City>
    <b:Publisher>Universidad pedagógica nacional</b:Publisher>
    <b:Author>
      <b:Author>
        <b:NameList>
          <b:Person>
            <b:Last>Canton</b:Last>
            <b:First>Valentona</b:First>
          </b:Person>
        </b:NameList>
      </b:Author>
    </b:Author>
    <b:RefOrder>395</b:RefOrder>
  </b:Source>
  <b:Source>
    <b:Tag>LeB01</b:Tag>
    <b:SourceType>Book</b:SourceType>
    <b:Guid>{CB4B2F07-5834-4502-8C3B-9B66E709252B}</b:Guid>
    <b:Title>Ingenieria de las competencias</b:Title>
    <b:Year>2001</b:Year>
    <b:City>Barcelona</b:City>
    <b:Publisher>Gestion 2000</b:Publisher>
    <b:Author>
      <b:Author>
        <b:NameList>
          <b:Person>
            <b:Last>Le Boterf</b:Last>
            <b:First>Guy</b:First>
          </b:Person>
        </b:NameList>
      </b:Author>
    </b:Author>
    <b:RefOrder>396</b:RefOrder>
  </b:Source>
  <b:Source>
    <b:Tag>Qui03</b:Tag>
    <b:SourceType>Book</b:SourceType>
    <b:Guid>{0C2B6ADC-FFB7-467A-93E5-1B73413243B4}</b:Guid>
    <b:Title>Hacia una didáctica de la investigación</b:Title>
    <b:Year>2003</b:Year>
    <b:Publisher>Ediciones Castillo</b:Publisher>
    <b:Author>
      <b:Author>
        <b:NameList>
          <b:Person>
            <b:Last>Quiróz </b:Last>
            <b:First>Ma. Esthela</b:First>
          </b:Person>
        </b:NameList>
      </b:Author>
    </b:Author>
    <b:RefOrder>397</b:RefOrder>
  </b:Source>
  <b:Source>
    <b:Tag>Roj89</b:Tag>
    <b:SourceType>Book</b:SourceType>
    <b:Guid>{8676A984-952A-4158-96B8-2A19D1E951F2}</b:Guid>
    <b:Title>Investigación social teoría y práxis</b:Title>
    <b:Year>1989</b:Year>
    <b:City>México</b:City>
    <b:Publisher>Plaza y Valdez</b:Publisher>
    <b:Author>
      <b:Author>
        <b:NameList>
          <b:Person>
            <b:Last>Rojas Soriano</b:Last>
            <b:First>Raul</b:First>
          </b:Person>
        </b:NameList>
      </b:Author>
    </b:Author>
    <b:RefOrder>398</b:RefOrder>
  </b:Source>
  <b:Source>
    <b:Tag>Eco97</b:Tag>
    <b:SourceType>Book</b:SourceType>
    <b:Guid>{83FA7797-BC84-4A0B-8967-AD84DB3BAC5D}</b:Guid>
    <b:Title>Como se hace una tesis.Técnicas y procedimientos de investigación, estudio y escritura</b:Title>
    <b:Year>1997</b:Year>
    <b:City>España </b:City>
    <b:Publisher>Gedisa editorial</b:Publisher>
    <b:Author>
      <b:Author>
        <b:NameList>
          <b:Person>
            <b:Last>Eco</b:Last>
            <b:First>Humberto</b:First>
          </b:Person>
        </b:NameList>
      </b:Author>
    </b:Author>
    <b:RefOrder>399</b:RefOrder>
  </b:Source>
  <b:Source>
    <b:Tag>Leó13</b:Tag>
    <b:SourceType>Book</b:SourceType>
    <b:Guid>{E88A1841-31EA-4266-9A97-431AAF3D7FA3}</b:Guid>
    <b:Title>Apuntes de métodos estadísticos I</b:Title>
    <b:Year>2013</b:Year>
    <b:Publisher>República de Venezuela</b:Publisher>
    <b:Author>
      <b:Author>
        <b:NameList>
          <b:Person>
            <b:Last>León</b:Last>
            <b:First>Gudberto</b:First>
          </b:Person>
        </b:NameList>
      </b:Author>
    </b:Author>
    <b:RefOrder>400</b:RefOrder>
  </b:Source>
  <b:Source>
    <b:Tag>Bel081</b:Tag>
    <b:SourceType>Book</b:SourceType>
    <b:Guid>{60517FD0-9271-4682-BCE7-7A43791D5D5E}</b:Guid>
    <b:Title>Diccionario de Educacion. Colección universitaria</b:Title>
    <b:Year>2008</b:Year>
    <b:City>Venezuela</b:City>
    <b:Publisher>Panapo</b:Publisher>
    <b:Author>
      <b:Author>
        <b:NameList>
          <b:Person>
            <b:Last>Bello Porrás</b:Last>
            <b:First>J</b:First>
          </b:Person>
        </b:NameList>
      </b:Author>
    </b:Author>
    <b:RefOrder>401</b:RefOrder>
  </b:Source>
  <b:Source>
    <b:Tag>Flo00</b:Tag>
    <b:SourceType>Book</b:SourceType>
    <b:Guid>{2F73204E-9E35-4F7A-AD6B-1099ADA4FCAB}</b:Guid>
    <b:Title>Evaluación pedagógica y cognición</b:Title>
    <b:Year>2000</b:Year>
    <b:City>Bogotá</b:City>
    <b:Publisher>McGraw-Hill</b:Publisher>
    <b:Author>
      <b:Author>
        <b:NameList>
          <b:Person>
            <b:Last>Flores</b:Last>
            <b:First>R.</b:First>
          </b:Person>
        </b:NameList>
      </b:Author>
    </b:Author>
    <b:RefOrder>402</b:RefOrder>
  </b:Source>
  <b:Source>
    <b:Tag>Esc06</b:Tag>
    <b:SourceType>Book</b:SourceType>
    <b:Guid>{2C769C0C-62BE-4AB8-8662-97FB8C9C8BD5}</b:Guid>
    <b:Title>La LOE: Perspectiva pedagógica e histórica </b:Title>
    <b:Year>2006</b:Year>
    <b:City>Barcelona</b:City>
    <b:Publisher>Graó</b:Publisher>
    <b:Author>
      <b:Author>
        <b:NameList>
          <b:Person>
            <b:Last>Escamilla</b:Last>
            <b:First>A</b:First>
          </b:Person>
          <b:Person>
            <b:Last>Lagares</b:Last>
            <b:First>A.</b:First>
          </b:Person>
        </b:NameList>
      </b:Author>
    </b:Author>
    <b:RefOrder>403</b:RefOrder>
  </b:Source>
  <b:Source>
    <b:Tag>Sen94</b:Tag>
    <b:SourceType>Book</b:SourceType>
    <b:Guid>{1BDD78FE-EAD4-405E-80B6-12C07D0D4AF3}</b:Guid>
    <b:Title>Las normas para la calidad en la práctica. Calidad total y normatización</b:Title>
    <b:Year>1994</b:Year>
    <b:City>Barcelona</b:City>
    <b:Publisher>Gestión 2000</b:Publisher>
    <b:Author>
      <b:Author>
        <b:NameList>
          <b:Person>
            <b:Last>Senlle</b:Last>
            <b:First>A.</b:First>
          </b:Person>
          <b:Person>
            <b:Last>Stoll</b:Last>
            <b:First>G.A</b:First>
          </b:Person>
        </b:NameList>
      </b:Author>
    </b:Author>
    <b:RefOrder>404</b:RefOrder>
  </b:Source>
  <b:Source>
    <b:Tag>Roa01</b:Tag>
    <b:SourceType>JournalArticle</b:SourceType>
    <b:Guid>{19A5542B-0057-4621-BD61-70462312A106}</b:Guid>
    <b:Title>Valoración realizada por alumnos de E.S.O.acerca del comportamiento docente de sus profesores</b:Title>
    <b:Year>2001</b:Year>
    <b:Author>
      <b:Author>
        <b:NameList>
          <b:Person>
            <b:Last>Roa</b:Last>
            <b:First>J</b:First>
          </b:Person>
          <b:Person>
            <b:Last>Moreno</b:Last>
            <b:First>M.</b:First>
          </b:Person>
        </b:NameList>
      </b:Author>
    </b:Author>
    <b:JournalName>Revista de ciencias de la educaión</b:JournalName>
    <b:Pages>89-101</b:Pages>
    <b:RefOrder>405</b:RefOrder>
  </b:Source>
  <b:Source>
    <b:Tag>Pér08</b:Tag>
    <b:SourceType>Misc</b:SourceType>
    <b:Guid>{32244388-33C0-4E69-96D8-1305677518DF}</b:Guid>
    <b:Title>Estrategia de superacion Interventiva con enfoque interdisciplinario para el mejoramiento del desempeño profesional pedagógico de los P.G.I</b:Title>
    <b:Year>2008</b:Year>
    <b:PublicationTitle>Tesis presentada en opción al grado de Doctor en Ciencias Pedagógicas</b:PublicationTitle>
    <b:City>La Habana</b:City>
    <b:Author>
      <b:Author>
        <b:NameList>
          <b:Person>
            <b:Last>Pérez Lazo</b:Last>
            <b:First>M.</b:First>
          </b:Person>
        </b:NameList>
      </b:Author>
    </b:Author>
    <b:RefOrder>406</b:RefOrder>
  </b:Source>
  <b:Source>
    <b:Tag>Iza</b:Tag>
    <b:SourceType>JournalArticle</b:SourceType>
    <b:Guid>{29D640E0-1586-4439-A06A-FCE634646390}</b:Guid>
    <b:Title>El perfil del educador</b:Title>
    <b:Author>
      <b:Author>
        <b:NameList>
          <b:Person>
            <b:Last>Izarra</b:Last>
            <b:First>D</b:First>
          </b:Person>
          <b:Person>
            <b:Last>Lopez</b:Last>
            <b:First>M.</b:First>
          </b:Person>
          <b:Person>
            <b:Last>Prince </b:Last>
            <b:First>E</b:First>
          </b:Person>
        </b:NameList>
      </b:Author>
    </b:Author>
    <b:JournalName>Revista de ciencias de la educación</b:JournalName>
    <b:Year>2003</b:Year>
    <b:Pages>127-147</b:Pages>
    <b:RefOrder>407</b:RefOrder>
  </b:Source>
  <b:Source>
    <b:Tag>Gra01</b:Tag>
    <b:SourceType>Misc</b:SourceType>
    <b:Guid>{2FD2C9F6-20D7-4429-A968-F866653258A0}</b:Guid>
    <b:Title>Evaluación del desempeño docente en su actuación como gerente de aula</b:Title>
    <b:JournalName>Trabajo de grado de maestría</b:JournalName>
    <b:Year>2001</b:Year>
    <b:Author>
      <b:Author>
        <b:NameList>
          <b:Person>
            <b:Last>Graterol</b:Last>
            <b:First>Ch.</b:First>
          </b:Person>
        </b:NameList>
      </b:Author>
    </b:Author>
    <b:Publisher>Universidad de Carabobo</b:Publisher>
    <b:RefOrder>408</b:RefOrder>
  </b:Source>
  <b:Source>
    <b:Tag>Lóp09</b:Tag>
    <b:SourceType>Book</b:SourceType>
    <b:Guid>{EFB28EDA-E811-4C58-8021-C4D102AA8D89}</b:Guid>
    <b:Title>Evaluacion Formativa y Compartida en Educación Superior, Propuestas, Técnicas, Instrumentos y Experiencias</b:Title>
    <b:Year>2009</b:Year>
    <b:City>Madrid</b:City>
    <b:Publisher>Narcea S.A Ediciones</b:Publisher>
    <b:Author>
      <b:Author>
        <b:NameList>
          <b:Person>
            <b:Last>López</b:Last>
            <b:First>V.</b:First>
          </b:Person>
        </b:NameList>
      </b:Author>
    </b:Author>
    <b:RefOrder>409</b:RefOrder>
  </b:Source>
  <b:Source>
    <b:Tag>Bar07</b:Tag>
    <b:SourceType>InternetSite</b:SourceType>
    <b:Guid>{7C715C1C-E039-4B02-A83A-A0C2C13284B0}</b:Guid>
    <b:Title>Cómo hicieron los sitemas educativos  con mejor desempeño para alcanzar sus objetivos</b:Title>
    <b:Year>2007</b:Year>
    <b:Author>
      <b:Author>
        <b:NameList>
          <b:Person>
            <b:Last>Barber</b:Last>
            <b:First>M</b:First>
          </b:Person>
          <b:Person>
            <b:Last>Mourshed</b:Last>
            <b:First>M.</b:First>
          </b:Person>
        </b:NameList>
      </b:Author>
    </b:Author>
    <b:URL>http://www.preal.org/</b:URL>
    <b:RefOrder>410</b:RefOrder>
  </b:Source>
  <b:Source>
    <b:Tag>Dar01</b:Tag>
    <b:SourceType>Book</b:SourceType>
    <b:Guid>{C69FABA0-34F0-4FCB-91A6-AEC8D5DDF835}</b:Guid>
    <b:Title>El derecho de aprender.Crear buenas escuelas para todos.</b:Title>
    <b:Year>2001</b:Year>
    <b:Author>
      <b:Author>
        <b:NameList>
          <b:Person>
            <b:Last>Darling-Hammond</b:Last>
            <b:First>L.</b:First>
          </b:Person>
        </b:NameList>
      </b:Author>
    </b:Author>
    <b:City>Barcelona</b:City>
    <b:RefOrder>411</b:RefOrder>
  </b:Source>
  <b:Source>
    <b:Tag>Sto09</b:Tag>
    <b:SourceType>InternetSite</b:SourceType>
    <b:Guid>{892CA674-7F0F-42D3-94A8-3E0AB89F224B}</b:Guid>
    <b:Title>Mejorar el  liderazgo escolar</b:Title>
    <b:Year>2009</b:Year>
    <b:Author>
      <b:Author>
        <b:NameList>
          <b:Person>
            <b:Last>Stoll</b:Last>
            <b:First>L.</b:First>
          </b:Person>
          <b:Person>
            <b:Last>Temperley</b:Last>
            <b:First>J.</b:First>
          </b:Person>
        </b:NameList>
      </b:Author>
    </b:Author>
    <b:InternetSiteTitle>Herramientas de trabajo</b:InternetSiteTitle>
    <b:URL>http://www.oecd.org/dataoecd/32/9/43913363.pdf</b:URL>
    <b:RefOrder>412</b:RefOrder>
  </b:Source>
  <b:Source>
    <b:Tag>Day09</b:Tag>
    <b:SourceType>InternetSite</b:SourceType>
    <b:Guid>{3B89A69D-6FB2-4BF8-B880-759251DA6BE2}</b:Guid>
    <b:Title>Impact  of school leadership on pupil outcomes. Final re-port. University of Nottingham y the Nacional College for school Leadership</b:Title>
    <b:Year>2009</b:Year>
    <b:URL>http://www.publications.dcsf.gov.uk/eOrderingDownload/DCSFRR108pdf</b:URL>
    <b:Author>
      <b:Author>
        <b:NameList>
          <b:Person>
            <b:Last>Day</b:Last>
            <b:First>C</b:First>
          </b:Person>
          <b:Person>
            <b:Last>Sammons</b:Last>
            <b:First>P.</b:First>
          </b:Person>
          <b:Person>
            <b:Last>Hopkins</b:Last>
            <b:First>D.</b:First>
          </b:Person>
          <b:Person>
            <b:Last>et al.</b:Last>
          </b:Person>
        </b:NameList>
      </b:Author>
    </b:Author>
    <b:RefOrder>413</b:RefOrder>
  </b:Source>
  <b:Source>
    <b:Tag>Pon08</b:Tag>
    <b:SourceType>Book</b:SourceType>
    <b:Guid>{EF92B061-D400-481B-B82F-3578E3F5F395}</b:Guid>
    <b:Title>Improving school leadership.</b:Title>
    <b:Year>2008</b:Year>
    <b:City>Paris</b:City>
    <b:Publisher>OCDE</b:Publisher>
    <b:Author>
      <b:Author>
        <b:NameList>
          <b:Person>
            <b:Last>Pont</b:Last>
            <b:First>B.</b:First>
          </b:Person>
          <b:Person>
            <b:Last>Nusche</b:Last>
          </b:Person>
          <b:Person>
            <b:Last>Moorman</b:Last>
            <b:First>H.</b:First>
          </b:Person>
        </b:NameList>
      </b:Author>
    </b:Author>
    <b:RefOrder>414</b:RefOrder>
  </b:Source>
  <b:Source>
    <b:Tag>Lei09</b:Tag>
    <b:SourceType>Book</b:SourceType>
    <b:Guid>{DDC1A5DB-79F1-4625-AB2D-52C6FB806FED}</b:Guid>
    <b:Title>¿Cómo liderar nuestras escuelas?. Aportes desde la investigación.</b:Title>
    <b:Year>2009</b:Year>
    <b:City>Santiago de Chile</b:City>
    <b:Publisher>Fundación Chile</b:Publisher>
    <b:Author>
      <b:Author>
        <b:NameList>
          <b:Person>
            <b:Last>Leithwood</b:Last>
            <b:First>K.</b:First>
          </b:Person>
        </b:NameList>
      </b:Author>
    </b:Author>
    <b:RefOrder>415</b:RefOrder>
  </b:Source>
  <b:Source>
    <b:Tag>Wei09</b:Tag>
    <b:SourceType>JournalArticle</b:SourceType>
    <b:Guid>{ED6BA4CA-B1B5-4A90-B4CE-FC20A1BF6919}</b:Guid>
    <b:Title>Prácticas de liderazgo directivo y resultados de aprendizaje. Hacia conceptos capaces de guiar la investigacion empírica.</b:Title>
    <b:Year>2009</b:Year>
    <b:Author>
      <b:Author>
        <b:NameList>
          <b:Person>
            <b:Last>Weinstein</b:Last>
            <b:First>J</b:First>
          </b:Person>
          <b:Person>
            <b:Last>et al.</b:Last>
          </b:Person>
        </b:NameList>
      </b:Author>
    </b:Author>
    <b:JournalName>Revista Iberoamericana sobre Calidad, Eficacia y Cambio en Educación.</b:JournalName>
    <b:Pages>20-33</b:Pages>
    <b:RefOrder>416</b:RefOrder>
  </b:Source>
  <b:Source>
    <b:Tag>Mac09</b:Tag>
    <b:SourceType>Book</b:SourceType>
    <b:Guid>{E38AF229-DA3D-462A-8C2A-6015EF3FF2BB}</b:Guid>
    <b:Title>Connecting Leadership and learning.Principles for practice</b:Title>
    <b:Year>2009</b:Year>
    <b:City>Londres</b:City>
    <b:Publisher>Routledge</b:Publisher>
    <b:Author>
      <b:Author>
        <b:NameList>
          <b:Person>
            <b:Last>Macbeath</b:Last>
            <b:First>J-</b:First>
          </b:Person>
          <b:Person>
            <b:Last>Nempster</b:Last>
            <b:First>N</b:First>
          </b:Person>
        </b:NameList>
      </b:Author>
    </b:Author>
    <b:RefOrder>417</b:RefOrder>
  </b:Source>
  <b:Source>
    <b:Tag>Med90</b:Tag>
    <b:SourceType>Book</b:SourceType>
    <b:Guid>{7CCB02F9-FDC7-496E-99FF-089453FF5539}</b:Guid>
    <b:Title>Innovación curricular:la elaboración del proyecto educativo de centro. En Sevillano,M.Didáctica en el siglo XXI</b:Title>
    <b:Year>1990</b:Year>
    <b:City>España</b:City>
    <b:Publisher>MacGraw-Hill</b:Publisher>
    <b:Author>
      <b:Author>
        <b:NameList>
          <b:Person>
            <b:Last>Medina</b:Last>
            <b:First>A.</b:First>
          </b:Person>
        </b:NameList>
      </b:Author>
    </b:Author>
    <b:RefOrder>418</b:RefOrder>
  </b:Source>
  <b:Source>
    <b:Tag>Alm04</b:Tag>
    <b:SourceType>Book</b:SourceType>
    <b:Guid>{FBC64B26-A8BF-4EE6-A07D-89CCF26F971F}</b:Guid>
    <b:Author>
      <b:Author>
        <b:NameList>
          <b:Person>
            <b:Last>Almanza</b:Last>
            <b:First>Ana.</b:First>
          </b:Person>
        </b:NameList>
      </b:Author>
    </b:Author>
    <b:Title>Teoría, estructura y funcionamiento de los gabinetes de comunicación.</b:Title>
    <b:Year>2004</b:Year>
    <b:City>Málaga.</b:City>
    <b:Publisher>Universidad de Málaga.</b:Publisher>
    <b:RefOrder>419</b:RefOrder>
  </b:Source>
  <b:Source>
    <b:Tag>Apa04</b:Tag>
    <b:SourceType>DocumentFromInternetSite</b:SourceType>
    <b:Guid>{3E173488-24C4-4993-A45B-7BC923198030}</b:Guid>
    <b:Author>
      <b:Author>
        <b:NameList>
          <b:Person>
            <b:Last>Aparicio</b:Last>
            <b:First>Héctor.</b:First>
          </b:Person>
        </b:NameList>
      </b:Author>
    </b:Author>
    <b:Title>Medios de comunicación y opinión pública en la sociedad democrática</b:Title>
    <b:Year>2004</b:Year>
    <b:YearAccessed>2015</b:YearAccessed>
    <b:MonthAccessed>diciembre</b:MonthAccessed>
    <b:DayAccessed>5</b:DayAccessed>
    <b:URL>http://www.redalyc.org/pdf/309/30980210.pdf</b:URL>
    <b:RefOrder>420</b:RefOrder>
  </b:Source>
  <b:Source>
    <b:Tag>GAR03</b:Tag>
    <b:SourceType>Book</b:SourceType>
    <b:Guid>{EDDE46A9-A8CA-42DE-A004-3641F222D0AF}</b:Guid>
    <b:Author>
      <b:Author>
        <b:NameList>
          <b:Person>
            <b:Last>GARCÍA GARCÍA</b:Last>
            <b:First>F.</b:First>
          </b:Person>
        </b:NameList>
      </b:Author>
    </b:Author>
    <b:Title>Los medios de comunicación, ¿al servicio de la comunidad?», en AGUADED, J. I. (Dir.): Luces en el laberinto audiovisual. Huelva, Grupo Comunicar, Agor@ Digital y Universidad de Huelva</b:Title>
    <b:Year>2003</b:Year>
    <b:RefOrder>421</b:RefOrder>
  </b:Source>
  <b:Source>
    <b:Tag>BAL02</b:Tag>
    <b:SourceType>DocumentFromInternetSite</b:SourceType>
    <b:Guid>{A8D00C4A-15B6-441E-88BB-9D53A7A0DDC9}</b:Guid>
    <b:Author>
      <b:Author>
        <b:NameList>
          <b:Person>
            <b:Last>BALLESTA</b:Last>
            <b:First>J.</b:First>
          </b:Person>
        </b:NameList>
      </b:Author>
    </b:Author>
    <b:Title>Educar para la comunicación masiva: un reto en la formación del ciudadano.</b:Title>
    <b:Year>2002</b:Year>
    <b:YearAccessed>2015</b:YearAccessed>
    <b:MonthAccessed>diciembre</b:MonthAccessed>
    <b:DayAccessed>10</b:DayAccessed>
    <b:URL>http://dewey.uab.es/pmarques/-evte/ballesta2.doc</b:URL>
    <b:RefOrder>422</b:RefOrder>
  </b:Source>
  <b:Source>
    <b:Tag>GAR93</b:Tag>
    <b:SourceType>Book</b:SourceType>
    <b:Guid>{305839AB-019E-471A-84E5-DD7A8DD7F72D}</b:Guid>
    <b:Author>
      <b:Author>
        <b:NameList>
          <b:Person>
            <b:Last>GARCÍA GALINDO</b:Last>
            <b:First>J.A.</b:First>
          </b:Person>
        </b:NameList>
      </b:Author>
    </b:Author>
    <b:Title>Medios de comunicación y universidad», en Comunicar, 1.</b:Title>
    <b:Year>1993</b:Year>
    <b:RefOrder>423</b:RefOrder>
  </b:Source>
  <b:Source>
    <b:Tag>GAR02</b:Tag>
    <b:SourceType>Book</b:SourceType>
    <b:Guid>{EDE1C8AD-06E1-4583-88C4-B646FAD207A7}</b:Guid>
    <b:Author>
      <b:Author>
        <b:NameList>
          <b:Person>
            <b:Last>GARCÍA MOLINA</b:Last>
            <b:First>M.C.</b:First>
          </b:Person>
        </b:NameList>
      </b:Author>
    </b:Author>
    <b:Title>La comunicación, puente entrela familia y la educación», en GARCÍA, M. C. (Coord.): La comunicación, puente entre la familia y la educación. Sevilla, UNESCO</b:Title>
    <b:Year>2002</b:Year>
    <b:RefOrder>424</b:RefOrder>
  </b:Source>
  <b:Source>
    <b:Tag>MAJ02</b:Tag>
    <b:SourceType>Book</b:SourceType>
    <b:Guid>{CCF4A733-D479-41C0-B279-395007A70154}</b:Guid>
    <b:Author>
      <b:Author>
        <b:NameList>
          <b:Person>
            <b:Last>MAJÓ</b:Last>
            <b:First>J.</b:First>
          </b:Person>
          <b:Person>
            <b:Last>MARQUÉS</b:Last>
            <b:First>P.</b:First>
          </b:Person>
        </b:NameList>
      </b:Author>
    </b:Author>
    <b:Title>«La revolución educativa en la era Internet»</b:Title>
    <b:Year>2002</b:Year>
    <b:City>Barcelona, Reino de España</b:City>
    <b:Publisher>Praxis</b:Publisher>
    <b:RefOrder>425</b:RefOrder>
  </b:Source>
  <b:Source>
    <b:Tag>PRA01</b:Tag>
    <b:SourceType>Book</b:SourceType>
    <b:Guid>{5557141F-23B4-4A75-8C03-5554D2235A5C}</b:Guid>
    <b:Author>
      <b:Author>
        <b:NameList>
          <b:Person>
            <b:Last>PRADO</b:Last>
            <b:First>J.</b:First>
          </b:Person>
        </b:NameList>
      </b:Author>
    </b:Author>
    <b:Title>«Hacia un nuevo concepto de alfabetización.El lenguaje de los medios»en Comunicar,</b:Title>
    <b:Year>2001</b:Year>
    <b:RefOrder>426</b:RefOrder>
  </b:Source>
  <b:Source>
    <b:Tag>Mar06</b:Tag>
    <b:SourceType>DocumentFromInternetSite</b:SourceType>
    <b:Guid>{A96B1996-95EA-41C5-B288-A2D5B2E3DA5F}</b:Guid>
    <b:Author>
      <b:Author>
        <b:NameList>
          <b:Person>
            <b:Last>Marin</b:Last>
            <b:First>Verónica.</b:First>
          </b:Person>
        </b:NameList>
      </b:Author>
    </b:Author>
    <b:Title>Medios de Comunicación, Educación  y realidad</b:Title>
    <b:Year>2006</b:Year>
    <b:YearAccessed>2015</b:YearAccessed>
    <b:MonthAccessed>dicimebre </b:MonthAccessed>
    <b:DayAccessed>8</b:DayAccessed>
    <b:URL>http://www.redalyc.org/pdf/158/15802630.pdf</b:URL>
    <b:RefOrder>427</b:RefOrder>
  </b:Source>
  <b:Source>
    <b:Tag>Fri00</b:Tag>
    <b:SourceType>DocumentFromInternetSite</b:SourceType>
    <b:Guid>{609B484F-548E-47C6-8E99-47C4C8386406}</b:Guid>
    <b:Author>
      <b:Author>
        <b:NameList>
          <b:Person>
            <b:Last>Frias</b:Last>
            <b:First>Rosario</b:First>
          </b:Person>
        </b:NameList>
      </b:Author>
    </b:Author>
    <b:Title>Una aproximacion al concepto de Comunicación y sus consecuencias en la práctica de las instituciones.</b:Title>
    <b:Year>2000</b:Year>
    <b:YearAccessed>2015</b:YearAccessed>
    <b:MonthAccessed>dicimebre</b:MonthAccessed>
    <b:DayAccessed>8</b:DayAccessed>
    <b:URL>http://www.redalyc.org/pdf/181/18100103.pdf</b:URL>
    <b:RefOrder>428</b:RefOrder>
  </b:Source>
  <b:Source>
    <b:Tag>Sol10</b:Tag>
    <b:SourceType>DocumentFromInternetSite</b:SourceType>
    <b:Guid>{FFB7348B-B4E0-446C-988C-4C2D9B9A7489}</b:Guid>
    <b:Title>La participación de los estudiantes en la universidad. Dificultades percibidas y propuestas de mejora.</b:Title>
    <b:Year>2010</b:Year>
    <b:Author>
      <b:Author>
        <b:NameList>
          <b:Person>
            <b:Last>Soler</b:Last>
            <b:First>M.</b:First>
          </b:Person>
          <b:Person>
            <b:Last>Pallisera</b:Last>
            <b:First>M.</b:First>
          </b:Person>
          <b:Person>
            <b:Last>Planas</b:Last>
            <b:First>A.</b:First>
          </b:Person>
          <b:Person>
            <b:Last>Fullana</b:Last>
            <b:First>J.</b:First>
          </b:Person>
          <b:Person>
            <b:Last>Vilá</b:Last>
            <b:First>M.</b:First>
          </b:Person>
        </b:NameList>
      </b:Author>
    </b:Author>
    <b:YearAccessed>2015</b:YearAccessed>
    <b:MonthAccessed>marzo</b:MonthAccessed>
    <b:DayAccessed>7</b:DayAccessed>
    <b:URL>http://www.revistaeducacion.mec.es/doi/358_090.pdf</b:URL>
    <b:RefOrder>429</b:RefOrder>
  </b:Source>
  <b:Source>
    <b:Tag>TEL10</b:Tag>
    <b:SourceType>Book</b:SourceType>
    <b:Guid>{65B72A13-2A57-4BFB-B191-12A69403126B}</b:Guid>
    <b:Title> Desarrollo del liderazgo y aprendizaje organizacional.</b:Title>
    <b:Year>2010</b:Year>
    <b:Author>
      <b:Author>
        <b:NameList>
          <b:Person>
            <b:Last>TELES</b:Last>
            <b:First>L.</b:First>
          </b:Person>
          <b:Person>
            <b:Last>ALVES</b:Last>
            <b:First>D.</b:First>
          </b:Person>
          <b:Person>
            <b:Last>GIULIANI</b:Last>
            <b:First>A.C.</b:First>
          </b:Person>
          <b:Person>
            <b:Last>OSTE</b:Last>
            <b:First>G.</b:First>
            <b:Middle>Y RUEDA, V.</b:Middle>
          </b:Person>
        </b:NameList>
      </b:Author>
    </b:Author>
    <b:Publisher>Invenio</b:Publisher>
    <b:RefOrder>430</b:RefOrder>
  </b:Source>
  <b:Source>
    <b:Tag>Fol96</b:Tag>
    <b:SourceType>Book</b:SourceType>
    <b:Guid>{1117C0BC-FB8E-4EEE-84B6-9474817BEB5D}</b:Guid>
    <b:Author>
      <b:Author>
        <b:NameList>
          <b:Person>
            <b:Last>Follari</b:Last>
            <b:First>R.</b:First>
            <b:Middle>En: . Alicia de Alba (coord.).</b:Middle>
          </b:Person>
        </b:NameList>
      </b:Author>
    </b:Author>
    <b:Title> Filosofía y educación: nuevas modalidades de una vieja relación.Teoría y educación</b:Title>
    <b:Year>1996</b:Year>
    <b:City>Estados Unidos Mexicanos.</b:City>
    <b:Publisher>Universidad Nacional Autónoma de México.</b:Publisher>
    <b:RefOrder>431</b:RefOrder>
  </b:Source>
  <b:Source>
    <b:Tag>Ram08</b:Tag>
    <b:SourceType>DocumentFromInternetSite</b:SourceType>
    <b:Guid>{9CE13DB1-7533-4BA8-8FC5-CFC3FA914672}</b:Guid>
    <b:Author>
      <b:Author>
        <b:NameList>
          <b:Person>
            <b:Last>Ramos</b:Last>
            <b:First>G.</b:First>
          </b:Person>
        </b:NameList>
      </b:Author>
    </b:Author>
    <b:Title>Los fundamentos filosóficos de la educación como reconsideración crítica de la filosofía de la educación.</b:Title>
    <b:Year>2008</b:Year>
    <b:YearAccessed>2015</b:YearAccessed>
    <b:MonthAccessed>febrero </b:MonthAccessed>
    <b:DayAccessed>4</b:DayAccessed>
    <b:URL> http://www.campus-oei.org/revista.</b:URL>
    <b:RefOrder>432</b:RefOrder>
  </b:Source>
  <b:Source>
    <b:Tag>Aro08</b:Tag>
    <b:SourceType>Book</b:SourceType>
    <b:Guid>{A9AF310E-DE5F-43E9-91EB-AF008F5D1D1A}</b:Guid>
    <b:Author>
      <b:Author>
        <b:NameList>
          <b:Person>
            <b:Last>Aroche</b:Last>
            <b:First>A.</b:First>
          </b:Person>
        </b:NameList>
      </b:Author>
    </b:Author>
    <b:Title> Los estudiantes universitarios, protagonistas de su desarrollo cultural desde el proceso de aprendizaje.</b:Title>
    <b:Year>2008</b:Year>
    <b:City>La Habana, república de Cuba.</b:City>
    <b:Publisher>Memorias Universidad 2008, IX Taller de Extensión Universitaria. </b:Publisher>
    <b:RefOrder>433</b:RefOrder>
  </b:Source>
  <b:Source>
    <b:Tag>Mei84</b:Tag>
    <b:SourceType>Book</b:SourceType>
    <b:Guid>{2C39C150-0A4B-422E-A0A0-1D85C379C5A6}</b:Guid>
    <b:Author>
      <b:Author>
        <b:NameList>
          <b:Person>
            <b:Last>Meier</b:Last>
            <b:First>A.</b:First>
          </b:Person>
        </b:NameList>
      </b:Author>
    </b:Author>
    <b:Title> Sociología de la Educación.</b:Title>
    <b:Year>1984</b:Year>
    <b:City>La Habana, república de Cuba</b:City>
    <b:Publisher>Editorial Ciencias Sociales</b:Publisher>
    <b:RefOrder>434</b:RefOrder>
  </b:Source>
  <b:Source>
    <b:Tag>MarcadorDePosición38</b:Tag>
    <b:SourceType>ConferenceProceedings</b:SourceType>
    <b:Guid>{45608175-FD04-476F-B697-3EE1E7176BB4}</b:Guid>
    <b:Author>
      <b:Author>
        <b:NameList>
          <b:Person>
            <b:Last>Asamblea_Constituyente.</b:Last>
          </b:Person>
        </b:NameList>
      </b:Author>
    </b:Author>
    <b:Title>Constitución, República del Ecuador.  Sección Quinta de Educación. En el artículo: Art. 27</b:Title>
    <b:Year>2008</b:Year>
    <b:City>República del Ecuador</b:City>
    <b:RefOrder>435</b:RefOrder>
  </b:Source>
  <b:Source>
    <b:Tag>MarcadorDePosición39</b:Tag>
    <b:SourceType>Book</b:SourceType>
    <b:Guid>{25A24D36-2480-47F0-93FD-51B2085614AC}</b:Guid>
    <b:Title>Código de la Niñez y Adolescencia Art.37, 38.</b:Title>
    <b:RefOrder>436</b:RefOrder>
  </b:Source>
  <b:Source>
    <b:Tag>Min</b:Tag>
    <b:SourceType>Book</b:SourceType>
    <b:Guid>{BE210685-5B2E-4983-95FA-916B3E080BAE}</b:Guid>
    <b:Author>
      <b:Author>
        <b:NameList>
          <b:Person>
            <b:Last>Ministerio-de-Educación</b:Last>
          </b:Person>
        </b:NameList>
      </b:Author>
    </b:Author>
    <b:Title>Ley Orgánica de la Educación Intercultural. Art.3.</b:Title>
    <b:City>República del Ecuador.</b:City>
    <b:Year>2011</b:Year>
    <b:RefOrder>437</b:RefOrder>
  </b:Source>
  <b:Source>
    <b:Tag>MarcadorDePosición40</b:Tag>
    <b:SourceType>DocumentFromInternetSite</b:SourceType>
    <b:Guid>{09930FB8-96F2-41C6-9F46-8B2D7C8B008D}</b:Guid>
    <b:Author>
      <b:Author>
        <b:NameList>
          <b:Person>
            <b:Last>Ministerio-de-Educación.</b:Last>
          </b:Person>
        </b:NameList>
      </b:Author>
    </b:Author>
    <b:Title>Acuerdo Ministerial No. 0332-13.</b:Title>
    <b:Year>2013</b:Year>
    <b:YearAccessed>2015</b:YearAccessed>
    <b:MonthAccessed>febrero</b:MonthAccessed>
    <b:DayAccessed>21</b:DayAccessed>
    <b:URL>http://educacion.gob.ec/wp-content/uploads/downloads/2013/09/ACUERDO_332-13_OK.pdf</b:URL>
    <b:RefOrder>438</b:RefOrder>
  </b:Source>
  <b:Source>
    <b:Tag>Min111</b:Tag>
    <b:SourceType>DocumentFromInternetSite</b:SourceType>
    <b:Guid>{AD6B2C84-72AC-4ABD-B4A0-107DC8F80639}</b:Guid>
    <b:Author>
      <b:Author>
        <b:NameList>
          <b:Person>
            <b:Last>Ministerio-de-Educación.</b:Last>
          </b:Person>
        </b:NameList>
      </b:Author>
    </b:Author>
    <b:Title>Acuerdo Ministerial No. 0332-13.</b:Title>
    <b:Year>2011</b:Year>
    <b:YearAccessed>2015</b:YearAccessed>
    <b:MonthAccessed>febrero</b:MonthAccessed>
    <b:DayAccessed>21</b:DayAccessed>
    <b:URL>http://educacion.gob.ec/wp-content/uploads/downloads/2013/09/ACUERDO_332-13_OK.pdf</b:URL>
    <b:RefOrder>439</b:RefOrder>
  </b:Source>
  <b:Source>
    <b:Tag>Dec08</b:Tag>
    <b:SourceType>DocumentFromInternetSite</b:SourceType>
    <b:Guid>{200D1D17-4267-45D5-AD0B-29A95BF6A374}</b:Guid>
    <b:Author>
      <b:Author>
        <b:NameList>
          <b:Person>
            <b:Last>Declaración-Universal-de-los-Derechos-Humanos.</b:Last>
          </b:Person>
        </b:NameList>
      </b:Author>
    </b:Author>
    <b:Title>Los Derechos Humanos. Documento Básico.</b:Title>
    <b:Year>2008</b:Year>
    <b:YearAccessed>2015</b:YearAccessed>
    <b:MonthAccessed>febrero</b:MonthAccessed>
    <b:DayAccessed>13</b:DayAccessed>
    <b:URL> http://www.uasb.edu.ec/padh/revista19/documentos/declaraci%C3%B3nuniversaldelosderechoshumanos.pdf</b:URL>
    <b:RefOrder>440</b:RefOrder>
  </b:Source>
  <b:Source>
    <b:Tag>Min112</b:Tag>
    <b:SourceType>DocumentFromInternetSite</b:SourceType>
    <b:Guid>{06A4C326-AF4C-4E16-9A41-5E56D28DD228}</b:Guid>
    <b:Author>
      <b:Author>
        <b:NameList>
          <b:Person>
            <b:Last>Ministerio-de-Educación.</b:Last>
          </b:Person>
        </b:NameList>
      </b:Author>
    </b:Author>
    <b:Title>Acuerdo Ministerial No. 0332-13.</b:Title>
    <b:Year>2011</b:Year>
    <b:YearAccessed>2015</b:YearAccessed>
    <b:MonthAccessed>febrero</b:MonthAccessed>
    <b:DayAccessed>21</b:DayAccessed>
    <b:URL>http://educacion.gob.ec/wp-content/uploads/downloads/2013/09/ACUERDO_332-13_OK.pdf</b:URL>
    <b:RefOrder>441</b:RefOrder>
  </b:Source>
  <b:Source>
    <b:Tag>Min113</b:Tag>
    <b:SourceType>Book</b:SourceType>
    <b:Guid>{527CCF51-EF10-4600-9717-9580B8E6EFE7}</b:Guid>
    <b:Title>Ley Orgánica de Educación Intercultural.</b:Title>
    <b:Year>2011</b:Year>
    <b:Author>
      <b:Author>
        <b:NameList>
          <b:Person>
            <b:Last>Ministerio-de-Educación.</b:Last>
          </b:Person>
        </b:NameList>
      </b:Author>
    </b:Author>
    <b:City>Quito, República del Ecuador.</b:City>
    <b:RefOrder>442</b:RefOrder>
  </b:Source>
  <b:Source>
    <b:Tag>Cor93</b:Tag>
    <b:SourceType>Book</b:SourceType>
    <b:Guid>{6A19BC9B-AEF1-4820-ADF6-4A0C12302A94}</b:Guid>
    <b:Author>
      <b:Author>
        <b:NameList>
          <b:Person>
            <b:Last>Cortina</b:Last>
            <b:First>A.</b:First>
          </b:Person>
        </b:NameList>
      </b:Author>
    </b:Author>
    <b:Title>Ética aplicada y democracia radical</b:Title>
    <b:Year>1993</b:Year>
    <b:City>Madrid, Reino de Españ</b:City>
    <b:Publisher>Editorial  Tecnos.</b:Publisher>
    <b:RefOrder>443</b:RefOrder>
  </b:Source>
  <b:Source>
    <b:Tag>Mor01</b:Tag>
    <b:SourceType>Book</b:SourceType>
    <b:Guid>{77C6A685-A83A-4813-B025-3F76C91C4150}</b:Guid>
    <b:Author>
      <b:Author>
        <b:NameList>
          <b:Person>
            <b:Last>Morín</b:Last>
            <b:First>Edgar.</b:First>
            <b:Middle>Bogotá.</b:Middle>
          </b:Person>
        </b:NameList>
      </b:Author>
    </b:Author>
    <b:Title>Los siete saberes necesarios para la educación del futuro.Elaborado para la UNESCO.</b:Title>
    <b:Year>2001</b:Year>
    <b:City>Bogotá, República de Colombia.</b:City>
    <b:Publisher> Cooperativa Editorial Magisterio.</b:Publisher>
    <b:RefOrder>444</b:RefOrder>
  </b:Source>
  <b:Source>
    <b:Tag>Mur94</b:Tag>
    <b:SourceType>Book</b:SourceType>
    <b:Guid>{94841568-60B5-4CAE-81B4-B8FEECE2AC64}</b:Guid>
    <b:Author>
      <b:Author>
        <b:NameList>
          <b:Person>
            <b:Last>Murcia</b:Last>
            <b:First>I.</b:First>
          </b:Person>
        </b:NameList>
      </b:Author>
    </b:Author>
    <b:Title>Investigar para cambiar. </b:Title>
    <b:Year>1994</b:Year>
    <b:City>República de Bogotá: </b:City>
    <b:Publisher>Magisterio de Educación.</b:Publisher>
    <b:RefOrder>445</b:RefOrder>
  </b:Source>
  <b:Source>
    <b:Tag>Lin04</b:Tag>
    <b:SourceType>Book</b:SourceType>
    <b:Guid>{CEFBE8AE-2704-48C5-AF66-828FADCB316D}</b:Guid>
    <b:Author>
      <b:Author>
        <b:NameList>
          <b:Person>
            <b:Last>Linares</b:Last>
            <b:First>C.</b:First>
          </b:Person>
          <b:Person>
            <b:Last>al.</b:Last>
            <b:First>Et</b:First>
          </b:Person>
        </b:NameList>
      </b:Author>
    </b:Author>
    <b:Title>La participación.Diálogo y debate en el contexto cubano</b:Title>
    <b:Year>2004</b:Year>
    <b:City>La Habana, república de Cuba</b:City>
    <b:Publisher>Centro de Investigación y Desarrollo de la Cultura Cubana Juan Marinello.</b:Publisher>
    <b:RefOrder>446</b:RefOrder>
  </b:Source>
  <b:Source>
    <b:Tag>Gar08</b:Tag>
    <b:SourceType>Book</b:SourceType>
    <b:Guid>{81A001A3-56EB-444B-8E1D-C1C6D841A744}</b:Guid>
    <b:Author>
      <b:Author>
        <b:NameList>
          <b:Person>
            <b:Last>García</b:Last>
            <b:First>Moguel.</b:First>
          </b:Person>
        </b:NameList>
      </b:Author>
    </b:Author>
    <b:Title>Guía de participación estudiantil</b:Title>
    <b:Year>2008</b:Year>
    <b:City>Reino de España</b:City>
    <b:Publisher>Federación Autónoma de Asociaciones de Estudiantes de Castilla y León.</b:Publisher>
    <b:RefOrder>447</b:RefOrder>
  </b:Source>
  <b:Source>
    <b:Tag>Mer11</b:Tag>
    <b:SourceType>Book</b:SourceType>
    <b:Guid>{DE871324-0623-4941-B54E-0FC520BBE4FA}</b:Guid>
    <b:Author>
      <b:Author>
        <b:NameList>
          <b:Person>
            <b:Last>Merthi</b:Last>
            <b:First>Richard.</b:First>
          </b:Person>
        </b:NameList>
      </b:Author>
    </b:Author>
    <b:Title>ALs claves de la participación estudiantil en la Universidad  Española.</b:Title>
    <b:Year>2011</b:Year>
    <b:City>Reino de España</b:City>
    <b:Publisher>Universidad Jaume I. </b:Publisher>
    <b:RefOrder>448</b:RefOrder>
  </b:Source>
  <b:Source>
    <b:Tag>Hab87</b:Tag>
    <b:SourceType>Book</b:SourceType>
    <b:Guid>{C32A7A5A-698D-49D1-97CB-48C350A43808}</b:Guid>
    <b:Author>
      <b:Author>
        <b:NameList>
          <b:Person>
            <b:Last>Habermas</b:Last>
            <b:First>J.</b:First>
          </b:Person>
        </b:NameList>
      </b:Author>
    </b:Author>
    <b:Title> Teoría de la acción comunicativa.</b:Title>
    <b:Year>1987</b:Year>
    <b:City>Madrid, Reino de España.</b:City>
    <b:Publisher>Taurus.</b:Publisher>
    <b:RefOrder>449</b:RefOrder>
  </b:Source>
  <b:Source>
    <b:Tag>Del94</b:Tag>
    <b:SourceType>Book</b:SourceType>
    <b:Guid>{DC7E6DB3-B000-42CA-BAFA-8A892A971B15}</b:Guid>
    <b:Author>
      <b:Author>
        <b:NameList>
          <b:Person>
            <b:Last>De la Riva</b:Last>
            <b:First>F.</b:First>
          </b:Person>
        </b:NameList>
      </b:Author>
    </b:Author>
    <b:Title>Gestión Participativa de las Asociaciones.</b:Title>
    <b:Year>1994</b:Year>
    <b:City> Madrid, Reino de España</b:City>
    <b:Publisher>Editorial Popular, S. A</b:Publisher>
    <b:RefOrder>450</b:RefOrder>
  </b:Source>
  <b:Source>
    <b:Tag>Cay07</b:Tag>
    <b:SourceType>JournalArticle</b:SourceType>
    <b:Guid>{FC78337D-2445-40FA-B718-2C8C64440D38}</b:Guid>
    <b:Author>
      <b:Author>
        <b:NameList>
          <b:Person>
            <b:Last>Cayulef</b:Last>
            <b:First>C.</b:First>
          </b:Person>
        </b:NameList>
      </b:Author>
    </b:Author>
    <b:Title>El liderazgo distribuido: Una apuesta de dirección escolar de calidad. REICE. </b:Title>
    <b:Year>2007</b:Year>
    <b:JournalName>Revista Electrónica Iberoamericana sobre Calidad, Eficacia y Cambio en Educación.</b:JournalName>
    <b:Pages>145</b:Pages>
    <b:RefOrder>451</b:RefOrder>
  </b:Source>
  <b:Source>
    <b:Tag>Beg13</b:Tag>
    <b:SourceType>DocumentFromInternetSite</b:SourceType>
    <b:Guid>{140C3D37-D164-4E8F-83A0-0FB88BC57C43}</b:Guid>
    <b:Title>El liderazgo educativo en el context del centro escolar.</b:Title>
    <b:Year>2013</b:Year>
    <b:Author>
      <b:Author>
        <b:NameList>
          <b:Person>
            <b:Last>Begoña</b:Last>
          </b:Person>
          <b:Person>
            <b:Last>al.</b:Last>
            <b:First>et</b:First>
          </b:Person>
        </b:NameList>
      </b:Author>
    </b:Author>
    <b:YearAccessed>2015</b:YearAccessed>
    <b:MonthAccessed>febrero</b:MonthAccessed>
    <b:DayAccessed>13</b:DayAccessed>
    <b:URL>http://www.site.unican.es/Ponencia%203.pdf</b:URL>
    <b:RefOrder>452</b:RefOrder>
  </b:Source>
  <b:Source>
    <b:Tag>OCD</b:Tag>
    <b:SourceType>Book</b:SourceType>
    <b:Guid>{06B5413A-D7D2-4C0B-A0F5-C7E487AA9758}</b:Guid>
    <b:Author>
      <b:Author>
        <b:NameList>
          <b:Person>
            <b:Last>OCDE.</b:Last>
          </b:Person>
        </b:NameList>
      </b:Author>
    </b:Author>
    <b:City>Paris, Francia</b:City>
    <b:Publisher>OCDE.</b:Publisher>
    <b:Title>Improving School Leadership. Education and training Policy. Vol 1, Policy and Practice</b:Title>
    <b:Year>2008</b:Year>
    <b:RefOrder>453</b:RefOrder>
  </b:Source>
  <b:Source>
    <b:Tag>Pri05</b:Tag>
    <b:SourceType>DocumentFromInternetSite</b:SourceType>
    <b:Guid>{FC1D5BBB-1CC9-4E16-9A79-0A8D630E5C0C}</b:Guid>
    <b:Title>La participación de los estudiantes: ¿un camino hacia su emancipación?.</b:Title>
    <b:Year>2005</b:Year>
    <b:Author>
      <b:Author>
        <b:NameList>
          <b:Person>
            <b:Last>Prieto</b:Last>
            <b:First>M.</b:First>
          </b:Person>
        </b:NameList>
      </b:Author>
    </b:Author>
    <b:YearAccessed>2013</b:YearAccessed>
    <b:MonthAccessed>febrero</b:MonthAccessed>
    <b:DayAccessed>21</b:DayAccessed>
    <b:URL>http://www.ubiobio.cl/theoria/v/v14/a3.pdf</b:URL>
    <b:RefOrder>454</b:RefOrder>
  </b:Source>
  <b:Source>
    <b:Tag>Jur09</b:Tag>
    <b:SourceType>DocumentFromInternetSite</b:SourceType>
    <b:Guid>{79F684C2-2A82-4F68-B702-8CBE4D5E6750}</b:Guid>
    <b:Author>
      <b:Author>
        <b:NameList>
          <b:Person>
            <b:Last>Jurado</b:Last>
            <b:First>C.</b:First>
          </b:Person>
        </b:NameList>
      </b:Author>
    </b:Author>
    <b:Title> La participación educativa del alumnado. </b:Title>
    <b:Year>2009</b:Year>
    <b:YearAccessed>2014</b:YearAccessed>
    <b:MonthAccessed>octubre</b:MonthAccessed>
    <b:DayAccessed>3</b:DayAccessed>
    <b:URL>http://www.csi-csif.es/andalucia/modules/mod_ense/revista/pdf/Numero_23/CARMEN_JURADO_GOMEZ02.pdf</b:URL>
    <b:RefOrder>455</b:RefOrder>
  </b:Source>
  <b:Source>
    <b:Tag>Min114</b:Tag>
    <b:SourceType>DocumentFromInternetSite</b:SourceType>
    <b:Guid>{7043CCE3-EE35-40E2-9043-A484AD55CE4F}</b:Guid>
    <b:Author>
      <b:Author>
        <b:NameList>
          <b:Person>
            <b:Last>Ministerio-de-Educación.</b:Last>
          </b:Person>
        </b:NameList>
      </b:Author>
    </b:Author>
    <b:Title>Acuerdo Ministerial No. 0332-13.</b:Title>
    <b:Year>2011</b:Year>
    <b:YearAccessed>2015</b:YearAccessed>
    <b:MonthAccessed>febrero</b:MonthAccessed>
    <b:DayAccessed>21</b:DayAccessed>
    <b:URL>http://educacion.gob.ec/wp-content/uploads/downloads/2013/09/ACUERDO_332-13_OK.pdf</b:URL>
    <b:RefOrder>456</b:RefOrder>
  </b:Source>
  <b:Source>
    <b:Tag>Pri051</b:Tag>
    <b:SourceType>DocumentFromInternetSite</b:SourceType>
    <b:Guid>{D654E57A-A2E1-41E4-88CF-9EA42D7D77A9}</b:Guid>
    <b:Author>
      <b:Author>
        <b:NameList>
          <b:Person>
            <b:Last>Prieto</b:Last>
            <b:First>M</b:First>
          </b:Person>
        </b:NameList>
      </b:Author>
    </b:Author>
    <b:Title>La participación de los estudiantes: ¿un camino hacia su emancipación?</b:Title>
    <b:Year>2005</b:Year>
    <b:YearAccessed>2013</b:YearAccessed>
    <b:MonthAccessed>febrero</b:MonthAccessed>
    <b:DayAccessed>21</b:DayAccessed>
    <b:URL>http://www.ubiobio.cl/theoria/v/v14/a3.pd</b:URL>
    <b:RefOrder>457</b:RefOrder>
  </b:Source>
  <b:Source>
    <b:Tag>Alb12</b:Tag>
    <b:SourceType>DocumentFromInternetSite</b:SourceType>
    <b:Guid>{30A3E9C4-4DB0-4310-A3EB-3D3BA06F4BB1}</b:Guid>
    <b:Author>
      <b:Author>
        <b:NameList>
          <b:Person>
            <b:Last>Alba</b:Last>
            <b:First>N.</b:First>
          </b:Person>
          <b:Person>
            <b:Last>García</b:Last>
            <b:First>F.</b:First>
          </b:Person>
          <b:Person>
            <b:Last>Sntisteban</b:Last>
            <b:First>A.</b:First>
          </b:Person>
        </b:NameList>
      </b:Author>
    </b:Author>
    <b:Title>Educar para la participación ciudadana en la enseñanza de las Ciencias Sociales.</b:Title>
    <b:Year>2012</b:Year>
    <b:YearAccessed>2015</b:YearAccessed>
    <b:MonthAccessed>febrero</b:MonthAccessed>
    <b:DayAccessed>21</b:DayAccessed>
    <b:URL>http://www.didactica-ciencias-sociales.org/publicaciones_archivos/2012-sevilla-XXIII-Simposio-DCS_I.pdf</b:URL>
    <b:RefOrder>458</b:RefOrder>
  </b:Source>
  <b:Source>
    <b:Tag>Del10</b:Tag>
    <b:SourceType>DocumentFromInternetSite</b:SourceType>
    <b:Guid>{01ECC262-76AC-4753-9C61-A447D58B2807}</b:Guid>
    <b:Author>
      <b:Author>
        <b:NameList>
          <b:Person>
            <b:Last>Delval</b:Last>
            <b:First>J.</b:First>
          </b:Person>
        </b:NameList>
      </b:Author>
    </b:Author>
    <b:Title>Ciudadanía y Escuela. El aprendizaje de la participación.</b:Title>
    <b:Year>2010</b:Year>
    <b:YearAccessed>2015</b:YearAccessed>
    <b:MonthAccessed>febrero </b:MonthAccessed>
    <b:DayAccessed>21</b:DayAccessed>
    <b:URL> http://www.didactica-ciencias-sociales.org/publicaciones_archivos/2012-sevilla-XXIII-Simposio-DCS_I.pdf </b:URL>
    <b:RefOrder>459</b:RefOrder>
  </b:Source>
  <b:Source>
    <b:Tag>Zab03</b:Tag>
    <b:SourceType>Book</b:SourceType>
    <b:Guid>{635C4653-DF8E-40D9-9991-0471E3ED6625}</b:Guid>
    <b:Author>
      <b:Author>
        <b:NameList>
          <b:Person>
            <b:Last>Zabalza</b:Last>
            <b:First>M.Madrid</b:First>
          </b:Person>
        </b:NameList>
      </b:Author>
    </b:Author>
    <b:Title>Competencias docentes del profesorado universitario. </b:Title>
    <b:Year>2003</b:Year>
    <b:City>Madrid, Reino de España</b:City>
    <b:Publisher>Narcea</b:Publisher>
    <b:RefOrder>460</b:RefOrder>
  </b:Source>
  <b:Source>
    <b:Tag>Día90</b:Tag>
    <b:SourceType>Book</b:SourceType>
    <b:Guid>{29381EF1-4BF0-47F0-ABF1-31D6FCE745A8}</b:Guid>
    <b:Author>
      <b:Author>
        <b:NameList>
          <b:Person>
            <b:Last>Díaz-Barriga</b:Last>
            <b:First>F</b:First>
          </b:Person>
          <b:Person>
            <b:Last>al.</b:Last>
            <b:First>et</b:First>
          </b:Person>
        </b:NameList>
      </b:Author>
    </b:Author>
    <b:Title> Metodología de diseño curricular para la educación superior.</b:Title>
    <b:Year>1990</b:Year>
    <b:City>Estados Unidos Mexicanos</b:City>
    <b:Publisher>Trillas</b:Publisher>
    <b:RefOrder>461</b:RefOrder>
  </b:Source>
  <b:Source>
    <b:Tag>Tab80</b:Tag>
    <b:SourceType>Book</b:SourceType>
    <b:Guid>{DF8CB57B-E2A4-41A6-AF45-D99AF0319A64}</b:Guid>
    <b:Author>
      <b:Author>
        <b:NameList>
          <b:Person>
            <b:Last>Taborga</b:Last>
            <b:First>H.</b:First>
          </b:Person>
        </b:NameList>
      </b:Author>
    </b:Author>
    <b:Title>Concepciones y enfoques de la planeación universitaria. cuadernos de planeación educativa</b:Title>
    <b:Year>1980</b:Year>
    <b:City>Estados Unidos Mexicanos</b:City>
    <b:Publisher>UNAM.</b:Publisher>
    <b:RefOrder>462</b:RefOrder>
  </b:Source>
  <b:Source>
    <b:Tag>Val051</b:Tag>
    <b:SourceType>Book</b:SourceType>
    <b:Guid>{BBC53898-F528-4591-8FC5-C693ED21F86A}</b:Guid>
    <b:Author>
      <b:Author>
        <b:NameList>
          <b:Person>
            <b:Last>Valenzuela</b:Last>
            <b:First>J.</b:First>
          </b:Person>
        </b:NameList>
      </b:Author>
    </b:Author>
    <b:Title> Evaluación de Instituciones Educativas.</b:Title>
    <b:Year>2005</b:Year>
    <b:City> Estados unidos Mexicanos.</b:City>
    <b:Publisher> Editorial Trillas.</b:Publisher>
    <b:RefOrder>463</b:RefOrder>
  </b:Source>
  <b:Source>
    <b:Tag>Min13</b:Tag>
    <b:SourceType>Book</b:SourceType>
    <b:Guid>{1E2092EA-AE73-4E0A-8D36-02A0A2B56B89}</b:Guid>
    <b:Author>
      <b:Author>
        <b:NameList>
          <b:Person>
            <b:Last>Ministerio-de-Educación-del-Ecuador</b:Last>
          </b:Person>
        </b:NameList>
      </b:Author>
    </b:Author>
    <b:Title>Estándares de Gestión.</b:Title>
    <b:Year>2013</b:Year>
    <b:City>República del Ecuador.</b:City>
    <b:RefOrder>464</b:RefOrder>
  </b:Source>
  <b:Source>
    <b:Tag>Sal13</b:Tag>
    <b:SourceType>DocumentFromInternetSite</b:SourceType>
    <b:Guid>{ABA865DA-4D4D-48AE-B771-CBEDF8238B47}</b:Guid>
    <b:Title>Estrategias para promover la participación y reflexión estudiantil en los procesos de avalúo del aprendizaje.</b:Title>
    <b:Year>2013</b:Year>
    <b:Author>
      <b:Author>
        <b:NameList>
          <b:Person>
            <b:Last>Salas</b:Last>
            <b:First>J.</b:First>
          </b:Person>
        </b:NameList>
      </b:Author>
    </b:Author>
    <b:YearAccessed>2015</b:YearAccessed>
    <b:MonthAccessed>abril </b:MonthAccessed>
    <b:DayAccessed>9</b:DayAccessed>
    <b:URL>http://www.suagm.edu/umet/pdf/opai/talleres/estrategias_para_promover_participacion_reflexion_estudiantil.pdf</b:URL>
    <b:RefOrder>465</b:RefOrder>
  </b:Source>
  <b:Source>
    <b:Tag>Sar99</b:Tag>
    <b:SourceType>JournalArticle</b:SourceType>
    <b:Guid>{1287F762-DB57-4202-BD16-FEEF28514DA1}</b:Guid>
    <b:Title>Participación y calidad de la Educación.</b:Title>
    <b:Year>1999</b:Year>
    <b:Author>
      <b:Author>
        <b:NameList>
          <b:Person>
            <b:Last>Sarramona</b:Last>
            <b:First>Jaume.</b:First>
          </b:Person>
        </b:NameList>
      </b:Author>
    </b:Author>
    <b:JournalName>Revista Pensamiento Educativo.Publicación de la Facultad de Educación de la Pontífica Universidad Católica de Chile.</b:JournalName>
    <b:Pages>14-15</b:Pages>
    <b:RefOrder>466</b:RefOrder>
  </b:Source>
  <b:Source>
    <b:Tag>Gar97</b:Tag>
    <b:SourceType>Book</b:SourceType>
    <b:Guid>{E773AA6C-E89E-467B-9008-A911B876640C}</b:Guid>
    <b:Author>
      <b:Author>
        <b:NameList>
          <b:Person>
            <b:Last>García</b:Last>
          </b:Person>
          <b:Person>
            <b:Last>Urrea.</b:Last>
          </b:Person>
        </b:NameList>
      </b:Author>
    </b:Author>
    <b:Title>Análisis de la Gestión de Comunicación Organizacional en Empresas del Sector Privado del Área Metropolitana de Caracas. Comunicación Social UCAB, 1997.</b:Title>
    <b:Year>1997</b:Year>
    <b:City>Caracas, república de Venezuela.</b:City>
    <b:Publisher>UCAB</b:Publisher>
    <b:RefOrder>467</b:RefOrder>
  </b:Source>
  <b:Source>
    <b:Tag>Are05</b:Tag>
    <b:SourceType>Book</b:SourceType>
    <b:Guid>{76986D12-90C6-4339-8236-EEC00FB4C33D}</b:Guid>
    <b:Author>
      <b:Author>
        <b:NameList>
          <b:Person>
            <b:Last>Arenas</b:Last>
            <b:First>James.</b:First>
          </b:Person>
        </b:NameList>
      </b:Author>
    </b:Author>
    <b:Title>Auditoria un enfoque integral. </b:Title>
    <b:Year>2005</b:Year>
    <b:Publisher>Pearson Educación, Sexta Edición</b:Publisher>
    <b:RefOrder>468</b:RefOrder>
  </b:Source>
  <b:Source>
    <b:Tag>Mal062</b:Tag>
    <b:SourceType>Book</b:SourceType>
    <b:Guid>{2F54DD8C-F723-4D45-B44B-E8A871F0AB30}</b:Guid>
    <b:Author>
      <b:Author>
        <b:NameList>
          <b:Person>
            <b:Last>Maldonado</b:Last>
            <b:First>Milton.</b:First>
          </b:Person>
        </b:NameList>
      </b:Author>
    </b:Author>
    <b:Title>Auditoría de Gestión, Tercera Edición.</b:Title>
    <b:Year>2006.</b:Year>
    <b:City>Quito.</b:City>
    <b:RefOrder>469</b:RefOrder>
  </b:Source>
  <b:Source>
    <b:Tag>Bra14</b:Tag>
    <b:SourceType>DocumentFromInternetSite</b:SourceType>
    <b:Guid>{C4966AC7-E6A9-4780-9BC4-16052E134217}</b:Guid>
    <b:Author>
      <b:Author>
        <b:NameList>
          <b:Person>
            <b:Last>Bravo</b:Last>
            <b:First>Pascual.</b:First>
          </b:Person>
        </b:NameList>
      </b:Author>
    </b:Author>
    <b:Title>Proceso de Auditoria. Tecnologia, Innovación, Culgtura y Vida.</b:Title>
    <b:Year>2014</b:Year>
    <b:YearAccessed>2016</b:YearAccessed>
    <b:MonthAccessed>enero</b:MonthAccessed>
    <b:DayAccessed>5</b:DayAccessed>
    <b:URL>http://www.pascualbravo.edu.co/pdf/calidad/procesoauditoria.pdf</b:URL>
    <b:RefOrder>470</b:RefOrder>
  </b:Source>
  <b:Source>
    <b:Tag>Ban14</b:Tag>
    <b:SourceType>InternetSite</b:SourceType>
    <b:Guid>{A7B5A2B5-BCE9-4D49-83DD-73C9A54A264A}</b:Guid>
    <b:Title>Base legal que rige a la institución</b:Title>
    <b:YearAccessed>2014</b:YearAccessed>
    <b:MonthAccessed>Junio</b:MonthAccessed>
    <b:DayAccessed>23</b:DayAccessed>
    <b:URL>https://www.bnf.fin.ec/index.php?option=com_joomdoc&amp;view=documents&amp;path=lotaip+2012%2F2.+Informaci%C3%B3n+Legal%2FA.1.+Base+Legal+que+la+rige&amp;Itemid=122&amp;lang=es</b:URL>
    <b:Author>
      <b:Author>
        <b:Corporate>Banco Nacional de Fomento</b:Corporate>
      </b:Author>
    </b:Author>
    <b:Year>2012</b:Year>
    <b:Month>Enero</b:Month>
    <b:Day>1</b:Day>
    <b:RefOrder>471</b:RefOrder>
  </b:Source>
  <b:Source>
    <b:Tag>Ban141</b:Tag>
    <b:SourceType>InternetSite</b:SourceType>
    <b:Guid>{9A31A00E-83C9-4C18-974E-809C96D0E31A}</b:Guid>
    <b:Author>
      <b:Author>
        <b:Corporate>Banco Nacional de Fomento</b:Corporate>
      </b:Author>
    </b:Author>
    <b:Title>Metas y objetivos de unidades administrativas</b:Title>
    <b:URL>https://www.bnf.fin.ec/index.php?option=com_joomdoc&amp;view=documents&amp;path=6-planificacion-institucional%2Fa-metas-y-objetivos-de-unidades-administrativas&amp;Itemid=349&amp;lang=es</b:URL>
    <b:YearAccessed>2014</b:YearAccessed>
    <b:MonthAccessed>Junio</b:MonthAccessed>
    <b:DayAccessed>30</b:DayAccessed>
    <b:Year>2012</b:Year>
    <b:Month>Enero</b:Month>
    <b:Day>1</b:Day>
    <b:RefOrder>472</b:RefOrder>
  </b:Source>
  <b:Source>
    <b:Tag>Ban132</b:Tag>
    <b:SourceType>InternetSite</b:SourceType>
    <b:Guid>{739183BC-52E6-4002-B57A-87DF8B1D856F}</b:Guid>
    <b:Author>
      <b:Author>
        <b:Corporate>Banco Nacional de Fomento</b:Corporate>
      </b:Author>
    </b:Author>
    <b:Title>Misión y Visión</b:Title>
    <b:Year>2012</b:Year>
    <b:URL>https://www.bnf.fin.ec/index.php?option=com_content&amp;view=article&amp;id=1&amp;Itemid=23&amp;lang=es</b:URL>
    <b:Month>Enero</b:Month>
    <b:Day>1</b:Day>
    <b:YearAccessed>2014</b:YearAccessed>
    <b:MonthAccessed>Junio</b:MonthAccessed>
    <b:DayAccessed>10</b:DayAccessed>
    <b:RefOrder>473</b:RefOrder>
  </b:Source>
  <b:Source>
    <b:Tag>Ban12</b:Tag>
    <b:SourceType>InternetSite</b:SourceType>
    <b:Guid>{F9C4E0BB-9C88-414C-B5D6-0BBAEBADFF6C}</b:Guid>
    <b:Author>
      <b:Author>
        <b:Corporate>Banco Nacional de Fomento</b:Corporate>
      </b:Author>
    </b:Author>
    <b:Title>Historia</b:Title>
    <b:Year>2012</b:Year>
    <b:Month>Enero</b:Month>
    <b:Day>1</b:Day>
    <b:URL>https://www.bnf.fin.ec/index.php?option=com_content&amp;view=article&amp;id=2&amp;Itemid=24&amp;lang=es</b:URL>
    <b:YearAccessed>2014</b:YearAccessed>
    <b:MonthAccessed>Junio</b:MonthAccessed>
    <b:DayAccessed>12</b:DayAccessed>
    <b:RefOrder>474</b:RefOrder>
  </b:Source>
  <b:Source>
    <b:Tag>Pre12</b:Tag>
    <b:SourceType>Book</b:SourceType>
    <b:Guid>{CAB6BE24-E63F-41AA-96AF-6AAB0A8D3B9D}</b:Guid>
    <b:Author>
      <b:Author>
        <b:Corporate>Presidencia de la República del Ecuador</b:Corporate>
      </b:Author>
    </b:Author>
    <b:Title>Decreto Ejecutivo N°1390</b:Title>
    <b:Year>2012</b:Year>
    <b:City>Quito</b:City>
    <b:Publisher>Registro Oficial N° 865</b:Publisher>
    <b:RefOrder>475</b:RefOrder>
  </b:Source>
  <b:Source>
    <b:Tag>Dil00</b:Tag>
    <b:SourceType>Book</b:SourceType>
    <b:Guid>{4033F7AF-4E83-407C-8863-D933B191AF84}</b:Guid>
    <b:Title>El Banco Nacional de Fomento, institución de desarrollo nacional</b:Title>
    <b:Year>2000</b:Year>
    <b:City>Quito</b:City>
    <b:Publisher>Instituto de Altos Estudios Nacionales (IAEN)</b:Publisher>
    <b:Author>
      <b:Author>
        <b:NameList>
          <b:Person>
            <b:Last>Dillón Cañas</b:Last>
            <b:Middle>Bismarck</b:Middle>
            <b:First>Guillermo</b:First>
          </b:Person>
        </b:NameList>
      </b:Author>
    </b:Author>
    <b:RefOrder>476</b:RefOrder>
  </b:Source>
  <b:Source>
    <b:Tag>Ban121</b:Tag>
    <b:SourceType>InternetSite</b:SourceType>
    <b:Guid>{8142B1F3-40B3-4FD6-991D-28B6DC6EAEF6}</b:Guid>
    <b:Title>Base Legal</b:Title>
    <b:Year>2012</b:Year>
    <b:Author>
      <b:Author>
        <b:Corporate>Banco Nacional de Fomento</b:Corporate>
      </b:Author>
    </b:Author>
    <b:Month>Enero</b:Month>
    <b:Day>1</b:Day>
    <b:URL>https://www.bnf.fin.ec/index.php?option=com_joomdoc&amp;view=documents&amp;path=ley-de-transparencia/a-estructura-organica-funcional&amp;Itemid=32&amp;lang=es</b:URL>
    <b:YearAccessed>2014</b:YearAccessed>
    <b:MonthAccessed>Mayo</b:MonthAccessed>
    <b:DayAccessed>15</b:DayAccessed>
    <b:RefOrder>477</b:RefOrder>
  </b:Source>
  <b:Source>
    <b:Tag>Ban122</b:Tag>
    <b:SourceType>InternetSite</b:SourceType>
    <b:Guid>{92E92102-A9A8-4178-B1CD-74A1A21BF600}</b:Guid>
    <b:Author>
      <b:Author>
        <b:Corporate>Banco Nacional de Fomento</b:Corporate>
      </b:Author>
    </b:Author>
    <b:Title>Estructura orgánica funcional</b:Title>
    <b:Year>2012</b:Year>
    <b:Month>Enero</b:Month>
    <b:Day>1</b:Day>
    <b:URL>https://www.bnf.fin.ec/index.php?option=com_joomdoc&amp;view=documents&amp;path=ley-de-transparencia/a-estructura-organica-funcional&amp;Itemid=32&amp;lang=es#nivel-directivo</b:URL>
    <b:YearAccessed>2014</b:YearAccessed>
    <b:MonthAccessed>Junio</b:MonthAccessed>
    <b:DayAccessed>15</b:DayAccessed>
    <b:RefOrder>478</b:RefOrder>
  </b:Source>
  <b:Source>
    <b:Tag>Yán12</b:Tag>
    <b:SourceType>Book</b:SourceType>
    <b:Guid>{ADFB93E9-B6CF-4EBB-A1A8-EC44244BEE5B}</b:Guid>
    <b:Title>Evaluación de impacto de los microcréditos en la zona productiva de Tungurahua.</b:Title>
    <b:Year>2012</b:Year>
    <b:City>Quito - Ecuador</b:City>
    <b:Publisher>Universidad San Francisco de Quito</b:Publisher>
    <b:Author>
      <b:Author>
        <b:NameList>
          <b:Person>
            <b:Last>Yánez Rodríguez</b:Last>
            <b:First>María</b:First>
          </b:Person>
        </b:NameList>
      </b:Author>
    </b:Author>
    <b:RefOrder>479</b:RefOrder>
  </b:Source>
  <b:Source>
    <b:Tag>Fon06</b:Tag>
    <b:SourceType>Book</b:SourceType>
    <b:Guid>{CEC01C3C-3625-4D2D-8CFC-7448F5EF10DB}</b:Guid>
    <b:Title>Microcréditos</b:Title>
    <b:Year>2006</b:Year>
    <b:City>Barcelona - España</b:City>
    <b:Publisher>Icaria Editorial S.A.</b:Publisher>
    <b:Author>
      <b:Author>
        <b:NameList>
          <b:Person>
            <b:Last>Font</b:Last>
            <b:First>Àngel</b:First>
          </b:Person>
        </b:NameList>
      </b:Author>
    </b:Author>
    <b:RefOrder>480</b:RefOrder>
  </b:Source>
  <b:Source>
    <b:Tag>Gar071</b:Tag>
    <b:SourceType>Book</b:SourceType>
    <b:Guid>{53F7E5ED-DB6F-4557-80C7-28A5843FFC81}</b:Guid>
    <b:Title>Microcréditos: la revolución silenciosa</b:Title>
    <b:Year>2007</b:Year>
    <b:Publisher>Random House Mondadori</b:Publisher>
    <b:Author>
      <b:Author>
        <b:NameList>
          <b:Person>
            <b:Last>García</b:Last>
            <b:First>Antonio</b:First>
          </b:Person>
        </b:NameList>
      </b:Author>
    </b:Author>
    <b:RefOrder>481</b:RefOrder>
  </b:Source>
  <b:Source>
    <b:Tag>Lac02</b:Tag>
    <b:SourceType>Book</b:SourceType>
    <b:Guid>{393813D6-2445-4F37-A967-61050C84E3BF}</b:Guid>
    <b:Title>Microcréditos</b:Title>
    <b:Year>2002</b:Year>
    <b:City>Bogotá - Colombia</b:City>
    <b:Publisher>Ariel</b:Publisher>
    <b:Author>
      <b:Author>
        <b:NameList>
          <b:Person>
            <b:Last>Lacalle Calderón</b:Last>
            <b:First>Maricruz</b:First>
          </b:Person>
        </b:NameList>
      </b:Author>
    </b:Author>
    <b:RefOrder>482</b:RefOrder>
  </b:Source>
  <b:Source>
    <b:Tag>Com021</b:Tag>
    <b:SourceType>Book</b:SourceType>
    <b:Guid>{B78DC7CA-05F2-4336-A387-73C9D3903BCC}</b:Guid>
    <b:Author>
      <b:Author>
        <b:Corporate>Comisión Interministerial de Empleo</b:Corporate>
      </b:Author>
    </b:Author>
    <b:Title>El microcrédito en el Ecuador: lecciones aprendidas</b:Title>
    <b:Year>2002</b:Year>
    <b:City>Quito - Ecuador</b:City>
    <b:Publisher>Comité Técnico Asesor</b:Publisher>
    <b:RefOrder>483</b:RefOrder>
  </b:Source>
  <b:Source>
    <b:Tag>Tad11</b:Tag>
    <b:SourceType>Book</b:SourceType>
    <b:Guid>{D405254A-6344-46E0-9059-D81E4204F5B5}</b:Guid>
    <b:Title>Los procesos de microcrédito y su incidencia en la calidad de servicio al socio de la COAC Riobamba Ltda. Sucursal Alausí en el segundo semestre del año 2010</b:Title>
    <b:Year>2011</b:Year>
    <b:City>Alausí - Ecuador</b:City>
    <b:Publisher>Universidad Técnica de Ambato</b:Publisher>
    <b:Author>
      <b:Author>
        <b:NameList>
          <b:Person>
            <b:Last>Taday Morocho</b:Last>
            <b:Middle>Narcisa</b:Middle>
            <b:First>Bálgica</b:First>
          </b:Person>
        </b:NameList>
      </b:Author>
    </b:Author>
    <b:RefOrder>484</b:RefOrder>
  </b:Source>
  <b:Source>
    <b:Tag>Ban09</b:Tag>
    <b:SourceType>Book</b:SourceType>
    <b:Guid>{F05A6052-B57F-47DB-A903-E125BA441AB8}</b:Guid>
    <b:Author>
      <b:Author>
        <b:Corporate>Banco Nacional de Fomento</b:Corporate>
      </b:Author>
    </b:Author>
    <b:Title>Reglamento General de Crédito</b:Title>
    <b:Year>2009</b:Year>
    <b:City>Quito - Ecuador</b:City>
    <b:RefOrder>485</b:RefOrder>
  </b:Source>
  <b:Source>
    <b:Tag>Gon042</b:Tag>
    <b:SourceType>Book</b:SourceType>
    <b:Guid>{C1ACE0DC-F393-42F3-A006-E405EC24B96C}</b:Guid>
    <b:Title>Auditoría del mantenimiento e indicadores de gestión</b:Title>
    <b:Year>2004</b:Year>
    <b:City>Madrid - España</b:City>
    <b:Publisher>Fundación Confemetal</b:Publisher>
    <b:Author>
      <b:Author>
        <b:NameList>
          <b:Person>
            <b:Last>González Fernández</b:Last>
            <b:Middle>Javier</b:Middle>
            <b:First>Francisco</b:First>
          </b:Person>
        </b:NameList>
      </b:Author>
    </b:Author>
    <b:RefOrder>486</b:RefOrder>
  </b:Source>
  <b:Source>
    <b:Tag>Ben073</b:Tag>
    <b:SourceType>Book</b:SourceType>
    <b:Guid>{5D89E05E-13F0-4648-8A60-6003450D2605}</b:Guid>
    <b:Title>Auditoria administrativa: gestión estratégica del cambio</b:Title>
    <b:Year>2007</b:Year>
    <b:City>México</b:City>
    <b:Publisher>Pearson Publicatons</b:Publisher>
    <b:Author>
      <b:Author>
        <b:NameList>
          <b:Person>
            <b:Last>Benjamin Franklin</b:Last>
            <b:First>Enrique</b:First>
          </b:Person>
        </b:NameList>
      </b:Author>
    </b:Author>
    <b:RefOrder>487</b:RefOrder>
  </b:Source>
  <b:Source>
    <b:Tag>Fon072</b:Tag>
    <b:SourceType>Book</b:SourceType>
    <b:Guid>{FF619073-54D5-470E-AF6C-B3C64B133D94}</b:Guid>
    <b:Title>Auditoria Gubernamental Moderna</b:Title>
    <b:Year>2007</b:Year>
    <b:City>Lima - Perú</b:City>
    <b:Publisher>Instituto de Investigación en Accountability y Control - IICO</b:Publisher>
    <b:Author>
      <b:Author>
        <b:NameList>
          <b:Person>
            <b:Last>Fonseca Luna</b:Last>
            <b:First>Oswaldo</b:First>
          </b:Person>
        </b:NameList>
      </b:Author>
    </b:Author>
    <b:RefOrder>488</b:RefOrder>
  </b:Source>
  <b:Source>
    <b:Tag>MarcadorDePosición41</b:Tag>
    <b:SourceType>Book</b:SourceType>
    <b:Guid>{836B1380-68AF-4258-ADA1-EB7B1776E565}</b:Guid>
    <b:Title>Auditoría Administrativa, Evaluación de Métodosy Eficiencia Administrativa</b:Title>
    <b:Year>1989</b:Year>
    <b:City>México</b:City>
    <b:Publisher>Ediciones Diana</b:Publisher>
    <b:Author>
      <b:Author>
        <b:NameList>
          <b:Person>
            <b:Last>Williams</b:Last>
            <b:Middle>P.</b:Middle>
            <b:First>Leonard</b:First>
          </b:Person>
        </b:NameList>
      </b:Author>
    </b:Author>
    <b:RefOrder>489</b:RefOrder>
  </b:Source>
  <b:Source>
    <b:Tag>Mar031</b:Tag>
    <b:SourceType>Book</b:SourceType>
    <b:Guid>{8FCBE74A-F096-4C02-B6AA-C90D3E9B00AE}</b:Guid>
    <b:Title>Contabilidad bancaria: financiera, de gestión y auditoría</b:Title>
    <b:Year>2003</b:Year>
    <b:City>Madrid - España</b:City>
    <b:Publisher>Grupo Anaya S.A.</b:Publisher>
    <b:Author>
      <b:Author>
        <b:NameList>
          <b:Person>
            <b:Last>Marín Hernández</b:Last>
            <b:First>Salvador</b:First>
          </b:Person>
          <b:Person>
            <b:Last>Martínez García</b:Last>
            <b:Middle>Javier</b:Middle>
            <b:First>Francisco</b:First>
          </b:Person>
        </b:NameList>
      </b:Author>
    </b:Author>
    <b:RefOrder>490</b:RefOrder>
  </b:Source>
  <b:Source>
    <b:Tag>Est062</b:Tag>
    <b:SourceType>Book</b:SourceType>
    <b:Guid>{09472D0B-8942-466E-98B8-1D90106EA333}</b:Guid>
    <b:Title>Administración de riesgos E R M y la auditoria interna:</b:Title>
    <b:Year>2006</b:Year>
    <b:City>Bogotá - Colombia</b:City>
    <b:Publisher>Ecoe Ediciones</b:Publisher>
    <b:Author>
      <b:Author>
        <b:NameList>
          <b:Person>
            <b:Last>Estupinán Gaitán</b:Last>
            <b:First>Rodrigo</b:First>
          </b:Person>
        </b:NameList>
      </b:Author>
    </b:Author>
    <b:RefOrder>491</b:RefOrder>
  </b:Source>
  <b:Source>
    <b:Tag>Ban142</b:Tag>
    <b:SourceType>InternetSite</b:SourceType>
    <b:Guid>{F3CB6A34-148B-459B-B240-F2AB26109BA7}</b:Guid>
    <b:Author>
      <b:Author>
        <b:Corporate>Banco Nacional de Fomento</b:Corporate>
      </b:Author>
    </b:Author>
    <b:Title>Microcrédito de fortalecimiento</b:Title>
    <b:Year>2014</b:Year>
    <b:Month>Mayo</b:Month>
    <b:Day>5</b:Day>
    <b:URL>https://www.bnf.fin.ec/index.php?option=com_content&amp;view=article&amp;id=473&amp;Itemid=363&amp;lang=es</b:URL>
    <b:YearAccessed>2014</b:YearAccessed>
    <b:MonthAccessed>Junio</b:MonthAccessed>
    <b:DayAccessed>10</b:DayAccessed>
    <b:RefOrder>492</b:RefOrder>
  </b:Source>
  <b:Source>
    <b:Tag>Ban143</b:Tag>
    <b:SourceType>InternetSite</b:SourceType>
    <b:Guid>{21C50CDD-C369-436A-B4FE-8765075FEDCC}</b:Guid>
    <b:Author>
      <b:Author>
        <b:Corporate>Banco Nacional de Fomento</b:Corporate>
      </b:Author>
    </b:Author>
    <b:Title>Microcrédito de Crecimiento</b:Title>
    <b:Year>2014</b:Year>
    <b:Month>Mayo</b:Month>
    <b:Day>5</b:Day>
    <b:URL>https://www.bnf.fin.ec/index.php?option=com_content&amp;view=article&amp;id=474&amp;Itemid=365&amp;lang=es</b:URL>
    <b:YearAccessed>2014</b:YearAccessed>
    <b:MonthAccessed>Junio</b:MonthAccessed>
    <b:DayAccessed>15</b:DayAccessed>
    <b:RefOrder>493</b:RefOrder>
  </b:Source>
  <b:Source>
    <b:Tag>Bad09</b:Tag>
    <b:SourceType>Book</b:SourceType>
    <b:Guid>{4FF05923-16ED-4735-931C-A7569962B496}</b:Guid>
    <b:Title>Guía de Auditoría de Gestión</b:Title>
    <b:Year>2009</b:Year>
    <b:City>Riobamba</b:City>
    <b:Publisher>Espocheica</b:Publisher>
    <b:Author>
      <b:Author>
        <b:NameList>
          <b:Person>
            <b:Last>Badillo</b:Last>
            <b:First>María</b:First>
          </b:Person>
        </b:NameList>
      </b:Author>
    </b:Author>
    <b:RefOrder>494</b:RefOrder>
  </b:Source>
  <b:Source>
    <b:Tag>Ama08</b:Tag>
    <b:SourceType>Book</b:SourceType>
    <b:Guid>{6D3D9B26-3A0F-4C78-9DB9-E796ABC92960}</b:Guid>
    <b:Title>Auditoría Administrativa</b:Title>
    <b:Year>2008</b:Year>
    <b:City>México</b:City>
    <b:Publisher>Editorial McGraw-Hill</b:Publisher>
    <b:Author>
      <b:Author>
        <b:NameList>
          <b:Person>
            <b:Last>Amador Sotomayor</b:Last>
            <b:First>Alfonso</b:First>
          </b:Person>
        </b:NameList>
      </b:Author>
    </b:Author>
    <b:RefOrder>495</b:RefOrder>
  </b:Source>
  <b:Source>
    <b:Tag>Man081</b:Tag>
    <b:SourceType>Book</b:SourceType>
    <b:Guid>{A272EFAC-2F80-4BF7-91B0-CE93A16FDDAB}</b:Guid>
    <b:Title>Auditoría Financiera de PYMES</b:Title>
    <b:Year>2008</b:Year>
    <b:City>Bogotá - Colombia</b:City>
    <b:Publisher>Ecoe Ediciones</b:Publisher>
    <b:Author>
      <b:Author>
        <b:NameList>
          <b:Person>
            <b:Last>Mantilla B.</b:Last>
            <b:Middle>A</b:Middle>
            <b:First>Samuel</b:First>
          </b:Person>
        </b:NameList>
      </b:Author>
    </b:Author>
    <b:RefOrder>496</b:RefOrder>
  </b:Source>
  <b:Source>
    <b:Tag>MarcadorDePosición42</b:Tag>
    <b:SourceType>Book</b:SourceType>
    <b:Guid>{F6647530-0165-44A9-8E5C-C18EEC2E84DA}</b:Guid>
    <b:Title>Tesis. Auditoría de Gestión Aplicada al Departamento de Crédito y Cartera del Banco Nacional de Fomento - Sucursal Riobamba durante el período comprendido de enero a diciembre del año 2010</b:Title>
    <b:Year>2011</b:Year>
    <b:City>Riobamba - Ecuador</b:City>
    <b:Publisher>Escuela Superior Politécnica de Chimborazo</b:Publisher>
    <b:Author>
      <b:Author>
        <b:NameList>
          <b:Person>
            <b:Last>Caiza LLanga</b:Last>
            <b:Middle>Marcela</b:Middle>
            <b:First>Alexandra</b:First>
          </b:Person>
          <b:Person>
            <b:Last>Zavala Oñate</b:Last>
            <b:Middle>Alejandra</b:Middle>
            <b:First>Eufemia</b:First>
          </b:Person>
        </b:NameList>
      </b:Author>
    </b:Author>
    <b:RefOrder>497</b:RefOrder>
  </b:Source>
  <b:Source>
    <b:Tag>MarcadorDePosición43</b:Tag>
    <b:SourceType>Book</b:SourceType>
    <b:Guid>{FF7F8083-1C98-49A8-A6C8-3A8B6C8C74B9}</b:Guid>
    <b:Title>Auditoría de Gestión</b:Title>
    <b:Year>2006</b:Year>
    <b:City>Quito - Ecuador</b:City>
    <b:Publisher>Editorial Luz de América</b:Publisher>
    <b:Author>
      <b:Author>
        <b:NameList>
          <b:Person>
            <b:Last>Maldonado</b:Last>
            <b:First>Milton</b:First>
          </b:Person>
        </b:NameList>
      </b:Author>
    </b:Author>
    <b:Edition>3a</b:Edition>
    <b:RefOrder>498</b:RefOrder>
  </b:Source>
  <b:Source>
    <b:Tag>Hol04</b:Tag>
    <b:SourceType>Book</b:SourceType>
    <b:Guid>{D5A70B40-0748-4D80-94C4-130784F5C0EA}</b:Guid>
    <b:Title>Auditorías principios y procedimientos</b:Title>
    <b:Year>2004</b:Year>
    <b:City>México</b:City>
    <b:Publisher>Hispanoamérica</b:Publisher>
    <b:Author>
      <b:Author>
        <b:NameList>
          <b:Person>
            <b:Last>Holmes</b:Last>
            <b:First>A</b:First>
          </b:Person>
        </b:NameList>
      </b:Author>
    </b:Author>
    <b:Edition>9na</b:Edition>
    <b:RefOrder>499</b:RefOrder>
  </b:Source>
  <b:Source>
    <b:Tag>Qui12</b:Tag>
    <b:SourceType>InternetSite</b:SourceType>
    <b:Guid>{4126DEAA-FAB9-4D47-A6C9-70952999C232}</b:Guid>
    <b:Title>Reseña Histórica del Banco de Fomento</b:Title>
    <b:Year>2012</b:Year>
    <b:Month>Noviembre</b:Month>
    <b:Day>3</b:Day>
    <b:URL>http://es.slideshare.net/leninsuco/banco-nacional-del-fomento-ecuador</b:URL>
    <b:Author>
      <b:Author>
        <b:NameList>
          <b:Person>
            <b:Last>Quilisimba</b:Last>
            <b:First>Lenín</b:First>
          </b:Person>
        </b:NameList>
      </b:Author>
    </b:Author>
    <b:YearAccessed>2014</b:YearAccessed>
    <b:MonthAccessed>Mayo</b:MonthAccessed>
    <b:DayAccessed>15</b:DayAccessed>
    <b:InternetSiteTitle>Banco Nacional del Fomento (Ecuador)</b:InternetSiteTitle>
    <b:RefOrder>500</b:RefOrder>
  </b:Source>
  <b:Source>
    <b:Tag>Sal01</b:Tag>
    <b:SourceType>Book</b:SourceType>
    <b:Guid>{5B7A81AD-C33B-4744-B517-6B6FA418496F}</b:Guid>
    <b:Title>Indicadores de Gestión y Cuadro de Mando</b:Title>
    <b:Year>2001</b:Year>
    <b:City>Madrid - España</b:City>
    <b:Publisher>Diaz de Santos</b:Publisher>
    <b:Author>
      <b:Author>
        <b:NameList>
          <b:Person>
            <b:Last>Salgueiro</b:Last>
            <b:First>Amado</b:First>
          </b:Person>
        </b:NameList>
      </b:Author>
    </b:Author>
    <b:RefOrder>501</b:RefOrder>
  </b:Source>
  <b:Source>
    <b:Tag>Zap04</b:Tag>
    <b:SourceType>Book</b:SourceType>
    <b:Guid>{FA5B000C-7916-461A-9414-7B559F771A5A}</b:Guid>
    <b:Title>Microfinanciamiento y pobreza</b:Title>
    <b:Year>2004</b:Year>
    <b:City>Barcelona - España</b:City>
    <b:Publisher>Plaza y Valdés de C.V.</b:Publisher>
    <b:Author>
      <b:Author>
        <b:NameList>
          <b:Person>
            <b:Last>Zapata Martelo</b:Last>
            <b:First>Emma</b:First>
          </b:Person>
        </b:NameList>
      </b:Author>
    </b:Author>
    <b:RefOrder>502</b:RefOrder>
  </b:Source>
  <b:Source>
    <b:Tag>Mal061</b:Tag>
    <b:SourceType>Book</b:SourceType>
    <b:Guid>{A4B1E52D-1763-4388-BDDD-23C0B66434C8}</b:Guid>
    <b:Author>
      <b:Author>
        <b:NameList>
          <b:Person>
            <b:Last>Maldonado</b:Last>
            <b:First>Milton.</b:First>
          </b:Person>
        </b:NameList>
      </b:Author>
    </b:Author>
    <b:Title>Auditoría de Gestión, Tercera Edición.</b:Title>
    <b:Year>2010.</b:Year>
    <b:City>Quito, república del Ecuador.</b:City>
    <b:Publisher>Tercera Edición.</b:Publisher>
    <b:RefOrder>503</b:RefOrder>
  </b:Source>
  <b:Source>
    <b:Tag>Mal06</b:Tag>
    <b:SourceType>Book</b:SourceType>
    <b:Guid>{1B2CDB7F-CFD2-45B5-BB11-729FE95315A6}</b:Guid>
    <b:Author>
      <b:Author>
        <b:NameList>
          <b:Person>
            <b:Last>Maldonado</b:Last>
            <b:First>M.</b:First>
          </b:Person>
        </b:NameList>
      </b:Author>
    </b:Author>
    <b:Title>Auditoría de Gestión</b:Title>
    <b:Year>2010</b:Year>
    <b:City>Quito. república del Ecuador</b:City>
    <b:Publisher>Tercera Edición.</b:Publisher>
    <b:RefOrder>504</b:RefOrder>
  </b:Source>
  <b:Source>
    <b:Tag>Cue10</b:Tag>
    <b:SourceType>JournalArticle</b:SourceType>
    <b:Guid>{828C762E-49C8-40D3-8A4C-5BD60AA944D5}</b:Guid>
    <b:Author>
      <b:Author>
        <b:NameList>
          <b:Person>
            <b:Last>Cuervo</b:Last>
            <b:First>A.</b:First>
          </b:Person>
        </b:NameList>
      </b:Author>
    </b:Author>
    <b:Title>Bases para uma justificao  Dovalanco Social. </b:Title>
    <b:Year>2010</b:Year>
    <b:JournalName>Revista de contabilidade e comercio.</b:JournalName>
    <b:Pages>328-330</b:Pages>
    <b:RefOrder>505</b:RefOrder>
  </b:Source>
  <b:Source>
    <b:Tag>Chi113</b:Tag>
    <b:SourceType>Book</b:SourceType>
    <b:Guid>{82AA7A5E-70F4-420F-B304-63248ABB5550}</b:Guid>
    <b:Author>
      <b:Author>
        <b:NameList>
          <b:Person>
            <b:Last>Chiavenato</b:Last>
            <b:First>I.</b:First>
          </b:Person>
        </b:NameList>
      </b:Author>
    </b:Author>
    <b:Title>Administración de recursos  humanos. El capital humano de las organizaciones.</b:Title>
    <b:Year>2011.</b:Year>
    <b:City>México, Distrito Federal. 9na Edición.</b:City>
    <b:Publisher>MCGRAWHILL. Interamericana Editores S.A.</b:Publisher>
    <b:RefOrder>506</b:RefOrder>
  </b:Source>
  <b:Source>
    <b:Tag>Cue101</b:Tag>
    <b:SourceType>DocumentFromInternetSite</b:SourceType>
    <b:Guid>{DF6CCC9D-4F70-4B68-BB6E-11693EFCED46}</b:Guid>
    <b:Author>
      <b:Author>
        <b:NameList>
          <b:Person>
            <b:Last>Cuellar</b:Last>
            <b:First>G.</b:First>
          </b:Person>
        </b:NameList>
      </b:Author>
    </b:Author>
    <b:Title>members.tripod.com</b:Title>
    <b:Year>2010</b:Year>
    <b:YearAccessed>2016</b:YearAccessed>
    <b:MonthAccessed>febrero</b:MonthAccessed>
    <b:DayAccessed>1</b:DayAccessed>
    <b:URL>http//www.monografias.com/trabajos43/auditoria/auditoria2.shtml</b:URL>
    <b:RefOrder>507</b:RefOrder>
  </b:Source>
  <b:Source>
    <b:Tag>Mal101</b:Tag>
    <b:SourceType>Book</b:SourceType>
    <b:Guid>{4556E4AC-673D-47FD-9601-A73221C54F62}</b:Guid>
    <b:Author>
      <b:Author>
        <b:NameList>
          <b:Person>
            <b:Last>Maldonado</b:Last>
            <b:First>M.</b:First>
          </b:Person>
        </b:NameList>
      </b:Author>
    </b:Author>
    <b:Title>Auditoria de Gestión.</b:Title>
    <b:Year>2010.</b:Year>
    <b:City>Quito, República del Ecuador.</b:City>
    <b:RefOrder>508</b:RefOrder>
  </b:Source>
  <b:Source>
    <b:Tag>Cen14</b:Tag>
    <b:SourceType>Book</b:SourceType>
    <b:Guid>{6436E2A5-BDAE-40E2-AB3E-62943D1EE68A}</b:Guid>
    <b:Author>
      <b:Author>
        <b:NameList>
          <b:Person>
            <b:Last>Censo-población-y-vivienda-2010-y-Habitus-OSE.</b:Last>
          </b:Person>
        </b:NameList>
      </b:Author>
    </b:Author>
    <b:Title>Plan Internacional, Marco, monitoreo y evaluación. </b:Title>
    <b:Year>2014</b:Year>
    <b:Publisher>Elaboración: OSE.</b:Publisher>
    <b:RefOrder>509</b:RefOrder>
  </b:Source>
  <b:Source>
    <b:Tag>MarcadorDePosición44</b:Tag>
    <b:SourceType>Book</b:SourceType>
    <b:Guid>{6D572ABB-88E3-4511-B5E5-771AF8BF7851}</b:Guid>
    <b:Author>
      <b:Author>
        <b:NameList>
          <b:Person>
            <b:Last>Maldonado</b:Last>
            <b:First>M.</b:First>
          </b:Person>
        </b:NameList>
      </b:Author>
    </b:Author>
    <b:Title> Auditoría de Gestión</b:Title>
    <b:Year>2006</b:Year>
    <b:City>Quito. república del Ecuador</b:City>
    <b:Publisher> Tercera Edición.</b:Publisher>
    <b:RefOrder>510</b:RefOrder>
  </b:Source>
  <b:Source>
    <b:Tag>Tru12</b:Tag>
    <b:SourceType>Book</b:SourceType>
    <b:Guid>{3D7F457B-ECC7-4CB5-9392-EB4783BF1FFC}</b:Guid>
    <b:Author>
      <b:Author>
        <b:NameList>
          <b:Person>
            <b:Last>Trujillo</b:Last>
            <b:First>Julio</b:First>
            <b:Middle>César.</b:Middle>
          </b:Person>
        </b:NameList>
      </b:Author>
    </b:Author>
    <b:Title>Viabilidad de las Garantías Jurisdiccionales. 1ra Edición.</b:Title>
    <b:Year>2012</b:Year>
    <b:City>Quito, República del Ecuador</b:City>
    <b:Publisher>Corporación  de Estudios y Publicaciones (CEP)</b:Publisher>
    <b:RefOrder>511</b:RefOrder>
  </b:Source>
  <b:Source>
    <b:Tag>Tru94</b:Tag>
    <b:SourceType>Book</b:SourceType>
    <b:Guid>{FDEDFB6A-DE93-4298-B4BB-F1041C46F46D}</b:Guid>
    <b:Author>
      <b:Author>
        <b:NameList>
          <b:Person>
            <b:Last>Trujillo</b:Last>
            <b:First>Julio</b:First>
            <b:Middle>César.</b:Middle>
          </b:Person>
        </b:NameList>
      </b:Author>
    </b:Author>
    <b:Title>Teoría del Estado en el Ecuador</b:Title>
    <b:Year>1994</b:Year>
    <b:City>Quito, República del Ecuador</b:City>
    <b:Publisher>Corporación Editora Nacional</b:Publisher>
    <b:RefOrder>512</b:RefOrder>
  </b:Source>
  <b:Source>
    <b:Tag>TRu06</b:Tag>
    <b:SourceType>Book</b:SourceType>
    <b:Guid>{524CF303-75B1-4890-9CEE-2857BFEC70C1}</b:Guid>
    <b:Author>
      <b:Author>
        <b:NameList>
          <b:Person>
            <b:Last>TRujillo</b:Last>
            <b:First>Julio</b:First>
            <b:Middle>César.</b:Middle>
          </b:Person>
        </b:NameList>
      </b:Author>
    </b:Author>
    <b:Title>Teoría del Estado en el Ecuador. 2da. Edición </b:Title>
    <b:Year>2006</b:Year>
    <b:City>Quito, República del Ecuador</b:City>
    <b:Publisher>Corporación Editora Nacional</b:Publisher>
    <b:RefOrder>513</b:RefOrder>
  </b:Source>
  <b:Source>
    <b:Tag>And</b:Tag>
    <b:SourceType>Book</b:SourceType>
    <b:Guid>{0F29BB1E-6672-46F9-B7F2-91AB695D1BB0}</b:Guid>
    <b:Author>
      <b:Author>
        <b:NameList>
          <b:Person>
            <b:Last>Andrade Ubidia</b:Last>
            <b:First>Santiago.</b:First>
          </b:Person>
          <b:Person>
            <b:Last>Trujillo</b:Last>
            <b:First>Julio</b:First>
            <b:Middle>César.</b:Middle>
          </b:Person>
          <b:Person>
            <b:Last>Viciano Pastor</b:Last>
            <b:First>Roberrto</b:First>
          </b:Person>
        </b:NameList>
      </b:Author>
    </b:Author>
    <b:Title>La estructura Constitucional del Estado Ecuatoriano</b:Title>
    <b:Year>2004</b:Year>
    <b:City>Quito, República del Ecuador</b:City>
    <b:Publisher>Corporación Editora Nacional</b:Publisher>
    <b:RefOrder>514</b:RefOrder>
  </b:Source>
  <b:Source>
    <b:Tag>Tru79</b:Tag>
    <b:SourceType>Book</b:SourceType>
    <b:Guid>{A9144DCF-ABFA-4B33-868A-05012BD08C7B}</b:Guid>
    <b:Author>
      <b:Author>
        <b:NameList>
          <b:Person>
            <b:Last>Trujillo</b:Last>
            <b:First>Julio</b:First>
            <b:Middle>César.</b:Middle>
          </b:Person>
        </b:NameList>
      </b:Author>
    </b:Author>
    <b:Title>Derecho del Trabajo</b:Title>
    <b:Year>1979</b:Year>
    <b:City>Quito, República del Ecuador</b:City>
    <b:Publisher>Ediciones de la Universidad Católica</b:Publisher>
    <b:RefOrder>515</b:RefOrder>
  </b:Source>
  <b:Source>
    <b:Tag>Tru73</b:Tag>
    <b:SourceType>Book</b:SourceType>
    <b:Guid>{4BD8B8FE-F7A3-4CC1-87F5-28B461DE472B}</b:Guid>
    <b:Author>
      <b:Author>
        <b:NameList>
          <b:Person>
            <b:Last>Trujillo</b:Last>
            <b:First>Julio</b:First>
            <b:Middle>César.</b:Middle>
          </b:Person>
        </b:NameList>
      </b:Author>
    </b:Author>
    <b:Title>Elementos de Derecho Laboral Andino</b:Title>
    <b:Year>1973</b:Year>
    <b:City>Quito, República del Ecuadro</b:City>
    <b:Publisher>Ediciones de la Universidad Católica del Ecuador</b:Publisher>
    <b:RefOrder>516</b:RefOrder>
  </b:Source>
  <b:Source>
    <b:Tag>Tru13</b:Tag>
    <b:SourceType>Book</b:SourceType>
    <b:Guid>{699992BF-943C-492C-8F47-7E1CC44B3CA0}</b:Guid>
    <b:Author>
      <b:Author>
        <b:NameList>
          <b:Person>
            <b:Last>Trujillo</b:Last>
            <b:First>Julio</b:First>
            <b:Middle>César.</b:Middle>
          </b:Person>
        </b:NameList>
      </b:Author>
    </b:Author>
    <b:Title>Constitucionalismo Contemporáneo. Teoría, procesos, procedimientos y retos</b:Title>
    <b:Year>2013</b:Year>
    <b:City>Quito, República del Ecuador</b:City>
    <b:Publisher>Corporación Editora Nacional</b:Publisher>
    <b:RefOrder>517</b:RefOrder>
  </b:Source>
  <b:Source>
    <b:Tag>Tru04</b:Tag>
    <b:SourceType>Book</b:SourceType>
    <b:Guid>{486C48F2-9CD4-4CD1-88AF-52F456745056}</b:Guid>
    <b:Author>
      <b:Author>
        <b:NameList>
          <b:Person>
            <b:Last>Trujillo</b:Last>
            <b:First>Julio</b:First>
            <b:Middle>César.</b:Middle>
          </b:Person>
          <b:Person>
            <b:Last>Alvarado</b:Last>
            <b:First>Juan</b:First>
            <b:Middle>Carlos.</b:Middle>
          </b:Person>
          <b:Person>
            <b:Last>Granja</b:Last>
            <b:First>Marco.</b:First>
          </b:Person>
        </b:NameList>
      </b:Author>
    </b:Author>
    <b:Title>Debido Proceso y Fuerzas Armadas</b:Title>
    <b:Year>2004</b:Year>
    <b:City>Quito, República del Ecudor</b:City>
    <b:Publisher>Business Corp.</b:Publisher>
    <b:RefOrder>518</b:RefOrder>
  </b:Source>
  <b:Source>
    <b:Tag>Mor</b:Tag>
    <b:SourceType>DocumentFromInternetSite</b:SourceType>
    <b:Guid>{9DE99875-98D4-40D4-9327-D15B0EA2548F}</b:Guid>
    <b:Author>
      <b:Author>
        <b:NameList>
          <b:Person>
            <b:Last>Moreeano</b:Last>
            <b:First>A.</b:First>
          </b:Person>
          <b:Person>
            <b:Last>Trujillo</b:Last>
            <b:First>J.C.</b:First>
          </b:Person>
          <b:Person>
            <b:Last>Palán</b:Last>
            <b:First>Z.</b:First>
          </b:Person>
          <b:Person>
            <b:Last>Barrera</b:Last>
            <b:First>Augusto.</b:First>
          </b:Person>
          <b:Person>
            <b:Last>Buendía</b:Last>
            <b:First>F.</b:First>
          </b:Person>
          <b:Person>
            <b:Last>Chávez</b:Last>
            <b:First>G.</b:First>
          </b:Person>
          <b:Person>
            <b:Last>Martínez</b:Last>
            <b:First>M.</b:First>
          </b:Person>
        </b:NameList>
      </b:Author>
    </b:Author>
    <b:Title>La Nueva Constitución.</b:Title>
    <b:Year>1998</b:Year>
    <b:YearAccessed>2018</b:YearAccessed>
    <b:MonthAccessed>mayo</b:MonthAccessed>
    <b:DayAccessed>4</b:DayAccessed>
    <b:URL>http://www.flacsoandes.edu.ec/libros/digital/43005.pdf</b:URL>
    <b:RefOrder>519</b:RefOrder>
  </b:Source>
  <b:Source>
    <b:Tag>Mor05</b:Tag>
    <b:SourceType>DocumentFromInternetSite</b:SourceType>
    <b:Guid>{446B59C4-AA5C-450E-9A87-5E0CB6529B95}</b:Guid>
    <b:Author>
      <b:Author>
        <b:NameList>
          <b:Person>
            <b:Last>Moreira</b:Last>
            <b:First>María.</b:First>
          </b:Person>
        </b:NameList>
      </b:Author>
    </b:Author>
    <b:Title>El Ecuadory los Derechos Humanos</b:Title>
    <b:Year>2005</b:Year>
    <b:YearAccessed>2018</b:YearAccessed>
    <b:MonthAccessed>Junio</b:MonthAccessed>
    <b:DayAccessed>3</b:DayAccessed>
    <b:URL>https://www.derechoecuador.com/el-ecuador-y-los-derechos-humanos</b:URL>
    <b:RefOrder>520</b:RefOrder>
  </b:Source>
  <b:Source>
    <b:Tag>Tru944</b:Tag>
    <b:SourceType>Book</b:SourceType>
    <b:Guid>{6B15A327-9834-4A79-8B55-3ACC58C628FE}</b:Guid>
    <b:Author>
      <b:Author>
        <b:NameList>
          <b:Person>
            <b:Last>Trujillo</b:Last>
            <b:First>Julio.</b:First>
          </b:Person>
        </b:NameList>
      </b:Author>
    </b:Author>
    <b:Title>Teoría del Estado en el Ecuador</b:Title>
    <b:Year>1994</b:Year>
    <b:City>Quito, República del Ecuador</b:City>
    <b:Publisher>Jorge Ortega, Editorial Ecuador.</b:Publisher>
    <b:RefOrder>521</b:RefOrder>
  </b:Source>
  <b:Source>
    <b:Tag>NAG</b:Tag>
    <b:SourceType>DocumentFromInternetSite</b:SourceType>
    <b:Guid>{C9042655-9A45-4DB7-9638-40BB3403218D}</b:Guid>
    <b:Author>
      <b:Author>
        <b:NameList>
          <b:Person>
            <b:Last>NAGA2013</b:Last>
          </b:Person>
        </b:NameList>
      </b:Author>
    </b:Author>
    <b:URL>http://www.eafit.edu.co/escuelas/administracion/consultorio-contable/Documents/Nota%20de%20Clase%2021%20NAGA%C2%B4s.pdf</b:URL>
    <b:RefOrder>17</b:RefOrder>
  </b:Source>
</b:Sources>
</file>

<file path=customXml/itemProps1.xml><?xml version="1.0" encoding="utf-8"?>
<ds:datastoreItem xmlns:ds="http://schemas.openxmlformats.org/officeDocument/2006/customXml" ds:itemID="{E0B6F9A8-71B0-4825-9A6A-D44C4ED3C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167</Pages>
  <Words>28812</Words>
  <Characters>158471</Characters>
  <Application>Microsoft Office Word</Application>
  <DocSecurity>0</DocSecurity>
  <Lines>1320</Lines>
  <Paragraphs>373</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186910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Santiago</dc:creator>
  <cp:lastModifiedBy>Luffi</cp:lastModifiedBy>
  <cp:revision>3</cp:revision>
  <cp:lastPrinted>2018-08-12T02:58:00Z</cp:lastPrinted>
  <dcterms:created xsi:type="dcterms:W3CDTF">2018-08-21T20:04:00Z</dcterms:created>
  <dcterms:modified xsi:type="dcterms:W3CDTF">2018-08-21T20:21:00Z</dcterms:modified>
</cp:coreProperties>
</file>