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1159" w:rsidRDefault="00811159" w:rsidP="00811159">
      <w:pPr>
        <w:spacing w:after="0" w:line="480" w:lineRule="auto"/>
        <w:jc w:val="center"/>
        <w:rPr>
          <w:rFonts w:ascii="Times New Roman" w:hAnsi="Times New Roman"/>
        </w:rPr>
      </w:pPr>
      <w:r>
        <w:rPr>
          <w:noProof/>
          <w:lang w:eastAsia="es-EC"/>
        </w:rPr>
        <w:drawing>
          <wp:anchor distT="0" distB="0" distL="114300" distR="114300" simplePos="0" relativeHeight="251757568" behindDoc="0" locked="0" layoutInCell="1" allowOverlap="1" wp14:anchorId="6E89D94C" wp14:editId="396223D5">
            <wp:simplePos x="0" y="0"/>
            <wp:positionH relativeFrom="margin">
              <wp:align>center</wp:align>
            </wp:positionH>
            <wp:positionV relativeFrom="paragraph">
              <wp:posOffset>0</wp:posOffset>
            </wp:positionV>
            <wp:extent cx="1774190" cy="1066800"/>
            <wp:effectExtent l="0" t="0" r="0" b="0"/>
            <wp:wrapSquare wrapText="bothSides"/>
            <wp:docPr id="1" name="Imagen 1"/>
            <wp:cNvGraphicFramePr/>
            <a:graphic xmlns:a="http://schemas.openxmlformats.org/drawingml/2006/main">
              <a:graphicData uri="http://schemas.openxmlformats.org/drawingml/2006/picture">
                <pic:pic xmlns:pic="http://schemas.openxmlformats.org/drawingml/2006/picture">
                  <pic:nvPicPr>
                    <pic:cNvPr id="159" name="Imagen 159"/>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4190" cy="1066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11159" w:rsidRDefault="00811159" w:rsidP="00811159">
      <w:pPr>
        <w:spacing w:after="0" w:line="480" w:lineRule="auto"/>
        <w:jc w:val="center"/>
        <w:rPr>
          <w:rFonts w:ascii="Times New Roman" w:hAnsi="Times New Roman"/>
          <w:b/>
          <w:sz w:val="24"/>
          <w:szCs w:val="24"/>
        </w:rPr>
      </w:pPr>
    </w:p>
    <w:p w:rsidR="00811159" w:rsidRDefault="00811159" w:rsidP="00811159">
      <w:pPr>
        <w:spacing w:after="0" w:line="480" w:lineRule="auto"/>
        <w:jc w:val="center"/>
        <w:rPr>
          <w:rFonts w:ascii="Times New Roman" w:hAnsi="Times New Roman"/>
          <w:b/>
          <w:sz w:val="24"/>
          <w:szCs w:val="24"/>
        </w:rPr>
      </w:pPr>
    </w:p>
    <w:p w:rsidR="00811159" w:rsidRDefault="00811159" w:rsidP="001C3E12">
      <w:pPr>
        <w:spacing w:after="0" w:line="480" w:lineRule="auto"/>
        <w:jc w:val="right"/>
        <w:rPr>
          <w:rFonts w:ascii="Times New Roman" w:hAnsi="Times New Roman"/>
          <w:b/>
          <w:sz w:val="24"/>
          <w:szCs w:val="24"/>
        </w:rPr>
      </w:pPr>
      <w:bookmarkStart w:id="0" w:name="_GoBack"/>
      <w:bookmarkEnd w:id="0"/>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Universidad San Gregorio de Portoviejo</w:t>
      </w:r>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Carrera de Auditoría y Contabilidad.</w:t>
      </w:r>
    </w:p>
    <w:p w:rsidR="00811159" w:rsidRDefault="00811159" w:rsidP="00811159">
      <w:pPr>
        <w:spacing w:after="0" w:line="480" w:lineRule="auto"/>
        <w:rPr>
          <w:rFonts w:ascii="Times New Roman" w:hAnsi="Times New Roman"/>
          <w:sz w:val="24"/>
          <w:szCs w:val="24"/>
        </w:rPr>
      </w:pPr>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 xml:space="preserve">Estudio de Caso </w:t>
      </w:r>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Previo a la obtención del título de:</w:t>
      </w:r>
    </w:p>
    <w:p w:rsidR="00811159" w:rsidRDefault="00811159" w:rsidP="00811159">
      <w:pPr>
        <w:spacing w:after="0" w:line="480" w:lineRule="auto"/>
        <w:jc w:val="center"/>
        <w:rPr>
          <w:rFonts w:ascii="Times New Roman" w:hAnsi="Times New Roman"/>
          <w:sz w:val="24"/>
          <w:szCs w:val="24"/>
        </w:rPr>
      </w:pPr>
      <w:r>
        <w:rPr>
          <w:rFonts w:ascii="Times New Roman" w:hAnsi="Times New Roman"/>
          <w:sz w:val="24"/>
          <w:szCs w:val="24"/>
        </w:rPr>
        <w:t>Ingenieras en Auditoría y</w:t>
      </w:r>
      <w:r w:rsidRPr="0064347E">
        <w:rPr>
          <w:rFonts w:ascii="Times New Roman" w:hAnsi="Times New Roman"/>
          <w:sz w:val="24"/>
          <w:szCs w:val="24"/>
        </w:rPr>
        <w:t xml:space="preserve"> </w:t>
      </w:r>
      <w:r>
        <w:rPr>
          <w:rFonts w:ascii="Times New Roman" w:hAnsi="Times New Roman"/>
          <w:sz w:val="24"/>
          <w:szCs w:val="24"/>
        </w:rPr>
        <w:t>Contabilidad.</w:t>
      </w:r>
    </w:p>
    <w:p w:rsidR="00811159" w:rsidRDefault="00811159" w:rsidP="00811159">
      <w:pPr>
        <w:spacing w:after="0" w:line="480" w:lineRule="auto"/>
        <w:jc w:val="center"/>
        <w:rPr>
          <w:rFonts w:ascii="Times New Roman" w:hAnsi="Times New Roman"/>
          <w:sz w:val="24"/>
          <w:szCs w:val="24"/>
        </w:rPr>
      </w:pPr>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Tema:</w:t>
      </w:r>
    </w:p>
    <w:p w:rsidR="00811159" w:rsidRDefault="00811159" w:rsidP="00811159">
      <w:pPr>
        <w:spacing w:after="0" w:line="480" w:lineRule="auto"/>
        <w:jc w:val="center"/>
        <w:rPr>
          <w:rFonts w:ascii="Times New Roman" w:hAnsi="Times New Roman"/>
          <w:sz w:val="24"/>
          <w:szCs w:val="24"/>
        </w:rPr>
      </w:pPr>
      <w:r>
        <w:rPr>
          <w:rFonts w:ascii="Times New Roman" w:hAnsi="Times New Roman"/>
          <w:sz w:val="24"/>
          <w:szCs w:val="24"/>
        </w:rPr>
        <w:t>Examen especial a los riesgos psicosociales de la Universidad San Gregorio de Portoviejo del 01 de enero al 31 de diciembre de 2017.</w:t>
      </w:r>
    </w:p>
    <w:p w:rsidR="00811159" w:rsidRDefault="00811159" w:rsidP="00811159">
      <w:pPr>
        <w:spacing w:after="0" w:line="480" w:lineRule="auto"/>
        <w:jc w:val="center"/>
        <w:rPr>
          <w:rFonts w:ascii="Times New Roman" w:hAnsi="Times New Roman"/>
          <w:sz w:val="24"/>
          <w:szCs w:val="24"/>
        </w:rPr>
      </w:pPr>
    </w:p>
    <w:p w:rsidR="00811159" w:rsidRDefault="00811159" w:rsidP="00811159">
      <w:pPr>
        <w:spacing w:after="0" w:line="480" w:lineRule="auto"/>
        <w:jc w:val="center"/>
        <w:rPr>
          <w:rFonts w:ascii="Times New Roman" w:hAnsi="Times New Roman"/>
          <w:b/>
          <w:sz w:val="24"/>
          <w:szCs w:val="24"/>
        </w:rPr>
      </w:pPr>
      <w:r>
        <w:rPr>
          <w:rFonts w:ascii="Times New Roman" w:hAnsi="Times New Roman"/>
          <w:b/>
          <w:sz w:val="24"/>
          <w:szCs w:val="24"/>
        </w:rPr>
        <w:t>Autoras:</w:t>
      </w:r>
    </w:p>
    <w:p w:rsidR="00811159" w:rsidRDefault="00811159" w:rsidP="00811159">
      <w:pPr>
        <w:spacing w:after="0" w:line="480" w:lineRule="auto"/>
        <w:jc w:val="center"/>
        <w:rPr>
          <w:rFonts w:ascii="Times New Roman" w:hAnsi="Times New Roman"/>
          <w:sz w:val="24"/>
          <w:szCs w:val="24"/>
        </w:rPr>
      </w:pPr>
      <w:r>
        <w:rPr>
          <w:rFonts w:ascii="Times New Roman" w:hAnsi="Times New Roman"/>
          <w:sz w:val="24"/>
          <w:szCs w:val="24"/>
        </w:rPr>
        <w:t xml:space="preserve"> Manzano Cedeño </w:t>
      </w:r>
      <w:proofErr w:type="spellStart"/>
      <w:r>
        <w:rPr>
          <w:rFonts w:ascii="Times New Roman" w:hAnsi="Times New Roman"/>
          <w:sz w:val="24"/>
          <w:szCs w:val="24"/>
        </w:rPr>
        <w:t>Liseth</w:t>
      </w:r>
      <w:proofErr w:type="spellEnd"/>
      <w:r>
        <w:rPr>
          <w:rFonts w:ascii="Times New Roman" w:hAnsi="Times New Roman"/>
          <w:sz w:val="24"/>
          <w:szCs w:val="24"/>
        </w:rPr>
        <w:t xml:space="preserve"> </w:t>
      </w:r>
      <w:proofErr w:type="spellStart"/>
      <w:r>
        <w:rPr>
          <w:rFonts w:ascii="Times New Roman" w:hAnsi="Times New Roman"/>
          <w:sz w:val="24"/>
          <w:szCs w:val="24"/>
        </w:rPr>
        <w:t>Karolina</w:t>
      </w:r>
      <w:proofErr w:type="spellEnd"/>
      <w:r>
        <w:rPr>
          <w:rFonts w:ascii="Times New Roman" w:hAnsi="Times New Roman"/>
          <w:sz w:val="24"/>
          <w:szCs w:val="24"/>
        </w:rPr>
        <w:t xml:space="preserve">.                Montanero Cevallos Marcia Gabriela.                                          </w:t>
      </w:r>
    </w:p>
    <w:p w:rsidR="00BB13C5" w:rsidRDefault="00BB13C5" w:rsidP="00BB13C5">
      <w:pPr>
        <w:autoSpaceDE w:val="0"/>
        <w:autoSpaceDN w:val="0"/>
        <w:adjustRightInd w:val="0"/>
        <w:spacing w:after="0" w:line="480" w:lineRule="auto"/>
        <w:rPr>
          <w:rFonts w:ascii="Times New Roman" w:hAnsi="Times New Roman"/>
          <w:sz w:val="24"/>
          <w:szCs w:val="24"/>
        </w:rPr>
      </w:pPr>
    </w:p>
    <w:p w:rsidR="00BB13C5" w:rsidRPr="00BB13C5" w:rsidRDefault="00BB13C5" w:rsidP="00BB13C5">
      <w:pPr>
        <w:autoSpaceDE w:val="0"/>
        <w:autoSpaceDN w:val="0"/>
        <w:adjustRightInd w:val="0"/>
        <w:spacing w:after="0" w:line="480" w:lineRule="auto"/>
        <w:rPr>
          <w:rFonts w:ascii="Times New Roman" w:hAnsi="Times New Roman"/>
          <w:sz w:val="24"/>
          <w:szCs w:val="24"/>
        </w:rPr>
      </w:pPr>
    </w:p>
    <w:p w:rsidR="001E5962" w:rsidRPr="003912F1" w:rsidRDefault="001E5962" w:rsidP="001E5962">
      <w:pPr>
        <w:spacing w:after="0" w:line="480" w:lineRule="auto"/>
        <w:jc w:val="center"/>
        <w:rPr>
          <w:rFonts w:ascii="Times New Roman" w:hAnsi="Times New Roman"/>
          <w:b/>
          <w:sz w:val="24"/>
          <w:szCs w:val="24"/>
        </w:rPr>
      </w:pPr>
      <w:r w:rsidRPr="003912F1">
        <w:rPr>
          <w:rFonts w:ascii="Times New Roman" w:hAnsi="Times New Roman"/>
          <w:b/>
          <w:sz w:val="24"/>
          <w:szCs w:val="24"/>
        </w:rPr>
        <w:t>Director d</w:t>
      </w:r>
      <w:r>
        <w:rPr>
          <w:rFonts w:ascii="Times New Roman" w:hAnsi="Times New Roman"/>
          <w:b/>
          <w:sz w:val="24"/>
          <w:szCs w:val="24"/>
        </w:rPr>
        <w:t>el Trabajo de Titulación:</w:t>
      </w:r>
    </w:p>
    <w:p w:rsidR="001E5962" w:rsidRPr="00110845" w:rsidRDefault="001E5962" w:rsidP="001E5962">
      <w:pPr>
        <w:spacing w:after="0" w:line="480" w:lineRule="auto"/>
        <w:jc w:val="center"/>
        <w:rPr>
          <w:rFonts w:ascii="Times New Roman" w:hAnsi="Times New Roman"/>
          <w:sz w:val="24"/>
          <w:szCs w:val="24"/>
        </w:rPr>
      </w:pPr>
      <w:proofErr w:type="gramStart"/>
      <w:r w:rsidRPr="00A3118A">
        <w:rPr>
          <w:rFonts w:ascii="Times New Roman" w:hAnsi="Times New Roman"/>
          <w:sz w:val="24"/>
          <w:szCs w:val="24"/>
          <w:lang w:val="en-US"/>
        </w:rPr>
        <w:t>Ing.</w:t>
      </w:r>
      <w:proofErr w:type="gramEnd"/>
      <w:r w:rsidRPr="00A3118A">
        <w:rPr>
          <w:rFonts w:ascii="Times New Roman" w:hAnsi="Times New Roman"/>
          <w:sz w:val="24"/>
          <w:szCs w:val="24"/>
          <w:lang w:val="en-US"/>
        </w:rPr>
        <w:t xml:space="preserve"> Walter</w:t>
      </w:r>
      <w:r w:rsidR="00E829FD" w:rsidRPr="00A3118A">
        <w:rPr>
          <w:rFonts w:ascii="Times New Roman" w:hAnsi="Times New Roman"/>
          <w:sz w:val="24"/>
          <w:szCs w:val="24"/>
          <w:lang w:val="en-US"/>
        </w:rPr>
        <w:t xml:space="preserve"> Iván</w:t>
      </w:r>
      <w:r w:rsidRPr="00A3118A">
        <w:rPr>
          <w:rFonts w:ascii="Times New Roman" w:hAnsi="Times New Roman"/>
          <w:sz w:val="24"/>
          <w:szCs w:val="24"/>
          <w:lang w:val="en-US"/>
        </w:rPr>
        <w:t xml:space="preserve"> Navas Bayona. </w:t>
      </w:r>
      <w:r>
        <w:rPr>
          <w:rFonts w:ascii="Times New Roman" w:hAnsi="Times New Roman"/>
          <w:sz w:val="24"/>
          <w:szCs w:val="24"/>
        </w:rPr>
        <w:t>M.B.A.</w:t>
      </w:r>
    </w:p>
    <w:p w:rsidR="00811159" w:rsidRDefault="00811159" w:rsidP="00BB13C5">
      <w:pPr>
        <w:spacing w:after="0" w:line="480" w:lineRule="auto"/>
        <w:jc w:val="center"/>
        <w:rPr>
          <w:rFonts w:ascii="Times New Roman" w:hAnsi="Times New Roman"/>
          <w:sz w:val="24"/>
          <w:szCs w:val="24"/>
        </w:rPr>
      </w:pPr>
    </w:p>
    <w:p w:rsidR="00811159" w:rsidRDefault="00811159" w:rsidP="00BB13C5">
      <w:pPr>
        <w:spacing w:after="0" w:line="480" w:lineRule="auto"/>
        <w:jc w:val="center"/>
        <w:rPr>
          <w:rFonts w:ascii="Times New Roman" w:hAnsi="Times New Roman"/>
          <w:sz w:val="24"/>
          <w:szCs w:val="24"/>
        </w:rPr>
      </w:pPr>
      <w:r>
        <w:rPr>
          <w:rFonts w:ascii="Times New Roman" w:hAnsi="Times New Roman"/>
          <w:sz w:val="24"/>
          <w:szCs w:val="24"/>
        </w:rPr>
        <w:t>Cantón Portoviejo - Provincia de Manabí - República del Ecuador.</w:t>
      </w:r>
      <w:r>
        <w:rPr>
          <w:rFonts w:ascii="Times New Roman" w:hAnsi="Times New Roman"/>
          <w:sz w:val="24"/>
          <w:szCs w:val="24"/>
        </w:rPr>
        <w:br/>
      </w:r>
    </w:p>
    <w:p w:rsidR="00002188" w:rsidRDefault="00811159" w:rsidP="00BB13C5">
      <w:pPr>
        <w:spacing w:after="0" w:line="480" w:lineRule="auto"/>
        <w:jc w:val="center"/>
        <w:rPr>
          <w:rFonts w:ascii="Times New Roman" w:hAnsi="Times New Roman"/>
          <w:sz w:val="24"/>
          <w:szCs w:val="24"/>
        </w:rPr>
        <w:sectPr w:rsidR="00002188" w:rsidSect="00F04D95">
          <w:headerReference w:type="default" r:id="rId10"/>
          <w:headerReference w:type="first" r:id="rId11"/>
          <w:pgSz w:w="11906" w:h="16838"/>
          <w:pgMar w:top="1440" w:right="1440" w:bottom="1440" w:left="1440" w:header="709" w:footer="709" w:gutter="0"/>
          <w:pgNumType w:fmt="lowerRoman" w:start="1"/>
          <w:cols w:space="708"/>
          <w:docGrid w:linePitch="360"/>
        </w:sectPr>
      </w:pPr>
      <w:r>
        <w:rPr>
          <w:rFonts w:ascii="Times New Roman" w:hAnsi="Times New Roman"/>
          <w:sz w:val="24"/>
          <w:szCs w:val="24"/>
        </w:rPr>
        <w:t>2018.</w:t>
      </w:r>
    </w:p>
    <w:p w:rsidR="003D30EB" w:rsidRPr="00F04D95" w:rsidRDefault="003D30EB" w:rsidP="00F04D95">
      <w:pPr>
        <w:pStyle w:val="Ttulo1"/>
        <w:jc w:val="center"/>
        <w:rPr>
          <w:rFonts w:ascii="Times New Roman" w:hAnsi="Times New Roman"/>
          <w:b/>
          <w:color w:val="auto"/>
          <w:sz w:val="24"/>
          <w:szCs w:val="24"/>
        </w:rPr>
      </w:pPr>
      <w:bookmarkStart w:id="1" w:name="_Toc522118167"/>
      <w:r w:rsidRPr="00F04D95">
        <w:rPr>
          <w:rFonts w:ascii="Times New Roman" w:hAnsi="Times New Roman"/>
          <w:b/>
          <w:color w:val="auto"/>
          <w:sz w:val="24"/>
          <w:szCs w:val="24"/>
        </w:rPr>
        <w:lastRenderedPageBreak/>
        <w:t>Certificación del Tutor</w:t>
      </w:r>
      <w:bookmarkEnd w:id="1"/>
    </w:p>
    <w:p w:rsidR="00E3608B" w:rsidRDefault="00E3608B" w:rsidP="00BB13C5">
      <w:pPr>
        <w:spacing w:after="0" w:line="480" w:lineRule="auto"/>
        <w:jc w:val="center"/>
        <w:rPr>
          <w:rFonts w:ascii="Times New Roman" w:hAnsi="Times New Roman"/>
          <w:b/>
          <w:sz w:val="24"/>
          <w:szCs w:val="24"/>
        </w:rPr>
      </w:pPr>
    </w:p>
    <w:p w:rsidR="007A42DA" w:rsidRDefault="007A42DA" w:rsidP="00322BCA">
      <w:pPr>
        <w:spacing w:after="0" w:line="480" w:lineRule="auto"/>
        <w:ind w:firstLine="420"/>
        <w:rPr>
          <w:rFonts w:ascii="Times New Roman" w:hAnsi="Times New Roman"/>
          <w:sz w:val="24"/>
          <w:szCs w:val="24"/>
        </w:rPr>
      </w:pPr>
      <w:r>
        <w:rPr>
          <w:rFonts w:ascii="Times New Roman" w:hAnsi="Times New Roman"/>
          <w:sz w:val="24"/>
          <w:szCs w:val="24"/>
        </w:rPr>
        <w:t>El presente Estudio de Caso:</w:t>
      </w:r>
      <w:r w:rsidR="00E3608B">
        <w:rPr>
          <w:rFonts w:ascii="Times New Roman" w:hAnsi="Times New Roman"/>
          <w:sz w:val="24"/>
          <w:szCs w:val="24"/>
        </w:rPr>
        <w:t xml:space="preserve"> Examen especial a los riesgos psicosociales de la Universidad San Gregorio de Portoviejo del 01 de enero al 31 de diciembre de 2017</w:t>
      </w:r>
      <w:r>
        <w:rPr>
          <w:rFonts w:ascii="Times New Roman" w:hAnsi="Times New Roman"/>
          <w:sz w:val="24"/>
          <w:szCs w:val="24"/>
        </w:rPr>
        <w:t xml:space="preserve">, una vez revisado por mí, como su Tutor, certifico que: dicho estudio fue elaborado dentro de los parámetros determinados en el Reglamento Interno de la Universidad San Gregorio </w:t>
      </w:r>
      <w:proofErr w:type="spellStart"/>
      <w:r w:rsidR="00E3608B">
        <w:rPr>
          <w:rFonts w:ascii="Times New Roman" w:hAnsi="Times New Roman"/>
          <w:sz w:val="24"/>
          <w:szCs w:val="24"/>
        </w:rPr>
        <w:t>Liseth</w:t>
      </w:r>
      <w:proofErr w:type="spellEnd"/>
      <w:r w:rsidR="00E3608B">
        <w:rPr>
          <w:rFonts w:ascii="Times New Roman" w:hAnsi="Times New Roman"/>
          <w:sz w:val="24"/>
          <w:szCs w:val="24"/>
        </w:rPr>
        <w:t xml:space="preserve"> </w:t>
      </w:r>
      <w:proofErr w:type="spellStart"/>
      <w:r w:rsidR="00E3608B">
        <w:rPr>
          <w:rFonts w:ascii="Times New Roman" w:hAnsi="Times New Roman"/>
          <w:sz w:val="24"/>
          <w:szCs w:val="24"/>
        </w:rPr>
        <w:t>Karolina</w:t>
      </w:r>
      <w:proofErr w:type="spellEnd"/>
      <w:r w:rsidR="00E3608B">
        <w:rPr>
          <w:rFonts w:ascii="Times New Roman" w:hAnsi="Times New Roman"/>
          <w:sz w:val="24"/>
          <w:szCs w:val="24"/>
        </w:rPr>
        <w:t xml:space="preserve"> Manzano Cedeño</w:t>
      </w:r>
      <w:r>
        <w:rPr>
          <w:rFonts w:ascii="Times New Roman" w:hAnsi="Times New Roman"/>
          <w:sz w:val="24"/>
          <w:szCs w:val="24"/>
        </w:rPr>
        <w:t xml:space="preserve"> y </w:t>
      </w:r>
      <w:r w:rsidR="00E3608B">
        <w:rPr>
          <w:rFonts w:ascii="Times New Roman" w:hAnsi="Times New Roman"/>
          <w:sz w:val="24"/>
          <w:szCs w:val="24"/>
        </w:rPr>
        <w:t>Marcia Gabriela Montanero Cevallos</w:t>
      </w:r>
      <w:r>
        <w:rPr>
          <w:rFonts w:ascii="Times New Roman" w:hAnsi="Times New Roman"/>
          <w:sz w:val="24"/>
          <w:szCs w:val="24"/>
        </w:rPr>
        <w:t>, quienes han mostrado empeño, calidad y responsabilidad en toda la extensión del contenido.</w:t>
      </w:r>
    </w:p>
    <w:p w:rsidR="007A42DA" w:rsidRDefault="007A42DA" w:rsidP="00E3608B">
      <w:pPr>
        <w:spacing w:line="480" w:lineRule="auto"/>
        <w:rPr>
          <w:rFonts w:ascii="Times New Roman" w:hAnsi="Times New Roman"/>
          <w:sz w:val="24"/>
          <w:szCs w:val="24"/>
        </w:rPr>
      </w:pPr>
    </w:p>
    <w:p w:rsidR="007A42DA" w:rsidRDefault="007A42DA" w:rsidP="007A42DA">
      <w:pPr>
        <w:spacing w:line="480" w:lineRule="auto"/>
        <w:rPr>
          <w:rFonts w:ascii="Times New Roman" w:hAnsi="Times New Roman"/>
          <w:sz w:val="24"/>
          <w:szCs w:val="24"/>
        </w:rPr>
      </w:pPr>
    </w:p>
    <w:p w:rsidR="007A42DA" w:rsidRDefault="007A42DA" w:rsidP="007A42DA">
      <w:pPr>
        <w:spacing w:line="480" w:lineRule="auto"/>
        <w:rPr>
          <w:rFonts w:ascii="Times New Roman" w:hAnsi="Times New Roman"/>
          <w:sz w:val="24"/>
          <w:szCs w:val="24"/>
        </w:rPr>
      </w:pPr>
    </w:p>
    <w:p w:rsidR="007A42DA" w:rsidRDefault="007A42DA" w:rsidP="007A42DA">
      <w:pPr>
        <w:spacing w:line="480" w:lineRule="auto"/>
        <w:rPr>
          <w:rFonts w:ascii="Times New Roman" w:hAnsi="Times New Roman"/>
          <w:sz w:val="24"/>
          <w:szCs w:val="24"/>
        </w:rPr>
      </w:pPr>
    </w:p>
    <w:p w:rsidR="007A42DA" w:rsidRDefault="007A42DA" w:rsidP="007A42DA">
      <w:pPr>
        <w:spacing w:line="480" w:lineRule="auto"/>
        <w:rPr>
          <w:rFonts w:ascii="Times New Roman" w:hAnsi="Times New Roman"/>
          <w:sz w:val="24"/>
          <w:szCs w:val="24"/>
        </w:rPr>
      </w:pPr>
    </w:p>
    <w:p w:rsidR="007A42DA" w:rsidRPr="004036C2" w:rsidRDefault="007A42DA" w:rsidP="007A42DA">
      <w:pPr>
        <w:spacing w:after="0"/>
        <w:rPr>
          <w:rFonts w:ascii="Times New Roman" w:hAnsi="Times New Roman"/>
          <w:sz w:val="24"/>
          <w:szCs w:val="24"/>
          <w:lang w:val="en-US"/>
        </w:rPr>
      </w:pPr>
      <w:r w:rsidRPr="004036C2">
        <w:rPr>
          <w:rFonts w:ascii="Times New Roman" w:hAnsi="Times New Roman"/>
          <w:sz w:val="24"/>
          <w:szCs w:val="24"/>
          <w:lang w:val="en-US"/>
        </w:rPr>
        <w:t>_________________________________</w:t>
      </w:r>
    </w:p>
    <w:p w:rsidR="007A42DA" w:rsidRDefault="007A42DA" w:rsidP="007A42DA">
      <w:pPr>
        <w:spacing w:after="0"/>
        <w:rPr>
          <w:rFonts w:ascii="Times New Roman" w:hAnsi="Times New Roman"/>
          <w:sz w:val="24"/>
          <w:szCs w:val="24"/>
        </w:rPr>
      </w:pPr>
      <w:proofErr w:type="gramStart"/>
      <w:r w:rsidRPr="004036C2">
        <w:rPr>
          <w:rFonts w:ascii="Times New Roman" w:hAnsi="Times New Roman"/>
          <w:sz w:val="24"/>
          <w:szCs w:val="24"/>
          <w:lang w:val="en-US"/>
        </w:rPr>
        <w:t>Ing.</w:t>
      </w:r>
      <w:proofErr w:type="gramEnd"/>
      <w:r w:rsidRPr="004036C2">
        <w:rPr>
          <w:rFonts w:ascii="Times New Roman" w:hAnsi="Times New Roman"/>
          <w:sz w:val="24"/>
          <w:szCs w:val="24"/>
          <w:lang w:val="en-US"/>
        </w:rPr>
        <w:t xml:space="preserve"> Walter Iván Navas Bayona. </w:t>
      </w:r>
      <w:r>
        <w:rPr>
          <w:rFonts w:ascii="Times New Roman" w:hAnsi="Times New Roman"/>
          <w:sz w:val="24"/>
          <w:szCs w:val="24"/>
        </w:rPr>
        <w:t>M.B.A</w:t>
      </w:r>
    </w:p>
    <w:p w:rsidR="007A42DA" w:rsidRPr="002E29F2" w:rsidRDefault="007A42DA" w:rsidP="007A42DA">
      <w:pPr>
        <w:spacing w:after="0"/>
        <w:rPr>
          <w:rFonts w:ascii="Times New Roman" w:hAnsi="Times New Roman"/>
          <w:b/>
          <w:sz w:val="24"/>
          <w:szCs w:val="24"/>
        </w:rPr>
      </w:pPr>
      <w:r w:rsidRPr="002E29F2">
        <w:rPr>
          <w:rFonts w:ascii="Times New Roman" w:hAnsi="Times New Roman"/>
          <w:b/>
          <w:sz w:val="24"/>
          <w:szCs w:val="24"/>
        </w:rPr>
        <w:t xml:space="preserve">Tutor del </w:t>
      </w:r>
      <w:r>
        <w:rPr>
          <w:rFonts w:ascii="Times New Roman" w:hAnsi="Times New Roman"/>
          <w:b/>
          <w:sz w:val="24"/>
          <w:szCs w:val="24"/>
        </w:rPr>
        <w:t>Estudio de Caso</w:t>
      </w:r>
    </w:p>
    <w:p w:rsidR="007A42DA" w:rsidRDefault="007A42DA" w:rsidP="007A42DA">
      <w:pPr>
        <w:spacing w:after="0"/>
        <w:rPr>
          <w:rFonts w:ascii="Times New Roman" w:hAnsi="Times New Roman"/>
          <w:sz w:val="24"/>
          <w:szCs w:val="24"/>
        </w:rPr>
      </w:pPr>
    </w:p>
    <w:p w:rsidR="007A42DA" w:rsidRDefault="007A42DA" w:rsidP="007A42DA">
      <w:pPr>
        <w:spacing w:after="0"/>
        <w:rPr>
          <w:rFonts w:ascii="Times New Roman" w:hAnsi="Times New Roman"/>
          <w:sz w:val="24"/>
          <w:szCs w:val="24"/>
        </w:rPr>
      </w:pPr>
    </w:p>
    <w:p w:rsidR="003D30EB" w:rsidRDefault="003D30EB" w:rsidP="00BB13C5">
      <w:pPr>
        <w:spacing w:after="0" w:line="480" w:lineRule="auto"/>
        <w:jc w:val="center"/>
        <w:rPr>
          <w:rFonts w:ascii="Times New Roman" w:hAnsi="Times New Roman"/>
          <w:b/>
          <w:sz w:val="24"/>
          <w:szCs w:val="24"/>
        </w:rPr>
      </w:pPr>
    </w:p>
    <w:p w:rsidR="003D30EB" w:rsidRDefault="003D30EB" w:rsidP="00BB13C5">
      <w:pPr>
        <w:spacing w:after="0" w:line="480" w:lineRule="auto"/>
        <w:jc w:val="center"/>
        <w:rPr>
          <w:rFonts w:ascii="Times New Roman" w:hAnsi="Times New Roman"/>
          <w:b/>
          <w:sz w:val="24"/>
          <w:szCs w:val="24"/>
        </w:rPr>
      </w:pPr>
    </w:p>
    <w:p w:rsidR="003D30EB" w:rsidRDefault="003D30EB" w:rsidP="00BB13C5">
      <w:pPr>
        <w:spacing w:after="0" w:line="480" w:lineRule="auto"/>
        <w:jc w:val="center"/>
        <w:rPr>
          <w:rFonts w:ascii="Times New Roman" w:hAnsi="Times New Roman"/>
          <w:b/>
          <w:sz w:val="24"/>
          <w:szCs w:val="24"/>
        </w:rPr>
      </w:pPr>
    </w:p>
    <w:p w:rsidR="007A42DA" w:rsidRDefault="007A42DA" w:rsidP="007A42DA">
      <w:pPr>
        <w:spacing w:after="0" w:line="480" w:lineRule="auto"/>
        <w:jc w:val="center"/>
        <w:rPr>
          <w:rFonts w:ascii="Times New Roman" w:hAnsi="Times New Roman"/>
          <w:b/>
          <w:sz w:val="24"/>
          <w:szCs w:val="24"/>
        </w:rPr>
      </w:pPr>
    </w:p>
    <w:p w:rsidR="007A42DA" w:rsidRDefault="007A42DA" w:rsidP="007A42DA">
      <w:pPr>
        <w:spacing w:after="0" w:line="480" w:lineRule="auto"/>
        <w:jc w:val="center"/>
        <w:rPr>
          <w:rFonts w:ascii="Times New Roman" w:hAnsi="Times New Roman"/>
          <w:b/>
          <w:sz w:val="24"/>
          <w:szCs w:val="24"/>
        </w:rPr>
      </w:pPr>
    </w:p>
    <w:p w:rsidR="003D30EB" w:rsidRDefault="003D30EB" w:rsidP="00BB13C5">
      <w:pPr>
        <w:spacing w:after="0" w:line="480" w:lineRule="auto"/>
        <w:jc w:val="center"/>
        <w:rPr>
          <w:rFonts w:ascii="Times New Roman" w:hAnsi="Times New Roman"/>
          <w:b/>
          <w:sz w:val="24"/>
          <w:szCs w:val="24"/>
        </w:rPr>
      </w:pPr>
    </w:p>
    <w:p w:rsidR="003D30EB" w:rsidRDefault="003D30EB" w:rsidP="00BB13C5">
      <w:pPr>
        <w:spacing w:after="0" w:line="480" w:lineRule="auto"/>
        <w:jc w:val="center"/>
        <w:rPr>
          <w:rFonts w:ascii="Times New Roman" w:hAnsi="Times New Roman"/>
          <w:sz w:val="24"/>
          <w:szCs w:val="24"/>
        </w:rPr>
      </w:pPr>
    </w:p>
    <w:p w:rsidR="003D30EB" w:rsidRDefault="003D30EB" w:rsidP="00F04D95">
      <w:pPr>
        <w:pStyle w:val="Ttulo1"/>
        <w:spacing w:line="480" w:lineRule="auto"/>
        <w:jc w:val="center"/>
        <w:rPr>
          <w:rFonts w:ascii="Times New Roman" w:hAnsi="Times New Roman"/>
          <w:b/>
          <w:color w:val="auto"/>
          <w:sz w:val="24"/>
          <w:szCs w:val="24"/>
        </w:rPr>
      </w:pPr>
      <w:bookmarkStart w:id="2" w:name="_Toc522118168"/>
      <w:r w:rsidRPr="00F04D95">
        <w:rPr>
          <w:rFonts w:ascii="Times New Roman" w:hAnsi="Times New Roman"/>
          <w:b/>
          <w:color w:val="auto"/>
          <w:sz w:val="24"/>
          <w:szCs w:val="24"/>
        </w:rPr>
        <w:lastRenderedPageBreak/>
        <w:t>Certificación Del Tribunal.</w:t>
      </w:r>
      <w:bookmarkEnd w:id="2"/>
    </w:p>
    <w:p w:rsidR="00F04D95" w:rsidRPr="00F04D95" w:rsidRDefault="00F04D95" w:rsidP="00F04D95">
      <w:pPr>
        <w:rPr>
          <w:lang w:val="es-ES" w:eastAsia="es-ES"/>
        </w:rPr>
      </w:pPr>
    </w:p>
    <w:p w:rsidR="00645C72" w:rsidRDefault="00645C72" w:rsidP="00F04D95">
      <w:pPr>
        <w:tabs>
          <w:tab w:val="left" w:pos="426"/>
        </w:tabs>
        <w:spacing w:after="0" w:line="480" w:lineRule="auto"/>
        <w:ind w:firstLine="420"/>
        <w:rPr>
          <w:rFonts w:ascii="Times New Roman" w:hAnsi="Times New Roman"/>
          <w:sz w:val="24"/>
          <w:szCs w:val="24"/>
        </w:rPr>
      </w:pPr>
      <w:r>
        <w:rPr>
          <w:rFonts w:ascii="Times New Roman" w:hAnsi="Times New Roman"/>
          <w:sz w:val="24"/>
          <w:szCs w:val="24"/>
        </w:rPr>
        <w:tab/>
        <w:t>Tema: Examen especial a los riesgos psicosociales de la Universidad San Gregorio de Portoviejo del 01 de enero al 31 de diciembre de 2017</w:t>
      </w:r>
      <w:r w:rsidRPr="00110845">
        <w:rPr>
          <w:rFonts w:ascii="Times New Roman" w:hAnsi="Times New Roman"/>
          <w:sz w:val="24"/>
          <w:szCs w:val="24"/>
        </w:rPr>
        <w:t>.</w:t>
      </w:r>
    </w:p>
    <w:p w:rsidR="00645C72" w:rsidRPr="00110845" w:rsidRDefault="00645C72" w:rsidP="00645C72">
      <w:pPr>
        <w:tabs>
          <w:tab w:val="left" w:pos="426"/>
        </w:tabs>
        <w:spacing w:after="0" w:line="480" w:lineRule="auto"/>
        <w:ind w:firstLine="420"/>
        <w:rPr>
          <w:rFonts w:ascii="Times New Roman" w:hAnsi="Times New Roman"/>
          <w:sz w:val="24"/>
          <w:szCs w:val="24"/>
        </w:rPr>
      </w:pPr>
      <w:r>
        <w:rPr>
          <w:rFonts w:ascii="Times New Roman" w:hAnsi="Times New Roman"/>
          <w:sz w:val="24"/>
          <w:szCs w:val="24"/>
        </w:rPr>
        <w:t>Estudio de Caso sometido al tribunal examinador, como requisito previo a la obtención del título de ingenieras en Auditoría y Contabilidad-CPA.</w:t>
      </w:r>
    </w:p>
    <w:p w:rsidR="00645C72" w:rsidRDefault="00645C72" w:rsidP="00645C72"/>
    <w:p w:rsidR="00645C72" w:rsidRDefault="00645C72" w:rsidP="00645C72"/>
    <w:p w:rsidR="00645C72" w:rsidRDefault="00645C72" w:rsidP="00645C72"/>
    <w:p w:rsidR="00645C72" w:rsidRPr="00E13312" w:rsidRDefault="00645C72" w:rsidP="00645C72">
      <w:pPr>
        <w:rPr>
          <w:rFonts w:ascii="Times New Roman" w:hAnsi="Times New Roman"/>
          <w:sz w:val="24"/>
        </w:rPr>
      </w:pPr>
    </w:p>
    <w:p w:rsidR="00645C72" w:rsidRPr="00E13312" w:rsidRDefault="00645C72" w:rsidP="00321CB1">
      <w:pPr>
        <w:spacing w:after="0" w:line="240" w:lineRule="auto"/>
        <w:rPr>
          <w:rFonts w:ascii="Times New Roman" w:hAnsi="Times New Roman"/>
          <w:sz w:val="24"/>
        </w:rPr>
      </w:pPr>
      <w:proofErr w:type="gramStart"/>
      <w:r w:rsidRPr="00E13312">
        <w:rPr>
          <w:rFonts w:ascii="Times New Roman" w:hAnsi="Times New Roman"/>
          <w:sz w:val="24"/>
          <w:lang w:val="en-US"/>
        </w:rPr>
        <w:t>Ing.</w:t>
      </w:r>
      <w:proofErr w:type="gramEnd"/>
      <w:r w:rsidRPr="00E13312">
        <w:rPr>
          <w:rFonts w:ascii="Times New Roman" w:hAnsi="Times New Roman"/>
          <w:sz w:val="24"/>
          <w:lang w:val="en-US"/>
        </w:rPr>
        <w:t xml:space="preserve"> Andrea </w:t>
      </w:r>
      <w:r>
        <w:rPr>
          <w:rFonts w:ascii="Times New Roman" w:hAnsi="Times New Roman"/>
          <w:sz w:val="24"/>
          <w:lang w:val="en-US"/>
        </w:rPr>
        <w:t>Lissette Ruiz Vélez, Mg.</w:t>
      </w:r>
      <w:r w:rsidRPr="00E13312">
        <w:rPr>
          <w:rFonts w:ascii="Times New Roman" w:hAnsi="Times New Roman"/>
          <w:sz w:val="24"/>
          <w:lang w:val="en-US"/>
        </w:rPr>
        <w:t xml:space="preserve"> </w:t>
      </w:r>
      <w:r>
        <w:rPr>
          <w:rFonts w:ascii="Times New Roman" w:hAnsi="Times New Roman"/>
          <w:sz w:val="24"/>
          <w:lang w:val="en-US"/>
        </w:rPr>
        <w:t xml:space="preserve">              </w:t>
      </w:r>
      <w:r w:rsidRPr="00E13312">
        <w:rPr>
          <w:rFonts w:ascii="Times New Roman" w:hAnsi="Times New Roman"/>
          <w:sz w:val="24"/>
        </w:rPr>
        <w:t>Ing. Walter Iván Na</w:t>
      </w:r>
      <w:r>
        <w:rPr>
          <w:rFonts w:ascii="Times New Roman" w:hAnsi="Times New Roman"/>
          <w:sz w:val="24"/>
        </w:rPr>
        <w:t xml:space="preserve">vas Bayona M.B.A.                      </w:t>
      </w:r>
      <w:r w:rsidRPr="00321CB1">
        <w:rPr>
          <w:rFonts w:ascii="Times New Roman" w:hAnsi="Times New Roman"/>
          <w:sz w:val="24"/>
        </w:rPr>
        <w:t xml:space="preserve">                </w:t>
      </w:r>
    </w:p>
    <w:p w:rsidR="00645C72" w:rsidRDefault="00645C72" w:rsidP="00321CB1">
      <w:pPr>
        <w:spacing w:after="0" w:line="240" w:lineRule="auto"/>
        <w:rPr>
          <w:rFonts w:ascii="Times New Roman" w:hAnsi="Times New Roman"/>
          <w:b/>
          <w:sz w:val="24"/>
        </w:rPr>
      </w:pPr>
      <w:r w:rsidRPr="00645C72">
        <w:rPr>
          <w:rFonts w:ascii="Times New Roman" w:hAnsi="Times New Roman"/>
          <w:b/>
          <w:sz w:val="24"/>
        </w:rPr>
        <w:t>Coordinadora de la Carrera de</w:t>
      </w:r>
      <w:r>
        <w:rPr>
          <w:rFonts w:ascii="Times New Roman" w:hAnsi="Times New Roman"/>
          <w:b/>
          <w:sz w:val="24"/>
        </w:rPr>
        <w:t xml:space="preserve">                   </w:t>
      </w:r>
      <w:r w:rsidRPr="00645C72">
        <w:rPr>
          <w:rFonts w:ascii="Times New Roman" w:hAnsi="Times New Roman"/>
          <w:b/>
          <w:sz w:val="24"/>
        </w:rPr>
        <w:t xml:space="preserve">      Tutor del Trabajo de Titulación    </w:t>
      </w:r>
      <w:r>
        <w:rPr>
          <w:rFonts w:ascii="Times New Roman" w:hAnsi="Times New Roman"/>
          <w:b/>
          <w:sz w:val="24"/>
        </w:rPr>
        <w:t xml:space="preserve">       </w:t>
      </w:r>
    </w:p>
    <w:p w:rsidR="00645C72" w:rsidRPr="00645C72" w:rsidRDefault="00645C72" w:rsidP="00321CB1">
      <w:pPr>
        <w:spacing w:after="0" w:line="240" w:lineRule="auto"/>
        <w:rPr>
          <w:rFonts w:ascii="Times New Roman" w:hAnsi="Times New Roman"/>
          <w:b/>
          <w:sz w:val="24"/>
        </w:rPr>
      </w:pPr>
      <w:r>
        <w:rPr>
          <w:rFonts w:ascii="Times New Roman" w:hAnsi="Times New Roman"/>
          <w:b/>
          <w:sz w:val="24"/>
        </w:rPr>
        <w:t xml:space="preserve">    </w:t>
      </w:r>
      <w:r w:rsidRPr="00645C72">
        <w:rPr>
          <w:rFonts w:ascii="Times New Roman" w:hAnsi="Times New Roman"/>
          <w:b/>
          <w:sz w:val="24"/>
        </w:rPr>
        <w:t xml:space="preserve">Auditoría y Contabilidad  </w:t>
      </w:r>
    </w:p>
    <w:p w:rsidR="00645C72" w:rsidRDefault="00645C72" w:rsidP="00645C72">
      <w:pPr>
        <w:spacing w:line="240" w:lineRule="auto"/>
        <w:jc w:val="both"/>
        <w:rPr>
          <w:rFonts w:ascii="Times New Roman" w:hAnsi="Times New Roman"/>
          <w:sz w:val="24"/>
        </w:rPr>
      </w:pPr>
    </w:p>
    <w:p w:rsidR="00645C72" w:rsidRDefault="00645C72" w:rsidP="00645C72">
      <w:pPr>
        <w:spacing w:line="240" w:lineRule="auto"/>
        <w:jc w:val="both"/>
        <w:rPr>
          <w:rFonts w:ascii="Times New Roman" w:hAnsi="Times New Roman"/>
          <w:sz w:val="24"/>
        </w:rPr>
      </w:pPr>
    </w:p>
    <w:p w:rsidR="00321CB1" w:rsidRDefault="00321CB1" w:rsidP="00645C72">
      <w:pPr>
        <w:spacing w:line="240" w:lineRule="auto"/>
        <w:jc w:val="both"/>
        <w:rPr>
          <w:rFonts w:ascii="Times New Roman" w:hAnsi="Times New Roman"/>
          <w:sz w:val="24"/>
        </w:rPr>
      </w:pPr>
    </w:p>
    <w:p w:rsidR="00645C72" w:rsidRDefault="00645C72" w:rsidP="00645C72">
      <w:pPr>
        <w:spacing w:line="240" w:lineRule="auto"/>
        <w:jc w:val="both"/>
        <w:rPr>
          <w:rFonts w:ascii="Times New Roman" w:hAnsi="Times New Roman"/>
          <w:sz w:val="24"/>
        </w:rPr>
      </w:pPr>
    </w:p>
    <w:p w:rsidR="00645C72" w:rsidRPr="00E13312" w:rsidRDefault="00E829FD" w:rsidP="00645C72">
      <w:pPr>
        <w:spacing w:line="240" w:lineRule="auto"/>
        <w:jc w:val="both"/>
        <w:rPr>
          <w:rFonts w:ascii="Times New Roman" w:hAnsi="Times New Roman"/>
          <w:sz w:val="24"/>
        </w:rPr>
      </w:pPr>
      <w:r>
        <w:rPr>
          <w:rFonts w:ascii="Times New Roman" w:hAnsi="Times New Roman"/>
          <w:sz w:val="24"/>
        </w:rPr>
        <w:t xml:space="preserve">Ing. Antonio Romero Álava         </w:t>
      </w:r>
      <w:r w:rsidR="00645C72">
        <w:rPr>
          <w:rFonts w:ascii="Times New Roman" w:hAnsi="Times New Roman"/>
          <w:sz w:val="24"/>
        </w:rPr>
        <w:t xml:space="preserve">                        </w:t>
      </w:r>
      <w:r>
        <w:rPr>
          <w:rFonts w:ascii="Times New Roman" w:hAnsi="Times New Roman"/>
          <w:sz w:val="24"/>
        </w:rPr>
        <w:t>Ing. Helen Arteaga Coello</w:t>
      </w:r>
    </w:p>
    <w:p w:rsidR="00645C72" w:rsidRPr="00645C72" w:rsidRDefault="00645C72" w:rsidP="00645C72">
      <w:pPr>
        <w:spacing w:line="240" w:lineRule="auto"/>
        <w:rPr>
          <w:rFonts w:ascii="Times New Roman" w:hAnsi="Times New Roman"/>
          <w:b/>
          <w:sz w:val="24"/>
        </w:rPr>
      </w:pPr>
      <w:r w:rsidRPr="00645C72">
        <w:rPr>
          <w:rFonts w:ascii="Times New Roman" w:hAnsi="Times New Roman"/>
          <w:b/>
          <w:sz w:val="24"/>
        </w:rPr>
        <w:t xml:space="preserve">Lector de Trabajo de Titulación                       Lector de Trabajo de Titulación </w:t>
      </w:r>
    </w:p>
    <w:p w:rsidR="00645C72" w:rsidRDefault="00645C72" w:rsidP="00645C72">
      <w:pPr>
        <w:spacing w:line="240" w:lineRule="auto"/>
        <w:jc w:val="both"/>
        <w:rPr>
          <w:rFonts w:ascii="Times New Roman" w:hAnsi="Times New Roman"/>
          <w:sz w:val="24"/>
        </w:rPr>
      </w:pPr>
    </w:p>
    <w:p w:rsidR="00645C72" w:rsidRDefault="00645C72" w:rsidP="00645C72">
      <w:pPr>
        <w:spacing w:line="240" w:lineRule="auto"/>
        <w:jc w:val="both"/>
        <w:rPr>
          <w:rFonts w:ascii="Times New Roman" w:hAnsi="Times New Roman"/>
          <w:sz w:val="24"/>
        </w:rPr>
      </w:pPr>
    </w:p>
    <w:p w:rsidR="00321CB1" w:rsidRPr="00E13312" w:rsidRDefault="00321CB1" w:rsidP="00645C72">
      <w:pPr>
        <w:spacing w:line="240" w:lineRule="auto"/>
        <w:jc w:val="both"/>
        <w:rPr>
          <w:rFonts w:ascii="Times New Roman" w:hAnsi="Times New Roman"/>
          <w:sz w:val="24"/>
        </w:rPr>
      </w:pPr>
    </w:p>
    <w:p w:rsidR="00645C72" w:rsidRPr="00E13312" w:rsidRDefault="00645C72" w:rsidP="00645C72">
      <w:pPr>
        <w:spacing w:line="240" w:lineRule="auto"/>
        <w:rPr>
          <w:rFonts w:ascii="Times New Roman" w:hAnsi="Times New Roman"/>
          <w:sz w:val="24"/>
        </w:rPr>
      </w:pPr>
      <w:r>
        <w:rPr>
          <w:rFonts w:ascii="Times New Roman" w:hAnsi="Times New Roman"/>
          <w:sz w:val="24"/>
        </w:rPr>
        <w:t xml:space="preserve">                                                            </w:t>
      </w:r>
      <w:r w:rsidRPr="00E13312">
        <w:rPr>
          <w:rFonts w:ascii="Times New Roman" w:hAnsi="Times New Roman"/>
          <w:sz w:val="24"/>
        </w:rPr>
        <w:t xml:space="preserve">    </w:t>
      </w:r>
      <w:r>
        <w:rPr>
          <w:rFonts w:ascii="Times New Roman" w:hAnsi="Times New Roman"/>
          <w:sz w:val="24"/>
        </w:rPr>
        <w:t xml:space="preserve">           </w:t>
      </w:r>
    </w:p>
    <w:p w:rsidR="00645C72" w:rsidRDefault="00645C72" w:rsidP="00645C72">
      <w:pPr>
        <w:spacing w:after="0" w:line="240" w:lineRule="auto"/>
        <w:rPr>
          <w:rFonts w:ascii="Times New Roman" w:hAnsi="Times New Roman"/>
          <w:sz w:val="24"/>
        </w:rPr>
      </w:pPr>
      <w:r w:rsidRPr="00E13312">
        <w:rPr>
          <w:rFonts w:ascii="Times New Roman" w:hAnsi="Times New Roman"/>
          <w:sz w:val="24"/>
        </w:rPr>
        <w:t>Ing. Gina Jessenia Pin Monserr</w:t>
      </w:r>
      <w:r>
        <w:rPr>
          <w:rFonts w:ascii="Times New Roman" w:hAnsi="Times New Roman"/>
          <w:sz w:val="24"/>
        </w:rPr>
        <w:t xml:space="preserve">ate                          </w:t>
      </w:r>
      <w:r w:rsidRPr="00E13312">
        <w:rPr>
          <w:rFonts w:ascii="Times New Roman" w:hAnsi="Times New Roman"/>
          <w:sz w:val="24"/>
        </w:rPr>
        <w:t xml:space="preserve">       </w:t>
      </w:r>
    </w:p>
    <w:p w:rsidR="00645C72" w:rsidRPr="00645C72" w:rsidRDefault="00645C72" w:rsidP="00645C72">
      <w:pPr>
        <w:spacing w:after="0" w:line="240" w:lineRule="auto"/>
        <w:rPr>
          <w:rFonts w:ascii="Times New Roman" w:hAnsi="Times New Roman"/>
          <w:b/>
          <w:sz w:val="24"/>
        </w:rPr>
      </w:pPr>
      <w:r w:rsidRPr="00645C72">
        <w:rPr>
          <w:rFonts w:ascii="Times New Roman" w:hAnsi="Times New Roman"/>
          <w:b/>
          <w:sz w:val="24"/>
        </w:rPr>
        <w:t>Secretaria de la Carrera de                                                                                          Auditoría y Contabilidad</w:t>
      </w:r>
    </w:p>
    <w:p w:rsidR="00645C72" w:rsidRDefault="00645C72" w:rsidP="00645C72">
      <w:pPr>
        <w:spacing w:after="0" w:line="240" w:lineRule="auto"/>
        <w:rPr>
          <w:rFonts w:ascii="Times New Roman" w:hAnsi="Times New Roman"/>
          <w:sz w:val="24"/>
          <w:szCs w:val="24"/>
        </w:rPr>
      </w:pPr>
    </w:p>
    <w:p w:rsidR="00645C72" w:rsidRPr="00E13312" w:rsidRDefault="00645C72" w:rsidP="00645C72">
      <w:pPr>
        <w:spacing w:line="240" w:lineRule="auto"/>
        <w:jc w:val="both"/>
        <w:rPr>
          <w:rFonts w:ascii="Times New Roman" w:hAnsi="Times New Roman"/>
          <w:sz w:val="24"/>
        </w:rPr>
      </w:pPr>
    </w:p>
    <w:p w:rsidR="00645C72" w:rsidRPr="00E13312" w:rsidRDefault="00645C72" w:rsidP="00645C72">
      <w:pPr>
        <w:spacing w:line="240" w:lineRule="auto"/>
        <w:rPr>
          <w:rFonts w:ascii="Times New Roman" w:hAnsi="Times New Roman"/>
          <w:sz w:val="24"/>
        </w:rPr>
      </w:pPr>
      <w:r>
        <w:rPr>
          <w:rFonts w:ascii="Times New Roman" w:hAnsi="Times New Roman"/>
          <w:sz w:val="24"/>
        </w:rPr>
        <w:t xml:space="preserve">                                                      </w:t>
      </w:r>
      <w:r w:rsidRPr="00E13312">
        <w:rPr>
          <w:rFonts w:ascii="Times New Roman" w:hAnsi="Times New Roman"/>
          <w:sz w:val="24"/>
        </w:rPr>
        <w:t xml:space="preserve">                        </w:t>
      </w:r>
      <w:r>
        <w:rPr>
          <w:rFonts w:ascii="Times New Roman" w:hAnsi="Times New Roman"/>
          <w:sz w:val="24"/>
        </w:rPr>
        <w:t xml:space="preserve">          </w:t>
      </w:r>
    </w:p>
    <w:p w:rsidR="00645C72" w:rsidRPr="00E13312" w:rsidRDefault="00645C72" w:rsidP="00645C72">
      <w:pPr>
        <w:spacing w:line="240" w:lineRule="auto"/>
        <w:rPr>
          <w:rFonts w:ascii="Times New Roman" w:hAnsi="Times New Roman"/>
          <w:sz w:val="24"/>
        </w:rPr>
      </w:pPr>
    </w:p>
    <w:p w:rsidR="00645C72" w:rsidRDefault="00645C72" w:rsidP="003D30EB">
      <w:pPr>
        <w:spacing w:after="0" w:line="480" w:lineRule="auto"/>
        <w:rPr>
          <w:rFonts w:ascii="Times New Roman" w:hAnsi="Times New Roman"/>
          <w:sz w:val="24"/>
          <w:szCs w:val="24"/>
        </w:rPr>
      </w:pPr>
    </w:p>
    <w:p w:rsidR="003D30EB" w:rsidRPr="00F04D95" w:rsidRDefault="003D30EB" w:rsidP="00F04D95">
      <w:pPr>
        <w:pStyle w:val="Ttulo1"/>
        <w:jc w:val="center"/>
        <w:rPr>
          <w:rFonts w:ascii="Times New Roman" w:hAnsi="Times New Roman"/>
          <w:b/>
          <w:color w:val="auto"/>
          <w:sz w:val="24"/>
        </w:rPr>
      </w:pPr>
      <w:bookmarkStart w:id="3" w:name="_Toc522118169"/>
      <w:r w:rsidRPr="00F04D95">
        <w:rPr>
          <w:rFonts w:ascii="Times New Roman" w:hAnsi="Times New Roman"/>
          <w:b/>
          <w:color w:val="auto"/>
          <w:sz w:val="24"/>
        </w:rPr>
        <w:lastRenderedPageBreak/>
        <w:t>Declaración de Autoría.</w:t>
      </w:r>
      <w:bookmarkEnd w:id="3"/>
    </w:p>
    <w:p w:rsidR="003D30EB" w:rsidRPr="002743C1" w:rsidRDefault="003D30EB" w:rsidP="003D30EB">
      <w:pPr>
        <w:spacing w:line="480" w:lineRule="auto"/>
        <w:jc w:val="center"/>
        <w:rPr>
          <w:rFonts w:ascii="Times New Roman" w:hAnsi="Times New Roman"/>
          <w:b/>
          <w:sz w:val="24"/>
        </w:rPr>
      </w:pPr>
    </w:p>
    <w:p w:rsidR="00322BCA" w:rsidRDefault="00FA4776" w:rsidP="00322BCA">
      <w:pPr>
        <w:spacing w:line="480" w:lineRule="auto"/>
        <w:ind w:firstLine="420"/>
        <w:rPr>
          <w:rFonts w:ascii="Times New Roman" w:hAnsi="Times New Roman"/>
          <w:sz w:val="24"/>
        </w:rPr>
      </w:pPr>
      <w:r>
        <w:rPr>
          <w:rFonts w:ascii="Times New Roman" w:hAnsi="Times New Roman"/>
          <w:sz w:val="24"/>
        </w:rPr>
        <w:t xml:space="preserve">Manzano Cedeño </w:t>
      </w:r>
      <w:proofErr w:type="spellStart"/>
      <w:r>
        <w:rPr>
          <w:rFonts w:ascii="Times New Roman" w:hAnsi="Times New Roman"/>
          <w:sz w:val="24"/>
        </w:rPr>
        <w:t>Liseth</w:t>
      </w:r>
      <w:proofErr w:type="spellEnd"/>
      <w:r>
        <w:rPr>
          <w:rFonts w:ascii="Times New Roman" w:hAnsi="Times New Roman"/>
          <w:sz w:val="24"/>
        </w:rPr>
        <w:t xml:space="preserve"> </w:t>
      </w:r>
      <w:proofErr w:type="spellStart"/>
      <w:r>
        <w:rPr>
          <w:rFonts w:ascii="Times New Roman" w:hAnsi="Times New Roman"/>
          <w:sz w:val="24"/>
        </w:rPr>
        <w:t>Karolina</w:t>
      </w:r>
      <w:proofErr w:type="spellEnd"/>
      <w:r w:rsidR="003D30EB" w:rsidRPr="002743C1">
        <w:rPr>
          <w:rFonts w:ascii="Times New Roman" w:hAnsi="Times New Roman"/>
          <w:sz w:val="24"/>
        </w:rPr>
        <w:t xml:space="preserve"> con C.</w:t>
      </w:r>
      <w:r w:rsidR="003D30EB" w:rsidRPr="00466E9A">
        <w:rPr>
          <w:rFonts w:ascii="Times New Roman" w:hAnsi="Times New Roman"/>
          <w:sz w:val="24"/>
        </w:rPr>
        <w:t>I.</w:t>
      </w:r>
      <w:r>
        <w:rPr>
          <w:rFonts w:ascii="Times New Roman" w:hAnsi="Times New Roman"/>
          <w:sz w:val="24"/>
        </w:rPr>
        <w:t xml:space="preserve"> 1314611631</w:t>
      </w:r>
      <w:r w:rsidR="003D30EB">
        <w:rPr>
          <w:rFonts w:ascii="Times New Roman" w:hAnsi="Times New Roman"/>
          <w:sz w:val="24"/>
        </w:rPr>
        <w:t xml:space="preserve"> y</w:t>
      </w:r>
      <w:r w:rsidR="003D30EB" w:rsidRPr="002743C1">
        <w:rPr>
          <w:rFonts w:ascii="Times New Roman" w:hAnsi="Times New Roman"/>
          <w:sz w:val="24"/>
        </w:rPr>
        <w:t xml:space="preserve"> </w:t>
      </w:r>
      <w:r>
        <w:rPr>
          <w:rFonts w:ascii="Times New Roman" w:hAnsi="Times New Roman"/>
          <w:sz w:val="24"/>
        </w:rPr>
        <w:t xml:space="preserve">Montanero Cevallos Marcia Gabriela </w:t>
      </w:r>
      <w:r w:rsidR="003D30EB" w:rsidRPr="002743C1">
        <w:rPr>
          <w:rFonts w:ascii="Times New Roman" w:hAnsi="Times New Roman"/>
          <w:sz w:val="24"/>
        </w:rPr>
        <w:t>con C.I. 13</w:t>
      </w:r>
      <w:r w:rsidR="00E3608B">
        <w:rPr>
          <w:rFonts w:ascii="Times New Roman" w:hAnsi="Times New Roman"/>
          <w:sz w:val="24"/>
        </w:rPr>
        <w:t>11725350</w:t>
      </w:r>
      <w:r w:rsidR="003D30EB" w:rsidRPr="002743C1">
        <w:rPr>
          <w:rFonts w:ascii="Times New Roman" w:hAnsi="Times New Roman"/>
          <w:sz w:val="24"/>
        </w:rPr>
        <w:t>, declaram</w:t>
      </w:r>
      <w:r w:rsidR="003D30EB">
        <w:rPr>
          <w:rFonts w:ascii="Times New Roman" w:hAnsi="Times New Roman"/>
          <w:sz w:val="24"/>
        </w:rPr>
        <w:t xml:space="preserve">os bajo juramento que el </w:t>
      </w:r>
      <w:r w:rsidR="003D30EB">
        <w:rPr>
          <w:rFonts w:ascii="Times New Roman" w:hAnsi="Times New Roman"/>
          <w:sz w:val="24"/>
          <w:szCs w:val="24"/>
        </w:rPr>
        <w:t>Estudio de Caso</w:t>
      </w:r>
      <w:r w:rsidR="003D30EB" w:rsidRPr="002743C1">
        <w:rPr>
          <w:rFonts w:ascii="Times New Roman" w:hAnsi="Times New Roman"/>
          <w:sz w:val="24"/>
        </w:rPr>
        <w:t xml:space="preserve"> aquí descrito es de nuestra autoría, que no ha sido previamente presentado para ningún grado o calificación profesional; y, que hemos consultado las referencias bibliográficas que se incluyen en este documento.</w:t>
      </w:r>
    </w:p>
    <w:p w:rsidR="003D30EB" w:rsidRPr="002743C1" w:rsidRDefault="003D30EB" w:rsidP="00322BCA">
      <w:pPr>
        <w:spacing w:line="480" w:lineRule="auto"/>
        <w:ind w:firstLine="420"/>
        <w:rPr>
          <w:rFonts w:ascii="Times New Roman" w:hAnsi="Times New Roman"/>
          <w:sz w:val="24"/>
        </w:rPr>
      </w:pPr>
      <w:r w:rsidRPr="002743C1">
        <w:rPr>
          <w:rFonts w:ascii="Times New Roman" w:hAnsi="Times New Roman"/>
          <w:sz w:val="24"/>
        </w:rPr>
        <w:t xml:space="preserve">A través de la presente declaración cedemos los derechos de propiedad intelectual </w:t>
      </w:r>
      <w:r>
        <w:rPr>
          <w:rFonts w:ascii="Times New Roman" w:hAnsi="Times New Roman"/>
          <w:sz w:val="24"/>
        </w:rPr>
        <w:t xml:space="preserve">correspondiente a este trabajo </w:t>
      </w:r>
      <w:r w:rsidRPr="002743C1">
        <w:rPr>
          <w:rFonts w:ascii="Times New Roman" w:hAnsi="Times New Roman"/>
          <w:sz w:val="24"/>
        </w:rPr>
        <w:t xml:space="preserve">a la Universidad San Gregorio de Portoviejo, según lo establecido por la ley de propiedad intelectual y su reglamento. </w:t>
      </w:r>
    </w:p>
    <w:p w:rsidR="003D30EB" w:rsidRPr="002743C1" w:rsidRDefault="003D30EB" w:rsidP="003D30EB">
      <w:pPr>
        <w:rPr>
          <w:rFonts w:ascii="Times New Roman" w:hAnsi="Times New Roman"/>
          <w:sz w:val="24"/>
        </w:rPr>
      </w:pPr>
      <w:r w:rsidRPr="002743C1">
        <w:rPr>
          <w:rFonts w:ascii="Times New Roman" w:hAnsi="Times New Roman"/>
          <w:sz w:val="24"/>
        </w:rPr>
        <w:t xml:space="preserve"> </w:t>
      </w:r>
    </w:p>
    <w:p w:rsidR="003D30EB" w:rsidRDefault="003D30EB" w:rsidP="003D30EB">
      <w:pPr>
        <w:rPr>
          <w:rFonts w:ascii="Times New Roman" w:hAnsi="Times New Roman"/>
          <w:sz w:val="24"/>
        </w:rPr>
      </w:pPr>
    </w:p>
    <w:p w:rsidR="003D30EB" w:rsidRDefault="003D30EB" w:rsidP="003D30EB">
      <w:pPr>
        <w:rPr>
          <w:rFonts w:ascii="Times New Roman" w:hAnsi="Times New Roman"/>
          <w:sz w:val="24"/>
        </w:rPr>
      </w:pPr>
    </w:p>
    <w:p w:rsidR="003D30EB" w:rsidRDefault="003D30EB" w:rsidP="003D30EB">
      <w:pPr>
        <w:rPr>
          <w:rFonts w:ascii="Times New Roman" w:hAnsi="Times New Roman"/>
          <w:sz w:val="24"/>
        </w:rPr>
      </w:pPr>
    </w:p>
    <w:p w:rsidR="003D30EB" w:rsidRDefault="003D30EB" w:rsidP="003D30EB">
      <w:pPr>
        <w:rPr>
          <w:rFonts w:ascii="Times New Roman" w:hAnsi="Times New Roman"/>
          <w:sz w:val="24"/>
        </w:rPr>
      </w:pPr>
    </w:p>
    <w:p w:rsidR="003D30EB" w:rsidRPr="002743C1" w:rsidRDefault="003D30EB" w:rsidP="003D30EB">
      <w:pPr>
        <w:rPr>
          <w:rFonts w:ascii="Times New Roman" w:hAnsi="Times New Roman"/>
          <w:sz w:val="24"/>
        </w:rPr>
      </w:pPr>
    </w:p>
    <w:p w:rsidR="003D30EB" w:rsidRPr="002743C1" w:rsidRDefault="003D30EB" w:rsidP="003D30EB">
      <w:pPr>
        <w:rPr>
          <w:rFonts w:ascii="Times New Roman" w:hAnsi="Times New Roman"/>
          <w:sz w:val="24"/>
        </w:rPr>
      </w:pPr>
    </w:p>
    <w:p w:rsidR="003D30EB" w:rsidRPr="002743C1" w:rsidRDefault="00E829FD" w:rsidP="003D30EB">
      <w:pPr>
        <w:spacing w:after="0"/>
        <w:rPr>
          <w:rFonts w:ascii="Times New Roman" w:hAnsi="Times New Roman"/>
          <w:sz w:val="24"/>
        </w:rPr>
      </w:pPr>
      <w:r>
        <w:rPr>
          <w:rFonts w:ascii="Times New Roman" w:hAnsi="Times New Roman"/>
          <w:sz w:val="24"/>
        </w:rPr>
        <w:t xml:space="preserve">Srta. </w:t>
      </w:r>
      <w:proofErr w:type="spellStart"/>
      <w:r w:rsidR="00FA4776">
        <w:rPr>
          <w:rFonts w:ascii="Times New Roman" w:hAnsi="Times New Roman"/>
          <w:sz w:val="24"/>
        </w:rPr>
        <w:t>Liseth</w:t>
      </w:r>
      <w:proofErr w:type="spellEnd"/>
      <w:r w:rsidR="00FA4776">
        <w:rPr>
          <w:rFonts w:ascii="Times New Roman" w:hAnsi="Times New Roman"/>
          <w:sz w:val="24"/>
        </w:rPr>
        <w:t xml:space="preserve"> </w:t>
      </w:r>
      <w:proofErr w:type="spellStart"/>
      <w:r w:rsidR="00FA4776">
        <w:rPr>
          <w:rFonts w:ascii="Times New Roman" w:hAnsi="Times New Roman"/>
          <w:sz w:val="24"/>
        </w:rPr>
        <w:t>Karolina</w:t>
      </w:r>
      <w:proofErr w:type="spellEnd"/>
      <w:r w:rsidR="00FA4776">
        <w:rPr>
          <w:rFonts w:ascii="Times New Roman" w:hAnsi="Times New Roman"/>
          <w:sz w:val="24"/>
        </w:rPr>
        <w:t xml:space="preserve"> Manzano Cedeño </w:t>
      </w:r>
      <w:r w:rsidR="003D30EB" w:rsidRPr="002743C1">
        <w:rPr>
          <w:rFonts w:ascii="Times New Roman" w:hAnsi="Times New Roman"/>
          <w:sz w:val="24"/>
        </w:rPr>
        <w:t xml:space="preserve">     </w:t>
      </w:r>
      <w:r>
        <w:rPr>
          <w:rFonts w:ascii="Times New Roman" w:hAnsi="Times New Roman"/>
          <w:sz w:val="24"/>
        </w:rPr>
        <w:t xml:space="preserve"> </w:t>
      </w:r>
      <w:r w:rsidR="003D30EB" w:rsidRPr="002743C1">
        <w:rPr>
          <w:rFonts w:ascii="Times New Roman" w:hAnsi="Times New Roman"/>
          <w:sz w:val="24"/>
        </w:rPr>
        <w:t xml:space="preserve">  </w:t>
      </w:r>
      <w:r>
        <w:rPr>
          <w:rFonts w:ascii="Times New Roman" w:hAnsi="Times New Roman"/>
          <w:sz w:val="24"/>
        </w:rPr>
        <w:t xml:space="preserve">Sra. </w:t>
      </w:r>
      <w:r w:rsidR="00FA4776">
        <w:rPr>
          <w:rFonts w:ascii="Times New Roman" w:hAnsi="Times New Roman"/>
          <w:sz w:val="24"/>
        </w:rPr>
        <w:t>Marcia Gabriela Montanero Cevallos</w:t>
      </w:r>
    </w:p>
    <w:p w:rsidR="003D30EB" w:rsidRPr="002743C1" w:rsidRDefault="003D30EB" w:rsidP="003D30EB">
      <w:pPr>
        <w:spacing w:after="0"/>
        <w:rPr>
          <w:rFonts w:ascii="Times New Roman" w:hAnsi="Times New Roman"/>
          <w:b/>
          <w:sz w:val="24"/>
        </w:rPr>
      </w:pPr>
      <w:r>
        <w:rPr>
          <w:rFonts w:ascii="Times New Roman" w:hAnsi="Times New Roman"/>
          <w:b/>
          <w:sz w:val="24"/>
        </w:rPr>
        <w:t xml:space="preserve"> </w:t>
      </w:r>
      <w:r w:rsidR="00FA4776">
        <w:rPr>
          <w:rFonts w:ascii="Times New Roman" w:hAnsi="Times New Roman"/>
          <w:b/>
          <w:sz w:val="24"/>
        </w:rPr>
        <w:t xml:space="preserve">  </w:t>
      </w:r>
      <w:r>
        <w:rPr>
          <w:rFonts w:ascii="Times New Roman" w:hAnsi="Times New Roman"/>
          <w:b/>
          <w:sz w:val="24"/>
        </w:rPr>
        <w:t>Egresada de la C</w:t>
      </w:r>
      <w:r w:rsidRPr="002743C1">
        <w:rPr>
          <w:rFonts w:ascii="Times New Roman" w:hAnsi="Times New Roman"/>
          <w:b/>
          <w:sz w:val="24"/>
        </w:rPr>
        <w:t xml:space="preserve">arrera de                            </w:t>
      </w:r>
      <w:r>
        <w:rPr>
          <w:rFonts w:ascii="Times New Roman" w:hAnsi="Times New Roman"/>
          <w:b/>
          <w:sz w:val="24"/>
        </w:rPr>
        <w:t xml:space="preserve"> </w:t>
      </w:r>
      <w:r w:rsidR="00FA4776">
        <w:rPr>
          <w:rFonts w:ascii="Times New Roman" w:hAnsi="Times New Roman"/>
          <w:b/>
          <w:sz w:val="24"/>
        </w:rPr>
        <w:t xml:space="preserve"> </w:t>
      </w:r>
      <w:r>
        <w:rPr>
          <w:rFonts w:ascii="Times New Roman" w:hAnsi="Times New Roman"/>
          <w:b/>
          <w:sz w:val="24"/>
        </w:rPr>
        <w:t xml:space="preserve"> </w:t>
      </w:r>
      <w:r w:rsidR="00FA4776">
        <w:rPr>
          <w:rFonts w:ascii="Times New Roman" w:hAnsi="Times New Roman"/>
          <w:b/>
          <w:sz w:val="24"/>
        </w:rPr>
        <w:t xml:space="preserve">     </w:t>
      </w:r>
      <w:r>
        <w:rPr>
          <w:rFonts w:ascii="Times New Roman" w:hAnsi="Times New Roman"/>
          <w:b/>
          <w:sz w:val="24"/>
        </w:rPr>
        <w:t xml:space="preserve"> Egresada de la C</w:t>
      </w:r>
      <w:r w:rsidR="00FA4776">
        <w:rPr>
          <w:rFonts w:ascii="Times New Roman" w:hAnsi="Times New Roman"/>
          <w:b/>
          <w:sz w:val="24"/>
        </w:rPr>
        <w:t xml:space="preserve">arrera de          </w:t>
      </w:r>
      <w:r w:rsidRPr="002743C1">
        <w:rPr>
          <w:rFonts w:ascii="Times New Roman" w:hAnsi="Times New Roman"/>
          <w:b/>
          <w:sz w:val="24"/>
        </w:rPr>
        <w:t>Auditoría y Contabilidad</w:t>
      </w:r>
      <w:r>
        <w:rPr>
          <w:rFonts w:ascii="Times New Roman" w:hAnsi="Times New Roman"/>
          <w:b/>
          <w:sz w:val="24"/>
        </w:rPr>
        <w:t>.</w:t>
      </w:r>
      <w:r w:rsidRPr="002743C1">
        <w:rPr>
          <w:rFonts w:ascii="Times New Roman" w:hAnsi="Times New Roman"/>
          <w:b/>
          <w:sz w:val="24"/>
        </w:rPr>
        <w:t xml:space="preserve">                         </w:t>
      </w:r>
      <w:r w:rsidR="00FA4776">
        <w:rPr>
          <w:rFonts w:ascii="Times New Roman" w:hAnsi="Times New Roman"/>
          <w:b/>
          <w:sz w:val="24"/>
        </w:rPr>
        <w:t xml:space="preserve">               </w:t>
      </w:r>
      <w:r w:rsidRPr="002743C1">
        <w:rPr>
          <w:rFonts w:ascii="Times New Roman" w:hAnsi="Times New Roman"/>
          <w:b/>
          <w:sz w:val="24"/>
        </w:rPr>
        <w:t>Auditoría y Contabilidad</w:t>
      </w:r>
      <w:r>
        <w:rPr>
          <w:rFonts w:ascii="Times New Roman" w:hAnsi="Times New Roman"/>
          <w:b/>
          <w:sz w:val="24"/>
        </w:rPr>
        <w:t>.</w:t>
      </w:r>
      <w:r w:rsidRPr="002743C1">
        <w:rPr>
          <w:rFonts w:ascii="Times New Roman" w:hAnsi="Times New Roman"/>
          <w:b/>
          <w:sz w:val="24"/>
        </w:rPr>
        <w:t xml:space="preserve"> </w:t>
      </w: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645C72" w:rsidRDefault="00645C72"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FA4776" w:rsidRPr="00F04D95" w:rsidRDefault="00FA4776" w:rsidP="00F04D95">
      <w:pPr>
        <w:pStyle w:val="Ttulo1"/>
        <w:spacing w:line="480" w:lineRule="auto"/>
        <w:jc w:val="center"/>
        <w:rPr>
          <w:rFonts w:ascii="Times New Roman" w:hAnsi="Times New Roman"/>
          <w:b/>
          <w:color w:val="auto"/>
          <w:sz w:val="24"/>
        </w:rPr>
      </w:pPr>
      <w:bookmarkStart w:id="4" w:name="_Toc522118170"/>
      <w:r w:rsidRPr="00F04D95">
        <w:rPr>
          <w:rFonts w:ascii="Times New Roman" w:hAnsi="Times New Roman"/>
          <w:b/>
          <w:color w:val="auto"/>
          <w:sz w:val="24"/>
        </w:rPr>
        <w:lastRenderedPageBreak/>
        <w:t>Agradecimiento</w:t>
      </w:r>
      <w:bookmarkEnd w:id="4"/>
    </w:p>
    <w:p w:rsidR="00322BCA" w:rsidRDefault="00195962" w:rsidP="00F04D95">
      <w:pPr>
        <w:spacing w:line="480" w:lineRule="auto"/>
        <w:ind w:firstLine="420"/>
        <w:rPr>
          <w:rFonts w:ascii="Times New Roman" w:hAnsi="Times New Roman"/>
          <w:sz w:val="24"/>
          <w:szCs w:val="24"/>
        </w:rPr>
      </w:pPr>
      <w:r w:rsidRPr="00F04D95">
        <w:rPr>
          <w:rFonts w:ascii="Times New Roman" w:hAnsi="Times New Roman"/>
          <w:sz w:val="24"/>
          <w:szCs w:val="24"/>
        </w:rPr>
        <w:t xml:space="preserve">Agradecemos infinitamente </w:t>
      </w:r>
      <w:r w:rsidRPr="00AD37B6">
        <w:rPr>
          <w:rFonts w:ascii="Times New Roman" w:hAnsi="Times New Roman"/>
          <w:sz w:val="24"/>
          <w:szCs w:val="24"/>
        </w:rPr>
        <w:t>a la ilustre Carrera de Auditoría por hacer de nosotras, profesionales capaces de distinguirse en el medio laboral siendo seguras y elocuentes en nuestro ejercer, para así dejar muy en alto el nombre de nuestra distinguida y tan querida Universidad San Gregorio de Portoviejo. La cual se convirtió en mucho más que un hogar porque nos hizo crecer, cada vez al salir llenas de conocimientos, pero con el deseo de volver con sed de aprendizaje y deseo intel</w:t>
      </w:r>
      <w:r w:rsidR="00322BCA">
        <w:rPr>
          <w:rFonts w:ascii="Times New Roman" w:hAnsi="Times New Roman"/>
          <w:sz w:val="24"/>
          <w:szCs w:val="24"/>
        </w:rPr>
        <w:t>ectual.</w:t>
      </w:r>
    </w:p>
    <w:p w:rsidR="00322BCA" w:rsidRDefault="00195962" w:rsidP="00F04D95">
      <w:pPr>
        <w:spacing w:line="480" w:lineRule="auto"/>
        <w:ind w:firstLine="420"/>
        <w:rPr>
          <w:rFonts w:ascii="Times New Roman" w:hAnsi="Times New Roman"/>
          <w:sz w:val="24"/>
          <w:szCs w:val="24"/>
        </w:rPr>
      </w:pPr>
      <w:r w:rsidRPr="00AD37B6">
        <w:rPr>
          <w:rFonts w:ascii="Times New Roman" w:hAnsi="Times New Roman"/>
          <w:sz w:val="24"/>
          <w:szCs w:val="24"/>
        </w:rPr>
        <w:t>Pilares importantes de este hogar, nuestros profesores que nunca escatimaron esfuerzos por impartir sus conocimientos, hacemos mención especial a nuestro tutor el Ing. Walter Navas Bayona quien fue el timón en la realización de este trabajo de investigación y a la Ing. Andrea Ruiz quien desde su cargo como Coordinadora de la Carrera de Auditoría y Contabilidad supo guiarnos y defender nuestros ideales.</w:t>
      </w:r>
    </w:p>
    <w:p w:rsidR="00195962" w:rsidRDefault="00195962" w:rsidP="00322BCA">
      <w:pPr>
        <w:spacing w:line="480" w:lineRule="auto"/>
        <w:ind w:firstLine="420"/>
        <w:rPr>
          <w:rFonts w:ascii="Times New Roman" w:hAnsi="Times New Roman"/>
          <w:sz w:val="24"/>
          <w:szCs w:val="24"/>
        </w:rPr>
      </w:pPr>
      <w:r w:rsidRPr="00AD37B6">
        <w:rPr>
          <w:rFonts w:ascii="Times New Roman" w:hAnsi="Times New Roman"/>
          <w:sz w:val="24"/>
          <w:szCs w:val="24"/>
        </w:rPr>
        <w:t>Incluimos en nuestro grato afecto a todas y cada una de las personas que de manera directa e indirecta contribu</w:t>
      </w:r>
      <w:r w:rsidR="00AF1CE6">
        <w:rPr>
          <w:rFonts w:ascii="Times New Roman" w:hAnsi="Times New Roman"/>
          <w:sz w:val="24"/>
          <w:szCs w:val="24"/>
        </w:rPr>
        <w:t xml:space="preserve">yeron para lograr este gran </w:t>
      </w:r>
      <w:proofErr w:type="gramStart"/>
      <w:r w:rsidR="00AF1CE6">
        <w:rPr>
          <w:rFonts w:ascii="Times New Roman" w:hAnsi="Times New Roman"/>
          <w:sz w:val="24"/>
          <w:szCs w:val="24"/>
        </w:rPr>
        <w:t>paso</w:t>
      </w:r>
      <w:proofErr w:type="gramEnd"/>
      <w:r w:rsidRPr="00AD37B6">
        <w:rPr>
          <w:rFonts w:ascii="Times New Roman" w:hAnsi="Times New Roman"/>
          <w:sz w:val="24"/>
          <w:szCs w:val="24"/>
        </w:rPr>
        <w:t xml:space="preserve"> de nuestras vidas.</w:t>
      </w:r>
    </w:p>
    <w:p w:rsidR="00195962" w:rsidRPr="00AD37B6" w:rsidRDefault="00195962" w:rsidP="00195962">
      <w:pPr>
        <w:spacing w:line="480" w:lineRule="auto"/>
        <w:rPr>
          <w:rFonts w:ascii="Times New Roman" w:hAnsi="Times New Roman"/>
          <w:sz w:val="24"/>
          <w:szCs w:val="24"/>
        </w:rPr>
      </w:pPr>
    </w:p>
    <w:p w:rsidR="00195962" w:rsidRPr="00AD37B6" w:rsidRDefault="00195962" w:rsidP="00195962">
      <w:pPr>
        <w:spacing w:line="480" w:lineRule="auto"/>
        <w:rPr>
          <w:rFonts w:ascii="Times New Roman" w:hAnsi="Times New Roman"/>
          <w:sz w:val="24"/>
          <w:szCs w:val="24"/>
        </w:rPr>
      </w:pPr>
      <w:r w:rsidRPr="00AD37B6">
        <w:rPr>
          <w:rFonts w:ascii="Times New Roman" w:hAnsi="Times New Roman"/>
          <w:sz w:val="24"/>
          <w:szCs w:val="24"/>
        </w:rPr>
        <w:t>¡Gracias totales!</w:t>
      </w: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3D30EB" w:rsidRDefault="003D30EB" w:rsidP="003D30EB">
      <w:pPr>
        <w:spacing w:after="0" w:line="480" w:lineRule="auto"/>
        <w:rPr>
          <w:rFonts w:ascii="Times New Roman" w:hAnsi="Times New Roman"/>
          <w:sz w:val="24"/>
          <w:szCs w:val="24"/>
        </w:rPr>
      </w:pPr>
    </w:p>
    <w:p w:rsidR="00195962" w:rsidRDefault="00195962" w:rsidP="003D30EB">
      <w:pPr>
        <w:spacing w:after="0" w:line="480" w:lineRule="auto"/>
        <w:rPr>
          <w:rFonts w:ascii="Times New Roman" w:hAnsi="Times New Roman"/>
          <w:sz w:val="24"/>
          <w:szCs w:val="24"/>
        </w:rPr>
      </w:pPr>
    </w:p>
    <w:p w:rsidR="00FA4776" w:rsidRDefault="00FA4776" w:rsidP="003D30EB">
      <w:pPr>
        <w:spacing w:after="0" w:line="480" w:lineRule="auto"/>
        <w:rPr>
          <w:rFonts w:ascii="Times New Roman" w:hAnsi="Times New Roman"/>
          <w:sz w:val="24"/>
          <w:szCs w:val="24"/>
        </w:rPr>
      </w:pPr>
    </w:p>
    <w:p w:rsidR="00FA4776" w:rsidRDefault="00FA4776" w:rsidP="003D30EB">
      <w:pPr>
        <w:spacing w:after="0" w:line="480" w:lineRule="auto"/>
        <w:rPr>
          <w:rFonts w:ascii="Times New Roman" w:hAnsi="Times New Roman"/>
          <w:sz w:val="24"/>
          <w:szCs w:val="24"/>
        </w:rPr>
      </w:pPr>
    </w:p>
    <w:p w:rsidR="00FA4776" w:rsidRPr="00F04D95" w:rsidRDefault="00FA4776" w:rsidP="00F04D95">
      <w:pPr>
        <w:pStyle w:val="Ttulo1"/>
        <w:spacing w:line="480" w:lineRule="auto"/>
        <w:jc w:val="center"/>
        <w:rPr>
          <w:rFonts w:ascii="Times New Roman" w:hAnsi="Times New Roman"/>
          <w:b/>
          <w:color w:val="auto"/>
          <w:sz w:val="24"/>
        </w:rPr>
      </w:pPr>
      <w:bookmarkStart w:id="5" w:name="_Toc522118171"/>
      <w:r w:rsidRPr="00F04D95">
        <w:rPr>
          <w:rFonts w:ascii="Times New Roman" w:hAnsi="Times New Roman"/>
          <w:b/>
          <w:color w:val="auto"/>
          <w:sz w:val="24"/>
        </w:rPr>
        <w:lastRenderedPageBreak/>
        <w:t>Dedicatoria</w:t>
      </w:r>
      <w:bookmarkEnd w:id="5"/>
    </w:p>
    <w:p w:rsidR="00195962" w:rsidRPr="00AD37B6" w:rsidRDefault="00195962" w:rsidP="00F04D95">
      <w:pPr>
        <w:spacing w:line="480" w:lineRule="auto"/>
        <w:ind w:firstLine="420"/>
        <w:rPr>
          <w:rFonts w:ascii="Times New Roman" w:hAnsi="Times New Roman"/>
          <w:color w:val="000000" w:themeColor="text1"/>
          <w:sz w:val="24"/>
          <w:szCs w:val="24"/>
        </w:rPr>
      </w:pPr>
      <w:r w:rsidRPr="00F04D95">
        <w:rPr>
          <w:rFonts w:ascii="Times New Roman" w:hAnsi="Times New Roman"/>
          <w:sz w:val="24"/>
          <w:szCs w:val="24"/>
        </w:rPr>
        <w:t xml:space="preserve">A Dios, </w:t>
      </w:r>
      <w:r w:rsidRPr="00AD37B6">
        <w:rPr>
          <w:rFonts w:ascii="Times New Roman" w:hAnsi="Times New Roman"/>
          <w:color w:val="000000" w:themeColor="text1"/>
          <w:sz w:val="24"/>
          <w:szCs w:val="24"/>
        </w:rPr>
        <w:t>principalmente ya que gracias a su bendición me ha dado la vida y salud lo cual me ha permitido llegar a este primer y gran peldaño de la pirámide de la formación académica y profesional.</w:t>
      </w:r>
    </w:p>
    <w:p w:rsidR="00195962" w:rsidRPr="00AD37B6" w:rsidRDefault="00195962" w:rsidP="00322BCA">
      <w:pPr>
        <w:spacing w:line="480" w:lineRule="auto"/>
        <w:ind w:firstLine="420"/>
        <w:rPr>
          <w:rFonts w:ascii="Times New Roman" w:hAnsi="Times New Roman"/>
          <w:color w:val="000000" w:themeColor="text1"/>
          <w:sz w:val="24"/>
          <w:szCs w:val="24"/>
        </w:rPr>
      </w:pPr>
      <w:r w:rsidRPr="00AD37B6">
        <w:rPr>
          <w:rFonts w:ascii="Times New Roman" w:hAnsi="Times New Roman"/>
          <w:color w:val="000000" w:themeColor="text1"/>
          <w:sz w:val="24"/>
          <w:szCs w:val="24"/>
        </w:rPr>
        <w:t xml:space="preserve">A mi Madre </w:t>
      </w:r>
      <w:r w:rsidR="00E829FD">
        <w:rPr>
          <w:rFonts w:ascii="Times New Roman" w:hAnsi="Times New Roman"/>
          <w:color w:val="000000" w:themeColor="text1"/>
          <w:sz w:val="24"/>
          <w:szCs w:val="24"/>
        </w:rPr>
        <w:t xml:space="preserve">Lidia </w:t>
      </w:r>
      <w:r w:rsidRPr="00AD37B6">
        <w:rPr>
          <w:rFonts w:ascii="Times New Roman" w:hAnsi="Times New Roman"/>
          <w:color w:val="000000" w:themeColor="text1"/>
          <w:sz w:val="24"/>
          <w:szCs w:val="24"/>
        </w:rPr>
        <w:t xml:space="preserve">Marcia Cevallos </w:t>
      </w:r>
      <w:proofErr w:type="spellStart"/>
      <w:r w:rsidRPr="00AD37B6">
        <w:rPr>
          <w:rFonts w:ascii="Times New Roman" w:hAnsi="Times New Roman"/>
          <w:color w:val="000000" w:themeColor="text1"/>
          <w:sz w:val="24"/>
          <w:szCs w:val="24"/>
        </w:rPr>
        <w:t>Celorio</w:t>
      </w:r>
      <w:proofErr w:type="spellEnd"/>
      <w:r w:rsidRPr="00AD37B6">
        <w:rPr>
          <w:rFonts w:ascii="Times New Roman" w:hAnsi="Times New Roman"/>
          <w:color w:val="000000" w:themeColor="text1"/>
          <w:sz w:val="24"/>
          <w:szCs w:val="24"/>
        </w:rPr>
        <w:t>, quien me ha acompañado durante toda mi vida, haciendo énfasis en mi trayecto estudiantil ayudándome a salir adelante en los momentos más difíciles, por sus consejos, sus valores y sobre todo por su amor. Sin ella nada de esto hubiera sido posible.</w:t>
      </w:r>
    </w:p>
    <w:p w:rsidR="00195962" w:rsidRPr="00AD37B6" w:rsidRDefault="00195962" w:rsidP="00322BCA">
      <w:pPr>
        <w:spacing w:line="480" w:lineRule="auto"/>
        <w:ind w:firstLine="420"/>
        <w:rPr>
          <w:rFonts w:ascii="Times New Roman" w:hAnsi="Times New Roman"/>
          <w:color w:val="000000" w:themeColor="text1"/>
          <w:sz w:val="24"/>
          <w:szCs w:val="24"/>
        </w:rPr>
      </w:pPr>
      <w:r w:rsidRPr="00AD37B6">
        <w:rPr>
          <w:rFonts w:ascii="Times New Roman" w:hAnsi="Times New Roman"/>
          <w:color w:val="000000" w:themeColor="text1"/>
          <w:sz w:val="24"/>
          <w:szCs w:val="24"/>
        </w:rPr>
        <w:t>Mi Ángel Jaime</w:t>
      </w:r>
      <w:r w:rsidR="00E829FD">
        <w:rPr>
          <w:rFonts w:ascii="Times New Roman" w:hAnsi="Times New Roman"/>
          <w:color w:val="000000" w:themeColor="text1"/>
          <w:sz w:val="24"/>
          <w:szCs w:val="24"/>
        </w:rPr>
        <w:t xml:space="preserve"> Javier</w:t>
      </w:r>
      <w:r w:rsidRPr="00AD37B6">
        <w:rPr>
          <w:rFonts w:ascii="Times New Roman" w:hAnsi="Times New Roman"/>
          <w:color w:val="000000" w:themeColor="text1"/>
          <w:sz w:val="24"/>
          <w:szCs w:val="24"/>
        </w:rPr>
        <w:t xml:space="preserve"> Montanero Moreira, quien siempre ha estado presente en mi vida, gracias por enseñarme a luchar sin perder las esperanzas de conseguir mis sueños. Sin duda alguna esto te lo dedico con infinito amor.</w:t>
      </w:r>
    </w:p>
    <w:p w:rsidR="00195962" w:rsidRPr="00AD37B6" w:rsidRDefault="00195962" w:rsidP="00322BCA">
      <w:pPr>
        <w:spacing w:line="480" w:lineRule="auto"/>
        <w:ind w:firstLine="420"/>
        <w:rPr>
          <w:rFonts w:ascii="Times New Roman" w:hAnsi="Times New Roman"/>
          <w:color w:val="000000" w:themeColor="text1"/>
          <w:sz w:val="24"/>
          <w:szCs w:val="24"/>
        </w:rPr>
      </w:pPr>
      <w:r w:rsidRPr="00AD37B6">
        <w:rPr>
          <w:rFonts w:ascii="Times New Roman" w:hAnsi="Times New Roman"/>
          <w:color w:val="000000" w:themeColor="text1"/>
          <w:sz w:val="24"/>
          <w:szCs w:val="24"/>
        </w:rPr>
        <w:t>A mi hermana Wendy</w:t>
      </w:r>
      <w:r w:rsidR="00E829FD">
        <w:rPr>
          <w:rFonts w:ascii="Times New Roman" w:hAnsi="Times New Roman"/>
          <w:color w:val="000000" w:themeColor="text1"/>
          <w:sz w:val="24"/>
          <w:szCs w:val="24"/>
        </w:rPr>
        <w:t xml:space="preserve"> Lilibeth</w:t>
      </w:r>
      <w:r w:rsidRPr="00AD37B6">
        <w:rPr>
          <w:rFonts w:ascii="Times New Roman" w:hAnsi="Times New Roman"/>
          <w:color w:val="000000" w:themeColor="text1"/>
          <w:sz w:val="24"/>
          <w:szCs w:val="24"/>
        </w:rPr>
        <w:t xml:space="preserve"> Montanero Cevallos por ser el ejemplo a seguir, quien me brindó su apoyo y comprensión en las adversidades de este arduo camino.</w:t>
      </w:r>
    </w:p>
    <w:p w:rsidR="00195962" w:rsidRPr="00AD37B6" w:rsidRDefault="00195962" w:rsidP="00322BCA">
      <w:pPr>
        <w:spacing w:line="480" w:lineRule="auto"/>
        <w:ind w:firstLine="420"/>
        <w:rPr>
          <w:rFonts w:ascii="Times New Roman" w:hAnsi="Times New Roman"/>
          <w:color w:val="000000" w:themeColor="text1"/>
          <w:sz w:val="24"/>
          <w:szCs w:val="24"/>
        </w:rPr>
      </w:pPr>
      <w:r w:rsidRPr="00AD37B6">
        <w:rPr>
          <w:rFonts w:ascii="Times New Roman" w:hAnsi="Times New Roman"/>
          <w:color w:val="000000" w:themeColor="text1"/>
          <w:sz w:val="24"/>
          <w:szCs w:val="24"/>
        </w:rPr>
        <w:t>Mi esposo Jorge</w:t>
      </w:r>
      <w:r w:rsidR="00E829FD">
        <w:rPr>
          <w:rFonts w:ascii="Times New Roman" w:hAnsi="Times New Roman"/>
          <w:color w:val="000000" w:themeColor="text1"/>
          <w:sz w:val="24"/>
          <w:szCs w:val="24"/>
        </w:rPr>
        <w:t xml:space="preserve"> Alejandro</w:t>
      </w:r>
      <w:r w:rsidRPr="00AD37B6">
        <w:rPr>
          <w:rFonts w:ascii="Times New Roman" w:hAnsi="Times New Roman"/>
          <w:color w:val="000000" w:themeColor="text1"/>
          <w:sz w:val="24"/>
          <w:szCs w:val="24"/>
        </w:rPr>
        <w:t xml:space="preserve"> </w:t>
      </w:r>
      <w:proofErr w:type="spellStart"/>
      <w:r w:rsidRPr="00AD37B6">
        <w:rPr>
          <w:rFonts w:ascii="Times New Roman" w:hAnsi="Times New Roman"/>
          <w:color w:val="000000" w:themeColor="text1"/>
          <w:sz w:val="24"/>
          <w:szCs w:val="24"/>
        </w:rPr>
        <w:t>Villaprado</w:t>
      </w:r>
      <w:proofErr w:type="spellEnd"/>
      <w:r w:rsidRPr="00AD37B6">
        <w:rPr>
          <w:rFonts w:ascii="Times New Roman" w:hAnsi="Times New Roman"/>
          <w:color w:val="000000" w:themeColor="text1"/>
          <w:sz w:val="24"/>
          <w:szCs w:val="24"/>
        </w:rPr>
        <w:t xml:space="preserve"> Loor, quien siempre creyó en mí, estuvo apoyándome incondicionalmente en todo momento, gracias por ser parte importante en el logro de mis metas profesionales.</w:t>
      </w:r>
    </w:p>
    <w:p w:rsidR="00195962" w:rsidRPr="00AD37B6" w:rsidRDefault="00195962" w:rsidP="00322BCA">
      <w:pPr>
        <w:spacing w:line="480" w:lineRule="auto"/>
        <w:ind w:firstLine="420"/>
        <w:rPr>
          <w:rFonts w:ascii="Times New Roman" w:hAnsi="Times New Roman"/>
          <w:color w:val="000000" w:themeColor="text1"/>
          <w:sz w:val="24"/>
          <w:szCs w:val="24"/>
        </w:rPr>
      </w:pPr>
      <w:r w:rsidRPr="00AD37B6">
        <w:rPr>
          <w:rFonts w:ascii="Times New Roman" w:hAnsi="Times New Roman"/>
          <w:color w:val="000000" w:themeColor="text1"/>
          <w:sz w:val="24"/>
          <w:szCs w:val="24"/>
        </w:rPr>
        <w:t xml:space="preserve">Finalmente, a mi compañera de tesis y leal amiga </w:t>
      </w:r>
      <w:proofErr w:type="spellStart"/>
      <w:r w:rsidR="00E829FD">
        <w:rPr>
          <w:rFonts w:ascii="Times New Roman" w:hAnsi="Times New Roman"/>
          <w:color w:val="000000" w:themeColor="text1"/>
          <w:sz w:val="24"/>
          <w:szCs w:val="24"/>
        </w:rPr>
        <w:t>Liseth</w:t>
      </w:r>
      <w:proofErr w:type="spellEnd"/>
      <w:r w:rsidR="00E829FD">
        <w:rPr>
          <w:rFonts w:ascii="Times New Roman" w:hAnsi="Times New Roman"/>
          <w:color w:val="000000" w:themeColor="text1"/>
          <w:sz w:val="24"/>
          <w:szCs w:val="24"/>
        </w:rPr>
        <w:t xml:space="preserve"> </w:t>
      </w:r>
      <w:proofErr w:type="spellStart"/>
      <w:r w:rsidRPr="00AD37B6">
        <w:rPr>
          <w:rFonts w:ascii="Times New Roman" w:hAnsi="Times New Roman"/>
          <w:color w:val="000000" w:themeColor="text1"/>
          <w:sz w:val="24"/>
          <w:szCs w:val="24"/>
        </w:rPr>
        <w:t>Karolina</w:t>
      </w:r>
      <w:proofErr w:type="spellEnd"/>
      <w:r w:rsidRPr="00AD37B6">
        <w:rPr>
          <w:rFonts w:ascii="Times New Roman" w:hAnsi="Times New Roman"/>
          <w:color w:val="000000" w:themeColor="text1"/>
          <w:sz w:val="24"/>
          <w:szCs w:val="24"/>
        </w:rPr>
        <w:t xml:space="preserve"> Manzano Cedeño por su apoyo incansable, por las vivencias durante este largo tiempo y por haber elegido dar este último paso juntas.</w:t>
      </w:r>
    </w:p>
    <w:p w:rsidR="00195962" w:rsidRPr="00AD37B6" w:rsidRDefault="00195962" w:rsidP="00195962">
      <w:pPr>
        <w:spacing w:line="480" w:lineRule="auto"/>
        <w:rPr>
          <w:rFonts w:ascii="Times New Roman" w:hAnsi="Times New Roman"/>
          <w:color w:val="000000" w:themeColor="text1"/>
          <w:sz w:val="24"/>
          <w:szCs w:val="24"/>
        </w:rPr>
      </w:pPr>
      <w:r w:rsidRPr="00AD37B6">
        <w:rPr>
          <w:rFonts w:ascii="Times New Roman" w:hAnsi="Times New Roman"/>
          <w:color w:val="000000" w:themeColor="text1"/>
          <w:sz w:val="24"/>
          <w:szCs w:val="24"/>
        </w:rPr>
        <w:t>Con mucho amor, Gaby.</w:t>
      </w:r>
    </w:p>
    <w:p w:rsidR="00FA4776" w:rsidRDefault="00FA4776" w:rsidP="00FA4776">
      <w:pPr>
        <w:spacing w:line="480" w:lineRule="auto"/>
        <w:jc w:val="center"/>
        <w:rPr>
          <w:rFonts w:ascii="Times New Roman" w:hAnsi="Times New Roman"/>
          <w:b/>
          <w:sz w:val="24"/>
        </w:rPr>
      </w:pPr>
    </w:p>
    <w:p w:rsidR="00195962" w:rsidRDefault="00195962" w:rsidP="00FA4776">
      <w:pPr>
        <w:spacing w:line="480" w:lineRule="auto"/>
        <w:jc w:val="center"/>
        <w:rPr>
          <w:rFonts w:ascii="Times New Roman" w:hAnsi="Times New Roman"/>
          <w:b/>
          <w:sz w:val="24"/>
        </w:rPr>
      </w:pPr>
    </w:p>
    <w:p w:rsidR="00FA4776" w:rsidRPr="00F04D95" w:rsidRDefault="00FA4776" w:rsidP="00F04D95">
      <w:pPr>
        <w:pStyle w:val="Ttulo1"/>
        <w:spacing w:line="480" w:lineRule="auto"/>
        <w:jc w:val="center"/>
        <w:rPr>
          <w:rFonts w:ascii="Times New Roman" w:hAnsi="Times New Roman"/>
          <w:b/>
          <w:color w:val="auto"/>
          <w:sz w:val="24"/>
        </w:rPr>
      </w:pPr>
      <w:bookmarkStart w:id="6" w:name="_Toc522118172"/>
      <w:r w:rsidRPr="00F04D95">
        <w:rPr>
          <w:rFonts w:ascii="Times New Roman" w:hAnsi="Times New Roman"/>
          <w:b/>
          <w:color w:val="auto"/>
          <w:sz w:val="24"/>
        </w:rPr>
        <w:lastRenderedPageBreak/>
        <w:t>Dedicatoria</w:t>
      </w:r>
      <w:bookmarkEnd w:id="6"/>
    </w:p>
    <w:p w:rsidR="00D77D1C" w:rsidRDefault="00D77D1C" w:rsidP="00F04D95">
      <w:pPr>
        <w:spacing w:line="480" w:lineRule="auto"/>
        <w:ind w:firstLine="420"/>
        <w:rPr>
          <w:rFonts w:ascii="Times New Roman" w:hAnsi="Times New Roman"/>
          <w:sz w:val="24"/>
        </w:rPr>
      </w:pPr>
      <w:r w:rsidRPr="00F04D95">
        <w:rPr>
          <w:rFonts w:ascii="Times New Roman" w:hAnsi="Times New Roman"/>
          <w:sz w:val="24"/>
        </w:rPr>
        <w:t>Al</w:t>
      </w:r>
      <w:r w:rsidR="00645C72" w:rsidRPr="00F04D95">
        <w:rPr>
          <w:rFonts w:ascii="Times New Roman" w:hAnsi="Times New Roman"/>
          <w:sz w:val="24"/>
        </w:rPr>
        <w:t xml:space="preserve"> finalizar</w:t>
      </w:r>
      <w:r w:rsidRPr="00F04D95">
        <w:rPr>
          <w:rFonts w:ascii="Times New Roman" w:hAnsi="Times New Roman"/>
          <w:sz w:val="24"/>
        </w:rPr>
        <w:t xml:space="preserve"> </w:t>
      </w:r>
      <w:r w:rsidRPr="00D77D1C">
        <w:rPr>
          <w:rFonts w:ascii="Times New Roman" w:hAnsi="Times New Roman"/>
          <w:sz w:val="24"/>
        </w:rPr>
        <w:t xml:space="preserve">una de las </w:t>
      </w:r>
      <w:r w:rsidR="00645C72">
        <w:rPr>
          <w:rFonts w:ascii="Times New Roman" w:hAnsi="Times New Roman"/>
          <w:sz w:val="24"/>
        </w:rPr>
        <w:t>metas</w:t>
      </w:r>
      <w:r w:rsidRPr="00D77D1C">
        <w:rPr>
          <w:rFonts w:ascii="Times New Roman" w:hAnsi="Times New Roman"/>
          <w:sz w:val="24"/>
        </w:rPr>
        <w:t xml:space="preserve"> en mi vida se me hace </w:t>
      </w:r>
      <w:r w:rsidR="00645C72">
        <w:rPr>
          <w:rFonts w:ascii="Times New Roman" w:hAnsi="Times New Roman"/>
          <w:sz w:val="24"/>
        </w:rPr>
        <w:t>placentero</w:t>
      </w:r>
      <w:r w:rsidRPr="00D77D1C">
        <w:rPr>
          <w:rFonts w:ascii="Times New Roman" w:hAnsi="Times New Roman"/>
          <w:sz w:val="24"/>
        </w:rPr>
        <w:t xml:space="preserve"> dedicar varios años de estudio y dedicación a aquellas personas que </w:t>
      </w:r>
      <w:r w:rsidR="009F34E1">
        <w:rPr>
          <w:rFonts w:ascii="Times New Roman" w:hAnsi="Times New Roman"/>
          <w:sz w:val="24"/>
        </w:rPr>
        <w:t>siempre han estado junto a mí apoyándome</w:t>
      </w:r>
      <w:r>
        <w:rPr>
          <w:rFonts w:ascii="Times New Roman" w:hAnsi="Times New Roman"/>
          <w:sz w:val="24"/>
        </w:rPr>
        <w:t>.</w:t>
      </w:r>
    </w:p>
    <w:p w:rsidR="00FA4776" w:rsidRPr="001B2B43" w:rsidRDefault="001B2B43" w:rsidP="00322BCA">
      <w:pPr>
        <w:spacing w:line="480" w:lineRule="auto"/>
        <w:ind w:firstLine="420"/>
        <w:rPr>
          <w:rFonts w:ascii="Times New Roman" w:hAnsi="Times New Roman"/>
          <w:sz w:val="24"/>
        </w:rPr>
      </w:pPr>
      <w:r w:rsidRPr="001B2B43">
        <w:rPr>
          <w:rFonts w:ascii="Times New Roman" w:hAnsi="Times New Roman"/>
          <w:sz w:val="24"/>
        </w:rPr>
        <w:t>Agradezco</w:t>
      </w:r>
      <w:r w:rsidR="00D87BA9">
        <w:rPr>
          <w:rFonts w:ascii="Times New Roman" w:hAnsi="Times New Roman"/>
          <w:sz w:val="24"/>
        </w:rPr>
        <w:t xml:space="preserve"> y dedico</w:t>
      </w:r>
      <w:r w:rsidRPr="001B2B43">
        <w:rPr>
          <w:rFonts w:ascii="Times New Roman" w:hAnsi="Times New Roman"/>
          <w:sz w:val="24"/>
        </w:rPr>
        <w:t xml:space="preserve"> a Dios, </w:t>
      </w:r>
      <w:r w:rsidR="00D77D1C" w:rsidRPr="00D77D1C">
        <w:rPr>
          <w:rFonts w:ascii="Times New Roman" w:hAnsi="Times New Roman"/>
          <w:sz w:val="24"/>
        </w:rPr>
        <w:t>por darme la fortaleza e inteligencia para alcanzar este triunfo</w:t>
      </w:r>
      <w:r w:rsidR="00D77D1C" w:rsidRPr="001B2B43">
        <w:rPr>
          <w:rFonts w:ascii="Times New Roman" w:hAnsi="Times New Roman"/>
          <w:sz w:val="24"/>
        </w:rPr>
        <w:t xml:space="preserve"> </w:t>
      </w:r>
      <w:r w:rsidR="00D77D1C">
        <w:rPr>
          <w:rFonts w:ascii="Times New Roman" w:hAnsi="Times New Roman"/>
          <w:sz w:val="24"/>
        </w:rPr>
        <w:t>y p</w:t>
      </w:r>
      <w:r w:rsidRPr="001B2B43">
        <w:rPr>
          <w:rFonts w:ascii="Times New Roman" w:hAnsi="Times New Roman"/>
          <w:sz w:val="24"/>
        </w:rPr>
        <w:t>ermitirme concluir la carrera de Auditoría y Contabilidad</w:t>
      </w:r>
      <w:r w:rsidR="00D77D1C">
        <w:rPr>
          <w:rFonts w:ascii="Times New Roman" w:hAnsi="Times New Roman"/>
          <w:sz w:val="24"/>
        </w:rPr>
        <w:t>.</w:t>
      </w:r>
      <w:r w:rsidRPr="001B2B43">
        <w:rPr>
          <w:rFonts w:ascii="Times New Roman" w:hAnsi="Times New Roman"/>
          <w:sz w:val="24"/>
        </w:rPr>
        <w:t xml:space="preserve"> </w:t>
      </w:r>
      <w:r w:rsidR="00D77D1C">
        <w:rPr>
          <w:rFonts w:ascii="Times New Roman" w:hAnsi="Times New Roman"/>
          <w:sz w:val="24"/>
        </w:rPr>
        <w:t xml:space="preserve">A </w:t>
      </w:r>
      <w:r w:rsidRPr="001B2B43">
        <w:rPr>
          <w:rFonts w:ascii="Times New Roman" w:hAnsi="Times New Roman"/>
          <w:sz w:val="24"/>
        </w:rPr>
        <w:t xml:space="preserve">mis padres </w:t>
      </w:r>
      <w:r w:rsidR="00E829FD">
        <w:rPr>
          <w:rFonts w:ascii="Times New Roman" w:hAnsi="Times New Roman"/>
          <w:sz w:val="24"/>
        </w:rPr>
        <w:t xml:space="preserve">Cesar </w:t>
      </w:r>
      <w:proofErr w:type="spellStart"/>
      <w:r w:rsidR="00D77D1C">
        <w:rPr>
          <w:rFonts w:ascii="Times New Roman" w:hAnsi="Times New Roman"/>
          <w:sz w:val="24"/>
        </w:rPr>
        <w:t>Levid</w:t>
      </w:r>
      <w:proofErr w:type="spellEnd"/>
      <w:r w:rsidR="00D77D1C">
        <w:rPr>
          <w:rFonts w:ascii="Times New Roman" w:hAnsi="Times New Roman"/>
          <w:sz w:val="24"/>
        </w:rPr>
        <w:t xml:space="preserve"> Manzano</w:t>
      </w:r>
      <w:r w:rsidR="009F34E1">
        <w:rPr>
          <w:rFonts w:ascii="Times New Roman" w:hAnsi="Times New Roman"/>
          <w:sz w:val="24"/>
        </w:rPr>
        <w:t xml:space="preserve"> Zambrano</w:t>
      </w:r>
      <w:r w:rsidR="00D77D1C">
        <w:rPr>
          <w:rFonts w:ascii="Times New Roman" w:hAnsi="Times New Roman"/>
          <w:sz w:val="24"/>
        </w:rPr>
        <w:t xml:space="preserve"> y </w:t>
      </w:r>
      <w:proofErr w:type="spellStart"/>
      <w:r w:rsidR="00E829FD">
        <w:rPr>
          <w:rFonts w:ascii="Times New Roman" w:hAnsi="Times New Roman"/>
          <w:sz w:val="24"/>
        </w:rPr>
        <w:t>Yenny</w:t>
      </w:r>
      <w:proofErr w:type="spellEnd"/>
      <w:r w:rsidR="00E829FD">
        <w:rPr>
          <w:rFonts w:ascii="Times New Roman" w:hAnsi="Times New Roman"/>
          <w:sz w:val="24"/>
        </w:rPr>
        <w:t xml:space="preserve"> </w:t>
      </w:r>
      <w:proofErr w:type="spellStart"/>
      <w:r w:rsidR="00D77D1C">
        <w:rPr>
          <w:rFonts w:ascii="Times New Roman" w:hAnsi="Times New Roman"/>
          <w:sz w:val="24"/>
        </w:rPr>
        <w:t>Mayela</w:t>
      </w:r>
      <w:proofErr w:type="spellEnd"/>
      <w:r w:rsidR="00D77D1C">
        <w:rPr>
          <w:rFonts w:ascii="Times New Roman" w:hAnsi="Times New Roman"/>
          <w:sz w:val="24"/>
        </w:rPr>
        <w:t xml:space="preserve"> Cedeño</w:t>
      </w:r>
      <w:r w:rsidR="009F34E1">
        <w:rPr>
          <w:rFonts w:ascii="Times New Roman" w:hAnsi="Times New Roman"/>
          <w:sz w:val="24"/>
        </w:rPr>
        <w:t xml:space="preserve"> Vélez</w:t>
      </w:r>
      <w:r w:rsidR="00D77D1C">
        <w:rPr>
          <w:rFonts w:ascii="Times New Roman" w:hAnsi="Times New Roman"/>
          <w:sz w:val="24"/>
        </w:rPr>
        <w:t xml:space="preserve"> </w:t>
      </w:r>
      <w:r w:rsidRPr="001B2B43">
        <w:rPr>
          <w:rFonts w:ascii="Times New Roman" w:hAnsi="Times New Roman"/>
          <w:sz w:val="24"/>
        </w:rPr>
        <w:t xml:space="preserve">que </w:t>
      </w:r>
      <w:r w:rsidR="009F34E1">
        <w:rPr>
          <w:rFonts w:ascii="Times New Roman" w:hAnsi="Times New Roman"/>
          <w:sz w:val="24"/>
        </w:rPr>
        <w:t>son todo</w:t>
      </w:r>
      <w:r w:rsidRPr="001B2B43">
        <w:rPr>
          <w:rFonts w:ascii="Times New Roman" w:hAnsi="Times New Roman"/>
          <w:sz w:val="24"/>
        </w:rPr>
        <w:t xml:space="preserve"> para mí, quienes son el pilar fundamental en mi vida, en el desarrollo de la tesis y de toda mi carrera universitaria, que han estado presente en todo momento motivándome y brindándome su apoyo para seguir adelante.</w:t>
      </w:r>
    </w:p>
    <w:p w:rsidR="001B2B43" w:rsidRDefault="001B2B43" w:rsidP="00322BCA">
      <w:pPr>
        <w:spacing w:line="480" w:lineRule="auto"/>
        <w:ind w:firstLine="420"/>
        <w:rPr>
          <w:rFonts w:ascii="Times New Roman" w:hAnsi="Times New Roman"/>
          <w:sz w:val="24"/>
        </w:rPr>
      </w:pPr>
      <w:r w:rsidRPr="001B2B43">
        <w:rPr>
          <w:rFonts w:ascii="Times New Roman" w:hAnsi="Times New Roman"/>
          <w:sz w:val="24"/>
        </w:rPr>
        <w:t>A mi hermana, Karen</w:t>
      </w:r>
      <w:r w:rsidR="00E829FD">
        <w:rPr>
          <w:rFonts w:ascii="Times New Roman" w:hAnsi="Times New Roman"/>
          <w:sz w:val="24"/>
        </w:rPr>
        <w:t xml:space="preserve"> </w:t>
      </w:r>
      <w:proofErr w:type="spellStart"/>
      <w:r w:rsidR="00E829FD">
        <w:rPr>
          <w:rFonts w:ascii="Times New Roman" w:hAnsi="Times New Roman"/>
          <w:sz w:val="24"/>
        </w:rPr>
        <w:t>Mayela</w:t>
      </w:r>
      <w:proofErr w:type="spellEnd"/>
      <w:r w:rsidRPr="001B2B43">
        <w:rPr>
          <w:rFonts w:ascii="Times New Roman" w:hAnsi="Times New Roman"/>
          <w:sz w:val="24"/>
        </w:rPr>
        <w:t xml:space="preserve"> Manzano </w:t>
      </w:r>
      <w:r w:rsidR="00E829FD">
        <w:rPr>
          <w:rFonts w:ascii="Times New Roman" w:hAnsi="Times New Roman"/>
          <w:sz w:val="24"/>
        </w:rPr>
        <w:t>Cedeño</w:t>
      </w:r>
      <w:r w:rsidRPr="001B2B43">
        <w:rPr>
          <w:rFonts w:ascii="Times New Roman" w:hAnsi="Times New Roman"/>
          <w:sz w:val="24"/>
        </w:rPr>
        <w:t xml:space="preserve"> que me incentivó día a día con una palabra de aliento, </w:t>
      </w:r>
      <w:r w:rsidR="00D77D1C">
        <w:rPr>
          <w:rFonts w:ascii="Times New Roman" w:hAnsi="Times New Roman"/>
          <w:sz w:val="24"/>
        </w:rPr>
        <w:t>a</w:t>
      </w:r>
      <w:r w:rsidR="009F34E1">
        <w:rPr>
          <w:rFonts w:ascii="Times New Roman" w:hAnsi="Times New Roman"/>
          <w:sz w:val="24"/>
        </w:rPr>
        <w:t xml:space="preserve"> mi</w:t>
      </w:r>
      <w:r w:rsidR="00D77D1C" w:rsidRPr="00D77D1C">
        <w:rPr>
          <w:rFonts w:ascii="Times New Roman" w:hAnsi="Times New Roman"/>
          <w:sz w:val="24"/>
        </w:rPr>
        <w:t xml:space="preserve"> tutor el Ing. Walter Iván </w:t>
      </w:r>
      <w:r w:rsidR="00E829FD">
        <w:rPr>
          <w:rFonts w:ascii="Times New Roman" w:hAnsi="Times New Roman"/>
          <w:sz w:val="24"/>
        </w:rPr>
        <w:t xml:space="preserve">Navas </w:t>
      </w:r>
      <w:r w:rsidR="00D77D1C" w:rsidRPr="00D77D1C">
        <w:rPr>
          <w:rFonts w:ascii="Times New Roman" w:hAnsi="Times New Roman"/>
          <w:sz w:val="24"/>
        </w:rPr>
        <w:t xml:space="preserve">Bayona porque siempre estuvo pendiente en cada avance que realizábamos </w:t>
      </w:r>
      <w:r w:rsidR="003562C5">
        <w:rPr>
          <w:rFonts w:ascii="Times New Roman" w:hAnsi="Times New Roman"/>
          <w:sz w:val="24"/>
        </w:rPr>
        <w:t xml:space="preserve">y </w:t>
      </w:r>
      <w:r w:rsidR="003562C5" w:rsidRPr="003562C5">
        <w:rPr>
          <w:rFonts w:ascii="Times New Roman" w:hAnsi="Times New Roman"/>
          <w:sz w:val="24"/>
        </w:rPr>
        <w:t>por su apoyo y dedicación en el desarrollo de este trabajo de investigación.</w:t>
      </w:r>
      <w:r w:rsidR="00D77D1C" w:rsidRPr="00D77D1C">
        <w:rPr>
          <w:rFonts w:ascii="Times New Roman" w:hAnsi="Times New Roman"/>
          <w:sz w:val="24"/>
        </w:rPr>
        <w:t xml:space="preserve"> </w:t>
      </w:r>
      <w:r w:rsidR="00D77D1C">
        <w:rPr>
          <w:rFonts w:ascii="Times New Roman" w:hAnsi="Times New Roman"/>
          <w:sz w:val="24"/>
        </w:rPr>
        <w:t>A</w:t>
      </w:r>
      <w:r w:rsidRPr="001B2B43">
        <w:rPr>
          <w:rFonts w:ascii="Times New Roman" w:hAnsi="Times New Roman"/>
          <w:sz w:val="24"/>
        </w:rPr>
        <w:t xml:space="preserve"> mi compañera de tesis, </w:t>
      </w:r>
      <w:r w:rsidR="00E829FD">
        <w:rPr>
          <w:rFonts w:ascii="Times New Roman" w:hAnsi="Times New Roman"/>
          <w:sz w:val="24"/>
        </w:rPr>
        <w:t xml:space="preserve">Marcia </w:t>
      </w:r>
      <w:r w:rsidRPr="001B2B43">
        <w:rPr>
          <w:rFonts w:ascii="Times New Roman" w:hAnsi="Times New Roman"/>
          <w:sz w:val="24"/>
        </w:rPr>
        <w:t>Gabriela Montanero</w:t>
      </w:r>
      <w:r w:rsidR="00E829FD">
        <w:rPr>
          <w:rFonts w:ascii="Times New Roman" w:hAnsi="Times New Roman"/>
          <w:sz w:val="24"/>
        </w:rPr>
        <w:t xml:space="preserve"> Cevallos</w:t>
      </w:r>
      <w:r w:rsidR="00D77D1C">
        <w:rPr>
          <w:rFonts w:ascii="Times New Roman" w:hAnsi="Times New Roman"/>
          <w:sz w:val="24"/>
        </w:rPr>
        <w:t xml:space="preserve"> por el apoyo y colaboración.</w:t>
      </w:r>
    </w:p>
    <w:p w:rsidR="0027380A" w:rsidRDefault="0027380A" w:rsidP="001B2B43">
      <w:pPr>
        <w:spacing w:line="480" w:lineRule="auto"/>
        <w:rPr>
          <w:rFonts w:ascii="Times New Roman" w:hAnsi="Times New Roman"/>
          <w:sz w:val="24"/>
        </w:rPr>
      </w:pPr>
    </w:p>
    <w:p w:rsidR="0027380A" w:rsidRDefault="003D6521" w:rsidP="001B2B43">
      <w:pPr>
        <w:spacing w:line="480" w:lineRule="auto"/>
        <w:rPr>
          <w:rFonts w:ascii="Times New Roman" w:hAnsi="Times New Roman"/>
          <w:sz w:val="24"/>
        </w:rPr>
      </w:pPr>
      <w:r>
        <w:rPr>
          <w:rFonts w:ascii="Times New Roman" w:hAnsi="Times New Roman"/>
          <w:sz w:val="24"/>
        </w:rPr>
        <w:t xml:space="preserve">Con amor, </w:t>
      </w:r>
      <w:proofErr w:type="spellStart"/>
      <w:r>
        <w:rPr>
          <w:rFonts w:ascii="Times New Roman" w:hAnsi="Times New Roman"/>
          <w:sz w:val="24"/>
        </w:rPr>
        <w:t>Karolina</w:t>
      </w:r>
      <w:proofErr w:type="spellEnd"/>
      <w:r>
        <w:rPr>
          <w:rFonts w:ascii="Times New Roman" w:hAnsi="Times New Roman"/>
          <w:sz w:val="24"/>
        </w:rPr>
        <w:t xml:space="preserve"> Manzano.</w:t>
      </w:r>
    </w:p>
    <w:p w:rsidR="00D77D1C" w:rsidRPr="00D77D1C" w:rsidRDefault="00D77D1C" w:rsidP="001B2B43">
      <w:pPr>
        <w:spacing w:line="480" w:lineRule="auto"/>
        <w:rPr>
          <w:rFonts w:ascii="Times New Roman" w:hAnsi="Times New Roman"/>
          <w:sz w:val="24"/>
        </w:rPr>
      </w:pPr>
    </w:p>
    <w:p w:rsidR="00FA4776" w:rsidRDefault="00FA4776" w:rsidP="00FA4776">
      <w:pPr>
        <w:spacing w:line="480" w:lineRule="auto"/>
        <w:jc w:val="center"/>
        <w:rPr>
          <w:rFonts w:ascii="Times New Roman" w:hAnsi="Times New Roman"/>
          <w:b/>
          <w:sz w:val="24"/>
        </w:rPr>
      </w:pPr>
    </w:p>
    <w:p w:rsidR="00FA4776" w:rsidRDefault="00FA4776" w:rsidP="00FA4776">
      <w:pPr>
        <w:spacing w:line="480" w:lineRule="auto"/>
        <w:jc w:val="center"/>
        <w:rPr>
          <w:rFonts w:ascii="Times New Roman" w:hAnsi="Times New Roman"/>
          <w:b/>
          <w:sz w:val="24"/>
        </w:rPr>
      </w:pPr>
    </w:p>
    <w:p w:rsidR="003562C5" w:rsidRDefault="003562C5" w:rsidP="003562C5">
      <w:pPr>
        <w:spacing w:line="480" w:lineRule="auto"/>
        <w:rPr>
          <w:rFonts w:ascii="Times New Roman" w:hAnsi="Times New Roman"/>
          <w:b/>
          <w:sz w:val="24"/>
        </w:rPr>
      </w:pPr>
    </w:p>
    <w:p w:rsidR="00225BBC" w:rsidRDefault="00225BBC" w:rsidP="003562C5">
      <w:pPr>
        <w:spacing w:line="480" w:lineRule="auto"/>
        <w:rPr>
          <w:rFonts w:ascii="Times New Roman" w:hAnsi="Times New Roman"/>
          <w:b/>
          <w:sz w:val="24"/>
        </w:rPr>
      </w:pPr>
    </w:p>
    <w:p w:rsidR="00FA4776" w:rsidRPr="00F04D95" w:rsidRDefault="00FA4776" w:rsidP="00F04D95">
      <w:pPr>
        <w:pStyle w:val="Ttulo1"/>
        <w:spacing w:line="480" w:lineRule="auto"/>
        <w:jc w:val="center"/>
        <w:rPr>
          <w:rFonts w:ascii="Times New Roman" w:hAnsi="Times New Roman"/>
          <w:b/>
          <w:color w:val="auto"/>
          <w:sz w:val="24"/>
        </w:rPr>
      </w:pPr>
      <w:bookmarkStart w:id="7" w:name="_Toc522118173"/>
      <w:r w:rsidRPr="00F04D95">
        <w:rPr>
          <w:rFonts w:ascii="Times New Roman" w:hAnsi="Times New Roman"/>
          <w:b/>
          <w:color w:val="auto"/>
          <w:sz w:val="24"/>
        </w:rPr>
        <w:lastRenderedPageBreak/>
        <w:t>Sumario</w:t>
      </w:r>
      <w:bookmarkEnd w:id="7"/>
    </w:p>
    <w:p w:rsidR="007F6D11" w:rsidRDefault="0097298C" w:rsidP="00F04D95">
      <w:pPr>
        <w:tabs>
          <w:tab w:val="left" w:pos="426"/>
        </w:tabs>
        <w:spacing w:after="0" w:line="480" w:lineRule="auto"/>
        <w:ind w:firstLine="420"/>
        <w:rPr>
          <w:rFonts w:ascii="Times New Roman" w:hAnsi="Times New Roman"/>
          <w:sz w:val="24"/>
          <w:szCs w:val="24"/>
        </w:rPr>
      </w:pPr>
      <w:r w:rsidRPr="00F04D95">
        <w:rPr>
          <w:rFonts w:ascii="Times New Roman" w:hAnsi="Times New Roman"/>
          <w:sz w:val="24"/>
        </w:rPr>
        <w:tab/>
      </w:r>
      <w:r w:rsidR="007F6D11" w:rsidRPr="00F04D95">
        <w:rPr>
          <w:rFonts w:ascii="Times New Roman" w:hAnsi="Times New Roman"/>
          <w:sz w:val="24"/>
        </w:rPr>
        <w:t xml:space="preserve">En el </w:t>
      </w:r>
      <w:r w:rsidR="007F6D11">
        <w:rPr>
          <w:rFonts w:ascii="Times New Roman" w:hAnsi="Times New Roman"/>
          <w:sz w:val="24"/>
        </w:rPr>
        <w:t xml:space="preserve">presente Estudio de Caso se aplica un </w:t>
      </w:r>
      <w:r w:rsidR="00321CB1">
        <w:rPr>
          <w:rFonts w:ascii="Times New Roman" w:hAnsi="Times New Roman"/>
          <w:sz w:val="24"/>
          <w:szCs w:val="24"/>
        </w:rPr>
        <w:t>Examen especial</w:t>
      </w:r>
      <w:r w:rsidR="007F6D11">
        <w:rPr>
          <w:rFonts w:ascii="Times New Roman" w:hAnsi="Times New Roman"/>
          <w:sz w:val="24"/>
          <w:szCs w:val="24"/>
        </w:rPr>
        <w:t xml:space="preserve"> a los riesgos psicosociales de la Universidad San Gregorio de Portoviejo </w:t>
      </w:r>
      <w:r w:rsidR="00321CB1">
        <w:rPr>
          <w:rFonts w:ascii="Times New Roman" w:hAnsi="Times New Roman"/>
          <w:sz w:val="24"/>
          <w:szCs w:val="24"/>
        </w:rPr>
        <w:t xml:space="preserve">periodo comprendido desde </w:t>
      </w:r>
      <w:r w:rsidR="007F6D11">
        <w:rPr>
          <w:rFonts w:ascii="Times New Roman" w:hAnsi="Times New Roman"/>
          <w:sz w:val="24"/>
          <w:szCs w:val="24"/>
        </w:rPr>
        <w:t>1 de enero al 31 de diciembre de 2017</w:t>
      </w:r>
      <w:r w:rsidR="007F6D11">
        <w:rPr>
          <w:rFonts w:ascii="Times New Roman" w:hAnsi="Times New Roman"/>
          <w:sz w:val="24"/>
        </w:rPr>
        <w:t>, el cual está distribuido por cinco capítulos, su contenido inicial desglosa de forma descriptiva la problemática acerca</w:t>
      </w:r>
      <w:r w:rsidR="007F6D11">
        <w:rPr>
          <w:rFonts w:ascii="Times New Roman" w:hAnsi="Times New Roman"/>
          <w:bCs/>
          <w:sz w:val="24"/>
          <w:szCs w:val="24"/>
        </w:rPr>
        <w:t xml:space="preserve"> d</w:t>
      </w:r>
      <w:r w:rsidR="007F6D11">
        <w:rPr>
          <w:rFonts w:ascii="Times New Roman" w:hAnsi="Times New Roman"/>
          <w:sz w:val="24"/>
          <w:szCs w:val="24"/>
        </w:rPr>
        <w:t xml:space="preserve">el deficiente conocimiento de los Riesgos Psicosociales en la institución. </w:t>
      </w:r>
    </w:p>
    <w:p w:rsidR="007F6D11" w:rsidRDefault="007F6D11" w:rsidP="007F6D11">
      <w:pPr>
        <w:tabs>
          <w:tab w:val="left" w:pos="426"/>
        </w:tabs>
        <w:spacing w:after="0" w:line="480" w:lineRule="auto"/>
        <w:ind w:firstLine="420"/>
        <w:rPr>
          <w:rFonts w:ascii="Times New Roman" w:hAnsi="Times New Roman"/>
          <w:sz w:val="24"/>
          <w:szCs w:val="24"/>
        </w:rPr>
      </w:pPr>
      <w:r>
        <w:rPr>
          <w:rFonts w:ascii="Times New Roman" w:hAnsi="Times New Roman"/>
          <w:sz w:val="24"/>
        </w:rPr>
        <w:t>En el primer capítulo se detalla la información que nos introduce al complejo campo dentro del cual contiene la problematización, estudios o descubrimientos anteriores de este, en niveles macro, meso y micro. Conforman este capítulo también</w:t>
      </w:r>
      <w:r>
        <w:rPr>
          <w:rFonts w:ascii="Times New Roman" w:hAnsi="Times New Roman"/>
          <w:sz w:val="24"/>
          <w:szCs w:val="24"/>
        </w:rPr>
        <w:t xml:space="preserve"> el tema del trabajo del </w:t>
      </w:r>
      <w:r w:rsidR="00321CB1">
        <w:rPr>
          <w:rFonts w:ascii="Times New Roman" w:hAnsi="Times New Roman"/>
          <w:sz w:val="24"/>
          <w:szCs w:val="24"/>
        </w:rPr>
        <w:t>estudio de caso</w:t>
      </w:r>
      <w:r>
        <w:rPr>
          <w:rFonts w:ascii="Times New Roman" w:hAnsi="Times New Roman"/>
          <w:sz w:val="24"/>
          <w:szCs w:val="24"/>
        </w:rPr>
        <w:t>, los antecedentes, la formulación del problema, el planteamiento del problema, las preguntas de investigación, la delimitación del área de estudio, la justificación del tema y por último los objetivos desglosados por objetivos generales y específicos.</w:t>
      </w:r>
    </w:p>
    <w:p w:rsidR="007F6D11" w:rsidRDefault="007F6D11" w:rsidP="007F6D11">
      <w:pPr>
        <w:tabs>
          <w:tab w:val="left" w:pos="426"/>
        </w:tabs>
        <w:spacing w:after="0" w:line="480" w:lineRule="auto"/>
        <w:ind w:firstLine="420"/>
        <w:rPr>
          <w:rFonts w:ascii="Times New Roman" w:hAnsi="Times New Roman"/>
          <w:sz w:val="24"/>
          <w:szCs w:val="24"/>
        </w:rPr>
      </w:pPr>
      <w:r>
        <w:rPr>
          <w:rFonts w:ascii="Times New Roman" w:hAnsi="Times New Roman"/>
          <w:sz w:val="24"/>
        </w:rPr>
        <w:t xml:space="preserve">A continuación tenemos el segundo capítulo que contiene la contextualización, </w:t>
      </w:r>
      <w:r w:rsidR="00644EDF">
        <w:rPr>
          <w:rFonts w:ascii="Times New Roman" w:hAnsi="Times New Roman"/>
          <w:sz w:val="24"/>
        </w:rPr>
        <w:t>el mismo que aporta con la</w:t>
      </w:r>
      <w:r>
        <w:rPr>
          <w:rFonts w:ascii="Times New Roman" w:hAnsi="Times New Roman"/>
          <w:sz w:val="24"/>
        </w:rPr>
        <w:t xml:space="preserve"> </w:t>
      </w:r>
      <w:proofErr w:type="spellStart"/>
      <w:r>
        <w:rPr>
          <w:rFonts w:ascii="Times New Roman" w:hAnsi="Times New Roman"/>
          <w:sz w:val="24"/>
        </w:rPr>
        <w:t>direccionalización</w:t>
      </w:r>
      <w:proofErr w:type="spellEnd"/>
      <w:r>
        <w:rPr>
          <w:rFonts w:ascii="Times New Roman" w:hAnsi="Times New Roman"/>
          <w:sz w:val="24"/>
        </w:rPr>
        <w:t xml:space="preserve"> del marco teórico</w:t>
      </w:r>
      <w:r w:rsidR="00644EDF">
        <w:rPr>
          <w:rFonts w:ascii="Times New Roman" w:hAnsi="Times New Roman"/>
          <w:sz w:val="24"/>
        </w:rPr>
        <w:t>,</w:t>
      </w:r>
      <w:r>
        <w:rPr>
          <w:rFonts w:ascii="Times New Roman" w:hAnsi="Times New Roman"/>
          <w:sz w:val="24"/>
        </w:rPr>
        <w:t xml:space="preserve"> que expresa en detalle las piezas fundamentales que se usarán en el desarrollo de este documento; el marco conceptual que categoriza de forma específica diversos conceptos con el fin de lograr claridad textual para todos los lectores sin jerarquizar ideologías ni niveles de conocimiento, marco legal y ambiental que es la evidencia jurídica legal y del argumento en el campo de estudio.</w:t>
      </w:r>
    </w:p>
    <w:p w:rsidR="007F6D11" w:rsidRDefault="007F6D11" w:rsidP="007F6D11">
      <w:pPr>
        <w:tabs>
          <w:tab w:val="left" w:pos="426"/>
        </w:tabs>
        <w:spacing w:after="0" w:line="480" w:lineRule="auto"/>
        <w:rPr>
          <w:rFonts w:ascii="Times New Roman" w:hAnsi="Times New Roman"/>
          <w:sz w:val="24"/>
        </w:rPr>
      </w:pPr>
      <w:r>
        <w:rPr>
          <w:rFonts w:ascii="Times New Roman" w:hAnsi="Times New Roman"/>
          <w:sz w:val="24"/>
        </w:rPr>
        <w:tab/>
      </w:r>
      <w:r w:rsidR="00C27359">
        <w:rPr>
          <w:rFonts w:ascii="Times New Roman" w:hAnsi="Times New Roman"/>
          <w:sz w:val="24"/>
        </w:rPr>
        <w:t xml:space="preserve">Seguido </w:t>
      </w:r>
      <w:r>
        <w:rPr>
          <w:rFonts w:ascii="Times New Roman" w:hAnsi="Times New Roman"/>
          <w:sz w:val="24"/>
        </w:rPr>
        <w:t>el tercer capítulo que está formado por el marco metodológico,  plan de investigación, fuentes de investigación, población, análisis de resultados, estos instrumentos de la investigación elegidos y aplicados para la puesta en escena del estudio de caso.</w:t>
      </w:r>
    </w:p>
    <w:p w:rsidR="007F6D11" w:rsidRDefault="007F6D11" w:rsidP="007F6D11">
      <w:pPr>
        <w:tabs>
          <w:tab w:val="left" w:pos="426"/>
        </w:tabs>
        <w:spacing w:after="0" w:line="480" w:lineRule="auto"/>
        <w:rPr>
          <w:rFonts w:ascii="Times New Roman" w:hAnsi="Times New Roman"/>
          <w:sz w:val="24"/>
        </w:rPr>
      </w:pPr>
      <w:r>
        <w:rPr>
          <w:rFonts w:ascii="Times New Roman" w:hAnsi="Times New Roman"/>
          <w:sz w:val="24"/>
        </w:rPr>
        <w:lastRenderedPageBreak/>
        <w:tab/>
        <w:t>En el cuarto capítulo se muestran los resultados encontrados por medio del método de encuestas</w:t>
      </w:r>
      <w:r w:rsidR="00C27359">
        <w:rPr>
          <w:rFonts w:ascii="Times New Roman" w:hAnsi="Times New Roman"/>
          <w:sz w:val="24"/>
        </w:rPr>
        <w:t xml:space="preserve"> y entrevista</w:t>
      </w:r>
      <w:r>
        <w:rPr>
          <w:rFonts w:ascii="Times New Roman" w:hAnsi="Times New Roman"/>
          <w:sz w:val="24"/>
        </w:rPr>
        <w:t xml:space="preserve"> ejecutadas a la Universidad San Gregorio de Portoviejo. </w:t>
      </w:r>
      <w:r w:rsidR="00321CB1">
        <w:rPr>
          <w:rFonts w:ascii="Times New Roman" w:hAnsi="Times New Roman"/>
          <w:sz w:val="24"/>
        </w:rPr>
        <w:t xml:space="preserve">También se desarrolla </w:t>
      </w:r>
      <w:r>
        <w:rPr>
          <w:rFonts w:ascii="Times New Roman" w:hAnsi="Times New Roman"/>
          <w:sz w:val="24"/>
        </w:rPr>
        <w:t xml:space="preserve">la auditoría </w:t>
      </w:r>
      <w:r w:rsidR="00321CB1">
        <w:rPr>
          <w:rFonts w:ascii="Times New Roman" w:hAnsi="Times New Roman"/>
          <w:sz w:val="24"/>
        </w:rPr>
        <w:t>la misma que se</w:t>
      </w:r>
      <w:r>
        <w:rPr>
          <w:rFonts w:ascii="Times New Roman" w:hAnsi="Times New Roman"/>
          <w:sz w:val="24"/>
        </w:rPr>
        <w:t xml:space="preserve"> enlista en el siguiente orden: planificación preliminar y específica, ejecución, comunicación de resultados.</w:t>
      </w:r>
    </w:p>
    <w:p w:rsidR="007F6D11" w:rsidRDefault="007F6D11" w:rsidP="007F6D11">
      <w:pPr>
        <w:tabs>
          <w:tab w:val="left" w:pos="426"/>
        </w:tabs>
        <w:spacing w:after="0" w:line="480" w:lineRule="auto"/>
        <w:rPr>
          <w:rFonts w:ascii="Times New Roman" w:hAnsi="Times New Roman"/>
          <w:sz w:val="24"/>
        </w:rPr>
      </w:pPr>
      <w:r>
        <w:rPr>
          <w:rFonts w:ascii="Times New Roman" w:hAnsi="Times New Roman"/>
          <w:sz w:val="24"/>
        </w:rPr>
        <w:tab/>
        <w:t>Para finalizar en el quinto capítulo se encuentra la propuesta, autoras de la propuesta, empresa auspiciante, participantes beneficiarios, el área que cubre la propuesta, fecha de presentación y de terminación, la duración del proyecto, los participantes del proyectos, los objetivos, el impacto de la propuesta y por último la descripción de la propuesta.</w:t>
      </w:r>
    </w:p>
    <w:p w:rsidR="005C3AFE" w:rsidRDefault="005C3AFE" w:rsidP="007F6D11">
      <w:pPr>
        <w:tabs>
          <w:tab w:val="left" w:pos="426"/>
        </w:tabs>
        <w:spacing w:after="0" w:line="480" w:lineRule="auto"/>
        <w:ind w:firstLine="420"/>
        <w:rPr>
          <w:b/>
          <w:color w:val="212121"/>
        </w:rPr>
      </w:pPr>
    </w:p>
    <w:p w:rsidR="0017395D" w:rsidRDefault="0017395D"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7F6D11" w:rsidRDefault="007F6D11" w:rsidP="00FA4776">
      <w:pPr>
        <w:pStyle w:val="xmsonormal"/>
        <w:shd w:val="clear" w:color="auto" w:fill="FFFFFF"/>
        <w:spacing w:after="0" w:afterAutospacing="0" w:line="450" w:lineRule="atLeast"/>
        <w:jc w:val="center"/>
        <w:rPr>
          <w:b/>
          <w:color w:val="212121"/>
        </w:rPr>
      </w:pPr>
    </w:p>
    <w:p w:rsidR="00FA4776" w:rsidRPr="00A94EE6" w:rsidRDefault="00FA4776" w:rsidP="00F04D95">
      <w:pPr>
        <w:pStyle w:val="xmsonormal"/>
        <w:shd w:val="clear" w:color="auto" w:fill="FFFFFF"/>
        <w:spacing w:after="0" w:afterAutospacing="0" w:line="480" w:lineRule="auto"/>
        <w:jc w:val="center"/>
        <w:outlineLvl w:val="0"/>
        <w:rPr>
          <w:b/>
          <w:color w:val="212121"/>
          <w:lang w:val="en-US"/>
        </w:rPr>
      </w:pPr>
      <w:bookmarkStart w:id="8" w:name="_Toc522118174"/>
      <w:r w:rsidRPr="00A94EE6">
        <w:rPr>
          <w:b/>
          <w:color w:val="212121"/>
          <w:lang w:val="en-US"/>
        </w:rPr>
        <w:lastRenderedPageBreak/>
        <w:t>Summary</w:t>
      </w:r>
      <w:bookmarkEnd w:id="8"/>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In the present Case Study, a special examination is applied to the psychosocial risks of the San Gregorio de Portoviejo University, period from January 1 to December 31, 2017, which is divided into five chapters, its initial content breaks down descriptively the problematic about the deficient knowledge of Psychosocial Risks in the institution.</w:t>
      </w:r>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 xml:space="preserve">The first chapter details the information that introduces us to the complex field within which it contains the </w:t>
      </w:r>
      <w:proofErr w:type="spellStart"/>
      <w:r w:rsidRPr="00A3118A">
        <w:rPr>
          <w:rFonts w:ascii="Times New Roman" w:hAnsi="Times New Roman"/>
          <w:sz w:val="24"/>
          <w:szCs w:val="24"/>
          <w:lang w:val="en-US"/>
        </w:rPr>
        <w:t>problematization</w:t>
      </w:r>
      <w:proofErr w:type="spellEnd"/>
      <w:r w:rsidRPr="00A3118A">
        <w:rPr>
          <w:rFonts w:ascii="Times New Roman" w:hAnsi="Times New Roman"/>
          <w:sz w:val="24"/>
          <w:szCs w:val="24"/>
          <w:lang w:val="en-US"/>
        </w:rPr>
        <w:t xml:space="preserve">, studies or previous discoveries of this, in macro, </w:t>
      </w:r>
      <w:proofErr w:type="spellStart"/>
      <w:r w:rsidRPr="00A3118A">
        <w:rPr>
          <w:rFonts w:ascii="Times New Roman" w:hAnsi="Times New Roman"/>
          <w:sz w:val="24"/>
          <w:szCs w:val="24"/>
          <w:lang w:val="en-US"/>
        </w:rPr>
        <w:t>meso</w:t>
      </w:r>
      <w:proofErr w:type="spellEnd"/>
      <w:r w:rsidRPr="00A3118A">
        <w:rPr>
          <w:rFonts w:ascii="Times New Roman" w:hAnsi="Times New Roman"/>
          <w:sz w:val="24"/>
          <w:szCs w:val="24"/>
          <w:lang w:val="en-US"/>
        </w:rPr>
        <w:t xml:space="preserve"> and micro levels. This chapter also includes the subject of the case study work, the background, the formulation of the problem, the approach of the problem, the research questions, the delimitation of the study area, the justification of the subject and finally the objectives broken down by objectives general and specific.</w:t>
      </w:r>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 xml:space="preserve">Next we have the second chapter that contains the contextualization, the same one that contributes with the </w:t>
      </w:r>
      <w:proofErr w:type="spellStart"/>
      <w:r w:rsidRPr="00A3118A">
        <w:rPr>
          <w:rFonts w:ascii="Times New Roman" w:hAnsi="Times New Roman"/>
          <w:sz w:val="24"/>
          <w:szCs w:val="24"/>
          <w:lang w:val="en-US"/>
        </w:rPr>
        <w:t>directionalization</w:t>
      </w:r>
      <w:proofErr w:type="spellEnd"/>
      <w:r w:rsidRPr="00A3118A">
        <w:rPr>
          <w:rFonts w:ascii="Times New Roman" w:hAnsi="Times New Roman"/>
          <w:sz w:val="24"/>
          <w:szCs w:val="24"/>
          <w:lang w:val="en-US"/>
        </w:rPr>
        <w:t xml:space="preserve"> of the theoretical framework, that expresses in detail the fundamental pieces that will be used in the development of this document; the conceptual framework that categorizes specific concepts in order to achieve textual clarity for all readers without hierarchizing ideologies or levels of knowledge, legal and environmental framework that is the legal evidence and the argument in the field of study.</w:t>
      </w:r>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 xml:space="preserve">Followed the third chapter that is formed by the methodological framework, research plan, research sources, population, analysis of results, </w:t>
      </w:r>
      <w:proofErr w:type="gramStart"/>
      <w:r w:rsidRPr="00A3118A">
        <w:rPr>
          <w:rFonts w:ascii="Times New Roman" w:hAnsi="Times New Roman"/>
          <w:sz w:val="24"/>
          <w:szCs w:val="24"/>
          <w:lang w:val="en-US"/>
        </w:rPr>
        <w:t>these</w:t>
      </w:r>
      <w:proofErr w:type="gramEnd"/>
      <w:r w:rsidRPr="00A3118A">
        <w:rPr>
          <w:rFonts w:ascii="Times New Roman" w:hAnsi="Times New Roman"/>
          <w:sz w:val="24"/>
          <w:szCs w:val="24"/>
          <w:lang w:val="en-US"/>
        </w:rPr>
        <w:t xml:space="preserve"> research instruments chosen and applied for the staging of the case study.</w:t>
      </w:r>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 xml:space="preserve">In the fourth chapter, the results found by means of the survey and interview method executed at the San Gregorio de Portoviejo University are shown. The audit is </w:t>
      </w:r>
      <w:r w:rsidRPr="00A3118A">
        <w:rPr>
          <w:rFonts w:ascii="Times New Roman" w:hAnsi="Times New Roman"/>
          <w:sz w:val="24"/>
          <w:szCs w:val="24"/>
          <w:lang w:val="en-US"/>
        </w:rPr>
        <w:lastRenderedPageBreak/>
        <w:t>also carried out, which is listed in the following order: preliminary and specific planning, execution, communication of results.</w:t>
      </w:r>
    </w:p>
    <w:p w:rsidR="007D26CE" w:rsidRPr="00A3118A" w:rsidRDefault="007D26CE" w:rsidP="007D26CE">
      <w:pPr>
        <w:spacing w:line="480" w:lineRule="auto"/>
        <w:ind w:firstLine="420"/>
        <w:rPr>
          <w:rFonts w:ascii="Times New Roman" w:hAnsi="Times New Roman"/>
          <w:sz w:val="24"/>
          <w:szCs w:val="24"/>
          <w:lang w:val="en-US"/>
        </w:rPr>
      </w:pPr>
      <w:r w:rsidRPr="00A3118A">
        <w:rPr>
          <w:rFonts w:ascii="Times New Roman" w:hAnsi="Times New Roman"/>
          <w:sz w:val="24"/>
          <w:szCs w:val="24"/>
          <w:lang w:val="en-US"/>
        </w:rPr>
        <w:t>To finish in the fifth chapter is the proposal, authors of the proposal, sponsoring company, beneficiary participants, the area covered by the proposal, date of presentation and completion, the duration of the project, the participants of the projects, the objectives, the impact of the proposal and finally the description of the proposal.</w:t>
      </w: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p w:rsidR="00C27359" w:rsidRPr="00A94EE6" w:rsidRDefault="00C27359" w:rsidP="00FA4776">
      <w:pPr>
        <w:spacing w:after="0" w:line="480" w:lineRule="auto"/>
        <w:jc w:val="center"/>
        <w:rPr>
          <w:rFonts w:ascii="Times New Roman" w:hAnsi="Times New Roman"/>
          <w:sz w:val="24"/>
          <w:szCs w:val="24"/>
          <w:lang w:val="en-US"/>
        </w:rPr>
      </w:pPr>
    </w:p>
    <w:sdt>
      <w:sdtPr>
        <w:rPr>
          <w:rFonts w:ascii="Calibri" w:eastAsia="Calibri" w:hAnsi="Calibri" w:cs="Times New Roman"/>
          <w:color w:val="auto"/>
          <w:sz w:val="22"/>
          <w:szCs w:val="22"/>
          <w:lang w:val="es-EC" w:eastAsia="en-US"/>
        </w:rPr>
        <w:id w:val="-1703931857"/>
        <w:docPartObj>
          <w:docPartGallery w:val="Table of Contents"/>
          <w:docPartUnique/>
        </w:docPartObj>
      </w:sdtPr>
      <w:sdtEndPr>
        <w:rPr>
          <w:b/>
          <w:bCs/>
        </w:rPr>
      </w:sdtEndPr>
      <w:sdtContent>
        <w:p w:rsidR="00E535EE" w:rsidRDefault="00371ACE" w:rsidP="00371ACE">
          <w:pPr>
            <w:pStyle w:val="TtulodeTDC"/>
            <w:jc w:val="center"/>
            <w:rPr>
              <w:rFonts w:ascii="Times New Roman" w:hAnsi="Times New Roman" w:cs="Times New Roman"/>
              <w:b/>
              <w:color w:val="auto"/>
              <w:sz w:val="28"/>
            </w:rPr>
          </w:pPr>
          <w:r w:rsidRPr="00470FA9">
            <w:rPr>
              <w:rFonts w:ascii="Times New Roman" w:hAnsi="Times New Roman" w:cs="Times New Roman"/>
              <w:b/>
              <w:color w:val="auto"/>
              <w:sz w:val="28"/>
            </w:rPr>
            <w:t>INDICE</w:t>
          </w:r>
        </w:p>
        <w:p w:rsidR="00F04D95" w:rsidRPr="00F04D95" w:rsidRDefault="00F04D95" w:rsidP="00F04D95">
          <w:pPr>
            <w:rPr>
              <w:lang w:val="es-ES" w:eastAsia="es-ES"/>
            </w:rPr>
          </w:pPr>
        </w:p>
        <w:p w:rsidR="00F04D95" w:rsidRDefault="00E535EE">
          <w:pPr>
            <w:pStyle w:val="TDC1"/>
            <w:tabs>
              <w:tab w:val="right" w:leader="dot" w:pos="8352"/>
            </w:tabs>
            <w:rPr>
              <w:rFonts w:asciiTheme="minorHAnsi" w:eastAsiaTheme="minorEastAsia" w:hAnsiTheme="minorHAnsi" w:cstheme="minorBidi"/>
              <w:noProof/>
              <w:lang w:eastAsia="es-EC"/>
            </w:rPr>
          </w:pPr>
          <w:r>
            <w:fldChar w:fldCharType="begin"/>
          </w:r>
          <w:r>
            <w:instrText xml:space="preserve"> TOC \o "1-3" \h \z \u </w:instrText>
          </w:r>
          <w:r>
            <w:fldChar w:fldCharType="separate"/>
          </w:r>
          <w:hyperlink w:anchor="_Toc522118167" w:history="1">
            <w:r w:rsidR="00F04D95" w:rsidRPr="00203B92">
              <w:rPr>
                <w:rStyle w:val="Hipervnculo"/>
                <w:rFonts w:ascii="Times New Roman" w:hAnsi="Times New Roman"/>
                <w:b/>
                <w:noProof/>
              </w:rPr>
              <w:t>Certificación del Tutor</w:t>
            </w:r>
            <w:r w:rsidR="00F04D95">
              <w:rPr>
                <w:noProof/>
                <w:webHidden/>
              </w:rPr>
              <w:tab/>
            </w:r>
            <w:r w:rsidR="00F04D95">
              <w:rPr>
                <w:noProof/>
                <w:webHidden/>
              </w:rPr>
              <w:fldChar w:fldCharType="begin"/>
            </w:r>
            <w:r w:rsidR="00F04D95">
              <w:rPr>
                <w:noProof/>
                <w:webHidden/>
              </w:rPr>
              <w:instrText xml:space="preserve"> PAGEREF _Toc522118167 \h </w:instrText>
            </w:r>
            <w:r w:rsidR="00F04D95">
              <w:rPr>
                <w:noProof/>
                <w:webHidden/>
              </w:rPr>
            </w:r>
            <w:r w:rsidR="00F04D95">
              <w:rPr>
                <w:noProof/>
                <w:webHidden/>
              </w:rPr>
              <w:fldChar w:fldCharType="separate"/>
            </w:r>
            <w:r w:rsidR="00F04D95">
              <w:rPr>
                <w:noProof/>
                <w:webHidden/>
              </w:rPr>
              <w:t>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68" w:history="1">
            <w:r w:rsidR="00F04D95" w:rsidRPr="00203B92">
              <w:rPr>
                <w:rStyle w:val="Hipervnculo"/>
                <w:rFonts w:ascii="Times New Roman" w:hAnsi="Times New Roman"/>
                <w:b/>
                <w:noProof/>
              </w:rPr>
              <w:t>Certificación Del Tribunal.</w:t>
            </w:r>
            <w:r w:rsidR="00F04D95">
              <w:rPr>
                <w:noProof/>
                <w:webHidden/>
              </w:rPr>
              <w:tab/>
            </w:r>
            <w:r w:rsidR="00F04D95">
              <w:rPr>
                <w:noProof/>
                <w:webHidden/>
              </w:rPr>
              <w:fldChar w:fldCharType="begin"/>
            </w:r>
            <w:r w:rsidR="00F04D95">
              <w:rPr>
                <w:noProof/>
                <w:webHidden/>
              </w:rPr>
              <w:instrText xml:space="preserve"> PAGEREF _Toc522118168 \h </w:instrText>
            </w:r>
            <w:r w:rsidR="00F04D95">
              <w:rPr>
                <w:noProof/>
                <w:webHidden/>
              </w:rPr>
            </w:r>
            <w:r w:rsidR="00F04D95">
              <w:rPr>
                <w:noProof/>
                <w:webHidden/>
              </w:rPr>
              <w:fldChar w:fldCharType="separate"/>
            </w:r>
            <w:r w:rsidR="00F04D95">
              <w:rPr>
                <w:noProof/>
                <w:webHidden/>
              </w:rPr>
              <w:t>ii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69" w:history="1">
            <w:r w:rsidR="00F04D95" w:rsidRPr="00203B92">
              <w:rPr>
                <w:rStyle w:val="Hipervnculo"/>
                <w:rFonts w:ascii="Times New Roman" w:hAnsi="Times New Roman"/>
                <w:b/>
                <w:noProof/>
              </w:rPr>
              <w:t>Declaración de Autoría.</w:t>
            </w:r>
            <w:r w:rsidR="00F04D95">
              <w:rPr>
                <w:noProof/>
                <w:webHidden/>
              </w:rPr>
              <w:tab/>
            </w:r>
            <w:r w:rsidR="00F04D95">
              <w:rPr>
                <w:noProof/>
                <w:webHidden/>
              </w:rPr>
              <w:fldChar w:fldCharType="begin"/>
            </w:r>
            <w:r w:rsidR="00F04D95">
              <w:rPr>
                <w:noProof/>
                <w:webHidden/>
              </w:rPr>
              <w:instrText xml:space="preserve"> PAGEREF _Toc522118169 \h </w:instrText>
            </w:r>
            <w:r w:rsidR="00F04D95">
              <w:rPr>
                <w:noProof/>
                <w:webHidden/>
              </w:rPr>
            </w:r>
            <w:r w:rsidR="00F04D95">
              <w:rPr>
                <w:noProof/>
                <w:webHidden/>
              </w:rPr>
              <w:fldChar w:fldCharType="separate"/>
            </w:r>
            <w:r w:rsidR="00F04D95">
              <w:rPr>
                <w:noProof/>
                <w:webHidden/>
              </w:rPr>
              <w:t>iii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0" w:history="1">
            <w:r w:rsidR="00F04D95" w:rsidRPr="00203B92">
              <w:rPr>
                <w:rStyle w:val="Hipervnculo"/>
                <w:rFonts w:ascii="Times New Roman" w:hAnsi="Times New Roman"/>
                <w:b/>
                <w:noProof/>
              </w:rPr>
              <w:t>Agradecimiento</w:t>
            </w:r>
            <w:r w:rsidR="00F04D95">
              <w:rPr>
                <w:noProof/>
                <w:webHidden/>
              </w:rPr>
              <w:tab/>
            </w:r>
            <w:r w:rsidR="00F04D95">
              <w:rPr>
                <w:noProof/>
                <w:webHidden/>
              </w:rPr>
              <w:fldChar w:fldCharType="begin"/>
            </w:r>
            <w:r w:rsidR="00F04D95">
              <w:rPr>
                <w:noProof/>
                <w:webHidden/>
              </w:rPr>
              <w:instrText xml:space="preserve"> PAGEREF _Toc522118170 \h </w:instrText>
            </w:r>
            <w:r w:rsidR="00F04D95">
              <w:rPr>
                <w:noProof/>
                <w:webHidden/>
              </w:rPr>
            </w:r>
            <w:r w:rsidR="00F04D95">
              <w:rPr>
                <w:noProof/>
                <w:webHidden/>
              </w:rPr>
              <w:fldChar w:fldCharType="separate"/>
            </w:r>
            <w:r w:rsidR="00F04D95">
              <w:rPr>
                <w:noProof/>
                <w:webHidden/>
              </w:rPr>
              <w:t>iv</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1" w:history="1">
            <w:r w:rsidR="00F04D95" w:rsidRPr="00203B92">
              <w:rPr>
                <w:rStyle w:val="Hipervnculo"/>
                <w:rFonts w:ascii="Times New Roman" w:hAnsi="Times New Roman"/>
                <w:b/>
                <w:noProof/>
              </w:rPr>
              <w:t>Dedicatoria</w:t>
            </w:r>
            <w:r w:rsidR="00F04D95">
              <w:rPr>
                <w:noProof/>
                <w:webHidden/>
              </w:rPr>
              <w:tab/>
            </w:r>
            <w:r w:rsidR="00F04D95">
              <w:rPr>
                <w:noProof/>
                <w:webHidden/>
              </w:rPr>
              <w:fldChar w:fldCharType="begin"/>
            </w:r>
            <w:r w:rsidR="00F04D95">
              <w:rPr>
                <w:noProof/>
                <w:webHidden/>
              </w:rPr>
              <w:instrText xml:space="preserve"> PAGEREF _Toc522118171 \h </w:instrText>
            </w:r>
            <w:r w:rsidR="00F04D95">
              <w:rPr>
                <w:noProof/>
                <w:webHidden/>
              </w:rPr>
            </w:r>
            <w:r w:rsidR="00F04D95">
              <w:rPr>
                <w:noProof/>
                <w:webHidden/>
              </w:rPr>
              <w:fldChar w:fldCharType="separate"/>
            </w:r>
            <w:r w:rsidR="00F04D95">
              <w:rPr>
                <w:noProof/>
                <w:webHidden/>
              </w:rPr>
              <w:t>v</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2" w:history="1">
            <w:r w:rsidR="00F04D95" w:rsidRPr="00203B92">
              <w:rPr>
                <w:rStyle w:val="Hipervnculo"/>
                <w:rFonts w:ascii="Times New Roman" w:hAnsi="Times New Roman"/>
                <w:b/>
                <w:noProof/>
              </w:rPr>
              <w:t>Dedicatoria</w:t>
            </w:r>
            <w:r w:rsidR="00F04D95">
              <w:rPr>
                <w:noProof/>
                <w:webHidden/>
              </w:rPr>
              <w:tab/>
            </w:r>
            <w:r w:rsidR="00F04D95">
              <w:rPr>
                <w:noProof/>
                <w:webHidden/>
              </w:rPr>
              <w:fldChar w:fldCharType="begin"/>
            </w:r>
            <w:r w:rsidR="00F04D95">
              <w:rPr>
                <w:noProof/>
                <w:webHidden/>
              </w:rPr>
              <w:instrText xml:space="preserve"> PAGEREF _Toc522118172 \h </w:instrText>
            </w:r>
            <w:r w:rsidR="00F04D95">
              <w:rPr>
                <w:noProof/>
                <w:webHidden/>
              </w:rPr>
            </w:r>
            <w:r w:rsidR="00F04D95">
              <w:rPr>
                <w:noProof/>
                <w:webHidden/>
              </w:rPr>
              <w:fldChar w:fldCharType="separate"/>
            </w:r>
            <w:r w:rsidR="00F04D95">
              <w:rPr>
                <w:noProof/>
                <w:webHidden/>
              </w:rPr>
              <w:t>vi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3" w:history="1">
            <w:r w:rsidR="00F04D95" w:rsidRPr="00203B92">
              <w:rPr>
                <w:rStyle w:val="Hipervnculo"/>
                <w:rFonts w:ascii="Times New Roman" w:hAnsi="Times New Roman"/>
                <w:b/>
                <w:noProof/>
              </w:rPr>
              <w:t>Sumario</w:t>
            </w:r>
            <w:r w:rsidR="00F04D95">
              <w:rPr>
                <w:noProof/>
                <w:webHidden/>
              </w:rPr>
              <w:tab/>
            </w:r>
            <w:r w:rsidR="00F04D95">
              <w:rPr>
                <w:noProof/>
                <w:webHidden/>
              </w:rPr>
              <w:fldChar w:fldCharType="begin"/>
            </w:r>
            <w:r w:rsidR="00F04D95">
              <w:rPr>
                <w:noProof/>
                <w:webHidden/>
              </w:rPr>
              <w:instrText xml:space="preserve"> PAGEREF _Toc522118173 \h </w:instrText>
            </w:r>
            <w:r w:rsidR="00F04D95">
              <w:rPr>
                <w:noProof/>
                <w:webHidden/>
              </w:rPr>
            </w:r>
            <w:r w:rsidR="00F04D95">
              <w:rPr>
                <w:noProof/>
                <w:webHidden/>
              </w:rPr>
              <w:fldChar w:fldCharType="separate"/>
            </w:r>
            <w:r w:rsidR="00F04D95">
              <w:rPr>
                <w:noProof/>
                <w:webHidden/>
              </w:rPr>
              <w:t>vii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4" w:history="1">
            <w:r w:rsidR="00F04D95" w:rsidRPr="00203B92">
              <w:rPr>
                <w:rStyle w:val="Hipervnculo"/>
                <w:b/>
                <w:noProof/>
                <w:lang w:val="en-US"/>
              </w:rPr>
              <w:t>Summary</w:t>
            </w:r>
            <w:r w:rsidR="00F04D95">
              <w:rPr>
                <w:noProof/>
                <w:webHidden/>
              </w:rPr>
              <w:tab/>
            </w:r>
            <w:r w:rsidR="00F04D95">
              <w:rPr>
                <w:noProof/>
                <w:webHidden/>
              </w:rPr>
              <w:fldChar w:fldCharType="begin"/>
            </w:r>
            <w:r w:rsidR="00F04D95">
              <w:rPr>
                <w:noProof/>
                <w:webHidden/>
              </w:rPr>
              <w:instrText xml:space="preserve"> PAGEREF _Toc522118174 \h </w:instrText>
            </w:r>
            <w:r w:rsidR="00F04D95">
              <w:rPr>
                <w:noProof/>
                <w:webHidden/>
              </w:rPr>
            </w:r>
            <w:r w:rsidR="00F04D95">
              <w:rPr>
                <w:noProof/>
                <w:webHidden/>
              </w:rPr>
              <w:fldChar w:fldCharType="separate"/>
            </w:r>
            <w:r w:rsidR="00F04D95">
              <w:rPr>
                <w:noProof/>
                <w:webHidden/>
              </w:rPr>
              <w:t>viii</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75" w:history="1">
            <w:r w:rsidR="00F04D95" w:rsidRPr="00203B92">
              <w:rPr>
                <w:rStyle w:val="Hipervnculo"/>
                <w:rFonts w:ascii="Times New Roman" w:hAnsi="Times New Roman"/>
                <w:b/>
                <w:noProof/>
              </w:rPr>
              <w:t>CAPÍTULO I</w:t>
            </w:r>
            <w:r w:rsidR="00F04D95">
              <w:rPr>
                <w:noProof/>
                <w:webHidden/>
              </w:rPr>
              <w:tab/>
            </w:r>
            <w:r w:rsidR="00F04D95">
              <w:rPr>
                <w:noProof/>
                <w:webHidden/>
              </w:rPr>
              <w:fldChar w:fldCharType="begin"/>
            </w:r>
            <w:r w:rsidR="00F04D95">
              <w:rPr>
                <w:noProof/>
                <w:webHidden/>
              </w:rPr>
              <w:instrText xml:space="preserve"> PAGEREF _Toc522118175 \h </w:instrText>
            </w:r>
            <w:r w:rsidR="00F04D95">
              <w:rPr>
                <w:noProof/>
                <w:webHidden/>
              </w:rPr>
            </w:r>
            <w:r w:rsidR="00F04D95">
              <w:rPr>
                <w:noProof/>
                <w:webHidden/>
              </w:rPr>
              <w:fldChar w:fldCharType="separate"/>
            </w:r>
            <w:r w:rsidR="00F04D95">
              <w:rPr>
                <w:noProof/>
                <w:webHidden/>
              </w:rPr>
              <w:t>12</w:t>
            </w:r>
            <w:r w:rsidR="00F04D95">
              <w:rPr>
                <w:noProof/>
                <w:webHidden/>
              </w:rPr>
              <w:fldChar w:fldCharType="end"/>
            </w:r>
          </w:hyperlink>
        </w:p>
        <w:p w:rsidR="00F04D95" w:rsidRDefault="00707079">
          <w:pPr>
            <w:pStyle w:val="TDC2"/>
            <w:tabs>
              <w:tab w:val="left" w:pos="660"/>
              <w:tab w:val="right" w:leader="dot" w:pos="8352"/>
            </w:tabs>
            <w:rPr>
              <w:rFonts w:asciiTheme="minorHAnsi" w:eastAsiaTheme="minorEastAsia" w:hAnsiTheme="minorHAnsi" w:cstheme="minorBidi"/>
              <w:noProof/>
              <w:lang w:eastAsia="es-EC"/>
            </w:rPr>
          </w:pPr>
          <w:hyperlink w:anchor="_Toc522118176" w:history="1">
            <w:r w:rsidR="00F04D95" w:rsidRPr="00203B92">
              <w:rPr>
                <w:rStyle w:val="Hipervnculo"/>
                <w:rFonts w:ascii="Times New Roman" w:hAnsi="Times New Roman"/>
                <w:b/>
                <w:bCs/>
                <w:noProof/>
              </w:rPr>
              <w:t>1.</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Problematización.</w:t>
            </w:r>
            <w:r w:rsidR="00F04D95">
              <w:rPr>
                <w:noProof/>
                <w:webHidden/>
              </w:rPr>
              <w:tab/>
            </w:r>
            <w:r w:rsidR="00F04D95">
              <w:rPr>
                <w:noProof/>
                <w:webHidden/>
              </w:rPr>
              <w:fldChar w:fldCharType="begin"/>
            </w:r>
            <w:r w:rsidR="00F04D95">
              <w:rPr>
                <w:noProof/>
                <w:webHidden/>
              </w:rPr>
              <w:instrText xml:space="preserve"> PAGEREF _Toc522118176 \h </w:instrText>
            </w:r>
            <w:r w:rsidR="00F04D95">
              <w:rPr>
                <w:noProof/>
                <w:webHidden/>
              </w:rPr>
            </w:r>
            <w:r w:rsidR="00F04D95">
              <w:rPr>
                <w:noProof/>
                <w:webHidden/>
              </w:rPr>
              <w:fldChar w:fldCharType="separate"/>
            </w:r>
            <w:r w:rsidR="00F04D95">
              <w:rPr>
                <w:noProof/>
                <w:webHidden/>
              </w:rPr>
              <w:t>12</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77" w:history="1">
            <w:r w:rsidR="00F04D95" w:rsidRPr="00203B92">
              <w:rPr>
                <w:rStyle w:val="Hipervnculo"/>
                <w:rFonts w:ascii="Times New Roman" w:hAnsi="Times New Roman"/>
                <w:b/>
                <w:noProof/>
              </w:rPr>
              <w:t>1.1.</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Tema.</w:t>
            </w:r>
            <w:r w:rsidR="00F04D95">
              <w:rPr>
                <w:noProof/>
                <w:webHidden/>
              </w:rPr>
              <w:tab/>
            </w:r>
            <w:r w:rsidR="00F04D95">
              <w:rPr>
                <w:noProof/>
                <w:webHidden/>
              </w:rPr>
              <w:fldChar w:fldCharType="begin"/>
            </w:r>
            <w:r w:rsidR="00F04D95">
              <w:rPr>
                <w:noProof/>
                <w:webHidden/>
              </w:rPr>
              <w:instrText xml:space="preserve"> PAGEREF _Toc522118177 \h </w:instrText>
            </w:r>
            <w:r w:rsidR="00F04D95">
              <w:rPr>
                <w:noProof/>
                <w:webHidden/>
              </w:rPr>
            </w:r>
            <w:r w:rsidR="00F04D95">
              <w:rPr>
                <w:noProof/>
                <w:webHidden/>
              </w:rPr>
              <w:fldChar w:fldCharType="separate"/>
            </w:r>
            <w:r w:rsidR="00F04D95">
              <w:rPr>
                <w:noProof/>
                <w:webHidden/>
              </w:rPr>
              <w:t>14</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78" w:history="1">
            <w:r w:rsidR="00F04D95" w:rsidRPr="00203B92">
              <w:rPr>
                <w:rStyle w:val="Hipervnculo"/>
                <w:rFonts w:ascii="Times New Roman" w:hAnsi="Times New Roman"/>
                <w:b/>
                <w:noProof/>
              </w:rPr>
              <w:t>1.2.</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Antecedentes generales.</w:t>
            </w:r>
            <w:r w:rsidR="00F04D95">
              <w:rPr>
                <w:noProof/>
                <w:webHidden/>
              </w:rPr>
              <w:tab/>
            </w:r>
            <w:r w:rsidR="00F04D95">
              <w:rPr>
                <w:noProof/>
                <w:webHidden/>
              </w:rPr>
              <w:fldChar w:fldCharType="begin"/>
            </w:r>
            <w:r w:rsidR="00F04D95">
              <w:rPr>
                <w:noProof/>
                <w:webHidden/>
              </w:rPr>
              <w:instrText xml:space="preserve"> PAGEREF _Toc522118178 \h </w:instrText>
            </w:r>
            <w:r w:rsidR="00F04D95">
              <w:rPr>
                <w:noProof/>
                <w:webHidden/>
              </w:rPr>
            </w:r>
            <w:r w:rsidR="00F04D95">
              <w:rPr>
                <w:noProof/>
                <w:webHidden/>
              </w:rPr>
              <w:fldChar w:fldCharType="separate"/>
            </w:r>
            <w:r w:rsidR="00F04D95">
              <w:rPr>
                <w:noProof/>
                <w:webHidden/>
              </w:rPr>
              <w:t>14</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79" w:history="1">
            <w:r w:rsidR="00F04D95" w:rsidRPr="00203B92">
              <w:rPr>
                <w:rStyle w:val="Hipervnculo"/>
                <w:rFonts w:ascii="Times New Roman" w:hAnsi="Times New Roman"/>
                <w:b/>
                <w:noProof/>
              </w:rPr>
              <w:t>1.3.</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Formulación de problema</w:t>
            </w:r>
            <w:r w:rsidR="00F04D95">
              <w:rPr>
                <w:noProof/>
                <w:webHidden/>
              </w:rPr>
              <w:tab/>
            </w:r>
            <w:r w:rsidR="00F04D95">
              <w:rPr>
                <w:noProof/>
                <w:webHidden/>
              </w:rPr>
              <w:fldChar w:fldCharType="begin"/>
            </w:r>
            <w:r w:rsidR="00F04D95">
              <w:rPr>
                <w:noProof/>
                <w:webHidden/>
              </w:rPr>
              <w:instrText xml:space="preserve"> PAGEREF _Toc522118179 \h </w:instrText>
            </w:r>
            <w:r w:rsidR="00F04D95">
              <w:rPr>
                <w:noProof/>
                <w:webHidden/>
              </w:rPr>
            </w:r>
            <w:r w:rsidR="00F04D95">
              <w:rPr>
                <w:noProof/>
                <w:webHidden/>
              </w:rPr>
              <w:fldChar w:fldCharType="separate"/>
            </w:r>
            <w:r w:rsidR="00F04D95">
              <w:rPr>
                <w:noProof/>
                <w:webHidden/>
              </w:rPr>
              <w:t>17</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0" w:history="1">
            <w:r w:rsidR="00F04D95" w:rsidRPr="00203B92">
              <w:rPr>
                <w:rStyle w:val="Hipervnculo"/>
                <w:rFonts w:ascii="Times New Roman" w:hAnsi="Times New Roman"/>
                <w:b/>
                <w:noProof/>
              </w:rPr>
              <w:t>1.4.</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Planteamiento del problema</w:t>
            </w:r>
            <w:r w:rsidR="00F04D95">
              <w:rPr>
                <w:noProof/>
                <w:webHidden/>
              </w:rPr>
              <w:tab/>
            </w:r>
            <w:r w:rsidR="00F04D95">
              <w:rPr>
                <w:noProof/>
                <w:webHidden/>
              </w:rPr>
              <w:fldChar w:fldCharType="begin"/>
            </w:r>
            <w:r w:rsidR="00F04D95">
              <w:rPr>
                <w:noProof/>
                <w:webHidden/>
              </w:rPr>
              <w:instrText xml:space="preserve"> PAGEREF _Toc522118180 \h </w:instrText>
            </w:r>
            <w:r w:rsidR="00F04D95">
              <w:rPr>
                <w:noProof/>
                <w:webHidden/>
              </w:rPr>
            </w:r>
            <w:r w:rsidR="00F04D95">
              <w:rPr>
                <w:noProof/>
                <w:webHidden/>
              </w:rPr>
              <w:fldChar w:fldCharType="separate"/>
            </w:r>
            <w:r w:rsidR="00F04D95">
              <w:rPr>
                <w:noProof/>
                <w:webHidden/>
              </w:rPr>
              <w:t>17</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1" w:history="1">
            <w:r w:rsidR="00F04D95" w:rsidRPr="00203B92">
              <w:rPr>
                <w:rStyle w:val="Hipervnculo"/>
                <w:rFonts w:ascii="Times New Roman" w:hAnsi="Times New Roman"/>
                <w:b/>
                <w:noProof/>
              </w:rPr>
              <w:t>1.5.</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Preguntas de investigación</w:t>
            </w:r>
            <w:r w:rsidR="00F04D95">
              <w:rPr>
                <w:noProof/>
                <w:webHidden/>
              </w:rPr>
              <w:tab/>
            </w:r>
            <w:r w:rsidR="00F04D95">
              <w:rPr>
                <w:noProof/>
                <w:webHidden/>
              </w:rPr>
              <w:fldChar w:fldCharType="begin"/>
            </w:r>
            <w:r w:rsidR="00F04D95">
              <w:rPr>
                <w:noProof/>
                <w:webHidden/>
              </w:rPr>
              <w:instrText xml:space="preserve"> PAGEREF _Toc522118181 \h </w:instrText>
            </w:r>
            <w:r w:rsidR="00F04D95">
              <w:rPr>
                <w:noProof/>
                <w:webHidden/>
              </w:rPr>
            </w:r>
            <w:r w:rsidR="00F04D95">
              <w:rPr>
                <w:noProof/>
                <w:webHidden/>
              </w:rPr>
              <w:fldChar w:fldCharType="separate"/>
            </w:r>
            <w:r w:rsidR="00F04D95">
              <w:rPr>
                <w:noProof/>
                <w:webHidden/>
              </w:rPr>
              <w:t>19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2" w:history="1">
            <w:r w:rsidR="00F04D95" w:rsidRPr="00203B92">
              <w:rPr>
                <w:rStyle w:val="Hipervnculo"/>
                <w:rFonts w:ascii="Times New Roman" w:hAnsi="Times New Roman"/>
                <w:b/>
                <w:noProof/>
              </w:rPr>
              <w:t>1.6.</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Delimitación del Área de estudio.</w:t>
            </w:r>
            <w:r w:rsidR="00F04D95">
              <w:rPr>
                <w:noProof/>
                <w:webHidden/>
              </w:rPr>
              <w:tab/>
            </w:r>
            <w:r w:rsidR="00F04D95">
              <w:rPr>
                <w:noProof/>
                <w:webHidden/>
              </w:rPr>
              <w:fldChar w:fldCharType="begin"/>
            </w:r>
            <w:r w:rsidR="00F04D95">
              <w:rPr>
                <w:noProof/>
                <w:webHidden/>
              </w:rPr>
              <w:instrText xml:space="preserve"> PAGEREF _Toc522118182 \h </w:instrText>
            </w:r>
            <w:r w:rsidR="00F04D95">
              <w:rPr>
                <w:noProof/>
                <w:webHidden/>
              </w:rPr>
            </w:r>
            <w:r w:rsidR="00F04D95">
              <w:rPr>
                <w:noProof/>
                <w:webHidden/>
              </w:rPr>
              <w:fldChar w:fldCharType="separate"/>
            </w:r>
            <w:r w:rsidR="00F04D95">
              <w:rPr>
                <w:noProof/>
                <w:webHidden/>
              </w:rPr>
              <w:t>19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3" w:history="1">
            <w:r w:rsidR="00F04D95" w:rsidRPr="00203B92">
              <w:rPr>
                <w:rStyle w:val="Hipervnculo"/>
                <w:rFonts w:ascii="Times New Roman" w:hAnsi="Times New Roman"/>
                <w:b/>
                <w:noProof/>
              </w:rPr>
              <w:t>1.7.</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Justificación del tema.</w:t>
            </w:r>
            <w:r w:rsidR="00F04D95">
              <w:rPr>
                <w:noProof/>
                <w:webHidden/>
              </w:rPr>
              <w:tab/>
            </w:r>
            <w:r w:rsidR="00F04D95">
              <w:rPr>
                <w:noProof/>
                <w:webHidden/>
              </w:rPr>
              <w:fldChar w:fldCharType="begin"/>
            </w:r>
            <w:r w:rsidR="00F04D95">
              <w:rPr>
                <w:noProof/>
                <w:webHidden/>
              </w:rPr>
              <w:instrText xml:space="preserve"> PAGEREF _Toc522118183 \h </w:instrText>
            </w:r>
            <w:r w:rsidR="00F04D95">
              <w:rPr>
                <w:noProof/>
                <w:webHidden/>
              </w:rPr>
            </w:r>
            <w:r w:rsidR="00F04D95">
              <w:rPr>
                <w:noProof/>
                <w:webHidden/>
              </w:rPr>
              <w:fldChar w:fldCharType="separate"/>
            </w:r>
            <w:r w:rsidR="00F04D95">
              <w:rPr>
                <w:noProof/>
                <w:webHidden/>
              </w:rPr>
              <w:t>19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4" w:history="1">
            <w:r w:rsidR="00F04D95" w:rsidRPr="00203B92">
              <w:rPr>
                <w:rStyle w:val="Hipervnculo"/>
                <w:rFonts w:ascii="Times New Roman" w:hAnsi="Times New Roman"/>
                <w:b/>
                <w:noProof/>
              </w:rPr>
              <w:t>1.8.</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Objetivos.</w:t>
            </w:r>
            <w:r w:rsidR="00F04D95">
              <w:rPr>
                <w:noProof/>
                <w:webHidden/>
              </w:rPr>
              <w:tab/>
            </w:r>
            <w:r w:rsidR="00F04D95">
              <w:rPr>
                <w:noProof/>
                <w:webHidden/>
              </w:rPr>
              <w:fldChar w:fldCharType="begin"/>
            </w:r>
            <w:r w:rsidR="00F04D95">
              <w:rPr>
                <w:noProof/>
                <w:webHidden/>
              </w:rPr>
              <w:instrText xml:space="preserve"> PAGEREF _Toc522118184 \h </w:instrText>
            </w:r>
            <w:r w:rsidR="00F04D95">
              <w:rPr>
                <w:noProof/>
                <w:webHidden/>
              </w:rPr>
            </w:r>
            <w:r w:rsidR="00F04D95">
              <w:rPr>
                <w:noProof/>
                <w:webHidden/>
              </w:rPr>
              <w:fldChar w:fldCharType="separate"/>
            </w:r>
            <w:r w:rsidR="00F04D95">
              <w:rPr>
                <w:noProof/>
                <w:webHidden/>
              </w:rPr>
              <w:t>22</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85" w:history="1">
            <w:r w:rsidR="00F04D95" w:rsidRPr="00203B92">
              <w:rPr>
                <w:rStyle w:val="Hipervnculo"/>
                <w:rFonts w:ascii="Times New Roman" w:hAnsi="Times New Roman"/>
                <w:b/>
                <w:noProof/>
              </w:rPr>
              <w:t>CAPÍTULO II</w:t>
            </w:r>
            <w:r w:rsidR="00F04D95">
              <w:rPr>
                <w:noProof/>
                <w:webHidden/>
              </w:rPr>
              <w:tab/>
            </w:r>
            <w:r w:rsidR="00F04D95">
              <w:rPr>
                <w:noProof/>
                <w:webHidden/>
              </w:rPr>
              <w:fldChar w:fldCharType="begin"/>
            </w:r>
            <w:r w:rsidR="00F04D95">
              <w:rPr>
                <w:noProof/>
                <w:webHidden/>
              </w:rPr>
              <w:instrText xml:space="preserve"> PAGEREF _Toc522118185 \h </w:instrText>
            </w:r>
            <w:r w:rsidR="00F04D95">
              <w:rPr>
                <w:noProof/>
                <w:webHidden/>
              </w:rPr>
            </w:r>
            <w:r w:rsidR="00F04D95">
              <w:rPr>
                <w:noProof/>
                <w:webHidden/>
              </w:rPr>
              <w:fldChar w:fldCharType="separate"/>
            </w:r>
            <w:r w:rsidR="00F04D95">
              <w:rPr>
                <w:noProof/>
                <w:webHidden/>
              </w:rPr>
              <w:t>12</w:t>
            </w:r>
            <w:r w:rsidR="00F04D95">
              <w:rPr>
                <w:noProof/>
                <w:webHidden/>
              </w:rPr>
              <w:fldChar w:fldCharType="end"/>
            </w:r>
          </w:hyperlink>
        </w:p>
        <w:p w:rsidR="00F04D95" w:rsidRDefault="00707079">
          <w:pPr>
            <w:pStyle w:val="TDC2"/>
            <w:tabs>
              <w:tab w:val="right" w:leader="dot" w:pos="8352"/>
            </w:tabs>
            <w:rPr>
              <w:rFonts w:asciiTheme="minorHAnsi" w:eastAsiaTheme="minorEastAsia" w:hAnsiTheme="minorHAnsi" w:cstheme="minorBidi"/>
              <w:noProof/>
              <w:lang w:eastAsia="es-EC"/>
            </w:rPr>
          </w:pPr>
          <w:hyperlink w:anchor="_Toc522118186" w:history="1">
            <w:r w:rsidR="00F04D95" w:rsidRPr="00203B92">
              <w:rPr>
                <w:rStyle w:val="Hipervnculo"/>
                <w:rFonts w:ascii="Times New Roman" w:hAnsi="Times New Roman"/>
                <w:b/>
                <w:noProof/>
              </w:rPr>
              <w:t>2. Contextualización.</w:t>
            </w:r>
            <w:r w:rsidR="00F04D95">
              <w:rPr>
                <w:noProof/>
                <w:webHidden/>
              </w:rPr>
              <w:tab/>
            </w:r>
            <w:r w:rsidR="00F04D95">
              <w:rPr>
                <w:noProof/>
                <w:webHidden/>
              </w:rPr>
              <w:fldChar w:fldCharType="begin"/>
            </w:r>
            <w:r w:rsidR="00F04D95">
              <w:rPr>
                <w:noProof/>
                <w:webHidden/>
              </w:rPr>
              <w:instrText xml:space="preserve"> PAGEREF _Toc522118186 \h </w:instrText>
            </w:r>
            <w:r w:rsidR="00F04D95">
              <w:rPr>
                <w:noProof/>
                <w:webHidden/>
              </w:rPr>
            </w:r>
            <w:r w:rsidR="00F04D95">
              <w:rPr>
                <w:noProof/>
                <w:webHidden/>
              </w:rPr>
              <w:fldChar w:fldCharType="separate"/>
            </w:r>
            <w:r w:rsidR="00F04D95">
              <w:rPr>
                <w:noProof/>
                <w:webHidden/>
              </w:rPr>
              <w:t>12</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7" w:history="1">
            <w:r w:rsidR="00F04D95" w:rsidRPr="00203B92">
              <w:rPr>
                <w:rStyle w:val="Hipervnculo"/>
                <w:rFonts w:ascii="Times New Roman" w:hAnsi="Times New Roman"/>
                <w:b/>
                <w:noProof/>
              </w:rPr>
              <w:t>2.1.</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Marco Teórico.</w:t>
            </w:r>
            <w:r w:rsidR="00F04D95">
              <w:rPr>
                <w:noProof/>
                <w:webHidden/>
              </w:rPr>
              <w:tab/>
            </w:r>
            <w:r w:rsidR="00F04D95">
              <w:rPr>
                <w:noProof/>
                <w:webHidden/>
              </w:rPr>
              <w:fldChar w:fldCharType="begin"/>
            </w:r>
            <w:r w:rsidR="00F04D95">
              <w:rPr>
                <w:noProof/>
                <w:webHidden/>
              </w:rPr>
              <w:instrText xml:space="preserve"> PAGEREF _Toc522118187 \h </w:instrText>
            </w:r>
            <w:r w:rsidR="00F04D95">
              <w:rPr>
                <w:noProof/>
                <w:webHidden/>
              </w:rPr>
            </w:r>
            <w:r w:rsidR="00F04D95">
              <w:rPr>
                <w:noProof/>
                <w:webHidden/>
              </w:rPr>
              <w:fldChar w:fldCharType="separate"/>
            </w:r>
            <w:r w:rsidR="00F04D95">
              <w:rPr>
                <w:noProof/>
                <w:webHidden/>
              </w:rPr>
              <w:t>12</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8" w:history="1">
            <w:r w:rsidR="00F04D95" w:rsidRPr="00203B92">
              <w:rPr>
                <w:rStyle w:val="Hipervnculo"/>
                <w:rFonts w:ascii="Times New Roman" w:hAnsi="Times New Roman"/>
                <w:b/>
                <w:noProof/>
              </w:rPr>
              <w:t>2.2.</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Marco Conceptual.</w:t>
            </w:r>
            <w:r w:rsidR="00F04D95">
              <w:rPr>
                <w:noProof/>
                <w:webHidden/>
              </w:rPr>
              <w:tab/>
            </w:r>
            <w:r w:rsidR="00F04D95">
              <w:rPr>
                <w:noProof/>
                <w:webHidden/>
              </w:rPr>
              <w:fldChar w:fldCharType="begin"/>
            </w:r>
            <w:r w:rsidR="00F04D95">
              <w:rPr>
                <w:noProof/>
                <w:webHidden/>
              </w:rPr>
              <w:instrText xml:space="preserve"> PAGEREF _Toc522118188 \h </w:instrText>
            </w:r>
            <w:r w:rsidR="00F04D95">
              <w:rPr>
                <w:noProof/>
                <w:webHidden/>
              </w:rPr>
            </w:r>
            <w:r w:rsidR="00F04D95">
              <w:rPr>
                <w:noProof/>
                <w:webHidden/>
              </w:rPr>
              <w:fldChar w:fldCharType="separate"/>
            </w:r>
            <w:r w:rsidR="00F04D95">
              <w:rPr>
                <w:noProof/>
                <w:webHidden/>
              </w:rPr>
              <w:t>32</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89" w:history="1">
            <w:r w:rsidR="00F04D95" w:rsidRPr="00203B92">
              <w:rPr>
                <w:rStyle w:val="Hipervnculo"/>
                <w:rFonts w:ascii="Times New Roman" w:hAnsi="Times New Roman"/>
                <w:b/>
                <w:noProof/>
              </w:rPr>
              <w:t>2.3.</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Marco legal</w:t>
            </w:r>
            <w:r w:rsidR="00F04D95">
              <w:rPr>
                <w:noProof/>
                <w:webHidden/>
              </w:rPr>
              <w:tab/>
            </w:r>
            <w:r w:rsidR="00F04D95">
              <w:rPr>
                <w:noProof/>
                <w:webHidden/>
              </w:rPr>
              <w:fldChar w:fldCharType="begin"/>
            </w:r>
            <w:r w:rsidR="00F04D95">
              <w:rPr>
                <w:noProof/>
                <w:webHidden/>
              </w:rPr>
              <w:instrText xml:space="preserve"> PAGEREF _Toc522118189 \h </w:instrText>
            </w:r>
            <w:r w:rsidR="00F04D95">
              <w:rPr>
                <w:noProof/>
                <w:webHidden/>
              </w:rPr>
            </w:r>
            <w:r w:rsidR="00F04D95">
              <w:rPr>
                <w:noProof/>
                <w:webHidden/>
              </w:rPr>
              <w:fldChar w:fldCharType="separate"/>
            </w:r>
            <w:r w:rsidR="00F04D95">
              <w:rPr>
                <w:noProof/>
                <w:webHidden/>
              </w:rPr>
              <w:t>37</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0" w:history="1">
            <w:r w:rsidR="00F04D95" w:rsidRPr="00203B92">
              <w:rPr>
                <w:rStyle w:val="Hipervnculo"/>
                <w:rFonts w:ascii="Times New Roman" w:hAnsi="Times New Roman"/>
                <w:b/>
                <w:noProof/>
              </w:rPr>
              <w:t>2.4.</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Marco ambiental</w:t>
            </w:r>
            <w:r w:rsidR="00F04D95">
              <w:rPr>
                <w:noProof/>
                <w:webHidden/>
              </w:rPr>
              <w:tab/>
            </w:r>
            <w:r w:rsidR="00F04D95">
              <w:rPr>
                <w:noProof/>
                <w:webHidden/>
              </w:rPr>
              <w:fldChar w:fldCharType="begin"/>
            </w:r>
            <w:r w:rsidR="00F04D95">
              <w:rPr>
                <w:noProof/>
                <w:webHidden/>
              </w:rPr>
              <w:instrText xml:space="preserve"> PAGEREF _Toc522118190 \h </w:instrText>
            </w:r>
            <w:r w:rsidR="00F04D95">
              <w:rPr>
                <w:noProof/>
                <w:webHidden/>
              </w:rPr>
            </w:r>
            <w:r w:rsidR="00F04D95">
              <w:rPr>
                <w:noProof/>
                <w:webHidden/>
              </w:rPr>
              <w:fldChar w:fldCharType="separate"/>
            </w:r>
            <w:r w:rsidR="00F04D95">
              <w:rPr>
                <w:noProof/>
                <w:webHidden/>
              </w:rPr>
              <w:t>49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1" w:history="1">
            <w:r w:rsidR="00F04D95" w:rsidRPr="00203B92">
              <w:rPr>
                <w:rStyle w:val="Hipervnculo"/>
                <w:rFonts w:ascii="Times New Roman" w:hAnsi="Times New Roman"/>
                <w:b/>
                <w:noProof/>
              </w:rPr>
              <w:t>2.5.</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Variables</w:t>
            </w:r>
            <w:r w:rsidR="00F04D95">
              <w:rPr>
                <w:noProof/>
                <w:webHidden/>
              </w:rPr>
              <w:tab/>
            </w:r>
            <w:r w:rsidR="00F04D95">
              <w:rPr>
                <w:noProof/>
                <w:webHidden/>
              </w:rPr>
              <w:fldChar w:fldCharType="begin"/>
            </w:r>
            <w:r w:rsidR="00F04D95">
              <w:rPr>
                <w:noProof/>
                <w:webHidden/>
              </w:rPr>
              <w:instrText xml:space="preserve"> PAGEREF _Toc522118191 \h </w:instrText>
            </w:r>
            <w:r w:rsidR="00F04D95">
              <w:rPr>
                <w:noProof/>
                <w:webHidden/>
              </w:rPr>
            </w:r>
            <w:r w:rsidR="00F04D95">
              <w:rPr>
                <w:noProof/>
                <w:webHidden/>
              </w:rPr>
              <w:fldChar w:fldCharType="separate"/>
            </w:r>
            <w:r w:rsidR="00F04D95">
              <w:rPr>
                <w:noProof/>
                <w:webHidden/>
              </w:rPr>
              <w:t>51</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2" w:history="1">
            <w:r w:rsidR="00F04D95" w:rsidRPr="00203B92">
              <w:rPr>
                <w:rStyle w:val="Hipervnculo"/>
                <w:rFonts w:ascii="Times New Roman" w:hAnsi="Times New Roman"/>
                <w:b/>
                <w:noProof/>
              </w:rPr>
              <w:t>2.6.</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Operacionalización de las variables</w:t>
            </w:r>
            <w:r w:rsidR="00F04D95">
              <w:rPr>
                <w:noProof/>
                <w:webHidden/>
              </w:rPr>
              <w:tab/>
            </w:r>
            <w:r w:rsidR="00F04D95">
              <w:rPr>
                <w:noProof/>
                <w:webHidden/>
              </w:rPr>
              <w:fldChar w:fldCharType="begin"/>
            </w:r>
            <w:r w:rsidR="00F04D95">
              <w:rPr>
                <w:noProof/>
                <w:webHidden/>
              </w:rPr>
              <w:instrText xml:space="preserve"> PAGEREF _Toc522118192 \h </w:instrText>
            </w:r>
            <w:r w:rsidR="00F04D95">
              <w:rPr>
                <w:noProof/>
                <w:webHidden/>
              </w:rPr>
            </w:r>
            <w:r w:rsidR="00F04D95">
              <w:rPr>
                <w:noProof/>
                <w:webHidden/>
              </w:rPr>
              <w:fldChar w:fldCharType="separate"/>
            </w:r>
            <w:r w:rsidR="00F04D95">
              <w:rPr>
                <w:noProof/>
                <w:webHidden/>
              </w:rPr>
              <w:t>52</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193" w:history="1">
            <w:r w:rsidR="00F04D95" w:rsidRPr="00203B92">
              <w:rPr>
                <w:rStyle w:val="Hipervnculo"/>
                <w:rFonts w:ascii="Times New Roman" w:hAnsi="Times New Roman"/>
                <w:b/>
                <w:noProof/>
              </w:rPr>
              <w:t>CAPÍTULO III</w:t>
            </w:r>
            <w:r w:rsidR="00F04D95">
              <w:rPr>
                <w:noProof/>
                <w:webHidden/>
              </w:rPr>
              <w:tab/>
            </w:r>
            <w:r w:rsidR="00F04D95">
              <w:rPr>
                <w:noProof/>
                <w:webHidden/>
              </w:rPr>
              <w:fldChar w:fldCharType="begin"/>
            </w:r>
            <w:r w:rsidR="00F04D95">
              <w:rPr>
                <w:noProof/>
                <w:webHidden/>
              </w:rPr>
              <w:instrText xml:space="preserve"> PAGEREF _Toc522118193 \h </w:instrText>
            </w:r>
            <w:r w:rsidR="00F04D95">
              <w:rPr>
                <w:noProof/>
                <w:webHidden/>
              </w:rPr>
            </w:r>
            <w:r w:rsidR="00F04D95">
              <w:rPr>
                <w:noProof/>
                <w:webHidden/>
              </w:rPr>
              <w:fldChar w:fldCharType="separate"/>
            </w:r>
            <w:r w:rsidR="00F04D95">
              <w:rPr>
                <w:noProof/>
                <w:webHidden/>
              </w:rPr>
              <w:t>54</w:t>
            </w:r>
            <w:r w:rsidR="00F04D95">
              <w:rPr>
                <w:noProof/>
                <w:webHidden/>
              </w:rPr>
              <w:fldChar w:fldCharType="end"/>
            </w:r>
          </w:hyperlink>
        </w:p>
        <w:p w:rsidR="00F04D95" w:rsidRDefault="00707079">
          <w:pPr>
            <w:pStyle w:val="TDC2"/>
            <w:tabs>
              <w:tab w:val="left" w:pos="660"/>
              <w:tab w:val="right" w:leader="dot" w:pos="8352"/>
            </w:tabs>
            <w:rPr>
              <w:rFonts w:asciiTheme="minorHAnsi" w:eastAsiaTheme="minorEastAsia" w:hAnsiTheme="minorHAnsi" w:cstheme="minorBidi"/>
              <w:noProof/>
              <w:lang w:eastAsia="es-EC"/>
            </w:rPr>
          </w:pPr>
          <w:hyperlink w:anchor="_Toc522118194" w:history="1">
            <w:r w:rsidR="00F04D95" w:rsidRPr="00203B92">
              <w:rPr>
                <w:rStyle w:val="Hipervnculo"/>
                <w:rFonts w:ascii="Times New Roman" w:hAnsi="Times New Roman"/>
                <w:b/>
                <w:noProof/>
              </w:rPr>
              <w:t>3.</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Marco Metodológico.</w:t>
            </w:r>
            <w:r w:rsidR="00F04D95">
              <w:rPr>
                <w:noProof/>
                <w:webHidden/>
              </w:rPr>
              <w:tab/>
            </w:r>
            <w:r w:rsidR="00F04D95">
              <w:rPr>
                <w:noProof/>
                <w:webHidden/>
              </w:rPr>
              <w:fldChar w:fldCharType="begin"/>
            </w:r>
            <w:r w:rsidR="00F04D95">
              <w:rPr>
                <w:noProof/>
                <w:webHidden/>
              </w:rPr>
              <w:instrText xml:space="preserve"> PAGEREF _Toc522118194 \h </w:instrText>
            </w:r>
            <w:r w:rsidR="00F04D95">
              <w:rPr>
                <w:noProof/>
                <w:webHidden/>
              </w:rPr>
            </w:r>
            <w:r w:rsidR="00F04D95">
              <w:rPr>
                <w:noProof/>
                <w:webHidden/>
              </w:rPr>
              <w:fldChar w:fldCharType="separate"/>
            </w:r>
            <w:r w:rsidR="00F04D95">
              <w:rPr>
                <w:noProof/>
                <w:webHidden/>
              </w:rPr>
              <w:t>54</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5" w:history="1">
            <w:r w:rsidR="00F04D95" w:rsidRPr="00203B92">
              <w:rPr>
                <w:rStyle w:val="Hipervnculo"/>
                <w:rFonts w:ascii="Times New Roman" w:hAnsi="Times New Roman"/>
                <w:b/>
                <w:noProof/>
              </w:rPr>
              <w:t>3.1.</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Plan de investigación.</w:t>
            </w:r>
            <w:r w:rsidR="00F04D95">
              <w:rPr>
                <w:noProof/>
                <w:webHidden/>
              </w:rPr>
              <w:tab/>
            </w:r>
            <w:r w:rsidR="00F04D95">
              <w:rPr>
                <w:noProof/>
                <w:webHidden/>
              </w:rPr>
              <w:fldChar w:fldCharType="begin"/>
            </w:r>
            <w:r w:rsidR="00F04D95">
              <w:rPr>
                <w:noProof/>
                <w:webHidden/>
              </w:rPr>
              <w:instrText xml:space="preserve"> PAGEREF _Toc522118195 \h </w:instrText>
            </w:r>
            <w:r w:rsidR="00F04D95">
              <w:rPr>
                <w:noProof/>
                <w:webHidden/>
              </w:rPr>
            </w:r>
            <w:r w:rsidR="00F04D95">
              <w:rPr>
                <w:noProof/>
                <w:webHidden/>
              </w:rPr>
              <w:fldChar w:fldCharType="separate"/>
            </w:r>
            <w:r w:rsidR="00F04D95">
              <w:rPr>
                <w:noProof/>
                <w:webHidden/>
              </w:rPr>
              <w:t>54</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6" w:history="1">
            <w:r w:rsidR="00F04D95" w:rsidRPr="00203B92">
              <w:rPr>
                <w:rStyle w:val="Hipervnculo"/>
                <w:rFonts w:ascii="Times New Roman" w:hAnsi="Times New Roman"/>
                <w:b/>
                <w:noProof/>
              </w:rPr>
              <w:t>3.2.</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Tipos de investigación.</w:t>
            </w:r>
            <w:r w:rsidR="00F04D95">
              <w:rPr>
                <w:noProof/>
                <w:webHidden/>
              </w:rPr>
              <w:tab/>
            </w:r>
            <w:r w:rsidR="00F04D95">
              <w:rPr>
                <w:noProof/>
                <w:webHidden/>
              </w:rPr>
              <w:fldChar w:fldCharType="begin"/>
            </w:r>
            <w:r w:rsidR="00F04D95">
              <w:rPr>
                <w:noProof/>
                <w:webHidden/>
              </w:rPr>
              <w:instrText xml:space="preserve"> PAGEREF _Toc522118196 \h </w:instrText>
            </w:r>
            <w:r w:rsidR="00F04D95">
              <w:rPr>
                <w:noProof/>
                <w:webHidden/>
              </w:rPr>
            </w:r>
            <w:r w:rsidR="00F04D95">
              <w:rPr>
                <w:noProof/>
                <w:webHidden/>
              </w:rPr>
              <w:fldChar w:fldCharType="separate"/>
            </w:r>
            <w:r w:rsidR="00F04D95">
              <w:rPr>
                <w:noProof/>
                <w:webHidden/>
              </w:rPr>
              <w:t>54</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7" w:history="1">
            <w:r w:rsidR="00F04D95" w:rsidRPr="00203B92">
              <w:rPr>
                <w:rStyle w:val="Hipervnculo"/>
                <w:rFonts w:ascii="Times New Roman" w:hAnsi="Times New Roman"/>
                <w:b/>
                <w:noProof/>
              </w:rPr>
              <w:t>3.3.</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Fuentes de investigación.</w:t>
            </w:r>
            <w:r w:rsidR="00F04D95">
              <w:rPr>
                <w:noProof/>
                <w:webHidden/>
              </w:rPr>
              <w:tab/>
            </w:r>
            <w:r w:rsidR="00F04D95">
              <w:rPr>
                <w:noProof/>
                <w:webHidden/>
              </w:rPr>
              <w:fldChar w:fldCharType="begin"/>
            </w:r>
            <w:r w:rsidR="00F04D95">
              <w:rPr>
                <w:noProof/>
                <w:webHidden/>
              </w:rPr>
              <w:instrText xml:space="preserve"> PAGEREF _Toc522118197 \h </w:instrText>
            </w:r>
            <w:r w:rsidR="00F04D95">
              <w:rPr>
                <w:noProof/>
                <w:webHidden/>
              </w:rPr>
            </w:r>
            <w:r w:rsidR="00F04D95">
              <w:rPr>
                <w:noProof/>
                <w:webHidden/>
              </w:rPr>
              <w:fldChar w:fldCharType="separate"/>
            </w:r>
            <w:r w:rsidR="00F04D95">
              <w:rPr>
                <w:noProof/>
                <w:webHidden/>
              </w:rPr>
              <w:t>55</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8" w:history="1">
            <w:r w:rsidR="00F04D95" w:rsidRPr="00203B92">
              <w:rPr>
                <w:rStyle w:val="Hipervnculo"/>
                <w:rFonts w:ascii="Times New Roman" w:hAnsi="Times New Roman"/>
                <w:b/>
                <w:noProof/>
              </w:rPr>
              <w:t>3.4.</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Población.</w:t>
            </w:r>
            <w:r w:rsidR="00F04D95">
              <w:rPr>
                <w:noProof/>
                <w:webHidden/>
              </w:rPr>
              <w:tab/>
            </w:r>
            <w:r w:rsidR="00F04D95">
              <w:rPr>
                <w:noProof/>
                <w:webHidden/>
              </w:rPr>
              <w:fldChar w:fldCharType="begin"/>
            </w:r>
            <w:r w:rsidR="00F04D95">
              <w:rPr>
                <w:noProof/>
                <w:webHidden/>
              </w:rPr>
              <w:instrText xml:space="preserve"> PAGEREF _Toc522118198 \h </w:instrText>
            </w:r>
            <w:r w:rsidR="00F04D95">
              <w:rPr>
                <w:noProof/>
                <w:webHidden/>
              </w:rPr>
            </w:r>
            <w:r w:rsidR="00F04D95">
              <w:rPr>
                <w:noProof/>
                <w:webHidden/>
              </w:rPr>
              <w:fldChar w:fldCharType="separate"/>
            </w:r>
            <w:r w:rsidR="00F04D95">
              <w:rPr>
                <w:noProof/>
                <w:webHidden/>
              </w:rPr>
              <w:t>55</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199" w:history="1">
            <w:r w:rsidR="00F04D95" w:rsidRPr="00203B92">
              <w:rPr>
                <w:rStyle w:val="Hipervnculo"/>
                <w:rFonts w:ascii="Times New Roman" w:hAnsi="Times New Roman"/>
                <w:b/>
                <w:noProof/>
              </w:rPr>
              <w:t>3.5.</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Análisis de los resultados.</w:t>
            </w:r>
            <w:r w:rsidR="00F04D95">
              <w:rPr>
                <w:noProof/>
                <w:webHidden/>
              </w:rPr>
              <w:tab/>
            </w:r>
            <w:r w:rsidR="00F04D95">
              <w:rPr>
                <w:noProof/>
                <w:webHidden/>
              </w:rPr>
              <w:fldChar w:fldCharType="begin"/>
            </w:r>
            <w:r w:rsidR="00F04D95">
              <w:rPr>
                <w:noProof/>
                <w:webHidden/>
              </w:rPr>
              <w:instrText xml:space="preserve"> PAGEREF _Toc522118199 \h </w:instrText>
            </w:r>
            <w:r w:rsidR="00F04D95">
              <w:rPr>
                <w:noProof/>
                <w:webHidden/>
              </w:rPr>
            </w:r>
            <w:r w:rsidR="00F04D95">
              <w:rPr>
                <w:noProof/>
                <w:webHidden/>
              </w:rPr>
              <w:fldChar w:fldCharType="separate"/>
            </w:r>
            <w:r w:rsidR="00F04D95">
              <w:rPr>
                <w:noProof/>
                <w:webHidden/>
              </w:rPr>
              <w:t>55</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00" w:history="1">
            <w:r w:rsidR="00F04D95" w:rsidRPr="00203B92">
              <w:rPr>
                <w:rStyle w:val="Hipervnculo"/>
                <w:rFonts w:ascii="Times New Roman" w:hAnsi="Times New Roman"/>
                <w:b/>
                <w:noProof/>
              </w:rPr>
              <w:t>CAPÍTULO IV</w:t>
            </w:r>
            <w:r w:rsidR="00F04D95">
              <w:rPr>
                <w:noProof/>
                <w:webHidden/>
              </w:rPr>
              <w:tab/>
            </w:r>
            <w:r w:rsidR="00F04D95">
              <w:rPr>
                <w:noProof/>
                <w:webHidden/>
              </w:rPr>
              <w:fldChar w:fldCharType="begin"/>
            </w:r>
            <w:r w:rsidR="00F04D95">
              <w:rPr>
                <w:noProof/>
                <w:webHidden/>
              </w:rPr>
              <w:instrText xml:space="preserve"> PAGEREF _Toc522118200 \h </w:instrText>
            </w:r>
            <w:r w:rsidR="00F04D95">
              <w:rPr>
                <w:noProof/>
                <w:webHidden/>
              </w:rPr>
            </w:r>
            <w:r w:rsidR="00F04D95">
              <w:rPr>
                <w:noProof/>
                <w:webHidden/>
              </w:rPr>
              <w:fldChar w:fldCharType="separate"/>
            </w:r>
            <w:r w:rsidR="00F04D95">
              <w:rPr>
                <w:noProof/>
                <w:webHidden/>
              </w:rPr>
              <w:t>56</w:t>
            </w:r>
            <w:r w:rsidR="00F04D95">
              <w:rPr>
                <w:noProof/>
                <w:webHidden/>
              </w:rPr>
              <w:fldChar w:fldCharType="end"/>
            </w:r>
          </w:hyperlink>
        </w:p>
        <w:p w:rsidR="00F04D95" w:rsidRDefault="00707079">
          <w:pPr>
            <w:pStyle w:val="TDC2"/>
            <w:tabs>
              <w:tab w:val="left" w:pos="660"/>
              <w:tab w:val="right" w:leader="dot" w:pos="8352"/>
            </w:tabs>
            <w:rPr>
              <w:rFonts w:asciiTheme="minorHAnsi" w:eastAsiaTheme="minorEastAsia" w:hAnsiTheme="minorHAnsi" w:cstheme="minorBidi"/>
              <w:noProof/>
              <w:lang w:eastAsia="es-EC"/>
            </w:rPr>
          </w:pPr>
          <w:hyperlink w:anchor="_Toc522118201" w:history="1">
            <w:r w:rsidR="00F04D95" w:rsidRPr="00203B92">
              <w:rPr>
                <w:rStyle w:val="Hipervnculo"/>
                <w:rFonts w:ascii="Times New Roman" w:hAnsi="Times New Roman"/>
                <w:b/>
                <w:noProof/>
              </w:rPr>
              <w:t>4.</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Examen especial a los riesgos psicosociales de la Universidad San Gregorio de Portoviejo del 01 de enero al 31 de diciembre de 2017</w:t>
            </w:r>
            <w:r w:rsidR="00F04D95">
              <w:rPr>
                <w:noProof/>
                <w:webHidden/>
              </w:rPr>
              <w:tab/>
            </w:r>
            <w:r w:rsidR="00F04D95">
              <w:rPr>
                <w:noProof/>
                <w:webHidden/>
              </w:rPr>
              <w:fldChar w:fldCharType="begin"/>
            </w:r>
            <w:r w:rsidR="00F04D95">
              <w:rPr>
                <w:noProof/>
                <w:webHidden/>
              </w:rPr>
              <w:instrText xml:space="preserve"> PAGEREF _Toc522118201 \h </w:instrText>
            </w:r>
            <w:r w:rsidR="00F04D95">
              <w:rPr>
                <w:noProof/>
                <w:webHidden/>
              </w:rPr>
            </w:r>
            <w:r w:rsidR="00F04D95">
              <w:rPr>
                <w:noProof/>
                <w:webHidden/>
              </w:rPr>
              <w:fldChar w:fldCharType="separate"/>
            </w:r>
            <w:r w:rsidR="00F04D95">
              <w:rPr>
                <w:noProof/>
                <w:webHidden/>
              </w:rPr>
              <w:t>56</w:t>
            </w:r>
            <w:r w:rsidR="00F04D95">
              <w:rPr>
                <w:noProof/>
                <w:webHidden/>
              </w:rPr>
              <w:fldChar w:fldCharType="end"/>
            </w:r>
          </w:hyperlink>
        </w:p>
        <w:p w:rsidR="00F04D95" w:rsidRDefault="00707079">
          <w:pPr>
            <w:pStyle w:val="TDC3"/>
            <w:tabs>
              <w:tab w:val="right" w:leader="dot" w:pos="8352"/>
            </w:tabs>
            <w:rPr>
              <w:rFonts w:asciiTheme="minorHAnsi" w:eastAsiaTheme="minorEastAsia" w:hAnsiTheme="minorHAnsi" w:cstheme="minorBidi"/>
              <w:noProof/>
              <w:lang w:eastAsia="es-EC"/>
            </w:rPr>
          </w:pPr>
          <w:hyperlink w:anchor="_Toc522118202" w:history="1">
            <w:r w:rsidR="00F04D95" w:rsidRPr="00203B92">
              <w:rPr>
                <w:rStyle w:val="Hipervnculo"/>
                <w:rFonts w:ascii="Times New Roman" w:hAnsi="Times New Roman"/>
                <w:b/>
                <w:noProof/>
              </w:rPr>
              <w:t>4.1. Análisis e interpretación de resultados.</w:t>
            </w:r>
            <w:r w:rsidR="00F04D95">
              <w:rPr>
                <w:noProof/>
                <w:webHidden/>
              </w:rPr>
              <w:tab/>
            </w:r>
            <w:r w:rsidR="00F04D95">
              <w:rPr>
                <w:noProof/>
                <w:webHidden/>
              </w:rPr>
              <w:fldChar w:fldCharType="begin"/>
            </w:r>
            <w:r w:rsidR="00F04D95">
              <w:rPr>
                <w:noProof/>
                <w:webHidden/>
              </w:rPr>
              <w:instrText xml:space="preserve"> PAGEREF _Toc522118202 \h </w:instrText>
            </w:r>
            <w:r w:rsidR="00F04D95">
              <w:rPr>
                <w:noProof/>
                <w:webHidden/>
              </w:rPr>
            </w:r>
            <w:r w:rsidR="00F04D95">
              <w:rPr>
                <w:noProof/>
                <w:webHidden/>
              </w:rPr>
              <w:fldChar w:fldCharType="separate"/>
            </w:r>
            <w:r w:rsidR="00F04D95">
              <w:rPr>
                <w:noProof/>
                <w:webHidden/>
              </w:rPr>
              <w:t>56</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03" w:history="1">
            <w:r w:rsidR="00F04D95" w:rsidRPr="00203B92">
              <w:rPr>
                <w:rStyle w:val="Hipervnculo"/>
                <w:rFonts w:ascii="Times New Roman" w:hAnsi="Times New Roman"/>
                <w:b/>
                <w:noProof/>
              </w:rPr>
              <w:t>4.2.</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Proceso de auditoría</w:t>
            </w:r>
            <w:r w:rsidR="00F04D95">
              <w:rPr>
                <w:noProof/>
                <w:webHidden/>
              </w:rPr>
              <w:tab/>
            </w:r>
            <w:r w:rsidR="00F04D95">
              <w:rPr>
                <w:noProof/>
                <w:webHidden/>
              </w:rPr>
              <w:fldChar w:fldCharType="begin"/>
            </w:r>
            <w:r w:rsidR="00F04D95">
              <w:rPr>
                <w:noProof/>
                <w:webHidden/>
              </w:rPr>
              <w:instrText xml:space="preserve"> PAGEREF _Toc522118203 \h </w:instrText>
            </w:r>
            <w:r w:rsidR="00F04D95">
              <w:rPr>
                <w:noProof/>
                <w:webHidden/>
              </w:rPr>
            </w:r>
            <w:r w:rsidR="00F04D95">
              <w:rPr>
                <w:noProof/>
                <w:webHidden/>
              </w:rPr>
              <w:fldChar w:fldCharType="separate"/>
            </w:r>
            <w:r w:rsidR="00F04D95">
              <w:rPr>
                <w:noProof/>
                <w:webHidden/>
              </w:rPr>
              <w:t>69</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04" w:history="1">
            <w:r w:rsidR="00F04D95" w:rsidRPr="00203B92">
              <w:rPr>
                <w:rStyle w:val="Hipervnculo"/>
                <w:rFonts w:ascii="Times New Roman" w:hAnsi="Times New Roman"/>
                <w:b/>
                <w:noProof/>
              </w:rPr>
              <w:t>CAPÍTULO V</w:t>
            </w:r>
            <w:r w:rsidR="00F04D95">
              <w:rPr>
                <w:noProof/>
                <w:webHidden/>
              </w:rPr>
              <w:tab/>
            </w:r>
            <w:r w:rsidR="00F04D95">
              <w:rPr>
                <w:noProof/>
                <w:webHidden/>
              </w:rPr>
              <w:fldChar w:fldCharType="begin"/>
            </w:r>
            <w:r w:rsidR="00F04D95">
              <w:rPr>
                <w:noProof/>
                <w:webHidden/>
              </w:rPr>
              <w:instrText xml:space="preserve"> PAGEREF _Toc522118204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2"/>
            <w:tabs>
              <w:tab w:val="left" w:pos="660"/>
              <w:tab w:val="right" w:leader="dot" w:pos="8352"/>
            </w:tabs>
            <w:rPr>
              <w:rFonts w:asciiTheme="minorHAnsi" w:eastAsiaTheme="minorEastAsia" w:hAnsiTheme="minorHAnsi" w:cstheme="minorBidi"/>
              <w:noProof/>
              <w:lang w:eastAsia="es-EC"/>
            </w:rPr>
          </w:pPr>
          <w:hyperlink w:anchor="_Toc522118205" w:history="1">
            <w:r w:rsidR="00F04D95" w:rsidRPr="00203B92">
              <w:rPr>
                <w:rStyle w:val="Hipervnculo"/>
                <w:rFonts w:ascii="Times New Roman" w:hAnsi="Times New Roman"/>
                <w:b/>
                <w:noProof/>
              </w:rPr>
              <w:t>5.</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Propuesta.</w:t>
            </w:r>
            <w:r w:rsidR="00F04D95">
              <w:rPr>
                <w:noProof/>
                <w:webHidden/>
              </w:rPr>
              <w:tab/>
            </w:r>
            <w:r w:rsidR="00F04D95">
              <w:rPr>
                <w:noProof/>
                <w:webHidden/>
              </w:rPr>
              <w:fldChar w:fldCharType="begin"/>
            </w:r>
            <w:r w:rsidR="00F04D95">
              <w:rPr>
                <w:noProof/>
                <w:webHidden/>
              </w:rPr>
              <w:instrText xml:space="preserve"> PAGEREF _Toc522118205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11" w:history="1">
            <w:r w:rsidR="00F04D95" w:rsidRPr="00203B92">
              <w:rPr>
                <w:rStyle w:val="Hipervnculo"/>
                <w:rFonts w:ascii="Times New Roman" w:hAnsi="Times New Roman"/>
                <w:b/>
                <w:noProof/>
              </w:rPr>
              <w:t>5.1.</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Título de la propuesta.</w:t>
            </w:r>
            <w:r w:rsidR="00F04D95">
              <w:rPr>
                <w:noProof/>
                <w:webHidden/>
              </w:rPr>
              <w:tab/>
            </w:r>
            <w:r w:rsidR="00F04D95">
              <w:rPr>
                <w:noProof/>
                <w:webHidden/>
              </w:rPr>
              <w:fldChar w:fldCharType="begin"/>
            </w:r>
            <w:r w:rsidR="00F04D95">
              <w:rPr>
                <w:noProof/>
                <w:webHidden/>
              </w:rPr>
              <w:instrText xml:space="preserve"> PAGEREF _Toc522118211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12" w:history="1">
            <w:r w:rsidR="00F04D95" w:rsidRPr="00203B92">
              <w:rPr>
                <w:rStyle w:val="Hipervnculo"/>
                <w:rFonts w:ascii="Times New Roman" w:hAnsi="Times New Roman"/>
                <w:b/>
                <w:noProof/>
              </w:rPr>
              <w:t>5.2.</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Autoras de la Propuesta.</w:t>
            </w:r>
            <w:r w:rsidR="00F04D95">
              <w:rPr>
                <w:noProof/>
                <w:webHidden/>
              </w:rPr>
              <w:tab/>
            </w:r>
            <w:r w:rsidR="00F04D95">
              <w:rPr>
                <w:noProof/>
                <w:webHidden/>
              </w:rPr>
              <w:fldChar w:fldCharType="begin"/>
            </w:r>
            <w:r w:rsidR="00F04D95">
              <w:rPr>
                <w:noProof/>
                <w:webHidden/>
              </w:rPr>
              <w:instrText xml:space="preserve"> PAGEREF _Toc522118212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13" w:history="1">
            <w:r w:rsidR="00F04D95" w:rsidRPr="00203B92">
              <w:rPr>
                <w:rStyle w:val="Hipervnculo"/>
                <w:rFonts w:ascii="Times New Roman" w:hAnsi="Times New Roman"/>
                <w:b/>
                <w:noProof/>
              </w:rPr>
              <w:t>5.3.</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Empresa auspiciante.</w:t>
            </w:r>
            <w:r w:rsidR="00F04D95">
              <w:rPr>
                <w:noProof/>
                <w:webHidden/>
              </w:rPr>
              <w:tab/>
            </w:r>
            <w:r w:rsidR="00F04D95">
              <w:rPr>
                <w:noProof/>
                <w:webHidden/>
              </w:rPr>
              <w:fldChar w:fldCharType="begin"/>
            </w:r>
            <w:r w:rsidR="00F04D95">
              <w:rPr>
                <w:noProof/>
                <w:webHidden/>
              </w:rPr>
              <w:instrText xml:space="preserve"> PAGEREF _Toc522118213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18" w:history="1">
            <w:r w:rsidR="00F04D95" w:rsidRPr="00203B92">
              <w:rPr>
                <w:rStyle w:val="Hipervnculo"/>
                <w:rFonts w:ascii="Times New Roman" w:hAnsi="Times New Roman"/>
                <w:b/>
                <w:noProof/>
              </w:rPr>
              <w:t>5.4</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Participantes beneficiarios.</w:t>
            </w:r>
            <w:r w:rsidR="00F04D95">
              <w:rPr>
                <w:noProof/>
                <w:webHidden/>
              </w:rPr>
              <w:tab/>
            </w:r>
            <w:r w:rsidR="00F04D95">
              <w:rPr>
                <w:noProof/>
                <w:webHidden/>
              </w:rPr>
              <w:fldChar w:fldCharType="begin"/>
            </w:r>
            <w:r w:rsidR="00F04D95">
              <w:rPr>
                <w:noProof/>
                <w:webHidden/>
              </w:rPr>
              <w:instrText xml:space="preserve"> PAGEREF _Toc522118218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4" w:history="1">
            <w:r w:rsidR="00F04D95" w:rsidRPr="00203B92">
              <w:rPr>
                <w:rStyle w:val="Hipervnculo"/>
                <w:rFonts w:ascii="Times New Roman" w:hAnsi="Times New Roman"/>
                <w:b/>
                <w:noProof/>
              </w:rPr>
              <w:t>5.5</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shd w:val="clear" w:color="auto" w:fill="FFFFFF"/>
              </w:rPr>
              <w:t>Área que cubre la propuesta</w:t>
            </w:r>
            <w:r w:rsidR="00F04D95">
              <w:rPr>
                <w:noProof/>
                <w:webHidden/>
              </w:rPr>
              <w:tab/>
            </w:r>
            <w:r w:rsidR="00F04D95">
              <w:rPr>
                <w:noProof/>
                <w:webHidden/>
              </w:rPr>
              <w:fldChar w:fldCharType="begin"/>
            </w:r>
            <w:r w:rsidR="00F04D95">
              <w:rPr>
                <w:noProof/>
                <w:webHidden/>
              </w:rPr>
              <w:instrText xml:space="preserve"> PAGEREF _Toc522118224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5" w:history="1">
            <w:r w:rsidR="00F04D95" w:rsidRPr="00203B92">
              <w:rPr>
                <w:rStyle w:val="Hipervnculo"/>
                <w:rFonts w:ascii="Times New Roman" w:hAnsi="Times New Roman"/>
                <w:b/>
                <w:noProof/>
              </w:rPr>
              <w:t>5.6</w:t>
            </w:r>
            <w:r w:rsidR="00F04D95">
              <w:rPr>
                <w:rFonts w:asciiTheme="minorHAnsi" w:eastAsiaTheme="minorEastAsia" w:hAnsiTheme="minorHAnsi" w:cstheme="minorBidi"/>
                <w:noProof/>
                <w:lang w:eastAsia="es-EC"/>
              </w:rPr>
              <w:tab/>
            </w:r>
            <w:r w:rsidR="00F04D95" w:rsidRPr="00203B92">
              <w:rPr>
                <w:rStyle w:val="Hipervnculo"/>
                <w:rFonts w:ascii="Times New Roman" w:eastAsiaTheme="majorEastAsia" w:hAnsi="Times New Roman"/>
                <w:b/>
                <w:noProof/>
              </w:rPr>
              <w:t>Fecha de presentación</w:t>
            </w:r>
            <w:r w:rsidR="00F04D95">
              <w:rPr>
                <w:noProof/>
                <w:webHidden/>
              </w:rPr>
              <w:tab/>
            </w:r>
            <w:r w:rsidR="00F04D95">
              <w:rPr>
                <w:noProof/>
                <w:webHidden/>
              </w:rPr>
              <w:fldChar w:fldCharType="begin"/>
            </w:r>
            <w:r w:rsidR="00F04D95">
              <w:rPr>
                <w:noProof/>
                <w:webHidden/>
              </w:rPr>
              <w:instrText xml:space="preserve"> PAGEREF _Toc522118225 \h </w:instrText>
            </w:r>
            <w:r w:rsidR="00F04D95">
              <w:rPr>
                <w:noProof/>
                <w:webHidden/>
              </w:rPr>
            </w:r>
            <w:r w:rsidR="00F04D95">
              <w:rPr>
                <w:noProof/>
                <w:webHidden/>
              </w:rPr>
              <w:fldChar w:fldCharType="separate"/>
            </w:r>
            <w:r w:rsidR="00F04D95">
              <w:rPr>
                <w:noProof/>
                <w:webHidden/>
              </w:rPr>
              <w:t>98</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6" w:history="1">
            <w:r w:rsidR="00F04D95" w:rsidRPr="00203B92">
              <w:rPr>
                <w:rStyle w:val="Hipervnculo"/>
                <w:rFonts w:ascii="Times New Roman" w:hAnsi="Times New Roman"/>
                <w:b/>
                <w:noProof/>
              </w:rPr>
              <w:t>5.7</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Fecha de terminación</w:t>
            </w:r>
            <w:r w:rsidR="00F04D95">
              <w:rPr>
                <w:noProof/>
                <w:webHidden/>
              </w:rPr>
              <w:tab/>
            </w:r>
            <w:r w:rsidR="00F04D95">
              <w:rPr>
                <w:noProof/>
                <w:webHidden/>
              </w:rPr>
              <w:fldChar w:fldCharType="begin"/>
            </w:r>
            <w:r w:rsidR="00F04D95">
              <w:rPr>
                <w:noProof/>
                <w:webHidden/>
              </w:rPr>
              <w:instrText xml:space="preserve"> PAGEREF _Toc522118226 \h </w:instrText>
            </w:r>
            <w:r w:rsidR="00F04D95">
              <w:rPr>
                <w:noProof/>
                <w:webHidden/>
              </w:rPr>
            </w:r>
            <w:r w:rsidR="00F04D95">
              <w:rPr>
                <w:noProof/>
                <w:webHidden/>
              </w:rPr>
              <w:fldChar w:fldCharType="separate"/>
            </w:r>
            <w:r w:rsidR="00F04D95">
              <w:rPr>
                <w:noProof/>
                <w:webHidden/>
              </w:rPr>
              <w:t>99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7" w:history="1">
            <w:r w:rsidR="00F04D95" w:rsidRPr="00203B92">
              <w:rPr>
                <w:rStyle w:val="Hipervnculo"/>
                <w:rFonts w:ascii="Times New Roman" w:hAnsi="Times New Roman"/>
                <w:b/>
                <w:noProof/>
              </w:rPr>
              <w:t>5.8</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Duración del proyecto</w:t>
            </w:r>
            <w:r w:rsidR="00F04D95">
              <w:rPr>
                <w:noProof/>
                <w:webHidden/>
              </w:rPr>
              <w:tab/>
            </w:r>
            <w:r w:rsidR="00F04D95">
              <w:rPr>
                <w:noProof/>
                <w:webHidden/>
              </w:rPr>
              <w:fldChar w:fldCharType="begin"/>
            </w:r>
            <w:r w:rsidR="00F04D95">
              <w:rPr>
                <w:noProof/>
                <w:webHidden/>
              </w:rPr>
              <w:instrText xml:space="preserve"> PAGEREF _Toc522118227 \h </w:instrText>
            </w:r>
            <w:r w:rsidR="00F04D95">
              <w:rPr>
                <w:noProof/>
                <w:webHidden/>
              </w:rPr>
            </w:r>
            <w:r w:rsidR="00F04D95">
              <w:rPr>
                <w:noProof/>
                <w:webHidden/>
              </w:rPr>
              <w:fldChar w:fldCharType="separate"/>
            </w:r>
            <w:r w:rsidR="00F04D95">
              <w:rPr>
                <w:noProof/>
                <w:webHidden/>
              </w:rPr>
              <w:t>99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8" w:history="1">
            <w:r w:rsidR="00F04D95" w:rsidRPr="00203B92">
              <w:rPr>
                <w:rStyle w:val="Hipervnculo"/>
                <w:rFonts w:ascii="Times New Roman" w:hAnsi="Times New Roman"/>
                <w:b/>
                <w:noProof/>
              </w:rPr>
              <w:t>5.9</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Participantes del proyecto</w:t>
            </w:r>
            <w:r w:rsidR="00F04D95">
              <w:rPr>
                <w:noProof/>
                <w:webHidden/>
              </w:rPr>
              <w:tab/>
            </w:r>
            <w:r w:rsidR="00F04D95">
              <w:rPr>
                <w:noProof/>
                <w:webHidden/>
              </w:rPr>
              <w:fldChar w:fldCharType="begin"/>
            </w:r>
            <w:r w:rsidR="00F04D95">
              <w:rPr>
                <w:noProof/>
                <w:webHidden/>
              </w:rPr>
              <w:instrText xml:space="preserve"> PAGEREF _Toc522118228 \h </w:instrText>
            </w:r>
            <w:r w:rsidR="00F04D95">
              <w:rPr>
                <w:noProof/>
                <w:webHidden/>
              </w:rPr>
            </w:r>
            <w:r w:rsidR="00F04D95">
              <w:rPr>
                <w:noProof/>
                <w:webHidden/>
              </w:rPr>
              <w:fldChar w:fldCharType="separate"/>
            </w:r>
            <w:r w:rsidR="00F04D95">
              <w:rPr>
                <w:noProof/>
                <w:webHidden/>
              </w:rPr>
              <w:t>99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29" w:history="1">
            <w:r w:rsidR="00F04D95" w:rsidRPr="00203B92">
              <w:rPr>
                <w:rStyle w:val="Hipervnculo"/>
                <w:rFonts w:ascii="Times New Roman" w:hAnsi="Times New Roman"/>
                <w:b/>
                <w:noProof/>
              </w:rPr>
              <w:t>5.10</w:t>
            </w:r>
            <w:r w:rsidR="00F04D95">
              <w:rPr>
                <w:rFonts w:asciiTheme="minorHAnsi" w:eastAsiaTheme="minorEastAsia" w:hAnsiTheme="minorHAnsi" w:cstheme="minorBidi"/>
                <w:noProof/>
                <w:lang w:eastAsia="es-EC"/>
              </w:rPr>
              <w:tab/>
            </w:r>
            <w:r w:rsidR="00F04D95" w:rsidRPr="00203B92">
              <w:rPr>
                <w:rStyle w:val="Hipervnculo"/>
                <w:rFonts w:ascii="Times New Roman" w:hAnsi="Times New Roman"/>
                <w:b/>
                <w:noProof/>
              </w:rPr>
              <w:t>Objetivos</w:t>
            </w:r>
            <w:r w:rsidR="00F04D95">
              <w:rPr>
                <w:noProof/>
                <w:webHidden/>
              </w:rPr>
              <w:tab/>
            </w:r>
            <w:r w:rsidR="00F04D95">
              <w:rPr>
                <w:noProof/>
                <w:webHidden/>
              </w:rPr>
              <w:fldChar w:fldCharType="begin"/>
            </w:r>
            <w:r w:rsidR="00F04D95">
              <w:rPr>
                <w:noProof/>
                <w:webHidden/>
              </w:rPr>
              <w:instrText xml:space="preserve"> PAGEREF _Toc522118229 \h </w:instrText>
            </w:r>
            <w:r w:rsidR="00F04D95">
              <w:rPr>
                <w:noProof/>
                <w:webHidden/>
              </w:rPr>
            </w:r>
            <w:r w:rsidR="00F04D95">
              <w:rPr>
                <w:noProof/>
                <w:webHidden/>
              </w:rPr>
              <w:fldChar w:fldCharType="separate"/>
            </w:r>
            <w:r w:rsidR="00F04D95">
              <w:rPr>
                <w:noProof/>
                <w:webHidden/>
              </w:rPr>
              <w:t>99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30" w:history="1">
            <w:r w:rsidR="00F04D95" w:rsidRPr="00203B92">
              <w:rPr>
                <w:rStyle w:val="Hipervnculo"/>
                <w:rFonts w:ascii="Times New Roman" w:hAnsi="Times New Roman"/>
                <w:b/>
                <w:noProof/>
              </w:rPr>
              <w:t>5.11</w:t>
            </w:r>
            <w:r w:rsidR="00F04D95">
              <w:rPr>
                <w:rFonts w:asciiTheme="minorHAnsi" w:eastAsiaTheme="minorEastAsia" w:hAnsiTheme="minorHAnsi" w:cstheme="minorBidi"/>
                <w:noProof/>
                <w:lang w:eastAsia="es-EC"/>
              </w:rPr>
              <w:tab/>
            </w:r>
            <w:r w:rsidR="00F04D95" w:rsidRPr="00203B92">
              <w:rPr>
                <w:rStyle w:val="Hipervnculo"/>
                <w:rFonts w:ascii="Times New Roman" w:eastAsiaTheme="majorEastAsia" w:hAnsi="Times New Roman"/>
                <w:b/>
                <w:noProof/>
              </w:rPr>
              <w:t>Impacto de la propuesta</w:t>
            </w:r>
            <w:r w:rsidR="00F04D95">
              <w:rPr>
                <w:noProof/>
                <w:webHidden/>
              </w:rPr>
              <w:tab/>
            </w:r>
            <w:r w:rsidR="00F04D95">
              <w:rPr>
                <w:noProof/>
                <w:webHidden/>
              </w:rPr>
              <w:fldChar w:fldCharType="begin"/>
            </w:r>
            <w:r w:rsidR="00F04D95">
              <w:rPr>
                <w:noProof/>
                <w:webHidden/>
              </w:rPr>
              <w:instrText xml:space="preserve"> PAGEREF _Toc522118230 \h </w:instrText>
            </w:r>
            <w:r w:rsidR="00F04D95">
              <w:rPr>
                <w:noProof/>
                <w:webHidden/>
              </w:rPr>
            </w:r>
            <w:r w:rsidR="00F04D95">
              <w:rPr>
                <w:noProof/>
                <w:webHidden/>
              </w:rPr>
              <w:fldChar w:fldCharType="separate"/>
            </w:r>
            <w:r w:rsidR="00F04D95">
              <w:rPr>
                <w:noProof/>
                <w:webHidden/>
              </w:rPr>
              <w:t>99</w:t>
            </w:r>
            <w:r w:rsidR="00F04D95">
              <w:rPr>
                <w:noProof/>
                <w:webHidden/>
              </w:rPr>
              <w:fldChar w:fldCharType="end"/>
            </w:r>
          </w:hyperlink>
        </w:p>
        <w:p w:rsidR="00F04D95" w:rsidRDefault="00707079">
          <w:pPr>
            <w:pStyle w:val="TDC3"/>
            <w:tabs>
              <w:tab w:val="left" w:pos="1100"/>
              <w:tab w:val="right" w:leader="dot" w:pos="8352"/>
            </w:tabs>
            <w:rPr>
              <w:rFonts w:asciiTheme="minorHAnsi" w:eastAsiaTheme="minorEastAsia" w:hAnsiTheme="minorHAnsi" w:cstheme="minorBidi"/>
              <w:noProof/>
              <w:lang w:eastAsia="es-EC"/>
            </w:rPr>
          </w:pPr>
          <w:hyperlink w:anchor="_Toc522118233" w:history="1">
            <w:r w:rsidR="00F04D95" w:rsidRPr="00203B92">
              <w:rPr>
                <w:rStyle w:val="Hipervnculo"/>
                <w:rFonts w:ascii="Times New Roman" w:hAnsi="Times New Roman"/>
                <w:b/>
                <w:noProof/>
              </w:rPr>
              <w:t>5.12</w:t>
            </w:r>
            <w:r w:rsidR="00F04D95">
              <w:rPr>
                <w:rFonts w:asciiTheme="minorHAnsi" w:eastAsiaTheme="minorEastAsia" w:hAnsiTheme="minorHAnsi" w:cstheme="minorBidi"/>
                <w:noProof/>
                <w:lang w:eastAsia="es-EC"/>
              </w:rPr>
              <w:tab/>
            </w:r>
            <w:r w:rsidR="00F04D95" w:rsidRPr="00203B92">
              <w:rPr>
                <w:rStyle w:val="Hipervnculo"/>
                <w:rFonts w:ascii="Times New Roman" w:eastAsiaTheme="majorEastAsia" w:hAnsi="Times New Roman"/>
                <w:b/>
                <w:noProof/>
              </w:rPr>
              <w:t>Descripción de la propuesta</w:t>
            </w:r>
            <w:r w:rsidR="00F04D95">
              <w:rPr>
                <w:noProof/>
                <w:webHidden/>
              </w:rPr>
              <w:tab/>
            </w:r>
            <w:r w:rsidR="00F04D95">
              <w:rPr>
                <w:noProof/>
                <w:webHidden/>
              </w:rPr>
              <w:fldChar w:fldCharType="begin"/>
            </w:r>
            <w:r w:rsidR="00F04D95">
              <w:rPr>
                <w:noProof/>
                <w:webHidden/>
              </w:rPr>
              <w:instrText xml:space="preserve"> PAGEREF _Toc522118233 \h </w:instrText>
            </w:r>
            <w:r w:rsidR="00F04D95">
              <w:rPr>
                <w:noProof/>
                <w:webHidden/>
              </w:rPr>
            </w:r>
            <w:r w:rsidR="00F04D95">
              <w:rPr>
                <w:noProof/>
                <w:webHidden/>
              </w:rPr>
              <w:fldChar w:fldCharType="separate"/>
            </w:r>
            <w:r w:rsidR="00F04D95">
              <w:rPr>
                <w:noProof/>
                <w:webHidden/>
              </w:rPr>
              <w:t>100</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4" w:history="1">
            <w:r w:rsidR="00F04D95" w:rsidRPr="00203B92">
              <w:rPr>
                <w:rStyle w:val="Hipervnculo"/>
                <w:rFonts w:ascii="Times New Roman" w:hAnsi="Times New Roman"/>
                <w:b/>
                <w:noProof/>
              </w:rPr>
              <w:t>Referencias</w:t>
            </w:r>
            <w:r w:rsidR="00F04D95">
              <w:rPr>
                <w:noProof/>
                <w:webHidden/>
              </w:rPr>
              <w:tab/>
            </w:r>
            <w:r w:rsidR="00F04D95">
              <w:rPr>
                <w:noProof/>
                <w:webHidden/>
              </w:rPr>
              <w:fldChar w:fldCharType="begin"/>
            </w:r>
            <w:r w:rsidR="00F04D95">
              <w:rPr>
                <w:noProof/>
                <w:webHidden/>
              </w:rPr>
              <w:instrText xml:space="preserve"> PAGEREF _Toc522118234 \h </w:instrText>
            </w:r>
            <w:r w:rsidR="00F04D95">
              <w:rPr>
                <w:noProof/>
                <w:webHidden/>
              </w:rPr>
            </w:r>
            <w:r w:rsidR="00F04D95">
              <w:rPr>
                <w:noProof/>
                <w:webHidden/>
              </w:rPr>
              <w:fldChar w:fldCharType="separate"/>
            </w:r>
            <w:r w:rsidR="00F04D95">
              <w:rPr>
                <w:noProof/>
                <w:webHidden/>
              </w:rPr>
              <w:t>110</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5" w:history="1">
            <w:r w:rsidR="00F04D95" w:rsidRPr="00203B92">
              <w:rPr>
                <w:rStyle w:val="Hipervnculo"/>
                <w:rFonts w:ascii="Times New Roman" w:hAnsi="Times New Roman"/>
                <w:b/>
                <w:noProof/>
              </w:rPr>
              <w:t>Apéndice A</w:t>
            </w:r>
            <w:r w:rsidR="00F04D95">
              <w:rPr>
                <w:noProof/>
                <w:webHidden/>
              </w:rPr>
              <w:tab/>
            </w:r>
            <w:r w:rsidR="00F04D95">
              <w:rPr>
                <w:noProof/>
                <w:webHidden/>
              </w:rPr>
              <w:fldChar w:fldCharType="begin"/>
            </w:r>
            <w:r w:rsidR="00F04D95">
              <w:rPr>
                <w:noProof/>
                <w:webHidden/>
              </w:rPr>
              <w:instrText xml:space="preserve"> PAGEREF _Toc522118235 \h </w:instrText>
            </w:r>
            <w:r w:rsidR="00F04D95">
              <w:rPr>
                <w:noProof/>
                <w:webHidden/>
              </w:rPr>
            </w:r>
            <w:r w:rsidR="00F04D95">
              <w:rPr>
                <w:noProof/>
                <w:webHidden/>
              </w:rPr>
              <w:fldChar w:fldCharType="separate"/>
            </w:r>
            <w:r w:rsidR="00F04D95">
              <w:rPr>
                <w:noProof/>
                <w:webHidden/>
              </w:rPr>
              <w:t>117</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6" w:history="1">
            <w:r w:rsidR="00F04D95" w:rsidRPr="00203B92">
              <w:rPr>
                <w:rStyle w:val="Hipervnculo"/>
                <w:rFonts w:ascii="Times New Roman" w:hAnsi="Times New Roman"/>
                <w:b/>
                <w:noProof/>
              </w:rPr>
              <w:t>Apéndice B</w:t>
            </w:r>
            <w:r w:rsidR="00F04D95">
              <w:rPr>
                <w:noProof/>
                <w:webHidden/>
              </w:rPr>
              <w:tab/>
            </w:r>
            <w:r w:rsidR="00F04D95">
              <w:rPr>
                <w:noProof/>
                <w:webHidden/>
              </w:rPr>
              <w:fldChar w:fldCharType="begin"/>
            </w:r>
            <w:r w:rsidR="00F04D95">
              <w:rPr>
                <w:noProof/>
                <w:webHidden/>
              </w:rPr>
              <w:instrText xml:space="preserve"> PAGEREF _Toc522118236 \h </w:instrText>
            </w:r>
            <w:r w:rsidR="00F04D95">
              <w:rPr>
                <w:noProof/>
                <w:webHidden/>
              </w:rPr>
            </w:r>
            <w:r w:rsidR="00F04D95">
              <w:rPr>
                <w:noProof/>
                <w:webHidden/>
              </w:rPr>
              <w:fldChar w:fldCharType="separate"/>
            </w:r>
            <w:r w:rsidR="00F04D95">
              <w:rPr>
                <w:noProof/>
                <w:webHidden/>
              </w:rPr>
              <w:t>118</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7" w:history="1">
            <w:r w:rsidR="00F04D95" w:rsidRPr="00203B92">
              <w:rPr>
                <w:rStyle w:val="Hipervnculo"/>
                <w:rFonts w:ascii="Times New Roman" w:hAnsi="Times New Roman"/>
                <w:b/>
                <w:noProof/>
              </w:rPr>
              <w:t>Apéndice C</w:t>
            </w:r>
            <w:r w:rsidR="00F04D95">
              <w:rPr>
                <w:noProof/>
                <w:webHidden/>
              </w:rPr>
              <w:tab/>
            </w:r>
            <w:r w:rsidR="00F04D95">
              <w:rPr>
                <w:noProof/>
                <w:webHidden/>
              </w:rPr>
              <w:fldChar w:fldCharType="begin"/>
            </w:r>
            <w:r w:rsidR="00F04D95">
              <w:rPr>
                <w:noProof/>
                <w:webHidden/>
              </w:rPr>
              <w:instrText xml:space="preserve"> PAGEREF _Toc522118237 \h </w:instrText>
            </w:r>
            <w:r w:rsidR="00F04D95">
              <w:rPr>
                <w:noProof/>
                <w:webHidden/>
              </w:rPr>
            </w:r>
            <w:r w:rsidR="00F04D95">
              <w:rPr>
                <w:noProof/>
                <w:webHidden/>
              </w:rPr>
              <w:fldChar w:fldCharType="separate"/>
            </w:r>
            <w:r w:rsidR="00F04D95">
              <w:rPr>
                <w:noProof/>
                <w:webHidden/>
              </w:rPr>
              <w:t>119</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8" w:history="1">
            <w:r w:rsidR="00F04D95" w:rsidRPr="00203B92">
              <w:rPr>
                <w:rStyle w:val="Hipervnculo"/>
                <w:rFonts w:ascii="Times New Roman" w:hAnsi="Times New Roman"/>
                <w:b/>
                <w:noProof/>
              </w:rPr>
              <w:t>Apéndice D</w:t>
            </w:r>
            <w:r w:rsidR="00F04D95">
              <w:rPr>
                <w:noProof/>
                <w:webHidden/>
              </w:rPr>
              <w:tab/>
            </w:r>
            <w:r w:rsidR="00F04D95">
              <w:rPr>
                <w:noProof/>
                <w:webHidden/>
              </w:rPr>
              <w:fldChar w:fldCharType="begin"/>
            </w:r>
            <w:r w:rsidR="00F04D95">
              <w:rPr>
                <w:noProof/>
                <w:webHidden/>
              </w:rPr>
              <w:instrText xml:space="preserve"> PAGEREF _Toc522118238 \h </w:instrText>
            </w:r>
            <w:r w:rsidR="00F04D95">
              <w:rPr>
                <w:noProof/>
                <w:webHidden/>
              </w:rPr>
            </w:r>
            <w:r w:rsidR="00F04D95">
              <w:rPr>
                <w:noProof/>
                <w:webHidden/>
              </w:rPr>
              <w:fldChar w:fldCharType="separate"/>
            </w:r>
            <w:r w:rsidR="00F04D95">
              <w:rPr>
                <w:noProof/>
                <w:webHidden/>
              </w:rPr>
              <w:t>121</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39" w:history="1">
            <w:r w:rsidR="00F04D95" w:rsidRPr="00203B92">
              <w:rPr>
                <w:rStyle w:val="Hipervnculo"/>
                <w:rFonts w:ascii="Times New Roman" w:hAnsi="Times New Roman"/>
                <w:b/>
                <w:noProof/>
              </w:rPr>
              <w:t>Apéndice E</w:t>
            </w:r>
            <w:r w:rsidR="00F04D95">
              <w:rPr>
                <w:noProof/>
                <w:webHidden/>
              </w:rPr>
              <w:tab/>
            </w:r>
            <w:r w:rsidR="00F04D95">
              <w:rPr>
                <w:noProof/>
                <w:webHidden/>
              </w:rPr>
              <w:fldChar w:fldCharType="begin"/>
            </w:r>
            <w:r w:rsidR="00F04D95">
              <w:rPr>
                <w:noProof/>
                <w:webHidden/>
              </w:rPr>
              <w:instrText xml:space="preserve"> PAGEREF _Toc522118239 \h </w:instrText>
            </w:r>
            <w:r w:rsidR="00F04D95">
              <w:rPr>
                <w:noProof/>
                <w:webHidden/>
              </w:rPr>
            </w:r>
            <w:r w:rsidR="00F04D95">
              <w:rPr>
                <w:noProof/>
                <w:webHidden/>
              </w:rPr>
              <w:fldChar w:fldCharType="separate"/>
            </w:r>
            <w:r w:rsidR="00F04D95">
              <w:rPr>
                <w:noProof/>
                <w:webHidden/>
              </w:rPr>
              <w:t>122</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0" w:history="1">
            <w:r w:rsidR="00F04D95" w:rsidRPr="00203B92">
              <w:rPr>
                <w:rStyle w:val="Hipervnculo"/>
                <w:rFonts w:ascii="Times New Roman" w:hAnsi="Times New Roman"/>
                <w:b/>
                <w:noProof/>
              </w:rPr>
              <w:t>Apéndice F</w:t>
            </w:r>
            <w:r w:rsidR="00F04D95">
              <w:rPr>
                <w:noProof/>
                <w:webHidden/>
              </w:rPr>
              <w:tab/>
            </w:r>
            <w:r w:rsidR="00F04D95">
              <w:rPr>
                <w:noProof/>
                <w:webHidden/>
              </w:rPr>
              <w:fldChar w:fldCharType="begin"/>
            </w:r>
            <w:r w:rsidR="00F04D95">
              <w:rPr>
                <w:noProof/>
                <w:webHidden/>
              </w:rPr>
              <w:instrText xml:space="preserve"> PAGEREF _Toc522118240 \h </w:instrText>
            </w:r>
            <w:r w:rsidR="00F04D95">
              <w:rPr>
                <w:noProof/>
                <w:webHidden/>
              </w:rPr>
            </w:r>
            <w:r w:rsidR="00F04D95">
              <w:rPr>
                <w:noProof/>
                <w:webHidden/>
              </w:rPr>
              <w:fldChar w:fldCharType="separate"/>
            </w:r>
            <w:r w:rsidR="00F04D95">
              <w:rPr>
                <w:noProof/>
                <w:webHidden/>
              </w:rPr>
              <w:t>123</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1" w:history="1">
            <w:r w:rsidR="00F04D95" w:rsidRPr="00203B92">
              <w:rPr>
                <w:rStyle w:val="Hipervnculo"/>
                <w:rFonts w:ascii="Times New Roman" w:hAnsi="Times New Roman"/>
                <w:b/>
                <w:noProof/>
              </w:rPr>
              <w:t>Apéndice G</w:t>
            </w:r>
            <w:r w:rsidR="00F04D95">
              <w:rPr>
                <w:noProof/>
                <w:webHidden/>
              </w:rPr>
              <w:tab/>
            </w:r>
            <w:r w:rsidR="00F04D95">
              <w:rPr>
                <w:noProof/>
                <w:webHidden/>
              </w:rPr>
              <w:fldChar w:fldCharType="begin"/>
            </w:r>
            <w:r w:rsidR="00F04D95">
              <w:rPr>
                <w:noProof/>
                <w:webHidden/>
              </w:rPr>
              <w:instrText xml:space="preserve"> PAGEREF _Toc522118241 \h </w:instrText>
            </w:r>
            <w:r w:rsidR="00F04D95">
              <w:rPr>
                <w:noProof/>
                <w:webHidden/>
              </w:rPr>
            </w:r>
            <w:r w:rsidR="00F04D95">
              <w:rPr>
                <w:noProof/>
                <w:webHidden/>
              </w:rPr>
              <w:fldChar w:fldCharType="separate"/>
            </w:r>
            <w:r w:rsidR="00F04D95">
              <w:rPr>
                <w:noProof/>
                <w:webHidden/>
              </w:rPr>
              <w:t>124</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2" w:history="1">
            <w:r w:rsidR="00F04D95" w:rsidRPr="00203B92">
              <w:rPr>
                <w:rStyle w:val="Hipervnculo"/>
                <w:rFonts w:ascii="Times New Roman" w:hAnsi="Times New Roman"/>
                <w:b/>
                <w:noProof/>
              </w:rPr>
              <w:t>Apéndice H</w:t>
            </w:r>
            <w:r w:rsidR="00F04D95">
              <w:rPr>
                <w:noProof/>
                <w:webHidden/>
              </w:rPr>
              <w:tab/>
            </w:r>
            <w:r w:rsidR="00F04D95">
              <w:rPr>
                <w:noProof/>
                <w:webHidden/>
              </w:rPr>
              <w:fldChar w:fldCharType="begin"/>
            </w:r>
            <w:r w:rsidR="00F04D95">
              <w:rPr>
                <w:noProof/>
                <w:webHidden/>
              </w:rPr>
              <w:instrText xml:space="preserve"> PAGEREF _Toc522118242 \h </w:instrText>
            </w:r>
            <w:r w:rsidR="00F04D95">
              <w:rPr>
                <w:noProof/>
                <w:webHidden/>
              </w:rPr>
            </w:r>
            <w:r w:rsidR="00F04D95">
              <w:rPr>
                <w:noProof/>
                <w:webHidden/>
              </w:rPr>
              <w:fldChar w:fldCharType="separate"/>
            </w:r>
            <w:r w:rsidR="00F04D95">
              <w:rPr>
                <w:noProof/>
                <w:webHidden/>
              </w:rPr>
              <w:t>125</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3" w:history="1">
            <w:r w:rsidR="00F04D95" w:rsidRPr="00203B92">
              <w:rPr>
                <w:rStyle w:val="Hipervnculo"/>
                <w:rFonts w:ascii="Times New Roman" w:hAnsi="Times New Roman"/>
                <w:b/>
                <w:noProof/>
              </w:rPr>
              <w:t>Apéndice I</w:t>
            </w:r>
            <w:r w:rsidR="00F04D95">
              <w:rPr>
                <w:noProof/>
                <w:webHidden/>
              </w:rPr>
              <w:tab/>
            </w:r>
            <w:r w:rsidR="00F04D95">
              <w:rPr>
                <w:noProof/>
                <w:webHidden/>
              </w:rPr>
              <w:fldChar w:fldCharType="begin"/>
            </w:r>
            <w:r w:rsidR="00F04D95">
              <w:rPr>
                <w:noProof/>
                <w:webHidden/>
              </w:rPr>
              <w:instrText xml:space="preserve"> PAGEREF _Toc522118243 \h </w:instrText>
            </w:r>
            <w:r w:rsidR="00F04D95">
              <w:rPr>
                <w:noProof/>
                <w:webHidden/>
              </w:rPr>
            </w:r>
            <w:r w:rsidR="00F04D95">
              <w:rPr>
                <w:noProof/>
                <w:webHidden/>
              </w:rPr>
              <w:fldChar w:fldCharType="separate"/>
            </w:r>
            <w:r w:rsidR="00F04D95">
              <w:rPr>
                <w:noProof/>
                <w:webHidden/>
              </w:rPr>
              <w:t>127</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4" w:history="1">
            <w:r w:rsidR="00F04D95" w:rsidRPr="00203B92">
              <w:rPr>
                <w:rStyle w:val="Hipervnculo"/>
                <w:rFonts w:ascii="Times New Roman" w:hAnsi="Times New Roman"/>
                <w:b/>
                <w:noProof/>
              </w:rPr>
              <w:t>Apéndice J</w:t>
            </w:r>
            <w:r w:rsidR="00F04D95">
              <w:rPr>
                <w:noProof/>
                <w:webHidden/>
              </w:rPr>
              <w:tab/>
            </w:r>
            <w:r w:rsidR="00F04D95">
              <w:rPr>
                <w:noProof/>
                <w:webHidden/>
              </w:rPr>
              <w:fldChar w:fldCharType="begin"/>
            </w:r>
            <w:r w:rsidR="00F04D95">
              <w:rPr>
                <w:noProof/>
                <w:webHidden/>
              </w:rPr>
              <w:instrText xml:space="preserve"> PAGEREF _Toc522118244 \h </w:instrText>
            </w:r>
            <w:r w:rsidR="00F04D95">
              <w:rPr>
                <w:noProof/>
                <w:webHidden/>
              </w:rPr>
            </w:r>
            <w:r w:rsidR="00F04D95">
              <w:rPr>
                <w:noProof/>
                <w:webHidden/>
              </w:rPr>
              <w:fldChar w:fldCharType="separate"/>
            </w:r>
            <w:r w:rsidR="00F04D95">
              <w:rPr>
                <w:noProof/>
                <w:webHidden/>
              </w:rPr>
              <w:t>128</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5" w:history="1">
            <w:r w:rsidR="00F04D95" w:rsidRPr="00203B92">
              <w:rPr>
                <w:rStyle w:val="Hipervnculo"/>
                <w:rFonts w:ascii="Times New Roman" w:hAnsi="Times New Roman"/>
                <w:b/>
                <w:noProof/>
              </w:rPr>
              <w:t>Apéndice K</w:t>
            </w:r>
            <w:r w:rsidR="00F04D95">
              <w:rPr>
                <w:noProof/>
                <w:webHidden/>
              </w:rPr>
              <w:tab/>
            </w:r>
            <w:r w:rsidR="00F04D95">
              <w:rPr>
                <w:noProof/>
                <w:webHidden/>
              </w:rPr>
              <w:fldChar w:fldCharType="begin"/>
            </w:r>
            <w:r w:rsidR="00F04D95">
              <w:rPr>
                <w:noProof/>
                <w:webHidden/>
              </w:rPr>
              <w:instrText xml:space="preserve"> PAGEREF _Toc522118245 \h </w:instrText>
            </w:r>
            <w:r w:rsidR="00F04D95">
              <w:rPr>
                <w:noProof/>
                <w:webHidden/>
              </w:rPr>
            </w:r>
            <w:r w:rsidR="00F04D95">
              <w:rPr>
                <w:noProof/>
                <w:webHidden/>
              </w:rPr>
              <w:fldChar w:fldCharType="separate"/>
            </w:r>
            <w:r w:rsidR="00F04D95">
              <w:rPr>
                <w:noProof/>
                <w:webHidden/>
              </w:rPr>
              <w:t>129</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6" w:history="1">
            <w:r w:rsidR="00F04D95" w:rsidRPr="00203B92">
              <w:rPr>
                <w:rStyle w:val="Hipervnculo"/>
                <w:rFonts w:ascii="Times New Roman" w:hAnsi="Times New Roman"/>
                <w:b/>
                <w:noProof/>
              </w:rPr>
              <w:t>Apéndice L</w:t>
            </w:r>
            <w:r w:rsidR="00F04D95">
              <w:rPr>
                <w:noProof/>
                <w:webHidden/>
              </w:rPr>
              <w:tab/>
            </w:r>
            <w:r w:rsidR="00F04D95">
              <w:rPr>
                <w:noProof/>
                <w:webHidden/>
              </w:rPr>
              <w:fldChar w:fldCharType="begin"/>
            </w:r>
            <w:r w:rsidR="00F04D95">
              <w:rPr>
                <w:noProof/>
                <w:webHidden/>
              </w:rPr>
              <w:instrText xml:space="preserve"> PAGEREF _Toc522118246 \h </w:instrText>
            </w:r>
            <w:r w:rsidR="00F04D95">
              <w:rPr>
                <w:noProof/>
                <w:webHidden/>
              </w:rPr>
            </w:r>
            <w:r w:rsidR="00F04D95">
              <w:rPr>
                <w:noProof/>
                <w:webHidden/>
              </w:rPr>
              <w:fldChar w:fldCharType="separate"/>
            </w:r>
            <w:r w:rsidR="00F04D95">
              <w:rPr>
                <w:noProof/>
                <w:webHidden/>
              </w:rPr>
              <w:t>130</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7" w:history="1">
            <w:r w:rsidR="00F04D95" w:rsidRPr="00203B92">
              <w:rPr>
                <w:rStyle w:val="Hipervnculo"/>
                <w:rFonts w:ascii="Times New Roman" w:hAnsi="Times New Roman"/>
                <w:b/>
                <w:noProof/>
              </w:rPr>
              <w:t>Apéndice M</w:t>
            </w:r>
            <w:r w:rsidR="00F04D95">
              <w:rPr>
                <w:noProof/>
                <w:webHidden/>
              </w:rPr>
              <w:tab/>
            </w:r>
            <w:r w:rsidR="00F04D95">
              <w:rPr>
                <w:noProof/>
                <w:webHidden/>
              </w:rPr>
              <w:fldChar w:fldCharType="begin"/>
            </w:r>
            <w:r w:rsidR="00F04D95">
              <w:rPr>
                <w:noProof/>
                <w:webHidden/>
              </w:rPr>
              <w:instrText xml:space="preserve"> PAGEREF _Toc522118247 \h </w:instrText>
            </w:r>
            <w:r w:rsidR="00F04D95">
              <w:rPr>
                <w:noProof/>
                <w:webHidden/>
              </w:rPr>
            </w:r>
            <w:r w:rsidR="00F04D95">
              <w:rPr>
                <w:noProof/>
                <w:webHidden/>
              </w:rPr>
              <w:fldChar w:fldCharType="separate"/>
            </w:r>
            <w:r w:rsidR="00F04D95">
              <w:rPr>
                <w:noProof/>
                <w:webHidden/>
              </w:rPr>
              <w:t>131</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8" w:history="1">
            <w:r w:rsidR="00F04D95" w:rsidRPr="00203B92">
              <w:rPr>
                <w:rStyle w:val="Hipervnculo"/>
                <w:rFonts w:ascii="Times New Roman" w:hAnsi="Times New Roman"/>
                <w:b/>
                <w:noProof/>
              </w:rPr>
              <w:t>Apéndice N</w:t>
            </w:r>
            <w:r w:rsidR="00F04D95">
              <w:rPr>
                <w:noProof/>
                <w:webHidden/>
              </w:rPr>
              <w:tab/>
            </w:r>
            <w:r w:rsidR="00F04D95">
              <w:rPr>
                <w:noProof/>
                <w:webHidden/>
              </w:rPr>
              <w:fldChar w:fldCharType="begin"/>
            </w:r>
            <w:r w:rsidR="00F04D95">
              <w:rPr>
                <w:noProof/>
                <w:webHidden/>
              </w:rPr>
              <w:instrText xml:space="preserve"> PAGEREF _Toc522118248 \h </w:instrText>
            </w:r>
            <w:r w:rsidR="00F04D95">
              <w:rPr>
                <w:noProof/>
                <w:webHidden/>
              </w:rPr>
            </w:r>
            <w:r w:rsidR="00F04D95">
              <w:rPr>
                <w:noProof/>
                <w:webHidden/>
              </w:rPr>
              <w:fldChar w:fldCharType="separate"/>
            </w:r>
            <w:r w:rsidR="00F04D95">
              <w:rPr>
                <w:noProof/>
                <w:webHidden/>
              </w:rPr>
              <w:t>139</w:t>
            </w:r>
            <w:r w:rsidR="00F04D95">
              <w:rPr>
                <w:noProof/>
                <w:webHidden/>
              </w:rPr>
              <w:fldChar w:fldCharType="end"/>
            </w:r>
          </w:hyperlink>
        </w:p>
        <w:p w:rsidR="00F04D95" w:rsidRDefault="00707079">
          <w:pPr>
            <w:pStyle w:val="TDC1"/>
            <w:tabs>
              <w:tab w:val="right" w:leader="dot" w:pos="8352"/>
            </w:tabs>
            <w:rPr>
              <w:rFonts w:asciiTheme="minorHAnsi" w:eastAsiaTheme="minorEastAsia" w:hAnsiTheme="minorHAnsi" w:cstheme="minorBidi"/>
              <w:noProof/>
              <w:lang w:eastAsia="es-EC"/>
            </w:rPr>
          </w:pPr>
          <w:hyperlink w:anchor="_Toc522118249" w:history="1">
            <w:r w:rsidR="00F04D95" w:rsidRPr="00203B92">
              <w:rPr>
                <w:rStyle w:val="Hipervnculo"/>
                <w:rFonts w:ascii="Times New Roman" w:hAnsi="Times New Roman"/>
                <w:b/>
                <w:noProof/>
              </w:rPr>
              <w:t>Apéndice Ñ</w:t>
            </w:r>
            <w:r w:rsidR="00F04D95">
              <w:rPr>
                <w:noProof/>
                <w:webHidden/>
              </w:rPr>
              <w:tab/>
            </w:r>
            <w:r w:rsidR="00F04D95">
              <w:rPr>
                <w:noProof/>
                <w:webHidden/>
              </w:rPr>
              <w:fldChar w:fldCharType="begin"/>
            </w:r>
            <w:r w:rsidR="00F04D95">
              <w:rPr>
                <w:noProof/>
                <w:webHidden/>
              </w:rPr>
              <w:instrText xml:space="preserve"> PAGEREF _Toc522118249 \h </w:instrText>
            </w:r>
            <w:r w:rsidR="00F04D95">
              <w:rPr>
                <w:noProof/>
                <w:webHidden/>
              </w:rPr>
            </w:r>
            <w:r w:rsidR="00F04D95">
              <w:rPr>
                <w:noProof/>
                <w:webHidden/>
              </w:rPr>
              <w:fldChar w:fldCharType="separate"/>
            </w:r>
            <w:r w:rsidR="00F04D95">
              <w:rPr>
                <w:noProof/>
                <w:webHidden/>
              </w:rPr>
              <w:t>140</w:t>
            </w:r>
            <w:r w:rsidR="00F04D95">
              <w:rPr>
                <w:noProof/>
                <w:webHidden/>
              </w:rPr>
              <w:fldChar w:fldCharType="end"/>
            </w:r>
          </w:hyperlink>
        </w:p>
        <w:p w:rsidR="006D7B4B" w:rsidRDefault="00E535EE" w:rsidP="00122373">
          <w:pPr>
            <w:rPr>
              <w:b/>
              <w:bCs/>
            </w:rPr>
          </w:pPr>
          <w:r>
            <w:rPr>
              <w:b/>
              <w:bCs/>
            </w:rPr>
            <w:fldChar w:fldCharType="end"/>
          </w:r>
        </w:p>
        <w:p w:rsidR="00122373" w:rsidRDefault="00707079" w:rsidP="00122373">
          <w:pPr>
            <w:rPr>
              <w:b/>
              <w:bCs/>
            </w:rPr>
          </w:pPr>
        </w:p>
      </w:sdtContent>
    </w:sdt>
    <w:p w:rsidR="00EF6CE7" w:rsidRDefault="00EF6CE7" w:rsidP="00EF6CE7">
      <w:pPr>
        <w:jc w:val="center"/>
        <w:rPr>
          <w:rFonts w:ascii="Times New Roman" w:hAnsi="Times New Roman"/>
          <w:b/>
          <w:sz w:val="24"/>
        </w:rPr>
      </w:pPr>
    </w:p>
    <w:p w:rsidR="00EF6CE7" w:rsidRDefault="00EF6CE7" w:rsidP="00EF6CE7">
      <w:pPr>
        <w:jc w:val="center"/>
        <w:rPr>
          <w:rFonts w:ascii="Times New Roman" w:hAnsi="Times New Roman"/>
          <w:b/>
          <w:sz w:val="24"/>
        </w:rPr>
      </w:pPr>
    </w:p>
    <w:p w:rsidR="00EF6CE7" w:rsidRDefault="00EF6CE7"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F04D95" w:rsidRDefault="00F04D95" w:rsidP="00EF6CE7">
      <w:pPr>
        <w:jc w:val="center"/>
        <w:rPr>
          <w:rFonts w:ascii="Times New Roman" w:hAnsi="Times New Roman"/>
          <w:b/>
          <w:sz w:val="24"/>
        </w:rPr>
      </w:pPr>
    </w:p>
    <w:p w:rsidR="00EF6CE7" w:rsidRDefault="00EF6CE7" w:rsidP="00EF6CE7">
      <w:pPr>
        <w:jc w:val="center"/>
        <w:rPr>
          <w:rFonts w:ascii="Times New Roman" w:hAnsi="Times New Roman"/>
          <w:b/>
          <w:sz w:val="24"/>
        </w:rPr>
      </w:pPr>
    </w:p>
    <w:p w:rsidR="00EF6CE7" w:rsidRDefault="00EF6CE7" w:rsidP="00EF6CE7">
      <w:pPr>
        <w:jc w:val="center"/>
        <w:rPr>
          <w:rFonts w:ascii="Times New Roman" w:hAnsi="Times New Roman"/>
          <w:b/>
          <w:sz w:val="24"/>
        </w:rPr>
      </w:pPr>
    </w:p>
    <w:p w:rsidR="00EF6CE7" w:rsidRDefault="00EF6CE7" w:rsidP="00EF6CE7">
      <w:pPr>
        <w:jc w:val="center"/>
        <w:rPr>
          <w:rFonts w:ascii="Times New Roman" w:hAnsi="Times New Roman"/>
          <w:b/>
          <w:sz w:val="24"/>
        </w:rPr>
      </w:pPr>
      <w:r>
        <w:rPr>
          <w:rFonts w:ascii="Times New Roman" w:hAnsi="Times New Roman"/>
          <w:b/>
          <w:sz w:val="24"/>
        </w:rPr>
        <w:lastRenderedPageBreak/>
        <w:t>Índice de tablas</w:t>
      </w:r>
    </w:p>
    <w:p w:rsidR="0079094F" w:rsidRDefault="0079094F">
      <w:pPr>
        <w:pStyle w:val="Tabladeilustraciones"/>
        <w:tabs>
          <w:tab w:val="right" w:leader="dot" w:pos="8352"/>
        </w:tabs>
        <w:rPr>
          <w:rFonts w:asciiTheme="minorHAnsi" w:eastAsiaTheme="minorEastAsia" w:hAnsiTheme="minorHAnsi" w:cstheme="minorBidi"/>
          <w:noProof/>
          <w:lang w:val="es-ES" w:eastAsia="es-ES"/>
        </w:rPr>
      </w:pPr>
      <w:r>
        <w:rPr>
          <w:rFonts w:ascii="Times New Roman" w:hAnsi="Times New Roman"/>
          <w:b/>
          <w:sz w:val="24"/>
        </w:rPr>
        <w:fldChar w:fldCharType="begin"/>
      </w:r>
      <w:r>
        <w:rPr>
          <w:rFonts w:ascii="Times New Roman" w:hAnsi="Times New Roman"/>
          <w:b/>
          <w:sz w:val="24"/>
        </w:rPr>
        <w:instrText xml:space="preserve"> TOC \h \z \c "Tabla" </w:instrText>
      </w:r>
      <w:r>
        <w:rPr>
          <w:rFonts w:ascii="Times New Roman" w:hAnsi="Times New Roman"/>
          <w:b/>
          <w:sz w:val="24"/>
        </w:rPr>
        <w:fldChar w:fldCharType="separate"/>
      </w:r>
      <w:hyperlink w:anchor="_Toc520021834" w:history="1">
        <w:r w:rsidRPr="00F02617">
          <w:rPr>
            <w:rStyle w:val="Hipervnculo"/>
            <w:rFonts w:ascii="Times New Roman" w:hAnsi="Times New Roman"/>
            <w:b/>
            <w:noProof/>
          </w:rPr>
          <w:t>Tabla 1.</w:t>
        </w:r>
        <w:r>
          <w:rPr>
            <w:noProof/>
            <w:webHidden/>
          </w:rPr>
          <w:tab/>
        </w:r>
        <w:r>
          <w:rPr>
            <w:noProof/>
            <w:webHidden/>
          </w:rPr>
          <w:fldChar w:fldCharType="begin"/>
        </w:r>
        <w:r>
          <w:rPr>
            <w:noProof/>
            <w:webHidden/>
          </w:rPr>
          <w:instrText xml:space="preserve"> PAGEREF _Toc520021834 \h </w:instrText>
        </w:r>
        <w:r>
          <w:rPr>
            <w:noProof/>
            <w:webHidden/>
          </w:rPr>
        </w:r>
        <w:r>
          <w:rPr>
            <w:noProof/>
            <w:webHidden/>
          </w:rPr>
          <w:fldChar w:fldCharType="separate"/>
        </w:r>
        <w:r w:rsidR="00A94EE6">
          <w:rPr>
            <w:noProof/>
            <w:webHidden/>
          </w:rPr>
          <w:t>56</w:t>
        </w:r>
        <w:r>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35" w:history="1">
        <w:r w:rsidR="0079094F" w:rsidRPr="00F02617">
          <w:rPr>
            <w:rStyle w:val="Hipervnculo"/>
            <w:rFonts w:ascii="Times New Roman" w:hAnsi="Times New Roman"/>
            <w:b/>
            <w:noProof/>
          </w:rPr>
          <w:t>Tabla 2.</w:t>
        </w:r>
        <w:r w:rsidR="0079094F">
          <w:rPr>
            <w:noProof/>
            <w:webHidden/>
          </w:rPr>
          <w:tab/>
        </w:r>
        <w:r w:rsidR="0079094F">
          <w:rPr>
            <w:noProof/>
            <w:webHidden/>
          </w:rPr>
          <w:fldChar w:fldCharType="begin"/>
        </w:r>
        <w:r w:rsidR="0079094F">
          <w:rPr>
            <w:noProof/>
            <w:webHidden/>
          </w:rPr>
          <w:instrText xml:space="preserve"> PAGEREF _Toc520021835 \h </w:instrText>
        </w:r>
        <w:r w:rsidR="0079094F">
          <w:rPr>
            <w:noProof/>
            <w:webHidden/>
          </w:rPr>
        </w:r>
        <w:r w:rsidR="0079094F">
          <w:rPr>
            <w:noProof/>
            <w:webHidden/>
          </w:rPr>
          <w:fldChar w:fldCharType="separate"/>
        </w:r>
        <w:r w:rsidR="00A94EE6">
          <w:rPr>
            <w:noProof/>
            <w:webHidden/>
          </w:rPr>
          <w:t>57</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36" w:history="1">
        <w:r w:rsidR="0079094F" w:rsidRPr="00F02617">
          <w:rPr>
            <w:rStyle w:val="Hipervnculo"/>
            <w:rFonts w:ascii="Times New Roman" w:hAnsi="Times New Roman"/>
            <w:b/>
            <w:iCs/>
            <w:noProof/>
          </w:rPr>
          <w:t>Tabla 3.</w:t>
        </w:r>
        <w:r w:rsidR="0079094F">
          <w:rPr>
            <w:noProof/>
            <w:webHidden/>
          </w:rPr>
          <w:tab/>
        </w:r>
        <w:r w:rsidR="0079094F">
          <w:rPr>
            <w:noProof/>
            <w:webHidden/>
          </w:rPr>
          <w:fldChar w:fldCharType="begin"/>
        </w:r>
        <w:r w:rsidR="0079094F">
          <w:rPr>
            <w:noProof/>
            <w:webHidden/>
          </w:rPr>
          <w:instrText xml:space="preserve"> PAGEREF _Toc520021836 \h </w:instrText>
        </w:r>
        <w:r w:rsidR="0079094F">
          <w:rPr>
            <w:noProof/>
            <w:webHidden/>
          </w:rPr>
        </w:r>
        <w:r w:rsidR="0079094F">
          <w:rPr>
            <w:noProof/>
            <w:webHidden/>
          </w:rPr>
          <w:fldChar w:fldCharType="separate"/>
        </w:r>
        <w:r w:rsidR="00A94EE6">
          <w:rPr>
            <w:noProof/>
            <w:webHidden/>
          </w:rPr>
          <w:t>58</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37" w:history="1">
        <w:r w:rsidR="0079094F" w:rsidRPr="00F02617">
          <w:rPr>
            <w:rStyle w:val="Hipervnculo"/>
            <w:rFonts w:ascii="Times New Roman" w:hAnsi="Times New Roman"/>
            <w:b/>
            <w:iCs/>
            <w:noProof/>
          </w:rPr>
          <w:t>Tabla 4.</w:t>
        </w:r>
        <w:r w:rsidR="0079094F">
          <w:rPr>
            <w:noProof/>
            <w:webHidden/>
          </w:rPr>
          <w:tab/>
        </w:r>
        <w:r w:rsidR="0079094F">
          <w:rPr>
            <w:noProof/>
            <w:webHidden/>
          </w:rPr>
          <w:fldChar w:fldCharType="begin"/>
        </w:r>
        <w:r w:rsidR="0079094F">
          <w:rPr>
            <w:noProof/>
            <w:webHidden/>
          </w:rPr>
          <w:instrText xml:space="preserve"> PAGEREF _Toc520021837 \h </w:instrText>
        </w:r>
        <w:r w:rsidR="0079094F">
          <w:rPr>
            <w:noProof/>
            <w:webHidden/>
          </w:rPr>
        </w:r>
        <w:r w:rsidR="0079094F">
          <w:rPr>
            <w:noProof/>
            <w:webHidden/>
          </w:rPr>
          <w:fldChar w:fldCharType="separate"/>
        </w:r>
        <w:r w:rsidR="00A94EE6">
          <w:rPr>
            <w:noProof/>
            <w:webHidden/>
          </w:rPr>
          <w:t>59</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38" w:history="1">
        <w:r w:rsidR="0079094F" w:rsidRPr="00F02617">
          <w:rPr>
            <w:rStyle w:val="Hipervnculo"/>
            <w:rFonts w:ascii="Times New Roman" w:hAnsi="Times New Roman"/>
            <w:b/>
            <w:noProof/>
          </w:rPr>
          <w:t>Tabla 5.</w:t>
        </w:r>
        <w:r w:rsidR="0079094F">
          <w:rPr>
            <w:noProof/>
            <w:webHidden/>
          </w:rPr>
          <w:tab/>
        </w:r>
        <w:r w:rsidR="0079094F">
          <w:rPr>
            <w:noProof/>
            <w:webHidden/>
          </w:rPr>
          <w:fldChar w:fldCharType="begin"/>
        </w:r>
        <w:r w:rsidR="0079094F">
          <w:rPr>
            <w:noProof/>
            <w:webHidden/>
          </w:rPr>
          <w:instrText xml:space="preserve"> PAGEREF _Toc520021838 \h </w:instrText>
        </w:r>
        <w:r w:rsidR="0079094F">
          <w:rPr>
            <w:noProof/>
            <w:webHidden/>
          </w:rPr>
        </w:r>
        <w:r w:rsidR="0079094F">
          <w:rPr>
            <w:noProof/>
            <w:webHidden/>
          </w:rPr>
          <w:fldChar w:fldCharType="separate"/>
        </w:r>
        <w:r w:rsidR="00A94EE6">
          <w:rPr>
            <w:noProof/>
            <w:webHidden/>
          </w:rPr>
          <w:t>60</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39" w:history="1">
        <w:r w:rsidR="0079094F" w:rsidRPr="00F02617">
          <w:rPr>
            <w:rStyle w:val="Hipervnculo"/>
            <w:rFonts w:ascii="Times New Roman" w:hAnsi="Times New Roman"/>
            <w:b/>
            <w:noProof/>
          </w:rPr>
          <w:t>Tabla 6.</w:t>
        </w:r>
        <w:r w:rsidR="0079094F">
          <w:rPr>
            <w:noProof/>
            <w:webHidden/>
          </w:rPr>
          <w:tab/>
        </w:r>
        <w:r w:rsidR="0079094F">
          <w:rPr>
            <w:noProof/>
            <w:webHidden/>
          </w:rPr>
          <w:fldChar w:fldCharType="begin"/>
        </w:r>
        <w:r w:rsidR="0079094F">
          <w:rPr>
            <w:noProof/>
            <w:webHidden/>
          </w:rPr>
          <w:instrText xml:space="preserve"> PAGEREF _Toc520021839 \h </w:instrText>
        </w:r>
        <w:r w:rsidR="0079094F">
          <w:rPr>
            <w:noProof/>
            <w:webHidden/>
          </w:rPr>
        </w:r>
        <w:r w:rsidR="0079094F">
          <w:rPr>
            <w:noProof/>
            <w:webHidden/>
          </w:rPr>
          <w:fldChar w:fldCharType="separate"/>
        </w:r>
        <w:r w:rsidR="00A94EE6">
          <w:rPr>
            <w:noProof/>
            <w:webHidden/>
          </w:rPr>
          <w:t>61</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40" w:history="1">
        <w:r w:rsidR="0079094F" w:rsidRPr="00F02617">
          <w:rPr>
            <w:rStyle w:val="Hipervnculo"/>
            <w:rFonts w:ascii="Times New Roman" w:hAnsi="Times New Roman"/>
            <w:b/>
            <w:iCs/>
            <w:noProof/>
          </w:rPr>
          <w:t>Tabla 7.</w:t>
        </w:r>
        <w:r w:rsidR="0079094F">
          <w:rPr>
            <w:noProof/>
            <w:webHidden/>
          </w:rPr>
          <w:tab/>
        </w:r>
        <w:r w:rsidR="0079094F">
          <w:rPr>
            <w:noProof/>
            <w:webHidden/>
          </w:rPr>
          <w:fldChar w:fldCharType="begin"/>
        </w:r>
        <w:r w:rsidR="0079094F">
          <w:rPr>
            <w:noProof/>
            <w:webHidden/>
          </w:rPr>
          <w:instrText xml:space="preserve"> PAGEREF _Toc520021840 \h </w:instrText>
        </w:r>
        <w:r w:rsidR="0079094F">
          <w:rPr>
            <w:noProof/>
            <w:webHidden/>
          </w:rPr>
        </w:r>
        <w:r w:rsidR="0079094F">
          <w:rPr>
            <w:noProof/>
            <w:webHidden/>
          </w:rPr>
          <w:fldChar w:fldCharType="separate"/>
        </w:r>
        <w:r w:rsidR="00A94EE6">
          <w:rPr>
            <w:noProof/>
            <w:webHidden/>
          </w:rPr>
          <w:t>61</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41" w:history="1">
        <w:r w:rsidR="0079094F" w:rsidRPr="00F02617">
          <w:rPr>
            <w:rStyle w:val="Hipervnculo"/>
            <w:rFonts w:ascii="Times New Roman" w:hAnsi="Times New Roman"/>
            <w:b/>
            <w:iCs/>
            <w:noProof/>
          </w:rPr>
          <w:t>Tabla 8.</w:t>
        </w:r>
        <w:r w:rsidR="0079094F">
          <w:rPr>
            <w:noProof/>
            <w:webHidden/>
          </w:rPr>
          <w:tab/>
        </w:r>
        <w:r w:rsidR="0079094F">
          <w:rPr>
            <w:noProof/>
            <w:webHidden/>
          </w:rPr>
          <w:fldChar w:fldCharType="begin"/>
        </w:r>
        <w:r w:rsidR="0079094F">
          <w:rPr>
            <w:noProof/>
            <w:webHidden/>
          </w:rPr>
          <w:instrText xml:space="preserve"> PAGEREF _Toc520021841 \h </w:instrText>
        </w:r>
        <w:r w:rsidR="0079094F">
          <w:rPr>
            <w:noProof/>
            <w:webHidden/>
          </w:rPr>
        </w:r>
        <w:r w:rsidR="0079094F">
          <w:rPr>
            <w:noProof/>
            <w:webHidden/>
          </w:rPr>
          <w:fldChar w:fldCharType="separate"/>
        </w:r>
        <w:r w:rsidR="00A94EE6">
          <w:rPr>
            <w:noProof/>
            <w:webHidden/>
          </w:rPr>
          <w:t>62</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42" w:history="1">
        <w:r w:rsidR="0079094F" w:rsidRPr="00F02617">
          <w:rPr>
            <w:rStyle w:val="Hipervnculo"/>
            <w:rFonts w:ascii="Times New Roman" w:hAnsi="Times New Roman"/>
            <w:b/>
            <w:iCs/>
            <w:noProof/>
          </w:rPr>
          <w:t>Tabla 9.</w:t>
        </w:r>
        <w:r w:rsidR="0079094F">
          <w:rPr>
            <w:noProof/>
            <w:webHidden/>
          </w:rPr>
          <w:tab/>
        </w:r>
        <w:r w:rsidR="0079094F">
          <w:rPr>
            <w:noProof/>
            <w:webHidden/>
          </w:rPr>
          <w:fldChar w:fldCharType="begin"/>
        </w:r>
        <w:r w:rsidR="0079094F">
          <w:rPr>
            <w:noProof/>
            <w:webHidden/>
          </w:rPr>
          <w:instrText xml:space="preserve"> PAGEREF _Toc520021842 \h </w:instrText>
        </w:r>
        <w:r w:rsidR="0079094F">
          <w:rPr>
            <w:noProof/>
            <w:webHidden/>
          </w:rPr>
        </w:r>
        <w:r w:rsidR="0079094F">
          <w:rPr>
            <w:noProof/>
            <w:webHidden/>
          </w:rPr>
          <w:fldChar w:fldCharType="separate"/>
        </w:r>
        <w:r w:rsidR="00A94EE6">
          <w:rPr>
            <w:noProof/>
            <w:webHidden/>
          </w:rPr>
          <w:t>63</w:t>
        </w:r>
        <w:r w:rsidR="0079094F">
          <w:rPr>
            <w:noProof/>
            <w:webHidden/>
          </w:rPr>
          <w:fldChar w:fldCharType="end"/>
        </w:r>
      </w:hyperlink>
    </w:p>
    <w:p w:rsidR="0079094F" w:rsidRDefault="00707079">
      <w:pPr>
        <w:pStyle w:val="Tabladeilustraciones"/>
        <w:tabs>
          <w:tab w:val="right" w:leader="dot" w:pos="8352"/>
        </w:tabs>
        <w:rPr>
          <w:rFonts w:asciiTheme="minorHAnsi" w:eastAsiaTheme="minorEastAsia" w:hAnsiTheme="minorHAnsi" w:cstheme="minorBidi"/>
          <w:noProof/>
          <w:lang w:val="es-ES" w:eastAsia="es-ES"/>
        </w:rPr>
      </w:pPr>
      <w:hyperlink w:anchor="_Toc520021843" w:history="1">
        <w:r w:rsidR="0079094F" w:rsidRPr="00F02617">
          <w:rPr>
            <w:rStyle w:val="Hipervnculo"/>
            <w:rFonts w:ascii="Times New Roman" w:hAnsi="Times New Roman"/>
            <w:b/>
            <w:iCs/>
            <w:noProof/>
          </w:rPr>
          <w:t>Tabla 10.</w:t>
        </w:r>
        <w:r w:rsidR="0079094F">
          <w:rPr>
            <w:noProof/>
            <w:webHidden/>
          </w:rPr>
          <w:tab/>
        </w:r>
        <w:r w:rsidR="0079094F">
          <w:rPr>
            <w:noProof/>
            <w:webHidden/>
          </w:rPr>
          <w:fldChar w:fldCharType="begin"/>
        </w:r>
        <w:r w:rsidR="0079094F">
          <w:rPr>
            <w:noProof/>
            <w:webHidden/>
          </w:rPr>
          <w:instrText xml:space="preserve"> PAGEREF _Toc520021843 \h </w:instrText>
        </w:r>
        <w:r w:rsidR="0079094F">
          <w:rPr>
            <w:noProof/>
            <w:webHidden/>
          </w:rPr>
        </w:r>
        <w:r w:rsidR="0079094F">
          <w:rPr>
            <w:noProof/>
            <w:webHidden/>
          </w:rPr>
          <w:fldChar w:fldCharType="separate"/>
        </w:r>
        <w:r w:rsidR="00A94EE6">
          <w:rPr>
            <w:noProof/>
            <w:webHidden/>
          </w:rPr>
          <w:t>64</w:t>
        </w:r>
        <w:r w:rsidR="0079094F">
          <w:rPr>
            <w:noProof/>
            <w:webHidden/>
          </w:rPr>
          <w:fldChar w:fldCharType="end"/>
        </w:r>
      </w:hyperlink>
    </w:p>
    <w:p w:rsidR="00EF6CE7" w:rsidRDefault="0079094F" w:rsidP="00EF6CE7">
      <w:pPr>
        <w:jc w:val="center"/>
        <w:rPr>
          <w:rFonts w:ascii="Times New Roman" w:hAnsi="Times New Roman"/>
          <w:b/>
          <w:sz w:val="24"/>
        </w:rPr>
      </w:pPr>
      <w:r>
        <w:rPr>
          <w:rFonts w:ascii="Times New Roman" w:hAnsi="Times New Roman"/>
          <w:b/>
          <w:sz w:val="24"/>
        </w:rPr>
        <w:fldChar w:fldCharType="end"/>
      </w: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79094F" w:rsidRDefault="0079094F" w:rsidP="00EF6CE7">
      <w:pPr>
        <w:jc w:val="center"/>
        <w:rPr>
          <w:rFonts w:ascii="Times New Roman" w:hAnsi="Times New Roman"/>
          <w:b/>
          <w:sz w:val="24"/>
        </w:rPr>
      </w:pPr>
    </w:p>
    <w:p w:rsidR="00EF6CE7" w:rsidRDefault="00EF6CE7" w:rsidP="00EF6CE7">
      <w:pPr>
        <w:jc w:val="center"/>
        <w:rPr>
          <w:rFonts w:ascii="Times New Roman" w:hAnsi="Times New Roman"/>
          <w:b/>
          <w:sz w:val="24"/>
        </w:rPr>
      </w:pPr>
      <w:r>
        <w:rPr>
          <w:rFonts w:ascii="Times New Roman" w:hAnsi="Times New Roman"/>
          <w:b/>
          <w:sz w:val="24"/>
        </w:rPr>
        <w:lastRenderedPageBreak/>
        <w:t>Índice de figuras</w:t>
      </w:r>
    </w:p>
    <w:p w:rsidR="0090367C" w:rsidRDefault="0090367C">
      <w:pPr>
        <w:pStyle w:val="Tabladeilustraciones"/>
        <w:tabs>
          <w:tab w:val="right" w:leader="dot" w:pos="8352"/>
        </w:tabs>
        <w:rPr>
          <w:noProof/>
        </w:rPr>
      </w:pPr>
      <w:r>
        <w:rPr>
          <w:b/>
          <w:bCs/>
        </w:rPr>
        <w:fldChar w:fldCharType="begin"/>
      </w:r>
      <w:r>
        <w:rPr>
          <w:b/>
          <w:bCs/>
        </w:rPr>
        <w:instrText xml:space="preserve"> TOC \c "Figura " </w:instrText>
      </w:r>
      <w:r>
        <w:rPr>
          <w:b/>
          <w:bCs/>
        </w:rPr>
        <w:fldChar w:fldCharType="separate"/>
      </w:r>
      <w:r w:rsidRPr="0020040B">
        <w:rPr>
          <w:rFonts w:ascii="Times New Roman" w:hAnsi="Times New Roman"/>
          <w:b/>
          <w:noProof/>
        </w:rPr>
        <w:t xml:space="preserve">Figura  1. </w:t>
      </w:r>
      <w:r w:rsidRPr="0020040B">
        <w:rPr>
          <w:rFonts w:ascii="Times New Roman" w:hAnsi="Times New Roman"/>
          <w:noProof/>
        </w:rPr>
        <w:t xml:space="preserve"> </w:t>
      </w:r>
      <w:r>
        <w:rPr>
          <w:noProof/>
        </w:rPr>
        <w:tab/>
      </w:r>
      <w:r>
        <w:rPr>
          <w:noProof/>
        </w:rPr>
        <w:fldChar w:fldCharType="begin"/>
      </w:r>
      <w:r>
        <w:rPr>
          <w:noProof/>
        </w:rPr>
        <w:instrText xml:space="preserve"> PAGEREF _Toc520021282 \h </w:instrText>
      </w:r>
      <w:r>
        <w:rPr>
          <w:noProof/>
        </w:rPr>
      </w:r>
      <w:r>
        <w:rPr>
          <w:noProof/>
        </w:rPr>
        <w:fldChar w:fldCharType="separate"/>
      </w:r>
      <w:r w:rsidR="00A94EE6">
        <w:rPr>
          <w:noProof/>
        </w:rPr>
        <w:t>56</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2.</w:t>
      </w:r>
      <w:r>
        <w:rPr>
          <w:noProof/>
        </w:rPr>
        <w:tab/>
      </w:r>
      <w:r>
        <w:rPr>
          <w:noProof/>
        </w:rPr>
        <w:fldChar w:fldCharType="begin"/>
      </w:r>
      <w:r>
        <w:rPr>
          <w:noProof/>
        </w:rPr>
        <w:instrText xml:space="preserve"> PAGEREF _Toc520021283 \h </w:instrText>
      </w:r>
      <w:r>
        <w:rPr>
          <w:noProof/>
        </w:rPr>
      </w:r>
      <w:r>
        <w:rPr>
          <w:noProof/>
        </w:rPr>
        <w:fldChar w:fldCharType="separate"/>
      </w:r>
      <w:r w:rsidR="00A94EE6">
        <w:rPr>
          <w:noProof/>
        </w:rPr>
        <w:t>57</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3.</w:t>
      </w:r>
      <w:r>
        <w:rPr>
          <w:noProof/>
        </w:rPr>
        <w:tab/>
      </w:r>
      <w:r>
        <w:rPr>
          <w:noProof/>
        </w:rPr>
        <w:fldChar w:fldCharType="begin"/>
      </w:r>
      <w:r>
        <w:rPr>
          <w:noProof/>
        </w:rPr>
        <w:instrText xml:space="preserve"> PAGEREF _Toc520021284 \h </w:instrText>
      </w:r>
      <w:r>
        <w:rPr>
          <w:noProof/>
        </w:rPr>
      </w:r>
      <w:r>
        <w:rPr>
          <w:noProof/>
        </w:rPr>
        <w:fldChar w:fldCharType="separate"/>
      </w:r>
      <w:r w:rsidR="00A94EE6">
        <w:rPr>
          <w:noProof/>
        </w:rPr>
        <w:t>58</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4.</w:t>
      </w:r>
      <w:r>
        <w:rPr>
          <w:noProof/>
        </w:rPr>
        <w:tab/>
      </w:r>
      <w:r>
        <w:rPr>
          <w:noProof/>
        </w:rPr>
        <w:fldChar w:fldCharType="begin"/>
      </w:r>
      <w:r>
        <w:rPr>
          <w:noProof/>
        </w:rPr>
        <w:instrText xml:space="preserve"> PAGEREF _Toc520021285 \h </w:instrText>
      </w:r>
      <w:r>
        <w:rPr>
          <w:noProof/>
        </w:rPr>
      </w:r>
      <w:r>
        <w:rPr>
          <w:noProof/>
        </w:rPr>
        <w:fldChar w:fldCharType="separate"/>
      </w:r>
      <w:r w:rsidR="00A94EE6">
        <w:rPr>
          <w:noProof/>
        </w:rPr>
        <w:t>59</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5.</w:t>
      </w:r>
      <w:r>
        <w:rPr>
          <w:noProof/>
        </w:rPr>
        <w:tab/>
      </w:r>
      <w:r>
        <w:rPr>
          <w:noProof/>
        </w:rPr>
        <w:fldChar w:fldCharType="begin"/>
      </w:r>
      <w:r>
        <w:rPr>
          <w:noProof/>
        </w:rPr>
        <w:instrText xml:space="preserve"> PAGEREF _Toc520021286 \h </w:instrText>
      </w:r>
      <w:r>
        <w:rPr>
          <w:noProof/>
        </w:rPr>
      </w:r>
      <w:r>
        <w:rPr>
          <w:noProof/>
        </w:rPr>
        <w:fldChar w:fldCharType="separate"/>
      </w:r>
      <w:r w:rsidR="00A94EE6">
        <w:rPr>
          <w:noProof/>
        </w:rPr>
        <w:t>60</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6.</w:t>
      </w:r>
      <w:r>
        <w:rPr>
          <w:noProof/>
        </w:rPr>
        <w:tab/>
      </w:r>
      <w:r>
        <w:rPr>
          <w:noProof/>
        </w:rPr>
        <w:fldChar w:fldCharType="begin"/>
      </w:r>
      <w:r>
        <w:rPr>
          <w:noProof/>
        </w:rPr>
        <w:instrText xml:space="preserve"> PAGEREF _Toc520021287 \h </w:instrText>
      </w:r>
      <w:r>
        <w:rPr>
          <w:noProof/>
        </w:rPr>
      </w:r>
      <w:r>
        <w:rPr>
          <w:noProof/>
        </w:rPr>
        <w:fldChar w:fldCharType="separate"/>
      </w:r>
      <w:r w:rsidR="00A94EE6">
        <w:rPr>
          <w:noProof/>
        </w:rPr>
        <w:t>61</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7.</w:t>
      </w:r>
      <w:r>
        <w:rPr>
          <w:noProof/>
        </w:rPr>
        <w:tab/>
      </w:r>
      <w:r>
        <w:rPr>
          <w:noProof/>
        </w:rPr>
        <w:fldChar w:fldCharType="begin"/>
      </w:r>
      <w:r>
        <w:rPr>
          <w:noProof/>
        </w:rPr>
        <w:instrText xml:space="preserve"> PAGEREF _Toc520021288 \h </w:instrText>
      </w:r>
      <w:r>
        <w:rPr>
          <w:noProof/>
        </w:rPr>
      </w:r>
      <w:r>
        <w:rPr>
          <w:noProof/>
        </w:rPr>
        <w:fldChar w:fldCharType="separate"/>
      </w:r>
      <w:r w:rsidR="00A94EE6">
        <w:rPr>
          <w:noProof/>
        </w:rPr>
        <w:t>62</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8</w:t>
      </w:r>
      <w:r w:rsidRPr="0020040B">
        <w:rPr>
          <w:rFonts w:ascii="Times New Roman" w:hAnsi="Times New Roman"/>
          <w:noProof/>
        </w:rPr>
        <w:t>.</w:t>
      </w:r>
      <w:r>
        <w:rPr>
          <w:noProof/>
        </w:rPr>
        <w:tab/>
      </w:r>
      <w:r>
        <w:rPr>
          <w:noProof/>
        </w:rPr>
        <w:fldChar w:fldCharType="begin"/>
      </w:r>
      <w:r>
        <w:rPr>
          <w:noProof/>
        </w:rPr>
        <w:instrText xml:space="preserve"> PAGEREF _Toc520021289 \h </w:instrText>
      </w:r>
      <w:r>
        <w:rPr>
          <w:noProof/>
        </w:rPr>
      </w:r>
      <w:r>
        <w:rPr>
          <w:noProof/>
        </w:rPr>
        <w:fldChar w:fldCharType="separate"/>
      </w:r>
      <w:r w:rsidR="00A94EE6">
        <w:rPr>
          <w:noProof/>
        </w:rPr>
        <w:t>63</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9.</w:t>
      </w:r>
      <w:r>
        <w:rPr>
          <w:noProof/>
        </w:rPr>
        <w:tab/>
      </w:r>
      <w:r>
        <w:rPr>
          <w:noProof/>
        </w:rPr>
        <w:fldChar w:fldCharType="begin"/>
      </w:r>
      <w:r>
        <w:rPr>
          <w:noProof/>
        </w:rPr>
        <w:instrText xml:space="preserve"> PAGEREF _Toc520021290 \h </w:instrText>
      </w:r>
      <w:r>
        <w:rPr>
          <w:noProof/>
        </w:rPr>
      </w:r>
      <w:r>
        <w:rPr>
          <w:noProof/>
        </w:rPr>
        <w:fldChar w:fldCharType="separate"/>
      </w:r>
      <w:r w:rsidR="00A94EE6">
        <w:rPr>
          <w:noProof/>
        </w:rPr>
        <w:t>64</w:t>
      </w:r>
      <w:r>
        <w:rPr>
          <w:noProof/>
        </w:rPr>
        <w:fldChar w:fldCharType="end"/>
      </w:r>
    </w:p>
    <w:p w:rsidR="0090367C" w:rsidRDefault="0090367C">
      <w:pPr>
        <w:pStyle w:val="Tabladeilustraciones"/>
        <w:tabs>
          <w:tab w:val="right" w:leader="dot" w:pos="8352"/>
        </w:tabs>
        <w:rPr>
          <w:noProof/>
        </w:rPr>
      </w:pPr>
      <w:r w:rsidRPr="0020040B">
        <w:rPr>
          <w:rFonts w:ascii="Times New Roman" w:hAnsi="Times New Roman"/>
          <w:b/>
          <w:noProof/>
        </w:rPr>
        <w:t>Figura  10.</w:t>
      </w:r>
      <w:r>
        <w:rPr>
          <w:noProof/>
        </w:rPr>
        <w:tab/>
      </w:r>
      <w:r>
        <w:rPr>
          <w:noProof/>
        </w:rPr>
        <w:fldChar w:fldCharType="begin"/>
      </w:r>
      <w:r>
        <w:rPr>
          <w:noProof/>
        </w:rPr>
        <w:instrText xml:space="preserve"> PAGEREF _Toc520021291 \h </w:instrText>
      </w:r>
      <w:r>
        <w:rPr>
          <w:noProof/>
        </w:rPr>
      </w:r>
      <w:r>
        <w:rPr>
          <w:noProof/>
        </w:rPr>
        <w:fldChar w:fldCharType="separate"/>
      </w:r>
      <w:r w:rsidR="00A94EE6">
        <w:rPr>
          <w:noProof/>
        </w:rPr>
        <w:t>65</w:t>
      </w:r>
      <w:r>
        <w:rPr>
          <w:noProof/>
        </w:rPr>
        <w:fldChar w:fldCharType="end"/>
      </w:r>
    </w:p>
    <w:p w:rsidR="006D7B4B" w:rsidRDefault="0090367C" w:rsidP="00122373">
      <w:pPr>
        <w:rPr>
          <w:b/>
          <w:bCs/>
        </w:rPr>
      </w:pPr>
      <w:r>
        <w:rPr>
          <w:b/>
          <w:bCs/>
        </w:rPr>
        <w:fldChar w:fldCharType="end"/>
      </w:r>
    </w:p>
    <w:p w:rsidR="006D7B4B" w:rsidRDefault="006D7B4B"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6D7B4B" w:rsidRDefault="006D7B4B" w:rsidP="00122373">
      <w:pPr>
        <w:rPr>
          <w:b/>
          <w:bCs/>
        </w:rPr>
      </w:pPr>
    </w:p>
    <w:p w:rsidR="0020552B" w:rsidRDefault="0020552B"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79094F" w:rsidRDefault="0079094F" w:rsidP="00122373">
      <w:pPr>
        <w:rPr>
          <w:b/>
          <w:bCs/>
        </w:rPr>
      </w:pPr>
    </w:p>
    <w:p w:rsidR="00203AB3" w:rsidRDefault="0017395D" w:rsidP="005C3AFE">
      <w:pPr>
        <w:spacing w:line="480" w:lineRule="auto"/>
        <w:jc w:val="center"/>
        <w:rPr>
          <w:rFonts w:ascii="Times New Roman" w:hAnsi="Times New Roman"/>
          <w:b/>
          <w:sz w:val="24"/>
          <w:szCs w:val="24"/>
        </w:rPr>
      </w:pPr>
      <w:r w:rsidRPr="004036C2">
        <w:rPr>
          <w:rFonts w:ascii="Times New Roman" w:hAnsi="Times New Roman"/>
          <w:b/>
          <w:sz w:val="24"/>
          <w:szCs w:val="24"/>
        </w:rPr>
        <w:lastRenderedPageBreak/>
        <w:t>Introducción</w:t>
      </w:r>
    </w:p>
    <w:p w:rsidR="000953EE" w:rsidRDefault="003D6521" w:rsidP="003D0671">
      <w:pPr>
        <w:spacing w:line="480" w:lineRule="auto"/>
        <w:ind w:firstLine="420"/>
        <w:rPr>
          <w:rFonts w:ascii="Times New Roman" w:hAnsi="Times New Roman"/>
          <w:sz w:val="24"/>
          <w:szCs w:val="24"/>
        </w:rPr>
      </w:pPr>
      <w:r>
        <w:rPr>
          <w:rFonts w:ascii="Times New Roman" w:hAnsi="Times New Roman"/>
          <w:sz w:val="24"/>
          <w:szCs w:val="24"/>
        </w:rPr>
        <w:t xml:space="preserve">Constantemente </w:t>
      </w:r>
      <w:r w:rsidR="003D0671">
        <w:rPr>
          <w:rFonts w:ascii="Times New Roman" w:hAnsi="Times New Roman"/>
          <w:sz w:val="24"/>
          <w:szCs w:val="24"/>
        </w:rPr>
        <w:t>se presentan riesgos</w:t>
      </w:r>
      <w:r w:rsidR="00AC519F">
        <w:rPr>
          <w:rFonts w:ascii="Times New Roman" w:hAnsi="Times New Roman"/>
          <w:sz w:val="24"/>
          <w:szCs w:val="24"/>
        </w:rPr>
        <w:t>, el</w:t>
      </w:r>
      <w:r w:rsidR="000953EE">
        <w:rPr>
          <w:rFonts w:ascii="Times New Roman" w:hAnsi="Times New Roman"/>
          <w:sz w:val="24"/>
          <w:szCs w:val="24"/>
        </w:rPr>
        <w:t xml:space="preserve"> cual son originados por fenómenos </w:t>
      </w:r>
      <w:r w:rsidR="008C28D4" w:rsidRPr="004036C2">
        <w:rPr>
          <w:rFonts w:ascii="Times New Roman" w:hAnsi="Times New Roman"/>
          <w:sz w:val="24"/>
          <w:szCs w:val="24"/>
        </w:rPr>
        <w:t xml:space="preserve">creados por el hombre o </w:t>
      </w:r>
      <w:r w:rsidR="000953EE">
        <w:rPr>
          <w:rFonts w:ascii="Times New Roman" w:hAnsi="Times New Roman"/>
          <w:sz w:val="24"/>
          <w:szCs w:val="24"/>
        </w:rPr>
        <w:t>también pueden ser</w:t>
      </w:r>
      <w:r w:rsidR="008C28D4" w:rsidRPr="004036C2">
        <w:rPr>
          <w:rFonts w:ascii="Times New Roman" w:hAnsi="Times New Roman"/>
          <w:sz w:val="24"/>
          <w:szCs w:val="24"/>
        </w:rPr>
        <w:t xml:space="preserve"> de origen natural, </w:t>
      </w:r>
      <w:r w:rsidR="000953EE">
        <w:rPr>
          <w:rFonts w:ascii="Times New Roman" w:hAnsi="Times New Roman"/>
          <w:sz w:val="24"/>
          <w:szCs w:val="24"/>
        </w:rPr>
        <w:t>estos riesgos</w:t>
      </w:r>
      <w:r w:rsidR="008C30EE">
        <w:rPr>
          <w:rFonts w:ascii="Times New Roman" w:hAnsi="Times New Roman"/>
          <w:sz w:val="24"/>
          <w:szCs w:val="24"/>
        </w:rPr>
        <w:t xml:space="preserve"> laborales tienen como consecuencias desde enfermedades hasta pérdidas humanas, todo depende de la dimensión de los riesgos ya que estos se ven plasmados en los daños y costos que producen los riesgos </w:t>
      </w:r>
      <w:r w:rsidR="008C30EE" w:rsidRPr="003D0671">
        <w:rPr>
          <w:rFonts w:ascii="Times New Roman" w:hAnsi="Times New Roman"/>
          <w:sz w:val="24"/>
          <w:szCs w:val="24"/>
        </w:rPr>
        <w:t>psicosociales.</w:t>
      </w:r>
    </w:p>
    <w:p w:rsidR="003D0671" w:rsidRPr="003D0671" w:rsidRDefault="003D0671" w:rsidP="00287D28">
      <w:pPr>
        <w:spacing w:line="480" w:lineRule="auto"/>
        <w:ind w:firstLine="420"/>
        <w:rPr>
          <w:rFonts w:ascii="Times New Roman" w:hAnsi="Times New Roman"/>
          <w:sz w:val="24"/>
          <w:szCs w:val="24"/>
        </w:rPr>
      </w:pPr>
      <w:r>
        <w:rPr>
          <w:rFonts w:ascii="Times New Roman" w:hAnsi="Times New Roman"/>
          <w:sz w:val="24"/>
          <w:szCs w:val="24"/>
        </w:rPr>
        <w:t xml:space="preserve">El medio laboral es un fenómeno difícil </w:t>
      </w:r>
      <w:r w:rsidR="00644EDF">
        <w:rPr>
          <w:rFonts w:ascii="Times New Roman" w:hAnsi="Times New Roman"/>
          <w:sz w:val="24"/>
          <w:szCs w:val="24"/>
        </w:rPr>
        <w:t xml:space="preserve">de administrar y controlar, </w:t>
      </w:r>
      <w:r>
        <w:rPr>
          <w:rFonts w:ascii="Times New Roman" w:hAnsi="Times New Roman"/>
          <w:sz w:val="24"/>
          <w:szCs w:val="24"/>
        </w:rPr>
        <w:t xml:space="preserve">ya que las organizaciones se </w:t>
      </w:r>
      <w:r w:rsidR="00644EDF">
        <w:rPr>
          <w:rFonts w:ascii="Times New Roman" w:hAnsi="Times New Roman"/>
          <w:sz w:val="24"/>
          <w:szCs w:val="24"/>
        </w:rPr>
        <w:t xml:space="preserve">van desarrollando con el tiempo, sea esto por </w:t>
      </w:r>
      <w:r>
        <w:rPr>
          <w:rFonts w:ascii="Times New Roman" w:hAnsi="Times New Roman"/>
          <w:sz w:val="24"/>
          <w:szCs w:val="24"/>
        </w:rPr>
        <w:t>el avan</w:t>
      </w:r>
      <w:r w:rsidRPr="003D0671">
        <w:rPr>
          <w:rFonts w:ascii="Times New Roman" w:hAnsi="Times New Roman"/>
          <w:sz w:val="24"/>
          <w:szCs w:val="24"/>
        </w:rPr>
        <w:t xml:space="preserve">ce tecnológico, </w:t>
      </w:r>
      <w:r>
        <w:rPr>
          <w:rFonts w:ascii="Times New Roman" w:hAnsi="Times New Roman"/>
          <w:sz w:val="24"/>
          <w:szCs w:val="24"/>
        </w:rPr>
        <w:t xml:space="preserve">el grado de competencia </w:t>
      </w:r>
      <w:r w:rsidRPr="003D0671">
        <w:rPr>
          <w:rFonts w:ascii="Times New Roman" w:hAnsi="Times New Roman"/>
          <w:sz w:val="24"/>
          <w:szCs w:val="24"/>
        </w:rPr>
        <w:t xml:space="preserve">y </w:t>
      </w:r>
      <w:r>
        <w:rPr>
          <w:rFonts w:ascii="Times New Roman" w:hAnsi="Times New Roman"/>
          <w:sz w:val="24"/>
          <w:szCs w:val="24"/>
        </w:rPr>
        <w:t>la demanda en el me</w:t>
      </w:r>
      <w:r w:rsidRPr="003D0671">
        <w:rPr>
          <w:rFonts w:ascii="Times New Roman" w:hAnsi="Times New Roman"/>
          <w:sz w:val="24"/>
          <w:szCs w:val="24"/>
        </w:rPr>
        <w:t>rcado,</w:t>
      </w:r>
      <w:r>
        <w:rPr>
          <w:rFonts w:ascii="Times New Roman" w:hAnsi="Times New Roman"/>
          <w:sz w:val="24"/>
          <w:szCs w:val="24"/>
        </w:rPr>
        <w:t xml:space="preserve"> afecta</w:t>
      </w:r>
      <w:r w:rsidR="00644EDF">
        <w:rPr>
          <w:rFonts w:ascii="Times New Roman" w:hAnsi="Times New Roman"/>
          <w:sz w:val="24"/>
          <w:szCs w:val="24"/>
        </w:rPr>
        <w:t>ndo estos sucesos</w:t>
      </w:r>
      <w:r>
        <w:rPr>
          <w:rFonts w:ascii="Times New Roman" w:hAnsi="Times New Roman"/>
          <w:sz w:val="24"/>
          <w:szCs w:val="24"/>
        </w:rPr>
        <w:t xml:space="preserve"> a la parte económica</w:t>
      </w:r>
      <w:r w:rsidR="00644EDF">
        <w:rPr>
          <w:rFonts w:ascii="Times New Roman" w:hAnsi="Times New Roman"/>
          <w:sz w:val="24"/>
          <w:szCs w:val="24"/>
        </w:rPr>
        <w:t xml:space="preserve"> de la empresa</w:t>
      </w:r>
      <w:r w:rsidR="008116FE">
        <w:rPr>
          <w:rFonts w:ascii="Times New Roman" w:hAnsi="Times New Roman"/>
          <w:sz w:val="24"/>
          <w:szCs w:val="24"/>
        </w:rPr>
        <w:t>,</w:t>
      </w:r>
      <w:r>
        <w:rPr>
          <w:rFonts w:ascii="Times New Roman" w:hAnsi="Times New Roman"/>
          <w:sz w:val="24"/>
          <w:szCs w:val="24"/>
        </w:rPr>
        <w:t xml:space="preserve"> al crecimiento de la misma</w:t>
      </w:r>
      <w:r w:rsidR="008116FE">
        <w:rPr>
          <w:rFonts w:ascii="Times New Roman" w:hAnsi="Times New Roman"/>
          <w:sz w:val="24"/>
          <w:szCs w:val="24"/>
        </w:rPr>
        <w:t xml:space="preserve"> y </w:t>
      </w:r>
      <w:r w:rsidR="00644EDF">
        <w:rPr>
          <w:rFonts w:ascii="Times New Roman" w:hAnsi="Times New Roman"/>
          <w:sz w:val="24"/>
          <w:szCs w:val="24"/>
        </w:rPr>
        <w:t xml:space="preserve">sobre todo a </w:t>
      </w:r>
      <w:r>
        <w:rPr>
          <w:rFonts w:ascii="Times New Roman" w:hAnsi="Times New Roman"/>
          <w:sz w:val="24"/>
          <w:szCs w:val="24"/>
        </w:rPr>
        <w:t xml:space="preserve">la salud </w:t>
      </w:r>
      <w:r w:rsidR="008116FE">
        <w:rPr>
          <w:rFonts w:ascii="Times New Roman" w:hAnsi="Times New Roman"/>
          <w:sz w:val="24"/>
          <w:szCs w:val="24"/>
        </w:rPr>
        <w:t>de los trabajadores</w:t>
      </w:r>
      <w:r w:rsidR="00287D28">
        <w:rPr>
          <w:rFonts w:ascii="Times New Roman" w:hAnsi="Times New Roman"/>
          <w:sz w:val="24"/>
          <w:szCs w:val="24"/>
        </w:rPr>
        <w:t xml:space="preserve"> ya sea por el estrés, la sobrecarga de trabajo, entre otros.</w:t>
      </w:r>
    </w:p>
    <w:p w:rsidR="008C28D4" w:rsidRDefault="008C28D4" w:rsidP="003D0671">
      <w:pPr>
        <w:spacing w:line="480" w:lineRule="auto"/>
        <w:ind w:firstLine="420"/>
        <w:rPr>
          <w:rFonts w:ascii="Times New Roman" w:hAnsi="Times New Roman"/>
          <w:sz w:val="24"/>
          <w:szCs w:val="24"/>
        </w:rPr>
      </w:pPr>
      <w:r w:rsidRPr="003D0671">
        <w:rPr>
          <w:rFonts w:ascii="Times New Roman" w:hAnsi="Times New Roman"/>
          <w:sz w:val="24"/>
          <w:szCs w:val="24"/>
        </w:rPr>
        <w:t>Los</w:t>
      </w:r>
      <w:r w:rsidR="004A7F25" w:rsidRPr="003D0671">
        <w:rPr>
          <w:rFonts w:ascii="Times New Roman" w:hAnsi="Times New Roman"/>
          <w:sz w:val="24"/>
          <w:szCs w:val="24"/>
        </w:rPr>
        <w:t xml:space="preserve"> Organismos internacionales </w:t>
      </w:r>
      <w:r w:rsidR="00282A38" w:rsidRPr="003D0671">
        <w:rPr>
          <w:rFonts w:ascii="Times New Roman" w:hAnsi="Times New Roman"/>
          <w:sz w:val="24"/>
          <w:szCs w:val="24"/>
        </w:rPr>
        <w:t>acordaron</w:t>
      </w:r>
      <w:r w:rsidR="004A7F25" w:rsidRPr="003D0671">
        <w:rPr>
          <w:rFonts w:ascii="Times New Roman" w:hAnsi="Times New Roman"/>
          <w:sz w:val="24"/>
          <w:szCs w:val="24"/>
        </w:rPr>
        <w:t xml:space="preserve"> tomar medidas </w:t>
      </w:r>
      <w:r w:rsidR="00282A38" w:rsidRPr="003D0671">
        <w:rPr>
          <w:rFonts w:ascii="Times New Roman" w:hAnsi="Times New Roman"/>
          <w:sz w:val="24"/>
          <w:szCs w:val="24"/>
        </w:rPr>
        <w:t>tendientes a disminuir los riesgos psicosociales</w:t>
      </w:r>
      <w:r w:rsidR="00644EDF">
        <w:rPr>
          <w:rFonts w:ascii="Times New Roman" w:hAnsi="Times New Roman"/>
          <w:sz w:val="24"/>
          <w:szCs w:val="24"/>
        </w:rPr>
        <w:t>,</w:t>
      </w:r>
      <w:r w:rsidR="00282A38" w:rsidRPr="003D0671">
        <w:rPr>
          <w:rFonts w:ascii="Times New Roman" w:hAnsi="Times New Roman"/>
          <w:sz w:val="24"/>
          <w:szCs w:val="24"/>
        </w:rPr>
        <w:t xml:space="preserve"> </w:t>
      </w:r>
      <w:r w:rsidR="00644EDF">
        <w:rPr>
          <w:rFonts w:ascii="Times New Roman" w:hAnsi="Times New Roman"/>
          <w:sz w:val="24"/>
          <w:szCs w:val="24"/>
        </w:rPr>
        <w:t>estos</w:t>
      </w:r>
      <w:r w:rsidR="004A7F25" w:rsidRPr="003D0671">
        <w:rPr>
          <w:rFonts w:ascii="Times New Roman" w:hAnsi="Times New Roman"/>
          <w:sz w:val="24"/>
          <w:szCs w:val="24"/>
        </w:rPr>
        <w:t xml:space="preserve"> se ven </w:t>
      </w:r>
      <w:r w:rsidR="00282A38" w:rsidRPr="003D0671">
        <w:rPr>
          <w:rFonts w:ascii="Times New Roman" w:hAnsi="Times New Roman"/>
          <w:sz w:val="24"/>
          <w:szCs w:val="24"/>
        </w:rPr>
        <w:t>evidenciados</w:t>
      </w:r>
      <w:r w:rsidR="00282A38" w:rsidRPr="008C28D4">
        <w:rPr>
          <w:rFonts w:ascii="Times New Roman" w:hAnsi="Times New Roman"/>
          <w:sz w:val="24"/>
          <w:szCs w:val="24"/>
        </w:rPr>
        <w:t xml:space="preserve"> </w:t>
      </w:r>
      <w:r w:rsidR="004A7F25" w:rsidRPr="008C28D4">
        <w:rPr>
          <w:rFonts w:ascii="Times New Roman" w:hAnsi="Times New Roman"/>
          <w:sz w:val="24"/>
          <w:szCs w:val="24"/>
        </w:rPr>
        <w:t>en la</w:t>
      </w:r>
      <w:r w:rsidR="00282A38" w:rsidRPr="008C28D4">
        <w:rPr>
          <w:rFonts w:ascii="Times New Roman" w:hAnsi="Times New Roman"/>
          <w:sz w:val="24"/>
          <w:szCs w:val="24"/>
        </w:rPr>
        <w:t xml:space="preserve">s normativas, políticas, </w:t>
      </w:r>
      <w:r w:rsidR="004A7F25" w:rsidRPr="008C28D4">
        <w:rPr>
          <w:rFonts w:ascii="Times New Roman" w:hAnsi="Times New Roman"/>
          <w:sz w:val="24"/>
          <w:szCs w:val="24"/>
        </w:rPr>
        <w:t>leyes, decretos,</w:t>
      </w:r>
      <w:r w:rsidR="00282A38" w:rsidRPr="008C28D4">
        <w:rPr>
          <w:rFonts w:ascii="Times New Roman" w:hAnsi="Times New Roman"/>
          <w:sz w:val="24"/>
          <w:szCs w:val="24"/>
        </w:rPr>
        <w:t xml:space="preserve"> reglamentos</w:t>
      </w:r>
      <w:r w:rsidR="00644EDF">
        <w:rPr>
          <w:rFonts w:ascii="Times New Roman" w:hAnsi="Times New Roman"/>
          <w:sz w:val="24"/>
          <w:szCs w:val="24"/>
        </w:rPr>
        <w:t xml:space="preserve"> que se han ido promulgando por diferentes organizaciones</w:t>
      </w:r>
      <w:r w:rsidR="00282A38" w:rsidRPr="008C28D4">
        <w:rPr>
          <w:rFonts w:ascii="Times New Roman" w:hAnsi="Times New Roman"/>
          <w:sz w:val="24"/>
          <w:szCs w:val="24"/>
        </w:rPr>
        <w:t>. El encargado de la seguridad</w:t>
      </w:r>
      <w:r w:rsidR="00321CB1">
        <w:rPr>
          <w:rFonts w:ascii="Times New Roman" w:hAnsi="Times New Roman"/>
          <w:sz w:val="24"/>
          <w:szCs w:val="24"/>
        </w:rPr>
        <w:t xml:space="preserve"> y salud en el Ecuador es</w:t>
      </w:r>
      <w:r w:rsidR="00282A38" w:rsidRPr="008C28D4">
        <w:rPr>
          <w:rFonts w:ascii="Times New Roman" w:hAnsi="Times New Roman"/>
          <w:sz w:val="24"/>
          <w:szCs w:val="24"/>
        </w:rPr>
        <w:t xml:space="preserve"> </w:t>
      </w:r>
      <w:r w:rsidR="004A7F25" w:rsidRPr="008C28D4">
        <w:rPr>
          <w:rFonts w:ascii="Times New Roman" w:hAnsi="Times New Roman"/>
          <w:sz w:val="24"/>
          <w:szCs w:val="24"/>
        </w:rPr>
        <w:t xml:space="preserve">el Instituto Ecuatoriano de Seguridad Social, </w:t>
      </w:r>
      <w:r w:rsidR="00321CB1">
        <w:rPr>
          <w:rFonts w:ascii="Times New Roman" w:hAnsi="Times New Roman"/>
          <w:sz w:val="24"/>
          <w:szCs w:val="24"/>
        </w:rPr>
        <w:t>organismo que</w:t>
      </w:r>
      <w:r w:rsidR="00644EDF">
        <w:rPr>
          <w:rFonts w:ascii="Times New Roman" w:hAnsi="Times New Roman"/>
          <w:sz w:val="24"/>
          <w:szCs w:val="24"/>
        </w:rPr>
        <w:t xml:space="preserve"> controla </w:t>
      </w:r>
      <w:r w:rsidR="00282A38" w:rsidRPr="008C28D4">
        <w:rPr>
          <w:rFonts w:ascii="Times New Roman" w:hAnsi="Times New Roman"/>
          <w:sz w:val="24"/>
          <w:szCs w:val="24"/>
        </w:rPr>
        <w:t xml:space="preserve"> el ambiente laboral </w:t>
      </w:r>
      <w:r w:rsidR="00644EDF">
        <w:rPr>
          <w:rFonts w:ascii="Times New Roman" w:hAnsi="Times New Roman"/>
          <w:sz w:val="24"/>
          <w:szCs w:val="24"/>
        </w:rPr>
        <w:t xml:space="preserve">en las instituciones </w:t>
      </w:r>
      <w:r w:rsidR="00282A38" w:rsidRPr="008C28D4">
        <w:rPr>
          <w:rFonts w:ascii="Times New Roman" w:hAnsi="Times New Roman"/>
          <w:sz w:val="24"/>
          <w:szCs w:val="24"/>
        </w:rPr>
        <w:t xml:space="preserve">y </w:t>
      </w:r>
      <w:r w:rsidR="00321CB1">
        <w:rPr>
          <w:rFonts w:ascii="Times New Roman" w:hAnsi="Times New Roman"/>
          <w:sz w:val="24"/>
          <w:szCs w:val="24"/>
        </w:rPr>
        <w:t xml:space="preserve">promueve la </w:t>
      </w:r>
      <w:r w:rsidR="00321CB1" w:rsidRPr="008C28D4">
        <w:rPr>
          <w:rFonts w:ascii="Times New Roman" w:hAnsi="Times New Roman"/>
          <w:sz w:val="24"/>
          <w:szCs w:val="24"/>
        </w:rPr>
        <w:t>disminu</w:t>
      </w:r>
      <w:r w:rsidR="00321CB1">
        <w:rPr>
          <w:rFonts w:ascii="Times New Roman" w:hAnsi="Times New Roman"/>
          <w:sz w:val="24"/>
          <w:szCs w:val="24"/>
        </w:rPr>
        <w:t>ción</w:t>
      </w:r>
      <w:r w:rsidR="00282A38" w:rsidRPr="008C28D4">
        <w:rPr>
          <w:rFonts w:ascii="Times New Roman" w:hAnsi="Times New Roman"/>
          <w:sz w:val="24"/>
          <w:szCs w:val="24"/>
        </w:rPr>
        <w:t xml:space="preserve"> o </w:t>
      </w:r>
      <w:r w:rsidR="00321CB1">
        <w:rPr>
          <w:rFonts w:ascii="Times New Roman" w:hAnsi="Times New Roman"/>
          <w:sz w:val="24"/>
          <w:szCs w:val="24"/>
        </w:rPr>
        <w:t xml:space="preserve">reducción de </w:t>
      </w:r>
      <w:r w:rsidR="00282A38" w:rsidRPr="008C28D4">
        <w:rPr>
          <w:rFonts w:ascii="Times New Roman" w:hAnsi="Times New Roman"/>
          <w:sz w:val="24"/>
          <w:szCs w:val="24"/>
        </w:rPr>
        <w:t xml:space="preserve"> los riesgos la</w:t>
      </w:r>
      <w:r w:rsidR="00644EDF">
        <w:rPr>
          <w:rFonts w:ascii="Times New Roman" w:hAnsi="Times New Roman"/>
          <w:sz w:val="24"/>
          <w:szCs w:val="24"/>
        </w:rPr>
        <w:t>borales;</w:t>
      </w:r>
      <w:r w:rsidR="003D6521">
        <w:rPr>
          <w:rFonts w:ascii="Times New Roman" w:hAnsi="Times New Roman"/>
          <w:sz w:val="24"/>
          <w:szCs w:val="24"/>
        </w:rPr>
        <w:t xml:space="preserve"> además el Instrumento Andino Decisión 584, Reglamento 957 y el D</w:t>
      </w:r>
      <w:r w:rsidR="00282A38" w:rsidRPr="008C28D4">
        <w:rPr>
          <w:rFonts w:ascii="Times New Roman" w:hAnsi="Times New Roman"/>
          <w:sz w:val="24"/>
          <w:szCs w:val="24"/>
        </w:rPr>
        <w:t xml:space="preserve">ecreto </w:t>
      </w:r>
      <w:r w:rsidR="003D6521">
        <w:rPr>
          <w:rFonts w:ascii="Times New Roman" w:hAnsi="Times New Roman"/>
          <w:sz w:val="24"/>
          <w:szCs w:val="24"/>
        </w:rPr>
        <w:t>E</w:t>
      </w:r>
      <w:r w:rsidR="00282A38" w:rsidRPr="008C28D4">
        <w:rPr>
          <w:rFonts w:ascii="Times New Roman" w:hAnsi="Times New Roman"/>
          <w:sz w:val="24"/>
          <w:szCs w:val="24"/>
        </w:rPr>
        <w:t xml:space="preserve">jecutivo </w:t>
      </w:r>
      <w:r w:rsidR="004A7F25" w:rsidRPr="008C28D4">
        <w:rPr>
          <w:rFonts w:ascii="Times New Roman" w:hAnsi="Times New Roman"/>
          <w:sz w:val="24"/>
          <w:szCs w:val="24"/>
        </w:rPr>
        <w:t>2393 que</w:t>
      </w:r>
      <w:r w:rsidR="00D23C38" w:rsidRPr="008C28D4">
        <w:rPr>
          <w:rFonts w:ascii="Times New Roman" w:hAnsi="Times New Roman"/>
          <w:sz w:val="24"/>
          <w:szCs w:val="24"/>
        </w:rPr>
        <w:t xml:space="preserve"> por lo general</w:t>
      </w:r>
      <w:r w:rsidR="004A7F25" w:rsidRPr="008C28D4">
        <w:rPr>
          <w:rFonts w:ascii="Times New Roman" w:hAnsi="Times New Roman"/>
          <w:sz w:val="24"/>
          <w:szCs w:val="24"/>
        </w:rPr>
        <w:t xml:space="preserve"> son aplicadas </w:t>
      </w:r>
      <w:r w:rsidR="00D23C38" w:rsidRPr="008C28D4">
        <w:rPr>
          <w:rFonts w:ascii="Times New Roman" w:hAnsi="Times New Roman"/>
          <w:sz w:val="24"/>
          <w:szCs w:val="24"/>
        </w:rPr>
        <w:t xml:space="preserve">en todas las instituciones con la finalidad de </w:t>
      </w:r>
      <w:r w:rsidR="008116FE">
        <w:rPr>
          <w:rFonts w:ascii="Times New Roman" w:hAnsi="Times New Roman"/>
          <w:sz w:val="24"/>
          <w:szCs w:val="24"/>
        </w:rPr>
        <w:t xml:space="preserve">que se disminuyan los riesgos laborales y </w:t>
      </w:r>
      <w:r w:rsidR="00321CB1">
        <w:rPr>
          <w:rFonts w:ascii="Times New Roman" w:hAnsi="Times New Roman"/>
          <w:sz w:val="24"/>
          <w:szCs w:val="24"/>
        </w:rPr>
        <w:t xml:space="preserve">con ello </w:t>
      </w:r>
      <w:r w:rsidR="008116FE">
        <w:rPr>
          <w:rFonts w:ascii="Times New Roman" w:hAnsi="Times New Roman"/>
          <w:sz w:val="24"/>
          <w:szCs w:val="24"/>
        </w:rPr>
        <w:t>que los empleados trabajen en un ambiente saludable</w:t>
      </w:r>
      <w:r>
        <w:rPr>
          <w:rFonts w:ascii="Times New Roman" w:hAnsi="Times New Roman"/>
          <w:sz w:val="24"/>
          <w:szCs w:val="24"/>
        </w:rPr>
        <w:t>.</w:t>
      </w:r>
    </w:p>
    <w:p w:rsidR="00203AB3" w:rsidRDefault="00C85C4D" w:rsidP="00321CB1">
      <w:pPr>
        <w:spacing w:line="480" w:lineRule="auto"/>
        <w:ind w:firstLine="420"/>
      </w:pPr>
      <w:r>
        <w:rPr>
          <w:rFonts w:ascii="Times New Roman" w:hAnsi="Times New Roman"/>
          <w:sz w:val="24"/>
          <w:szCs w:val="24"/>
        </w:rPr>
        <w:t xml:space="preserve">La Universidad San Gregorio de Portoviejo, en cumplimiento a </w:t>
      </w:r>
      <w:r w:rsidR="00D54202">
        <w:rPr>
          <w:rFonts w:ascii="Times New Roman" w:hAnsi="Times New Roman"/>
          <w:sz w:val="24"/>
          <w:szCs w:val="24"/>
        </w:rPr>
        <w:t>la normativa vigente</w:t>
      </w:r>
      <w:r>
        <w:rPr>
          <w:rFonts w:ascii="Times New Roman" w:hAnsi="Times New Roman"/>
          <w:sz w:val="24"/>
          <w:szCs w:val="24"/>
        </w:rPr>
        <w:t>,</w:t>
      </w:r>
      <w:r w:rsidR="00D54202" w:rsidRPr="00D54202">
        <w:rPr>
          <w:rFonts w:ascii="Times New Roman" w:hAnsi="Times New Roman"/>
          <w:sz w:val="24"/>
          <w:szCs w:val="24"/>
        </w:rPr>
        <w:t xml:space="preserve"> </w:t>
      </w:r>
      <w:r w:rsidR="00D54202" w:rsidRPr="004036C2">
        <w:rPr>
          <w:rFonts w:ascii="Times New Roman" w:hAnsi="Times New Roman"/>
          <w:sz w:val="24"/>
          <w:szCs w:val="24"/>
        </w:rPr>
        <w:t xml:space="preserve">cuenta con la Unidad de Seguridad y Salud Ocupacional </w:t>
      </w:r>
      <w:r w:rsidR="00321CB1" w:rsidRPr="004036C2">
        <w:rPr>
          <w:rFonts w:ascii="Times New Roman" w:hAnsi="Times New Roman"/>
          <w:sz w:val="24"/>
          <w:szCs w:val="24"/>
        </w:rPr>
        <w:t>regida</w:t>
      </w:r>
      <w:r w:rsidR="00D54202" w:rsidRPr="004036C2">
        <w:rPr>
          <w:rFonts w:ascii="Times New Roman" w:hAnsi="Times New Roman"/>
          <w:sz w:val="24"/>
          <w:szCs w:val="24"/>
        </w:rPr>
        <w:t xml:space="preserve"> por un</w:t>
      </w:r>
      <w:r w:rsidR="00D54202">
        <w:rPr>
          <w:rFonts w:ascii="Times New Roman" w:hAnsi="Times New Roman"/>
          <w:sz w:val="24"/>
          <w:szCs w:val="24"/>
        </w:rPr>
        <w:t xml:space="preserve"> R</w:t>
      </w:r>
      <w:r w:rsidR="00D54202" w:rsidRPr="004036C2">
        <w:rPr>
          <w:rFonts w:ascii="Times New Roman" w:hAnsi="Times New Roman"/>
          <w:sz w:val="24"/>
          <w:szCs w:val="24"/>
        </w:rPr>
        <w:t xml:space="preserve">eglamento de </w:t>
      </w:r>
      <w:r w:rsidR="00D54202">
        <w:rPr>
          <w:rFonts w:ascii="Times New Roman" w:hAnsi="Times New Roman"/>
          <w:sz w:val="24"/>
          <w:szCs w:val="24"/>
        </w:rPr>
        <w:t xml:space="preserve">Seguridad y Salud en el Trabajo, </w:t>
      </w:r>
      <w:r w:rsidR="00D54202" w:rsidRPr="004036C2">
        <w:rPr>
          <w:rFonts w:ascii="Times New Roman" w:hAnsi="Times New Roman"/>
          <w:sz w:val="24"/>
          <w:szCs w:val="24"/>
        </w:rPr>
        <w:t>el cual tiene como objetivo prevenir, disminuir o e</w:t>
      </w:r>
      <w:r w:rsidR="00D54202">
        <w:rPr>
          <w:rFonts w:ascii="Times New Roman" w:hAnsi="Times New Roman"/>
          <w:sz w:val="24"/>
          <w:szCs w:val="24"/>
        </w:rPr>
        <w:t>liminar los riesgos del trabajo.</w:t>
      </w:r>
    </w:p>
    <w:p w:rsidR="00203AB3" w:rsidRDefault="00203AB3" w:rsidP="00122373">
      <w:pPr>
        <w:sectPr w:rsidR="00203AB3" w:rsidSect="00E835B1">
          <w:headerReference w:type="default" r:id="rId12"/>
          <w:pgSz w:w="11906" w:h="16838"/>
          <w:pgMar w:top="1418" w:right="2126" w:bottom="1418" w:left="1418" w:header="709" w:footer="709" w:gutter="0"/>
          <w:pgNumType w:fmt="lowerRoman" w:start="1"/>
          <w:cols w:space="708"/>
          <w:docGrid w:linePitch="360"/>
        </w:sectPr>
      </w:pPr>
    </w:p>
    <w:p w:rsidR="00DC4EC0" w:rsidRDefault="00DC4EC0" w:rsidP="00122373">
      <w:pPr>
        <w:pStyle w:val="Ttulo1"/>
        <w:jc w:val="center"/>
        <w:rPr>
          <w:rFonts w:ascii="Times New Roman" w:hAnsi="Times New Roman"/>
          <w:b/>
          <w:color w:val="auto"/>
          <w:sz w:val="28"/>
          <w:szCs w:val="28"/>
        </w:rPr>
      </w:pPr>
      <w:bookmarkStart w:id="9" w:name="_Toc522118175"/>
      <w:r w:rsidRPr="00E535EE">
        <w:rPr>
          <w:rFonts w:ascii="Times New Roman" w:hAnsi="Times New Roman"/>
          <w:b/>
          <w:color w:val="auto"/>
          <w:sz w:val="28"/>
          <w:szCs w:val="28"/>
        </w:rPr>
        <w:lastRenderedPageBreak/>
        <w:t>CAPÍTULO I</w:t>
      </w:r>
      <w:bookmarkEnd w:id="9"/>
    </w:p>
    <w:p w:rsidR="000C5CA1" w:rsidRPr="000C5CA1" w:rsidRDefault="000C5CA1" w:rsidP="000C5CA1">
      <w:pPr>
        <w:rPr>
          <w:lang w:val="es-ES" w:eastAsia="es-ES"/>
        </w:rPr>
      </w:pPr>
    </w:p>
    <w:p w:rsidR="00DC4EC0" w:rsidRDefault="00DC4EC0" w:rsidP="00265301">
      <w:pPr>
        <w:pStyle w:val="Prrafodelista"/>
        <w:numPr>
          <w:ilvl w:val="0"/>
          <w:numId w:val="4"/>
        </w:numPr>
        <w:spacing w:after="0" w:line="480" w:lineRule="auto"/>
        <w:outlineLvl w:val="1"/>
        <w:rPr>
          <w:rFonts w:ascii="Times New Roman" w:hAnsi="Times New Roman"/>
          <w:b/>
          <w:bCs/>
        </w:rPr>
      </w:pPr>
      <w:bookmarkStart w:id="10" w:name="_Toc522118176"/>
      <w:r>
        <w:rPr>
          <w:rFonts w:ascii="Times New Roman" w:hAnsi="Times New Roman"/>
          <w:b/>
          <w:sz w:val="24"/>
          <w:szCs w:val="24"/>
        </w:rPr>
        <w:t>Problematización.</w:t>
      </w:r>
      <w:bookmarkEnd w:id="10"/>
    </w:p>
    <w:p w:rsidR="00DC4EC0" w:rsidRDefault="00DC4EC0" w:rsidP="00DC4EC0">
      <w:pPr>
        <w:spacing w:after="0" w:line="480" w:lineRule="auto"/>
        <w:ind w:firstLine="420"/>
        <w:rPr>
          <w:rFonts w:ascii="Times New Roman" w:hAnsi="Times New Roman"/>
          <w:bCs/>
        </w:rPr>
      </w:pPr>
      <w:r>
        <w:rPr>
          <w:rFonts w:ascii="Times New Roman" w:hAnsi="Times New Roman"/>
          <w:bCs/>
        </w:rPr>
        <w:t>Las condiciones de trabajo son aspectos que han sido analizados por diferentes investigadores y organizaciones por la incidencia en la salud de los colaboradores de las empresas, y por su efecto en el desarrollo de las organizaciones, generando debates continuos sobre la importancia de mejorar los ambientes de trabajo con el fin de mitigar y controlar las enfermedades ocupacionales y los accidentes de trabajo</w:t>
      </w:r>
      <w:r w:rsidR="00D2796B">
        <w:rPr>
          <w:rFonts w:ascii="Times New Roman" w:hAnsi="Times New Roman"/>
          <w:bCs/>
        </w:rPr>
        <w:t xml:space="preserve"> </w:t>
      </w:r>
      <w:sdt>
        <w:sdtPr>
          <w:rPr>
            <w:rFonts w:ascii="Times New Roman" w:hAnsi="Times New Roman"/>
            <w:bCs/>
          </w:rPr>
          <w:id w:val="-1516379339"/>
          <w:citation/>
        </w:sdtPr>
        <w:sdtEndPr/>
        <w:sdtContent>
          <w:r w:rsidR="00D2796B">
            <w:rPr>
              <w:rFonts w:ascii="Times New Roman" w:hAnsi="Times New Roman"/>
              <w:bCs/>
            </w:rPr>
            <w:fldChar w:fldCharType="begin"/>
          </w:r>
          <w:r w:rsidR="00D2796B">
            <w:rPr>
              <w:rFonts w:ascii="Times New Roman" w:hAnsi="Times New Roman"/>
              <w:bCs/>
            </w:rPr>
            <w:instrText xml:space="preserve"> CITATION Ame17 \l 12298 </w:instrText>
          </w:r>
          <w:r w:rsidR="00D2796B">
            <w:rPr>
              <w:rFonts w:ascii="Times New Roman" w:hAnsi="Times New Roman"/>
              <w:bCs/>
            </w:rPr>
            <w:fldChar w:fldCharType="separate"/>
          </w:r>
          <w:r w:rsidR="00B10EEC" w:rsidRPr="00B10EEC">
            <w:rPr>
              <w:rFonts w:ascii="Times New Roman" w:hAnsi="Times New Roman"/>
              <w:noProof/>
            </w:rPr>
            <w:t>(Amen, Vera, &amp; Navas, 2017)</w:t>
          </w:r>
          <w:r w:rsidR="00D2796B">
            <w:rPr>
              <w:rFonts w:ascii="Times New Roman" w:hAnsi="Times New Roman"/>
              <w:bCs/>
            </w:rPr>
            <w:fldChar w:fldCharType="end"/>
          </w:r>
        </w:sdtContent>
      </w:sdt>
      <w:r>
        <w:rPr>
          <w:rFonts w:ascii="Times New Roman" w:hAnsi="Times New Roman"/>
          <w:bCs/>
        </w:rPr>
        <w:t>. La literatura muestra diferentes aspectos de los riesgos de trabajo que afectan a los trabajadores, uno de ellos de acuerdo a los investigadores es el psicosocial. De acuerdo a</w:t>
      </w:r>
      <w:r w:rsidR="00B458E0">
        <w:rPr>
          <w:rFonts w:ascii="Times New Roman" w:hAnsi="Times New Roman"/>
          <w:bCs/>
        </w:rPr>
        <w:t xml:space="preserve"> </w:t>
      </w:r>
      <w:sdt>
        <w:sdtPr>
          <w:rPr>
            <w:rFonts w:ascii="Times New Roman" w:hAnsi="Times New Roman"/>
            <w:bCs/>
          </w:rPr>
          <w:id w:val="284007182"/>
          <w:citation/>
        </w:sdtPr>
        <w:sdtEndPr/>
        <w:sdtContent>
          <w:r w:rsidR="00B458E0">
            <w:rPr>
              <w:rFonts w:ascii="Times New Roman" w:hAnsi="Times New Roman"/>
              <w:bCs/>
            </w:rPr>
            <w:fldChar w:fldCharType="begin"/>
          </w:r>
          <w:r w:rsidR="00B458E0">
            <w:rPr>
              <w:rFonts w:ascii="Times New Roman" w:hAnsi="Times New Roman"/>
              <w:bCs/>
              <w:lang w:val="es-ES"/>
            </w:rPr>
            <w:instrText xml:space="preserve"> CITATION Alz17 \l 3082 </w:instrText>
          </w:r>
          <w:r w:rsidR="00B458E0">
            <w:rPr>
              <w:rFonts w:ascii="Times New Roman" w:hAnsi="Times New Roman"/>
              <w:bCs/>
            </w:rPr>
            <w:fldChar w:fldCharType="separate"/>
          </w:r>
          <w:r w:rsidR="00B10EEC" w:rsidRPr="00B10EEC">
            <w:rPr>
              <w:rFonts w:ascii="Times New Roman" w:hAnsi="Times New Roman"/>
              <w:noProof/>
              <w:lang w:val="es-ES"/>
            </w:rPr>
            <w:t>(Alzate &amp; Parra , 2016)</w:t>
          </w:r>
          <w:r w:rsidR="00B458E0">
            <w:rPr>
              <w:rFonts w:ascii="Times New Roman" w:hAnsi="Times New Roman"/>
              <w:bCs/>
            </w:rPr>
            <w:fldChar w:fldCharType="end"/>
          </w:r>
        </w:sdtContent>
      </w:sdt>
      <w:r>
        <w:rPr>
          <w:rFonts w:ascii="Times New Roman" w:hAnsi="Times New Roman"/>
          <w:sz w:val="24"/>
          <w:szCs w:val="24"/>
        </w:rPr>
        <w:t>.</w:t>
      </w:r>
      <w:r>
        <w:rPr>
          <w:rFonts w:ascii="Times New Roman" w:hAnsi="Times New Roman"/>
          <w:bCs/>
        </w:rPr>
        <w:t xml:space="preserve"> </w:t>
      </w:r>
    </w:p>
    <w:p w:rsidR="00DC4EC0" w:rsidRDefault="00DC4EC0" w:rsidP="00DC4EC0">
      <w:pPr>
        <w:spacing w:after="0" w:line="480" w:lineRule="auto"/>
        <w:ind w:left="420"/>
        <w:rPr>
          <w:rFonts w:ascii="Times New Roman" w:hAnsi="Times New Roman"/>
          <w:sz w:val="24"/>
          <w:szCs w:val="24"/>
        </w:rPr>
      </w:pPr>
      <w:r>
        <w:rPr>
          <w:rFonts w:ascii="Times New Roman" w:hAnsi="Times New Roman"/>
          <w:sz w:val="24"/>
          <w:szCs w:val="24"/>
        </w:rPr>
        <w:t>El componente “psicosocial” en el ámbito laboral, es un tema que se analiza y estudia  a nivel mundial, pues hasta hace algunos años, la mirada solo estaba centrada en el riesgo como un aspecto meramente físico y ambiental, sesgando la interpretación del complejo mundo laboral. En la década del 80, se formalizó el tema en la agenda mundial, abanderado por la Organización Mundial para la Salud (OMS) y la Organización Internacional del trabajo (OIT), a través de la publicación del documento resultado de la 9° reunión de Medicina del trabajo en 1984 llamado Factores psicosociales en el trabajo: Naturaleza, incidencia y prevención, abordándolos como factores que influyen considerablemente en el bienestar y calidad de vida laboral, y que ameritan una atención e intervención privilegiada en las organizaciones.</w:t>
      </w:r>
    </w:p>
    <w:p w:rsidR="00203AB3" w:rsidRDefault="00DC4EC0" w:rsidP="00DC4EC0">
      <w:pPr>
        <w:spacing w:after="0" w:line="480" w:lineRule="auto"/>
        <w:ind w:left="420"/>
        <w:rPr>
          <w:rFonts w:ascii="Times New Roman" w:hAnsi="Times New Roman"/>
          <w:sz w:val="24"/>
          <w:szCs w:val="24"/>
        </w:rPr>
      </w:pPr>
      <w:r>
        <w:rPr>
          <w:rFonts w:ascii="Times New Roman" w:hAnsi="Times New Roman"/>
          <w:sz w:val="24"/>
          <w:szCs w:val="24"/>
        </w:rPr>
        <w:t xml:space="preserve">De ahí en adelante ha habido un sinnúmero de construcciones teóricas, investigativas, legislativas a nivel internacional que han marcado nuevos caminos de abordaje e intervención de los mismos, influenciados por las dinámicas </w:t>
      </w:r>
      <w:r>
        <w:rPr>
          <w:rFonts w:ascii="Times New Roman" w:hAnsi="Times New Roman"/>
          <w:sz w:val="24"/>
          <w:szCs w:val="24"/>
        </w:rPr>
        <w:lastRenderedPageBreak/>
        <w:t xml:space="preserve">laborales emergentes como producto del proceso de globalización, que ha transformado la concepción de organización y trabajo, por el surgimiento y el </w:t>
      </w:r>
    </w:p>
    <w:p w:rsidR="00DC4EC0" w:rsidRDefault="00DC4EC0" w:rsidP="00DC4EC0">
      <w:pPr>
        <w:spacing w:after="0" w:line="480" w:lineRule="auto"/>
        <w:ind w:left="420"/>
        <w:rPr>
          <w:rFonts w:ascii="Times New Roman" w:hAnsi="Times New Roman"/>
          <w:sz w:val="24"/>
          <w:szCs w:val="24"/>
        </w:rPr>
      </w:pPr>
      <w:r>
        <w:rPr>
          <w:rFonts w:ascii="Times New Roman" w:hAnsi="Times New Roman"/>
          <w:sz w:val="24"/>
          <w:szCs w:val="24"/>
        </w:rPr>
        <w:t>crecimiento acelerado que en los contextos laborales han tenido conflictos como la rotación de personal, el ausentismo por enfermedades de índole laboral, el incremento en los niveles de accidentalidad, entre otros, que se generan en torno a la relación entre el hombre y la organización, han motivado un interés creciente por identificar y prestar especial atención a las situaciones que dentro del sistema de trabajo, y más específicamente dentro de las organizaciones pueden influir en el comportamiento o en las actitudes de los individuos para el trabajo (p. 9).</w:t>
      </w:r>
    </w:p>
    <w:p w:rsidR="00DC4EC0" w:rsidRDefault="00DC4EC0" w:rsidP="00DC4EC0">
      <w:pPr>
        <w:spacing w:after="0" w:line="480" w:lineRule="auto"/>
        <w:ind w:firstLine="420"/>
        <w:rPr>
          <w:rFonts w:ascii="Times New Roman" w:hAnsi="Times New Roman"/>
          <w:sz w:val="24"/>
          <w:szCs w:val="24"/>
        </w:rPr>
      </w:pPr>
      <w:r>
        <w:rPr>
          <w:rFonts w:ascii="Times New Roman" w:hAnsi="Times New Roman"/>
          <w:sz w:val="24"/>
          <w:szCs w:val="24"/>
        </w:rPr>
        <w:t xml:space="preserve">La calidad de los ambientes laborales en ciertas empresas no son del agrado de los trabajadores, generando baja productividad o afectación a su rendimiento laboral; debido a la alta carga de trabajo que normalmente provoca daños psicológicos,  y esto puede ocasionar afectaciones a la salud como depresión y otras síntomas que se consideran enfermedad ocupacional, haciendo que el empleado se distancie de sus compañeros de trabajo y del mismo trabajo. Esta problemática en los ambientes de trabajo </w:t>
      </w:r>
      <w:sdt>
        <w:sdtPr>
          <w:rPr>
            <w:rFonts w:ascii="Times New Roman" w:hAnsi="Times New Roman"/>
            <w:sz w:val="24"/>
            <w:szCs w:val="24"/>
          </w:rPr>
          <w:id w:val="-2134321635"/>
          <w:citation/>
        </w:sdtPr>
        <w:sdtEndPr/>
        <w:sdtContent>
          <w:r w:rsidR="002E42BB">
            <w:rPr>
              <w:rFonts w:ascii="Times New Roman" w:hAnsi="Times New Roman"/>
              <w:sz w:val="24"/>
              <w:szCs w:val="24"/>
            </w:rPr>
            <w:fldChar w:fldCharType="begin"/>
          </w:r>
          <w:r w:rsidR="002E42BB">
            <w:rPr>
              <w:rFonts w:ascii="Times New Roman" w:hAnsi="Times New Roman"/>
              <w:sz w:val="24"/>
              <w:szCs w:val="24"/>
              <w:lang w:val="es-ES"/>
            </w:rPr>
            <w:instrText xml:space="preserve"> CITATION Gua17 \l 3082 </w:instrText>
          </w:r>
          <w:r w:rsidR="002E42BB">
            <w:rPr>
              <w:rFonts w:ascii="Times New Roman" w:hAnsi="Times New Roman"/>
              <w:sz w:val="24"/>
              <w:szCs w:val="24"/>
            </w:rPr>
            <w:fldChar w:fldCharType="separate"/>
          </w:r>
          <w:r w:rsidR="00B10EEC" w:rsidRPr="00B10EEC">
            <w:rPr>
              <w:rFonts w:ascii="Times New Roman" w:hAnsi="Times New Roman"/>
              <w:noProof/>
              <w:sz w:val="24"/>
              <w:szCs w:val="24"/>
              <w:lang w:val="es-ES"/>
            </w:rPr>
            <w:t>(Guamán, Bejarano, &amp; Gaibor, 2017)</w:t>
          </w:r>
          <w:r w:rsidR="002E42BB">
            <w:rPr>
              <w:rFonts w:ascii="Times New Roman" w:hAnsi="Times New Roman"/>
              <w:sz w:val="24"/>
              <w:szCs w:val="24"/>
            </w:rPr>
            <w:fldChar w:fldCharType="end"/>
          </w:r>
        </w:sdtContent>
      </w:sdt>
      <w:r w:rsidR="002E42BB">
        <w:rPr>
          <w:rFonts w:ascii="Times New Roman" w:hAnsi="Times New Roman"/>
          <w:sz w:val="24"/>
          <w:szCs w:val="24"/>
        </w:rPr>
        <w:t xml:space="preserve"> </w:t>
      </w:r>
      <w:r>
        <w:rPr>
          <w:rFonts w:ascii="Times New Roman" w:hAnsi="Times New Roman"/>
          <w:noProof/>
          <w:sz w:val="24"/>
          <w:szCs w:val="24"/>
          <w:lang w:val="es-ES"/>
        </w:rPr>
        <w:t>señalan que:</w:t>
      </w:r>
    </w:p>
    <w:p w:rsidR="00DC4EC0" w:rsidRDefault="00DC4EC0" w:rsidP="00DC4EC0">
      <w:pPr>
        <w:spacing w:after="0" w:line="480" w:lineRule="auto"/>
        <w:ind w:left="420"/>
        <w:rPr>
          <w:rFonts w:ascii="Times New Roman" w:hAnsi="Times New Roman"/>
          <w:sz w:val="24"/>
          <w:szCs w:val="24"/>
        </w:rPr>
      </w:pPr>
      <w:r>
        <w:rPr>
          <w:rFonts w:ascii="Times New Roman" w:hAnsi="Times New Roman"/>
          <w:sz w:val="24"/>
          <w:szCs w:val="24"/>
        </w:rPr>
        <w:t xml:space="preserve">Los ambientes poco atractivos y las demasías de trabajo pueden provocar un daño psicológico que trascienden en el ámbito social, llevando al aislamiento y depresión severa, llevando al empleado a alejarse del ambiente de grupo laboral. Los riesgos laborales son la disciplina que busca producir la seguridad y salud de los trabajadores mediante la identificación, evaluación y control de los peligros y riesgos asociados a un proceso productor, además de fomentar el desarrollo de actividades y medidas necesarias para advertir los riesgos originarios del trabajo. Los factores psicosociales que promuevan la salud de los trabajadores se han ido descubriendo cada vez de forma más amplia, lo que ha supuesto una extensión y </w:t>
      </w:r>
      <w:r>
        <w:rPr>
          <w:rFonts w:ascii="Times New Roman" w:hAnsi="Times New Roman"/>
          <w:sz w:val="24"/>
          <w:szCs w:val="24"/>
        </w:rPr>
        <w:lastRenderedPageBreak/>
        <w:t>profundización del tema. El comienzo más formal de la preocupación por los factores psicosociales y su correlación con la salud laboral proviene probablemente de la década de 1970, fechas a partir de las cuales la referencia a ellos y la importancia otorgada ha ido creciendo, al mismo tiempo que el tema ha ganado espacio, diversificación y complejidad, pero también ambigüedad e imprecisión. Probablemente, hay hoy tres formas prevalentes de referirse a ellos: (1) Factores psicosociales, (2) Factores psicosociales de riesgo o factores psicosociales de estrés y (3) Riesgos psicosociales. (p. 718)</w:t>
      </w:r>
    </w:p>
    <w:p w:rsidR="00F07FE4" w:rsidRDefault="00DC4EC0" w:rsidP="00F07FE4">
      <w:pPr>
        <w:spacing w:after="0" w:line="480" w:lineRule="auto"/>
        <w:ind w:firstLine="420"/>
        <w:rPr>
          <w:rFonts w:ascii="Times New Roman" w:hAnsi="Times New Roman"/>
          <w:sz w:val="24"/>
          <w:szCs w:val="24"/>
        </w:rPr>
      </w:pPr>
      <w:r>
        <w:rPr>
          <w:rFonts w:ascii="Times New Roman" w:hAnsi="Times New Roman"/>
          <w:sz w:val="24"/>
          <w:szCs w:val="24"/>
        </w:rPr>
        <w:t xml:space="preserve">Con relación a la Universidad San Gregorio de Portoviejo, en cumplimiento a la normativa vigentes, se observa la preocupación de sus autoridades por minimizar los riesgos de trabajo en la organización; sin embargo las acciones emprendidas se consideran insuficientes para mitigar los daños propios de los riesgos psicosociales debido a las sobrecargas en el área de trabajo, escasa participación de los trabajadores, falta de interés, desmotivación, entre otros. La medición y administración de este riesgo psicosocial en la actualidad esta normado por resolución del organismo de control de acuerdo al Instrumento Andino  584, siendo obligatorio para esta institución cumplir y realizar acciones para este tipo de riesgo. </w:t>
      </w:r>
    </w:p>
    <w:p w:rsidR="00DC4EC0" w:rsidRDefault="00DC4EC0" w:rsidP="00261C20">
      <w:pPr>
        <w:pStyle w:val="Prrafodelista"/>
        <w:numPr>
          <w:ilvl w:val="1"/>
          <w:numId w:val="4"/>
        </w:numPr>
        <w:spacing w:after="0" w:line="480" w:lineRule="auto"/>
        <w:jc w:val="both"/>
        <w:outlineLvl w:val="2"/>
        <w:rPr>
          <w:rFonts w:ascii="Times New Roman" w:hAnsi="Times New Roman"/>
          <w:b/>
          <w:sz w:val="24"/>
          <w:szCs w:val="24"/>
        </w:rPr>
      </w:pPr>
      <w:bookmarkStart w:id="11" w:name="_Toc522118177"/>
      <w:r>
        <w:rPr>
          <w:rFonts w:ascii="Times New Roman" w:hAnsi="Times New Roman"/>
          <w:b/>
          <w:sz w:val="24"/>
          <w:szCs w:val="24"/>
        </w:rPr>
        <w:t>Tema.</w:t>
      </w:r>
      <w:bookmarkEnd w:id="11"/>
    </w:p>
    <w:p w:rsidR="005400A5" w:rsidRDefault="00DC4EC0" w:rsidP="00DC4EC0">
      <w:pPr>
        <w:spacing w:after="0" w:line="480" w:lineRule="auto"/>
        <w:rPr>
          <w:rFonts w:ascii="Times New Roman" w:hAnsi="Times New Roman"/>
          <w:sz w:val="24"/>
          <w:szCs w:val="24"/>
        </w:rPr>
      </w:pPr>
      <w:r>
        <w:rPr>
          <w:rFonts w:ascii="Times New Roman" w:hAnsi="Times New Roman"/>
          <w:sz w:val="24"/>
          <w:szCs w:val="24"/>
        </w:rPr>
        <w:t>“Examen especial a los riesgos psicosociales de la Universidad San Gregorio de Portoviejo del 01 de enero al 31 de diciembre de 2017”.</w:t>
      </w:r>
    </w:p>
    <w:p w:rsidR="004920B2" w:rsidRPr="004920B2" w:rsidRDefault="004920B2" w:rsidP="00261C20">
      <w:pPr>
        <w:pStyle w:val="Prrafodelista"/>
        <w:numPr>
          <w:ilvl w:val="1"/>
          <w:numId w:val="4"/>
        </w:numPr>
        <w:spacing w:after="0" w:line="480" w:lineRule="auto"/>
        <w:jc w:val="both"/>
        <w:outlineLvl w:val="2"/>
        <w:rPr>
          <w:rFonts w:ascii="Times New Roman" w:hAnsi="Times New Roman"/>
          <w:b/>
          <w:sz w:val="24"/>
          <w:szCs w:val="24"/>
        </w:rPr>
      </w:pPr>
      <w:bookmarkStart w:id="12" w:name="_Toc522118178"/>
      <w:r w:rsidRPr="004920B2">
        <w:rPr>
          <w:rFonts w:ascii="Times New Roman" w:hAnsi="Times New Roman"/>
          <w:b/>
          <w:sz w:val="24"/>
          <w:szCs w:val="24"/>
        </w:rPr>
        <w:t>Antecedentes generales.</w:t>
      </w:r>
      <w:bookmarkEnd w:id="12"/>
    </w:p>
    <w:p w:rsidR="004920B2" w:rsidRDefault="004920B2" w:rsidP="004920B2">
      <w:pPr>
        <w:spacing w:after="0" w:line="480" w:lineRule="auto"/>
        <w:ind w:firstLine="420"/>
        <w:jc w:val="both"/>
        <w:rPr>
          <w:rFonts w:ascii="Times New Roman" w:hAnsi="Times New Roman"/>
          <w:sz w:val="24"/>
          <w:szCs w:val="24"/>
        </w:rPr>
      </w:pPr>
      <w:r>
        <w:rPr>
          <w:rFonts w:ascii="Times New Roman" w:hAnsi="Times New Roman"/>
          <w:sz w:val="24"/>
          <w:szCs w:val="24"/>
        </w:rPr>
        <w:t>Con el pasar de los años han sucedido eventos adversos en las empresas que provocaron grandes secuelas y muertes. Lamentablemente antes no se le daba la importan</w:t>
      </w:r>
      <w:r w:rsidR="00203AB3">
        <w:rPr>
          <w:rFonts w:ascii="Times New Roman" w:hAnsi="Times New Roman"/>
          <w:sz w:val="24"/>
          <w:szCs w:val="24"/>
        </w:rPr>
        <w:t xml:space="preserve">cia a los riesgos psicosociales y menos que estos </w:t>
      </w:r>
      <w:r>
        <w:rPr>
          <w:rFonts w:ascii="Times New Roman" w:hAnsi="Times New Roman"/>
          <w:sz w:val="24"/>
          <w:szCs w:val="24"/>
        </w:rPr>
        <w:t xml:space="preserve">pudiesen </w:t>
      </w:r>
      <w:r w:rsidR="00203AB3">
        <w:rPr>
          <w:rFonts w:ascii="Times New Roman" w:hAnsi="Times New Roman"/>
          <w:sz w:val="24"/>
          <w:szCs w:val="24"/>
        </w:rPr>
        <w:t>presentarse</w:t>
      </w:r>
      <w:r>
        <w:rPr>
          <w:rFonts w:ascii="Times New Roman" w:hAnsi="Times New Roman"/>
          <w:sz w:val="24"/>
          <w:szCs w:val="24"/>
        </w:rPr>
        <w:t xml:space="preserve"> en las empresas, como por ejemplo altas cargas tensionales, falta de motivación. Por efecto </w:t>
      </w:r>
      <w:r>
        <w:rPr>
          <w:rFonts w:ascii="Times New Roman" w:hAnsi="Times New Roman"/>
          <w:sz w:val="24"/>
          <w:szCs w:val="24"/>
        </w:rPr>
        <w:lastRenderedPageBreak/>
        <w:t xml:space="preserve">del aumento de las cifras de estos </w:t>
      </w:r>
      <w:r w:rsidR="00203AB3">
        <w:rPr>
          <w:rFonts w:ascii="Times New Roman" w:hAnsi="Times New Roman"/>
          <w:sz w:val="24"/>
          <w:szCs w:val="24"/>
        </w:rPr>
        <w:t>riesgos</w:t>
      </w:r>
      <w:r>
        <w:rPr>
          <w:rFonts w:ascii="Times New Roman" w:hAnsi="Times New Roman"/>
          <w:sz w:val="24"/>
          <w:szCs w:val="24"/>
        </w:rPr>
        <w:t xml:space="preserve"> no deseados, la preocupación de los especialistas en investigación se enfocó mucho más en ello, lo cual dejo en evidencia que la mayoría de las empresas no cuentan con un plan que tenga el fin de prevenir </w:t>
      </w:r>
      <w:r w:rsidR="00203AB3">
        <w:rPr>
          <w:rFonts w:ascii="Times New Roman" w:hAnsi="Times New Roman"/>
          <w:sz w:val="24"/>
          <w:szCs w:val="24"/>
        </w:rPr>
        <w:t xml:space="preserve">o mitigar </w:t>
      </w:r>
      <w:r>
        <w:rPr>
          <w:rFonts w:ascii="Times New Roman" w:hAnsi="Times New Roman"/>
          <w:sz w:val="24"/>
          <w:szCs w:val="24"/>
        </w:rPr>
        <w:t>al máximo estos</w:t>
      </w:r>
      <w:r w:rsidR="00203AB3">
        <w:rPr>
          <w:rFonts w:ascii="Times New Roman" w:hAnsi="Times New Roman"/>
          <w:sz w:val="24"/>
          <w:szCs w:val="24"/>
        </w:rPr>
        <w:t xml:space="preserve"> eventos que afectan a los trabajadores</w:t>
      </w:r>
      <w:r>
        <w:rPr>
          <w:rFonts w:ascii="Times New Roman" w:hAnsi="Times New Roman"/>
          <w:sz w:val="24"/>
          <w:szCs w:val="24"/>
        </w:rPr>
        <w:t>.</w:t>
      </w:r>
    </w:p>
    <w:p w:rsidR="004920B2" w:rsidRDefault="004920B2" w:rsidP="004920B2">
      <w:pPr>
        <w:spacing w:after="0" w:line="480" w:lineRule="auto"/>
        <w:ind w:firstLine="420"/>
        <w:jc w:val="both"/>
        <w:rPr>
          <w:rFonts w:ascii="Times New Roman" w:hAnsi="Times New Roman"/>
          <w:sz w:val="24"/>
          <w:szCs w:val="24"/>
        </w:rPr>
      </w:pPr>
      <w:r>
        <w:rPr>
          <w:rFonts w:ascii="Times New Roman" w:hAnsi="Times New Roman"/>
          <w:sz w:val="24"/>
          <w:szCs w:val="24"/>
        </w:rPr>
        <w:t xml:space="preserve">La </w:t>
      </w:r>
      <w:r w:rsidRPr="009738EA">
        <w:rPr>
          <w:rFonts w:ascii="Times New Roman" w:hAnsi="Times New Roman"/>
          <w:sz w:val="24"/>
          <w:szCs w:val="24"/>
        </w:rPr>
        <w:t xml:space="preserve">Asociación de Empresas de Ingeniería, Montajes, Mantenimientos y Servicios Industriales </w:t>
      </w:r>
      <w:r>
        <w:rPr>
          <w:rFonts w:ascii="Times New Roman" w:hAnsi="Times New Roman"/>
          <w:sz w:val="24"/>
          <w:szCs w:val="24"/>
        </w:rPr>
        <w:t>ha realizado un estudio que permite recoger los procedimientos preventivos para el tratamiento y manejo de los riesgos psicosociales, el mismo que señala:</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El estudio de los aspectos organizacionales y psicosociales y su relación con la salud laboral no es nuevo, aunque si la importancia y reconocimiento que ha adquirido en los últimos años. Como consecuencia de los importantes cambios en las organizaciones y de los procesos de globalización actual, la exposición a los riesgos psicosociales se ha hecho más frecuente e intensa, haciendo conveniente y necesario su identificación, evaluación y control con el fin de evitar sus riesgos asociados para la salud y la seguridad en el trabajo.</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Las empresas tienen un componente social debido a que en ellas trabajan personas. Sin embargo, la no aceptación del componente social conlleva la aparición de una serie de riesgos psicosociales que apenas se tienen en cuenta y que, en cambio, tienen una gran repercusión en la salud y bienestar de las personas.</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 xml:space="preserve">Numerosos estudios señalan la importancia que los factores psicosociales desempeñan en la salud laboral de los trabajadores/as, y esto es debido a diversos motivos como son, la intensidad de las relaciones humanas en el ámbito laboral, la presión procedente de las nuevas características económicas propias de la globalización y la creciente competitividad, así como la evidencia de un aumento </w:t>
      </w:r>
      <w:r>
        <w:rPr>
          <w:rFonts w:ascii="Times New Roman" w:hAnsi="Times New Roman"/>
          <w:sz w:val="24"/>
          <w:szCs w:val="24"/>
        </w:rPr>
        <w:lastRenderedPageBreak/>
        <w:t>de la violencia en el trabajo, propiciada por la propagación, dentro del mercado laboral actual, de un ambiente de trabajo marcado por la agresividad, el exceso de exigencia y la inestabilidad.</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Si bien en estos últimos años el avance en la prevención de riesgos laborales ha sido importante, y la legislación en esta materia ha experimentado un progreso determinante, es frecuente percibir que no se presta la misma atención a los riesgos psicosociales, a los que se califica como emergentes e invisibles, pero que en ocasiones tienen consecuencias graves tanto organizacionales como personales.</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 xml:space="preserve">La legislación en materia preventiva reconoce la importancia de los factores psicosociales en la prevención de los riesgos laborales, y plantea la necesidad de mejorar las condiciones de trabajo con el fin de prevenir los riesgos asociados a tales factores, por su potencial capacidad de resultar nocivos para la salud de los trabajadores/as. Si tomamos en consideración el concepto de salud, tal como es definido por los distintos organismos internacionales, debemos tener en cuenta en el mismo los componentes biológicos, psicológicos y sociales del ser humano, y por ello, al plantear las garantías de la salud y de integridad personal en el trabajo, es preciso también prestar niveles de atención equivalentes a los aspectos relacionados con la salud mental y el bienestar psicosocial de las personas. </w:t>
      </w:r>
      <w:r>
        <w:rPr>
          <w:rFonts w:ascii="Times New Roman" w:hAnsi="Times New Roman"/>
          <w:noProof/>
          <w:sz w:val="24"/>
          <w:szCs w:val="24"/>
          <w:lang w:val="es-ES"/>
        </w:rPr>
        <w:t xml:space="preserve">(ADEMI, 2012, </w:t>
      </w:r>
      <w:r>
        <w:rPr>
          <w:rFonts w:ascii="Times New Roman" w:hAnsi="Times New Roman"/>
          <w:sz w:val="24"/>
          <w:szCs w:val="24"/>
        </w:rPr>
        <w:t>pp. 11-12)</w:t>
      </w:r>
    </w:p>
    <w:p w:rsidR="004920B2" w:rsidRDefault="004920B2" w:rsidP="004920B2">
      <w:pPr>
        <w:spacing w:after="0" w:line="480" w:lineRule="auto"/>
        <w:ind w:firstLine="420"/>
        <w:jc w:val="both"/>
        <w:rPr>
          <w:rFonts w:ascii="Times New Roman" w:hAnsi="Times New Roman"/>
          <w:sz w:val="24"/>
          <w:szCs w:val="24"/>
        </w:rPr>
      </w:pPr>
      <w:r w:rsidRPr="009738EA">
        <w:rPr>
          <w:rFonts w:ascii="Times New Roman" w:hAnsi="Times New Roman"/>
          <w:sz w:val="24"/>
          <w:szCs w:val="24"/>
        </w:rPr>
        <w:t>Con la misma política de prevención en el manejo y cuidado de los riesgos psicosociales</w:t>
      </w:r>
      <w:r>
        <w:rPr>
          <w:rFonts w:ascii="Times New Roman" w:hAnsi="Times New Roman"/>
          <w:sz w:val="24"/>
          <w:szCs w:val="24"/>
        </w:rPr>
        <w:t xml:space="preserve">, en el Ecuador el organismo de control </w:t>
      </w:r>
      <w:r w:rsidRPr="009738EA">
        <w:rPr>
          <w:rFonts w:ascii="Times New Roman" w:hAnsi="Times New Roman"/>
          <w:sz w:val="24"/>
          <w:szCs w:val="24"/>
        </w:rPr>
        <w:t xml:space="preserve"> </w:t>
      </w:r>
      <w:r>
        <w:rPr>
          <w:rFonts w:ascii="Times New Roman" w:hAnsi="Times New Roman"/>
          <w:sz w:val="24"/>
          <w:szCs w:val="24"/>
        </w:rPr>
        <w:t>de riesgos laborales a implementando acciones en la legislación vigente, que permite normar el procedimiento de las organizaciones que tiene bajo su control, señalando lo siguiente:</w:t>
      </w:r>
      <w:r w:rsidRPr="009738EA">
        <w:rPr>
          <w:rFonts w:ascii="Times New Roman" w:hAnsi="Times New Roman"/>
          <w:sz w:val="24"/>
          <w:szCs w:val="24"/>
        </w:rPr>
        <w:t xml:space="preserve"> </w:t>
      </w:r>
      <w:sdt>
        <w:sdtPr>
          <w:rPr>
            <w:rFonts w:ascii="Times New Roman" w:hAnsi="Times New Roman"/>
            <w:sz w:val="24"/>
            <w:szCs w:val="24"/>
          </w:rPr>
          <w:id w:val="59828615"/>
          <w:citation/>
        </w:sdtPr>
        <w:sdtEndPr/>
        <w:sdtContent>
          <w:r w:rsidRPr="009738EA">
            <w:rPr>
              <w:rFonts w:ascii="Times New Roman" w:hAnsi="Times New Roman"/>
              <w:sz w:val="24"/>
              <w:szCs w:val="24"/>
            </w:rPr>
            <w:fldChar w:fldCharType="begin"/>
          </w:r>
          <w:r w:rsidR="00203AB3">
            <w:rPr>
              <w:rFonts w:ascii="Times New Roman" w:hAnsi="Times New Roman"/>
              <w:sz w:val="24"/>
              <w:szCs w:val="24"/>
              <w:lang w:val="es-ES"/>
            </w:rPr>
            <w:instrText xml:space="preserve">CITATION Seg12 \l 3082 </w:instrText>
          </w:r>
          <w:r w:rsidRPr="009738EA">
            <w:rPr>
              <w:rFonts w:ascii="Times New Roman" w:hAnsi="Times New Roman"/>
              <w:sz w:val="24"/>
              <w:szCs w:val="24"/>
            </w:rPr>
            <w:fldChar w:fldCharType="separate"/>
          </w:r>
          <w:r w:rsidR="00B10EEC" w:rsidRPr="00B10EEC">
            <w:rPr>
              <w:rFonts w:ascii="Times New Roman" w:hAnsi="Times New Roman"/>
              <w:noProof/>
              <w:sz w:val="24"/>
              <w:szCs w:val="24"/>
              <w:lang w:val="es-ES"/>
            </w:rPr>
            <w:t>(IESS, 2012)</w:t>
          </w:r>
          <w:r w:rsidRPr="009738EA">
            <w:rPr>
              <w:rFonts w:ascii="Times New Roman" w:hAnsi="Times New Roman"/>
              <w:sz w:val="24"/>
              <w:szCs w:val="24"/>
            </w:rPr>
            <w:fldChar w:fldCharType="end"/>
          </w:r>
        </w:sdtContent>
      </w:sdt>
      <w:r>
        <w:rPr>
          <w:rFonts w:ascii="Times New Roman" w:hAnsi="Times New Roman"/>
          <w:sz w:val="24"/>
          <w:szCs w:val="24"/>
        </w:rPr>
        <w:t>:</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lastRenderedPageBreak/>
        <w:t>En la actualidad, la legislación de muchos países incluido el Ecuador, establece un enfoque preventivo, exige que las empresas vayan más allá de los deberes y obligaciones dictados por las leyes, el Reglamento del Seguro General de Riesgos del Trabajo exige que las empresas desarrollen sistemas preventivos cuyos elementos básicos son: Identificación, medición, evaluación (análisis, diagnóstico, diseño y aplicación de estrategias de intervención o fase de prevención) y control; actualmente con la aplicación del Nuevo Reglamento del Seguro General de Riesgos del Trabajo (Resol. C.D 390) la verificación del cumplimiento de la normativa, lo cual nos permitirá involucrarnos en un proceso de mejoramiento continuo. Puede llevarse a cabo mediante diversas técnicas, tales como: observaciones, entrevistas, encuestas, cuestionarios, dinámicas grupales y otras elaboradas con anticipación. Puede realizarse por partes (por puestos de trabajo) o de manera global (para todo el centro laboral).</w:t>
      </w:r>
    </w:p>
    <w:p w:rsidR="004920B2" w:rsidRDefault="004920B2" w:rsidP="004920B2">
      <w:pPr>
        <w:spacing w:after="0" w:line="480" w:lineRule="auto"/>
        <w:ind w:left="420"/>
        <w:rPr>
          <w:rFonts w:ascii="Times New Roman" w:hAnsi="Times New Roman"/>
          <w:sz w:val="24"/>
          <w:szCs w:val="24"/>
        </w:rPr>
      </w:pPr>
      <w:r>
        <w:rPr>
          <w:rFonts w:ascii="Times New Roman" w:hAnsi="Times New Roman"/>
          <w:sz w:val="24"/>
          <w:szCs w:val="24"/>
        </w:rPr>
        <w:t>Si se hace por puestos de trabajo, los resultados pueden ser comprendidos como una “toma de temperatura” (en ese momento) de los factores psicosociales de ese grupo, constituyéndose en un diagnóstico situacional precoz inicial el cual nos dará las pautas para planear estrategias preventivas eficaces y eficientes.(p. 10)</w:t>
      </w:r>
    </w:p>
    <w:p w:rsidR="005400A5" w:rsidRDefault="004920B2" w:rsidP="00261C20">
      <w:pPr>
        <w:pStyle w:val="Prrafodelista"/>
        <w:numPr>
          <w:ilvl w:val="1"/>
          <w:numId w:val="4"/>
        </w:numPr>
        <w:spacing w:after="0" w:line="480" w:lineRule="auto"/>
        <w:outlineLvl w:val="2"/>
        <w:rPr>
          <w:rFonts w:ascii="Times New Roman" w:hAnsi="Times New Roman"/>
          <w:b/>
          <w:sz w:val="24"/>
          <w:szCs w:val="24"/>
        </w:rPr>
      </w:pPr>
      <w:bookmarkStart w:id="13" w:name="_Toc522118179"/>
      <w:r w:rsidRPr="004920B2">
        <w:rPr>
          <w:rFonts w:ascii="Times New Roman" w:hAnsi="Times New Roman"/>
          <w:b/>
          <w:sz w:val="24"/>
          <w:szCs w:val="24"/>
        </w:rPr>
        <w:t>Formulación de problema</w:t>
      </w:r>
      <w:bookmarkEnd w:id="13"/>
    </w:p>
    <w:p w:rsidR="00335A83" w:rsidRPr="00335A83" w:rsidRDefault="00335A83" w:rsidP="00335A83">
      <w:pPr>
        <w:spacing w:after="0" w:line="480" w:lineRule="auto"/>
        <w:rPr>
          <w:rFonts w:ascii="Times New Roman" w:hAnsi="Times New Roman"/>
          <w:sz w:val="24"/>
          <w:szCs w:val="24"/>
        </w:rPr>
      </w:pPr>
      <w:r w:rsidRPr="00335A83">
        <w:rPr>
          <w:rFonts w:ascii="Times New Roman" w:hAnsi="Times New Roman"/>
          <w:sz w:val="24"/>
          <w:szCs w:val="24"/>
        </w:rPr>
        <w:t xml:space="preserve">¿Contribuirá </w:t>
      </w:r>
      <w:r>
        <w:rPr>
          <w:rFonts w:ascii="Times New Roman" w:hAnsi="Times New Roman"/>
          <w:sz w:val="24"/>
          <w:szCs w:val="24"/>
        </w:rPr>
        <w:t xml:space="preserve">la realización de un Examen Especial a los riesgos psicosociales de la Universidad San Gregorio de Portoviejo, en el proceso de identificación y análisis de  riesgos de trabajo en los empleados de la institución? </w:t>
      </w:r>
    </w:p>
    <w:p w:rsidR="004920B2" w:rsidRDefault="004920B2" w:rsidP="00261C20">
      <w:pPr>
        <w:pStyle w:val="Prrafodelista"/>
        <w:numPr>
          <w:ilvl w:val="1"/>
          <w:numId w:val="4"/>
        </w:numPr>
        <w:spacing w:after="0" w:line="480" w:lineRule="auto"/>
        <w:outlineLvl w:val="2"/>
        <w:rPr>
          <w:rFonts w:ascii="Times New Roman" w:hAnsi="Times New Roman"/>
          <w:b/>
          <w:sz w:val="24"/>
          <w:szCs w:val="24"/>
        </w:rPr>
      </w:pPr>
      <w:bookmarkStart w:id="14" w:name="_Toc522118180"/>
      <w:r>
        <w:rPr>
          <w:rFonts w:ascii="Times New Roman" w:hAnsi="Times New Roman"/>
          <w:b/>
          <w:sz w:val="24"/>
          <w:szCs w:val="24"/>
        </w:rPr>
        <w:t>Planteamiento del problema</w:t>
      </w:r>
      <w:bookmarkEnd w:id="14"/>
    </w:p>
    <w:p w:rsidR="00CC77CE" w:rsidRDefault="00335A83" w:rsidP="00CC77CE">
      <w:pPr>
        <w:spacing w:after="0" w:line="480" w:lineRule="auto"/>
        <w:ind w:firstLine="420"/>
        <w:rPr>
          <w:rFonts w:ascii="Times New Roman" w:hAnsi="Times New Roman"/>
          <w:sz w:val="24"/>
          <w:szCs w:val="24"/>
        </w:rPr>
      </w:pPr>
      <w:r>
        <w:rPr>
          <w:rFonts w:ascii="Times New Roman" w:hAnsi="Times New Roman"/>
          <w:sz w:val="24"/>
          <w:szCs w:val="24"/>
        </w:rPr>
        <w:t>La normativa nacional vigente en el Ecuador señala</w:t>
      </w:r>
      <w:r w:rsidR="00D466A2">
        <w:rPr>
          <w:rFonts w:ascii="Times New Roman" w:hAnsi="Times New Roman"/>
          <w:sz w:val="24"/>
          <w:szCs w:val="24"/>
        </w:rPr>
        <w:t xml:space="preserve"> la obligación de las empresas en identificar, controlar y mitigar los riesgos de trabajo de sus empleados, con el fin de reducir los accidentes de trabajo y las enfermedades ocupacionales, debido al costo </w:t>
      </w:r>
      <w:r w:rsidR="00D466A2">
        <w:rPr>
          <w:rFonts w:ascii="Times New Roman" w:hAnsi="Times New Roman"/>
          <w:sz w:val="24"/>
          <w:szCs w:val="24"/>
        </w:rPr>
        <w:lastRenderedPageBreak/>
        <w:t>que implica para el servicio público y privado de salud, la atención de pacientes que sufren trastornos y daños a su salud como consecuencia de la falta</w:t>
      </w:r>
      <w:r w:rsidR="00662AF4">
        <w:rPr>
          <w:rFonts w:ascii="Times New Roman" w:hAnsi="Times New Roman"/>
          <w:sz w:val="24"/>
          <w:szCs w:val="24"/>
        </w:rPr>
        <w:t xml:space="preserve"> de</w:t>
      </w:r>
      <w:r w:rsidR="00D466A2">
        <w:rPr>
          <w:rFonts w:ascii="Times New Roman" w:hAnsi="Times New Roman"/>
          <w:sz w:val="24"/>
          <w:szCs w:val="24"/>
        </w:rPr>
        <w:t xml:space="preserve"> implementación de medida preventivas por parte de las organizaciones. Esta cultura de prevención hacia los riesgos de trabajo es aplicada en muchos países, adoptándola </w:t>
      </w:r>
      <w:r w:rsidR="007619D6">
        <w:rPr>
          <w:rFonts w:ascii="Times New Roman" w:hAnsi="Times New Roman"/>
          <w:sz w:val="24"/>
          <w:szCs w:val="24"/>
        </w:rPr>
        <w:t xml:space="preserve">a </w:t>
      </w:r>
      <w:r w:rsidR="0029753C">
        <w:rPr>
          <w:rFonts w:ascii="Times New Roman" w:hAnsi="Times New Roman"/>
          <w:sz w:val="24"/>
          <w:szCs w:val="24"/>
        </w:rPr>
        <w:t>ciertos organismos</w:t>
      </w:r>
      <w:r w:rsidR="00D466A2">
        <w:rPr>
          <w:rFonts w:ascii="Times New Roman" w:hAnsi="Times New Roman"/>
          <w:sz w:val="24"/>
          <w:szCs w:val="24"/>
        </w:rPr>
        <w:t xml:space="preserve"> como la Organización Internacional de Trabajo (OIT), la Comunidad Andina de Naciones, la Comunidad Europea, entre otras. Se debe añadir que en cada país existe normativa que regule la prevención de los riesgos de trabajo, en donde el incumplimiento de las acciones señaladas genera sanciones a las </w:t>
      </w:r>
      <w:r w:rsidR="0029753C">
        <w:rPr>
          <w:rFonts w:ascii="Times New Roman" w:hAnsi="Times New Roman"/>
          <w:sz w:val="24"/>
          <w:szCs w:val="24"/>
        </w:rPr>
        <w:t>empresas</w:t>
      </w:r>
      <w:r w:rsidR="00D466A2">
        <w:rPr>
          <w:rFonts w:ascii="Times New Roman" w:hAnsi="Times New Roman"/>
          <w:sz w:val="24"/>
          <w:szCs w:val="24"/>
        </w:rPr>
        <w:t xml:space="preserve"> y sus directivos. </w:t>
      </w:r>
    </w:p>
    <w:p w:rsidR="00F06387" w:rsidRDefault="00D466A2" w:rsidP="00CC77CE">
      <w:pPr>
        <w:spacing w:after="0" w:line="480" w:lineRule="auto"/>
        <w:ind w:firstLine="420"/>
        <w:rPr>
          <w:rFonts w:ascii="Times New Roman" w:hAnsi="Times New Roman"/>
          <w:sz w:val="24"/>
          <w:szCs w:val="24"/>
        </w:rPr>
      </w:pPr>
      <w:r>
        <w:rPr>
          <w:rFonts w:ascii="Times New Roman" w:hAnsi="Times New Roman"/>
          <w:sz w:val="24"/>
          <w:szCs w:val="24"/>
        </w:rPr>
        <w:t xml:space="preserve">En el Ecuador el riesgo psicosocial ha generado normativas y acciones exigidas por el Ministerio de Trabajo y el Instituto Ecuatoriano de Seguridad Social, para </w:t>
      </w:r>
      <w:r w:rsidR="00F06387">
        <w:rPr>
          <w:rFonts w:ascii="Times New Roman" w:hAnsi="Times New Roman"/>
          <w:sz w:val="24"/>
          <w:szCs w:val="24"/>
        </w:rPr>
        <w:t xml:space="preserve">así poder </w:t>
      </w:r>
      <w:r>
        <w:rPr>
          <w:rFonts w:ascii="Times New Roman" w:hAnsi="Times New Roman"/>
          <w:sz w:val="24"/>
          <w:szCs w:val="24"/>
        </w:rPr>
        <w:t xml:space="preserve">evitar daños emocionales y psicológicos que pueden afectar la salud de los trabajadores. </w:t>
      </w:r>
    </w:p>
    <w:p w:rsidR="00335A83" w:rsidRPr="00335A83" w:rsidRDefault="00CC77CE" w:rsidP="00CC77CE">
      <w:pPr>
        <w:spacing w:after="0" w:line="480" w:lineRule="auto"/>
        <w:ind w:firstLine="420"/>
        <w:rPr>
          <w:rFonts w:ascii="Times New Roman" w:hAnsi="Times New Roman"/>
          <w:sz w:val="24"/>
          <w:szCs w:val="24"/>
        </w:rPr>
      </w:pPr>
      <w:r>
        <w:rPr>
          <w:rFonts w:ascii="Times New Roman" w:hAnsi="Times New Roman"/>
          <w:sz w:val="24"/>
          <w:szCs w:val="24"/>
        </w:rPr>
        <w:t xml:space="preserve">La Universidad San Gregorio de Portoviejo como empresa particular, tiene la obligación de acatar y cumplir las disposiciones emitidas por los organismos de control en materia de seguridad y salud de los trabajadores, siendo necesario </w:t>
      </w:r>
      <w:r w:rsidR="003F4702">
        <w:rPr>
          <w:rFonts w:ascii="Times New Roman" w:hAnsi="Times New Roman"/>
          <w:sz w:val="24"/>
          <w:szCs w:val="24"/>
        </w:rPr>
        <w:t xml:space="preserve">el acatamiento </w:t>
      </w:r>
      <w:r>
        <w:rPr>
          <w:rFonts w:ascii="Times New Roman" w:hAnsi="Times New Roman"/>
          <w:sz w:val="24"/>
          <w:szCs w:val="24"/>
        </w:rPr>
        <w:t>para evitar sanciones</w:t>
      </w:r>
      <w:r w:rsidR="0029753C">
        <w:rPr>
          <w:rFonts w:ascii="Times New Roman" w:hAnsi="Times New Roman"/>
          <w:sz w:val="24"/>
          <w:szCs w:val="24"/>
        </w:rPr>
        <w:t xml:space="preserve"> administrativas y económicas.</w:t>
      </w:r>
      <w:r w:rsidR="003F4702">
        <w:rPr>
          <w:rFonts w:ascii="Times New Roman" w:hAnsi="Times New Roman"/>
          <w:sz w:val="24"/>
          <w:szCs w:val="24"/>
        </w:rPr>
        <w:t xml:space="preserve"> </w:t>
      </w:r>
      <w:r w:rsidR="0029753C">
        <w:rPr>
          <w:rFonts w:ascii="Times New Roman" w:hAnsi="Times New Roman"/>
          <w:sz w:val="24"/>
          <w:szCs w:val="24"/>
        </w:rPr>
        <w:t>A</w:t>
      </w:r>
      <w:r w:rsidR="003F4702">
        <w:rPr>
          <w:rFonts w:ascii="Times New Roman" w:hAnsi="Times New Roman"/>
          <w:sz w:val="24"/>
          <w:szCs w:val="24"/>
        </w:rPr>
        <w:t>dicionalmente,</w:t>
      </w:r>
      <w:r>
        <w:rPr>
          <w:rFonts w:ascii="Times New Roman" w:hAnsi="Times New Roman"/>
          <w:sz w:val="24"/>
          <w:szCs w:val="24"/>
        </w:rPr>
        <w:t xml:space="preserve"> evaluar el riesgo psicosocial al cual están e</w:t>
      </w:r>
      <w:r w:rsidR="003F4702">
        <w:rPr>
          <w:rFonts w:ascii="Times New Roman" w:hAnsi="Times New Roman"/>
          <w:sz w:val="24"/>
          <w:szCs w:val="24"/>
        </w:rPr>
        <w:t xml:space="preserve">xpuestos sus empleados, </w:t>
      </w:r>
      <w:r w:rsidR="0029753C">
        <w:rPr>
          <w:rFonts w:ascii="Times New Roman" w:hAnsi="Times New Roman"/>
          <w:sz w:val="24"/>
          <w:szCs w:val="24"/>
        </w:rPr>
        <w:t>permite</w:t>
      </w:r>
      <w:r>
        <w:rPr>
          <w:rFonts w:ascii="Times New Roman" w:hAnsi="Times New Roman"/>
          <w:sz w:val="24"/>
          <w:szCs w:val="24"/>
        </w:rPr>
        <w:t xml:space="preserve"> minimizar el efecto de los mismos en la salud de sus colaboradores</w:t>
      </w:r>
      <w:r w:rsidR="0029753C">
        <w:rPr>
          <w:rFonts w:ascii="Times New Roman" w:hAnsi="Times New Roman"/>
          <w:sz w:val="24"/>
          <w:szCs w:val="24"/>
        </w:rPr>
        <w:t xml:space="preserve"> y por ende minimizar pérdidas en caso de generar daños en la salud de los trabajadores</w:t>
      </w:r>
      <w:r>
        <w:rPr>
          <w:rFonts w:ascii="Times New Roman" w:hAnsi="Times New Roman"/>
          <w:sz w:val="24"/>
          <w:szCs w:val="24"/>
        </w:rPr>
        <w:t xml:space="preserve">. </w:t>
      </w:r>
    </w:p>
    <w:p w:rsidR="00335A83" w:rsidRDefault="003F4702" w:rsidP="003F4702">
      <w:pPr>
        <w:spacing w:after="0" w:line="480" w:lineRule="auto"/>
        <w:ind w:firstLine="420"/>
        <w:rPr>
          <w:rFonts w:ascii="Times New Roman" w:hAnsi="Times New Roman"/>
          <w:sz w:val="24"/>
          <w:szCs w:val="24"/>
        </w:rPr>
      </w:pPr>
      <w:r w:rsidRPr="003F4702">
        <w:rPr>
          <w:rFonts w:ascii="Times New Roman" w:hAnsi="Times New Roman"/>
          <w:sz w:val="24"/>
          <w:szCs w:val="24"/>
        </w:rPr>
        <w:t>La mitigación del riesgo psicosocial por parte de la institución, permite disminuir la ausencia de sus empleados y docentes por factores asociados a la salud, debido a la fuerte carga de trabajo propia de las actividades que realizan el personal; g</w:t>
      </w:r>
      <w:r>
        <w:rPr>
          <w:rFonts w:ascii="Times New Roman" w:hAnsi="Times New Roman"/>
          <w:sz w:val="24"/>
          <w:szCs w:val="24"/>
        </w:rPr>
        <w:t xml:space="preserve">enerando afectaciones </w:t>
      </w:r>
      <w:r w:rsidRPr="003F4702">
        <w:rPr>
          <w:rFonts w:ascii="Times New Roman" w:hAnsi="Times New Roman"/>
          <w:sz w:val="24"/>
          <w:szCs w:val="24"/>
        </w:rPr>
        <w:t xml:space="preserve"> </w:t>
      </w:r>
      <w:r w:rsidR="0029753C">
        <w:rPr>
          <w:rFonts w:ascii="Times New Roman" w:hAnsi="Times New Roman"/>
          <w:sz w:val="24"/>
          <w:szCs w:val="24"/>
        </w:rPr>
        <w:t xml:space="preserve">a los trabajadores </w:t>
      </w:r>
      <w:r>
        <w:rPr>
          <w:rFonts w:ascii="Times New Roman" w:hAnsi="Times New Roman"/>
          <w:sz w:val="24"/>
          <w:szCs w:val="24"/>
        </w:rPr>
        <w:t xml:space="preserve">por efecto del stress laboral, </w:t>
      </w:r>
      <w:r w:rsidRPr="003F4702">
        <w:rPr>
          <w:rFonts w:ascii="Times New Roman" w:hAnsi="Times New Roman"/>
          <w:sz w:val="24"/>
          <w:szCs w:val="24"/>
        </w:rPr>
        <w:t xml:space="preserve"> desmotivando el clima laboral y el rendimiento de los colaboradores.</w:t>
      </w:r>
    </w:p>
    <w:p w:rsidR="004920B2" w:rsidRDefault="004920B2" w:rsidP="00261C20">
      <w:pPr>
        <w:pStyle w:val="Prrafodelista"/>
        <w:numPr>
          <w:ilvl w:val="1"/>
          <w:numId w:val="4"/>
        </w:numPr>
        <w:spacing w:after="0" w:line="480" w:lineRule="auto"/>
        <w:outlineLvl w:val="2"/>
        <w:rPr>
          <w:rFonts w:ascii="Times New Roman" w:hAnsi="Times New Roman"/>
          <w:b/>
          <w:sz w:val="24"/>
          <w:szCs w:val="24"/>
        </w:rPr>
      </w:pPr>
      <w:bookmarkStart w:id="15" w:name="_Toc522118181"/>
      <w:r>
        <w:rPr>
          <w:rFonts w:ascii="Times New Roman" w:hAnsi="Times New Roman"/>
          <w:b/>
          <w:sz w:val="24"/>
          <w:szCs w:val="24"/>
        </w:rPr>
        <w:lastRenderedPageBreak/>
        <w:t>Preguntas de investigación</w:t>
      </w:r>
      <w:bookmarkEnd w:id="15"/>
      <w:r>
        <w:rPr>
          <w:rFonts w:ascii="Times New Roman" w:hAnsi="Times New Roman"/>
          <w:b/>
          <w:sz w:val="24"/>
          <w:szCs w:val="24"/>
        </w:rPr>
        <w:t xml:space="preserve"> </w:t>
      </w:r>
    </w:p>
    <w:p w:rsidR="00335A83" w:rsidRPr="00CC77CE" w:rsidRDefault="00CC77CE" w:rsidP="00CC77CE">
      <w:pPr>
        <w:spacing w:after="0" w:line="480" w:lineRule="auto"/>
        <w:rPr>
          <w:rFonts w:ascii="Times New Roman" w:hAnsi="Times New Roman"/>
          <w:sz w:val="24"/>
          <w:szCs w:val="24"/>
        </w:rPr>
      </w:pPr>
      <w:r>
        <w:rPr>
          <w:rFonts w:ascii="Times New Roman" w:hAnsi="Times New Roman"/>
          <w:sz w:val="24"/>
          <w:szCs w:val="24"/>
        </w:rPr>
        <w:t>¿Cuál es la normativa vigente que regula la prevención de riesgos psicosociales en el Ecuador?</w:t>
      </w:r>
    </w:p>
    <w:p w:rsidR="00CC77CE" w:rsidRDefault="00CC77CE" w:rsidP="00CC77CE">
      <w:pPr>
        <w:spacing w:after="0" w:line="480" w:lineRule="auto"/>
        <w:rPr>
          <w:rFonts w:ascii="Times New Roman" w:hAnsi="Times New Roman"/>
          <w:sz w:val="24"/>
          <w:szCs w:val="24"/>
        </w:rPr>
      </w:pPr>
      <w:r>
        <w:rPr>
          <w:rFonts w:ascii="Times New Roman" w:hAnsi="Times New Roman"/>
          <w:sz w:val="24"/>
          <w:szCs w:val="24"/>
        </w:rPr>
        <w:t>¿Qué procesos, actividades y acciones deben implementar las organizaciones para evaluar los riesgos psicosociales?</w:t>
      </w:r>
    </w:p>
    <w:p w:rsidR="00CC77CE" w:rsidRDefault="00CC77CE" w:rsidP="00CC77CE">
      <w:pPr>
        <w:spacing w:after="0" w:line="480" w:lineRule="auto"/>
        <w:rPr>
          <w:rFonts w:ascii="Times New Roman" w:hAnsi="Times New Roman"/>
          <w:sz w:val="24"/>
          <w:szCs w:val="24"/>
        </w:rPr>
      </w:pPr>
      <w:r>
        <w:rPr>
          <w:rFonts w:ascii="Times New Roman" w:hAnsi="Times New Roman"/>
          <w:sz w:val="24"/>
          <w:szCs w:val="24"/>
        </w:rPr>
        <w:t>¿Existe un cumplimiento en el nivel de indicadores del riesgo psicosocial en las acciones exigidas y realizadas por la Universidad?</w:t>
      </w:r>
    </w:p>
    <w:p w:rsidR="00CC77CE" w:rsidRDefault="00CC77CE" w:rsidP="00CC77CE">
      <w:pPr>
        <w:spacing w:after="0" w:line="480" w:lineRule="auto"/>
        <w:rPr>
          <w:rFonts w:ascii="Times New Roman" w:hAnsi="Times New Roman"/>
          <w:sz w:val="24"/>
          <w:szCs w:val="24"/>
        </w:rPr>
      </w:pPr>
      <w:r>
        <w:rPr>
          <w:rFonts w:ascii="Times New Roman" w:hAnsi="Times New Roman"/>
          <w:sz w:val="24"/>
          <w:szCs w:val="24"/>
        </w:rPr>
        <w:t>¿Qué acciones de mejoras deben proponerse para que la Universidad cumpla con los indicadores de cumpl</w:t>
      </w:r>
      <w:r w:rsidR="003F4702">
        <w:rPr>
          <w:rFonts w:ascii="Times New Roman" w:hAnsi="Times New Roman"/>
          <w:sz w:val="24"/>
          <w:szCs w:val="24"/>
        </w:rPr>
        <w:t>imiento del riesgo psicosocial</w:t>
      </w:r>
      <w:r w:rsidR="00A3118A">
        <w:rPr>
          <w:rFonts w:ascii="Times New Roman" w:hAnsi="Times New Roman"/>
          <w:sz w:val="24"/>
          <w:szCs w:val="24"/>
        </w:rPr>
        <w:t>?</w:t>
      </w:r>
    </w:p>
    <w:p w:rsidR="004920B2" w:rsidRDefault="004920B2" w:rsidP="00261C20">
      <w:pPr>
        <w:pStyle w:val="Prrafodelista"/>
        <w:numPr>
          <w:ilvl w:val="1"/>
          <w:numId w:val="4"/>
        </w:numPr>
        <w:spacing w:after="0" w:line="480" w:lineRule="auto"/>
        <w:jc w:val="both"/>
        <w:outlineLvl w:val="2"/>
        <w:rPr>
          <w:rFonts w:ascii="Times New Roman" w:hAnsi="Times New Roman"/>
          <w:sz w:val="24"/>
          <w:szCs w:val="24"/>
          <w:u w:val="single"/>
        </w:rPr>
      </w:pPr>
      <w:bookmarkStart w:id="16" w:name="_Toc522118182"/>
      <w:r>
        <w:rPr>
          <w:rFonts w:ascii="Times New Roman" w:hAnsi="Times New Roman"/>
          <w:b/>
          <w:sz w:val="24"/>
          <w:szCs w:val="24"/>
        </w:rPr>
        <w:t>Delimitación del Área de estudio.</w:t>
      </w:r>
      <w:bookmarkEnd w:id="16"/>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 xml:space="preserve">Área: </w:t>
      </w:r>
      <w:r>
        <w:rPr>
          <w:rFonts w:ascii="Times New Roman" w:hAnsi="Times New Roman"/>
          <w:sz w:val="24"/>
          <w:szCs w:val="24"/>
        </w:rPr>
        <w:t>Auditoria y Contabilidad.</w:t>
      </w:r>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Campo:</w:t>
      </w:r>
      <w:r>
        <w:rPr>
          <w:rFonts w:ascii="Times New Roman" w:hAnsi="Times New Roman"/>
          <w:sz w:val="24"/>
          <w:szCs w:val="24"/>
        </w:rPr>
        <w:t xml:space="preserve"> Riesgos Psicosociales.</w:t>
      </w:r>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 xml:space="preserve">Aspectos: </w:t>
      </w:r>
      <w:r>
        <w:rPr>
          <w:rFonts w:ascii="Times New Roman" w:hAnsi="Times New Roman"/>
          <w:sz w:val="24"/>
          <w:szCs w:val="24"/>
        </w:rPr>
        <w:t>Auditoria a los Riesgos Psicosociales.</w:t>
      </w:r>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 xml:space="preserve">Problema: </w:t>
      </w:r>
      <w:r>
        <w:rPr>
          <w:rFonts w:ascii="Times New Roman" w:hAnsi="Times New Roman"/>
          <w:sz w:val="24"/>
          <w:szCs w:val="24"/>
        </w:rPr>
        <w:t xml:space="preserve">Falta de medición de los Riesgos Psicosociales a los empleados de la Universidad San Gregorio de Portoviejo. </w:t>
      </w:r>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Tema:</w:t>
      </w:r>
      <w:r>
        <w:rPr>
          <w:rFonts w:ascii="Times New Roman" w:hAnsi="Times New Roman"/>
          <w:sz w:val="24"/>
          <w:szCs w:val="24"/>
        </w:rPr>
        <w:t xml:space="preserve"> Examen especial a los riesgos psicosociales de la Universidad San Gregorio de Portoviejo del 01 de enero al 31 de diciembre de 2017. </w:t>
      </w:r>
    </w:p>
    <w:p w:rsidR="004920B2" w:rsidRDefault="004920B2" w:rsidP="004920B2">
      <w:pPr>
        <w:pStyle w:val="Prrafodelista"/>
        <w:numPr>
          <w:ilvl w:val="0"/>
          <w:numId w:val="5"/>
        </w:numPr>
        <w:spacing w:after="0" w:line="480" w:lineRule="auto"/>
        <w:rPr>
          <w:rFonts w:ascii="Times New Roman" w:hAnsi="Times New Roman"/>
          <w:sz w:val="24"/>
          <w:szCs w:val="24"/>
        </w:rPr>
      </w:pPr>
      <w:r>
        <w:rPr>
          <w:rFonts w:ascii="Times New Roman" w:hAnsi="Times New Roman"/>
          <w:b/>
          <w:sz w:val="24"/>
          <w:szCs w:val="24"/>
        </w:rPr>
        <w:t>Delimitación especial:</w:t>
      </w:r>
      <w:r>
        <w:rPr>
          <w:rFonts w:ascii="Times New Roman" w:hAnsi="Times New Roman"/>
          <w:sz w:val="24"/>
          <w:szCs w:val="24"/>
        </w:rPr>
        <w:t xml:space="preserve"> La presente investigación se desarrollará en la Unidad de Seguridad y Salud Ocupacional de la Universidad San Gregorio de Portoviejo, ubicada en la Av. Metropolitana y Av. Olímpica. </w:t>
      </w:r>
    </w:p>
    <w:p w:rsidR="004920B2" w:rsidRPr="00ED54F0" w:rsidRDefault="004920B2" w:rsidP="004920B2">
      <w:pPr>
        <w:pStyle w:val="Prrafodelista"/>
        <w:numPr>
          <w:ilvl w:val="0"/>
          <w:numId w:val="5"/>
        </w:numPr>
        <w:spacing w:after="0" w:line="480" w:lineRule="auto"/>
        <w:jc w:val="both"/>
        <w:rPr>
          <w:rFonts w:ascii="Times New Roman" w:hAnsi="Times New Roman"/>
          <w:sz w:val="24"/>
          <w:szCs w:val="24"/>
          <w:u w:val="single"/>
        </w:rPr>
      </w:pPr>
      <w:r>
        <w:rPr>
          <w:rFonts w:ascii="Times New Roman" w:hAnsi="Times New Roman"/>
          <w:b/>
          <w:sz w:val="24"/>
          <w:szCs w:val="24"/>
        </w:rPr>
        <w:t>Delimitación temporal:</w:t>
      </w:r>
      <w:r>
        <w:rPr>
          <w:rFonts w:ascii="Times New Roman" w:hAnsi="Times New Roman"/>
          <w:sz w:val="24"/>
          <w:szCs w:val="24"/>
        </w:rPr>
        <w:t xml:space="preserve"> El periodo de evaluación comprende desde el 01 enero al 31 de diciembre de 2017.</w:t>
      </w:r>
    </w:p>
    <w:p w:rsidR="00DC4EC0" w:rsidRDefault="00DC4EC0" w:rsidP="00261C20">
      <w:pPr>
        <w:pStyle w:val="Prrafodelista"/>
        <w:numPr>
          <w:ilvl w:val="1"/>
          <w:numId w:val="4"/>
        </w:numPr>
        <w:spacing w:after="0" w:line="480" w:lineRule="auto"/>
        <w:jc w:val="both"/>
        <w:outlineLvl w:val="2"/>
        <w:rPr>
          <w:rFonts w:ascii="Times New Roman" w:hAnsi="Times New Roman"/>
          <w:b/>
          <w:sz w:val="24"/>
          <w:szCs w:val="24"/>
        </w:rPr>
      </w:pPr>
      <w:bookmarkStart w:id="17" w:name="_Toc522118183"/>
      <w:r>
        <w:rPr>
          <w:rFonts w:ascii="Times New Roman" w:hAnsi="Times New Roman"/>
          <w:b/>
          <w:sz w:val="24"/>
          <w:szCs w:val="24"/>
        </w:rPr>
        <w:t>Justificación del tema.</w:t>
      </w:r>
      <w:bookmarkEnd w:id="17"/>
    </w:p>
    <w:p w:rsidR="00DC4EC0" w:rsidRDefault="00DC4EC0" w:rsidP="00DC4EC0">
      <w:pPr>
        <w:spacing w:after="0" w:line="480" w:lineRule="auto"/>
        <w:ind w:firstLine="420"/>
        <w:jc w:val="both"/>
        <w:rPr>
          <w:rFonts w:ascii="Times New Roman" w:hAnsi="Times New Roman"/>
          <w:sz w:val="24"/>
          <w:szCs w:val="24"/>
        </w:rPr>
      </w:pPr>
      <w:r>
        <w:rPr>
          <w:rFonts w:ascii="Times New Roman" w:hAnsi="Times New Roman"/>
          <w:sz w:val="24"/>
          <w:szCs w:val="24"/>
        </w:rPr>
        <w:t xml:space="preserve">En las empresas existen trabajadores que sufren de estos riesgos psicosociales, ya que generalmente causan daños a la salud, sin embargo cada persona es diferente y </w:t>
      </w:r>
      <w:r>
        <w:rPr>
          <w:rFonts w:ascii="Times New Roman" w:hAnsi="Times New Roman"/>
          <w:sz w:val="24"/>
          <w:szCs w:val="24"/>
        </w:rPr>
        <w:lastRenderedPageBreak/>
        <w:t xml:space="preserve">cada uno puede tener consecuencias diferentes. De acuerdo con </w:t>
      </w:r>
      <w:sdt>
        <w:sdtPr>
          <w:id w:val="-473528324"/>
          <w:citation/>
        </w:sdtPr>
        <w:sdtEndPr/>
        <w:sdtContent>
          <w:r>
            <w:rPr>
              <w:rFonts w:ascii="Times New Roman" w:hAnsi="Times New Roman"/>
              <w:sz w:val="24"/>
              <w:szCs w:val="24"/>
            </w:rPr>
            <w:fldChar w:fldCharType="begin"/>
          </w:r>
          <w:r>
            <w:rPr>
              <w:rFonts w:ascii="Times New Roman" w:hAnsi="Times New Roman"/>
              <w:sz w:val="24"/>
              <w:szCs w:val="24"/>
              <w:lang w:val="es-ES"/>
            </w:rPr>
            <w:instrText xml:space="preserve">CITATION Fac10 \l 3082 </w:instrText>
          </w:r>
          <w:r>
            <w:rPr>
              <w:rFonts w:ascii="Times New Roman" w:hAnsi="Times New Roman"/>
              <w:sz w:val="24"/>
              <w:szCs w:val="24"/>
            </w:rPr>
            <w:fldChar w:fldCharType="separate"/>
          </w:r>
          <w:r w:rsidR="00B10EEC" w:rsidRPr="00B10EEC">
            <w:rPr>
              <w:rFonts w:ascii="Times New Roman" w:hAnsi="Times New Roman"/>
              <w:noProof/>
              <w:sz w:val="24"/>
              <w:szCs w:val="24"/>
              <w:lang w:val="es-ES"/>
            </w:rPr>
            <w:t>(Báez, 2010)</w:t>
          </w:r>
          <w:r>
            <w:rPr>
              <w:rFonts w:ascii="Times New Roman" w:hAnsi="Times New Roman"/>
              <w:sz w:val="24"/>
              <w:szCs w:val="24"/>
            </w:rPr>
            <w:fldChar w:fldCharType="end"/>
          </w:r>
        </w:sdtContent>
      </w:sdt>
      <w:r>
        <w:rPr>
          <w:rFonts w:ascii="Times New Roman" w:hAnsi="Times New Roman"/>
          <w:sz w:val="24"/>
          <w:szCs w:val="24"/>
        </w:rPr>
        <w:t xml:space="preserve"> podemos citar que:</w:t>
      </w:r>
    </w:p>
    <w:p w:rsidR="005400A5" w:rsidRDefault="00DC4EC0" w:rsidP="005400A5">
      <w:pPr>
        <w:spacing w:after="0" w:line="480" w:lineRule="auto"/>
        <w:ind w:left="420"/>
        <w:rPr>
          <w:rFonts w:ascii="Times New Roman" w:hAnsi="Times New Roman"/>
          <w:sz w:val="24"/>
          <w:szCs w:val="24"/>
        </w:rPr>
      </w:pPr>
      <w:r>
        <w:rPr>
          <w:rFonts w:ascii="Times New Roman" w:hAnsi="Times New Roman"/>
          <w:sz w:val="24"/>
          <w:szCs w:val="24"/>
        </w:rPr>
        <w:t xml:space="preserve">Los riesgos psicosociales son contextos laborales que habitualmente dañan la salud en el trabajador de forma importante, aunque en cada trabajador los efectos puedan ser diferenciales. En este sentido los hechos, situaciones o contextos que se propongan como riesgos psicosociales laborales tienen que tener una clara probabilidad de dañar a la salud física, social o mental </w:t>
      </w:r>
      <w:r w:rsidR="00C443E5">
        <w:rPr>
          <w:rFonts w:ascii="Times New Roman" w:hAnsi="Times New Roman"/>
          <w:sz w:val="24"/>
          <w:szCs w:val="24"/>
        </w:rPr>
        <w:t>del trabajador</w:t>
      </w:r>
      <w:r>
        <w:rPr>
          <w:rFonts w:ascii="Times New Roman" w:hAnsi="Times New Roman"/>
          <w:sz w:val="24"/>
          <w:szCs w:val="24"/>
        </w:rPr>
        <w:t xml:space="preserve"> y hacerlo de forma importante. Por ejemplo, la violencia en el trabajo o el acoso laboral, habitualmente propuestos como tales, parecen serlo. Característica de los riesgos psicosociales es que son riesgos con probabilidades altas de causar daños importantes. Las consecuencias de los riesgos psicosociales tienen mayor probabilidad de aparecer y mayor probabilidad de ser más graves.</w:t>
      </w:r>
      <w:r w:rsidR="00CD4039">
        <w:rPr>
          <w:rFonts w:ascii="Times New Roman" w:hAnsi="Times New Roman"/>
          <w:sz w:val="24"/>
          <w:szCs w:val="24"/>
        </w:rPr>
        <w:t xml:space="preserve"> (p. 17</w:t>
      </w:r>
      <w:r w:rsidR="00451CCD">
        <w:rPr>
          <w:rFonts w:ascii="Times New Roman" w:hAnsi="Times New Roman"/>
          <w:sz w:val="24"/>
          <w:szCs w:val="24"/>
        </w:rPr>
        <w:t>)</w:t>
      </w:r>
    </w:p>
    <w:p w:rsidR="00CD4039" w:rsidRDefault="00CD4039" w:rsidP="005400A5">
      <w:pPr>
        <w:spacing w:after="0" w:line="480" w:lineRule="auto"/>
        <w:ind w:firstLine="420"/>
        <w:rPr>
          <w:rFonts w:ascii="Times New Roman" w:hAnsi="Times New Roman"/>
          <w:sz w:val="24"/>
          <w:szCs w:val="24"/>
        </w:rPr>
      </w:pPr>
      <w:r>
        <w:rPr>
          <w:rFonts w:ascii="Times New Roman" w:hAnsi="Times New Roman"/>
          <w:sz w:val="24"/>
          <w:szCs w:val="24"/>
        </w:rPr>
        <w:t>Así mismo Baez (2010) menciona el efecto de los riesgos psicosociales y en donde se presenta dicho riesgo en los ambientes de trabajo, planteando las afectaciones de los mismos en la salud de los trabajadores:</w:t>
      </w:r>
    </w:p>
    <w:p w:rsidR="00DC4EC0" w:rsidRDefault="00DC4EC0" w:rsidP="00DC4EC0">
      <w:pPr>
        <w:spacing w:after="0" w:line="480" w:lineRule="auto"/>
        <w:ind w:left="420"/>
      </w:pPr>
      <w:r>
        <w:rPr>
          <w:rFonts w:ascii="Times New Roman" w:hAnsi="Times New Roman"/>
          <w:sz w:val="24"/>
          <w:szCs w:val="24"/>
        </w:rPr>
        <w:t xml:space="preserve">Los riesgos psicosociales laborales no son autónomos sino que tienen sus antecedentes en los factores psicosociales de riesgo. El acoso laboral, el acoso sexual o la violencia general tienen sus antecedentes en los factores psicosociales de riesgo o estrés. Pero los riesgos psicosociales no pueden ser reducidos a sus antecedentes, no son la suma lineal de ellos, sino que tienen un valor situacional y contingencial propio que no agota su varianza en sus antecedentes lógicos y empíricos. Eso supone que el estrés, la violencia, o el acoso no pueden ser evaluados sólo a través de sus antecedentes sino que debe hacerse a través de indicadores propios directos, lo que supone su evaluación directa. Además de su conceptualización como riesgos con una probabilidad alta de causar daños </w:t>
      </w:r>
      <w:r>
        <w:rPr>
          <w:rFonts w:ascii="Times New Roman" w:hAnsi="Times New Roman"/>
          <w:sz w:val="24"/>
          <w:szCs w:val="24"/>
        </w:rPr>
        <w:lastRenderedPageBreak/>
        <w:t xml:space="preserve">importantes a la salud, los riesgos psicosociales tienen también sus características propias que es necesario desarrollar a fin de poder controlarlos, prevenirlos y en </w:t>
      </w:r>
      <w:r w:rsidR="00451CCD">
        <w:rPr>
          <w:rFonts w:ascii="Times New Roman" w:hAnsi="Times New Roman"/>
          <w:sz w:val="24"/>
          <w:szCs w:val="24"/>
        </w:rPr>
        <w:t>último término evitarlos.(p.</w:t>
      </w:r>
      <w:r>
        <w:rPr>
          <w:rFonts w:ascii="Times New Roman" w:hAnsi="Times New Roman"/>
          <w:sz w:val="24"/>
          <w:szCs w:val="24"/>
        </w:rPr>
        <w:t>19)</w:t>
      </w:r>
    </w:p>
    <w:p w:rsidR="00DC4EC0" w:rsidRDefault="00DC4EC0" w:rsidP="00DC4EC0">
      <w:pPr>
        <w:spacing w:after="0" w:line="480" w:lineRule="auto"/>
        <w:ind w:firstLine="420"/>
        <w:rPr>
          <w:rFonts w:ascii="Times New Roman" w:hAnsi="Times New Roman"/>
          <w:sz w:val="24"/>
          <w:szCs w:val="24"/>
        </w:rPr>
      </w:pPr>
      <w:r>
        <w:rPr>
          <w:rFonts w:ascii="Times New Roman" w:hAnsi="Times New Roman"/>
          <w:sz w:val="24"/>
          <w:szCs w:val="24"/>
        </w:rPr>
        <w:t xml:space="preserve">Las empresas a nivel mundial buscan tener un ambiente laboral beneficioso para sus trabajadores, con la finalidad de que no sufran riesgos psicosociales y que se sientan en un ambiente saludable. De acuerdo con </w:t>
      </w:r>
      <w:sdt>
        <w:sdtPr>
          <w:rPr>
            <w:rFonts w:ascii="Times New Roman" w:hAnsi="Times New Roman"/>
            <w:sz w:val="24"/>
            <w:szCs w:val="24"/>
          </w:rPr>
          <w:id w:val="-218516980"/>
          <w:citation/>
        </w:sdtPr>
        <w:sdtEndPr/>
        <w:sdtContent>
          <w:r>
            <w:rPr>
              <w:rFonts w:ascii="Times New Roman" w:hAnsi="Times New Roman"/>
              <w:sz w:val="24"/>
              <w:szCs w:val="24"/>
            </w:rPr>
            <w:fldChar w:fldCharType="begin"/>
          </w:r>
          <w:r>
            <w:rPr>
              <w:rFonts w:ascii="Times New Roman" w:hAnsi="Times New Roman"/>
              <w:sz w:val="24"/>
              <w:szCs w:val="24"/>
              <w:lang w:val="es-ES"/>
            </w:rPr>
            <w:instrText xml:space="preserve">CITATION Fia12 \l 3082 </w:instrText>
          </w:r>
          <w:r>
            <w:rPr>
              <w:rFonts w:ascii="Times New Roman" w:hAnsi="Times New Roman"/>
              <w:sz w:val="24"/>
              <w:szCs w:val="24"/>
            </w:rPr>
            <w:fldChar w:fldCharType="separate"/>
          </w:r>
          <w:r w:rsidR="00B10EEC" w:rsidRPr="00B10EEC">
            <w:rPr>
              <w:rFonts w:ascii="Times New Roman" w:hAnsi="Times New Roman"/>
              <w:noProof/>
              <w:sz w:val="24"/>
              <w:szCs w:val="24"/>
              <w:lang w:val="es-ES"/>
            </w:rPr>
            <w:t>( Fiallos, 2012)</w:t>
          </w:r>
          <w:r>
            <w:rPr>
              <w:rFonts w:ascii="Times New Roman" w:hAnsi="Times New Roman"/>
              <w:sz w:val="24"/>
              <w:szCs w:val="24"/>
            </w:rPr>
            <w:fldChar w:fldCharType="end"/>
          </w:r>
        </w:sdtContent>
      </w:sdt>
      <w:r>
        <w:rPr>
          <w:rFonts w:ascii="Times New Roman" w:hAnsi="Times New Roman"/>
          <w:sz w:val="24"/>
          <w:szCs w:val="24"/>
        </w:rPr>
        <w:t xml:space="preserve"> podemos citar que:</w:t>
      </w:r>
    </w:p>
    <w:p w:rsidR="00DC4EC0" w:rsidRDefault="00DC4EC0" w:rsidP="00DC4EC0">
      <w:pPr>
        <w:spacing w:after="0" w:line="480" w:lineRule="auto"/>
        <w:ind w:left="420"/>
        <w:rPr>
          <w:rFonts w:ascii="Times New Roman" w:hAnsi="Times New Roman"/>
          <w:sz w:val="24"/>
          <w:szCs w:val="24"/>
        </w:rPr>
      </w:pPr>
      <w:r>
        <w:rPr>
          <w:rFonts w:ascii="Times New Roman" w:hAnsi="Times New Roman"/>
          <w:sz w:val="24"/>
          <w:szCs w:val="24"/>
        </w:rPr>
        <w:t>A nivel mundial, los organismos reguladores de las normativas laborales y las grandes empresas buscan brindar un ambiente saludable para los trabajadores por lo cual han invertido grandes esfuerzos y recursos en investigaciones de los factores psicosociales y de cómo éstos inciden en el desempeño del personal. A raíz de estas investigaciones, se ha diseñado varias herramientas como el ISTAS 21, Ergo-IBV, Maslach Burnout Inventory (MBI), los cuales han sido desarrollados para evaluar cuantitativamente la incidencia de los riesgos psicosociales, para que con ello las empresas puedan determinar las aéreas de atención y por ende mejorar el ambiente en el que se desenvuelven sus trabajadores. No obstante, para garantizar el bienestar de los trabajadores, se ha dispuesto, en varios países, la realización de auditorías para la verificación del cumplimiento de la normativa técnica y legal, en el caso de Ecuador el Sistema de Auditoria de Riesgos del Trabajo (SART), que es responsabilidad de la Dirección del Seguro General de Riesgos del Trabajo de acuerdo a la Resolución N°333 del Instituto Ecuatoriano de Seguridad Social. (p. 6)</w:t>
      </w:r>
    </w:p>
    <w:p w:rsidR="00DC4EC0" w:rsidRDefault="00DC4EC0" w:rsidP="00DC4EC0">
      <w:pPr>
        <w:spacing w:after="0" w:line="480" w:lineRule="auto"/>
        <w:ind w:firstLine="420"/>
        <w:rPr>
          <w:rFonts w:ascii="Times New Roman" w:hAnsi="Times New Roman"/>
          <w:sz w:val="24"/>
          <w:szCs w:val="24"/>
        </w:rPr>
      </w:pPr>
      <w:r>
        <w:rPr>
          <w:rFonts w:ascii="Times New Roman" w:hAnsi="Times New Roman"/>
          <w:sz w:val="24"/>
          <w:szCs w:val="24"/>
        </w:rPr>
        <w:t xml:space="preserve">La elaboración del presente trabajo está guiada a evaluar los riesgos psicosociales que se pueden ocasionar en la Universidad San Gregorio de Portoviejo ya sea por las sobrecargas en el área de trabajo, escasa participación de los trabajadores, falta de interés, desmotivación, entre otros; además conocer si el plan de prevención a los </w:t>
      </w:r>
      <w:r>
        <w:rPr>
          <w:rFonts w:ascii="Times New Roman" w:hAnsi="Times New Roman"/>
          <w:sz w:val="24"/>
          <w:szCs w:val="24"/>
        </w:rPr>
        <w:lastRenderedPageBreak/>
        <w:t>riesgos psicosociales que son responsabilidad para la Universidad San Gregorio de Portoviejo se están cumpliendo y si han sido aprobados por la institución y sobre todo socializados con las personas encargadas de este plan de prevención de los riesgos psicosociales de la comunidad universitaria.</w:t>
      </w:r>
    </w:p>
    <w:p w:rsidR="00DD606A" w:rsidRPr="00ED54F0" w:rsidRDefault="00DC4EC0" w:rsidP="00ED54F0">
      <w:pPr>
        <w:autoSpaceDE w:val="0"/>
        <w:autoSpaceDN w:val="0"/>
        <w:adjustRightInd w:val="0"/>
        <w:spacing w:after="0" w:line="480" w:lineRule="auto"/>
        <w:ind w:firstLine="495"/>
        <w:rPr>
          <w:rFonts w:ascii="Times New Roman" w:hAnsi="Times New Roman"/>
          <w:sz w:val="24"/>
          <w:szCs w:val="24"/>
        </w:rPr>
      </w:pPr>
      <w:r>
        <w:rPr>
          <w:rFonts w:ascii="Times New Roman" w:hAnsi="Times New Roman"/>
          <w:sz w:val="24"/>
          <w:szCs w:val="24"/>
        </w:rPr>
        <w:t xml:space="preserve">Con esto se busca reducir algún tipo de impacto en lo que a riesgos psicosociales se refiere y que el plan de riesgos psicosociales sea conocido por toda la comunidad universitaria con el fin de disminuir los riesgos en la </w:t>
      </w:r>
      <w:r w:rsidRPr="00421D1A">
        <w:rPr>
          <w:rFonts w:ascii="Times New Roman" w:hAnsi="Times New Roman"/>
          <w:sz w:val="24"/>
          <w:szCs w:val="24"/>
        </w:rPr>
        <w:t>institución</w:t>
      </w:r>
      <w:r w:rsidR="00421D1A" w:rsidRPr="00421D1A">
        <w:rPr>
          <w:rFonts w:ascii="Times New Roman" w:hAnsi="Times New Roman"/>
          <w:sz w:val="24"/>
          <w:szCs w:val="24"/>
        </w:rPr>
        <w:t>.</w:t>
      </w:r>
    </w:p>
    <w:p w:rsidR="00DC4EC0" w:rsidRDefault="00DC4EC0" w:rsidP="00261C20">
      <w:pPr>
        <w:pStyle w:val="Prrafodelista"/>
        <w:numPr>
          <w:ilvl w:val="1"/>
          <w:numId w:val="4"/>
        </w:numPr>
        <w:spacing w:after="0" w:line="480" w:lineRule="auto"/>
        <w:jc w:val="both"/>
        <w:outlineLvl w:val="2"/>
        <w:rPr>
          <w:rFonts w:ascii="Times New Roman" w:hAnsi="Times New Roman"/>
          <w:sz w:val="24"/>
          <w:szCs w:val="24"/>
          <w:u w:val="single"/>
        </w:rPr>
      </w:pPr>
      <w:bookmarkStart w:id="18" w:name="_Toc522118184"/>
      <w:r>
        <w:rPr>
          <w:rFonts w:ascii="Times New Roman" w:hAnsi="Times New Roman"/>
          <w:b/>
          <w:sz w:val="24"/>
          <w:szCs w:val="24"/>
        </w:rPr>
        <w:t>Objetivos.</w:t>
      </w:r>
      <w:bookmarkEnd w:id="18"/>
    </w:p>
    <w:p w:rsidR="00DC4EC0" w:rsidRPr="00F0741C" w:rsidRDefault="00DC4EC0" w:rsidP="00C45FE9">
      <w:pPr>
        <w:pStyle w:val="Prrafodelista"/>
        <w:numPr>
          <w:ilvl w:val="2"/>
          <w:numId w:val="4"/>
        </w:numPr>
        <w:spacing w:after="0" w:line="480" w:lineRule="auto"/>
        <w:jc w:val="both"/>
        <w:rPr>
          <w:rFonts w:ascii="Times New Roman" w:hAnsi="Times New Roman"/>
          <w:b/>
          <w:i/>
          <w:sz w:val="24"/>
          <w:szCs w:val="24"/>
        </w:rPr>
      </w:pPr>
      <w:r w:rsidRPr="00F0741C">
        <w:rPr>
          <w:rFonts w:ascii="Times New Roman" w:eastAsia="Times New Roman" w:hAnsi="Times New Roman"/>
          <w:b/>
          <w:i/>
          <w:sz w:val="24"/>
          <w:szCs w:val="24"/>
          <w:lang w:eastAsia="es-EC"/>
        </w:rPr>
        <w:t>Objetivo General.</w:t>
      </w:r>
    </w:p>
    <w:p w:rsidR="00DC4EC0" w:rsidRDefault="00DC4EC0" w:rsidP="00703450">
      <w:pPr>
        <w:spacing w:after="0" w:line="480" w:lineRule="auto"/>
        <w:ind w:firstLine="420"/>
        <w:jc w:val="both"/>
        <w:rPr>
          <w:rFonts w:ascii="Times New Roman" w:hAnsi="Times New Roman"/>
          <w:sz w:val="24"/>
          <w:szCs w:val="24"/>
          <w:u w:val="single"/>
        </w:rPr>
      </w:pPr>
      <w:r>
        <w:rPr>
          <w:rFonts w:ascii="Times New Roman" w:hAnsi="Times New Roman"/>
          <w:sz w:val="24"/>
          <w:szCs w:val="24"/>
        </w:rPr>
        <w:t xml:space="preserve">Examen especial para </w:t>
      </w:r>
      <w:r w:rsidR="00CD4039">
        <w:rPr>
          <w:rFonts w:ascii="Times New Roman" w:hAnsi="Times New Roman"/>
          <w:sz w:val="24"/>
          <w:szCs w:val="24"/>
        </w:rPr>
        <w:t xml:space="preserve">evaluar </w:t>
      </w:r>
      <w:r>
        <w:rPr>
          <w:rFonts w:ascii="Times New Roman" w:hAnsi="Times New Roman"/>
          <w:sz w:val="24"/>
          <w:szCs w:val="24"/>
        </w:rPr>
        <w:t xml:space="preserve"> los riesgos psicosociales de la Universidad San Gregorio de Portoviejo.</w:t>
      </w:r>
    </w:p>
    <w:p w:rsidR="00DC4EC0" w:rsidRPr="00F0741C" w:rsidRDefault="00DC4EC0" w:rsidP="00C45FE9">
      <w:pPr>
        <w:pStyle w:val="Prrafodelista"/>
        <w:numPr>
          <w:ilvl w:val="2"/>
          <w:numId w:val="4"/>
        </w:numPr>
        <w:spacing w:line="480" w:lineRule="auto"/>
        <w:jc w:val="both"/>
        <w:rPr>
          <w:rFonts w:ascii="Times New Roman" w:eastAsia="Times New Roman" w:hAnsi="Times New Roman"/>
          <w:b/>
          <w:i/>
          <w:sz w:val="24"/>
          <w:szCs w:val="24"/>
          <w:lang w:eastAsia="es-EC"/>
        </w:rPr>
      </w:pPr>
      <w:r w:rsidRPr="00F0741C">
        <w:rPr>
          <w:rFonts w:ascii="Times New Roman" w:eastAsia="Times New Roman" w:hAnsi="Times New Roman"/>
          <w:b/>
          <w:i/>
          <w:sz w:val="24"/>
          <w:szCs w:val="24"/>
          <w:lang w:eastAsia="es-EC"/>
        </w:rPr>
        <w:t xml:space="preserve">Objetivos Específicos. </w:t>
      </w:r>
    </w:p>
    <w:p w:rsidR="00DC4EC0" w:rsidRDefault="00DC4EC0" w:rsidP="00FD1B01">
      <w:pPr>
        <w:pStyle w:val="Prrafodelista"/>
        <w:numPr>
          <w:ilvl w:val="0"/>
          <w:numId w:val="6"/>
        </w:numPr>
        <w:spacing w:line="480" w:lineRule="auto"/>
        <w:jc w:val="both"/>
        <w:rPr>
          <w:rFonts w:ascii="Times New Roman" w:eastAsia="Times New Roman" w:hAnsi="Times New Roman"/>
          <w:sz w:val="24"/>
          <w:szCs w:val="24"/>
          <w:lang w:eastAsia="es-EC"/>
        </w:rPr>
      </w:pPr>
      <w:r>
        <w:rPr>
          <w:rFonts w:ascii="Times New Roman" w:eastAsia="Times New Roman" w:hAnsi="Times New Roman"/>
          <w:sz w:val="24"/>
          <w:szCs w:val="24"/>
          <w:lang w:eastAsia="es-EC"/>
        </w:rPr>
        <w:t>Identificar la existencia de un plan de Riesgos Psicosociales de la Universidad San Gregorio de Portoviejo, que sea legalmente aprobado por las instancias superiores.</w:t>
      </w:r>
    </w:p>
    <w:p w:rsidR="00DC4EC0" w:rsidRDefault="005D596C" w:rsidP="00FD1B01">
      <w:pPr>
        <w:pStyle w:val="Prrafodelista"/>
        <w:numPr>
          <w:ilvl w:val="0"/>
          <w:numId w:val="6"/>
        </w:numPr>
        <w:spacing w:line="480" w:lineRule="auto"/>
        <w:jc w:val="both"/>
        <w:rPr>
          <w:rFonts w:ascii="Times New Roman" w:eastAsia="Times New Roman" w:hAnsi="Times New Roman"/>
          <w:sz w:val="24"/>
          <w:szCs w:val="24"/>
          <w:lang w:eastAsia="es-EC"/>
        </w:rPr>
      </w:pPr>
      <w:r>
        <w:rPr>
          <w:rFonts w:ascii="Times New Roman" w:eastAsia="Times New Roman" w:hAnsi="Times New Roman"/>
          <w:sz w:val="24"/>
          <w:szCs w:val="24"/>
          <w:lang w:eastAsia="es-EC"/>
        </w:rPr>
        <w:t>V</w:t>
      </w:r>
      <w:r w:rsidR="00DC4EC0">
        <w:rPr>
          <w:rFonts w:ascii="Times New Roman" w:eastAsia="Times New Roman" w:hAnsi="Times New Roman"/>
          <w:sz w:val="24"/>
          <w:szCs w:val="24"/>
          <w:lang w:eastAsia="es-EC"/>
        </w:rPr>
        <w:t>erificar el plan de Riesgos Psicosociales para saber si está basado dentro de las normativas vigentes y si est</w:t>
      </w:r>
      <w:r w:rsidR="00662AF4">
        <w:rPr>
          <w:rFonts w:ascii="Times New Roman" w:eastAsia="Times New Roman" w:hAnsi="Times New Roman"/>
          <w:sz w:val="24"/>
          <w:szCs w:val="24"/>
          <w:lang w:eastAsia="es-EC"/>
        </w:rPr>
        <w:t>e</w:t>
      </w:r>
      <w:r w:rsidR="00DC4EC0">
        <w:rPr>
          <w:rFonts w:ascii="Times New Roman" w:eastAsia="Times New Roman" w:hAnsi="Times New Roman"/>
          <w:sz w:val="24"/>
          <w:szCs w:val="24"/>
          <w:lang w:eastAsia="es-EC"/>
        </w:rPr>
        <w:t xml:space="preserve"> se está implementando en la Universidad San Gregorio de Portoviejo.</w:t>
      </w:r>
    </w:p>
    <w:p w:rsidR="00DC4EC0" w:rsidRDefault="005D596C" w:rsidP="00FD1B01">
      <w:pPr>
        <w:pStyle w:val="Prrafodelista"/>
        <w:numPr>
          <w:ilvl w:val="0"/>
          <w:numId w:val="6"/>
        </w:numPr>
        <w:spacing w:line="480" w:lineRule="auto"/>
        <w:jc w:val="both"/>
        <w:rPr>
          <w:rFonts w:ascii="Times New Roman" w:eastAsia="Times New Roman" w:hAnsi="Times New Roman"/>
          <w:sz w:val="24"/>
          <w:szCs w:val="24"/>
          <w:lang w:eastAsia="es-EC"/>
        </w:rPr>
      </w:pPr>
      <w:r>
        <w:rPr>
          <w:rFonts w:ascii="Times New Roman" w:eastAsia="Times New Roman" w:hAnsi="Times New Roman"/>
          <w:sz w:val="24"/>
          <w:szCs w:val="24"/>
          <w:lang w:eastAsia="es-EC"/>
        </w:rPr>
        <w:t xml:space="preserve">Evaluar el cumplimiento al plan de Riesgos Psicosociales en </w:t>
      </w:r>
      <w:r w:rsidR="00DC4EC0">
        <w:rPr>
          <w:rFonts w:ascii="Times New Roman" w:eastAsia="Times New Roman" w:hAnsi="Times New Roman"/>
          <w:sz w:val="24"/>
          <w:szCs w:val="24"/>
          <w:lang w:eastAsia="es-EC"/>
        </w:rPr>
        <w:t>la Universidad San Gregorio de Portoviejo.</w:t>
      </w:r>
    </w:p>
    <w:p w:rsidR="002B7A93" w:rsidRPr="002B7A93" w:rsidRDefault="00DC4EC0" w:rsidP="002B7A93">
      <w:pPr>
        <w:pStyle w:val="Prrafodelista"/>
        <w:numPr>
          <w:ilvl w:val="0"/>
          <w:numId w:val="6"/>
        </w:numPr>
        <w:spacing w:line="480" w:lineRule="auto"/>
        <w:jc w:val="both"/>
        <w:rPr>
          <w:rFonts w:ascii="Times New Roman" w:eastAsia="Times New Roman" w:hAnsi="Times New Roman"/>
          <w:sz w:val="24"/>
          <w:szCs w:val="24"/>
          <w:lang w:eastAsia="es-EC"/>
        </w:rPr>
      </w:pPr>
      <w:r>
        <w:rPr>
          <w:rFonts w:ascii="Times New Roman" w:eastAsia="Times New Roman" w:hAnsi="Times New Roman"/>
          <w:sz w:val="24"/>
          <w:szCs w:val="24"/>
          <w:lang w:eastAsia="es-EC"/>
        </w:rPr>
        <w:t>Realizar program</w:t>
      </w:r>
      <w:r w:rsidR="00CD4039">
        <w:rPr>
          <w:rFonts w:ascii="Times New Roman" w:eastAsia="Times New Roman" w:hAnsi="Times New Roman"/>
          <w:sz w:val="24"/>
          <w:szCs w:val="24"/>
          <w:lang w:eastAsia="es-EC"/>
        </w:rPr>
        <w:t>a de capacitación y formación en</w:t>
      </w:r>
      <w:r>
        <w:rPr>
          <w:rFonts w:ascii="Times New Roman" w:eastAsia="Times New Roman" w:hAnsi="Times New Roman"/>
          <w:sz w:val="24"/>
          <w:szCs w:val="24"/>
          <w:lang w:eastAsia="es-EC"/>
        </w:rPr>
        <w:t xml:space="preserve"> riesgos psicosociales al personal de la Universidad San Gregorio de Portoviejo.</w:t>
      </w:r>
    </w:p>
    <w:p w:rsidR="0029753C" w:rsidRDefault="0029753C" w:rsidP="00433F84">
      <w:pPr>
        <w:spacing w:line="480" w:lineRule="auto"/>
        <w:jc w:val="center"/>
        <w:rPr>
          <w:rFonts w:ascii="Times New Roman" w:hAnsi="Times New Roman"/>
          <w:b/>
          <w:sz w:val="28"/>
          <w:szCs w:val="24"/>
        </w:rPr>
        <w:sectPr w:rsidR="0029753C" w:rsidSect="003F4702">
          <w:headerReference w:type="first" r:id="rId13"/>
          <w:pgSz w:w="11906" w:h="16838"/>
          <w:pgMar w:top="1418" w:right="2126" w:bottom="1418" w:left="1418" w:header="709" w:footer="709" w:gutter="0"/>
          <w:pgNumType w:start="12"/>
          <w:cols w:space="708"/>
          <w:titlePg/>
          <w:docGrid w:linePitch="360"/>
        </w:sectPr>
      </w:pPr>
    </w:p>
    <w:p w:rsidR="00433F84" w:rsidRPr="00E535EE" w:rsidRDefault="0029753C" w:rsidP="00E535EE">
      <w:pPr>
        <w:pStyle w:val="Ttulo1"/>
        <w:jc w:val="center"/>
        <w:rPr>
          <w:rFonts w:ascii="Times New Roman" w:hAnsi="Times New Roman"/>
          <w:b/>
          <w:color w:val="auto"/>
          <w:sz w:val="28"/>
          <w:szCs w:val="24"/>
        </w:rPr>
      </w:pPr>
      <w:bookmarkStart w:id="19" w:name="_Toc522118185"/>
      <w:r>
        <w:rPr>
          <w:rFonts w:ascii="Times New Roman" w:hAnsi="Times New Roman"/>
          <w:b/>
          <w:color w:val="auto"/>
          <w:sz w:val="28"/>
          <w:szCs w:val="24"/>
        </w:rPr>
        <w:lastRenderedPageBreak/>
        <w:t>C</w:t>
      </w:r>
      <w:r w:rsidR="00433F84" w:rsidRPr="00E535EE">
        <w:rPr>
          <w:rFonts w:ascii="Times New Roman" w:hAnsi="Times New Roman"/>
          <w:b/>
          <w:color w:val="auto"/>
          <w:sz w:val="28"/>
          <w:szCs w:val="24"/>
        </w:rPr>
        <w:t>APÍTULO II</w:t>
      </w:r>
      <w:bookmarkEnd w:id="19"/>
    </w:p>
    <w:p w:rsidR="00433F84" w:rsidRPr="00A45F59" w:rsidRDefault="00433F84" w:rsidP="00265301">
      <w:pPr>
        <w:pStyle w:val="Prrafodelista"/>
        <w:spacing w:line="480" w:lineRule="auto"/>
        <w:ind w:left="0"/>
        <w:outlineLvl w:val="1"/>
        <w:rPr>
          <w:rFonts w:ascii="Times New Roman" w:hAnsi="Times New Roman"/>
          <w:b/>
          <w:sz w:val="24"/>
          <w:szCs w:val="24"/>
        </w:rPr>
      </w:pPr>
      <w:bookmarkStart w:id="20" w:name="_Toc522118186"/>
      <w:r w:rsidRPr="00A45F59">
        <w:rPr>
          <w:rFonts w:ascii="Times New Roman" w:hAnsi="Times New Roman"/>
          <w:b/>
          <w:sz w:val="24"/>
          <w:szCs w:val="24"/>
        </w:rPr>
        <w:t>2. Contextualización.</w:t>
      </w:r>
      <w:bookmarkEnd w:id="20"/>
    </w:p>
    <w:p w:rsidR="00220DC4" w:rsidRDefault="00433F84" w:rsidP="00261C20">
      <w:pPr>
        <w:pStyle w:val="Prrafodelista"/>
        <w:numPr>
          <w:ilvl w:val="1"/>
          <w:numId w:val="1"/>
        </w:numPr>
        <w:spacing w:line="480" w:lineRule="auto"/>
        <w:outlineLvl w:val="2"/>
        <w:rPr>
          <w:rFonts w:ascii="Times New Roman" w:hAnsi="Times New Roman"/>
          <w:b/>
          <w:sz w:val="24"/>
          <w:szCs w:val="24"/>
        </w:rPr>
      </w:pPr>
      <w:bookmarkStart w:id="21" w:name="_Toc522118187"/>
      <w:r w:rsidRPr="00A45F59">
        <w:rPr>
          <w:rFonts w:ascii="Times New Roman" w:hAnsi="Times New Roman"/>
          <w:b/>
          <w:sz w:val="24"/>
          <w:szCs w:val="24"/>
        </w:rPr>
        <w:t>Marco Teórico.</w:t>
      </w:r>
      <w:bookmarkEnd w:id="21"/>
    </w:p>
    <w:p w:rsidR="003B075E" w:rsidRPr="003B075E" w:rsidRDefault="003B075E" w:rsidP="00756B09">
      <w:pPr>
        <w:spacing w:line="480" w:lineRule="auto"/>
        <w:ind w:firstLine="420"/>
        <w:rPr>
          <w:rFonts w:ascii="Times New Roman" w:hAnsi="Times New Roman"/>
          <w:b/>
          <w:sz w:val="24"/>
        </w:rPr>
      </w:pPr>
      <w:r w:rsidRPr="003B075E">
        <w:rPr>
          <w:rFonts w:ascii="Times New Roman" w:hAnsi="Times New Roman"/>
          <w:b/>
          <w:sz w:val="24"/>
        </w:rPr>
        <w:t>Examen especial</w:t>
      </w:r>
    </w:p>
    <w:p w:rsidR="00756B09" w:rsidRPr="007468AE" w:rsidRDefault="003B075E" w:rsidP="00756B09">
      <w:pPr>
        <w:spacing w:line="480" w:lineRule="auto"/>
        <w:ind w:firstLine="420"/>
        <w:rPr>
          <w:rFonts w:ascii="Times New Roman" w:hAnsi="Times New Roman"/>
          <w:sz w:val="24"/>
        </w:rPr>
      </w:pPr>
      <w:r>
        <w:rPr>
          <w:rFonts w:ascii="Times New Roman" w:hAnsi="Times New Roman"/>
          <w:sz w:val="24"/>
        </w:rPr>
        <w:t>El e</w:t>
      </w:r>
      <w:r w:rsidR="00756B09" w:rsidRPr="007468AE">
        <w:rPr>
          <w:rFonts w:ascii="Times New Roman" w:hAnsi="Times New Roman"/>
          <w:sz w:val="24"/>
        </w:rPr>
        <w:t xml:space="preserve">xamen especial es el análisis que se realiza a una cuenta o a un grupo de cuentas o cualquier otro elemento de contabilidad, con el propósito de ejecutar las disposiciones legales, además evaluar minuciosa de un rubro significativo de la entidad con el fin de verificar si este es razonable y cumple con lo dispuesto en las normativas. De acuerda a </w:t>
      </w:r>
      <w:sdt>
        <w:sdtPr>
          <w:rPr>
            <w:rFonts w:ascii="Times New Roman" w:hAnsi="Times New Roman"/>
            <w:sz w:val="24"/>
          </w:rPr>
          <w:id w:val="-1870601015"/>
          <w:citation/>
        </w:sdtPr>
        <w:sdtEndPr/>
        <w:sdtContent>
          <w:r w:rsidR="00383152" w:rsidRPr="007468AE">
            <w:rPr>
              <w:rFonts w:ascii="Times New Roman" w:hAnsi="Times New Roman"/>
              <w:sz w:val="24"/>
            </w:rPr>
            <w:fldChar w:fldCharType="begin"/>
          </w:r>
          <w:r w:rsidR="00383152" w:rsidRPr="007468AE">
            <w:rPr>
              <w:rFonts w:ascii="Times New Roman" w:hAnsi="Times New Roman"/>
              <w:sz w:val="24"/>
              <w:lang w:val="es-ES"/>
            </w:rPr>
            <w:instrText xml:space="preserve"> CITATION Rem11 \l 3082 </w:instrText>
          </w:r>
          <w:r w:rsidR="00383152" w:rsidRPr="007468AE">
            <w:rPr>
              <w:rFonts w:ascii="Times New Roman" w:hAnsi="Times New Roman"/>
              <w:sz w:val="24"/>
            </w:rPr>
            <w:fldChar w:fldCharType="separate"/>
          </w:r>
          <w:r w:rsidR="00B10EEC" w:rsidRPr="00B10EEC">
            <w:rPr>
              <w:rFonts w:ascii="Times New Roman" w:hAnsi="Times New Roman"/>
              <w:noProof/>
              <w:sz w:val="24"/>
              <w:lang w:val="es-ES"/>
            </w:rPr>
            <w:t>(Remache, 2011)</w:t>
          </w:r>
          <w:r w:rsidR="00383152" w:rsidRPr="007468AE">
            <w:rPr>
              <w:rFonts w:ascii="Times New Roman" w:hAnsi="Times New Roman"/>
              <w:sz w:val="24"/>
            </w:rPr>
            <w:fldChar w:fldCharType="end"/>
          </w:r>
        </w:sdtContent>
      </w:sdt>
    </w:p>
    <w:p w:rsidR="00756B09" w:rsidRPr="007468AE" w:rsidRDefault="00756B09" w:rsidP="00756B09">
      <w:pPr>
        <w:spacing w:line="480" w:lineRule="auto"/>
        <w:ind w:left="420"/>
        <w:rPr>
          <w:rFonts w:ascii="Times New Roman" w:hAnsi="Times New Roman"/>
          <w:sz w:val="24"/>
        </w:rPr>
      </w:pPr>
      <w:r w:rsidRPr="007468AE">
        <w:rPr>
          <w:rFonts w:ascii="Times New Roman" w:hAnsi="Times New Roman"/>
          <w:sz w:val="24"/>
        </w:rPr>
        <w:t>Examen especial consiste en la verificación, estudio y evaluación de aspectos limitados o de una parte de las operaciones y transacciones financieras o administrativas, con posterioridad a su ejecución, aplicando las técnicas y procedimientos de la auditoría, de la ingeniería o afines, o de las disciplinas específicas, de acuerdo con la materia del examen, con el objeto de evaluar el cumplimiento de políticas, normas y programas y formular el correspondiente informe que debe contener comentarios, conclusiones y recomendaciones.</w:t>
      </w:r>
    </w:p>
    <w:p w:rsidR="00756B09" w:rsidRPr="007468AE" w:rsidRDefault="00756B09" w:rsidP="00756B09">
      <w:pPr>
        <w:spacing w:line="480" w:lineRule="auto"/>
        <w:ind w:left="420"/>
        <w:rPr>
          <w:rFonts w:ascii="Times New Roman" w:hAnsi="Times New Roman"/>
          <w:sz w:val="24"/>
        </w:rPr>
      </w:pPr>
      <w:r w:rsidRPr="007468AE">
        <w:rPr>
          <w:rFonts w:ascii="Times New Roman" w:hAnsi="Times New Roman"/>
          <w:sz w:val="24"/>
        </w:rPr>
        <w:t>Consiste en la verificación de asuntos y temas específicos, de una parte de las operaciones financieras o administrativas, de determinados hechos o situaciones especiales y responde a una necesidad específica.</w:t>
      </w:r>
      <w:r w:rsidR="00383152" w:rsidRPr="007468AE">
        <w:rPr>
          <w:rFonts w:ascii="Times New Roman" w:hAnsi="Times New Roman"/>
          <w:sz w:val="24"/>
        </w:rPr>
        <w:t xml:space="preserve"> (p. 10)</w:t>
      </w:r>
    </w:p>
    <w:p w:rsidR="0029753C" w:rsidRDefault="0024344B" w:rsidP="0024344B">
      <w:pPr>
        <w:spacing w:line="480" w:lineRule="auto"/>
        <w:ind w:firstLine="420"/>
        <w:rPr>
          <w:rFonts w:ascii="Times New Roman" w:hAnsi="Times New Roman"/>
          <w:sz w:val="24"/>
        </w:rPr>
        <w:sectPr w:rsidR="0029753C" w:rsidSect="003F4702">
          <w:headerReference w:type="first" r:id="rId14"/>
          <w:pgSz w:w="11906" w:h="16838"/>
          <w:pgMar w:top="1418" w:right="2126" w:bottom="1418" w:left="1418" w:header="709" w:footer="709" w:gutter="0"/>
          <w:pgNumType w:start="12"/>
          <w:cols w:space="708"/>
          <w:titlePg/>
          <w:docGrid w:linePitch="360"/>
        </w:sectPr>
      </w:pPr>
      <w:r w:rsidRPr="007468AE">
        <w:rPr>
          <w:rFonts w:ascii="Times New Roman" w:hAnsi="Times New Roman"/>
          <w:sz w:val="24"/>
        </w:rPr>
        <w:t xml:space="preserve">Es importante que en toda empresa se realice un examen especial para determinar si hay razonabilidad a los estados financieros, si se cumplen con las normativas vigentes, entre otros, es decir mediante el examen especial se comprueba si cada uno de los procesos de la empresa está siendo realizado de manera razonable y pertinente. </w:t>
      </w:r>
      <w:sdt>
        <w:sdtPr>
          <w:rPr>
            <w:rFonts w:ascii="Times New Roman" w:hAnsi="Times New Roman"/>
            <w:sz w:val="24"/>
          </w:rPr>
          <w:id w:val="-139812603"/>
          <w:citation/>
        </w:sdtPr>
        <w:sdtEndPr/>
        <w:sdtContent>
          <w:r w:rsidRPr="007468AE">
            <w:rPr>
              <w:rFonts w:ascii="Times New Roman" w:hAnsi="Times New Roman"/>
              <w:sz w:val="24"/>
            </w:rPr>
            <w:fldChar w:fldCharType="begin"/>
          </w:r>
          <w:r w:rsidRPr="007468AE">
            <w:rPr>
              <w:rFonts w:ascii="Times New Roman" w:hAnsi="Times New Roman"/>
              <w:sz w:val="24"/>
              <w:lang w:val="es-ES"/>
            </w:rPr>
            <w:instrText xml:space="preserve"> CITATION Fer16 \l 3082 </w:instrText>
          </w:r>
          <w:r w:rsidRPr="007468AE">
            <w:rPr>
              <w:rFonts w:ascii="Times New Roman" w:hAnsi="Times New Roman"/>
              <w:sz w:val="24"/>
            </w:rPr>
            <w:fldChar w:fldCharType="separate"/>
          </w:r>
          <w:r w:rsidR="00B10EEC" w:rsidRPr="00B10EEC">
            <w:rPr>
              <w:rFonts w:ascii="Times New Roman" w:hAnsi="Times New Roman"/>
              <w:noProof/>
              <w:sz w:val="24"/>
              <w:lang w:val="es-ES"/>
            </w:rPr>
            <w:t>(Fernández &amp; Valdivieso , 2016)</w:t>
          </w:r>
          <w:r w:rsidRPr="007468AE">
            <w:rPr>
              <w:rFonts w:ascii="Times New Roman" w:hAnsi="Times New Roman"/>
              <w:sz w:val="24"/>
            </w:rPr>
            <w:fldChar w:fldCharType="end"/>
          </w:r>
        </w:sdtContent>
      </w:sdt>
      <w:r w:rsidRPr="007468AE">
        <w:rPr>
          <w:rFonts w:ascii="Times New Roman" w:hAnsi="Times New Roman"/>
          <w:sz w:val="24"/>
        </w:rPr>
        <w:t xml:space="preserve"> Señala que: </w:t>
      </w:r>
    </w:p>
    <w:p w:rsidR="00756B09" w:rsidRPr="007468AE" w:rsidRDefault="00756B09" w:rsidP="00756B09">
      <w:pPr>
        <w:spacing w:line="480" w:lineRule="auto"/>
        <w:ind w:left="420"/>
        <w:rPr>
          <w:rFonts w:ascii="Times New Roman" w:hAnsi="Times New Roman"/>
          <w:sz w:val="24"/>
        </w:rPr>
      </w:pPr>
      <w:r w:rsidRPr="007468AE">
        <w:rPr>
          <w:rFonts w:ascii="Times New Roman" w:hAnsi="Times New Roman"/>
          <w:sz w:val="24"/>
        </w:rPr>
        <w:lastRenderedPageBreak/>
        <w:t>Un examen especial es una auditoria que contiene un alcance limitado, debido a que evalúa ya sea un área, componente o rubro, es decir una parte significativa de la empresa, la cual puede comprender desde la revisión de una parte de las operaciones de la entidad con la finalidad de comprobar si están utilizando de manera coherente y razonable los recursos, hasta la verificación del nivel de cumplimiento de las normativas legales vigentes y otras normas aplicables.</w:t>
      </w:r>
    </w:p>
    <w:p w:rsidR="00756B09" w:rsidRPr="007468AE" w:rsidRDefault="00756B09" w:rsidP="00756B09">
      <w:pPr>
        <w:spacing w:line="480" w:lineRule="auto"/>
        <w:ind w:left="420"/>
        <w:rPr>
          <w:rFonts w:ascii="Times New Roman" w:hAnsi="Times New Roman"/>
          <w:sz w:val="24"/>
        </w:rPr>
      </w:pPr>
      <w:r w:rsidRPr="007468AE">
        <w:rPr>
          <w:rFonts w:ascii="Times New Roman" w:hAnsi="Times New Roman"/>
          <w:sz w:val="24"/>
        </w:rPr>
        <w:t>Este tipo de evaluación debe enfocar aspectos relacionados con la razonabilidad financiera, el cumplimiento presupuestario, cumplimiento de las normativas legales, adquisición, custodia de bienes, contratos y el talento humano en general, es decir mediante este examen se verificara si los procesos de la empresa están siendo ejecutados de manera coherente y pertinente, resaltando un área específica para un mayor análisis e investigación, quienes conformaran el apoyo en este proceso de evaluación serán: el equipo de auditoria, los jefes de los departamentos a examinar, terceras personas responsables y dueños de información necesaria y el contratante de la evaluación (director o gerente de la empresa).</w:t>
      </w:r>
    </w:p>
    <w:p w:rsidR="00023DBE" w:rsidRDefault="0024344B" w:rsidP="00023DBE">
      <w:pPr>
        <w:spacing w:line="480" w:lineRule="auto"/>
        <w:ind w:left="420"/>
        <w:rPr>
          <w:rFonts w:ascii="Times New Roman" w:hAnsi="Times New Roman"/>
          <w:sz w:val="24"/>
        </w:rPr>
      </w:pPr>
      <w:r w:rsidRPr="007468AE">
        <w:rPr>
          <w:rFonts w:ascii="Times New Roman" w:hAnsi="Times New Roman"/>
          <w:sz w:val="24"/>
        </w:rPr>
        <w:t>La importancia de un examen especial radica en la aplicación de normas de contabilidad generalmente aceptadas que aseguren el control eficiente y coordinado de las operaciones y actividades financieras, operativas y administrativas de una entidad, determinando la evaluación de un cuenta o grupo de cuentas con el propósito de determinar la razonabilidad de errores y deficiencias encontradas durante el proceso de esta acción de control. (p. 5)</w:t>
      </w:r>
    </w:p>
    <w:p w:rsidR="003B075E" w:rsidRPr="00023DBE" w:rsidRDefault="003B075E" w:rsidP="00023DBE">
      <w:pPr>
        <w:spacing w:line="480" w:lineRule="auto"/>
        <w:ind w:left="420"/>
        <w:rPr>
          <w:rFonts w:ascii="Times New Roman" w:hAnsi="Times New Roman"/>
          <w:sz w:val="24"/>
        </w:rPr>
      </w:pPr>
      <w:r w:rsidRPr="003B075E">
        <w:rPr>
          <w:rFonts w:ascii="Times New Roman" w:hAnsi="Times New Roman"/>
          <w:b/>
          <w:bCs/>
          <w:sz w:val="24"/>
          <w:szCs w:val="24"/>
          <w:lang w:val="es-ES"/>
        </w:rPr>
        <w:t>Riesgos de trabajo</w:t>
      </w:r>
    </w:p>
    <w:p w:rsidR="00C443E5" w:rsidRDefault="00ED2ED9" w:rsidP="00E51385">
      <w:pPr>
        <w:spacing w:after="0" w:line="480" w:lineRule="auto"/>
        <w:ind w:firstLine="420"/>
        <w:jc w:val="both"/>
        <w:rPr>
          <w:rFonts w:ascii="Times New Roman" w:hAnsi="Times New Roman"/>
          <w:noProof/>
          <w:sz w:val="24"/>
          <w:szCs w:val="24"/>
          <w:lang w:val="es-ES"/>
        </w:rPr>
      </w:pPr>
      <w:r>
        <w:rPr>
          <w:rFonts w:ascii="Times New Roman" w:hAnsi="Times New Roman"/>
          <w:bCs/>
          <w:sz w:val="24"/>
          <w:szCs w:val="24"/>
          <w:lang w:val="es-ES"/>
        </w:rPr>
        <w:t xml:space="preserve">La globalización de las empresas y el contexto competitivo actual, ha generado cambios en las condiciones de trabajo, haciendo que los entornos de trabajo </w:t>
      </w:r>
      <w:r w:rsidR="00B31040">
        <w:rPr>
          <w:rFonts w:ascii="Times New Roman" w:hAnsi="Times New Roman"/>
          <w:bCs/>
          <w:sz w:val="24"/>
          <w:szCs w:val="24"/>
          <w:lang w:val="es-ES"/>
        </w:rPr>
        <w:lastRenderedPageBreak/>
        <w:t>modifiquen sus procedimientos y se produzcan riesgos inherentes a las actividades de los trabajadores. Esta evolución en las condiciones de trabajo, en donde existe la necesidad de ser más eficiente y eficaz, ha desarrollado afectaciones psicológicas y emocionales a los trabajadores, denominándose a este efecto en la integridad del trabajador riesgos psicosociales.</w:t>
      </w:r>
      <w:sdt>
        <w:sdtPr>
          <w:rPr>
            <w:rFonts w:ascii="Times New Roman" w:hAnsi="Times New Roman"/>
            <w:bCs/>
            <w:sz w:val="24"/>
            <w:szCs w:val="24"/>
            <w:lang w:val="es-ES"/>
          </w:rPr>
          <w:id w:val="-486097302"/>
          <w:citation/>
        </w:sdtPr>
        <w:sdtEndPr/>
        <w:sdtContent>
          <w:r w:rsidR="00B31040">
            <w:rPr>
              <w:rFonts w:ascii="Times New Roman" w:hAnsi="Times New Roman"/>
              <w:bCs/>
              <w:sz w:val="24"/>
              <w:szCs w:val="24"/>
              <w:lang w:val="es-ES"/>
            </w:rPr>
            <w:fldChar w:fldCharType="begin"/>
          </w:r>
          <w:r w:rsidR="00B31040">
            <w:rPr>
              <w:rFonts w:ascii="Times New Roman" w:hAnsi="Times New Roman"/>
              <w:bCs/>
              <w:sz w:val="24"/>
              <w:szCs w:val="24"/>
              <w:lang w:val="es-ES"/>
            </w:rPr>
            <w:instrText xml:space="preserve"> CITATION Ara12 \l 3082 </w:instrText>
          </w:r>
          <w:r w:rsidR="00B31040">
            <w:rPr>
              <w:rFonts w:ascii="Times New Roman" w:hAnsi="Times New Roman"/>
              <w:bCs/>
              <w:sz w:val="24"/>
              <w:szCs w:val="24"/>
              <w:lang w:val="es-ES"/>
            </w:rPr>
            <w:fldChar w:fldCharType="separate"/>
          </w:r>
          <w:r w:rsidR="00B10EEC">
            <w:rPr>
              <w:rFonts w:ascii="Times New Roman" w:hAnsi="Times New Roman"/>
              <w:bCs/>
              <w:noProof/>
              <w:sz w:val="24"/>
              <w:szCs w:val="24"/>
              <w:lang w:val="es-ES"/>
            </w:rPr>
            <w:t xml:space="preserve"> </w:t>
          </w:r>
          <w:r w:rsidR="00B10EEC" w:rsidRPr="00B10EEC">
            <w:rPr>
              <w:rFonts w:ascii="Times New Roman" w:hAnsi="Times New Roman"/>
              <w:noProof/>
              <w:sz w:val="24"/>
              <w:szCs w:val="24"/>
              <w:lang w:val="es-ES"/>
            </w:rPr>
            <w:t>(Aranda, Pando, Salazar, Torres, &amp; Aldrete, 2012)</w:t>
          </w:r>
          <w:r w:rsidR="00B31040">
            <w:rPr>
              <w:rFonts w:ascii="Times New Roman" w:hAnsi="Times New Roman"/>
              <w:bCs/>
              <w:sz w:val="24"/>
              <w:szCs w:val="24"/>
              <w:lang w:val="es-ES"/>
            </w:rPr>
            <w:fldChar w:fldCharType="end"/>
          </w:r>
        </w:sdtContent>
      </w:sdt>
      <w:r w:rsidR="00E51385">
        <w:rPr>
          <w:rFonts w:ascii="Times New Roman" w:hAnsi="Times New Roman"/>
          <w:bCs/>
          <w:sz w:val="24"/>
          <w:szCs w:val="24"/>
          <w:lang w:val="es-ES"/>
        </w:rPr>
        <w:t xml:space="preserve">. Los riesgos psicosociales se considera como una condición inadecuada de la organización que se presenta en el ambiente de trabajo que repercute la salud de los trabajadores en aspectos emocionales y psicológicos que terminan afectando aspectos físicos de los trabajadores </w:t>
      </w:r>
      <w:r w:rsidR="00E51385" w:rsidRPr="00E51385">
        <w:rPr>
          <w:rFonts w:ascii="Times New Roman" w:hAnsi="Times New Roman"/>
          <w:noProof/>
          <w:sz w:val="24"/>
          <w:szCs w:val="24"/>
          <w:lang w:val="es-ES"/>
        </w:rPr>
        <w:t>(Instituto Nacional de Seguridad e Higiene</w:t>
      </w:r>
      <w:r w:rsidR="00E51385">
        <w:rPr>
          <w:rFonts w:ascii="Times New Roman" w:hAnsi="Times New Roman"/>
          <w:noProof/>
          <w:sz w:val="24"/>
          <w:szCs w:val="24"/>
          <w:lang w:val="es-ES"/>
        </w:rPr>
        <w:t xml:space="preserve"> del Trabajor</w:t>
      </w:r>
      <w:r w:rsidR="00E51385" w:rsidRPr="00E51385">
        <w:rPr>
          <w:rFonts w:ascii="Times New Roman" w:hAnsi="Times New Roman"/>
          <w:noProof/>
          <w:sz w:val="24"/>
          <w:szCs w:val="24"/>
          <w:lang w:val="es-ES"/>
        </w:rPr>
        <w:t>, 1997)</w:t>
      </w:r>
      <w:r w:rsidR="00E51385">
        <w:rPr>
          <w:rFonts w:ascii="Times New Roman" w:hAnsi="Times New Roman"/>
          <w:noProof/>
          <w:sz w:val="24"/>
          <w:szCs w:val="24"/>
          <w:lang w:val="es-ES"/>
        </w:rPr>
        <w:t>.</w:t>
      </w:r>
    </w:p>
    <w:p w:rsidR="00C443E5" w:rsidRDefault="00E51385" w:rsidP="007468AE">
      <w:pPr>
        <w:spacing w:after="0" w:line="480" w:lineRule="auto"/>
        <w:ind w:firstLine="420"/>
        <w:jc w:val="both"/>
        <w:rPr>
          <w:rFonts w:ascii="Times New Roman" w:hAnsi="Times New Roman"/>
          <w:bCs/>
          <w:sz w:val="24"/>
          <w:szCs w:val="24"/>
          <w:lang w:val="es-ES"/>
        </w:rPr>
      </w:pPr>
      <w:r>
        <w:rPr>
          <w:rFonts w:ascii="Times New Roman" w:hAnsi="Times New Roman"/>
          <w:noProof/>
          <w:sz w:val="24"/>
          <w:szCs w:val="24"/>
          <w:lang w:val="es-ES"/>
        </w:rPr>
        <w:t>Los trabajadores de cualquier rama o profesion, sin importar la actividad o las responsabilidades, están expuesto</w:t>
      </w:r>
      <w:r w:rsidR="00661E2D">
        <w:rPr>
          <w:rFonts w:ascii="Times New Roman" w:hAnsi="Times New Roman"/>
          <w:noProof/>
          <w:sz w:val="24"/>
          <w:szCs w:val="24"/>
          <w:lang w:val="es-ES"/>
        </w:rPr>
        <w:t xml:space="preserve"> a los riesgos psisociales </w:t>
      </w:r>
      <w:sdt>
        <w:sdtPr>
          <w:rPr>
            <w:rFonts w:ascii="Times New Roman" w:hAnsi="Times New Roman"/>
            <w:noProof/>
            <w:sz w:val="24"/>
            <w:szCs w:val="24"/>
            <w:lang w:val="es-ES"/>
          </w:rPr>
          <w:id w:val="-1397270539"/>
          <w:citation/>
        </w:sdtPr>
        <w:sdtEndPr/>
        <w:sdtContent>
          <w:r w:rsidR="00661E2D">
            <w:rPr>
              <w:rFonts w:ascii="Times New Roman" w:hAnsi="Times New Roman"/>
              <w:noProof/>
              <w:sz w:val="24"/>
              <w:szCs w:val="24"/>
              <w:lang w:val="es-ES"/>
            </w:rPr>
            <w:fldChar w:fldCharType="begin"/>
          </w:r>
          <w:r w:rsidR="00661E2D">
            <w:rPr>
              <w:rFonts w:ascii="Times New Roman" w:hAnsi="Times New Roman"/>
              <w:noProof/>
              <w:sz w:val="24"/>
              <w:szCs w:val="24"/>
              <w:lang w:val="es-ES"/>
            </w:rPr>
            <w:instrText xml:space="preserve"> CITATION Ans10 \l 3082 </w:instrText>
          </w:r>
          <w:r w:rsidR="00661E2D">
            <w:rPr>
              <w:rFonts w:ascii="Times New Roman" w:hAnsi="Times New Roman"/>
              <w:noProof/>
              <w:sz w:val="24"/>
              <w:szCs w:val="24"/>
              <w:lang w:val="es-ES"/>
            </w:rPr>
            <w:fldChar w:fldCharType="separate"/>
          </w:r>
          <w:r w:rsidR="00B10EEC" w:rsidRPr="00B10EEC">
            <w:rPr>
              <w:rFonts w:ascii="Times New Roman" w:hAnsi="Times New Roman"/>
              <w:noProof/>
              <w:sz w:val="24"/>
              <w:szCs w:val="24"/>
              <w:lang w:val="es-ES"/>
            </w:rPr>
            <w:t>(Ansoleaga &amp; Toro, 2010)</w:t>
          </w:r>
          <w:r w:rsidR="00661E2D">
            <w:rPr>
              <w:rFonts w:ascii="Times New Roman" w:hAnsi="Times New Roman"/>
              <w:noProof/>
              <w:sz w:val="24"/>
              <w:szCs w:val="24"/>
              <w:lang w:val="es-ES"/>
            </w:rPr>
            <w:fldChar w:fldCharType="end"/>
          </w:r>
        </w:sdtContent>
      </w:sdt>
      <w:r w:rsidR="00661E2D">
        <w:rPr>
          <w:rFonts w:ascii="Times New Roman" w:hAnsi="Times New Roman"/>
          <w:noProof/>
          <w:sz w:val="24"/>
          <w:szCs w:val="24"/>
          <w:lang w:val="es-ES"/>
        </w:rPr>
        <w:t xml:space="preserve">. Dentro de los factores psisociales que generan afectacion en la salud se puede mencionar: (a) acciones repetitivas, (b) monotonia, (c) trabajar bajo presion, y (d) carga laboral excesiva </w:t>
      </w:r>
      <w:sdt>
        <w:sdtPr>
          <w:rPr>
            <w:rFonts w:ascii="Times New Roman" w:hAnsi="Times New Roman"/>
            <w:noProof/>
            <w:sz w:val="24"/>
            <w:szCs w:val="24"/>
            <w:lang w:val="es-ES"/>
          </w:rPr>
          <w:id w:val="-989478084"/>
          <w:citation/>
        </w:sdtPr>
        <w:sdtEndPr/>
        <w:sdtContent>
          <w:r w:rsidR="00661E2D">
            <w:rPr>
              <w:rFonts w:ascii="Times New Roman" w:hAnsi="Times New Roman"/>
              <w:noProof/>
              <w:sz w:val="24"/>
              <w:szCs w:val="24"/>
              <w:lang w:val="es-ES"/>
            </w:rPr>
            <w:fldChar w:fldCharType="begin"/>
          </w:r>
          <w:r w:rsidR="00661E2D">
            <w:rPr>
              <w:rFonts w:ascii="Times New Roman" w:hAnsi="Times New Roman"/>
              <w:noProof/>
              <w:sz w:val="24"/>
              <w:szCs w:val="24"/>
              <w:lang w:val="es-ES"/>
            </w:rPr>
            <w:instrText xml:space="preserve"> CITATION Pao92 \l 3082 </w:instrText>
          </w:r>
          <w:r w:rsidR="00661E2D">
            <w:rPr>
              <w:rFonts w:ascii="Times New Roman" w:hAnsi="Times New Roman"/>
              <w:noProof/>
              <w:sz w:val="24"/>
              <w:szCs w:val="24"/>
              <w:lang w:val="es-ES"/>
            </w:rPr>
            <w:fldChar w:fldCharType="separate"/>
          </w:r>
          <w:r w:rsidR="00B10EEC" w:rsidRPr="00B10EEC">
            <w:rPr>
              <w:rFonts w:ascii="Times New Roman" w:hAnsi="Times New Roman"/>
              <w:noProof/>
              <w:sz w:val="24"/>
              <w:szCs w:val="24"/>
              <w:lang w:val="es-ES"/>
            </w:rPr>
            <w:t>(Paoli, 1992)</w:t>
          </w:r>
          <w:r w:rsidR="00661E2D">
            <w:rPr>
              <w:rFonts w:ascii="Times New Roman" w:hAnsi="Times New Roman"/>
              <w:noProof/>
              <w:sz w:val="24"/>
              <w:szCs w:val="24"/>
              <w:lang w:val="es-ES"/>
            </w:rPr>
            <w:fldChar w:fldCharType="end"/>
          </w:r>
        </w:sdtContent>
      </w:sdt>
      <w:r w:rsidR="00661E2D">
        <w:rPr>
          <w:rFonts w:ascii="Times New Roman" w:hAnsi="Times New Roman"/>
          <w:noProof/>
          <w:sz w:val="24"/>
          <w:szCs w:val="24"/>
          <w:lang w:val="es-ES"/>
        </w:rPr>
        <w:t xml:space="preserve">. </w:t>
      </w:r>
      <w:r w:rsidR="007F4D8C">
        <w:rPr>
          <w:rFonts w:ascii="Times New Roman" w:hAnsi="Times New Roman"/>
          <w:noProof/>
          <w:sz w:val="24"/>
          <w:szCs w:val="24"/>
          <w:lang w:val="es-ES"/>
        </w:rPr>
        <w:t xml:space="preserve">Tambien se considera que el estudio incompatible con el trabajo, ritmo de trabajo y carga, y la baja posibilidad de ascensos generan afectaciones psicologicas </w:t>
      </w:r>
      <w:sdt>
        <w:sdtPr>
          <w:rPr>
            <w:rFonts w:ascii="Times New Roman" w:hAnsi="Times New Roman"/>
            <w:noProof/>
            <w:sz w:val="24"/>
            <w:szCs w:val="24"/>
            <w:lang w:val="es-ES"/>
          </w:rPr>
          <w:id w:val="1976561663"/>
          <w:citation/>
        </w:sdtPr>
        <w:sdtEndPr/>
        <w:sdtContent>
          <w:r w:rsidR="007F4D8C">
            <w:rPr>
              <w:rFonts w:ascii="Times New Roman" w:hAnsi="Times New Roman"/>
              <w:noProof/>
              <w:sz w:val="24"/>
              <w:szCs w:val="24"/>
              <w:lang w:val="es-ES"/>
            </w:rPr>
            <w:fldChar w:fldCharType="begin"/>
          </w:r>
          <w:r w:rsidR="007F4D8C">
            <w:rPr>
              <w:rFonts w:ascii="Times New Roman" w:hAnsi="Times New Roman"/>
              <w:noProof/>
              <w:sz w:val="24"/>
              <w:szCs w:val="24"/>
              <w:lang w:val="es-ES"/>
            </w:rPr>
            <w:instrText xml:space="preserve"> CITATION Hou95 \l 3082 </w:instrText>
          </w:r>
          <w:r w:rsidR="007F4D8C">
            <w:rPr>
              <w:rFonts w:ascii="Times New Roman" w:hAnsi="Times New Roman"/>
              <w:noProof/>
              <w:sz w:val="24"/>
              <w:szCs w:val="24"/>
              <w:lang w:val="es-ES"/>
            </w:rPr>
            <w:fldChar w:fldCharType="separate"/>
          </w:r>
          <w:r w:rsidR="00B10EEC" w:rsidRPr="00B10EEC">
            <w:rPr>
              <w:rFonts w:ascii="Times New Roman" w:hAnsi="Times New Roman"/>
              <w:noProof/>
              <w:sz w:val="24"/>
              <w:szCs w:val="24"/>
              <w:lang w:val="es-ES"/>
            </w:rPr>
            <w:t>(Houtman &amp; Kompier, 1995)</w:t>
          </w:r>
          <w:r w:rsidR="007F4D8C">
            <w:rPr>
              <w:rFonts w:ascii="Times New Roman" w:hAnsi="Times New Roman"/>
              <w:noProof/>
              <w:sz w:val="24"/>
              <w:szCs w:val="24"/>
              <w:lang w:val="es-ES"/>
            </w:rPr>
            <w:fldChar w:fldCharType="end"/>
          </w:r>
        </w:sdtContent>
      </w:sdt>
      <w:r w:rsidR="007F4D8C">
        <w:rPr>
          <w:rFonts w:ascii="Times New Roman" w:hAnsi="Times New Roman"/>
          <w:noProof/>
          <w:sz w:val="24"/>
          <w:szCs w:val="24"/>
          <w:lang w:val="es-ES"/>
        </w:rPr>
        <w:t xml:space="preserve">. De igual manera el riesgo psicosocial esta </w:t>
      </w:r>
      <w:r w:rsidR="002F257A">
        <w:rPr>
          <w:rFonts w:ascii="Times New Roman" w:hAnsi="Times New Roman"/>
          <w:noProof/>
          <w:sz w:val="24"/>
          <w:szCs w:val="24"/>
          <w:lang w:val="es-ES"/>
        </w:rPr>
        <w:t xml:space="preserve">afectado por la carga mental, acoso psicologico y estilo de mando que se dan en las condiciones de trabajo </w:t>
      </w:r>
      <w:sdt>
        <w:sdtPr>
          <w:rPr>
            <w:rFonts w:ascii="Times New Roman" w:hAnsi="Times New Roman"/>
            <w:noProof/>
            <w:sz w:val="24"/>
            <w:szCs w:val="24"/>
            <w:lang w:val="es-ES"/>
          </w:rPr>
          <w:id w:val="-26494030"/>
          <w:citation/>
        </w:sdtPr>
        <w:sdtEndPr/>
        <w:sdtContent>
          <w:r w:rsidR="002F257A">
            <w:rPr>
              <w:rFonts w:ascii="Times New Roman" w:hAnsi="Times New Roman"/>
              <w:noProof/>
              <w:sz w:val="24"/>
              <w:szCs w:val="24"/>
              <w:lang w:val="es-ES"/>
            </w:rPr>
            <w:fldChar w:fldCharType="begin"/>
          </w:r>
          <w:r w:rsidR="002F257A">
            <w:rPr>
              <w:rFonts w:ascii="Times New Roman" w:hAnsi="Times New Roman"/>
              <w:noProof/>
              <w:sz w:val="24"/>
              <w:szCs w:val="24"/>
              <w:lang w:val="es-ES"/>
            </w:rPr>
            <w:instrText xml:space="preserve"> CITATION Sor07 \l 3082 </w:instrText>
          </w:r>
          <w:r w:rsidR="002F257A">
            <w:rPr>
              <w:rFonts w:ascii="Times New Roman" w:hAnsi="Times New Roman"/>
              <w:noProof/>
              <w:sz w:val="24"/>
              <w:szCs w:val="24"/>
              <w:lang w:val="es-ES"/>
            </w:rPr>
            <w:fldChar w:fldCharType="separate"/>
          </w:r>
          <w:r w:rsidR="00B10EEC" w:rsidRPr="00B10EEC">
            <w:rPr>
              <w:rFonts w:ascii="Times New Roman" w:hAnsi="Times New Roman"/>
              <w:noProof/>
              <w:sz w:val="24"/>
              <w:szCs w:val="24"/>
              <w:lang w:val="es-ES"/>
            </w:rPr>
            <w:t>(Soria, Gracia, &amp; Prieto, 2007)</w:t>
          </w:r>
          <w:r w:rsidR="002F257A">
            <w:rPr>
              <w:rFonts w:ascii="Times New Roman" w:hAnsi="Times New Roman"/>
              <w:noProof/>
              <w:sz w:val="24"/>
              <w:szCs w:val="24"/>
              <w:lang w:val="es-ES"/>
            </w:rPr>
            <w:fldChar w:fldCharType="end"/>
          </w:r>
        </w:sdtContent>
      </w:sdt>
    </w:p>
    <w:p w:rsidR="00220DC4" w:rsidRPr="002F257A" w:rsidRDefault="002F257A" w:rsidP="002F257A">
      <w:pPr>
        <w:spacing w:after="0" w:line="480" w:lineRule="auto"/>
        <w:ind w:firstLine="420"/>
        <w:jc w:val="both"/>
        <w:rPr>
          <w:rFonts w:ascii="Times New Roman" w:hAnsi="Times New Roman"/>
          <w:bCs/>
          <w:sz w:val="24"/>
          <w:szCs w:val="24"/>
          <w:lang w:val="es-ES"/>
        </w:rPr>
      </w:pPr>
      <w:r>
        <w:rPr>
          <w:rFonts w:ascii="Times New Roman" w:hAnsi="Times New Roman"/>
          <w:bCs/>
          <w:sz w:val="24"/>
          <w:szCs w:val="24"/>
          <w:lang w:val="es-ES"/>
        </w:rPr>
        <w:t xml:space="preserve">Los países integrantes de la Comunidad Andina de Naciones, han creado comités que analizan y proponen aspectos relacionados a la salud de los trabajadores. En función de aquello, se ha planteado que </w:t>
      </w:r>
      <w:r w:rsidR="00930BF1">
        <w:rPr>
          <w:rFonts w:ascii="Times New Roman" w:hAnsi="Times New Roman"/>
          <w:bCs/>
          <w:sz w:val="24"/>
          <w:szCs w:val="24"/>
          <w:lang w:val="es-ES"/>
        </w:rPr>
        <w:t>t</w:t>
      </w:r>
      <w:r>
        <w:rPr>
          <w:rFonts w:ascii="Times New Roman" w:hAnsi="Times New Roman"/>
          <w:bCs/>
          <w:sz w:val="24"/>
          <w:szCs w:val="24"/>
          <w:lang w:val="es-ES"/>
        </w:rPr>
        <w:t>oda empresa debe tomar</w:t>
      </w:r>
      <w:r w:rsidR="00930BF1">
        <w:rPr>
          <w:rFonts w:ascii="Times New Roman" w:hAnsi="Times New Roman"/>
          <w:bCs/>
          <w:sz w:val="24"/>
          <w:szCs w:val="24"/>
          <w:lang w:val="es-ES"/>
        </w:rPr>
        <w:t xml:space="preserve"> las medidas necesarias para disminuir los riesgos laborales; además </w:t>
      </w:r>
      <w:r>
        <w:rPr>
          <w:rFonts w:ascii="Times New Roman" w:hAnsi="Times New Roman"/>
          <w:bCs/>
          <w:sz w:val="24"/>
          <w:szCs w:val="24"/>
          <w:lang w:val="es-ES"/>
        </w:rPr>
        <w:t xml:space="preserve">que </w:t>
      </w:r>
      <w:r w:rsidR="00930BF1">
        <w:rPr>
          <w:rFonts w:ascii="Times New Roman" w:hAnsi="Times New Roman"/>
          <w:bCs/>
          <w:sz w:val="24"/>
          <w:szCs w:val="24"/>
          <w:lang w:val="es-ES"/>
        </w:rPr>
        <w:t xml:space="preserve">debe </w:t>
      </w:r>
      <w:r>
        <w:rPr>
          <w:rFonts w:ascii="Times New Roman" w:hAnsi="Times New Roman"/>
          <w:bCs/>
          <w:sz w:val="24"/>
          <w:szCs w:val="24"/>
          <w:lang w:val="es-ES"/>
        </w:rPr>
        <w:t>procurar que existan</w:t>
      </w:r>
      <w:r w:rsidR="00930BF1">
        <w:rPr>
          <w:rFonts w:ascii="Times New Roman" w:hAnsi="Times New Roman"/>
          <w:bCs/>
          <w:sz w:val="24"/>
          <w:szCs w:val="24"/>
          <w:lang w:val="es-ES"/>
        </w:rPr>
        <w:t xml:space="preserve"> </w:t>
      </w:r>
      <w:r>
        <w:rPr>
          <w:rFonts w:ascii="Times New Roman" w:hAnsi="Times New Roman"/>
          <w:bCs/>
          <w:sz w:val="24"/>
          <w:szCs w:val="24"/>
          <w:lang w:val="es-ES"/>
        </w:rPr>
        <w:t xml:space="preserve">dentro de las mismas </w:t>
      </w:r>
      <w:r w:rsidR="00930BF1">
        <w:rPr>
          <w:rFonts w:ascii="Times New Roman" w:hAnsi="Times New Roman"/>
          <w:bCs/>
          <w:sz w:val="24"/>
          <w:szCs w:val="24"/>
          <w:lang w:val="es-ES"/>
        </w:rPr>
        <w:t xml:space="preserve">políticas, normas y reglamentos que todo el personal las conozca </w:t>
      </w:r>
      <w:r w:rsidR="00930BF1">
        <w:rPr>
          <w:rFonts w:ascii="Times New Roman" w:hAnsi="Times New Roman"/>
          <w:bCs/>
          <w:sz w:val="24"/>
          <w:szCs w:val="24"/>
          <w:lang w:val="es-ES"/>
        </w:rPr>
        <w:lastRenderedPageBreak/>
        <w:t>con el fin de que se disminuyan los riesgos. .</w:t>
      </w:r>
      <w:r w:rsidR="00220DC4" w:rsidRPr="00220DC4">
        <w:rPr>
          <w:rFonts w:ascii="Times New Roman" w:hAnsi="Times New Roman"/>
          <w:bCs/>
          <w:sz w:val="24"/>
          <w:szCs w:val="24"/>
          <w:lang w:val="es-ES"/>
        </w:rPr>
        <w:t>De acuerdo a</w:t>
      </w:r>
      <w:r w:rsidR="00220DC4">
        <w:rPr>
          <w:rFonts w:ascii="Times New Roman" w:hAnsi="Times New Roman"/>
          <w:b/>
          <w:bCs/>
          <w:sz w:val="24"/>
          <w:szCs w:val="24"/>
          <w:lang w:val="es-ES"/>
        </w:rPr>
        <w:t xml:space="preserve"> </w:t>
      </w:r>
      <w:r w:rsidR="00CD4039">
        <w:rPr>
          <w:rFonts w:ascii="Times New Roman" w:hAnsi="Times New Roman"/>
          <w:noProof/>
          <w:sz w:val="24"/>
          <w:szCs w:val="24"/>
          <w:lang w:val="es-ES"/>
        </w:rPr>
        <w:t xml:space="preserve"> </w:t>
      </w:r>
      <w:r w:rsidR="00CD4039" w:rsidRPr="00C800EC">
        <w:rPr>
          <w:rFonts w:ascii="Times New Roman" w:hAnsi="Times New Roman"/>
          <w:noProof/>
          <w:sz w:val="24"/>
          <w:szCs w:val="24"/>
          <w:lang w:val="es-ES"/>
        </w:rPr>
        <w:t>(Comunidad Andina</w:t>
      </w:r>
      <w:r w:rsidR="00CD4039">
        <w:rPr>
          <w:rFonts w:ascii="Times New Roman" w:hAnsi="Times New Roman"/>
          <w:noProof/>
          <w:sz w:val="24"/>
          <w:szCs w:val="24"/>
          <w:lang w:val="es-ES"/>
        </w:rPr>
        <w:t xml:space="preserve"> de Naciones</w:t>
      </w:r>
      <w:r w:rsidR="00CD4039" w:rsidRPr="00C800EC">
        <w:rPr>
          <w:rFonts w:ascii="Times New Roman" w:hAnsi="Times New Roman"/>
          <w:noProof/>
          <w:sz w:val="24"/>
          <w:szCs w:val="24"/>
          <w:lang w:val="es-ES"/>
        </w:rPr>
        <w:t>, 2004)</w:t>
      </w:r>
      <w:r w:rsidR="00CD4039">
        <w:rPr>
          <w:rFonts w:ascii="Times New Roman" w:hAnsi="Times New Roman"/>
          <w:noProof/>
          <w:sz w:val="24"/>
          <w:szCs w:val="24"/>
          <w:lang w:val="es-ES"/>
        </w:rPr>
        <w:t>:</w:t>
      </w:r>
    </w:p>
    <w:p w:rsidR="00933510" w:rsidRPr="00277190" w:rsidRDefault="00933510" w:rsidP="00220DC4">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11.- </w:t>
      </w:r>
      <w:r w:rsidRPr="00277190">
        <w:rPr>
          <w:rFonts w:ascii="Times New Roman" w:hAnsi="Times New Roman"/>
          <w:sz w:val="24"/>
          <w:szCs w:val="24"/>
          <w:lang w:val="es-ES"/>
        </w:rPr>
        <w:t>En todo lugar de trabajo se deberán tomar medidas tendientes a disminuir los riesgos laborales. Estas medidas deberán basarse, para el logro de este objetivo, en directrices sobre sistemas de gestión de la seguridad y salud en el trabajo y su entorno como responsabilidad social y empresarial.</w:t>
      </w:r>
    </w:p>
    <w:p w:rsidR="00DC4EC0" w:rsidRPr="00277190" w:rsidRDefault="00933510" w:rsidP="00220DC4">
      <w:pPr>
        <w:spacing w:line="480" w:lineRule="auto"/>
        <w:ind w:left="420"/>
        <w:rPr>
          <w:rFonts w:ascii="Times New Roman" w:hAnsi="Times New Roman"/>
          <w:sz w:val="24"/>
          <w:szCs w:val="24"/>
          <w:lang w:val="es-ES"/>
        </w:rPr>
      </w:pPr>
      <w:r w:rsidRPr="00277190">
        <w:rPr>
          <w:rFonts w:ascii="Times New Roman" w:hAnsi="Times New Roman"/>
          <w:sz w:val="24"/>
          <w:szCs w:val="24"/>
          <w:lang w:val="es-ES"/>
        </w:rPr>
        <w:t>Para tal fin, las empresas elaborarán planes integrales de prevención de riesgos que comprenderán al menos las siguientes acciones: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color w:val="000000"/>
          <w:sz w:val="24"/>
          <w:szCs w:val="24"/>
          <w:lang w:val="es-ES"/>
        </w:rPr>
        <w:t>Formular la política empresarial y hacerla conocer a todo el personal de la empresa. Prever los objetivos, recursos, responsables y programas en materia de seguridad y salud en el trabajo;</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Identificar y evaluar los riesgos, en forma inicial y periódicamente, con la finalidad de planificar adecuadamente las acciones preventivas, mediante sistemas de vigilancia epidemiológica ocupacional específicos u otros sistemas similares, basados en mapa de riesgos;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Combatir y controlar los riesgos en su origen, en el medio de transmisión y en el trabajador, privilegiando el control colectivo al individual. En caso de que las medidas de prevención colectivas resulten insuficientes, el empleador deberá proporcionar, sin costo alguno para el trabajador, las ropas y los equipos de protección individual adecuados;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Programar la sustitución progresiva y con la brevedad posible de los procedimientos, técnicas, medios, sustancias y productos peligrosos por aquellos que produzcan un menor o ningún riesgo para el trabajador;</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 xml:space="preserve">Diseñar una estrategia para la elaboración y puesta en marcha de medidas de prevención, incluidas las relacionadas con los métodos de trabajo y de </w:t>
      </w:r>
      <w:r w:rsidRPr="00277190">
        <w:rPr>
          <w:rFonts w:ascii="Times New Roman" w:hAnsi="Times New Roman"/>
          <w:sz w:val="24"/>
          <w:szCs w:val="24"/>
          <w:lang w:val="es-ES"/>
        </w:rPr>
        <w:lastRenderedPageBreak/>
        <w:t>producción, que garanticen un mayor nivel de protección de la seguridad y salud de los trabajadores;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Mantener un sistema de registro y notificación de los accidentes de trabajo, incidentes y enfermedades profesionales y de los resultados de las evaluaciones de riesgos realizadas y las medidas de control propuestas, registro al cual tendrán acceso las autoridades correspondientes, empleadores y trabajadores;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Investigar y analizar los accidentes, incidentes y enfermedades de trabajo, con el propósito de identificar las causas que los originaron y adoptar acciones correctivas y preventivas tendientes a evitar la ocurrencia de hechos similares, además de servir como fuente de insumo para desarrollar y difundir la investigación y la creación de nueva tecnología;</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sz w:val="24"/>
          <w:szCs w:val="24"/>
          <w:lang w:val="es-ES"/>
        </w:rPr>
        <w:t>Informar a los trabajadores por escrito y por cualquier otro medio sobre los riesgos laborales a los que están expuestos y capacitarlos a fin de prevenirlos, minimizarlos y eliminarlos. Los horarios y el lugar en donde se llevará a cabo la referida capacitación se establecerán previo acuerdo de las partes interesadas;</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color w:val="000000"/>
          <w:sz w:val="24"/>
          <w:szCs w:val="24"/>
          <w:lang w:val="es-ES"/>
        </w:rPr>
        <w:t>Establecer los mecanismos necesarios para garantizar que sólo aquellos trabajadores que hayan recibido la capacitación adecuada, puedan acceder a las áreas de alto riesgo;</w:t>
      </w:r>
    </w:p>
    <w:p w:rsidR="00933510" w:rsidRPr="00277190" w:rsidRDefault="00933510" w:rsidP="00220DC4">
      <w:pPr>
        <w:pStyle w:val="Prrafodelista"/>
        <w:numPr>
          <w:ilvl w:val="0"/>
          <w:numId w:val="7"/>
        </w:numPr>
        <w:spacing w:line="480" w:lineRule="auto"/>
        <w:ind w:left="1140"/>
        <w:rPr>
          <w:rFonts w:ascii="Times New Roman" w:hAnsi="Times New Roman"/>
          <w:color w:val="000000"/>
          <w:sz w:val="24"/>
          <w:szCs w:val="24"/>
          <w:lang w:val="es-ES"/>
        </w:rPr>
      </w:pPr>
      <w:r w:rsidRPr="00277190">
        <w:rPr>
          <w:rFonts w:ascii="Times New Roman" w:hAnsi="Times New Roman"/>
          <w:color w:val="000000"/>
          <w:sz w:val="24"/>
          <w:szCs w:val="24"/>
          <w:lang w:val="es-ES"/>
        </w:rPr>
        <w:t xml:space="preserve">Designar, según el número de trabajadores y la naturaleza de sus </w:t>
      </w:r>
      <w:r w:rsidRPr="00277190">
        <w:rPr>
          <w:rFonts w:ascii="Times New Roman" w:hAnsi="Times New Roman"/>
          <w:color w:val="1F1A17"/>
          <w:sz w:val="24"/>
          <w:szCs w:val="24"/>
          <w:lang w:val="es-ES"/>
        </w:rPr>
        <w:t>actividades, un trabajador delegado de seguridad, un comité de seguridad y salud y establecer un servicio de salud en el trabajo; y</w:t>
      </w:r>
    </w:p>
    <w:p w:rsidR="00933510" w:rsidRPr="00277190" w:rsidRDefault="00933510" w:rsidP="00220DC4">
      <w:pPr>
        <w:pStyle w:val="Prrafodelista"/>
        <w:numPr>
          <w:ilvl w:val="0"/>
          <w:numId w:val="7"/>
        </w:numPr>
        <w:spacing w:line="480" w:lineRule="auto"/>
        <w:ind w:left="1140"/>
        <w:rPr>
          <w:rFonts w:ascii="Times New Roman" w:hAnsi="Times New Roman"/>
          <w:color w:val="1F1A17"/>
          <w:sz w:val="24"/>
          <w:szCs w:val="24"/>
          <w:lang w:val="es-ES"/>
        </w:rPr>
      </w:pPr>
      <w:r w:rsidRPr="00277190">
        <w:rPr>
          <w:rFonts w:ascii="Times New Roman" w:hAnsi="Times New Roman"/>
          <w:color w:val="1F1A17"/>
          <w:sz w:val="24"/>
          <w:szCs w:val="24"/>
          <w:lang w:val="es-ES"/>
        </w:rPr>
        <w:t xml:space="preserve">Fomentar la adaptación del trabajo y de los puestos de trabajo a las capacidades de los trabajadores, habida cuenta de su estado de salud física </w:t>
      </w:r>
      <w:r w:rsidRPr="00277190">
        <w:rPr>
          <w:rFonts w:ascii="Times New Roman" w:hAnsi="Times New Roman"/>
          <w:color w:val="1F1A17"/>
          <w:sz w:val="24"/>
          <w:szCs w:val="24"/>
          <w:lang w:val="es-ES"/>
        </w:rPr>
        <w:lastRenderedPageBreak/>
        <w:t>y mental, teniendo en cuenta la ergonomía y las demás disciplinas relacionadas con los diferentes tipos de riesgos psicosociales en el trabajo.</w:t>
      </w:r>
    </w:p>
    <w:p w:rsidR="00277190" w:rsidRPr="00277190" w:rsidRDefault="00277190" w:rsidP="00CD4039">
      <w:pPr>
        <w:spacing w:line="480" w:lineRule="auto"/>
        <w:ind w:left="708"/>
        <w:rPr>
          <w:rFonts w:ascii="Times New Roman" w:hAnsi="Times New Roman"/>
          <w:color w:val="1F1A17"/>
          <w:sz w:val="24"/>
          <w:szCs w:val="24"/>
          <w:lang w:val="es-ES"/>
        </w:rPr>
      </w:pPr>
      <w:r w:rsidRPr="00277190">
        <w:rPr>
          <w:rFonts w:ascii="Times New Roman" w:hAnsi="Times New Roman"/>
          <w:color w:val="1F1A17"/>
          <w:sz w:val="24"/>
          <w:szCs w:val="24"/>
          <w:lang w:val="es-ES"/>
        </w:rPr>
        <w:t>El plan integral de prevención de riesgos deberá ser revisado y actualizado periódicamente con la participación de empleadores y trabajadores y, en todo caso, siempre que las condiciones laborales se modifiquen.</w:t>
      </w:r>
    </w:p>
    <w:p w:rsidR="00933510" w:rsidRPr="00277190" w:rsidRDefault="00933510" w:rsidP="00CD4039">
      <w:pPr>
        <w:spacing w:line="480" w:lineRule="auto"/>
        <w:ind w:left="708"/>
        <w:rPr>
          <w:rFonts w:ascii="Times New Roman" w:hAnsi="Times New Roman"/>
          <w:color w:val="1F1A17"/>
          <w:sz w:val="24"/>
          <w:szCs w:val="24"/>
          <w:lang w:val="es-ES"/>
        </w:rPr>
      </w:pPr>
      <w:r w:rsidRPr="00A965E8">
        <w:rPr>
          <w:rFonts w:ascii="Times New Roman" w:hAnsi="Times New Roman"/>
          <w:b/>
          <w:color w:val="1F1A17"/>
          <w:sz w:val="24"/>
          <w:szCs w:val="24"/>
          <w:lang w:val="es-ES"/>
        </w:rPr>
        <w:t>Artículo 12.-</w:t>
      </w:r>
      <w:r w:rsidRPr="00277190">
        <w:rPr>
          <w:rFonts w:ascii="Times New Roman" w:hAnsi="Times New Roman"/>
          <w:color w:val="1F1A17"/>
          <w:sz w:val="24"/>
          <w:szCs w:val="24"/>
          <w:lang w:val="es-ES"/>
        </w:rPr>
        <w:t xml:space="preserve"> Los empleadores deberán adoptar y garantizar el cumplimiento de las medidas necesarias para proteger la salud y el bienestar de los trabajadores, entre otros, a través de los sistemas de gestión de seguridad y salud en el trabajo.</w:t>
      </w:r>
    </w:p>
    <w:p w:rsidR="00933510" w:rsidRDefault="00933510" w:rsidP="00CD4039">
      <w:pPr>
        <w:spacing w:line="480" w:lineRule="auto"/>
        <w:ind w:left="708"/>
        <w:rPr>
          <w:rFonts w:ascii="Times New Roman" w:hAnsi="Times New Roman"/>
          <w:color w:val="1F1A17"/>
          <w:sz w:val="24"/>
          <w:szCs w:val="24"/>
          <w:lang w:val="es-ES"/>
        </w:rPr>
      </w:pPr>
      <w:r w:rsidRPr="00277190">
        <w:rPr>
          <w:rFonts w:ascii="Times New Roman" w:hAnsi="Times New Roman"/>
          <w:b/>
          <w:bCs/>
          <w:color w:val="1F1A17"/>
          <w:sz w:val="24"/>
          <w:szCs w:val="24"/>
          <w:lang w:val="es-ES"/>
        </w:rPr>
        <w:t xml:space="preserve">Artículo 17.- </w:t>
      </w:r>
      <w:r w:rsidRPr="00277190">
        <w:rPr>
          <w:rFonts w:ascii="Times New Roman" w:hAnsi="Times New Roman"/>
          <w:color w:val="1F1A17"/>
          <w:sz w:val="24"/>
          <w:szCs w:val="24"/>
          <w:lang w:val="es-ES"/>
        </w:rPr>
        <w:t>Siempre que dos o más empresas o cooperativas desarrollen simultáneamente actividades en un mismo lugar de trabajo, los empleadores serán solidariamente responsables por la aplicación de las medidas de prevención de riesgos laborales</w:t>
      </w:r>
      <w:r w:rsidRPr="00703450">
        <w:rPr>
          <w:rFonts w:ascii="Times New Roman" w:hAnsi="Times New Roman"/>
          <w:color w:val="1F1A17"/>
          <w:sz w:val="24"/>
          <w:szCs w:val="24"/>
          <w:lang w:val="es-ES"/>
        </w:rPr>
        <w:t>.</w:t>
      </w:r>
      <w:r w:rsidR="00CD4039" w:rsidRPr="00703450">
        <w:rPr>
          <w:rFonts w:ascii="Times New Roman" w:hAnsi="Times New Roman"/>
          <w:color w:val="1F1A17"/>
          <w:sz w:val="24"/>
          <w:szCs w:val="24"/>
          <w:lang w:val="es-ES"/>
        </w:rPr>
        <w:t xml:space="preserve"> (pp. </w:t>
      </w:r>
      <w:r w:rsidR="00703450" w:rsidRPr="00703450">
        <w:rPr>
          <w:rFonts w:ascii="Times New Roman" w:hAnsi="Times New Roman"/>
          <w:color w:val="1F1A17"/>
          <w:sz w:val="24"/>
          <w:szCs w:val="24"/>
          <w:lang w:val="es-ES"/>
        </w:rPr>
        <w:t>12-14)</w:t>
      </w:r>
    </w:p>
    <w:p w:rsidR="00FA0799" w:rsidRDefault="00470028" w:rsidP="00703450">
      <w:pPr>
        <w:spacing w:line="480" w:lineRule="auto"/>
        <w:ind w:firstLine="420"/>
        <w:rPr>
          <w:rFonts w:ascii="Times New Roman" w:hAnsi="Times New Roman"/>
          <w:bCs/>
          <w:color w:val="1F1A17"/>
          <w:sz w:val="24"/>
          <w:szCs w:val="24"/>
          <w:lang w:val="es-ES"/>
        </w:rPr>
      </w:pPr>
      <w:r>
        <w:rPr>
          <w:rFonts w:ascii="Times New Roman" w:hAnsi="Times New Roman"/>
          <w:bCs/>
          <w:color w:val="1F1A17"/>
          <w:sz w:val="24"/>
          <w:szCs w:val="24"/>
          <w:lang w:val="es-ES"/>
        </w:rPr>
        <w:t xml:space="preserve">En función de las acciones emitidas por la Comunidad Andina de Naciones, se considera que el sistema de trabajo es un aspecto importante de las organizaciones, que impulsa acciones que pueden y afectan a los trabajadores, denominados riesgos de trabajo, siendo diferentes los tipos de riesgos existentes de acuerdo al puesto de trabajo </w:t>
      </w:r>
      <w:sdt>
        <w:sdtPr>
          <w:rPr>
            <w:rFonts w:ascii="Times New Roman" w:hAnsi="Times New Roman"/>
            <w:bCs/>
            <w:color w:val="1F1A17"/>
            <w:sz w:val="24"/>
            <w:szCs w:val="24"/>
            <w:lang w:val="es-ES"/>
          </w:rPr>
          <w:id w:val="1414893945"/>
          <w:citation/>
        </w:sdtPr>
        <w:sdtEndPr/>
        <w:sdtContent>
          <w:r>
            <w:rPr>
              <w:rFonts w:ascii="Times New Roman" w:hAnsi="Times New Roman"/>
              <w:bCs/>
              <w:color w:val="1F1A17"/>
              <w:sz w:val="24"/>
              <w:szCs w:val="24"/>
              <w:lang w:val="es-ES"/>
            </w:rPr>
            <w:fldChar w:fldCharType="begin"/>
          </w:r>
          <w:r>
            <w:rPr>
              <w:rFonts w:ascii="Times New Roman" w:hAnsi="Times New Roman"/>
              <w:bCs/>
              <w:color w:val="1F1A17"/>
              <w:sz w:val="24"/>
              <w:szCs w:val="24"/>
              <w:lang w:val="es-ES"/>
            </w:rPr>
            <w:instrText xml:space="preserve"> CITATION Pei04 \l 3082 </w:instrText>
          </w:r>
          <w:r>
            <w:rPr>
              <w:rFonts w:ascii="Times New Roman" w:hAnsi="Times New Roman"/>
              <w:bCs/>
              <w:color w:val="1F1A17"/>
              <w:sz w:val="24"/>
              <w:szCs w:val="24"/>
              <w:lang w:val="es-ES"/>
            </w:rPr>
            <w:fldChar w:fldCharType="separate"/>
          </w:r>
          <w:r w:rsidR="00B10EEC" w:rsidRPr="00B10EEC">
            <w:rPr>
              <w:rFonts w:ascii="Times New Roman" w:hAnsi="Times New Roman"/>
              <w:noProof/>
              <w:color w:val="1F1A17"/>
              <w:sz w:val="24"/>
              <w:szCs w:val="24"/>
              <w:lang w:val="es-ES"/>
            </w:rPr>
            <w:t>(Peiró, 2004)</w:t>
          </w:r>
          <w:r>
            <w:rPr>
              <w:rFonts w:ascii="Times New Roman" w:hAnsi="Times New Roman"/>
              <w:bCs/>
              <w:color w:val="1F1A17"/>
              <w:sz w:val="24"/>
              <w:szCs w:val="24"/>
              <w:lang w:val="es-ES"/>
            </w:rPr>
            <w:fldChar w:fldCharType="end"/>
          </w:r>
        </w:sdtContent>
      </w:sdt>
      <w:r>
        <w:rPr>
          <w:rFonts w:ascii="Times New Roman" w:hAnsi="Times New Roman"/>
          <w:bCs/>
          <w:color w:val="1F1A17"/>
          <w:sz w:val="24"/>
          <w:szCs w:val="24"/>
          <w:lang w:val="es-ES"/>
        </w:rPr>
        <w:t>. Así mismo la conducta humana es considerada un factor más que provoca riesgos en el trabajo, adicional a las características propias de la cada industria o empresa, en donde un sistema de gestión permite mitigar los diferentes riesgos inherentes al trabajo.</w:t>
      </w:r>
      <w:sdt>
        <w:sdtPr>
          <w:rPr>
            <w:rFonts w:ascii="Times New Roman" w:hAnsi="Times New Roman"/>
            <w:bCs/>
            <w:color w:val="1F1A17"/>
            <w:sz w:val="24"/>
            <w:szCs w:val="24"/>
            <w:lang w:val="es-ES"/>
          </w:rPr>
          <w:id w:val="-321737652"/>
          <w:citation/>
        </w:sdtPr>
        <w:sdtEndPr/>
        <w:sdtContent>
          <w:r>
            <w:rPr>
              <w:rFonts w:ascii="Times New Roman" w:hAnsi="Times New Roman"/>
              <w:bCs/>
              <w:color w:val="1F1A17"/>
              <w:sz w:val="24"/>
              <w:szCs w:val="24"/>
              <w:lang w:val="es-ES"/>
            </w:rPr>
            <w:fldChar w:fldCharType="begin"/>
          </w:r>
          <w:r>
            <w:rPr>
              <w:rFonts w:ascii="Times New Roman" w:hAnsi="Times New Roman"/>
              <w:bCs/>
              <w:color w:val="1F1A17"/>
              <w:sz w:val="24"/>
              <w:szCs w:val="24"/>
              <w:lang w:val="es-ES"/>
            </w:rPr>
            <w:instrText xml:space="preserve"> CITATION Car13 \l 3082 </w:instrText>
          </w:r>
          <w:r>
            <w:rPr>
              <w:rFonts w:ascii="Times New Roman" w:hAnsi="Times New Roman"/>
              <w:bCs/>
              <w:color w:val="1F1A17"/>
              <w:sz w:val="24"/>
              <w:szCs w:val="24"/>
              <w:lang w:val="es-ES"/>
            </w:rPr>
            <w:fldChar w:fldCharType="separate"/>
          </w:r>
          <w:r w:rsidR="00B10EEC">
            <w:rPr>
              <w:rFonts w:ascii="Times New Roman" w:hAnsi="Times New Roman"/>
              <w:bCs/>
              <w:noProof/>
              <w:color w:val="1F1A17"/>
              <w:sz w:val="24"/>
              <w:szCs w:val="24"/>
              <w:lang w:val="es-ES"/>
            </w:rPr>
            <w:t xml:space="preserve"> </w:t>
          </w:r>
          <w:r w:rsidR="00B10EEC" w:rsidRPr="00B10EEC">
            <w:rPr>
              <w:rFonts w:ascii="Times New Roman" w:hAnsi="Times New Roman"/>
              <w:noProof/>
              <w:color w:val="1F1A17"/>
              <w:sz w:val="24"/>
              <w:szCs w:val="24"/>
              <w:lang w:val="es-ES"/>
            </w:rPr>
            <w:t>(Carcaño &amp; Chagoyán, 2013)</w:t>
          </w:r>
          <w:r>
            <w:rPr>
              <w:rFonts w:ascii="Times New Roman" w:hAnsi="Times New Roman"/>
              <w:bCs/>
              <w:color w:val="1F1A17"/>
              <w:sz w:val="24"/>
              <w:szCs w:val="24"/>
              <w:lang w:val="es-ES"/>
            </w:rPr>
            <w:fldChar w:fldCharType="end"/>
          </w:r>
        </w:sdtContent>
      </w:sdt>
      <w:r>
        <w:rPr>
          <w:rFonts w:ascii="Times New Roman" w:hAnsi="Times New Roman"/>
          <w:bCs/>
          <w:color w:val="1F1A17"/>
          <w:sz w:val="24"/>
          <w:szCs w:val="24"/>
          <w:lang w:val="es-ES"/>
        </w:rPr>
        <w:t>.</w:t>
      </w:r>
    </w:p>
    <w:p w:rsidR="00CD4039" w:rsidRPr="008A520C" w:rsidRDefault="00470028" w:rsidP="00703450">
      <w:pPr>
        <w:spacing w:line="480" w:lineRule="auto"/>
        <w:ind w:firstLine="420"/>
        <w:rPr>
          <w:rFonts w:ascii="Times New Roman" w:hAnsi="Times New Roman"/>
          <w:color w:val="1F1A17"/>
          <w:sz w:val="24"/>
          <w:szCs w:val="24"/>
          <w:lang w:val="es-ES"/>
        </w:rPr>
      </w:pPr>
      <w:r>
        <w:rPr>
          <w:rFonts w:ascii="Times New Roman" w:hAnsi="Times New Roman"/>
          <w:bCs/>
          <w:color w:val="1F1A17"/>
          <w:sz w:val="24"/>
          <w:szCs w:val="24"/>
          <w:lang w:val="es-ES"/>
        </w:rPr>
        <w:t xml:space="preserve">En el Ecuador  desde que se </w:t>
      </w:r>
      <w:r w:rsidR="00A70753">
        <w:rPr>
          <w:rFonts w:ascii="Times New Roman" w:hAnsi="Times New Roman"/>
          <w:bCs/>
          <w:color w:val="1F1A17"/>
          <w:sz w:val="24"/>
          <w:szCs w:val="24"/>
          <w:lang w:val="es-ES"/>
        </w:rPr>
        <w:t>publicó</w:t>
      </w:r>
      <w:r>
        <w:rPr>
          <w:rFonts w:ascii="Times New Roman" w:hAnsi="Times New Roman"/>
          <w:bCs/>
          <w:color w:val="1F1A17"/>
          <w:sz w:val="24"/>
          <w:szCs w:val="24"/>
          <w:lang w:val="es-ES"/>
        </w:rPr>
        <w:t xml:space="preserve"> las normativas de prevención de riesgos del trabajo las empresas </w:t>
      </w:r>
      <w:r w:rsidR="00A70753">
        <w:rPr>
          <w:rFonts w:ascii="Times New Roman" w:hAnsi="Times New Roman"/>
          <w:bCs/>
          <w:color w:val="1F1A17"/>
          <w:sz w:val="24"/>
          <w:szCs w:val="24"/>
          <w:lang w:val="es-ES"/>
        </w:rPr>
        <w:t xml:space="preserve">han implementado medidas que permitan disminuir el costo que generan los accidentes de trabajo, este mismo efecto ha ocurrido en otros países como </w:t>
      </w:r>
      <w:r w:rsidR="00A70753">
        <w:rPr>
          <w:rFonts w:ascii="Times New Roman" w:hAnsi="Times New Roman"/>
          <w:bCs/>
          <w:color w:val="1F1A17"/>
          <w:sz w:val="24"/>
          <w:szCs w:val="24"/>
          <w:lang w:val="es-ES"/>
        </w:rPr>
        <w:lastRenderedPageBreak/>
        <w:t>en España cuando se implementaron leyes de prevención de riesgos laboral</w:t>
      </w:r>
      <w:sdt>
        <w:sdtPr>
          <w:rPr>
            <w:rFonts w:ascii="Times New Roman" w:hAnsi="Times New Roman"/>
            <w:bCs/>
            <w:color w:val="1F1A17"/>
            <w:sz w:val="24"/>
            <w:szCs w:val="24"/>
            <w:lang w:val="es-ES"/>
          </w:rPr>
          <w:id w:val="1446196133"/>
          <w:citation/>
        </w:sdtPr>
        <w:sdtEndPr/>
        <w:sdtContent>
          <w:r w:rsidR="00A70753">
            <w:rPr>
              <w:rFonts w:ascii="Times New Roman" w:hAnsi="Times New Roman"/>
              <w:bCs/>
              <w:color w:val="1F1A17"/>
              <w:sz w:val="24"/>
              <w:szCs w:val="24"/>
              <w:lang w:val="es-ES"/>
            </w:rPr>
            <w:fldChar w:fldCharType="begin"/>
          </w:r>
          <w:r w:rsidR="00A70753">
            <w:rPr>
              <w:rFonts w:ascii="Times New Roman" w:hAnsi="Times New Roman"/>
              <w:bCs/>
              <w:color w:val="1F1A17"/>
              <w:sz w:val="24"/>
              <w:szCs w:val="24"/>
              <w:lang w:val="es-ES"/>
            </w:rPr>
            <w:instrText xml:space="preserve">CITATION Rub05 \l 3082 </w:instrText>
          </w:r>
          <w:r w:rsidR="00A70753">
            <w:rPr>
              <w:rFonts w:ascii="Times New Roman" w:hAnsi="Times New Roman"/>
              <w:bCs/>
              <w:color w:val="1F1A17"/>
              <w:sz w:val="24"/>
              <w:szCs w:val="24"/>
              <w:lang w:val="es-ES"/>
            </w:rPr>
            <w:fldChar w:fldCharType="separate"/>
          </w:r>
          <w:r w:rsidR="00B10EEC">
            <w:rPr>
              <w:rFonts w:ascii="Times New Roman" w:hAnsi="Times New Roman"/>
              <w:bCs/>
              <w:noProof/>
              <w:color w:val="1F1A17"/>
              <w:sz w:val="24"/>
              <w:szCs w:val="24"/>
              <w:lang w:val="es-ES"/>
            </w:rPr>
            <w:t xml:space="preserve"> </w:t>
          </w:r>
          <w:r w:rsidR="00B10EEC" w:rsidRPr="00B10EEC">
            <w:rPr>
              <w:rFonts w:ascii="Times New Roman" w:hAnsi="Times New Roman"/>
              <w:noProof/>
              <w:color w:val="1F1A17"/>
              <w:sz w:val="24"/>
              <w:szCs w:val="24"/>
              <w:lang w:val="es-ES"/>
            </w:rPr>
            <w:t>(Rubio &amp; Rubio, 2005)</w:t>
          </w:r>
          <w:r w:rsidR="00A70753">
            <w:rPr>
              <w:rFonts w:ascii="Times New Roman" w:hAnsi="Times New Roman"/>
              <w:bCs/>
              <w:color w:val="1F1A17"/>
              <w:sz w:val="24"/>
              <w:szCs w:val="24"/>
              <w:lang w:val="es-ES"/>
            </w:rPr>
            <w:fldChar w:fldCharType="end"/>
          </w:r>
        </w:sdtContent>
      </w:sdt>
      <w:r w:rsidR="00A70753">
        <w:rPr>
          <w:rFonts w:ascii="Times New Roman" w:hAnsi="Times New Roman"/>
          <w:bCs/>
          <w:color w:val="1F1A17"/>
          <w:sz w:val="24"/>
          <w:szCs w:val="24"/>
          <w:lang w:val="es-ES"/>
        </w:rPr>
        <w:t>. Esta problemática hizo que</w:t>
      </w:r>
      <w:r w:rsidR="00CD4039" w:rsidRPr="008A520C">
        <w:rPr>
          <w:rFonts w:ascii="Times New Roman" w:hAnsi="Times New Roman"/>
          <w:bCs/>
          <w:color w:val="1F1A17"/>
          <w:sz w:val="24"/>
          <w:szCs w:val="24"/>
          <w:lang w:val="es-ES"/>
        </w:rPr>
        <w:t xml:space="preserve"> la Comunidad Andina de Naciones por m</w:t>
      </w:r>
      <w:r w:rsidR="00A70753">
        <w:rPr>
          <w:rFonts w:ascii="Times New Roman" w:hAnsi="Times New Roman"/>
          <w:bCs/>
          <w:color w:val="1F1A17"/>
          <w:sz w:val="24"/>
          <w:szCs w:val="24"/>
          <w:lang w:val="es-ES"/>
        </w:rPr>
        <w:t>edio de su comité de seguridad emita el decreto correspondiente a</w:t>
      </w:r>
      <w:r w:rsidR="00CD4039" w:rsidRPr="008A520C">
        <w:rPr>
          <w:rFonts w:ascii="Times New Roman" w:hAnsi="Times New Roman"/>
          <w:bCs/>
          <w:color w:val="1F1A17"/>
          <w:sz w:val="24"/>
          <w:szCs w:val="24"/>
          <w:lang w:val="es-ES"/>
        </w:rPr>
        <w:t xml:space="preserve"> los derechos y obligaciones de los trabajadores referente a la seguridad en los ambientes de trabajo y los riesgos a los cuales están expuestos (Comunidad Andina de Naciones, 2004)</w:t>
      </w:r>
      <w:r w:rsidR="008A520C">
        <w:rPr>
          <w:rFonts w:ascii="Times New Roman" w:hAnsi="Times New Roman"/>
          <w:bCs/>
          <w:color w:val="1F1A17"/>
          <w:sz w:val="24"/>
          <w:szCs w:val="24"/>
          <w:lang w:val="es-ES"/>
        </w:rPr>
        <w:t>:</w:t>
      </w:r>
    </w:p>
    <w:p w:rsidR="00933510" w:rsidRPr="00277190" w:rsidRDefault="00933510" w:rsidP="00220DC4">
      <w:pPr>
        <w:spacing w:line="480" w:lineRule="auto"/>
        <w:ind w:left="420"/>
        <w:rPr>
          <w:rFonts w:ascii="Times New Roman" w:hAnsi="Times New Roman"/>
          <w:color w:val="1F1A17"/>
          <w:sz w:val="24"/>
          <w:szCs w:val="24"/>
          <w:lang w:val="es-ES"/>
        </w:rPr>
      </w:pPr>
      <w:r w:rsidRPr="00277190">
        <w:rPr>
          <w:rFonts w:ascii="Times New Roman" w:hAnsi="Times New Roman"/>
          <w:b/>
          <w:bCs/>
          <w:color w:val="1F1A17"/>
          <w:sz w:val="24"/>
          <w:szCs w:val="24"/>
          <w:lang w:val="es-ES"/>
        </w:rPr>
        <w:t xml:space="preserve">Artículo 18.- </w:t>
      </w:r>
      <w:r w:rsidRPr="00277190">
        <w:rPr>
          <w:rFonts w:ascii="Times New Roman" w:hAnsi="Times New Roman"/>
          <w:color w:val="1F1A17"/>
          <w:sz w:val="24"/>
          <w:szCs w:val="24"/>
          <w:lang w:val="es-ES"/>
        </w:rPr>
        <w:t>Todos los trabajadores tienen derecho a desarrollar sus labores en un ambiente de trabajo adecuado y propicio para el pleno ejercicio de sus facultades físicas y mentales, que garanticen su salud, seguridad y bienestar.</w:t>
      </w:r>
    </w:p>
    <w:p w:rsidR="00933510" w:rsidRDefault="00933510" w:rsidP="00220DC4">
      <w:pPr>
        <w:spacing w:line="480" w:lineRule="auto"/>
        <w:ind w:left="420"/>
        <w:rPr>
          <w:rFonts w:ascii="Times New Roman" w:hAnsi="Times New Roman"/>
          <w:color w:val="1F1A17"/>
          <w:sz w:val="24"/>
          <w:szCs w:val="24"/>
          <w:lang w:val="es-ES"/>
        </w:rPr>
      </w:pPr>
      <w:r w:rsidRPr="00277190">
        <w:rPr>
          <w:rFonts w:ascii="Times New Roman" w:hAnsi="Times New Roman"/>
          <w:color w:val="1F1A17"/>
          <w:sz w:val="24"/>
          <w:szCs w:val="24"/>
          <w:lang w:val="es-ES"/>
        </w:rPr>
        <w:t>Los derechos de consulta, participación, formación, vigilancia y control de la salud en materia de prevención, forman parte del derecho de los trabajadores a una adecuada protección en materia de seguridad y salud en el trabajo.</w:t>
      </w:r>
      <w:r w:rsidR="00703450">
        <w:rPr>
          <w:rFonts w:ascii="Times New Roman" w:hAnsi="Times New Roman"/>
          <w:color w:val="1F1A17"/>
          <w:sz w:val="24"/>
          <w:szCs w:val="24"/>
          <w:lang w:val="es-ES"/>
        </w:rPr>
        <w:t xml:space="preserve"> (p. 15)</w:t>
      </w:r>
    </w:p>
    <w:p w:rsidR="00703450" w:rsidRPr="00277190" w:rsidRDefault="00A70753" w:rsidP="00703450">
      <w:pPr>
        <w:spacing w:line="480" w:lineRule="auto"/>
        <w:ind w:firstLine="420"/>
        <w:rPr>
          <w:rFonts w:ascii="Times New Roman" w:hAnsi="Times New Roman"/>
          <w:color w:val="1F1A17"/>
          <w:sz w:val="24"/>
          <w:szCs w:val="24"/>
          <w:lang w:val="es-ES"/>
        </w:rPr>
      </w:pPr>
      <w:r>
        <w:rPr>
          <w:rFonts w:ascii="Times New Roman" w:hAnsi="Times New Roman"/>
          <w:bCs/>
          <w:color w:val="1F1A17"/>
          <w:sz w:val="24"/>
          <w:szCs w:val="24"/>
          <w:lang w:val="es-ES"/>
        </w:rPr>
        <w:t xml:space="preserve">Adicionalmente </w:t>
      </w:r>
      <w:r w:rsidR="00703450" w:rsidRPr="00C13E84">
        <w:rPr>
          <w:rFonts w:ascii="Times New Roman" w:hAnsi="Times New Roman"/>
          <w:bCs/>
          <w:color w:val="1F1A17"/>
          <w:sz w:val="24"/>
          <w:szCs w:val="24"/>
          <w:lang w:val="es-ES"/>
        </w:rPr>
        <w:t xml:space="preserve">la  Comunidad Andina de Naciones por medio de su comité de seguridad, menciona en el decreto correspondiente, los derechos y obligaciones de </w:t>
      </w:r>
      <w:r w:rsidR="00D34A3E" w:rsidRPr="00C13E84">
        <w:rPr>
          <w:rFonts w:ascii="Times New Roman" w:hAnsi="Times New Roman"/>
          <w:bCs/>
          <w:color w:val="1F1A17"/>
          <w:sz w:val="24"/>
          <w:szCs w:val="24"/>
          <w:lang w:val="es-ES"/>
        </w:rPr>
        <w:t>los trabajadores referentes</w:t>
      </w:r>
      <w:r w:rsidR="00703450" w:rsidRPr="00C13E84">
        <w:rPr>
          <w:rFonts w:ascii="Times New Roman" w:hAnsi="Times New Roman"/>
          <w:bCs/>
          <w:color w:val="1F1A17"/>
          <w:sz w:val="24"/>
          <w:szCs w:val="24"/>
          <w:lang w:val="es-ES"/>
        </w:rPr>
        <w:t xml:space="preserve"> al objeto de protección </w:t>
      </w:r>
      <w:r w:rsidR="00D34A3E" w:rsidRPr="00C13E84">
        <w:rPr>
          <w:rFonts w:ascii="Times New Roman" w:hAnsi="Times New Roman"/>
          <w:bCs/>
          <w:color w:val="1F1A17"/>
          <w:sz w:val="24"/>
          <w:szCs w:val="24"/>
          <w:lang w:val="es-ES"/>
        </w:rPr>
        <w:t xml:space="preserve">especial </w:t>
      </w:r>
      <w:r w:rsidR="00703450" w:rsidRPr="00C13E84">
        <w:rPr>
          <w:rFonts w:ascii="Times New Roman" w:hAnsi="Times New Roman"/>
          <w:bCs/>
          <w:color w:val="1F1A17"/>
          <w:sz w:val="24"/>
          <w:szCs w:val="24"/>
          <w:lang w:val="es-ES"/>
        </w:rPr>
        <w:t>y los riesgos a los cuales están expuestos (Comunidad Andina de Naciones, 2004):</w:t>
      </w:r>
    </w:p>
    <w:p w:rsidR="00933510" w:rsidRDefault="00933510" w:rsidP="00220DC4">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26.- </w:t>
      </w:r>
      <w:r w:rsidRPr="00277190">
        <w:rPr>
          <w:rFonts w:ascii="Times New Roman" w:hAnsi="Times New Roman"/>
          <w:sz w:val="24"/>
          <w:szCs w:val="24"/>
          <w:lang w:val="es-ES"/>
        </w:rPr>
        <w:t>El empleador deberá tener en cuenta, en las evaluaciones del plan integral de prevención de riesgos, los factores de riesgo que pueden incidir en las funciones de procreación de los trabajadores y trabajadoras, en particular por la exposición a los agentes físicos, químicos, biológicos, ergonómicos y psicosociales, con el fin de adoptar las medidas preventivas necesarias.</w:t>
      </w:r>
      <w:r w:rsidR="008A520C">
        <w:rPr>
          <w:rFonts w:ascii="Times New Roman" w:hAnsi="Times New Roman"/>
          <w:sz w:val="24"/>
          <w:szCs w:val="24"/>
          <w:lang w:val="es-ES"/>
        </w:rPr>
        <w:t xml:space="preserve"> </w:t>
      </w:r>
      <w:r w:rsidR="008A520C" w:rsidRPr="00703450">
        <w:rPr>
          <w:rFonts w:ascii="Times New Roman" w:hAnsi="Times New Roman"/>
          <w:sz w:val="24"/>
          <w:szCs w:val="24"/>
          <w:lang w:val="es-ES"/>
        </w:rPr>
        <w:t>(</w:t>
      </w:r>
      <w:r w:rsidR="00F32414" w:rsidRPr="00703450">
        <w:rPr>
          <w:rFonts w:ascii="Times New Roman" w:hAnsi="Times New Roman"/>
          <w:sz w:val="24"/>
          <w:szCs w:val="24"/>
          <w:lang w:val="es-ES"/>
        </w:rPr>
        <w:t>p</w:t>
      </w:r>
      <w:r w:rsidR="00703450">
        <w:rPr>
          <w:rFonts w:ascii="Times New Roman" w:hAnsi="Times New Roman"/>
          <w:sz w:val="24"/>
          <w:szCs w:val="24"/>
          <w:lang w:val="es-ES"/>
        </w:rPr>
        <w:t xml:space="preserve">. </w:t>
      </w:r>
      <w:r w:rsidR="00963F27" w:rsidRPr="00703450">
        <w:rPr>
          <w:rFonts w:ascii="Times New Roman" w:hAnsi="Times New Roman"/>
          <w:sz w:val="24"/>
          <w:szCs w:val="24"/>
          <w:lang w:val="es-ES"/>
        </w:rPr>
        <w:t>17</w:t>
      </w:r>
      <w:r w:rsidR="00C800EC" w:rsidRPr="00703450">
        <w:rPr>
          <w:rFonts w:ascii="Times New Roman" w:hAnsi="Times New Roman"/>
          <w:sz w:val="24"/>
          <w:szCs w:val="24"/>
          <w:lang w:val="es-ES"/>
        </w:rPr>
        <w:t>)</w:t>
      </w:r>
    </w:p>
    <w:p w:rsidR="00220DC4" w:rsidRPr="00277190" w:rsidRDefault="008A520C" w:rsidP="00220DC4">
      <w:pPr>
        <w:spacing w:after="0" w:line="480" w:lineRule="auto"/>
        <w:ind w:firstLine="420"/>
        <w:jc w:val="both"/>
        <w:rPr>
          <w:rFonts w:ascii="Times New Roman" w:hAnsi="Times New Roman"/>
          <w:sz w:val="24"/>
          <w:szCs w:val="24"/>
          <w:lang w:val="es-ES"/>
        </w:rPr>
      </w:pPr>
      <w:r>
        <w:rPr>
          <w:rFonts w:ascii="Times New Roman" w:hAnsi="Times New Roman"/>
          <w:sz w:val="24"/>
          <w:szCs w:val="24"/>
          <w:lang w:val="es-ES"/>
        </w:rPr>
        <w:t xml:space="preserve">Para la implementación de políticas de control y manejo de la Seguridad y Salud de los trabajadores, la Comunidad Andina de Naciones, por medio de su Comité Técnico de Seguridad, elaboran un reglamento de seguridad y salud en el trabajo de aplicación en los países que componen la comunidad, el mismo que determina la </w:t>
      </w:r>
      <w:r>
        <w:rPr>
          <w:rFonts w:ascii="Times New Roman" w:hAnsi="Times New Roman"/>
          <w:sz w:val="24"/>
          <w:szCs w:val="24"/>
          <w:lang w:val="es-ES"/>
        </w:rPr>
        <w:lastRenderedPageBreak/>
        <w:t xml:space="preserve">importancia de manejar un sistema de gestión que permita estandarizar y normar las actividades de las organizaciones en este ámbito, este reglamento al instrumento andino </w:t>
      </w:r>
      <w:r w:rsidRPr="008A520C">
        <w:rPr>
          <w:rFonts w:ascii="Times New Roman" w:hAnsi="Times New Roman"/>
          <w:noProof/>
          <w:sz w:val="24"/>
          <w:szCs w:val="24"/>
          <w:lang w:val="es-ES"/>
        </w:rPr>
        <w:t xml:space="preserve"> (Comunidad Andina</w:t>
      </w:r>
      <w:r>
        <w:rPr>
          <w:rFonts w:ascii="Times New Roman" w:hAnsi="Times New Roman"/>
          <w:noProof/>
          <w:sz w:val="24"/>
          <w:szCs w:val="24"/>
          <w:lang w:val="es-ES"/>
        </w:rPr>
        <w:t xml:space="preserve"> de Naciones</w:t>
      </w:r>
      <w:r w:rsidRPr="008A520C">
        <w:rPr>
          <w:rFonts w:ascii="Times New Roman" w:hAnsi="Times New Roman"/>
          <w:noProof/>
          <w:sz w:val="24"/>
          <w:szCs w:val="24"/>
          <w:lang w:val="es-ES"/>
        </w:rPr>
        <w:t>, 2004)</w:t>
      </w:r>
      <w:r w:rsidR="00220DC4" w:rsidRPr="008A520C">
        <w:rPr>
          <w:rFonts w:ascii="Times New Roman" w:hAnsi="Times New Roman"/>
          <w:sz w:val="24"/>
          <w:szCs w:val="24"/>
          <w:lang w:val="es-ES"/>
        </w:rPr>
        <w:t xml:space="preserve"> indica que:</w:t>
      </w:r>
    </w:p>
    <w:p w:rsidR="00933510" w:rsidRPr="00277190" w:rsidRDefault="00933510" w:rsidP="002A203C">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1.- </w:t>
      </w:r>
      <w:r w:rsidRPr="00277190">
        <w:rPr>
          <w:rFonts w:ascii="Times New Roman" w:hAnsi="Times New Roman"/>
          <w:sz w:val="24"/>
          <w:szCs w:val="24"/>
          <w:lang w:val="es-ES"/>
        </w:rPr>
        <w:t>Según lo dispuesto por el art</w:t>
      </w:r>
      <w:r w:rsidR="00277190" w:rsidRPr="00277190">
        <w:rPr>
          <w:rFonts w:ascii="Times New Roman" w:hAnsi="Times New Roman"/>
          <w:sz w:val="24"/>
          <w:szCs w:val="24"/>
          <w:lang w:val="es-ES"/>
        </w:rPr>
        <w:t xml:space="preserve">ículo 9 de la Decisión 584, los </w:t>
      </w:r>
      <w:r w:rsidRPr="00277190">
        <w:rPr>
          <w:rFonts w:ascii="Times New Roman" w:hAnsi="Times New Roman"/>
          <w:sz w:val="24"/>
          <w:szCs w:val="24"/>
          <w:lang w:val="es-ES"/>
        </w:rPr>
        <w:t>Países Miembros desarrollarán los Sis</w:t>
      </w:r>
      <w:r w:rsidR="00277190" w:rsidRPr="00277190">
        <w:rPr>
          <w:rFonts w:ascii="Times New Roman" w:hAnsi="Times New Roman"/>
          <w:sz w:val="24"/>
          <w:szCs w:val="24"/>
          <w:lang w:val="es-ES"/>
        </w:rPr>
        <w:t xml:space="preserve">temas de Gestión de Seguridad y </w:t>
      </w:r>
      <w:r w:rsidRPr="00277190">
        <w:rPr>
          <w:rFonts w:ascii="Times New Roman" w:hAnsi="Times New Roman"/>
          <w:sz w:val="24"/>
          <w:szCs w:val="24"/>
          <w:lang w:val="es-ES"/>
        </w:rPr>
        <w:t>Salud en el Trabajo, para lo cual se podrán</w:t>
      </w:r>
      <w:r w:rsidR="00277190" w:rsidRPr="00277190">
        <w:rPr>
          <w:rFonts w:ascii="Times New Roman" w:hAnsi="Times New Roman"/>
          <w:sz w:val="24"/>
          <w:szCs w:val="24"/>
          <w:lang w:val="es-ES"/>
        </w:rPr>
        <w:t xml:space="preserve"> tener en cuenta los siguientes </w:t>
      </w:r>
      <w:r w:rsidRPr="00277190">
        <w:rPr>
          <w:rFonts w:ascii="Times New Roman" w:hAnsi="Times New Roman"/>
          <w:sz w:val="24"/>
          <w:szCs w:val="24"/>
          <w:lang w:val="es-ES"/>
        </w:rPr>
        <w:t>aspectos:</w:t>
      </w:r>
    </w:p>
    <w:p w:rsidR="00277190" w:rsidRPr="00A965E8" w:rsidRDefault="00277190" w:rsidP="00140C4F">
      <w:pPr>
        <w:pStyle w:val="Prrafodelista"/>
        <w:numPr>
          <w:ilvl w:val="0"/>
          <w:numId w:val="8"/>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Gestión administrativa:</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Política</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Organización</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Administración</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Implementación</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Verificación</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 xml:space="preserve">Mejoramiento </w:t>
      </w:r>
      <w:r w:rsidR="00A965E8" w:rsidRPr="00A965E8">
        <w:rPr>
          <w:rFonts w:ascii="Times New Roman" w:hAnsi="Times New Roman"/>
          <w:sz w:val="24"/>
          <w:szCs w:val="24"/>
          <w:lang w:val="es-ES"/>
        </w:rPr>
        <w:t>continúo</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Realización de actividades de promoción en seguridad y salud en el trabajo</w:t>
      </w:r>
    </w:p>
    <w:p w:rsidR="00277190" w:rsidRPr="00A965E8" w:rsidRDefault="00277190" w:rsidP="00140C4F">
      <w:pPr>
        <w:pStyle w:val="Prrafodelista"/>
        <w:numPr>
          <w:ilvl w:val="0"/>
          <w:numId w:val="9"/>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Información estadística.</w:t>
      </w:r>
    </w:p>
    <w:p w:rsidR="00277190" w:rsidRPr="00A965E8" w:rsidRDefault="00277190" w:rsidP="00140C4F">
      <w:pPr>
        <w:pStyle w:val="Prrafodelista"/>
        <w:numPr>
          <w:ilvl w:val="0"/>
          <w:numId w:val="8"/>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Gestión técnica:</w:t>
      </w:r>
    </w:p>
    <w:p w:rsidR="00277190" w:rsidRPr="00A965E8" w:rsidRDefault="00277190" w:rsidP="00140C4F">
      <w:pPr>
        <w:pStyle w:val="Prrafodelista"/>
        <w:numPr>
          <w:ilvl w:val="0"/>
          <w:numId w:val="10"/>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Identificación de factores de riesgo</w:t>
      </w:r>
    </w:p>
    <w:p w:rsidR="00277190" w:rsidRPr="00A965E8" w:rsidRDefault="00277190" w:rsidP="00140C4F">
      <w:pPr>
        <w:pStyle w:val="Prrafodelista"/>
        <w:numPr>
          <w:ilvl w:val="0"/>
          <w:numId w:val="10"/>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Evaluación de factores de riesgo</w:t>
      </w:r>
    </w:p>
    <w:p w:rsidR="00277190" w:rsidRPr="00A965E8" w:rsidRDefault="00277190" w:rsidP="00140C4F">
      <w:pPr>
        <w:pStyle w:val="Prrafodelista"/>
        <w:numPr>
          <w:ilvl w:val="0"/>
          <w:numId w:val="10"/>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Control de factores de riesgo</w:t>
      </w:r>
    </w:p>
    <w:p w:rsidR="00277190" w:rsidRPr="00A965E8" w:rsidRDefault="00277190" w:rsidP="00140C4F">
      <w:pPr>
        <w:pStyle w:val="Prrafodelista"/>
        <w:numPr>
          <w:ilvl w:val="0"/>
          <w:numId w:val="10"/>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Seguimiento de medidas de control.</w:t>
      </w:r>
    </w:p>
    <w:p w:rsidR="00277190" w:rsidRPr="00A965E8" w:rsidRDefault="00277190" w:rsidP="00140C4F">
      <w:pPr>
        <w:pStyle w:val="Prrafodelista"/>
        <w:numPr>
          <w:ilvl w:val="0"/>
          <w:numId w:val="8"/>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Gestión del talento humano:</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Selección</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Información</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Comunicación</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Formación</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lastRenderedPageBreak/>
        <w:t>Capacitación</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Adiestramiento</w:t>
      </w:r>
    </w:p>
    <w:p w:rsidR="00277190" w:rsidRPr="00A965E8" w:rsidRDefault="00277190" w:rsidP="00140C4F">
      <w:pPr>
        <w:pStyle w:val="Prrafodelista"/>
        <w:numPr>
          <w:ilvl w:val="0"/>
          <w:numId w:val="11"/>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Incentivo, estímulo y motivación de los trabajadores.</w:t>
      </w:r>
    </w:p>
    <w:p w:rsidR="00277190" w:rsidRPr="00A965E8" w:rsidRDefault="00277190" w:rsidP="00140C4F">
      <w:pPr>
        <w:pStyle w:val="Prrafodelista"/>
        <w:numPr>
          <w:ilvl w:val="0"/>
          <w:numId w:val="8"/>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Procesos operativos básicos:</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Investigación de accidentes de trabajo y enfermedades profesionales</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Vigilancia de la salud de los trabajadores (vigilancia epidemiológica)</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Inspecciones y auditorías</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Planes de emergencia</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Planes de prevención y control de accidentes mayores</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Control de incendios y explosiones</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Programas de mantenimiento</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Usos de equipos de protección individual</w:t>
      </w:r>
    </w:p>
    <w:p w:rsidR="00277190" w:rsidRPr="00A965E8"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Seguridad en la compra de insumos</w:t>
      </w:r>
    </w:p>
    <w:p w:rsidR="00277190" w:rsidRDefault="00277190" w:rsidP="00140C4F">
      <w:pPr>
        <w:pStyle w:val="Prrafodelista"/>
        <w:numPr>
          <w:ilvl w:val="0"/>
          <w:numId w:val="12"/>
        </w:numPr>
        <w:spacing w:line="480" w:lineRule="auto"/>
        <w:ind w:left="1140"/>
        <w:rPr>
          <w:rFonts w:ascii="Times New Roman" w:hAnsi="Times New Roman"/>
          <w:sz w:val="24"/>
          <w:szCs w:val="24"/>
          <w:lang w:val="es-ES"/>
        </w:rPr>
      </w:pPr>
      <w:r w:rsidRPr="00A965E8">
        <w:rPr>
          <w:rFonts w:ascii="Times New Roman" w:hAnsi="Times New Roman"/>
          <w:sz w:val="24"/>
          <w:szCs w:val="24"/>
          <w:lang w:val="es-ES"/>
        </w:rPr>
        <w:t xml:space="preserve">Otros específicos, en función de la complejidad y el nivel de riesgo de la </w:t>
      </w:r>
      <w:r w:rsidR="00EA50BA">
        <w:rPr>
          <w:rFonts w:ascii="Times New Roman" w:hAnsi="Times New Roman"/>
          <w:sz w:val="24"/>
          <w:szCs w:val="24"/>
          <w:lang w:val="es-ES"/>
        </w:rPr>
        <w:t>empresa. (p. 21)</w:t>
      </w:r>
    </w:p>
    <w:p w:rsidR="003B075E" w:rsidRPr="003B075E" w:rsidRDefault="003B075E" w:rsidP="003B075E">
      <w:pPr>
        <w:spacing w:line="480" w:lineRule="auto"/>
        <w:ind w:firstLine="420"/>
        <w:rPr>
          <w:rFonts w:ascii="Times New Roman" w:hAnsi="Times New Roman"/>
          <w:b/>
          <w:sz w:val="24"/>
          <w:szCs w:val="24"/>
          <w:lang w:val="es-ES"/>
        </w:rPr>
      </w:pPr>
      <w:r w:rsidRPr="003B075E">
        <w:rPr>
          <w:rFonts w:ascii="Times New Roman" w:hAnsi="Times New Roman"/>
          <w:b/>
          <w:sz w:val="24"/>
          <w:szCs w:val="24"/>
          <w:lang w:val="es-ES"/>
        </w:rPr>
        <w:t>Riesgo psicosociales</w:t>
      </w:r>
    </w:p>
    <w:p w:rsidR="0028623B" w:rsidRDefault="0028623B" w:rsidP="00AC7C8C">
      <w:pPr>
        <w:spacing w:line="480" w:lineRule="auto"/>
        <w:ind w:firstLine="420"/>
        <w:rPr>
          <w:rFonts w:ascii="Times New Roman" w:hAnsi="Times New Roman"/>
          <w:sz w:val="24"/>
          <w:szCs w:val="24"/>
          <w:lang w:val="es-ES"/>
        </w:rPr>
      </w:pPr>
      <w:r>
        <w:rPr>
          <w:rFonts w:ascii="Times New Roman" w:hAnsi="Times New Roman"/>
          <w:sz w:val="24"/>
          <w:szCs w:val="24"/>
          <w:lang w:val="es-ES"/>
        </w:rPr>
        <w:t>Dentro de los diferentes tipos de riesgos de trabajo, se aprecia en las últimas décadas una elevada preocupación por parte de los ac</w:t>
      </w:r>
      <w:r w:rsidR="003B075E">
        <w:rPr>
          <w:rFonts w:ascii="Times New Roman" w:hAnsi="Times New Roman"/>
          <w:sz w:val="24"/>
          <w:szCs w:val="24"/>
          <w:lang w:val="es-ES"/>
        </w:rPr>
        <w:t xml:space="preserve">adémicos e investigadores por </w:t>
      </w:r>
      <w:r>
        <w:rPr>
          <w:rFonts w:ascii="Times New Roman" w:hAnsi="Times New Roman"/>
          <w:sz w:val="24"/>
          <w:szCs w:val="24"/>
          <w:lang w:val="es-ES"/>
        </w:rPr>
        <w:t>el riesgo psicosocial, debido a que es una de las principales causas de enfermedades y accidentes</w:t>
      </w:r>
      <w:sdt>
        <w:sdtPr>
          <w:rPr>
            <w:rFonts w:ascii="Times New Roman" w:hAnsi="Times New Roman"/>
            <w:sz w:val="24"/>
            <w:szCs w:val="24"/>
            <w:lang w:val="es-ES"/>
          </w:rPr>
          <w:id w:val="-1554852927"/>
          <w:citation/>
        </w:sdtPr>
        <w:sdtEndPr/>
        <w:sdtContent>
          <w:r>
            <w:rPr>
              <w:rFonts w:ascii="Times New Roman" w:hAnsi="Times New Roman"/>
              <w:sz w:val="24"/>
              <w:szCs w:val="24"/>
              <w:lang w:val="es-ES"/>
            </w:rPr>
            <w:fldChar w:fldCharType="begin"/>
          </w:r>
          <w:r>
            <w:rPr>
              <w:rFonts w:ascii="Times New Roman" w:hAnsi="Times New Roman"/>
              <w:sz w:val="24"/>
              <w:szCs w:val="24"/>
              <w:lang w:val="es-ES"/>
            </w:rPr>
            <w:instrText xml:space="preserve"> CITATION INS08 \l 3082 </w:instrText>
          </w:r>
          <w:r>
            <w:rPr>
              <w:rFonts w:ascii="Times New Roman" w:hAnsi="Times New Roman"/>
              <w:sz w:val="24"/>
              <w:szCs w:val="24"/>
              <w:lang w:val="es-ES"/>
            </w:rPr>
            <w:fldChar w:fldCharType="separate"/>
          </w:r>
          <w:r w:rsidR="00B10EEC">
            <w:rPr>
              <w:rFonts w:ascii="Times New Roman" w:hAnsi="Times New Roman"/>
              <w:noProof/>
              <w:sz w:val="24"/>
              <w:szCs w:val="24"/>
              <w:lang w:val="es-ES"/>
            </w:rPr>
            <w:t xml:space="preserve"> </w:t>
          </w:r>
          <w:r w:rsidR="00B10EEC" w:rsidRPr="00B10EEC">
            <w:rPr>
              <w:rFonts w:ascii="Times New Roman" w:hAnsi="Times New Roman"/>
              <w:noProof/>
              <w:sz w:val="24"/>
              <w:szCs w:val="24"/>
              <w:lang w:val="es-ES"/>
            </w:rPr>
            <w:t>(INSHT, VI Encuesta de Condiciones de Trabajo, 2008)</w:t>
          </w:r>
          <w:r>
            <w:rPr>
              <w:rFonts w:ascii="Times New Roman" w:hAnsi="Times New Roman"/>
              <w:sz w:val="24"/>
              <w:szCs w:val="24"/>
              <w:lang w:val="es-ES"/>
            </w:rPr>
            <w:fldChar w:fldCharType="end"/>
          </w:r>
        </w:sdtContent>
      </w:sdt>
      <w:r w:rsidR="00AC7C8C">
        <w:rPr>
          <w:rFonts w:ascii="Times New Roman" w:hAnsi="Times New Roman"/>
          <w:sz w:val="24"/>
          <w:szCs w:val="24"/>
          <w:lang w:val="es-ES"/>
        </w:rPr>
        <w:t xml:space="preserve">. Así mismo, los factores psicosociales se consideran como enfermedades que generan síntomas de cansancio, alteración de sueños y otros; que terminan produciendo enfermedades ocupacionales en niveles superiores a otros tipos de riesgos </w:t>
      </w:r>
      <w:sdt>
        <w:sdtPr>
          <w:rPr>
            <w:rFonts w:ascii="Times New Roman" w:hAnsi="Times New Roman"/>
            <w:sz w:val="24"/>
            <w:szCs w:val="24"/>
            <w:lang w:val="es-ES"/>
          </w:rPr>
          <w:id w:val="-1065955441"/>
          <w:citation/>
        </w:sdtPr>
        <w:sdtEndPr/>
        <w:sdtContent>
          <w:r w:rsidR="00AC7C8C">
            <w:rPr>
              <w:rFonts w:ascii="Times New Roman" w:hAnsi="Times New Roman"/>
              <w:sz w:val="24"/>
              <w:szCs w:val="24"/>
              <w:lang w:val="es-ES"/>
            </w:rPr>
            <w:fldChar w:fldCharType="begin"/>
          </w:r>
          <w:r w:rsidR="00AC7C8C">
            <w:rPr>
              <w:rFonts w:ascii="Times New Roman" w:hAnsi="Times New Roman"/>
              <w:sz w:val="24"/>
              <w:szCs w:val="24"/>
              <w:lang w:val="es-ES"/>
            </w:rPr>
            <w:instrText xml:space="preserve"> CITATION Gil09 \l 3082 </w:instrText>
          </w:r>
          <w:r w:rsidR="00AC7C8C">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(Gil-Monte, 2009)</w:t>
          </w:r>
          <w:r w:rsidR="00AC7C8C">
            <w:rPr>
              <w:rFonts w:ascii="Times New Roman" w:hAnsi="Times New Roman"/>
              <w:sz w:val="24"/>
              <w:szCs w:val="24"/>
              <w:lang w:val="es-ES"/>
            </w:rPr>
            <w:fldChar w:fldCharType="end"/>
          </w:r>
        </w:sdtContent>
      </w:sdt>
      <w:r w:rsidR="00AC7C8C">
        <w:rPr>
          <w:rFonts w:ascii="Times New Roman" w:hAnsi="Times New Roman"/>
          <w:sz w:val="24"/>
          <w:szCs w:val="24"/>
          <w:lang w:val="es-ES"/>
        </w:rPr>
        <w:t xml:space="preserve">. También se considera que los factores psicosociales están presentes en situaciones de trabajo relacionada a las organizaciones por el cumplimiento de tareas que pueden </w:t>
      </w:r>
      <w:r w:rsidR="00AC7C8C">
        <w:rPr>
          <w:rFonts w:ascii="Times New Roman" w:hAnsi="Times New Roman"/>
          <w:sz w:val="24"/>
          <w:szCs w:val="24"/>
          <w:lang w:val="es-ES"/>
        </w:rPr>
        <w:lastRenderedPageBreak/>
        <w:t xml:space="preserve">afectar positiva o negativamente la salud física, psíquica, emocional y/o social de los empleados </w:t>
      </w:r>
      <w:sdt>
        <w:sdtPr>
          <w:rPr>
            <w:rFonts w:ascii="Times New Roman" w:hAnsi="Times New Roman"/>
            <w:sz w:val="24"/>
            <w:szCs w:val="24"/>
            <w:lang w:val="es-ES"/>
          </w:rPr>
          <w:id w:val="1876503769"/>
          <w:citation/>
        </w:sdtPr>
        <w:sdtEndPr/>
        <w:sdtContent>
          <w:r w:rsidR="00AC7C8C">
            <w:rPr>
              <w:rFonts w:ascii="Times New Roman" w:hAnsi="Times New Roman"/>
              <w:sz w:val="24"/>
              <w:szCs w:val="24"/>
              <w:lang w:val="es-ES"/>
            </w:rPr>
            <w:fldChar w:fldCharType="begin"/>
          </w:r>
          <w:r w:rsidR="00AC7C8C">
            <w:rPr>
              <w:rFonts w:ascii="Times New Roman" w:hAnsi="Times New Roman"/>
              <w:sz w:val="24"/>
              <w:szCs w:val="24"/>
              <w:lang w:val="es-ES"/>
            </w:rPr>
            <w:instrText xml:space="preserve"> CITATION Tau09 \l 3082 </w:instrText>
          </w:r>
          <w:r w:rsidR="00AC7C8C">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(Taub &amp; Olivares, 2009)</w:t>
          </w:r>
          <w:r w:rsidR="00AC7C8C">
            <w:rPr>
              <w:rFonts w:ascii="Times New Roman" w:hAnsi="Times New Roman"/>
              <w:sz w:val="24"/>
              <w:szCs w:val="24"/>
              <w:lang w:val="es-ES"/>
            </w:rPr>
            <w:fldChar w:fldCharType="end"/>
          </w:r>
        </w:sdtContent>
      </w:sdt>
      <w:r w:rsidR="00AC7C8C">
        <w:rPr>
          <w:rFonts w:ascii="Times New Roman" w:hAnsi="Times New Roman"/>
          <w:sz w:val="24"/>
          <w:szCs w:val="24"/>
          <w:lang w:val="es-ES"/>
        </w:rPr>
        <w:t>.</w:t>
      </w:r>
    </w:p>
    <w:p w:rsidR="00F9355F" w:rsidRDefault="00F9355F" w:rsidP="00AC7C8C">
      <w:pPr>
        <w:spacing w:line="480" w:lineRule="auto"/>
        <w:ind w:firstLine="420"/>
        <w:rPr>
          <w:rFonts w:ascii="Times New Roman" w:hAnsi="Times New Roman"/>
          <w:sz w:val="24"/>
          <w:szCs w:val="24"/>
          <w:lang w:val="es-ES"/>
        </w:rPr>
      </w:pPr>
      <w:r>
        <w:rPr>
          <w:rFonts w:ascii="Times New Roman" w:hAnsi="Times New Roman"/>
          <w:sz w:val="24"/>
          <w:szCs w:val="24"/>
          <w:lang w:val="es-ES"/>
        </w:rPr>
        <w:t xml:space="preserve">Los altos niveles competitivos de las empresas y los trabajadores a generado lo que se denomina estrés laboral, el mismo que se puede considerar efectos fisiológicos y psicológicos denominados sobrecarga cuantitativa considerándose como la principal enfermedad ocupacional en los actuales momentos </w:t>
      </w:r>
      <w:sdt>
        <w:sdtPr>
          <w:rPr>
            <w:rFonts w:ascii="Times New Roman" w:hAnsi="Times New Roman"/>
            <w:sz w:val="24"/>
            <w:szCs w:val="24"/>
            <w:lang w:val="es-ES"/>
          </w:rPr>
          <w:id w:val="1414279909"/>
          <w:citation/>
        </w:sdtPr>
        <w:sdtEndPr/>
        <w:sdtContent>
          <w:r>
            <w:rPr>
              <w:rFonts w:ascii="Times New Roman" w:hAnsi="Times New Roman"/>
              <w:sz w:val="24"/>
              <w:szCs w:val="24"/>
              <w:lang w:val="es-ES"/>
            </w:rPr>
            <w:fldChar w:fldCharType="begin"/>
          </w:r>
          <w:r>
            <w:rPr>
              <w:rFonts w:ascii="Times New Roman" w:hAnsi="Times New Roman"/>
              <w:sz w:val="24"/>
              <w:szCs w:val="24"/>
              <w:lang w:val="es-ES"/>
            </w:rPr>
            <w:instrText xml:space="preserve"> CITATION Sch12 \l 3082 </w:instrText>
          </w:r>
          <w:r>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(Schaufeli &amp; Salanova, 2012)</w:t>
          </w:r>
          <w:r>
            <w:rPr>
              <w:rFonts w:ascii="Times New Roman" w:hAnsi="Times New Roman"/>
              <w:sz w:val="24"/>
              <w:szCs w:val="24"/>
              <w:lang w:val="es-ES"/>
            </w:rPr>
            <w:fldChar w:fldCharType="end"/>
          </w:r>
        </w:sdtContent>
      </w:sdt>
      <w:r w:rsidR="003402C3">
        <w:rPr>
          <w:rFonts w:ascii="Times New Roman" w:hAnsi="Times New Roman"/>
          <w:sz w:val="24"/>
          <w:szCs w:val="24"/>
          <w:lang w:val="es-ES"/>
        </w:rPr>
        <w:t xml:space="preserve">. Dentro de la prevención de riesgos psicosocial se considera la necesidad de las organizaciones de crear ambientes de trabajo que permitan la reducción de la discriminación, tratamiento de conflictos familiares y la violencia psicológica en los trabajos; como medida preventiva para mitigar dicho riesgo </w:t>
      </w:r>
      <w:sdt>
        <w:sdtPr>
          <w:rPr>
            <w:rFonts w:ascii="Times New Roman" w:hAnsi="Times New Roman"/>
            <w:sz w:val="24"/>
            <w:szCs w:val="24"/>
            <w:lang w:val="es-ES"/>
          </w:rPr>
          <w:id w:val="1449357460"/>
          <w:citation/>
        </w:sdtPr>
        <w:sdtEndPr/>
        <w:sdtContent>
          <w:r w:rsidR="003402C3">
            <w:rPr>
              <w:rFonts w:ascii="Times New Roman" w:hAnsi="Times New Roman"/>
              <w:sz w:val="24"/>
              <w:szCs w:val="24"/>
              <w:lang w:val="es-ES"/>
            </w:rPr>
            <w:fldChar w:fldCharType="begin"/>
          </w:r>
          <w:r w:rsidR="003402C3">
            <w:rPr>
              <w:rFonts w:ascii="Times New Roman" w:hAnsi="Times New Roman"/>
              <w:sz w:val="24"/>
              <w:szCs w:val="24"/>
              <w:lang w:val="es-ES"/>
            </w:rPr>
            <w:instrText xml:space="preserve"> CITATION Vás14 \l 3082 </w:instrText>
          </w:r>
          <w:r w:rsidR="003402C3">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(Vásquez, Suazo, &amp; KLIJN, 2014)</w:t>
          </w:r>
          <w:r w:rsidR="003402C3">
            <w:rPr>
              <w:rFonts w:ascii="Times New Roman" w:hAnsi="Times New Roman"/>
              <w:sz w:val="24"/>
              <w:szCs w:val="24"/>
              <w:lang w:val="es-ES"/>
            </w:rPr>
            <w:fldChar w:fldCharType="end"/>
          </w:r>
        </w:sdtContent>
      </w:sdt>
      <w:r w:rsidR="003402C3">
        <w:rPr>
          <w:rFonts w:ascii="Times New Roman" w:hAnsi="Times New Roman"/>
          <w:sz w:val="24"/>
          <w:szCs w:val="24"/>
          <w:lang w:val="es-ES"/>
        </w:rPr>
        <w:t xml:space="preserve">. La Universidad San Gregorio de Portoviejo presenta </w:t>
      </w:r>
      <w:r w:rsidR="00D655FE">
        <w:rPr>
          <w:rFonts w:ascii="Times New Roman" w:hAnsi="Times New Roman"/>
          <w:sz w:val="24"/>
          <w:szCs w:val="24"/>
          <w:lang w:val="es-ES"/>
        </w:rPr>
        <w:t>los mismos riesgos de trabajo mencionados</w:t>
      </w:r>
      <w:r w:rsidR="003402C3">
        <w:rPr>
          <w:rFonts w:ascii="Times New Roman" w:hAnsi="Times New Roman"/>
          <w:sz w:val="24"/>
          <w:szCs w:val="24"/>
          <w:lang w:val="es-ES"/>
        </w:rPr>
        <w:t xml:space="preserve"> por los diferentes investigadores, sus empleados por la naturaleza de su trabajo también están expuestos al cumplimiento de metas y objetivos que repercuten en fa</w:t>
      </w:r>
      <w:r w:rsidR="00D655FE">
        <w:rPr>
          <w:rFonts w:ascii="Times New Roman" w:hAnsi="Times New Roman"/>
          <w:sz w:val="24"/>
          <w:szCs w:val="24"/>
          <w:lang w:val="es-ES"/>
        </w:rPr>
        <w:t>ctores de riesgos psicosociales; de ahí la importancia de controlar y mitigar estos tipos de riesgos para cumplir con la normativa vigente emitida por los organismos de control y de esta forma evitar costos por enfermedades ocupacionales y/o sanciones administrativas por el incumplimiento de las normas.</w:t>
      </w:r>
    </w:p>
    <w:p w:rsidR="000B5214" w:rsidRDefault="00433F84" w:rsidP="00261C20">
      <w:pPr>
        <w:pStyle w:val="Prrafodelista"/>
        <w:numPr>
          <w:ilvl w:val="1"/>
          <w:numId w:val="1"/>
        </w:numPr>
        <w:spacing w:line="480" w:lineRule="auto"/>
        <w:outlineLvl w:val="2"/>
        <w:rPr>
          <w:rFonts w:ascii="Times New Roman" w:hAnsi="Times New Roman"/>
          <w:b/>
          <w:sz w:val="24"/>
          <w:szCs w:val="24"/>
        </w:rPr>
      </w:pPr>
      <w:bookmarkStart w:id="22" w:name="_Toc522118188"/>
      <w:r w:rsidRPr="00130BAD">
        <w:rPr>
          <w:rFonts w:ascii="Times New Roman" w:hAnsi="Times New Roman"/>
          <w:b/>
          <w:sz w:val="24"/>
          <w:szCs w:val="24"/>
        </w:rPr>
        <w:t>Marco Conceptual.</w:t>
      </w:r>
      <w:bookmarkEnd w:id="22"/>
    </w:p>
    <w:p w:rsidR="005F314B" w:rsidRDefault="00550140" w:rsidP="00FD3CCE">
      <w:pPr>
        <w:spacing w:after="0" w:line="480" w:lineRule="auto"/>
        <w:ind w:firstLine="420"/>
        <w:rPr>
          <w:rFonts w:ascii="Times New Roman" w:hAnsi="Times New Roman"/>
          <w:sz w:val="24"/>
          <w:szCs w:val="24"/>
        </w:rPr>
      </w:pPr>
      <w:r>
        <w:rPr>
          <w:rFonts w:ascii="Times New Roman" w:hAnsi="Times New Roman"/>
          <w:sz w:val="24"/>
          <w:szCs w:val="24"/>
        </w:rPr>
        <w:t>De acu</w:t>
      </w:r>
      <w:r w:rsidR="00EE0AD9">
        <w:rPr>
          <w:rFonts w:ascii="Times New Roman" w:hAnsi="Times New Roman"/>
          <w:sz w:val="24"/>
          <w:szCs w:val="24"/>
        </w:rPr>
        <w:t>e</w:t>
      </w:r>
      <w:r>
        <w:rPr>
          <w:rFonts w:ascii="Times New Roman" w:hAnsi="Times New Roman"/>
          <w:sz w:val="24"/>
          <w:szCs w:val="24"/>
        </w:rPr>
        <w:t>rdo al Instrumento Andino 584</w:t>
      </w:r>
      <w:r w:rsidR="005F314B">
        <w:rPr>
          <w:rFonts w:ascii="Times New Roman" w:hAnsi="Times New Roman"/>
          <w:sz w:val="24"/>
          <w:szCs w:val="24"/>
        </w:rPr>
        <w:t xml:space="preserve"> </w:t>
      </w:r>
      <w:sdt>
        <w:sdtPr>
          <w:rPr>
            <w:rFonts w:ascii="Times New Roman" w:hAnsi="Times New Roman"/>
            <w:sz w:val="24"/>
            <w:szCs w:val="24"/>
          </w:rPr>
          <w:id w:val="-395907604"/>
          <w:citation/>
        </w:sdtPr>
        <w:sdtEndPr/>
        <w:sdtContent>
          <w:r w:rsidR="005F314B">
            <w:rPr>
              <w:rFonts w:ascii="Times New Roman" w:hAnsi="Times New Roman"/>
              <w:sz w:val="24"/>
              <w:szCs w:val="24"/>
            </w:rPr>
            <w:fldChar w:fldCharType="begin"/>
          </w:r>
          <w:r w:rsidR="008A520C">
            <w:rPr>
              <w:rFonts w:ascii="Times New Roman" w:hAnsi="Times New Roman"/>
              <w:sz w:val="24"/>
              <w:szCs w:val="24"/>
              <w:lang w:val="es-ES"/>
            </w:rPr>
            <w:instrText xml:space="preserve">CITATION Com05 \l 3082 </w:instrText>
          </w:r>
          <w:r w:rsidR="005F314B">
            <w:rPr>
              <w:rFonts w:ascii="Times New Roman" w:hAnsi="Times New Roman"/>
              <w:sz w:val="24"/>
              <w:szCs w:val="24"/>
            </w:rPr>
            <w:fldChar w:fldCharType="separate"/>
          </w:r>
          <w:r w:rsidR="00B10EEC" w:rsidRPr="00B10EEC">
            <w:rPr>
              <w:rFonts w:ascii="Times New Roman" w:hAnsi="Times New Roman"/>
              <w:noProof/>
              <w:sz w:val="24"/>
              <w:szCs w:val="24"/>
              <w:lang w:val="es-ES"/>
            </w:rPr>
            <w:t>(Comunidad Andina de Naciones, Decisión 584, Instrumento Andino de Seguridad y Salud en el Trabajo, 2004)</w:t>
          </w:r>
          <w:r w:rsidR="005F314B">
            <w:rPr>
              <w:rFonts w:ascii="Times New Roman" w:hAnsi="Times New Roman"/>
              <w:sz w:val="24"/>
              <w:szCs w:val="24"/>
            </w:rPr>
            <w:fldChar w:fldCharType="end"/>
          </w:r>
        </w:sdtContent>
      </w:sdt>
      <w:r w:rsidR="005F314B">
        <w:rPr>
          <w:rFonts w:ascii="Times New Roman" w:hAnsi="Times New Roman"/>
          <w:sz w:val="24"/>
          <w:szCs w:val="24"/>
        </w:rPr>
        <w:t xml:space="preserve"> </w:t>
      </w:r>
      <w:r w:rsidR="00FD3CCE">
        <w:rPr>
          <w:rFonts w:ascii="Times New Roman" w:hAnsi="Times New Roman"/>
          <w:sz w:val="24"/>
          <w:szCs w:val="24"/>
        </w:rPr>
        <w:t xml:space="preserve">podemos citar </w:t>
      </w:r>
      <w:r w:rsidR="00FD3CCE" w:rsidRPr="00D11523">
        <w:rPr>
          <w:rFonts w:ascii="Times New Roman" w:hAnsi="Times New Roman"/>
          <w:sz w:val="24"/>
          <w:szCs w:val="24"/>
        </w:rPr>
        <w:t>algunos</w:t>
      </w:r>
      <w:r w:rsidR="00FD3CCE">
        <w:rPr>
          <w:rFonts w:ascii="Times New Roman" w:hAnsi="Times New Roman"/>
          <w:sz w:val="24"/>
          <w:szCs w:val="24"/>
        </w:rPr>
        <w:t xml:space="preserve"> conceptos que van a</w:t>
      </w:r>
      <w:r w:rsidR="00FD3CCE" w:rsidRPr="00F71234">
        <w:rPr>
          <w:rFonts w:ascii="Times New Roman" w:hAnsi="Times New Roman"/>
          <w:sz w:val="24"/>
          <w:szCs w:val="24"/>
        </w:rPr>
        <w:t xml:space="preserve"> </w:t>
      </w:r>
      <w:r w:rsidR="00FD3CCE">
        <w:rPr>
          <w:rFonts w:ascii="Times New Roman" w:hAnsi="Times New Roman"/>
          <w:sz w:val="24"/>
          <w:szCs w:val="24"/>
        </w:rPr>
        <w:t>facilitar</w:t>
      </w:r>
      <w:r w:rsidR="00FD3CCE" w:rsidRPr="00F71234">
        <w:rPr>
          <w:rFonts w:ascii="Times New Roman" w:hAnsi="Times New Roman"/>
          <w:sz w:val="24"/>
          <w:szCs w:val="24"/>
        </w:rPr>
        <w:t xml:space="preserve"> el alcance de </w:t>
      </w:r>
      <w:r w:rsidR="005F314B">
        <w:rPr>
          <w:rFonts w:ascii="Times New Roman" w:hAnsi="Times New Roman"/>
          <w:sz w:val="24"/>
          <w:szCs w:val="24"/>
        </w:rPr>
        <w:t>las siguientes disposiciones generales para ampliar el conocimiento sobre los riesgos psicosociales:</w:t>
      </w:r>
    </w:p>
    <w:p w:rsidR="002E1DD9" w:rsidRPr="0059218D"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Actividades, procesos, operación o labores de alto riesgo:</w:t>
      </w:r>
      <w:r>
        <w:rPr>
          <w:rFonts w:ascii="Times New Roman" w:hAnsi="Times New Roman"/>
          <w:sz w:val="24"/>
          <w:szCs w:val="24"/>
        </w:rPr>
        <w:t xml:space="preserve"> Aquellas que impliquen una probabilidad elevada de ser la causa directa de un daño a la salud del trabajador con ocasión o como consecuencia del trabajo que realiza. La relación d actividades calificadas como de alto riesgo será establecida por la legislación</w:t>
      </w:r>
      <w:r w:rsidR="0059218D">
        <w:rPr>
          <w:rFonts w:ascii="Times New Roman" w:hAnsi="Times New Roman"/>
          <w:sz w:val="24"/>
          <w:szCs w:val="24"/>
        </w:rPr>
        <w:t xml:space="preserve"> nacional de cada País Miembro.</w:t>
      </w:r>
    </w:p>
    <w:p w:rsidR="002E1DD9" w:rsidRDefault="002E1DD9" w:rsidP="0059218D">
      <w:pPr>
        <w:spacing w:line="480" w:lineRule="auto"/>
        <w:ind w:left="420"/>
        <w:rPr>
          <w:rFonts w:ascii="Times New Roman" w:hAnsi="Times New Roman"/>
          <w:sz w:val="24"/>
          <w:szCs w:val="24"/>
        </w:rPr>
      </w:pPr>
      <w:r w:rsidRPr="00733AE8">
        <w:rPr>
          <w:rFonts w:ascii="Times New Roman" w:hAnsi="Times New Roman"/>
          <w:b/>
          <w:sz w:val="24"/>
          <w:szCs w:val="24"/>
        </w:rPr>
        <w:t>Accidente de trabajo:</w:t>
      </w:r>
      <w:r>
        <w:rPr>
          <w:rFonts w:ascii="Times New Roman" w:hAnsi="Times New Roman"/>
          <w:sz w:val="24"/>
          <w:szCs w:val="24"/>
        </w:rPr>
        <w:t xml:space="preserve"> Es accidente de trabajo todo suceso repentino que sobrevenga por causa o con ocasión del trabajo, y que produzca en el trabajador una lesión organiza, una perturbación funcional, una invalidez o la muerte. Es también accidente de trabajo aquel que se produce durante la ejecución de órdenes del empleador, o durante la ejecución de una labor bajo su autoridad, aun fuera del lugar y horas de trabajo. Las legislaciones de cada país podrán definir lo que se considere accidente de trabajo respecto al que se produzca durante el traslado de los trabajadores desde su residencia a los lugares de trabajo o viceversa.</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Condiciones y medio ambiente de trabajo:</w:t>
      </w:r>
      <w:r>
        <w:rPr>
          <w:rFonts w:ascii="Times New Roman" w:hAnsi="Times New Roman"/>
          <w:sz w:val="24"/>
          <w:szCs w:val="24"/>
        </w:rPr>
        <w:t xml:space="preserve"> Aquellos elementos, agentes o factores que tienen influencia significativa en la generación de riesgos para la seguridad y salud de los trabajadores. Quedan específicamente incluidos en esta definición:</w:t>
      </w:r>
    </w:p>
    <w:p w:rsidR="002E1DD9" w:rsidRDefault="002E1DD9" w:rsidP="0059218D">
      <w:pPr>
        <w:pStyle w:val="Prrafodelista"/>
        <w:numPr>
          <w:ilvl w:val="0"/>
          <w:numId w:val="2"/>
        </w:numPr>
        <w:spacing w:line="480" w:lineRule="auto"/>
        <w:ind w:left="1560"/>
        <w:rPr>
          <w:rFonts w:ascii="Times New Roman" w:hAnsi="Times New Roman"/>
          <w:sz w:val="24"/>
          <w:szCs w:val="24"/>
        </w:rPr>
      </w:pPr>
      <w:r>
        <w:rPr>
          <w:rFonts w:ascii="Times New Roman" w:hAnsi="Times New Roman"/>
          <w:sz w:val="24"/>
          <w:szCs w:val="24"/>
        </w:rPr>
        <w:t xml:space="preserve">Las características generales de los locales, instalaciones, equipos, productos y demás útiles existentes en el lugar de trabajo; </w:t>
      </w:r>
    </w:p>
    <w:p w:rsidR="002E1DD9" w:rsidRDefault="002E1DD9" w:rsidP="0059218D">
      <w:pPr>
        <w:pStyle w:val="Prrafodelista"/>
        <w:numPr>
          <w:ilvl w:val="0"/>
          <w:numId w:val="2"/>
        </w:numPr>
        <w:spacing w:line="480" w:lineRule="auto"/>
        <w:ind w:left="1560"/>
        <w:rPr>
          <w:rFonts w:ascii="Times New Roman" w:hAnsi="Times New Roman"/>
          <w:sz w:val="24"/>
          <w:szCs w:val="24"/>
        </w:rPr>
      </w:pPr>
      <w:r>
        <w:rPr>
          <w:rFonts w:ascii="Times New Roman" w:hAnsi="Times New Roman"/>
          <w:sz w:val="24"/>
          <w:szCs w:val="24"/>
        </w:rPr>
        <w:t>La naturaleza de los agentes físicos, químicos y biólogos presentes en el ambiente de trabajo, y sus correspondientes intensidades, concentraciones o niveles de presencia;</w:t>
      </w:r>
    </w:p>
    <w:p w:rsidR="002E1DD9" w:rsidRDefault="002E1DD9" w:rsidP="0059218D">
      <w:pPr>
        <w:pStyle w:val="Prrafodelista"/>
        <w:numPr>
          <w:ilvl w:val="0"/>
          <w:numId w:val="2"/>
        </w:numPr>
        <w:spacing w:line="480" w:lineRule="auto"/>
        <w:ind w:left="1560"/>
        <w:rPr>
          <w:rFonts w:ascii="Times New Roman" w:hAnsi="Times New Roman"/>
          <w:sz w:val="24"/>
          <w:szCs w:val="24"/>
        </w:rPr>
      </w:pPr>
      <w:r>
        <w:rPr>
          <w:rFonts w:ascii="Times New Roman" w:hAnsi="Times New Roman"/>
          <w:sz w:val="24"/>
          <w:szCs w:val="24"/>
        </w:rPr>
        <w:t>Los procedimientos para la utilización de los agentes citados en el apartado anterior, que influyan en la generación de riesgos para los trabajadores; y</w:t>
      </w:r>
    </w:p>
    <w:p w:rsidR="002E1DD9" w:rsidRDefault="002E1DD9" w:rsidP="0059218D">
      <w:pPr>
        <w:pStyle w:val="Prrafodelista"/>
        <w:numPr>
          <w:ilvl w:val="0"/>
          <w:numId w:val="2"/>
        </w:numPr>
        <w:spacing w:line="480" w:lineRule="auto"/>
        <w:ind w:left="1560"/>
        <w:rPr>
          <w:rFonts w:ascii="Times New Roman" w:hAnsi="Times New Roman"/>
          <w:sz w:val="24"/>
          <w:szCs w:val="24"/>
        </w:rPr>
      </w:pPr>
      <w:r>
        <w:rPr>
          <w:rFonts w:ascii="Times New Roman" w:hAnsi="Times New Roman"/>
          <w:sz w:val="24"/>
          <w:szCs w:val="24"/>
        </w:rPr>
        <w:t>La organización y ordenamiento de las labores, incluidos los factores ergonómicos y psicosociales.</w:t>
      </w:r>
    </w:p>
    <w:p w:rsidR="00FC5AC0" w:rsidRDefault="002E1DD9" w:rsidP="0059218D">
      <w:pPr>
        <w:spacing w:line="480" w:lineRule="auto"/>
        <w:ind w:left="420"/>
        <w:rPr>
          <w:rFonts w:ascii="Times New Roman" w:hAnsi="Times New Roman"/>
          <w:sz w:val="24"/>
          <w:szCs w:val="24"/>
        </w:rPr>
      </w:pPr>
      <w:r w:rsidRPr="002E1DD9">
        <w:rPr>
          <w:rFonts w:ascii="Times New Roman" w:hAnsi="Times New Roman"/>
          <w:b/>
          <w:sz w:val="24"/>
          <w:szCs w:val="24"/>
        </w:rPr>
        <w:t>Comité de Seguridad y Salud en el Trabajo:</w:t>
      </w:r>
      <w:r w:rsidRPr="002E1DD9">
        <w:rPr>
          <w:rFonts w:ascii="Times New Roman" w:hAnsi="Times New Roman"/>
          <w:sz w:val="24"/>
          <w:szCs w:val="24"/>
        </w:rPr>
        <w:t xml:space="preserve"> Es un órgano bipartito y paritario constituido por representantes del empleador y de los trabajadores, con las facultades y obligaciones previstas por la legislación y la practica nacionales, destinado a la consulta regular y periódica de las actuaciones de la empresa en materia de prevención de riesgos.</w:t>
      </w:r>
    </w:p>
    <w:p w:rsidR="002E1DD9" w:rsidRDefault="002E1DD9" w:rsidP="0059218D">
      <w:pPr>
        <w:spacing w:line="480" w:lineRule="auto"/>
        <w:ind w:left="420"/>
        <w:rPr>
          <w:rFonts w:ascii="Times New Roman" w:hAnsi="Times New Roman"/>
          <w:sz w:val="24"/>
          <w:szCs w:val="24"/>
        </w:rPr>
      </w:pPr>
      <w:r w:rsidRPr="002E1DD9">
        <w:rPr>
          <w:rFonts w:ascii="Times New Roman" w:hAnsi="Times New Roman"/>
          <w:b/>
          <w:sz w:val="24"/>
          <w:szCs w:val="24"/>
        </w:rPr>
        <w:t>Condiciones de salud:</w:t>
      </w:r>
      <w:r w:rsidRPr="002E1DD9">
        <w:rPr>
          <w:rFonts w:ascii="Times New Roman" w:hAnsi="Times New Roman"/>
          <w:sz w:val="24"/>
          <w:szCs w:val="24"/>
        </w:rPr>
        <w:t xml:space="preserve"> El conjunto de variables objetivas de orden fisiológico y sociocultural que determinan el perfil sociodemográfico y de morbilidad de la población trabajadora.</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Equipos de protección personal:</w:t>
      </w:r>
      <w:r>
        <w:rPr>
          <w:rFonts w:ascii="Times New Roman" w:hAnsi="Times New Roman"/>
          <w:sz w:val="24"/>
          <w:szCs w:val="24"/>
        </w:rPr>
        <w:t xml:space="preserve"> Los equipos específicos destinados a ser utilizados adecuadamente por el trabajador para que le protejan de uno o varios riesgos que puedan amenazar su seguridad o salud en el trabajo.</w:t>
      </w:r>
    </w:p>
    <w:p w:rsidR="002E1DD9" w:rsidRDefault="002E1DD9" w:rsidP="0059218D">
      <w:pPr>
        <w:spacing w:line="480" w:lineRule="auto"/>
        <w:ind w:left="420"/>
        <w:rPr>
          <w:rFonts w:ascii="Times New Roman" w:hAnsi="Times New Roman"/>
          <w:sz w:val="24"/>
          <w:szCs w:val="24"/>
        </w:rPr>
      </w:pPr>
      <w:r w:rsidRPr="00CD4840">
        <w:rPr>
          <w:rFonts w:ascii="Times New Roman" w:hAnsi="Times New Roman"/>
          <w:b/>
          <w:sz w:val="24"/>
          <w:szCs w:val="24"/>
        </w:rPr>
        <w:t>Enfermedad profesional:</w:t>
      </w:r>
      <w:r>
        <w:rPr>
          <w:rFonts w:ascii="Times New Roman" w:hAnsi="Times New Roman"/>
          <w:sz w:val="24"/>
          <w:szCs w:val="24"/>
        </w:rPr>
        <w:t xml:space="preserve"> Una enfermedad contraída como resultado de la exposición a factores de riesgo inherentes a la actividad laboral.</w:t>
      </w:r>
    </w:p>
    <w:p w:rsidR="002E1DD9" w:rsidRDefault="002E1DD9" w:rsidP="0059218D">
      <w:pPr>
        <w:spacing w:line="480" w:lineRule="auto"/>
        <w:ind w:left="420"/>
        <w:rPr>
          <w:rFonts w:ascii="Times New Roman" w:hAnsi="Times New Roman"/>
          <w:sz w:val="24"/>
          <w:szCs w:val="24"/>
        </w:rPr>
      </w:pPr>
      <w:r w:rsidRPr="00E13696">
        <w:rPr>
          <w:rFonts w:ascii="Times New Roman" w:hAnsi="Times New Roman"/>
          <w:b/>
          <w:sz w:val="24"/>
          <w:szCs w:val="24"/>
        </w:rPr>
        <w:t>Empleador:</w:t>
      </w:r>
      <w:r>
        <w:rPr>
          <w:rFonts w:ascii="Times New Roman" w:hAnsi="Times New Roman"/>
          <w:sz w:val="24"/>
          <w:szCs w:val="24"/>
        </w:rPr>
        <w:t xml:space="preserve"> Toda persona física o jurídica que emplea a uno o varios trabajadores.</w:t>
      </w:r>
    </w:p>
    <w:p w:rsidR="002E1DD9" w:rsidRDefault="002E1DD9" w:rsidP="0059218D">
      <w:pPr>
        <w:spacing w:line="480" w:lineRule="auto"/>
        <w:ind w:left="420"/>
        <w:rPr>
          <w:rFonts w:ascii="Times New Roman" w:hAnsi="Times New Roman"/>
          <w:sz w:val="24"/>
          <w:szCs w:val="24"/>
        </w:rPr>
      </w:pPr>
      <w:r w:rsidRPr="00B65253">
        <w:rPr>
          <w:rFonts w:ascii="Times New Roman" w:hAnsi="Times New Roman"/>
          <w:b/>
          <w:sz w:val="24"/>
          <w:szCs w:val="24"/>
        </w:rPr>
        <w:t>Incidente Laboral:</w:t>
      </w:r>
      <w:r>
        <w:rPr>
          <w:rFonts w:ascii="Times New Roman" w:hAnsi="Times New Roman"/>
          <w:sz w:val="24"/>
          <w:szCs w:val="24"/>
        </w:rPr>
        <w:t xml:space="preserve"> Suceso acaecido en el curso del trabajo o en relación con el trabajo, en el que la persona afectada no sufre lesiones corporales, o en el que estas solo requieren cuidados de primeros auxilios.</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Lugar de trabajo:</w:t>
      </w:r>
      <w:r>
        <w:rPr>
          <w:rFonts w:ascii="Times New Roman" w:hAnsi="Times New Roman"/>
          <w:sz w:val="24"/>
          <w:szCs w:val="24"/>
        </w:rPr>
        <w:t xml:space="preserve"> Todo sitio o área donde los trabajadores permanecen y desarrollan su trabajo o a donde tienen que acudir por razón del mismo.</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Medidas de prevención:</w:t>
      </w:r>
      <w:r>
        <w:rPr>
          <w:rFonts w:ascii="Times New Roman" w:hAnsi="Times New Roman"/>
          <w:sz w:val="24"/>
          <w:szCs w:val="24"/>
        </w:rPr>
        <w:t xml:space="preserve"> Las acciones que se adoptan con el fin de evitar o disminuir los riesgos derivados del trabajo, dirigidas a proteger la salud de los trabajadores contra aquellas condiciones de trabajo que generan daños que sean consecuencia, guarden relación o sobrevengan durante el cumplimiento de sus labores, medidas cuya implementación constituye una obligación y deber de parte de los empleadores.</w:t>
      </w:r>
    </w:p>
    <w:p w:rsidR="002E1DD9" w:rsidRDefault="002E1DD9" w:rsidP="0059218D">
      <w:pPr>
        <w:spacing w:line="480" w:lineRule="auto"/>
        <w:ind w:left="420"/>
        <w:rPr>
          <w:rFonts w:ascii="Times New Roman" w:hAnsi="Times New Roman"/>
          <w:sz w:val="24"/>
          <w:szCs w:val="24"/>
        </w:rPr>
      </w:pPr>
      <w:r w:rsidRPr="00E13696">
        <w:rPr>
          <w:rFonts w:ascii="Times New Roman" w:hAnsi="Times New Roman"/>
          <w:b/>
          <w:sz w:val="24"/>
          <w:szCs w:val="24"/>
        </w:rPr>
        <w:t>Mapa de riesgos:</w:t>
      </w:r>
      <w:r>
        <w:rPr>
          <w:rFonts w:ascii="Times New Roman" w:hAnsi="Times New Roman"/>
          <w:sz w:val="24"/>
          <w:szCs w:val="24"/>
        </w:rPr>
        <w:t xml:space="preserve"> Comprendido de información organizada y sistematizada geográficamente a nivel nacional y/o sub regional sobre las amenazas, incidentes o actividades que son valoradas como riesgos para la operación segura de una empresa u organización.</w:t>
      </w:r>
    </w:p>
    <w:p w:rsidR="002E1DD9" w:rsidRDefault="002E1DD9" w:rsidP="0059218D">
      <w:pPr>
        <w:spacing w:line="480" w:lineRule="auto"/>
        <w:ind w:left="420"/>
        <w:rPr>
          <w:rFonts w:ascii="Times New Roman" w:hAnsi="Times New Roman"/>
          <w:sz w:val="24"/>
          <w:szCs w:val="24"/>
        </w:rPr>
      </w:pPr>
      <w:r w:rsidRPr="008E619F">
        <w:rPr>
          <w:rFonts w:ascii="Times New Roman" w:hAnsi="Times New Roman"/>
          <w:b/>
          <w:sz w:val="24"/>
          <w:szCs w:val="24"/>
        </w:rPr>
        <w:t xml:space="preserve">Procesos, actividades, operaciones, equipos o productos peligrosos: </w:t>
      </w:r>
      <w:r>
        <w:rPr>
          <w:rFonts w:ascii="Times New Roman" w:hAnsi="Times New Roman"/>
          <w:sz w:val="24"/>
          <w:szCs w:val="24"/>
        </w:rPr>
        <w:t>Aquellos elementos, factores o agentes físicos, químicos, biólogos, ergonómicos o mecánicos, que están presentes en el proceso de trabajo, según las definiciones y parámetros que establezca la legislación nacional, que originen riesgos para la seguridad y salud de los trabajadores que los desarrollen o utilicen.</w:t>
      </w:r>
    </w:p>
    <w:p w:rsidR="002E1DD9" w:rsidRDefault="002E1DD9" w:rsidP="0059218D">
      <w:pPr>
        <w:spacing w:line="480" w:lineRule="auto"/>
        <w:ind w:left="420"/>
        <w:rPr>
          <w:rFonts w:ascii="Times New Roman" w:hAnsi="Times New Roman"/>
          <w:sz w:val="24"/>
          <w:szCs w:val="24"/>
        </w:rPr>
      </w:pPr>
      <w:r w:rsidRPr="00B65253">
        <w:rPr>
          <w:rFonts w:ascii="Times New Roman" w:hAnsi="Times New Roman"/>
          <w:b/>
          <w:sz w:val="24"/>
          <w:szCs w:val="24"/>
        </w:rPr>
        <w:t>Peligro:</w:t>
      </w:r>
      <w:r>
        <w:rPr>
          <w:rFonts w:ascii="Times New Roman" w:hAnsi="Times New Roman"/>
          <w:sz w:val="24"/>
          <w:szCs w:val="24"/>
        </w:rPr>
        <w:t xml:space="preserve"> Amenaza de accidente o de daño para la salud.</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Riesgo laboral:</w:t>
      </w:r>
      <w:r>
        <w:rPr>
          <w:rFonts w:ascii="Times New Roman" w:hAnsi="Times New Roman"/>
          <w:sz w:val="24"/>
          <w:szCs w:val="24"/>
        </w:rPr>
        <w:t xml:space="preserve"> Probabilidad de que la exposición a un factor ambiental peligroso en el trabajo cause enfermedad o lesión.</w:t>
      </w:r>
    </w:p>
    <w:p w:rsidR="002E1DD9" w:rsidRDefault="002E1DD9" w:rsidP="0059218D">
      <w:pPr>
        <w:spacing w:line="480" w:lineRule="auto"/>
        <w:ind w:left="420"/>
        <w:rPr>
          <w:rFonts w:ascii="Times New Roman" w:hAnsi="Times New Roman"/>
          <w:sz w:val="24"/>
          <w:szCs w:val="24"/>
        </w:rPr>
      </w:pPr>
      <w:r w:rsidRPr="006B0935">
        <w:rPr>
          <w:rFonts w:ascii="Times New Roman" w:hAnsi="Times New Roman"/>
          <w:b/>
          <w:sz w:val="24"/>
          <w:szCs w:val="24"/>
        </w:rPr>
        <w:t>Sistema de gestión de la seguridad y salud en el trabajo:</w:t>
      </w:r>
      <w:r>
        <w:rPr>
          <w:rFonts w:ascii="Times New Roman" w:hAnsi="Times New Roman"/>
          <w:sz w:val="24"/>
          <w:szCs w:val="24"/>
        </w:rPr>
        <w:t xml:space="preserve"> Conjunto de elementos interrelacionados o interactivos que tienen por objeto establecer una política y objetivos de seguridad y salud en el trabajo, y los mecanismos y acciones necesarios para alcanzar dichos objetivos, estando íntimamente relacionado con el concepto de responsabilidad social empresarial, en el orden de crear conciencia sobre el ofrecimiento de buenas condiciones laborales a los trabajadores, mejorando de este modo la calidad de vida de los mismos, así como promoviendo la competitividad de las empresas en el mercado.</w:t>
      </w:r>
    </w:p>
    <w:p w:rsidR="002E1DD9" w:rsidRDefault="002E1DD9" w:rsidP="0059218D">
      <w:pPr>
        <w:spacing w:line="480" w:lineRule="auto"/>
        <w:ind w:left="420"/>
        <w:rPr>
          <w:rFonts w:ascii="Times New Roman" w:hAnsi="Times New Roman"/>
          <w:sz w:val="24"/>
          <w:szCs w:val="24"/>
        </w:rPr>
      </w:pPr>
      <w:r w:rsidRPr="00C143B7">
        <w:rPr>
          <w:rFonts w:ascii="Times New Roman" w:hAnsi="Times New Roman"/>
          <w:b/>
          <w:sz w:val="24"/>
          <w:szCs w:val="24"/>
        </w:rPr>
        <w:t>Sistema nacional de seguridad y salud en el trabajo:</w:t>
      </w:r>
      <w:r>
        <w:rPr>
          <w:rFonts w:ascii="Times New Roman" w:hAnsi="Times New Roman"/>
          <w:sz w:val="24"/>
          <w:szCs w:val="24"/>
        </w:rPr>
        <w:t xml:space="preserve"> Conjunto de agentes y factores articulados en el ámbito nacional y en el marco legal de cada Estado, que fomentan la prevención de los riesgos laborales y la promoción de las mejoras de las condiciones de trabajo, tales como la elaboración de normas, la inspección, la formación, promoción y apoyo, el registro de información, la atención y rehabilitación en salud y el aseguramiento, la vigilancia y control de la salud, la participación y consulta a los trabajadores, y que contribuyen, con la participación de los interlocutores sociales, a definir, desarrollar y evaluar periódicamente las acciones que garanticen la seguridad y salud de los trabajadores y, en las empresas, a mejorar los procesos productivos, promoviendo su competitividad en el mercado.</w:t>
      </w:r>
    </w:p>
    <w:p w:rsidR="002E1DD9" w:rsidRDefault="002E1DD9" w:rsidP="0059218D">
      <w:pPr>
        <w:spacing w:line="480" w:lineRule="auto"/>
        <w:ind w:left="420"/>
        <w:rPr>
          <w:rFonts w:ascii="Times New Roman" w:hAnsi="Times New Roman"/>
          <w:sz w:val="24"/>
          <w:szCs w:val="24"/>
        </w:rPr>
      </w:pPr>
      <w:r w:rsidRPr="00CD4840">
        <w:rPr>
          <w:rFonts w:ascii="Times New Roman" w:hAnsi="Times New Roman"/>
          <w:b/>
          <w:sz w:val="24"/>
          <w:szCs w:val="24"/>
        </w:rPr>
        <w:t>Servicio de salud en el trabajo:</w:t>
      </w:r>
      <w:r>
        <w:rPr>
          <w:rFonts w:ascii="Times New Roman" w:hAnsi="Times New Roman"/>
          <w:sz w:val="24"/>
          <w:szCs w:val="24"/>
        </w:rPr>
        <w:t xml:space="preserve"> Conjunto de dependencias de una empresa que tiene funciones esencialmente preventivas y que está encargado de asesorar al empleador, a los trabajadores y a sus representantes en la empresa acerca de: i) los requisitos necesarios para establecer y conservar un medio ambiente de trabajo seguro y sano que favorezca una salud física y mental optima en relación con el trabajo; ii) la adaptación del trabajo a las capacidades de los trabajadores, habida cuenta de su estado de salud física y mental.</w:t>
      </w:r>
    </w:p>
    <w:p w:rsidR="002E1DD9" w:rsidRDefault="002E1DD9" w:rsidP="0059218D">
      <w:pPr>
        <w:spacing w:line="480" w:lineRule="auto"/>
        <w:ind w:left="420"/>
        <w:rPr>
          <w:rFonts w:ascii="Times New Roman" w:hAnsi="Times New Roman"/>
          <w:sz w:val="24"/>
          <w:szCs w:val="24"/>
        </w:rPr>
      </w:pPr>
      <w:r w:rsidRPr="00E13696">
        <w:rPr>
          <w:rFonts w:ascii="Times New Roman" w:hAnsi="Times New Roman"/>
          <w:b/>
          <w:sz w:val="24"/>
          <w:szCs w:val="24"/>
        </w:rPr>
        <w:t>Salud Ocupacional:</w:t>
      </w:r>
      <w:r>
        <w:rPr>
          <w:rFonts w:ascii="Times New Roman" w:hAnsi="Times New Roman"/>
          <w:sz w:val="24"/>
          <w:szCs w:val="24"/>
        </w:rPr>
        <w:t xml:space="preserve"> Rama de la Salud Publica que tiene como finalidad promover y mantener el mayor grado de bienestar físico, mental y social de los trabajadores en todas las ocupaciones; prevenir todo daño a la salud causado por las condiciones de trabajo y por los factores de riesgo; y adecuar el trabajo al trabajador, atendiendo a sus aptitudes y capacidades.</w:t>
      </w:r>
    </w:p>
    <w:p w:rsidR="00146ECC" w:rsidRDefault="000B5214" w:rsidP="0059218D">
      <w:pPr>
        <w:spacing w:line="480" w:lineRule="auto"/>
        <w:ind w:left="420"/>
        <w:rPr>
          <w:rFonts w:ascii="Times New Roman" w:hAnsi="Times New Roman"/>
          <w:sz w:val="24"/>
          <w:szCs w:val="24"/>
        </w:rPr>
      </w:pPr>
      <w:r w:rsidRPr="006B0935">
        <w:rPr>
          <w:rFonts w:ascii="Times New Roman" w:hAnsi="Times New Roman"/>
          <w:b/>
          <w:sz w:val="24"/>
          <w:szCs w:val="24"/>
        </w:rPr>
        <w:t>Salud:</w:t>
      </w:r>
      <w:r>
        <w:rPr>
          <w:rFonts w:ascii="Times New Roman" w:hAnsi="Times New Roman"/>
          <w:sz w:val="24"/>
          <w:szCs w:val="24"/>
        </w:rPr>
        <w:t xml:space="preserve"> Es un derecho fundamental que significa no solamente la ausencia de afecciones o de enfermedad, sino también de los elementos y factores que afecten negativamente el estado físico o mental del trabajador y están directamente relacionados con los componentes del ambiente</w:t>
      </w:r>
      <w:r w:rsidR="002E1DD9">
        <w:rPr>
          <w:rFonts w:ascii="Times New Roman" w:hAnsi="Times New Roman"/>
          <w:sz w:val="24"/>
          <w:szCs w:val="24"/>
        </w:rPr>
        <w:t xml:space="preserve"> del trabajo.</w:t>
      </w:r>
      <w:r w:rsidR="00BE3B55">
        <w:rPr>
          <w:rFonts w:ascii="Times New Roman" w:hAnsi="Times New Roman"/>
          <w:sz w:val="24"/>
          <w:szCs w:val="24"/>
        </w:rPr>
        <w:t xml:space="preserve"> </w:t>
      </w:r>
    </w:p>
    <w:p w:rsidR="00E13696" w:rsidRDefault="00146ECC" w:rsidP="00146ECC">
      <w:pPr>
        <w:spacing w:line="480" w:lineRule="auto"/>
        <w:ind w:left="420"/>
        <w:rPr>
          <w:rFonts w:ascii="Times New Roman" w:hAnsi="Times New Roman"/>
          <w:sz w:val="24"/>
          <w:szCs w:val="24"/>
        </w:rPr>
      </w:pPr>
      <w:r w:rsidRPr="006B0935">
        <w:rPr>
          <w:rFonts w:ascii="Times New Roman" w:hAnsi="Times New Roman"/>
          <w:b/>
          <w:sz w:val="24"/>
          <w:szCs w:val="24"/>
        </w:rPr>
        <w:t>Trabajador:</w:t>
      </w:r>
      <w:r>
        <w:rPr>
          <w:rFonts w:ascii="Times New Roman" w:hAnsi="Times New Roman"/>
          <w:sz w:val="24"/>
          <w:szCs w:val="24"/>
        </w:rPr>
        <w:t xml:space="preserve"> Toda persona que desempeña una actividad laboral por cuenta ajena remunerada, incluidos los trabajadores independientes o por cuenta propia y los trabajadores de las instituciones públicas. </w:t>
      </w:r>
      <w:r w:rsidR="00112FAB">
        <w:rPr>
          <w:rFonts w:ascii="Times New Roman" w:hAnsi="Times New Roman"/>
          <w:sz w:val="24"/>
          <w:szCs w:val="24"/>
        </w:rPr>
        <w:t>(p</w:t>
      </w:r>
      <w:r w:rsidR="00F32414">
        <w:rPr>
          <w:rFonts w:ascii="Times New Roman" w:hAnsi="Times New Roman"/>
          <w:sz w:val="24"/>
          <w:szCs w:val="24"/>
        </w:rPr>
        <w:t>p</w:t>
      </w:r>
      <w:r w:rsidR="00112FAB">
        <w:rPr>
          <w:rFonts w:ascii="Times New Roman" w:hAnsi="Times New Roman"/>
          <w:sz w:val="24"/>
          <w:szCs w:val="24"/>
        </w:rPr>
        <w:t>. 4-7)</w:t>
      </w:r>
    </w:p>
    <w:p w:rsidR="004920B2" w:rsidRDefault="004920B2" w:rsidP="00261C20">
      <w:pPr>
        <w:pStyle w:val="Prrafodelista"/>
        <w:numPr>
          <w:ilvl w:val="1"/>
          <w:numId w:val="1"/>
        </w:numPr>
        <w:spacing w:line="480" w:lineRule="auto"/>
        <w:outlineLvl w:val="2"/>
        <w:rPr>
          <w:rFonts w:ascii="Times New Roman" w:hAnsi="Times New Roman"/>
          <w:b/>
          <w:sz w:val="24"/>
          <w:szCs w:val="24"/>
        </w:rPr>
      </w:pPr>
      <w:bookmarkStart w:id="23" w:name="_Toc522118189"/>
      <w:r>
        <w:rPr>
          <w:rFonts w:ascii="Times New Roman" w:hAnsi="Times New Roman"/>
          <w:b/>
          <w:sz w:val="24"/>
          <w:szCs w:val="24"/>
        </w:rPr>
        <w:t>Marco legal</w:t>
      </w:r>
      <w:bookmarkEnd w:id="23"/>
    </w:p>
    <w:p w:rsidR="00EA50BA" w:rsidRDefault="004920B2" w:rsidP="00EA50BA">
      <w:pPr>
        <w:spacing w:line="480" w:lineRule="auto"/>
        <w:ind w:firstLine="420"/>
        <w:rPr>
          <w:rFonts w:ascii="Times New Roman" w:hAnsi="Times New Roman"/>
          <w:sz w:val="24"/>
          <w:szCs w:val="24"/>
        </w:rPr>
      </w:pPr>
      <w:r>
        <w:rPr>
          <w:rFonts w:ascii="Times New Roman" w:hAnsi="Times New Roman"/>
          <w:sz w:val="24"/>
          <w:szCs w:val="24"/>
        </w:rPr>
        <w:t xml:space="preserve">La seguridad y salud de los trabajadores es una problemática existente en diferentes países o regiones, en el Ecuador  se han elaborado normativas que permitan analizar, evaluar, controlar y mitigar los diferentes riesgos que afectan los ambientes de trabajo. La Constitución de la República del Ecuador menciona la obligación del Estado y sus dependencias hacia la prevención laboral, mencionando lo siguiente </w:t>
      </w:r>
      <w:sdt>
        <w:sdtPr>
          <w:rPr>
            <w:rFonts w:ascii="Times New Roman" w:hAnsi="Times New Roman"/>
            <w:sz w:val="24"/>
            <w:szCs w:val="24"/>
          </w:rPr>
          <w:id w:val="1881901270"/>
          <w:citation/>
        </w:sdtPr>
        <w:sdtEndPr/>
        <w:sdtContent>
          <w:r w:rsidRPr="00E626D4">
            <w:rPr>
              <w:rFonts w:ascii="Times New Roman" w:hAnsi="Times New Roman"/>
              <w:sz w:val="24"/>
              <w:szCs w:val="24"/>
            </w:rPr>
            <w:fldChar w:fldCharType="begin"/>
          </w:r>
          <w:r>
            <w:rPr>
              <w:rFonts w:ascii="Times New Roman" w:hAnsi="Times New Roman"/>
              <w:sz w:val="24"/>
              <w:szCs w:val="24"/>
              <w:lang w:val="es-ES"/>
            </w:rPr>
            <w:instrText xml:space="preserve">CITATION Con08 \l 3082 </w:instrText>
          </w:r>
          <w:r w:rsidRPr="00E626D4">
            <w:rPr>
              <w:rFonts w:ascii="Times New Roman" w:hAnsi="Times New Roman"/>
              <w:sz w:val="24"/>
              <w:szCs w:val="24"/>
            </w:rPr>
            <w:fldChar w:fldCharType="separate"/>
          </w:r>
          <w:r w:rsidR="00B10EEC" w:rsidRPr="00B10EEC">
            <w:rPr>
              <w:rFonts w:ascii="Times New Roman" w:hAnsi="Times New Roman"/>
              <w:noProof/>
              <w:sz w:val="24"/>
              <w:szCs w:val="24"/>
              <w:lang w:val="es-ES"/>
            </w:rPr>
            <w:t>(Asamblea Nacional Constituyente, 2008)</w:t>
          </w:r>
          <w:r w:rsidRPr="00E626D4">
            <w:rPr>
              <w:rFonts w:ascii="Times New Roman" w:hAnsi="Times New Roman"/>
              <w:sz w:val="24"/>
              <w:szCs w:val="24"/>
            </w:rPr>
            <w:fldChar w:fldCharType="end"/>
          </w:r>
        </w:sdtContent>
      </w:sdt>
      <w:r w:rsidR="00EA50BA">
        <w:rPr>
          <w:rFonts w:ascii="Times New Roman" w:hAnsi="Times New Roman"/>
          <w:sz w:val="24"/>
          <w:szCs w:val="24"/>
        </w:rPr>
        <w:t>.</w:t>
      </w:r>
    </w:p>
    <w:p w:rsidR="004920B2" w:rsidRDefault="004920B2" w:rsidP="004920B2">
      <w:pPr>
        <w:spacing w:line="480" w:lineRule="auto"/>
        <w:ind w:left="360"/>
        <w:rPr>
          <w:rFonts w:ascii="Times New Roman" w:hAnsi="Times New Roman"/>
          <w:sz w:val="24"/>
          <w:szCs w:val="24"/>
        </w:rPr>
      </w:pPr>
      <w:r w:rsidRPr="00F02217">
        <w:rPr>
          <w:rFonts w:ascii="Times New Roman" w:hAnsi="Times New Roman"/>
          <w:sz w:val="24"/>
          <w:szCs w:val="24"/>
        </w:rPr>
        <w:t>Art. 331.- El Estado garantizará a las mujeres igualdad en el acceso al empleo, a la formación y promoción laboral y profesional, a la remuneración equitativa, y a la iniciativa de trabajo autónomo. Se adoptarán todas las medidas necesarias para eliminar las desigualdades. Se prohíbe toda forma de discriminación, acoso o acto de violencia de cualquier índole, sea directa o indirecta, que afecte a las mujeres en el trabajo.</w:t>
      </w:r>
      <w:r>
        <w:rPr>
          <w:rFonts w:ascii="Times New Roman" w:hAnsi="Times New Roman"/>
          <w:sz w:val="24"/>
          <w:szCs w:val="24"/>
        </w:rPr>
        <w:t xml:space="preserve"> (p. 105).</w:t>
      </w:r>
    </w:p>
    <w:p w:rsidR="00EA50BA" w:rsidRDefault="00EA50BA" w:rsidP="00811159">
      <w:pPr>
        <w:spacing w:line="480" w:lineRule="auto"/>
        <w:ind w:firstLine="420"/>
        <w:rPr>
          <w:rFonts w:ascii="Times New Roman" w:hAnsi="Times New Roman"/>
          <w:sz w:val="24"/>
          <w:szCs w:val="24"/>
        </w:rPr>
      </w:pPr>
      <w:r>
        <w:rPr>
          <w:rFonts w:ascii="Times New Roman" w:hAnsi="Times New Roman"/>
          <w:sz w:val="24"/>
          <w:szCs w:val="24"/>
        </w:rPr>
        <w:t xml:space="preserve">La </w:t>
      </w:r>
      <w:r>
        <w:rPr>
          <w:rFonts w:ascii="Times New Roman" w:hAnsi="Times New Roman"/>
          <w:sz w:val="24"/>
          <w:szCs w:val="24"/>
          <w:lang w:val="es-ES"/>
        </w:rPr>
        <w:t xml:space="preserve"> Comunidad Andina de Naciones, por medio de su Comité Técnico de Seguridad, elaboró el reglamento de seguridad y salud en el trabajo de aplicación en los países que componen la comunidad, </w:t>
      </w:r>
      <w:r w:rsidR="00FA0799">
        <w:rPr>
          <w:rFonts w:ascii="Times New Roman" w:hAnsi="Times New Roman"/>
          <w:sz w:val="24"/>
          <w:szCs w:val="24"/>
          <w:lang w:val="es-ES"/>
        </w:rPr>
        <w:t>en donde se aprecia medidas de prevención de riesgo en los trabajadores y la importancia del manejo de la salud</w:t>
      </w:r>
      <w:r w:rsidR="00FA0799" w:rsidRPr="008A520C">
        <w:rPr>
          <w:rFonts w:ascii="Times New Roman" w:hAnsi="Times New Roman"/>
          <w:noProof/>
          <w:sz w:val="24"/>
          <w:szCs w:val="24"/>
          <w:lang w:val="es-ES"/>
        </w:rPr>
        <w:t xml:space="preserve"> (Comunidad Andina</w:t>
      </w:r>
      <w:r w:rsidR="00FA0799">
        <w:rPr>
          <w:rFonts w:ascii="Times New Roman" w:hAnsi="Times New Roman"/>
          <w:noProof/>
          <w:sz w:val="24"/>
          <w:szCs w:val="24"/>
          <w:lang w:val="es-ES"/>
        </w:rPr>
        <w:t xml:space="preserve"> de Naciones</w:t>
      </w:r>
      <w:r w:rsidR="00FA0799" w:rsidRPr="008A520C">
        <w:rPr>
          <w:rFonts w:ascii="Times New Roman" w:hAnsi="Times New Roman"/>
          <w:noProof/>
          <w:sz w:val="24"/>
          <w:szCs w:val="24"/>
          <w:lang w:val="es-ES"/>
        </w:rPr>
        <w:t>, 2004)</w:t>
      </w:r>
      <w:r w:rsidR="00FA0799">
        <w:rPr>
          <w:rFonts w:ascii="Times New Roman" w:hAnsi="Times New Roman"/>
          <w:noProof/>
          <w:sz w:val="24"/>
          <w:szCs w:val="24"/>
          <w:lang w:val="es-ES"/>
        </w:rPr>
        <w:t>.</w:t>
      </w:r>
    </w:p>
    <w:p w:rsidR="00EA50BA" w:rsidRPr="00277190" w:rsidRDefault="00EA50BA" w:rsidP="00EA50BA">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2.- </w:t>
      </w:r>
      <w:r w:rsidRPr="00277190">
        <w:rPr>
          <w:rFonts w:ascii="Times New Roman" w:hAnsi="Times New Roman"/>
          <w:sz w:val="24"/>
          <w:szCs w:val="24"/>
          <w:lang w:val="es-ES"/>
        </w:rPr>
        <w:t>Siempre que dos o más empresas o cooperativas desarrollen simultáneamente actividades en un mismo lugar de trabajo, los empleadores serán solidariamente responsables por la aplicación de las medidas de prevención y protección frente a los riesgos del trabajo. Dichas medidas serán equitativa y complementariamente asignadas y coordinadas entre las empresas, de acuerdo a los factores de riesgo a que se encuentren expuestos los trabajadores y las trabajadoras. Igual procedimiento se seguirá con contratistas, subcontratistas, enganchadores y demás modalidades de intermediación laboral existentes en los Países Miembros.</w:t>
      </w:r>
    </w:p>
    <w:p w:rsidR="00EA50BA" w:rsidRPr="00277190" w:rsidRDefault="00EA50BA" w:rsidP="00EA50BA">
      <w:pPr>
        <w:spacing w:line="480" w:lineRule="auto"/>
        <w:ind w:left="420"/>
        <w:rPr>
          <w:rFonts w:ascii="Times New Roman" w:hAnsi="Times New Roman"/>
          <w:b/>
          <w:bCs/>
          <w:sz w:val="24"/>
          <w:szCs w:val="24"/>
          <w:lang w:val="es-ES"/>
        </w:rPr>
      </w:pPr>
      <w:r w:rsidRPr="00277190">
        <w:rPr>
          <w:rFonts w:ascii="Times New Roman" w:hAnsi="Times New Roman"/>
          <w:b/>
          <w:bCs/>
          <w:sz w:val="24"/>
          <w:szCs w:val="24"/>
          <w:lang w:val="es-ES"/>
        </w:rPr>
        <w:t>DEL SERVICIO DE SALUD EN EL TRABAJO</w:t>
      </w:r>
    </w:p>
    <w:p w:rsidR="00EA50BA" w:rsidRPr="00277190" w:rsidRDefault="00EA50BA" w:rsidP="00EA50BA">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4.- </w:t>
      </w:r>
      <w:r w:rsidRPr="00277190">
        <w:rPr>
          <w:rFonts w:ascii="Times New Roman" w:hAnsi="Times New Roman"/>
          <w:sz w:val="24"/>
          <w:szCs w:val="24"/>
          <w:lang w:val="es-ES"/>
        </w:rPr>
        <w:t>El Servicio de Salud en el Trabajo tendrá un carácter esencialmente preventivo y podrá conformarse de manera multidisciplinaria. Brindará asesoría al empleador, a los trabajadores y a sus representantes en la empresa en los siguientes rubros:</w:t>
      </w:r>
    </w:p>
    <w:p w:rsidR="00EA50BA" w:rsidRPr="00277190" w:rsidRDefault="00EA50BA" w:rsidP="00EA50BA">
      <w:pPr>
        <w:spacing w:line="480" w:lineRule="auto"/>
        <w:ind w:left="420"/>
        <w:rPr>
          <w:rFonts w:ascii="Times New Roman" w:hAnsi="Times New Roman"/>
          <w:sz w:val="24"/>
          <w:szCs w:val="24"/>
          <w:lang w:val="es-ES"/>
        </w:rPr>
      </w:pPr>
      <w:r w:rsidRPr="00277190">
        <w:rPr>
          <w:rFonts w:ascii="Times New Roman" w:hAnsi="Times New Roman"/>
          <w:sz w:val="24"/>
          <w:szCs w:val="24"/>
          <w:lang w:val="es-ES"/>
        </w:rPr>
        <w:t>Establecimiento y conservación de un medio ambiente de trabajo digno, seguro y sano que favorezca la capacidad física, mental y social de los trabajadores temporales y permanentes;</w:t>
      </w:r>
    </w:p>
    <w:p w:rsidR="00EA50BA" w:rsidRPr="00277190" w:rsidRDefault="00EA50BA" w:rsidP="00EA50BA">
      <w:pPr>
        <w:spacing w:line="480" w:lineRule="auto"/>
        <w:ind w:left="420"/>
        <w:rPr>
          <w:rFonts w:ascii="Times New Roman" w:hAnsi="Times New Roman"/>
          <w:sz w:val="24"/>
          <w:szCs w:val="24"/>
          <w:lang w:val="es-ES"/>
        </w:rPr>
      </w:pPr>
      <w:r w:rsidRPr="00277190">
        <w:rPr>
          <w:rFonts w:ascii="Times New Roman" w:hAnsi="Times New Roman"/>
          <w:sz w:val="24"/>
          <w:szCs w:val="24"/>
          <w:lang w:val="es-ES"/>
        </w:rPr>
        <w:t>Adaptación del trabajo a las capacidades de los trabajadores, habida cuenta de su estado de salud físico y mental.</w:t>
      </w:r>
    </w:p>
    <w:p w:rsidR="00EA50BA" w:rsidRPr="00277190" w:rsidRDefault="00EA50BA" w:rsidP="00EA50BA">
      <w:pPr>
        <w:spacing w:line="480" w:lineRule="auto"/>
        <w:ind w:left="420"/>
        <w:rPr>
          <w:rFonts w:ascii="Times New Roman" w:hAnsi="Times New Roman"/>
          <w:sz w:val="24"/>
          <w:szCs w:val="24"/>
          <w:lang w:val="es-ES"/>
        </w:rPr>
      </w:pPr>
      <w:r w:rsidRPr="00277190">
        <w:rPr>
          <w:rFonts w:ascii="Times New Roman" w:hAnsi="Times New Roman"/>
          <w:b/>
          <w:bCs/>
          <w:sz w:val="24"/>
          <w:szCs w:val="24"/>
          <w:lang w:val="es-ES"/>
        </w:rPr>
        <w:t xml:space="preserve">Artículo 5.- </w:t>
      </w:r>
      <w:r w:rsidRPr="00277190">
        <w:rPr>
          <w:rFonts w:ascii="Times New Roman" w:hAnsi="Times New Roman"/>
          <w:sz w:val="24"/>
          <w:szCs w:val="24"/>
          <w:lang w:val="es-ES"/>
        </w:rPr>
        <w:t>El Servicio de Salud en el Trabajo deberá cumplir con las siguientes funciones:</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Elaborar, con la participación efectiva de los trabajadores y empleadores, la propuesta de los programas de seguridad y salud en el trabajo enmarcados en la política empresarial de seguridad y salud en el trabajo;</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Proponer el método para la identificación, evaluación y control de los factores de riesgos que puedan afectar a la salud en el lugar de trabajo;</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Observar los factores del medio ambiente de trabajo y de las prácticas de trabajo que puedan afectar a la salud de los trabajadores, incluidos los comedores, alojamientos y las instalaciones sanitarias, cuando estas facilidades sean proporcionadas por el empleador;</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Asesorar sobre la planificación y la organización del trabajo, incluido el diseño de los lugares de trabajo, sobre la selección, el mantenimiento y el estado de la maquinaria y de los equipos, y sobre las substancias utilizadas en el trabajo;</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Verificar las condiciones de las nuevas instalaciones, maquinarias y equipos antes de dar inicio a su funcionamiento;</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Participar en el desarrollo de programas para el mejoramiento de las prácticas de trabajo, así como en las pruebas y la evaluación de nuevos equipos, en relación con la salud;</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Asesorar en materia de salud y seguridad en el trabajo y de ergonomía, así como en materia de equipos de protección individual y colectiva;</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Vigilar la salud de los trabajadores en relación con el trabajo que desempeñan;</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Fomentar la adaptación al puesto de trabajo y equipos y herramientas, a los trabajadores, según los principios ergonómicos y de bioseguridad, de ser necesario;</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Cooperar en pro de la adopción de medidas de rehabilitación profesional y de reinserción laboral;</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Colaborar en difundir la información, formación y educación de trabajadores y empleadores en materia de salud y seguridad en el trabajo, y de ergonomía, de acuerdo a los procesos de trabajo;</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Organizar las áreas de primeros auxilios y atención de emergencias;</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Participar en el análisis de los accidentes de trabajo y de las enfermedades profesionales, así como de las producidas por el desempeño del trabajo;</w:t>
      </w:r>
    </w:p>
    <w:p w:rsidR="00EA50BA"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Mantener los registros y estadísticas relativos a enfermedades profesionales y accidentes de trabajo;</w:t>
      </w:r>
    </w:p>
    <w:p w:rsidR="00EA50BA" w:rsidRPr="00E85C46" w:rsidRDefault="00EA50BA" w:rsidP="00EA50BA">
      <w:pPr>
        <w:pStyle w:val="Prrafodelista"/>
        <w:numPr>
          <w:ilvl w:val="0"/>
          <w:numId w:val="14"/>
        </w:numPr>
        <w:spacing w:line="480" w:lineRule="auto"/>
        <w:ind w:left="1140"/>
        <w:rPr>
          <w:rFonts w:ascii="Times New Roman" w:hAnsi="Times New Roman"/>
          <w:sz w:val="24"/>
          <w:szCs w:val="24"/>
          <w:lang w:val="es-ES"/>
        </w:rPr>
      </w:pPr>
      <w:r w:rsidRPr="00E85C46">
        <w:rPr>
          <w:rFonts w:ascii="Times New Roman" w:hAnsi="Times New Roman"/>
          <w:sz w:val="24"/>
          <w:szCs w:val="24"/>
          <w:lang w:val="es-ES"/>
        </w:rPr>
        <w:t>Elaborar la Memoria Anual del Servicio de Seguridad y Salud en el Trabajo.</w:t>
      </w:r>
    </w:p>
    <w:p w:rsidR="00EA50BA" w:rsidRPr="00DD606A" w:rsidRDefault="00EA50BA" w:rsidP="00EA50BA">
      <w:pPr>
        <w:spacing w:line="480" w:lineRule="auto"/>
        <w:ind w:left="420"/>
        <w:rPr>
          <w:rFonts w:ascii="Times New Roman" w:hAnsi="Times New Roman"/>
          <w:sz w:val="24"/>
          <w:szCs w:val="24"/>
          <w:lang w:val="es-ES"/>
        </w:rPr>
      </w:pPr>
      <w:r w:rsidRPr="00E85C46">
        <w:rPr>
          <w:rFonts w:ascii="Times New Roman" w:hAnsi="Times New Roman"/>
          <w:sz w:val="24"/>
          <w:szCs w:val="24"/>
          <w:lang w:val="es-ES"/>
        </w:rPr>
        <w:t>Las funciones previstas en el presente artículo serán desarrolladas en coordinación con los demás servicios de la empresa, en consonancia con la legislación y</w:t>
      </w:r>
      <w:r>
        <w:rPr>
          <w:rFonts w:ascii="Times New Roman" w:hAnsi="Times New Roman"/>
          <w:sz w:val="24"/>
          <w:szCs w:val="24"/>
          <w:lang w:val="es-ES"/>
        </w:rPr>
        <w:t xml:space="preserve"> prácticas de cada País Miembro. (pp. 22-24)</w:t>
      </w:r>
    </w:p>
    <w:p w:rsidR="004920B2" w:rsidRPr="00E44488" w:rsidRDefault="004920B2" w:rsidP="004920B2">
      <w:pPr>
        <w:spacing w:line="480" w:lineRule="auto"/>
        <w:ind w:firstLine="360"/>
        <w:rPr>
          <w:rFonts w:ascii="Times New Roman" w:hAnsi="Times New Roman"/>
          <w:bCs/>
          <w:sz w:val="24"/>
          <w:szCs w:val="24"/>
          <w:lang w:val="es-ES"/>
        </w:rPr>
      </w:pPr>
      <w:r>
        <w:rPr>
          <w:rFonts w:ascii="Times New Roman" w:hAnsi="Times New Roman"/>
          <w:bCs/>
          <w:sz w:val="24"/>
          <w:szCs w:val="24"/>
          <w:lang w:val="es-ES"/>
        </w:rPr>
        <w:t xml:space="preserve">A nivel de la Comunidad Andina de Naciones, también se ha emitido normativas que permiten regular y controlar los riesgos laborales en la empresas públicas y privadas de los países miembros, enunciando las obligaciones que tienen los trabajadores en este ámbito, la cual se menciona a continuación </w:t>
      </w:r>
      <w:sdt>
        <w:sdtPr>
          <w:rPr>
            <w:rFonts w:ascii="Times New Roman" w:hAnsi="Times New Roman"/>
            <w:bCs/>
            <w:sz w:val="24"/>
            <w:szCs w:val="24"/>
            <w:lang w:val="es-ES"/>
          </w:rPr>
          <w:id w:val="516052826"/>
          <w:citation/>
        </w:sdtPr>
        <w:sdtEndPr/>
        <w:sdtContent>
          <w:r w:rsidRPr="00E626D4">
            <w:rPr>
              <w:rFonts w:ascii="Times New Roman" w:hAnsi="Times New Roman"/>
              <w:bCs/>
              <w:sz w:val="24"/>
              <w:szCs w:val="24"/>
              <w:lang w:val="es-ES"/>
            </w:rPr>
            <w:fldChar w:fldCharType="begin"/>
          </w:r>
          <w:r>
            <w:rPr>
              <w:rFonts w:ascii="Times New Roman" w:hAnsi="Times New Roman"/>
              <w:bCs/>
              <w:sz w:val="24"/>
              <w:szCs w:val="24"/>
              <w:lang w:val="es-ES"/>
            </w:rPr>
            <w:instrText xml:space="preserve">CITATION Com041 \t  \l 3082 </w:instrText>
          </w:r>
          <w:r w:rsidRPr="00E626D4">
            <w:rPr>
              <w:rFonts w:ascii="Times New Roman" w:hAnsi="Times New Roman"/>
              <w:bCs/>
              <w:sz w:val="24"/>
              <w:szCs w:val="24"/>
              <w:lang w:val="es-ES"/>
            </w:rPr>
            <w:fldChar w:fldCharType="separate"/>
          </w:r>
          <w:r w:rsidR="00B10EEC" w:rsidRPr="00B10EEC">
            <w:rPr>
              <w:rFonts w:ascii="Times New Roman" w:hAnsi="Times New Roman"/>
              <w:noProof/>
              <w:sz w:val="24"/>
              <w:szCs w:val="24"/>
              <w:lang w:val="es-ES"/>
            </w:rPr>
            <w:t>(Comunidad Andina de Naciones, 2004)</w:t>
          </w:r>
          <w:r w:rsidRPr="00E626D4">
            <w:rPr>
              <w:rFonts w:ascii="Times New Roman" w:hAnsi="Times New Roman"/>
              <w:bCs/>
              <w:sz w:val="24"/>
              <w:szCs w:val="24"/>
              <w:lang w:val="es-ES"/>
            </w:rPr>
            <w:fldChar w:fldCharType="end"/>
          </w:r>
        </w:sdtContent>
      </w:sdt>
      <w:r w:rsidRPr="00E626D4">
        <w:rPr>
          <w:rFonts w:ascii="Times New Roman" w:hAnsi="Times New Roman"/>
          <w:bCs/>
          <w:sz w:val="24"/>
          <w:szCs w:val="24"/>
          <w:lang w:val="es-ES"/>
        </w:rPr>
        <w:t>:</w:t>
      </w:r>
      <w:r>
        <w:rPr>
          <w:rFonts w:ascii="Times New Roman" w:hAnsi="Times New Roman"/>
          <w:bCs/>
          <w:sz w:val="24"/>
          <w:szCs w:val="24"/>
          <w:lang w:val="es-ES"/>
        </w:rPr>
        <w:t xml:space="preserve"> </w:t>
      </w:r>
    </w:p>
    <w:p w:rsidR="004920B2" w:rsidRPr="00A965E8" w:rsidRDefault="004920B2" w:rsidP="004920B2">
      <w:pPr>
        <w:spacing w:line="480" w:lineRule="auto"/>
        <w:ind w:left="360"/>
        <w:rPr>
          <w:rFonts w:ascii="Times New Roman" w:hAnsi="Times New Roman"/>
          <w:sz w:val="24"/>
          <w:szCs w:val="24"/>
          <w:lang w:val="es-ES"/>
        </w:rPr>
      </w:pPr>
      <w:r w:rsidRPr="00A965E8">
        <w:rPr>
          <w:rFonts w:ascii="Times New Roman" w:hAnsi="Times New Roman"/>
          <w:b/>
          <w:bCs/>
          <w:sz w:val="24"/>
          <w:szCs w:val="24"/>
          <w:lang w:val="es-ES"/>
        </w:rPr>
        <w:t xml:space="preserve">Artículo 24.- </w:t>
      </w:r>
      <w:r w:rsidRPr="00A965E8">
        <w:rPr>
          <w:rFonts w:ascii="Times New Roman" w:hAnsi="Times New Roman"/>
          <w:sz w:val="24"/>
          <w:szCs w:val="24"/>
          <w:lang w:val="es-ES"/>
        </w:rPr>
        <w:t>Los trabajadores tienen las siguientes obligaciones en materia de prevención de riesgos laborales:</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Cumplir con las normas, reglamentos e instrucciones de los programas de seguridad y salud en el trabajo que se apliquen en el lugar de trabajo, así como con las instrucciones que les impartan sus superiores jerárquicos directos;</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Cooperar en el cumplimiento de las obligaciones que competen al empleador;</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Usar adecuadamente los instrumentos y materiales de trabajo, así como los equipos de protección individual y colectiva;</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No operar o manipular equipos, maquinarias, herramientas u otros elementos para los cuales no hayan sido autorizados y, en caso de ser necesario, capacitados;</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Informar a sus superiores jerárquicos directos acerca de cualquier situación de trabajo que a su juicio entrañe, por motivos razonables, un peligro para la vida o la salud de los trabajadores;</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Cooperar y participar en el proceso de investigación de los accidentes de trabajo y las enfermedades profesionales cuando la autoridad competente lo requiera o cuando a su parecer los datos que conocen ayuden al esclarecimiento de las causas que los originaron;</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Velar por el cuidado integral de su salud física y mental, así como por el de los demás trabajadores que dependan de ellos, durante el desarrollo de sus labores;</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Informar oportunamente sobre cualquier dolencia que sufran y que se haya originado como consecuencia de las labores que realizan o de las condiciones y ambiente de trabajo. El trabajador debe informar al médico tratante las características detalladas de su trabajo, con el fin de inducir la identificación de la relación causal o su sospecha;</w:t>
      </w:r>
    </w:p>
    <w:p w:rsidR="004920B2" w:rsidRPr="00A965E8"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Someterse a los exámenes médicos a que estén obligados por norma expresa así como a los procesos de rehabilitación integral, y</w:t>
      </w:r>
    </w:p>
    <w:p w:rsidR="004920B2" w:rsidRDefault="004920B2" w:rsidP="004920B2">
      <w:pPr>
        <w:pStyle w:val="Prrafodelista"/>
        <w:numPr>
          <w:ilvl w:val="0"/>
          <w:numId w:val="13"/>
        </w:numPr>
        <w:spacing w:line="480" w:lineRule="auto"/>
        <w:ind w:left="1080"/>
        <w:rPr>
          <w:rFonts w:ascii="Times New Roman" w:hAnsi="Times New Roman"/>
          <w:sz w:val="24"/>
          <w:szCs w:val="24"/>
          <w:lang w:val="es-ES"/>
        </w:rPr>
      </w:pPr>
      <w:r w:rsidRPr="00A965E8">
        <w:rPr>
          <w:rFonts w:ascii="Times New Roman" w:hAnsi="Times New Roman"/>
          <w:sz w:val="24"/>
          <w:szCs w:val="24"/>
          <w:lang w:val="es-ES"/>
        </w:rPr>
        <w:t>Participar en los organismos paritarios, en los programas de capacitación y otras actividades destinadas a prevenir los riesgos laborales que organice su empleador o la autoridad competente.</w:t>
      </w:r>
      <w:r>
        <w:rPr>
          <w:rFonts w:ascii="Times New Roman" w:hAnsi="Times New Roman"/>
          <w:sz w:val="24"/>
          <w:szCs w:val="24"/>
          <w:lang w:val="es-ES"/>
        </w:rPr>
        <w:t xml:space="preserve"> (p. 16)</w:t>
      </w:r>
    </w:p>
    <w:p w:rsidR="004920B2" w:rsidRDefault="004920B2" w:rsidP="004920B2">
      <w:pPr>
        <w:spacing w:line="480" w:lineRule="auto"/>
        <w:ind w:firstLine="360"/>
        <w:rPr>
          <w:rFonts w:ascii="Times New Roman" w:hAnsi="Times New Roman"/>
          <w:sz w:val="24"/>
          <w:szCs w:val="24"/>
          <w:lang w:val="es-ES"/>
        </w:rPr>
      </w:pPr>
      <w:r>
        <w:rPr>
          <w:rFonts w:ascii="Times New Roman" w:hAnsi="Times New Roman"/>
          <w:sz w:val="24"/>
          <w:szCs w:val="24"/>
          <w:lang w:val="es-ES"/>
        </w:rPr>
        <w:t xml:space="preserve">En función de la Decisión Andina emitida por la Comunidad Andina de Naciones, este organismo elaboró el Reglamento del Instrumento Andino, en donde se menciona la importancia de calificar a los responsables del área de Seguridad y Salud de las empresas de los organismos del Estado, disposición que indica </w:t>
      </w:r>
      <w:sdt>
        <w:sdtPr>
          <w:rPr>
            <w:rFonts w:ascii="Times New Roman" w:hAnsi="Times New Roman"/>
            <w:sz w:val="24"/>
            <w:szCs w:val="24"/>
            <w:lang w:val="es-ES"/>
          </w:rPr>
          <w:id w:val="-1706561833"/>
          <w:citation/>
        </w:sdtPr>
        <w:sdtEndPr/>
        <w:sdtContent>
          <w:r w:rsidRPr="0085462F">
            <w:rPr>
              <w:rFonts w:ascii="Times New Roman" w:hAnsi="Times New Roman"/>
              <w:sz w:val="24"/>
              <w:szCs w:val="24"/>
              <w:lang w:val="es-ES"/>
            </w:rPr>
            <w:fldChar w:fldCharType="begin"/>
          </w:r>
          <w:r>
            <w:rPr>
              <w:rFonts w:ascii="Times New Roman" w:hAnsi="Times New Roman"/>
              <w:sz w:val="24"/>
              <w:szCs w:val="24"/>
              <w:lang w:val="es-ES"/>
            </w:rPr>
            <w:instrText xml:space="preserve">CITATION Com042 \t  \l 3082 </w:instrText>
          </w:r>
          <w:r w:rsidRPr="0085462F">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(Comunidad Andina de Naciones, 2004)</w:t>
          </w:r>
          <w:r w:rsidRPr="0085462F">
            <w:rPr>
              <w:rFonts w:ascii="Times New Roman" w:hAnsi="Times New Roman"/>
              <w:sz w:val="24"/>
              <w:szCs w:val="24"/>
              <w:lang w:val="es-ES"/>
            </w:rPr>
            <w:fldChar w:fldCharType="end"/>
          </w:r>
        </w:sdtContent>
      </w:sdt>
      <w:r>
        <w:rPr>
          <w:rFonts w:ascii="Times New Roman" w:hAnsi="Times New Roman"/>
          <w:sz w:val="24"/>
          <w:szCs w:val="24"/>
          <w:lang w:val="es-ES"/>
        </w:rPr>
        <w:t xml:space="preserve"> </w:t>
      </w:r>
      <w:r w:rsidRPr="0085462F">
        <w:rPr>
          <w:rFonts w:ascii="Times New Roman" w:hAnsi="Times New Roman"/>
          <w:sz w:val="24"/>
          <w:szCs w:val="24"/>
          <w:lang w:val="es-ES"/>
        </w:rPr>
        <w:t>:</w:t>
      </w:r>
      <w:r>
        <w:rPr>
          <w:rFonts w:ascii="Times New Roman" w:hAnsi="Times New Roman"/>
          <w:sz w:val="24"/>
          <w:szCs w:val="24"/>
          <w:lang w:val="es-ES"/>
        </w:rPr>
        <w:t xml:space="preserve"> </w:t>
      </w:r>
    </w:p>
    <w:p w:rsidR="004920B2" w:rsidRDefault="004920B2" w:rsidP="004920B2">
      <w:pPr>
        <w:spacing w:line="480" w:lineRule="auto"/>
        <w:ind w:left="360"/>
        <w:rPr>
          <w:rFonts w:ascii="Times New Roman" w:hAnsi="Times New Roman"/>
          <w:b/>
          <w:sz w:val="24"/>
          <w:szCs w:val="24"/>
          <w:lang w:val="es-ES"/>
        </w:rPr>
      </w:pPr>
      <w:r w:rsidRPr="004C77A8">
        <w:rPr>
          <w:rFonts w:ascii="Times New Roman" w:hAnsi="Times New Roman"/>
          <w:b/>
          <w:sz w:val="24"/>
          <w:szCs w:val="24"/>
          <w:lang w:val="es-ES"/>
        </w:rPr>
        <w:t>Artículo 7.-</w:t>
      </w:r>
      <w:r w:rsidRPr="004C77A8">
        <w:rPr>
          <w:rFonts w:ascii="Times New Roman" w:hAnsi="Times New Roman"/>
          <w:sz w:val="24"/>
          <w:szCs w:val="24"/>
          <w:lang w:val="es-ES"/>
        </w:rPr>
        <w:t xml:space="preserve"> La autoridad competente en cada País Miembro determinará periódicamente las certificaciones y calificaciones exigibles al personal que haya de prestar Servicios de Seguridad y Salud en el Trabajo, según la naturaleza de las funciones a desempeñar y de conformidad con la legislación y la práctica nacionales.</w:t>
      </w:r>
    </w:p>
    <w:p w:rsidR="004920B2" w:rsidRPr="00DD606A" w:rsidRDefault="004920B2" w:rsidP="004920B2">
      <w:pPr>
        <w:spacing w:line="480" w:lineRule="auto"/>
        <w:ind w:left="360"/>
        <w:rPr>
          <w:rFonts w:ascii="Times New Roman" w:hAnsi="Times New Roman"/>
          <w:b/>
          <w:sz w:val="24"/>
          <w:szCs w:val="24"/>
          <w:lang w:val="es-ES"/>
        </w:rPr>
      </w:pPr>
      <w:r w:rsidRPr="004C77A8">
        <w:rPr>
          <w:rFonts w:ascii="Times New Roman" w:hAnsi="Times New Roman"/>
          <w:b/>
          <w:sz w:val="24"/>
          <w:szCs w:val="24"/>
          <w:lang w:val="es-ES"/>
        </w:rPr>
        <w:t>Artículo 8.-</w:t>
      </w:r>
      <w:r w:rsidRPr="004C77A8">
        <w:rPr>
          <w:rFonts w:ascii="Times New Roman" w:hAnsi="Times New Roman"/>
          <w:sz w:val="24"/>
          <w:szCs w:val="24"/>
          <w:lang w:val="es-ES"/>
        </w:rPr>
        <w:t xml:space="preserve"> Los Países Miembros procurarán que la vigilancia de la salud de los trabajadores no implique ningún costo para los trabajadores y, en la medida de lo posible, se realice durante las horas de trabajo.</w:t>
      </w:r>
      <w:r>
        <w:rPr>
          <w:rFonts w:ascii="Times New Roman" w:hAnsi="Times New Roman"/>
          <w:sz w:val="24"/>
          <w:szCs w:val="24"/>
          <w:lang w:val="es-ES"/>
        </w:rPr>
        <w:t xml:space="preserve"> (p. 24)</w:t>
      </w:r>
    </w:p>
    <w:p w:rsidR="004920B2" w:rsidRPr="00DF6727" w:rsidRDefault="004920B2" w:rsidP="004920B2">
      <w:pPr>
        <w:spacing w:line="480" w:lineRule="auto"/>
        <w:ind w:firstLine="420"/>
        <w:rPr>
          <w:rFonts w:ascii="Times New Roman" w:hAnsi="Times New Roman"/>
          <w:sz w:val="24"/>
          <w:szCs w:val="24"/>
          <w:lang w:val="es-ES"/>
        </w:rPr>
      </w:pPr>
      <w:r w:rsidRPr="00DF6727">
        <w:rPr>
          <w:rFonts w:ascii="Times New Roman" w:hAnsi="Times New Roman"/>
          <w:sz w:val="24"/>
          <w:szCs w:val="24"/>
          <w:lang w:val="es-ES"/>
        </w:rPr>
        <w:t>Dentro de la normativa del Reglamento al Instrumento Andino, se menciona las sanciones que deben aplicarse a los diferentes actores que participan en los ambientes de trabajo</w:t>
      </w:r>
      <w:r>
        <w:rPr>
          <w:rFonts w:ascii="Times New Roman" w:hAnsi="Times New Roman"/>
          <w:sz w:val="24"/>
          <w:szCs w:val="24"/>
          <w:lang w:val="es-ES"/>
        </w:rPr>
        <w:t xml:space="preserve">, debiendo cada país determinar los tipos de responsabilidades (Comunidad Andina de Naciones, 2004), lo cual se señala en los siguientes artículos: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b/>
          <w:sz w:val="24"/>
          <w:szCs w:val="24"/>
          <w:lang w:val="es-ES"/>
        </w:rPr>
        <w:t>Artículo 18.-</w:t>
      </w:r>
      <w:r w:rsidRPr="004C77A8">
        <w:rPr>
          <w:rFonts w:ascii="Times New Roman" w:hAnsi="Times New Roman"/>
          <w:sz w:val="24"/>
          <w:szCs w:val="24"/>
          <w:lang w:val="es-ES"/>
        </w:rPr>
        <w:t xml:space="preserve"> Los empleadores, las empresas, los contratistas, subcontratistas, enganchadores y demás modalidades de intermediación laboral existentes en los Países Miembros, serán solidariamente responsables, frente a los trabajadores, de acuerdo a los parámetros que establezca la legislación nacional de cada País Miembro respecto a las obligaciones y responsabilidades que se señalan en el presente Reglamento.</w:t>
      </w:r>
    </w:p>
    <w:p w:rsidR="004920B2" w:rsidRDefault="004920B2" w:rsidP="004920B2">
      <w:pPr>
        <w:spacing w:line="480" w:lineRule="auto"/>
        <w:ind w:left="420"/>
        <w:rPr>
          <w:rFonts w:ascii="Times New Roman" w:hAnsi="Times New Roman"/>
          <w:sz w:val="24"/>
          <w:szCs w:val="24"/>
          <w:lang w:val="es-ES"/>
        </w:rPr>
      </w:pPr>
      <w:r w:rsidRPr="004C77A8">
        <w:rPr>
          <w:rFonts w:ascii="Times New Roman" w:hAnsi="Times New Roman"/>
          <w:b/>
          <w:sz w:val="24"/>
          <w:szCs w:val="24"/>
          <w:lang w:val="es-ES"/>
        </w:rPr>
        <w:t>Artículo 19.-</w:t>
      </w:r>
      <w:r w:rsidRPr="004C77A8">
        <w:rPr>
          <w:rFonts w:ascii="Times New Roman" w:hAnsi="Times New Roman"/>
          <w:sz w:val="24"/>
          <w:szCs w:val="24"/>
          <w:lang w:val="es-ES"/>
        </w:rPr>
        <w:t xml:space="preserve"> El incumplimiento de las obligaciones por parte del empleador en materia de seguridad y salud en el trabajo, dará lugar a las responsabilidades que establezca la legislación nacional de los Países Miembros, según los niveles de incumplimiento y los niveles de sanción</w:t>
      </w:r>
      <w:r>
        <w:rPr>
          <w:rFonts w:ascii="Times New Roman" w:hAnsi="Times New Roman"/>
          <w:sz w:val="24"/>
          <w:szCs w:val="24"/>
          <w:lang w:val="es-ES"/>
        </w:rPr>
        <w:t>. (p. 27)</w:t>
      </w:r>
    </w:p>
    <w:p w:rsidR="004920B2" w:rsidRPr="00855D72" w:rsidRDefault="004920B2" w:rsidP="004920B2">
      <w:pPr>
        <w:spacing w:line="480" w:lineRule="auto"/>
        <w:ind w:firstLine="420"/>
        <w:rPr>
          <w:rFonts w:ascii="Times New Roman" w:hAnsi="Times New Roman"/>
          <w:sz w:val="24"/>
          <w:szCs w:val="24"/>
          <w:lang w:val="es-ES"/>
        </w:rPr>
      </w:pPr>
      <w:r>
        <w:rPr>
          <w:rFonts w:ascii="Times New Roman" w:hAnsi="Times New Roman"/>
          <w:sz w:val="24"/>
          <w:szCs w:val="24"/>
          <w:lang w:val="es-ES"/>
        </w:rPr>
        <w:t xml:space="preserve">En el ámbito nacional, existe normativa vigente que regula las condiciones y el medio ambiente de trabajo, en donde se busca determinar cómo deben manejarse los diferentes riesgos existentes para prevenir accidentes de trabajo y enfermedades ocupacionales. El Decreto Ejecutivo 2393 define, entre varios aspectos, las obligaciones de las empresas hacia el cuidado de su personal en aspectos asociados a la seguridad y salud, el mismo que </w:t>
      </w:r>
      <w:r w:rsidRPr="00DF6727">
        <w:rPr>
          <w:rFonts w:ascii="Times New Roman" w:hAnsi="Times New Roman"/>
          <w:sz w:val="24"/>
          <w:szCs w:val="24"/>
          <w:lang w:val="es-ES"/>
        </w:rPr>
        <w:t>indica</w:t>
      </w:r>
      <w:r>
        <w:rPr>
          <w:rFonts w:ascii="Times New Roman" w:hAnsi="Times New Roman"/>
          <w:sz w:val="24"/>
          <w:szCs w:val="24"/>
          <w:lang w:val="es-ES"/>
        </w:rPr>
        <w:t xml:space="preserve"> </w:t>
      </w:r>
      <w:sdt>
        <w:sdtPr>
          <w:rPr>
            <w:rFonts w:ascii="Times New Roman" w:hAnsi="Times New Roman"/>
            <w:sz w:val="24"/>
            <w:szCs w:val="24"/>
            <w:lang w:val="es-ES"/>
          </w:rPr>
          <w:id w:val="1718392078"/>
          <w:citation/>
        </w:sdtPr>
        <w:sdtEndPr/>
        <w:sdtContent>
          <w:r w:rsidRPr="00DF6727">
            <w:rPr>
              <w:rFonts w:ascii="Times New Roman" w:hAnsi="Times New Roman"/>
              <w:sz w:val="24"/>
              <w:szCs w:val="24"/>
              <w:lang w:val="es-ES"/>
            </w:rPr>
            <w:fldChar w:fldCharType="begin"/>
          </w:r>
          <w:r>
            <w:rPr>
              <w:rFonts w:ascii="Times New Roman" w:hAnsi="Times New Roman"/>
              <w:sz w:val="24"/>
              <w:szCs w:val="24"/>
              <w:lang w:val="es-ES"/>
            </w:rPr>
            <w:instrText xml:space="preserve">CITATION Pre \l 3082 </w:instrText>
          </w:r>
          <w:r w:rsidRPr="00DF6727">
            <w:rPr>
              <w:rFonts w:ascii="Times New Roman" w:hAnsi="Times New Roman"/>
              <w:sz w:val="24"/>
              <w:szCs w:val="24"/>
              <w:lang w:val="es-ES"/>
            </w:rPr>
            <w:fldChar w:fldCharType="separate"/>
          </w:r>
          <w:r w:rsidR="00B10EEC" w:rsidRPr="00B10EEC">
            <w:rPr>
              <w:rFonts w:ascii="Times New Roman" w:hAnsi="Times New Roman"/>
              <w:noProof/>
              <w:sz w:val="24"/>
              <w:szCs w:val="24"/>
              <w:lang w:val="es-ES"/>
            </w:rPr>
            <w:t>(Presidencia de la Republica del Ecuador, 1986)</w:t>
          </w:r>
          <w:r w:rsidRPr="00DF6727">
            <w:rPr>
              <w:rFonts w:ascii="Times New Roman" w:hAnsi="Times New Roman"/>
              <w:sz w:val="24"/>
              <w:szCs w:val="24"/>
              <w:lang w:val="es-ES"/>
            </w:rPr>
            <w:fldChar w:fldCharType="end"/>
          </w:r>
        </w:sdtContent>
      </w:sdt>
      <w:r w:rsidRPr="00DF6727">
        <w:rPr>
          <w:rFonts w:ascii="Times New Roman" w:hAnsi="Times New Roman"/>
          <w:sz w:val="24"/>
          <w:szCs w:val="24"/>
          <w:lang w:val="es-ES"/>
        </w:rPr>
        <w:t>:</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b/>
          <w:sz w:val="24"/>
          <w:szCs w:val="24"/>
          <w:lang w:val="es-ES"/>
        </w:rPr>
        <w:t>Art. 11.- OBLIGACIONES DE LOS EMPLEADORES.-</w:t>
      </w:r>
      <w:r w:rsidRPr="004C77A8">
        <w:rPr>
          <w:rFonts w:ascii="Times New Roman" w:hAnsi="Times New Roman"/>
          <w:sz w:val="24"/>
          <w:szCs w:val="24"/>
          <w:lang w:val="es-ES"/>
        </w:rPr>
        <w:t xml:space="preserve"> Son obligaciones generales de los personeros de las entidades y empresas públicas y privadas, las siguientes: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 Cumplir las disposiciones de este Reglamento y demás normas vigentes en materia de prevención de riesgos.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2. Adoptar las medidas necesarias para la prevención de los riesgos que puedan afectar a la salud y al bienestar de los trabajadores en los lugares de trabajo de su responsabilidad.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3. Mantener en buen estado de servicio las instalaciones, máquinas, herramientas y materiales para un trabajo seguro.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4. Organizar y facilitar los Servicios Médicos, Comités y Departamentos de Seguridad, con sujeción a las normas legales vigentes.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5. Entregar gratuitamente a sus trabajadores vestido adecuado para el trabajo y los medios de protección personal y colectiva necesarios.</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6. Efectuar reconocimientos médicos periódicos de los trabajadores en actividades peligrosas; y, especialmente, cuando sufran dolencias o defectos físicos o se encuentren en estados o situaciones que no respondan a las exigencias psicofísicas de los respectivos puestos de trabajo.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7. (Agregado inc. 2 por el Art. 3 del D.E. 4217, R.O. 997, 10-VIII-88) Cuando un trabajador, como consecuencia del trabajo, sufre lesiones o puede contraer enfermedad profesional, dentro de la práctica de su actividad laboral ordinaria, según dictamen de la Comisión de Evaluaciones de Incapacidad del IESS o del facultativo del Ministerio de Trabajo, para no afiliados, el patrono deberá ubicarlo en otra sección de la empresa, previo consentimiento del trabajador y sin mengua a su remuneración.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La renuncia para la reubicación se considerará como omisión a acatar las medidas de prevención y seguridad de riesgos.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8. Especificar en el Reglamento Interno de Seguridad e Higiene, las facultades y deberes del personal directivo, técnicos y mandos medios, en orden a la prevención de los riesgos de trabajo.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9. Instruir sobre los riesgos de los diferentes puestos de trabajo y la forma y métodos para prevenirlos, al personal que ingresa a laborar en la empresa.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10. Dar formación en materia de prevención de riesgos, al personal de la empresa, con especial atención a los directivos técnicos y mandos medios, a través de cursos regulares y periódicos.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11. Adoptar las medidas necesarias para el cumplimiento de las recomendaciones dadas por el Comité de Seguridad e Higiene, Servicios Médicos o Servicios de Seguridad.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12. Proveer a los representantes de los trabajadores de un ejemplar del presente Reglamento y de cuantas normas relativas a prevención de riesgos sean de aplicación en el ámbito de la empresa. Así mismo, entregar a cada trabajador un ejemplar del Reglamento Interno de Seguridad e Higiene de la empresa, dejando constancia de dicha entrega.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13. Facilitar durante las horas de trabajo la realización de inspecciones, en esta materia, tanto a cargo de las autoridades administrativas como de los órganos internos de la empresa.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14. Dar aviso inmediato a las autoridades de trabajo y al Instituto Ecuatoriano de Seguridad Social, de los accidentes y enfermedades profesionales </w:t>
      </w:r>
      <w:r w:rsidR="00A3118A" w:rsidRPr="004C77A8">
        <w:rPr>
          <w:rFonts w:ascii="Times New Roman" w:hAnsi="Times New Roman"/>
          <w:sz w:val="24"/>
          <w:szCs w:val="24"/>
          <w:lang w:val="es-ES"/>
        </w:rPr>
        <w:t>ocurridas</w:t>
      </w:r>
      <w:r w:rsidRPr="004C77A8">
        <w:rPr>
          <w:rFonts w:ascii="Times New Roman" w:hAnsi="Times New Roman"/>
          <w:sz w:val="24"/>
          <w:szCs w:val="24"/>
          <w:lang w:val="es-ES"/>
        </w:rPr>
        <w:t xml:space="preserve"> en sus centros de trabajo y entregar una copia al Comité de Seguridad e Higiene Industrial.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15. Comunicar al Comité de Seguridad e Higiene, todos los informes que reciban respecto a la prevención de riesgos. </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Además de las que se señalen en los respectivos Reglamentos Internos de Seguridad e Higiene de cada empresa, son obligaciones generales del personal directivo de la empresa las siguientes:</w:t>
      </w:r>
    </w:p>
    <w:p w:rsidR="004920B2" w:rsidRPr="004C77A8"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 xml:space="preserve">1. Instruir al personal a su cargo sobre los riesgos específicos de los distintos puestos de trabajo y las medidas de prevención a adoptar. </w:t>
      </w:r>
    </w:p>
    <w:p w:rsidR="004920B2" w:rsidRDefault="004920B2" w:rsidP="004920B2">
      <w:pPr>
        <w:spacing w:line="480" w:lineRule="auto"/>
        <w:ind w:left="420"/>
        <w:rPr>
          <w:rFonts w:ascii="Times New Roman" w:hAnsi="Times New Roman"/>
          <w:sz w:val="24"/>
          <w:szCs w:val="24"/>
          <w:lang w:val="es-ES"/>
        </w:rPr>
      </w:pPr>
      <w:r w:rsidRPr="004C77A8">
        <w:rPr>
          <w:rFonts w:ascii="Times New Roman" w:hAnsi="Times New Roman"/>
          <w:sz w:val="24"/>
          <w:szCs w:val="24"/>
          <w:lang w:val="es-ES"/>
        </w:rPr>
        <w:t>2. Prohibir o paralizar los trabajos en los que se adviertan riesgos inminentes de accidentes, cuando no sea posible el empleo de los medios adecuados para evitarlos. Tomada tal iniciativa, la comunicarán de inmediato a su superior jerárquico,</w:t>
      </w:r>
      <w:r>
        <w:rPr>
          <w:rFonts w:ascii="Times New Roman" w:hAnsi="Times New Roman"/>
          <w:sz w:val="24"/>
          <w:szCs w:val="24"/>
          <w:lang w:val="es-ES"/>
        </w:rPr>
        <w:t xml:space="preserve"> (pp. 6-8).</w:t>
      </w:r>
    </w:p>
    <w:p w:rsidR="004920B2" w:rsidRPr="00BA0DA9" w:rsidRDefault="004920B2" w:rsidP="004920B2">
      <w:pPr>
        <w:spacing w:line="480" w:lineRule="auto"/>
        <w:ind w:firstLine="420"/>
        <w:rPr>
          <w:rFonts w:ascii="Times New Roman" w:hAnsi="Times New Roman"/>
          <w:b/>
          <w:sz w:val="24"/>
          <w:szCs w:val="24"/>
          <w:lang w:val="es-ES"/>
        </w:rPr>
      </w:pPr>
      <w:r>
        <w:rPr>
          <w:rFonts w:ascii="Times New Roman" w:hAnsi="Times New Roman"/>
          <w:sz w:val="24"/>
          <w:szCs w:val="24"/>
          <w:lang w:val="es-ES"/>
        </w:rPr>
        <w:t xml:space="preserve">En Decreto Ejecutivo 2393 también señala las prohibiciones de los empleadores, para crear condiciones de trabajo que minimicen los diferentes riesgos laborales, definiendo que acciones no pueden los empleadores obligar a realizar a los trabajadores y el ambiente de trabajo mínimo que garantice la salud ocupacionales hacia los mismos. Dentro del mismo Reglamento se señala </w:t>
      </w:r>
      <w:sdt>
        <w:sdtPr>
          <w:rPr>
            <w:rFonts w:ascii="Times New Roman" w:hAnsi="Times New Roman"/>
            <w:b/>
            <w:sz w:val="24"/>
            <w:szCs w:val="24"/>
            <w:lang w:val="es-ES"/>
          </w:rPr>
          <w:id w:val="177320634"/>
          <w:citation/>
        </w:sdtPr>
        <w:sdtEndPr/>
        <w:sdtContent>
          <w:r w:rsidRPr="00BA0DA9">
            <w:rPr>
              <w:rFonts w:ascii="Times New Roman" w:hAnsi="Times New Roman"/>
              <w:b/>
              <w:sz w:val="24"/>
              <w:szCs w:val="24"/>
              <w:lang w:val="es-ES"/>
            </w:rPr>
            <w:fldChar w:fldCharType="begin"/>
          </w:r>
          <w:r w:rsidRPr="00BA0DA9">
            <w:rPr>
              <w:rFonts w:ascii="Times New Roman" w:hAnsi="Times New Roman"/>
              <w:b/>
              <w:sz w:val="24"/>
              <w:szCs w:val="24"/>
              <w:lang w:val="es-ES"/>
            </w:rPr>
            <w:instrText xml:space="preserve"> CITATION Pre12 \l 3082 </w:instrText>
          </w:r>
          <w:r w:rsidRPr="00BA0DA9">
            <w:rPr>
              <w:rFonts w:ascii="Times New Roman" w:hAnsi="Times New Roman"/>
              <w:b/>
              <w:sz w:val="24"/>
              <w:szCs w:val="24"/>
              <w:lang w:val="es-ES"/>
            </w:rPr>
            <w:fldChar w:fldCharType="separate"/>
          </w:r>
          <w:r w:rsidR="00B10EEC" w:rsidRPr="00B10EEC">
            <w:rPr>
              <w:rFonts w:ascii="Times New Roman" w:hAnsi="Times New Roman"/>
              <w:noProof/>
              <w:sz w:val="24"/>
              <w:szCs w:val="24"/>
              <w:lang w:val="es-ES"/>
            </w:rPr>
            <w:t>(Presidencia de la República del Ecuador, 2012)</w:t>
          </w:r>
          <w:r w:rsidRPr="00BA0DA9">
            <w:rPr>
              <w:rFonts w:ascii="Times New Roman" w:hAnsi="Times New Roman"/>
              <w:b/>
              <w:sz w:val="24"/>
              <w:szCs w:val="24"/>
              <w:lang w:val="es-ES"/>
            </w:rPr>
            <w:fldChar w:fldCharType="end"/>
          </w:r>
        </w:sdtContent>
      </w:sdt>
      <w:r>
        <w:rPr>
          <w:rFonts w:ascii="Times New Roman" w:hAnsi="Times New Roman"/>
          <w:b/>
          <w:sz w:val="24"/>
          <w:szCs w:val="24"/>
          <w:lang w:val="es-ES"/>
        </w:rPr>
        <w:t>:</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b/>
          <w:sz w:val="24"/>
          <w:szCs w:val="24"/>
          <w:lang w:val="es-ES"/>
        </w:rPr>
        <w:t>Art. 187. PROHIBICIONES PARA LOS EMPLEADORES.-</w:t>
      </w:r>
      <w:r w:rsidRPr="00D86A1E">
        <w:rPr>
          <w:rFonts w:ascii="Times New Roman" w:hAnsi="Times New Roman"/>
          <w:sz w:val="24"/>
          <w:szCs w:val="24"/>
          <w:lang w:val="es-ES"/>
        </w:rPr>
        <w:t xml:space="preserve"> Queda totalmente prohibido a los empleadores: </w:t>
      </w:r>
    </w:p>
    <w:p w:rsidR="004920B2" w:rsidRPr="00D86A1E" w:rsidRDefault="004920B2" w:rsidP="004920B2">
      <w:pPr>
        <w:spacing w:line="480" w:lineRule="auto"/>
        <w:ind w:left="420"/>
        <w:rPr>
          <w:rFonts w:ascii="Times New Roman" w:hAnsi="Times New Roman"/>
          <w:sz w:val="24"/>
          <w:szCs w:val="24"/>
        </w:rPr>
      </w:pPr>
      <w:r w:rsidRPr="00D86A1E">
        <w:rPr>
          <w:rFonts w:ascii="Times New Roman" w:hAnsi="Times New Roman"/>
          <w:sz w:val="24"/>
          <w:szCs w:val="24"/>
          <w:lang w:val="es-ES"/>
        </w:rPr>
        <w:t>a) Obligar a sus trabajadores a laborar en ambientes insalubres por efecto de polvo, gases o sustancias tóxicas; salvo que previamente se adopten las medidas preventivas necesarias para la defensa de la salud.</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b) Permitir a los trabajadores que realicen sus actividades en estado de embriaguez o bajo la acción de cualquier tóxico.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c) Facultar al trabajador el desempeño de sus labores sin el uso de la ropa y equipo de protección personal.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d) Permitir el trabajo en máquinas, equipos, herramientas o locales que no cuenten con las defensas o guardas de protección u otras seguridades que garanticen la integridad física de los trabajadores.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e) Transportar a los trabajadores en vehículos inadecuados para este efecto.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f) Dejar de cumplir las disposiciones que sobre prevención de riesgos emanen de la Ley, Reglamentos y las disposiciones de la División de Riesgos del Trabajo, del IESS.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g) Dejar de acatar las indicaciones contenidas en los certificados emitidos por la Comisión de Valuación de las Incapacidades del IESS sobre cambio temporal o definitivo de los trabajadores, en las actividades o tareas que puedan agravar sus lesiones o enfermedades adquiridas dentro de la propia empresa.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h) Permitir que el trabajador realice una labor riesgosa para la cual no fue entrenado previamente.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b/>
          <w:sz w:val="24"/>
          <w:szCs w:val="24"/>
          <w:lang w:val="es-ES"/>
        </w:rPr>
        <w:t>Art. 188. PROHIBICIONES PARA LOS TRABAJADORES.-</w:t>
      </w:r>
      <w:r w:rsidRPr="00D86A1E">
        <w:rPr>
          <w:rFonts w:ascii="Times New Roman" w:hAnsi="Times New Roman"/>
          <w:sz w:val="24"/>
          <w:szCs w:val="24"/>
          <w:lang w:val="es-ES"/>
        </w:rPr>
        <w:t xml:space="preserve"> Está prohibido a los trabajadores de las empresas: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a) Efectuar trabajos sin el debido entrenamiento previo para la labor que van a realizar.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b) Ingresar al trabajo en estado de embriaguez o habiendo ingerido cualquier tóxico.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c) Fumar o prender fuego en sitios señalados como peligrosos para no causar incendios, explosiones o daños en las instalaciones de las empresas.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d) Distraer la atención en sus labores, con juegos, riñas, discusiones, que puedan ocasionar accidentes.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e) Alterar, cambiar, reparar o accionar máquinas, instalaciones, sistemas eléctricos, etc., sin conocimientos técnicos o sin previa autorización superior. </w:t>
      </w:r>
    </w:p>
    <w:p w:rsidR="004920B2" w:rsidRPr="00D86A1E" w:rsidRDefault="004920B2" w:rsidP="004920B2">
      <w:pPr>
        <w:spacing w:line="480" w:lineRule="auto"/>
        <w:ind w:left="420"/>
        <w:rPr>
          <w:rFonts w:ascii="Times New Roman" w:hAnsi="Times New Roman"/>
          <w:sz w:val="24"/>
          <w:szCs w:val="24"/>
          <w:lang w:val="es-ES"/>
        </w:rPr>
      </w:pPr>
      <w:r w:rsidRPr="00D86A1E">
        <w:rPr>
          <w:rFonts w:ascii="Times New Roman" w:hAnsi="Times New Roman"/>
          <w:sz w:val="24"/>
          <w:szCs w:val="24"/>
          <w:lang w:val="es-ES"/>
        </w:rPr>
        <w:t xml:space="preserve">f) Modificar o dejar inoperantes mecanismos de protección en maquinarias o instalaciones. </w:t>
      </w:r>
    </w:p>
    <w:p w:rsidR="00DD606A" w:rsidRDefault="004920B2" w:rsidP="008B7B87">
      <w:pPr>
        <w:spacing w:line="480" w:lineRule="auto"/>
        <w:ind w:left="420"/>
        <w:rPr>
          <w:rFonts w:ascii="Times New Roman" w:hAnsi="Times New Roman"/>
          <w:sz w:val="24"/>
          <w:szCs w:val="24"/>
        </w:rPr>
      </w:pPr>
      <w:r w:rsidRPr="00D86A1E">
        <w:rPr>
          <w:rFonts w:ascii="Times New Roman" w:hAnsi="Times New Roman"/>
          <w:sz w:val="24"/>
          <w:szCs w:val="24"/>
          <w:lang w:val="es-ES"/>
        </w:rPr>
        <w:t xml:space="preserve">g) Dejar de observar las reglamentaciones colocadas para la promoción de las medidas de prevención de riesgos. </w:t>
      </w:r>
      <w:r w:rsidRPr="00D86A1E">
        <w:rPr>
          <w:rFonts w:ascii="Times New Roman" w:hAnsi="Times New Roman"/>
          <w:sz w:val="24"/>
          <w:szCs w:val="24"/>
        </w:rPr>
        <w:t xml:space="preserve"> (p. 88-89)</w:t>
      </w:r>
      <w:r w:rsidR="008B7B87">
        <w:rPr>
          <w:rFonts w:ascii="Times New Roman" w:hAnsi="Times New Roman"/>
          <w:sz w:val="24"/>
          <w:szCs w:val="24"/>
        </w:rPr>
        <w:t>.</w:t>
      </w:r>
    </w:p>
    <w:p w:rsidR="001E22CD" w:rsidRDefault="001E22CD" w:rsidP="001E22CD">
      <w:pPr>
        <w:spacing w:line="480" w:lineRule="auto"/>
        <w:rPr>
          <w:rFonts w:ascii="Times New Roman" w:hAnsi="Times New Roman"/>
          <w:sz w:val="24"/>
          <w:szCs w:val="24"/>
        </w:rPr>
      </w:pPr>
      <w:r>
        <w:rPr>
          <w:rFonts w:ascii="Times New Roman" w:hAnsi="Times New Roman"/>
          <w:sz w:val="24"/>
          <w:szCs w:val="24"/>
        </w:rPr>
        <w:tab/>
        <w:t xml:space="preserve">La aplicación y ejecución  de las normas de riesgo de trabajo, requieren la aplicación de un proceso de auditoria o de examen especial que contribuyan al control en la realización de las actividades determinadas en las leyes y reglamentos. En el país existe el Sistema de Auditoria de Riesgo de Trabajo (SART) el mismo que señala las etapas o variables que deben cumplir las organizaciones en este ámbito, el mismo que cumple con las Normas de Auditoria Generalmente Aceptadas. Para la aplicación del examen especial, al igual que </w:t>
      </w:r>
      <w:r w:rsidR="0086117A">
        <w:rPr>
          <w:rFonts w:ascii="Times New Roman" w:hAnsi="Times New Roman"/>
          <w:sz w:val="24"/>
          <w:szCs w:val="24"/>
        </w:rPr>
        <w:t xml:space="preserve">un proceso de auditoria la norma </w:t>
      </w:r>
      <w:r w:rsidR="0086117A" w:rsidRPr="006461A1">
        <w:rPr>
          <w:rFonts w:ascii="Times New Roman" w:hAnsi="Times New Roman"/>
          <w:sz w:val="24"/>
          <w:szCs w:val="24"/>
        </w:rPr>
        <w:t>NIA 200</w:t>
      </w:r>
      <w:r w:rsidR="0086117A">
        <w:rPr>
          <w:rFonts w:ascii="Times New Roman" w:hAnsi="Times New Roman"/>
          <w:sz w:val="24"/>
          <w:szCs w:val="24"/>
        </w:rPr>
        <w:t xml:space="preserve"> </w:t>
      </w:r>
      <w:sdt>
        <w:sdtPr>
          <w:rPr>
            <w:rFonts w:ascii="Times New Roman" w:hAnsi="Times New Roman"/>
            <w:sz w:val="24"/>
            <w:szCs w:val="24"/>
          </w:rPr>
          <w:id w:val="52440610"/>
          <w:citation/>
        </w:sdtPr>
        <w:sdtEndPr/>
        <w:sdtContent>
          <w:r w:rsidR="006461A1">
            <w:rPr>
              <w:rFonts w:ascii="Times New Roman" w:hAnsi="Times New Roman"/>
              <w:sz w:val="24"/>
              <w:szCs w:val="24"/>
            </w:rPr>
            <w:fldChar w:fldCharType="begin"/>
          </w:r>
          <w:r w:rsidR="006461A1">
            <w:rPr>
              <w:rFonts w:ascii="Times New Roman" w:hAnsi="Times New Roman"/>
              <w:sz w:val="24"/>
              <w:szCs w:val="24"/>
              <w:lang w:val="es-ES"/>
            </w:rPr>
            <w:instrText xml:space="preserve"> CITATION Int08 \l 3082 </w:instrText>
          </w:r>
          <w:r w:rsidR="006461A1">
            <w:rPr>
              <w:rFonts w:ascii="Times New Roman" w:hAnsi="Times New Roman"/>
              <w:sz w:val="24"/>
              <w:szCs w:val="24"/>
            </w:rPr>
            <w:fldChar w:fldCharType="separate"/>
          </w:r>
          <w:r w:rsidR="00B10EEC" w:rsidRPr="00B10EEC">
            <w:rPr>
              <w:rFonts w:ascii="Times New Roman" w:hAnsi="Times New Roman"/>
              <w:noProof/>
              <w:sz w:val="24"/>
              <w:szCs w:val="24"/>
              <w:lang w:val="es-ES"/>
            </w:rPr>
            <w:t>(Board, 2008)</w:t>
          </w:r>
          <w:r w:rsidR="006461A1">
            <w:rPr>
              <w:rFonts w:ascii="Times New Roman" w:hAnsi="Times New Roman"/>
              <w:sz w:val="24"/>
              <w:szCs w:val="24"/>
            </w:rPr>
            <w:fldChar w:fldCharType="end"/>
          </w:r>
        </w:sdtContent>
      </w:sdt>
      <w:r w:rsidR="006461A1">
        <w:rPr>
          <w:rFonts w:ascii="Times New Roman" w:hAnsi="Times New Roman"/>
          <w:sz w:val="24"/>
          <w:szCs w:val="24"/>
        </w:rPr>
        <w:t xml:space="preserve"> </w:t>
      </w:r>
      <w:r w:rsidR="0086117A">
        <w:rPr>
          <w:rFonts w:ascii="Times New Roman" w:hAnsi="Times New Roman"/>
          <w:sz w:val="24"/>
          <w:szCs w:val="24"/>
        </w:rPr>
        <w:t>señala:</w:t>
      </w:r>
    </w:p>
    <w:p w:rsidR="001E22CD" w:rsidRDefault="001E22CD" w:rsidP="006461A1">
      <w:pPr>
        <w:spacing w:line="480" w:lineRule="auto"/>
        <w:ind w:left="708"/>
        <w:rPr>
          <w:rFonts w:ascii="Times New Roman" w:hAnsi="Times New Roman"/>
          <w:sz w:val="24"/>
          <w:szCs w:val="24"/>
        </w:rPr>
      </w:pPr>
      <w:r w:rsidRPr="006461A1">
        <w:rPr>
          <w:rFonts w:ascii="Times New Roman" w:hAnsi="Times New Roman"/>
          <w:sz w:val="24"/>
          <w:szCs w:val="24"/>
        </w:rPr>
        <w:t>1. Esta Norma Internacional de Auditoría (NIA) trata de las responsabilidades globales que tiene el auditor independiente cuando realiza una auditoría de estados financieros de conformidad con las NIA. En particular, establece los objetivos globales del auditor independiente y explica la naturaleza y el alcance de una auditoría diseñada para permitir al auditor independiente alcanzar dichos objetivos. Asimismo explica el alcance, la aplicabilidad y la estructura de las NIA e incluye requerimientos que establecen las responsabilidades globales del auditor independiente aplicables en todas las auditorías, incluida la obligación de cumplir las NIA. En adelante, al auditor independiente se le denomina “auditor”. 2. Las NIA están redactadas en el contexto de una auditoría de estados financieros realizada por un auditor. Cuando se apliquen a auditorías de otra información financiera histórica, se adaptarán en la medida en que sea necesario, en función de las circunstancias. Las NIA no tratan las responsabilidades del auditor que puedan estar previstas en las disposiciones legales, reglamentarias u otras disposiciones en relación, por ejemplo, con las ofertas públicas de valores. Dichas responsabilidades pueden ser diferentes de las establecidas en las NIA. En consecuencia, aunque el auditor pueda encontrar útiles en dichas circunstancias determinados aspectos de las NIA, es responsabilidad del auditor asegurarse del cumplimiento de todas las obligaciones relevantes legales, reglamentarias o profesionales.</w:t>
      </w:r>
      <w:r w:rsidR="0086117A" w:rsidRPr="006461A1">
        <w:rPr>
          <w:rFonts w:ascii="Times New Roman" w:hAnsi="Times New Roman"/>
          <w:sz w:val="24"/>
          <w:szCs w:val="24"/>
        </w:rPr>
        <w:t xml:space="preserve"> </w:t>
      </w:r>
      <w:r w:rsidR="006461A1" w:rsidRPr="006461A1">
        <w:rPr>
          <w:rFonts w:ascii="Times New Roman" w:hAnsi="Times New Roman"/>
          <w:sz w:val="24"/>
          <w:szCs w:val="24"/>
        </w:rPr>
        <w:t>(p.  2</w:t>
      </w:r>
      <w:r w:rsidR="0086117A" w:rsidRPr="006461A1">
        <w:rPr>
          <w:rFonts w:ascii="Times New Roman" w:hAnsi="Times New Roman"/>
          <w:sz w:val="24"/>
          <w:szCs w:val="24"/>
        </w:rPr>
        <w:t>)</w:t>
      </w:r>
    </w:p>
    <w:p w:rsidR="00F02217" w:rsidRPr="005400A5" w:rsidRDefault="00433F84" w:rsidP="00261C20">
      <w:pPr>
        <w:pStyle w:val="Prrafodelista"/>
        <w:numPr>
          <w:ilvl w:val="1"/>
          <w:numId w:val="1"/>
        </w:numPr>
        <w:spacing w:line="480" w:lineRule="auto"/>
        <w:outlineLvl w:val="2"/>
        <w:rPr>
          <w:rFonts w:ascii="Times New Roman" w:hAnsi="Times New Roman"/>
          <w:b/>
          <w:sz w:val="24"/>
          <w:szCs w:val="24"/>
        </w:rPr>
      </w:pPr>
      <w:bookmarkStart w:id="24" w:name="_Toc522118190"/>
      <w:r w:rsidRPr="005400A5">
        <w:rPr>
          <w:rFonts w:ascii="Times New Roman" w:hAnsi="Times New Roman"/>
          <w:b/>
          <w:sz w:val="24"/>
          <w:szCs w:val="24"/>
        </w:rPr>
        <w:t xml:space="preserve">Marco </w:t>
      </w:r>
      <w:r w:rsidR="00DC4EC0" w:rsidRPr="005400A5">
        <w:rPr>
          <w:rFonts w:ascii="Times New Roman" w:hAnsi="Times New Roman"/>
          <w:b/>
          <w:sz w:val="24"/>
          <w:szCs w:val="24"/>
        </w:rPr>
        <w:t>ambiental</w:t>
      </w:r>
      <w:bookmarkEnd w:id="24"/>
    </w:p>
    <w:p w:rsidR="006600C8" w:rsidRDefault="00703450" w:rsidP="00E43C98">
      <w:pPr>
        <w:spacing w:after="0" w:line="480" w:lineRule="auto"/>
        <w:ind w:firstLine="420"/>
        <w:rPr>
          <w:rFonts w:ascii="Times New Roman" w:hAnsi="Times New Roman"/>
          <w:sz w:val="24"/>
          <w:szCs w:val="24"/>
        </w:rPr>
      </w:pPr>
      <w:r w:rsidRPr="005400A5">
        <w:rPr>
          <w:rFonts w:ascii="Times New Roman" w:hAnsi="Times New Roman"/>
          <w:sz w:val="24"/>
          <w:szCs w:val="24"/>
        </w:rPr>
        <w:t xml:space="preserve">Los riesgos psicosociales pueden </w:t>
      </w:r>
      <w:r w:rsidR="005400A5">
        <w:rPr>
          <w:rFonts w:ascii="Times New Roman" w:hAnsi="Times New Roman"/>
          <w:sz w:val="24"/>
          <w:szCs w:val="24"/>
        </w:rPr>
        <w:t>causar</w:t>
      </w:r>
      <w:r w:rsidRPr="005400A5">
        <w:rPr>
          <w:rFonts w:ascii="Times New Roman" w:hAnsi="Times New Roman"/>
          <w:sz w:val="24"/>
          <w:szCs w:val="24"/>
        </w:rPr>
        <w:t xml:space="preserve"> </w:t>
      </w:r>
      <w:r w:rsidR="005400A5" w:rsidRPr="005400A5">
        <w:rPr>
          <w:rFonts w:ascii="Times New Roman" w:hAnsi="Times New Roman"/>
          <w:sz w:val="24"/>
          <w:szCs w:val="24"/>
        </w:rPr>
        <w:t>efectos perjudiciales</w:t>
      </w:r>
      <w:r w:rsidRPr="005400A5">
        <w:rPr>
          <w:rFonts w:ascii="Times New Roman" w:hAnsi="Times New Roman"/>
          <w:sz w:val="24"/>
          <w:szCs w:val="24"/>
        </w:rPr>
        <w:t xml:space="preserve"> en el medio ambiente físico ya que al momento que los trabajadores están realizando sus tareas, podría </w:t>
      </w:r>
      <w:r w:rsidR="005400A5">
        <w:rPr>
          <w:rFonts w:ascii="Times New Roman" w:hAnsi="Times New Roman"/>
          <w:sz w:val="24"/>
          <w:szCs w:val="24"/>
        </w:rPr>
        <w:t>generar</w:t>
      </w:r>
      <w:r w:rsidRPr="005400A5">
        <w:rPr>
          <w:rFonts w:ascii="Times New Roman" w:hAnsi="Times New Roman"/>
          <w:sz w:val="24"/>
          <w:szCs w:val="24"/>
        </w:rPr>
        <w:t xml:space="preserve"> estrés, aislamiento, irritabilidad que esto va a provocar que los trabajadores no se </w:t>
      </w:r>
      <w:r w:rsidR="005400A5" w:rsidRPr="005400A5">
        <w:rPr>
          <w:rFonts w:ascii="Times New Roman" w:hAnsi="Times New Roman"/>
          <w:sz w:val="24"/>
          <w:szCs w:val="24"/>
        </w:rPr>
        <w:t>desempeñen</w:t>
      </w:r>
      <w:r w:rsidRPr="005400A5">
        <w:rPr>
          <w:rFonts w:ascii="Times New Roman" w:hAnsi="Times New Roman"/>
          <w:sz w:val="24"/>
          <w:szCs w:val="24"/>
        </w:rPr>
        <w:t xml:space="preserve"> de buena manera en sus tareas.</w:t>
      </w:r>
      <w:r>
        <w:rPr>
          <w:rFonts w:ascii="Times New Roman" w:hAnsi="Times New Roman"/>
          <w:sz w:val="24"/>
          <w:szCs w:val="24"/>
        </w:rPr>
        <w:t xml:space="preserve"> </w:t>
      </w:r>
      <w:sdt>
        <w:sdtPr>
          <w:rPr>
            <w:rFonts w:ascii="Times New Roman" w:hAnsi="Times New Roman"/>
            <w:sz w:val="24"/>
            <w:szCs w:val="24"/>
          </w:rPr>
          <w:id w:val="-465886367"/>
          <w:citation/>
        </w:sdtPr>
        <w:sdtEndPr/>
        <w:sdtContent>
          <w:r w:rsidR="0056607D" w:rsidRPr="00A648FF">
            <w:rPr>
              <w:rFonts w:ascii="Times New Roman" w:hAnsi="Times New Roman"/>
              <w:sz w:val="24"/>
              <w:szCs w:val="24"/>
            </w:rPr>
            <w:fldChar w:fldCharType="begin"/>
          </w:r>
          <w:r w:rsidR="00E43C98">
            <w:rPr>
              <w:rFonts w:ascii="Times New Roman" w:hAnsi="Times New Roman"/>
              <w:sz w:val="24"/>
              <w:szCs w:val="24"/>
              <w:lang w:val="es-ES"/>
            </w:rPr>
            <w:instrText xml:space="preserve">CITATION 1202 \l 3082 </w:instrText>
          </w:r>
          <w:r w:rsidR="0056607D" w:rsidRPr="00A648FF">
            <w:rPr>
              <w:rFonts w:ascii="Times New Roman" w:hAnsi="Times New Roman"/>
              <w:sz w:val="24"/>
              <w:szCs w:val="24"/>
            </w:rPr>
            <w:fldChar w:fldCharType="separate"/>
          </w:r>
          <w:r w:rsidR="00B10EEC" w:rsidRPr="00B10EEC">
            <w:rPr>
              <w:rFonts w:ascii="Times New Roman" w:hAnsi="Times New Roman"/>
              <w:noProof/>
              <w:sz w:val="24"/>
              <w:szCs w:val="24"/>
              <w:lang w:val="es-ES"/>
            </w:rPr>
            <w:t>(Unión General de Trabajadores, 2012)</w:t>
          </w:r>
          <w:r w:rsidR="0056607D" w:rsidRPr="00A648FF">
            <w:rPr>
              <w:rFonts w:ascii="Times New Roman" w:hAnsi="Times New Roman"/>
              <w:sz w:val="24"/>
              <w:szCs w:val="24"/>
            </w:rPr>
            <w:fldChar w:fldCharType="end"/>
          </w:r>
        </w:sdtContent>
      </w:sdt>
    </w:p>
    <w:p w:rsidR="00F02217" w:rsidRPr="00E75516" w:rsidRDefault="00F02217" w:rsidP="00E43C98">
      <w:pPr>
        <w:spacing w:after="0" w:line="480" w:lineRule="auto"/>
        <w:ind w:left="420"/>
        <w:rPr>
          <w:rFonts w:ascii="Times New Roman" w:hAnsi="Times New Roman"/>
          <w:sz w:val="24"/>
          <w:szCs w:val="24"/>
        </w:rPr>
      </w:pPr>
      <w:r w:rsidRPr="00E75516">
        <w:rPr>
          <w:rFonts w:ascii="Times New Roman" w:hAnsi="Times New Roman"/>
          <w:sz w:val="24"/>
          <w:szCs w:val="24"/>
        </w:rPr>
        <w:t>Al hablar de medio ambiente físico de trabajo, nos referimos a todo aquello que se encuentra en el medio físico en el que el trabajador realiza sus tareas, y que puede provocar efectos negativos en su salud. Podemos catalogarlos de la siguiente manera:</w:t>
      </w:r>
    </w:p>
    <w:p w:rsidR="00E75516" w:rsidRPr="00E75516" w:rsidRDefault="00F02217" w:rsidP="00E43C98">
      <w:pPr>
        <w:spacing w:line="480" w:lineRule="auto"/>
        <w:ind w:left="420"/>
        <w:rPr>
          <w:rFonts w:ascii="Times New Roman" w:hAnsi="Times New Roman"/>
          <w:b/>
          <w:sz w:val="24"/>
          <w:szCs w:val="24"/>
        </w:rPr>
      </w:pPr>
      <w:r w:rsidRPr="00E75516">
        <w:rPr>
          <w:rFonts w:ascii="Times New Roman" w:hAnsi="Times New Roman"/>
          <w:b/>
          <w:sz w:val="24"/>
          <w:szCs w:val="24"/>
        </w:rPr>
        <w:t xml:space="preserve">Factores físicos </w:t>
      </w:r>
    </w:p>
    <w:p w:rsidR="00E75516" w:rsidRPr="00E75516" w:rsidRDefault="00E75516" w:rsidP="00E43C98">
      <w:pPr>
        <w:spacing w:line="480" w:lineRule="auto"/>
        <w:ind w:left="420"/>
        <w:rPr>
          <w:rFonts w:ascii="Times New Roman" w:hAnsi="Times New Roman"/>
          <w:sz w:val="24"/>
          <w:szCs w:val="24"/>
        </w:rPr>
      </w:pPr>
      <w:r w:rsidRPr="00E75516">
        <w:rPr>
          <w:rFonts w:ascii="Times New Roman" w:hAnsi="Times New Roman"/>
          <w:b/>
          <w:sz w:val="24"/>
          <w:szCs w:val="24"/>
        </w:rPr>
        <w:t>Diseño y espacio de trabajo:</w:t>
      </w:r>
      <w:r w:rsidRPr="00E75516">
        <w:rPr>
          <w:rFonts w:ascii="Times New Roman" w:hAnsi="Times New Roman"/>
          <w:sz w:val="24"/>
          <w:szCs w:val="24"/>
        </w:rPr>
        <w:t xml:space="preserve"> </w:t>
      </w:r>
      <w:r w:rsidR="00F02217" w:rsidRPr="00E75516">
        <w:rPr>
          <w:rFonts w:ascii="Times New Roman" w:hAnsi="Times New Roman"/>
          <w:sz w:val="24"/>
          <w:szCs w:val="24"/>
        </w:rPr>
        <w:t xml:space="preserve">El diseño de los espacios de trabajo debería tenerse en cuenta no sólo como cuestión de racionalización de los procesos industriales o como imagen de la empresa, sino pensando que puede ser un elemento relevante de insatisfacción en el trabajo. La disposición del espacio de trabajo es un estresor vinculado a situaciones de aglomeración, aislamiento, ordenación, y es fuente de insatisfacción, irritabilidad y menor rendimiento. </w:t>
      </w:r>
    </w:p>
    <w:p w:rsidR="00F02217" w:rsidRPr="00E75516" w:rsidRDefault="00F02217" w:rsidP="00E43C98">
      <w:pPr>
        <w:spacing w:line="480" w:lineRule="auto"/>
        <w:ind w:left="420"/>
        <w:rPr>
          <w:rFonts w:ascii="Times New Roman" w:hAnsi="Times New Roman"/>
          <w:sz w:val="24"/>
          <w:szCs w:val="24"/>
        </w:rPr>
      </w:pPr>
      <w:r w:rsidRPr="00E75516">
        <w:rPr>
          <w:rFonts w:ascii="Times New Roman" w:hAnsi="Times New Roman"/>
          <w:b/>
          <w:sz w:val="24"/>
          <w:szCs w:val="24"/>
        </w:rPr>
        <w:t>Ruido:</w:t>
      </w:r>
      <w:r w:rsidRPr="00E75516">
        <w:rPr>
          <w:rFonts w:ascii="Times New Roman" w:hAnsi="Times New Roman"/>
          <w:sz w:val="24"/>
          <w:szCs w:val="24"/>
        </w:rPr>
        <w:t xml:space="preserve"> La exposición a niveles de ruido inadecuados, incide negativamente en el nivel de satisfacción, en la productividad y la vulnerabilidad a los accidentes, e incrementa la posibilidad de errores. El ruido interfiere en la actividad mental, provocando fatiga, irritabilidad y dificultad de concentración. Aumenta la probabilidad de accidentes y dificulta la comunicación en el lugar de trabajo. El ruido es fuente de estrés: impide nuestro proceso de pensamiento normal, provoca distracciones, y puede generar sensación de frustración y problemas de concentración.</w:t>
      </w:r>
    </w:p>
    <w:p w:rsidR="004920B2" w:rsidRDefault="00E75516" w:rsidP="00E43C98">
      <w:pPr>
        <w:spacing w:line="480" w:lineRule="auto"/>
        <w:ind w:left="420"/>
        <w:rPr>
          <w:rFonts w:ascii="Times New Roman" w:hAnsi="Times New Roman"/>
          <w:sz w:val="24"/>
          <w:szCs w:val="24"/>
        </w:rPr>
      </w:pPr>
      <w:r w:rsidRPr="00E75516">
        <w:rPr>
          <w:rFonts w:ascii="Times New Roman" w:hAnsi="Times New Roman"/>
          <w:b/>
          <w:sz w:val="24"/>
          <w:szCs w:val="24"/>
        </w:rPr>
        <w:t>Iluminación:</w:t>
      </w:r>
      <w:r w:rsidRPr="00E75516">
        <w:rPr>
          <w:rFonts w:ascii="Times New Roman" w:hAnsi="Times New Roman"/>
          <w:sz w:val="24"/>
          <w:szCs w:val="24"/>
        </w:rPr>
        <w:t xml:space="preserve"> los diferentes aspectos de la iluminación (luminosidad, brillo y contraste) son relevantes, tanto para el rendimiento, como para el bienestar psicológico. Una iluminación inadecuada en el trabajo tiene consecuencias negativas para la visión, dificulta el mantenimiento de la atención, provoca dolores de cabeza, fatiga visual, tensión y frustración por hacer las tareas más molestas y costosas. La iluminación es un estresor que, no controlado, genera: fatiga, mayor número de errores, mayor tiempo de ejecución de las tareas, tensión e insatisfacción. </w:t>
      </w:r>
    </w:p>
    <w:p w:rsidR="00E75516" w:rsidRPr="00E75516" w:rsidRDefault="00E75516" w:rsidP="00E43C98">
      <w:pPr>
        <w:spacing w:line="480" w:lineRule="auto"/>
        <w:ind w:left="420"/>
        <w:rPr>
          <w:rFonts w:ascii="Times New Roman" w:hAnsi="Times New Roman"/>
          <w:sz w:val="24"/>
          <w:szCs w:val="24"/>
        </w:rPr>
      </w:pPr>
      <w:r w:rsidRPr="00E75516">
        <w:rPr>
          <w:rFonts w:ascii="Times New Roman" w:hAnsi="Times New Roman"/>
          <w:b/>
          <w:sz w:val="24"/>
          <w:szCs w:val="24"/>
        </w:rPr>
        <w:t>Temperatura:</w:t>
      </w:r>
      <w:r w:rsidRPr="00E75516">
        <w:rPr>
          <w:rFonts w:ascii="Times New Roman" w:hAnsi="Times New Roman"/>
          <w:sz w:val="24"/>
          <w:szCs w:val="24"/>
        </w:rPr>
        <w:t xml:space="preserve"> Influye sobre el bienestar del trabajador (tanto por exceso como por defecto) y en su sensación de confort. Una temperatura inadecuada exige un esfuerzo añadido de atención. Es un estresor que puede ser causa de accidentes al entorpecer el funcionamiento de las destrezas y capacidades psicofísicas del trabajador.</w:t>
      </w:r>
    </w:p>
    <w:p w:rsidR="00E75516" w:rsidRPr="00E75516" w:rsidRDefault="00E75516" w:rsidP="00E43C98">
      <w:pPr>
        <w:spacing w:line="480" w:lineRule="auto"/>
        <w:ind w:left="420"/>
        <w:rPr>
          <w:rFonts w:ascii="Times New Roman" w:hAnsi="Times New Roman"/>
          <w:sz w:val="24"/>
          <w:szCs w:val="24"/>
        </w:rPr>
      </w:pPr>
      <w:r w:rsidRPr="00E75516">
        <w:rPr>
          <w:rFonts w:ascii="Times New Roman" w:hAnsi="Times New Roman"/>
          <w:b/>
          <w:sz w:val="24"/>
          <w:szCs w:val="24"/>
        </w:rPr>
        <w:t>Factores biológicos:</w:t>
      </w:r>
      <w:r w:rsidRPr="00E75516">
        <w:rPr>
          <w:rFonts w:ascii="Times New Roman" w:hAnsi="Times New Roman"/>
          <w:sz w:val="24"/>
          <w:szCs w:val="24"/>
        </w:rPr>
        <w:t xml:space="preserve"> Son capaces de producir riesgo psicosocial por la percepción que tiene el trabajador del efecto nocivo que ejercen sobre su salud. Se considera que son más susceptibles de sufrir los efectos psicológicos de los factores biológicos quienes estando cerca del posible contaminante, desconocen el comportamiento del mismo, o quienes conociendo el agente biológico, reconocen la gravedad de la exposición.</w:t>
      </w:r>
    </w:p>
    <w:p w:rsidR="002B7A93" w:rsidRPr="00442CCE" w:rsidRDefault="00E75516" w:rsidP="0064347E">
      <w:pPr>
        <w:spacing w:line="480" w:lineRule="auto"/>
        <w:ind w:left="420"/>
        <w:rPr>
          <w:rFonts w:ascii="Times New Roman" w:hAnsi="Times New Roman"/>
          <w:sz w:val="24"/>
          <w:szCs w:val="24"/>
        </w:rPr>
      </w:pPr>
      <w:r w:rsidRPr="00E75516">
        <w:rPr>
          <w:rFonts w:ascii="Times New Roman" w:hAnsi="Times New Roman"/>
          <w:b/>
          <w:sz w:val="24"/>
          <w:szCs w:val="24"/>
        </w:rPr>
        <w:t>Factores químicos:</w:t>
      </w:r>
      <w:r w:rsidRPr="00E75516">
        <w:rPr>
          <w:rFonts w:ascii="Times New Roman" w:hAnsi="Times New Roman"/>
          <w:sz w:val="24"/>
          <w:szCs w:val="24"/>
        </w:rPr>
        <w:t xml:space="preserve"> Asimismo, la exposición a agentes químicos también es un factor de riesgo psicosocial, que provoca efectos nocivos en la salud; genera alteraciones en la percepción sensorial y motriz, en las funciones cognitivas, alteraciones afectivas y de comportamiento, fatiga, irritabilidad y ansiedad.</w:t>
      </w:r>
      <w:r w:rsidR="0056607D">
        <w:rPr>
          <w:rFonts w:ascii="Times New Roman" w:hAnsi="Times New Roman"/>
          <w:sz w:val="24"/>
          <w:szCs w:val="24"/>
        </w:rPr>
        <w:t xml:space="preserve"> (pp. 1-2).</w:t>
      </w:r>
    </w:p>
    <w:p w:rsidR="002B7A93" w:rsidRPr="00442CCE" w:rsidRDefault="002B7A93" w:rsidP="00442CCE">
      <w:pPr>
        <w:pStyle w:val="Prrafodelista"/>
        <w:numPr>
          <w:ilvl w:val="0"/>
          <w:numId w:val="4"/>
        </w:numPr>
        <w:autoSpaceDE w:val="0"/>
        <w:autoSpaceDN w:val="0"/>
        <w:adjustRightInd w:val="0"/>
        <w:spacing w:after="0" w:line="480" w:lineRule="auto"/>
        <w:contextualSpacing w:val="0"/>
        <w:rPr>
          <w:rFonts w:ascii="Times New Roman" w:hAnsi="Times New Roman"/>
          <w:b/>
          <w:vanish/>
          <w:color w:val="000000"/>
          <w:sz w:val="24"/>
          <w:szCs w:val="24"/>
          <w:lang w:eastAsia="es-EC"/>
        </w:rPr>
      </w:pPr>
    </w:p>
    <w:p w:rsidR="002B7A93" w:rsidRPr="00442CCE" w:rsidRDefault="002B7A93" w:rsidP="00442CCE">
      <w:pPr>
        <w:pStyle w:val="Prrafodelista"/>
        <w:numPr>
          <w:ilvl w:val="1"/>
          <w:numId w:val="4"/>
        </w:numPr>
        <w:autoSpaceDE w:val="0"/>
        <w:autoSpaceDN w:val="0"/>
        <w:adjustRightInd w:val="0"/>
        <w:spacing w:after="0" w:line="480" w:lineRule="auto"/>
        <w:contextualSpacing w:val="0"/>
        <w:rPr>
          <w:rFonts w:ascii="Times New Roman" w:hAnsi="Times New Roman"/>
          <w:b/>
          <w:vanish/>
          <w:color w:val="000000"/>
          <w:sz w:val="24"/>
          <w:szCs w:val="24"/>
          <w:lang w:eastAsia="es-EC"/>
        </w:rPr>
      </w:pPr>
    </w:p>
    <w:p w:rsidR="002B7A93" w:rsidRPr="00442CCE" w:rsidRDefault="002B7A93" w:rsidP="00442CCE">
      <w:pPr>
        <w:pStyle w:val="Prrafodelista"/>
        <w:numPr>
          <w:ilvl w:val="1"/>
          <w:numId w:val="4"/>
        </w:numPr>
        <w:autoSpaceDE w:val="0"/>
        <w:autoSpaceDN w:val="0"/>
        <w:adjustRightInd w:val="0"/>
        <w:spacing w:after="0" w:line="480" w:lineRule="auto"/>
        <w:contextualSpacing w:val="0"/>
        <w:rPr>
          <w:rFonts w:ascii="Times New Roman" w:hAnsi="Times New Roman"/>
          <w:b/>
          <w:vanish/>
          <w:color w:val="000000"/>
          <w:sz w:val="24"/>
          <w:szCs w:val="24"/>
          <w:lang w:eastAsia="es-EC"/>
        </w:rPr>
      </w:pPr>
    </w:p>
    <w:p w:rsidR="002B7A93" w:rsidRPr="00442CCE" w:rsidRDefault="002B7A93" w:rsidP="00442CCE">
      <w:pPr>
        <w:pStyle w:val="Prrafodelista"/>
        <w:numPr>
          <w:ilvl w:val="1"/>
          <w:numId w:val="4"/>
        </w:numPr>
        <w:autoSpaceDE w:val="0"/>
        <w:autoSpaceDN w:val="0"/>
        <w:adjustRightInd w:val="0"/>
        <w:spacing w:after="0" w:line="480" w:lineRule="auto"/>
        <w:contextualSpacing w:val="0"/>
        <w:rPr>
          <w:rFonts w:ascii="Times New Roman" w:hAnsi="Times New Roman"/>
          <w:b/>
          <w:vanish/>
          <w:color w:val="000000"/>
          <w:sz w:val="24"/>
          <w:szCs w:val="24"/>
          <w:lang w:eastAsia="es-EC"/>
        </w:rPr>
      </w:pPr>
    </w:p>
    <w:p w:rsidR="002B7A93" w:rsidRPr="00442CCE" w:rsidRDefault="002B7A93" w:rsidP="00442CCE">
      <w:pPr>
        <w:pStyle w:val="Prrafodelista"/>
        <w:numPr>
          <w:ilvl w:val="1"/>
          <w:numId w:val="4"/>
        </w:numPr>
        <w:autoSpaceDE w:val="0"/>
        <w:autoSpaceDN w:val="0"/>
        <w:adjustRightInd w:val="0"/>
        <w:spacing w:after="0" w:line="480" w:lineRule="auto"/>
        <w:contextualSpacing w:val="0"/>
        <w:rPr>
          <w:rFonts w:ascii="Times New Roman" w:hAnsi="Times New Roman"/>
          <w:b/>
          <w:vanish/>
          <w:color w:val="000000"/>
          <w:sz w:val="24"/>
          <w:szCs w:val="24"/>
          <w:lang w:eastAsia="es-EC"/>
        </w:rPr>
      </w:pPr>
    </w:p>
    <w:p w:rsidR="00A33FF9" w:rsidRPr="00442CCE" w:rsidRDefault="002B7A93" w:rsidP="00261C20">
      <w:pPr>
        <w:pStyle w:val="Default"/>
        <w:numPr>
          <w:ilvl w:val="1"/>
          <w:numId w:val="4"/>
        </w:numPr>
        <w:spacing w:line="480" w:lineRule="auto"/>
        <w:outlineLvl w:val="2"/>
        <w:rPr>
          <w:rFonts w:ascii="Times New Roman" w:hAnsi="Times New Roman" w:cs="Times New Roman"/>
          <w:b/>
        </w:rPr>
      </w:pPr>
      <w:r w:rsidRPr="00442CCE">
        <w:rPr>
          <w:rFonts w:ascii="Times New Roman" w:hAnsi="Times New Roman" w:cs="Times New Roman"/>
          <w:b/>
        </w:rPr>
        <w:t xml:space="preserve"> </w:t>
      </w:r>
      <w:bookmarkStart w:id="25" w:name="_Toc522118191"/>
      <w:r w:rsidRPr="00442CCE">
        <w:rPr>
          <w:rFonts w:ascii="Times New Roman" w:hAnsi="Times New Roman" w:cs="Times New Roman"/>
          <w:b/>
        </w:rPr>
        <w:t>Variables</w:t>
      </w:r>
      <w:bookmarkEnd w:id="25"/>
    </w:p>
    <w:p w:rsidR="002B7A93" w:rsidRPr="00442CCE" w:rsidRDefault="003B075E" w:rsidP="00C45FE9">
      <w:pPr>
        <w:pStyle w:val="Default"/>
        <w:spacing w:line="480" w:lineRule="auto"/>
        <w:ind w:firstLine="420"/>
        <w:rPr>
          <w:rFonts w:ascii="Times New Roman" w:hAnsi="Times New Roman" w:cs="Times New Roman"/>
          <w:b/>
        </w:rPr>
      </w:pPr>
      <w:r w:rsidRPr="00C45FE9">
        <w:rPr>
          <w:rFonts w:ascii="Times New Roman" w:hAnsi="Times New Roman" w:cs="Times New Roman"/>
          <w:b/>
          <w:i/>
        </w:rPr>
        <w:t>2.5.1.</w:t>
      </w:r>
      <w:r>
        <w:rPr>
          <w:rFonts w:ascii="Times New Roman" w:hAnsi="Times New Roman" w:cs="Times New Roman"/>
          <w:b/>
        </w:rPr>
        <w:t xml:space="preserve"> </w:t>
      </w:r>
      <w:r w:rsidR="002B7A93" w:rsidRPr="00C45FE9">
        <w:rPr>
          <w:rFonts w:ascii="Times New Roman" w:hAnsi="Times New Roman" w:cs="Times New Roman"/>
          <w:b/>
          <w:i/>
        </w:rPr>
        <w:t>Variable independiente</w:t>
      </w:r>
    </w:p>
    <w:p w:rsidR="002B7A93" w:rsidRPr="00442CCE" w:rsidRDefault="002B7A93" w:rsidP="003B075E">
      <w:pPr>
        <w:pStyle w:val="Default"/>
        <w:spacing w:line="480" w:lineRule="auto"/>
        <w:ind w:firstLine="420"/>
        <w:rPr>
          <w:rFonts w:ascii="Times New Roman" w:hAnsi="Times New Roman" w:cs="Times New Roman"/>
        </w:rPr>
      </w:pPr>
      <w:r w:rsidRPr="00442CCE">
        <w:rPr>
          <w:rFonts w:ascii="Times New Roman" w:hAnsi="Times New Roman" w:cs="Times New Roman"/>
        </w:rPr>
        <w:t>Examen especial</w:t>
      </w:r>
    </w:p>
    <w:p w:rsidR="00442CCE" w:rsidRDefault="003B075E" w:rsidP="00C45FE9">
      <w:pPr>
        <w:pStyle w:val="Default"/>
        <w:spacing w:line="480" w:lineRule="auto"/>
        <w:ind w:firstLine="420"/>
        <w:rPr>
          <w:rFonts w:ascii="Times New Roman" w:hAnsi="Times New Roman" w:cs="Times New Roman"/>
          <w:b/>
        </w:rPr>
      </w:pPr>
      <w:r w:rsidRPr="00C45FE9">
        <w:rPr>
          <w:rFonts w:ascii="Times New Roman" w:hAnsi="Times New Roman" w:cs="Times New Roman"/>
          <w:b/>
          <w:i/>
        </w:rPr>
        <w:t xml:space="preserve">2.5.2   </w:t>
      </w:r>
      <w:r w:rsidR="00442CCE" w:rsidRPr="00C45FE9">
        <w:rPr>
          <w:rFonts w:ascii="Times New Roman" w:hAnsi="Times New Roman" w:cs="Times New Roman"/>
          <w:b/>
          <w:i/>
        </w:rPr>
        <w:t>Variable dependient</w:t>
      </w:r>
      <w:r w:rsidR="00B0261F" w:rsidRPr="00C45FE9">
        <w:rPr>
          <w:rFonts w:ascii="Times New Roman" w:hAnsi="Times New Roman" w:cs="Times New Roman"/>
          <w:b/>
          <w:i/>
        </w:rPr>
        <w:t>e</w:t>
      </w:r>
      <w:r>
        <w:rPr>
          <w:rFonts w:ascii="Times New Roman" w:hAnsi="Times New Roman" w:cs="Times New Roman"/>
          <w:b/>
        </w:rPr>
        <w:t xml:space="preserve"> </w:t>
      </w:r>
    </w:p>
    <w:p w:rsidR="003B075E" w:rsidRPr="003B075E" w:rsidRDefault="003B075E" w:rsidP="00206C7D">
      <w:pPr>
        <w:pStyle w:val="Default"/>
        <w:spacing w:line="480" w:lineRule="auto"/>
        <w:ind w:firstLine="420"/>
        <w:rPr>
          <w:rFonts w:ascii="Times New Roman" w:hAnsi="Times New Roman" w:cs="Times New Roman"/>
        </w:rPr>
      </w:pPr>
      <w:bookmarkStart w:id="26" w:name="_Toc514336985"/>
      <w:bookmarkStart w:id="27" w:name="_Toc519789258"/>
      <w:bookmarkStart w:id="28" w:name="_Toc519789348"/>
      <w:bookmarkStart w:id="29" w:name="_Toc519789574"/>
      <w:bookmarkStart w:id="30" w:name="_Toc519931471"/>
      <w:r w:rsidRPr="003B075E">
        <w:rPr>
          <w:rFonts w:ascii="Times New Roman" w:hAnsi="Times New Roman" w:cs="Times New Roman"/>
        </w:rPr>
        <w:t>Riesgos psicosociales</w:t>
      </w:r>
      <w:bookmarkEnd w:id="26"/>
      <w:bookmarkEnd w:id="27"/>
      <w:bookmarkEnd w:id="28"/>
      <w:bookmarkEnd w:id="29"/>
      <w:bookmarkEnd w:id="30"/>
    </w:p>
    <w:p w:rsidR="003B075E" w:rsidRPr="003B075E" w:rsidRDefault="003B075E" w:rsidP="00261C20">
      <w:pPr>
        <w:pStyle w:val="Default"/>
        <w:spacing w:line="480" w:lineRule="auto"/>
        <w:ind w:firstLine="420"/>
        <w:rPr>
          <w:rFonts w:ascii="Times New Roman" w:hAnsi="Times New Roman" w:cs="Times New Roman"/>
        </w:rPr>
        <w:sectPr w:rsidR="003B075E" w:rsidRPr="003B075E" w:rsidSect="003A2B43">
          <w:headerReference w:type="first" r:id="rId15"/>
          <w:pgSz w:w="11906" w:h="16838"/>
          <w:pgMar w:top="1418" w:right="2126" w:bottom="1418" w:left="1418" w:header="709" w:footer="709" w:gutter="0"/>
          <w:pgNumType w:start="24"/>
          <w:cols w:space="708"/>
          <w:titlePg/>
          <w:docGrid w:linePitch="360"/>
        </w:sectPr>
      </w:pPr>
    </w:p>
    <w:p w:rsidR="00C830CD" w:rsidRPr="00442CCE" w:rsidRDefault="00C830CD" w:rsidP="00261C20">
      <w:pPr>
        <w:pStyle w:val="Default"/>
        <w:numPr>
          <w:ilvl w:val="1"/>
          <w:numId w:val="4"/>
        </w:numPr>
        <w:spacing w:line="480" w:lineRule="auto"/>
        <w:outlineLvl w:val="2"/>
        <w:rPr>
          <w:rFonts w:ascii="Times New Roman" w:hAnsi="Times New Roman" w:cs="Times New Roman"/>
          <w:b/>
        </w:rPr>
      </w:pPr>
      <w:bookmarkStart w:id="31" w:name="_Toc522118192"/>
      <w:r w:rsidRPr="00442CCE">
        <w:rPr>
          <w:rFonts w:ascii="Times New Roman" w:hAnsi="Times New Roman" w:cs="Times New Roman"/>
          <w:b/>
        </w:rPr>
        <w:t>Operacionalización de las variables</w:t>
      </w:r>
      <w:bookmarkEnd w:id="31"/>
    </w:p>
    <w:p w:rsidR="00C830CD" w:rsidRPr="00C45FE9" w:rsidRDefault="003B075E" w:rsidP="000837C9">
      <w:pPr>
        <w:pStyle w:val="Default"/>
        <w:spacing w:line="480" w:lineRule="auto"/>
        <w:ind w:firstLine="420"/>
        <w:rPr>
          <w:rFonts w:ascii="Times New Roman" w:hAnsi="Times New Roman" w:cs="Times New Roman"/>
          <w:b/>
          <w:i/>
        </w:rPr>
      </w:pPr>
      <w:r w:rsidRPr="00C45FE9">
        <w:rPr>
          <w:rFonts w:ascii="Times New Roman" w:hAnsi="Times New Roman" w:cs="Times New Roman"/>
          <w:b/>
          <w:i/>
        </w:rPr>
        <w:t xml:space="preserve">2.6.1. </w:t>
      </w:r>
      <w:r w:rsidR="00C830CD" w:rsidRPr="00C45FE9">
        <w:rPr>
          <w:rFonts w:ascii="Times New Roman" w:hAnsi="Times New Roman" w:cs="Times New Roman"/>
          <w:b/>
          <w:i/>
        </w:rPr>
        <w:t>Variable independiente: Examen especial</w:t>
      </w:r>
    </w:p>
    <w:tbl>
      <w:tblPr>
        <w:tblW w:w="55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3"/>
        <w:gridCol w:w="1455"/>
        <w:gridCol w:w="1457"/>
        <w:gridCol w:w="2476"/>
        <w:gridCol w:w="1457"/>
      </w:tblGrid>
      <w:tr w:rsidR="00336F96" w:rsidRPr="0064347E" w:rsidTr="00336F96">
        <w:trPr>
          <w:trHeight w:val="19"/>
        </w:trPr>
        <w:tc>
          <w:tcPr>
            <w:tcW w:w="1382" w:type="pct"/>
            <w:shd w:val="clear" w:color="auto" w:fill="auto"/>
            <w:noWrap/>
            <w:vAlign w:val="center"/>
            <w:hideMark/>
          </w:tcPr>
          <w:p w:rsidR="002B7A93" w:rsidRPr="0064347E" w:rsidRDefault="002B7A93"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Conceptualización</w:t>
            </w:r>
          </w:p>
        </w:tc>
        <w:tc>
          <w:tcPr>
            <w:tcW w:w="769" w:type="pct"/>
            <w:shd w:val="clear" w:color="auto" w:fill="auto"/>
            <w:noWrap/>
            <w:vAlign w:val="center"/>
            <w:hideMark/>
          </w:tcPr>
          <w:p w:rsidR="002B7A93" w:rsidRPr="0064347E" w:rsidRDefault="002B7A93"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 xml:space="preserve">Categorías </w:t>
            </w:r>
          </w:p>
        </w:tc>
        <w:tc>
          <w:tcPr>
            <w:tcW w:w="770" w:type="pct"/>
            <w:shd w:val="clear" w:color="auto" w:fill="auto"/>
            <w:noWrap/>
            <w:vAlign w:val="center"/>
            <w:hideMark/>
          </w:tcPr>
          <w:p w:rsidR="002B7A93" w:rsidRPr="0064347E" w:rsidRDefault="002B7A93"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Indicadores</w:t>
            </w:r>
          </w:p>
        </w:tc>
        <w:tc>
          <w:tcPr>
            <w:tcW w:w="1309" w:type="pct"/>
            <w:shd w:val="clear" w:color="auto" w:fill="auto"/>
            <w:noWrap/>
            <w:vAlign w:val="center"/>
            <w:hideMark/>
          </w:tcPr>
          <w:p w:rsidR="002B7A93" w:rsidRPr="0064347E" w:rsidRDefault="002B7A93"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Ítems</w:t>
            </w:r>
          </w:p>
        </w:tc>
        <w:tc>
          <w:tcPr>
            <w:tcW w:w="770" w:type="pct"/>
            <w:shd w:val="clear" w:color="auto" w:fill="auto"/>
            <w:vAlign w:val="center"/>
            <w:hideMark/>
          </w:tcPr>
          <w:p w:rsidR="002B7A93" w:rsidRPr="0064347E" w:rsidRDefault="002B7A93"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 xml:space="preserve">Técnicas </w:t>
            </w:r>
          </w:p>
        </w:tc>
      </w:tr>
      <w:tr w:rsidR="00336F96" w:rsidRPr="0064347E" w:rsidTr="00336F96">
        <w:trPr>
          <w:trHeight w:val="77"/>
        </w:trPr>
        <w:tc>
          <w:tcPr>
            <w:tcW w:w="1382" w:type="pct"/>
            <w:vMerge w:val="restart"/>
            <w:shd w:val="clear" w:color="auto" w:fill="auto"/>
            <w:vAlign w:val="center"/>
            <w:hideMark/>
          </w:tcPr>
          <w:p w:rsidR="002B7A93" w:rsidRPr="004B623C" w:rsidRDefault="00C830CD" w:rsidP="0064347E">
            <w:pPr>
              <w:spacing w:after="0"/>
              <w:rPr>
                <w:rFonts w:ascii="Times New Roman" w:eastAsia="Times New Roman" w:hAnsi="Times New Roman"/>
                <w:color w:val="000000"/>
                <w:sz w:val="20"/>
                <w:szCs w:val="24"/>
              </w:rPr>
            </w:pPr>
            <w:r w:rsidRPr="004B623C">
              <w:rPr>
                <w:rFonts w:ascii="Times New Roman" w:eastAsia="Times New Roman" w:hAnsi="Times New Roman"/>
                <w:b/>
                <w:bCs/>
                <w:color w:val="000000"/>
                <w:sz w:val="20"/>
                <w:szCs w:val="24"/>
              </w:rPr>
              <w:t>Examen especial</w:t>
            </w:r>
            <w:r w:rsidR="002B7A93" w:rsidRPr="004B623C">
              <w:rPr>
                <w:rFonts w:ascii="Times New Roman" w:eastAsia="Times New Roman" w:hAnsi="Times New Roman"/>
                <w:b/>
                <w:bCs/>
                <w:color w:val="000000"/>
                <w:sz w:val="20"/>
                <w:szCs w:val="24"/>
              </w:rPr>
              <w:t>:</w:t>
            </w:r>
            <w:r w:rsidR="0050586D" w:rsidRPr="004B623C">
              <w:rPr>
                <w:rFonts w:ascii="Times New Roman" w:eastAsia="Times New Roman" w:hAnsi="Times New Roman"/>
                <w:color w:val="000000"/>
                <w:sz w:val="20"/>
                <w:szCs w:val="24"/>
              </w:rPr>
              <w:t xml:space="preserve"> E</w:t>
            </w:r>
            <w:r w:rsidRPr="004B623C">
              <w:rPr>
                <w:rFonts w:ascii="Times New Roman" w:eastAsia="Times New Roman" w:hAnsi="Times New Roman"/>
                <w:color w:val="000000"/>
                <w:sz w:val="20"/>
                <w:szCs w:val="24"/>
              </w:rPr>
              <w:t>l examen que verificará, estudiará y evaluará aspectos limitados o de una parte de las actividades relativas a la gestión financiera, administrativa, operativa y medio ambiental; con posterioridad a su ejecución, aplicará las técnicas y procedimientos de auditoría, de la ingeniería o afines, o de las disciplinas específicas, de acuerdo con la materia de examen y formulará el correspondiente informe que deberá contener comentarios, conclusiones y recomendaciones.</w:t>
            </w:r>
            <w:sdt>
              <w:sdtPr>
                <w:rPr>
                  <w:rFonts w:ascii="Times New Roman" w:eastAsia="Times New Roman" w:hAnsi="Times New Roman"/>
                  <w:color w:val="000000"/>
                  <w:sz w:val="20"/>
                  <w:szCs w:val="24"/>
                </w:rPr>
                <w:id w:val="1306354268"/>
                <w:citation/>
              </w:sdtPr>
              <w:sdtEndPr/>
              <w:sdtContent>
                <w:r w:rsidRPr="004B623C">
                  <w:rPr>
                    <w:rFonts w:ascii="Times New Roman" w:eastAsia="Times New Roman" w:hAnsi="Times New Roman"/>
                    <w:color w:val="000000"/>
                    <w:sz w:val="20"/>
                    <w:szCs w:val="24"/>
                  </w:rPr>
                  <w:fldChar w:fldCharType="begin"/>
                </w:r>
                <w:r w:rsidRPr="004B623C">
                  <w:rPr>
                    <w:rFonts w:ascii="Times New Roman" w:eastAsia="Times New Roman" w:hAnsi="Times New Roman"/>
                    <w:color w:val="000000"/>
                    <w:sz w:val="20"/>
                    <w:szCs w:val="24"/>
                    <w:lang w:val="es-ES"/>
                  </w:rPr>
                  <w:instrText xml:space="preserve"> CITATION Asa02 \l 3082 </w:instrText>
                </w:r>
                <w:r w:rsidRPr="004B623C">
                  <w:rPr>
                    <w:rFonts w:ascii="Times New Roman" w:eastAsia="Times New Roman" w:hAnsi="Times New Roman"/>
                    <w:color w:val="000000"/>
                    <w:sz w:val="20"/>
                    <w:szCs w:val="24"/>
                  </w:rPr>
                  <w:fldChar w:fldCharType="separate"/>
                </w:r>
                <w:r w:rsidR="00B10EEC">
                  <w:rPr>
                    <w:rFonts w:ascii="Times New Roman" w:eastAsia="Times New Roman" w:hAnsi="Times New Roman"/>
                    <w:noProof/>
                    <w:color w:val="000000"/>
                    <w:sz w:val="20"/>
                    <w:szCs w:val="24"/>
                    <w:lang w:val="es-ES"/>
                  </w:rPr>
                  <w:t xml:space="preserve"> </w:t>
                </w:r>
                <w:r w:rsidR="00B10EEC" w:rsidRPr="00B10EEC">
                  <w:rPr>
                    <w:rFonts w:ascii="Times New Roman" w:eastAsia="Times New Roman" w:hAnsi="Times New Roman"/>
                    <w:noProof/>
                    <w:color w:val="000000"/>
                    <w:sz w:val="20"/>
                    <w:szCs w:val="24"/>
                    <w:lang w:val="es-ES"/>
                  </w:rPr>
                  <w:t>(Asamblea Nacional del Ecuador, 2002)</w:t>
                </w:r>
                <w:r w:rsidRPr="004B623C">
                  <w:rPr>
                    <w:rFonts w:ascii="Times New Roman" w:eastAsia="Times New Roman" w:hAnsi="Times New Roman"/>
                    <w:color w:val="000000"/>
                    <w:sz w:val="20"/>
                    <w:szCs w:val="24"/>
                  </w:rPr>
                  <w:fldChar w:fldCharType="end"/>
                </w:r>
              </w:sdtContent>
            </w:sdt>
          </w:p>
        </w:tc>
        <w:tc>
          <w:tcPr>
            <w:tcW w:w="769" w:type="pct"/>
            <w:vMerge w:val="restart"/>
            <w:shd w:val="clear" w:color="auto" w:fill="auto"/>
            <w:noWrap/>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Planificación</w:t>
            </w:r>
          </w:p>
        </w:tc>
        <w:tc>
          <w:tcPr>
            <w:tcW w:w="770" w:type="pct"/>
            <w:vMerge w:val="restart"/>
            <w:shd w:val="clear" w:color="auto" w:fill="auto"/>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Número de pasos a seguir en la auditoría</w:t>
            </w:r>
          </w:p>
        </w:tc>
        <w:tc>
          <w:tcPr>
            <w:tcW w:w="1309" w:type="pct"/>
            <w:shd w:val="clear" w:color="auto" w:fill="auto"/>
            <w:vAlign w:val="center"/>
            <w:hideMark/>
          </w:tcPr>
          <w:p w:rsidR="002B7A93" w:rsidRPr="004B623C" w:rsidRDefault="00B83545" w:rsidP="0064347E">
            <w:pPr>
              <w:spacing w:after="160"/>
              <w:rPr>
                <w:rFonts w:ascii="Times New Roman" w:hAnsi="Times New Roman"/>
                <w:sz w:val="20"/>
                <w:szCs w:val="24"/>
              </w:rPr>
            </w:pPr>
            <w:r w:rsidRPr="004B623C">
              <w:rPr>
                <w:rFonts w:ascii="Times New Roman" w:hAnsi="Times New Roman"/>
                <w:sz w:val="20"/>
                <w:szCs w:val="24"/>
              </w:rPr>
              <w:t>¿Existe un plan de riesgos psicosociales en la Universi</w:t>
            </w:r>
            <w:r w:rsidR="00B0261F" w:rsidRPr="004B623C">
              <w:rPr>
                <w:rFonts w:ascii="Times New Roman" w:hAnsi="Times New Roman"/>
                <w:sz w:val="20"/>
                <w:szCs w:val="24"/>
              </w:rPr>
              <w:t>dad San Gregorio de Portoviejo?</w:t>
            </w:r>
          </w:p>
        </w:tc>
        <w:tc>
          <w:tcPr>
            <w:tcW w:w="770" w:type="pct"/>
            <w:shd w:val="clear" w:color="auto" w:fill="auto"/>
            <w:vAlign w:val="center"/>
            <w:hideMark/>
          </w:tcPr>
          <w:p w:rsidR="002B7A93" w:rsidRPr="004B623C" w:rsidRDefault="002B7A93"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En</w:t>
            </w:r>
            <w:r w:rsidR="00B83545" w:rsidRPr="004B623C">
              <w:rPr>
                <w:rFonts w:ascii="Times New Roman" w:eastAsia="Times New Roman" w:hAnsi="Times New Roman"/>
                <w:color w:val="000000"/>
                <w:sz w:val="20"/>
                <w:szCs w:val="24"/>
              </w:rPr>
              <w:t>cuesta</w:t>
            </w:r>
            <w:r w:rsidRPr="004B623C">
              <w:rPr>
                <w:rFonts w:ascii="Times New Roman" w:eastAsia="Times New Roman" w:hAnsi="Times New Roman"/>
                <w:color w:val="000000"/>
                <w:sz w:val="20"/>
                <w:szCs w:val="24"/>
              </w:rPr>
              <w:t xml:space="preserve"> a </w:t>
            </w:r>
            <w:r w:rsidR="00B83545" w:rsidRPr="004B623C">
              <w:rPr>
                <w:rFonts w:ascii="Times New Roman" w:eastAsia="Times New Roman" w:hAnsi="Times New Roman"/>
                <w:color w:val="000000"/>
                <w:sz w:val="20"/>
                <w:szCs w:val="24"/>
              </w:rPr>
              <w:t>los empleados</w:t>
            </w:r>
            <w:r w:rsidRPr="004B623C">
              <w:rPr>
                <w:rFonts w:ascii="Times New Roman" w:eastAsia="Times New Roman" w:hAnsi="Times New Roman"/>
                <w:color w:val="000000"/>
                <w:sz w:val="20"/>
                <w:szCs w:val="24"/>
              </w:rPr>
              <w:t xml:space="preserve">             </w:t>
            </w:r>
          </w:p>
        </w:tc>
      </w:tr>
      <w:tr w:rsidR="00336F96" w:rsidRPr="0064347E" w:rsidTr="00336F96">
        <w:trPr>
          <w:trHeight w:val="79"/>
        </w:trPr>
        <w:tc>
          <w:tcPr>
            <w:tcW w:w="1382"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69"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70"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1309" w:type="pct"/>
            <w:shd w:val="clear" w:color="auto" w:fill="auto"/>
            <w:vAlign w:val="center"/>
            <w:hideMark/>
          </w:tcPr>
          <w:p w:rsidR="002B7A93" w:rsidRPr="004B623C" w:rsidRDefault="00B83545" w:rsidP="0064347E">
            <w:pPr>
              <w:spacing w:after="160"/>
              <w:rPr>
                <w:rFonts w:ascii="Times New Roman" w:hAnsi="Times New Roman"/>
                <w:sz w:val="20"/>
                <w:szCs w:val="24"/>
              </w:rPr>
            </w:pPr>
            <w:r w:rsidRPr="004B623C">
              <w:rPr>
                <w:rFonts w:ascii="Times New Roman" w:hAnsi="Times New Roman"/>
                <w:sz w:val="20"/>
                <w:szCs w:val="24"/>
              </w:rPr>
              <w:t>¿Conoce sobre el plan de prevención de los riesgos psicosociales?</w:t>
            </w:r>
          </w:p>
        </w:tc>
        <w:tc>
          <w:tcPr>
            <w:tcW w:w="770" w:type="pct"/>
            <w:shd w:val="clear" w:color="auto" w:fill="auto"/>
            <w:vAlign w:val="center"/>
            <w:hideMark/>
          </w:tcPr>
          <w:p w:rsidR="002B7A93" w:rsidRPr="004B623C" w:rsidRDefault="00023DBE" w:rsidP="0064347E">
            <w:pPr>
              <w:spacing w:after="0"/>
              <w:rPr>
                <w:rFonts w:ascii="Times New Roman" w:eastAsia="Times New Roman" w:hAnsi="Times New Roman"/>
                <w:color w:val="000000"/>
                <w:sz w:val="20"/>
                <w:szCs w:val="24"/>
              </w:rPr>
            </w:pPr>
            <w:r>
              <w:rPr>
                <w:rFonts w:ascii="Times New Roman" w:eastAsia="Times New Roman" w:hAnsi="Times New Roman"/>
                <w:color w:val="000000"/>
                <w:sz w:val="20"/>
                <w:szCs w:val="24"/>
              </w:rPr>
              <w:t xml:space="preserve">Entrevista a Técnico </w:t>
            </w:r>
            <w:r w:rsidR="002B7A93" w:rsidRPr="004B623C">
              <w:rPr>
                <w:rFonts w:ascii="Times New Roman" w:eastAsia="Times New Roman" w:hAnsi="Times New Roman"/>
                <w:color w:val="000000"/>
                <w:sz w:val="20"/>
                <w:szCs w:val="24"/>
              </w:rPr>
              <w:t xml:space="preserve">Departamental             </w:t>
            </w:r>
          </w:p>
        </w:tc>
      </w:tr>
      <w:tr w:rsidR="00336F96" w:rsidRPr="0064347E" w:rsidTr="00336F96">
        <w:trPr>
          <w:trHeight w:val="77"/>
        </w:trPr>
        <w:tc>
          <w:tcPr>
            <w:tcW w:w="1382"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69" w:type="pct"/>
            <w:vMerge w:val="restart"/>
            <w:shd w:val="clear" w:color="auto" w:fill="auto"/>
            <w:noWrap/>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Ejecución</w:t>
            </w:r>
          </w:p>
        </w:tc>
        <w:tc>
          <w:tcPr>
            <w:tcW w:w="770" w:type="pct"/>
            <w:vMerge w:val="restart"/>
            <w:shd w:val="clear" w:color="auto" w:fill="auto"/>
            <w:noWrap/>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Cumplimiento</w:t>
            </w:r>
          </w:p>
        </w:tc>
        <w:tc>
          <w:tcPr>
            <w:tcW w:w="1309" w:type="pct"/>
            <w:shd w:val="clear" w:color="auto" w:fill="auto"/>
            <w:vAlign w:val="center"/>
            <w:hideMark/>
          </w:tcPr>
          <w:p w:rsidR="002B7A93" w:rsidRPr="004B623C" w:rsidRDefault="00B83545" w:rsidP="0064347E">
            <w:pPr>
              <w:spacing w:after="160"/>
              <w:rPr>
                <w:rFonts w:ascii="Times New Roman" w:hAnsi="Times New Roman"/>
                <w:sz w:val="20"/>
                <w:szCs w:val="24"/>
              </w:rPr>
            </w:pPr>
            <w:r w:rsidRPr="004B623C">
              <w:rPr>
                <w:rFonts w:ascii="Times New Roman" w:hAnsi="Times New Roman"/>
                <w:sz w:val="20"/>
                <w:szCs w:val="24"/>
              </w:rPr>
              <w:t>¿Han sido evaluados para saber si conocen s</w:t>
            </w:r>
            <w:r w:rsidR="00B0261F" w:rsidRPr="004B623C">
              <w:rPr>
                <w:rFonts w:ascii="Times New Roman" w:hAnsi="Times New Roman"/>
                <w:sz w:val="20"/>
                <w:szCs w:val="24"/>
              </w:rPr>
              <w:t>obre los riesgos psicosociales?</w:t>
            </w:r>
          </w:p>
        </w:tc>
        <w:tc>
          <w:tcPr>
            <w:tcW w:w="770" w:type="pct"/>
            <w:shd w:val="clear" w:color="auto" w:fill="auto"/>
            <w:vAlign w:val="center"/>
            <w:hideMark/>
          </w:tcPr>
          <w:p w:rsidR="002B7A93"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Encuestas a los empleados</w:t>
            </w:r>
          </w:p>
        </w:tc>
      </w:tr>
      <w:tr w:rsidR="00336F96" w:rsidRPr="0064347E" w:rsidTr="00336F96">
        <w:trPr>
          <w:trHeight w:val="89"/>
        </w:trPr>
        <w:tc>
          <w:tcPr>
            <w:tcW w:w="1382"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69"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70"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1309" w:type="pct"/>
            <w:shd w:val="clear" w:color="auto" w:fill="auto"/>
            <w:vAlign w:val="center"/>
            <w:hideMark/>
          </w:tcPr>
          <w:p w:rsidR="002B7A93" w:rsidRPr="004B623C" w:rsidRDefault="0050586D" w:rsidP="0064347E">
            <w:pPr>
              <w:spacing w:after="160"/>
              <w:rPr>
                <w:rFonts w:ascii="Times New Roman" w:hAnsi="Times New Roman"/>
                <w:sz w:val="20"/>
                <w:szCs w:val="24"/>
              </w:rPr>
            </w:pPr>
            <w:r w:rsidRPr="004B623C">
              <w:rPr>
                <w:rFonts w:ascii="Times New Roman" w:hAnsi="Times New Roman"/>
                <w:sz w:val="20"/>
                <w:szCs w:val="24"/>
              </w:rPr>
              <w:t>¿Ha realizado capacitaciones al personal de la Universidad San Gregorio de Portoviejo sobre los riesgos psicosociales?</w:t>
            </w:r>
          </w:p>
        </w:tc>
        <w:tc>
          <w:tcPr>
            <w:tcW w:w="770" w:type="pct"/>
            <w:shd w:val="clear" w:color="auto" w:fill="auto"/>
            <w:hideMark/>
          </w:tcPr>
          <w:p w:rsidR="002B7A93" w:rsidRPr="004B623C" w:rsidRDefault="002B7A93" w:rsidP="0064347E">
            <w:pPr>
              <w:spacing w:after="0"/>
              <w:rPr>
                <w:rFonts w:ascii="Times New Roman" w:eastAsia="Times New Roman" w:hAnsi="Times New Roman"/>
                <w:color w:val="000000"/>
                <w:sz w:val="20"/>
                <w:szCs w:val="24"/>
              </w:rPr>
            </w:pPr>
          </w:p>
          <w:p w:rsidR="002B7A93"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Entrevista a </w:t>
            </w:r>
            <w:r w:rsidR="00023DBE">
              <w:rPr>
                <w:rFonts w:ascii="Times New Roman" w:eastAsia="Times New Roman" w:hAnsi="Times New Roman"/>
                <w:color w:val="000000"/>
                <w:sz w:val="20"/>
                <w:szCs w:val="24"/>
              </w:rPr>
              <w:t>Técnico</w:t>
            </w:r>
            <w:r w:rsidRPr="004B623C">
              <w:rPr>
                <w:rFonts w:ascii="Times New Roman" w:eastAsia="Times New Roman" w:hAnsi="Times New Roman"/>
                <w:color w:val="000000"/>
                <w:sz w:val="20"/>
                <w:szCs w:val="24"/>
              </w:rPr>
              <w:t xml:space="preserve"> Departamental            </w:t>
            </w:r>
          </w:p>
        </w:tc>
      </w:tr>
      <w:tr w:rsidR="00336F96" w:rsidRPr="0064347E" w:rsidTr="00336F96">
        <w:trPr>
          <w:trHeight w:val="75"/>
        </w:trPr>
        <w:tc>
          <w:tcPr>
            <w:tcW w:w="1382" w:type="pct"/>
            <w:vMerge/>
            <w:vAlign w:val="center"/>
            <w:hideMark/>
          </w:tcPr>
          <w:p w:rsidR="002B7A93" w:rsidRPr="004B623C" w:rsidRDefault="002B7A93" w:rsidP="0064347E">
            <w:pPr>
              <w:spacing w:after="0"/>
              <w:rPr>
                <w:rFonts w:ascii="Times New Roman" w:eastAsia="Times New Roman" w:hAnsi="Times New Roman"/>
                <w:color w:val="000000"/>
                <w:sz w:val="20"/>
                <w:szCs w:val="24"/>
              </w:rPr>
            </w:pPr>
          </w:p>
        </w:tc>
        <w:tc>
          <w:tcPr>
            <w:tcW w:w="769" w:type="pct"/>
            <w:shd w:val="clear" w:color="auto" w:fill="auto"/>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Comunicación de resultados</w:t>
            </w:r>
          </w:p>
        </w:tc>
        <w:tc>
          <w:tcPr>
            <w:tcW w:w="770" w:type="pct"/>
            <w:shd w:val="clear" w:color="auto" w:fill="auto"/>
            <w:vAlign w:val="center"/>
            <w:hideMark/>
          </w:tcPr>
          <w:p w:rsidR="002B7A93" w:rsidRPr="004B623C" w:rsidRDefault="002B7A93"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Número de novedades identificadas</w:t>
            </w:r>
          </w:p>
        </w:tc>
        <w:tc>
          <w:tcPr>
            <w:tcW w:w="1309" w:type="pct"/>
            <w:shd w:val="clear" w:color="auto" w:fill="auto"/>
            <w:vAlign w:val="center"/>
            <w:hideMark/>
          </w:tcPr>
          <w:p w:rsidR="002B7A93" w:rsidRPr="004B623C" w:rsidRDefault="0050586D" w:rsidP="0064347E">
            <w:pPr>
              <w:spacing w:after="16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¿Ha presentado algún tipo de informe de avances o cumplimientos para la identificación y contro</w:t>
            </w:r>
            <w:r w:rsidR="00B0261F" w:rsidRPr="004B623C">
              <w:rPr>
                <w:rFonts w:ascii="Times New Roman" w:eastAsia="Times New Roman" w:hAnsi="Times New Roman"/>
                <w:color w:val="000000"/>
                <w:sz w:val="20"/>
                <w:szCs w:val="24"/>
              </w:rPr>
              <w:t>l de los riesgos psicosociales?</w:t>
            </w:r>
          </w:p>
        </w:tc>
        <w:tc>
          <w:tcPr>
            <w:tcW w:w="770" w:type="pct"/>
            <w:shd w:val="clear" w:color="auto" w:fill="auto"/>
            <w:vAlign w:val="center"/>
            <w:hideMark/>
          </w:tcPr>
          <w:p w:rsidR="002B7A93" w:rsidRPr="004B623C" w:rsidRDefault="002B7A93"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Entrevista a </w:t>
            </w:r>
            <w:r w:rsidR="00023DBE">
              <w:rPr>
                <w:rFonts w:ascii="Times New Roman" w:eastAsia="Times New Roman" w:hAnsi="Times New Roman"/>
                <w:color w:val="000000"/>
                <w:sz w:val="20"/>
                <w:szCs w:val="24"/>
              </w:rPr>
              <w:t xml:space="preserve">Técnico </w:t>
            </w:r>
            <w:r w:rsidRPr="004B623C">
              <w:rPr>
                <w:rFonts w:ascii="Times New Roman" w:eastAsia="Times New Roman" w:hAnsi="Times New Roman"/>
                <w:color w:val="000000"/>
                <w:sz w:val="20"/>
                <w:szCs w:val="24"/>
              </w:rPr>
              <w:t xml:space="preserve">Departamental             </w:t>
            </w:r>
          </w:p>
        </w:tc>
      </w:tr>
    </w:tbl>
    <w:p w:rsidR="00A1164C" w:rsidRDefault="00A1164C"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Default="00B94E74" w:rsidP="00442CCE">
      <w:pPr>
        <w:pStyle w:val="Default"/>
        <w:spacing w:line="480" w:lineRule="auto"/>
        <w:rPr>
          <w:rFonts w:ascii="Times New Roman" w:hAnsi="Times New Roman" w:cs="Times New Roman"/>
          <w:b/>
        </w:rPr>
      </w:pPr>
    </w:p>
    <w:p w:rsidR="00B94E74" w:rsidRPr="00442CCE" w:rsidRDefault="00B94E74" w:rsidP="00442CCE">
      <w:pPr>
        <w:pStyle w:val="Default"/>
        <w:spacing w:line="480" w:lineRule="auto"/>
        <w:rPr>
          <w:rFonts w:ascii="Times New Roman" w:hAnsi="Times New Roman" w:cs="Times New Roman"/>
          <w:b/>
        </w:rPr>
      </w:pPr>
    </w:p>
    <w:p w:rsidR="002B7A93" w:rsidRPr="000837C9" w:rsidRDefault="0050586D" w:rsidP="00115B4A">
      <w:pPr>
        <w:pStyle w:val="Default"/>
        <w:numPr>
          <w:ilvl w:val="2"/>
          <w:numId w:val="17"/>
        </w:numPr>
        <w:spacing w:line="480" w:lineRule="auto"/>
        <w:rPr>
          <w:rFonts w:ascii="Times New Roman" w:hAnsi="Times New Roman" w:cs="Times New Roman"/>
          <w:b/>
          <w:i/>
        </w:rPr>
      </w:pPr>
      <w:r w:rsidRPr="000837C9">
        <w:rPr>
          <w:rFonts w:ascii="Times New Roman" w:hAnsi="Times New Roman" w:cs="Times New Roman"/>
          <w:b/>
          <w:i/>
        </w:rPr>
        <w:t>Variable dependiente</w:t>
      </w:r>
      <w:r w:rsidR="000F6FAE" w:rsidRPr="000837C9">
        <w:rPr>
          <w:rFonts w:ascii="Times New Roman" w:hAnsi="Times New Roman" w:cs="Times New Roman"/>
          <w:b/>
          <w:i/>
        </w:rPr>
        <w:t>: Riesgos Psicosociales</w:t>
      </w:r>
    </w:p>
    <w:tbl>
      <w:tblPr>
        <w:tblW w:w="551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1"/>
        <w:gridCol w:w="1455"/>
        <w:gridCol w:w="1603"/>
        <w:gridCol w:w="2330"/>
        <w:gridCol w:w="1454"/>
      </w:tblGrid>
      <w:tr w:rsidR="00635B2E" w:rsidRPr="0064347E" w:rsidTr="00635B2E">
        <w:trPr>
          <w:trHeight w:val="115"/>
        </w:trPr>
        <w:tc>
          <w:tcPr>
            <w:tcW w:w="1385" w:type="pct"/>
            <w:shd w:val="clear" w:color="auto" w:fill="auto"/>
            <w:noWrap/>
            <w:vAlign w:val="center"/>
            <w:hideMark/>
          </w:tcPr>
          <w:p w:rsidR="0050586D" w:rsidRPr="004B623C" w:rsidRDefault="0050586D" w:rsidP="004B623C">
            <w:pPr>
              <w:spacing w:after="0"/>
              <w:rPr>
                <w:rFonts w:ascii="Times New Roman" w:eastAsia="Times New Roman" w:hAnsi="Times New Roman"/>
                <w:b/>
                <w:bCs/>
                <w:color w:val="000000"/>
                <w:szCs w:val="24"/>
              </w:rPr>
            </w:pPr>
            <w:r w:rsidRPr="004B623C">
              <w:rPr>
                <w:rFonts w:ascii="Times New Roman" w:eastAsia="Times New Roman" w:hAnsi="Times New Roman"/>
                <w:b/>
                <w:bCs/>
                <w:color w:val="000000"/>
                <w:szCs w:val="24"/>
              </w:rPr>
              <w:t>Conceptualización</w:t>
            </w:r>
          </w:p>
        </w:tc>
        <w:tc>
          <w:tcPr>
            <w:tcW w:w="769" w:type="pct"/>
            <w:shd w:val="clear" w:color="auto" w:fill="auto"/>
            <w:noWrap/>
            <w:vAlign w:val="center"/>
            <w:hideMark/>
          </w:tcPr>
          <w:p w:rsidR="0050586D" w:rsidRPr="0064347E" w:rsidRDefault="0050586D"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 xml:space="preserve">Categorías </w:t>
            </w:r>
          </w:p>
        </w:tc>
        <w:tc>
          <w:tcPr>
            <w:tcW w:w="847" w:type="pct"/>
            <w:shd w:val="clear" w:color="auto" w:fill="auto"/>
            <w:noWrap/>
            <w:vAlign w:val="center"/>
            <w:hideMark/>
          </w:tcPr>
          <w:p w:rsidR="0050586D" w:rsidRPr="0064347E" w:rsidRDefault="0050586D"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Indicadores</w:t>
            </w:r>
          </w:p>
        </w:tc>
        <w:tc>
          <w:tcPr>
            <w:tcW w:w="1231" w:type="pct"/>
            <w:shd w:val="clear" w:color="auto" w:fill="auto"/>
            <w:noWrap/>
            <w:vAlign w:val="center"/>
            <w:hideMark/>
          </w:tcPr>
          <w:p w:rsidR="0050586D" w:rsidRPr="0064347E" w:rsidRDefault="0050586D"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Ítems</w:t>
            </w:r>
          </w:p>
        </w:tc>
        <w:tc>
          <w:tcPr>
            <w:tcW w:w="769" w:type="pct"/>
            <w:shd w:val="clear" w:color="auto" w:fill="auto"/>
            <w:vAlign w:val="center"/>
            <w:hideMark/>
          </w:tcPr>
          <w:p w:rsidR="0050586D" w:rsidRPr="0064347E" w:rsidRDefault="0050586D" w:rsidP="0064347E">
            <w:pPr>
              <w:spacing w:after="0"/>
              <w:jc w:val="center"/>
              <w:rPr>
                <w:rFonts w:ascii="Times New Roman" w:eastAsia="Times New Roman" w:hAnsi="Times New Roman"/>
                <w:b/>
                <w:bCs/>
                <w:color w:val="000000"/>
                <w:szCs w:val="24"/>
              </w:rPr>
            </w:pPr>
            <w:r w:rsidRPr="0064347E">
              <w:rPr>
                <w:rFonts w:ascii="Times New Roman" w:eastAsia="Times New Roman" w:hAnsi="Times New Roman"/>
                <w:b/>
                <w:bCs/>
                <w:color w:val="000000"/>
                <w:szCs w:val="24"/>
              </w:rPr>
              <w:t xml:space="preserve">Técnicas </w:t>
            </w:r>
          </w:p>
        </w:tc>
      </w:tr>
      <w:tr w:rsidR="00635B2E" w:rsidRPr="0064347E" w:rsidTr="00635B2E">
        <w:trPr>
          <w:trHeight w:val="554"/>
        </w:trPr>
        <w:tc>
          <w:tcPr>
            <w:tcW w:w="1385" w:type="pct"/>
            <w:vMerge w:val="restart"/>
            <w:shd w:val="clear" w:color="auto" w:fill="auto"/>
            <w:vAlign w:val="center"/>
            <w:hideMark/>
          </w:tcPr>
          <w:p w:rsidR="0050586D" w:rsidRPr="004B623C" w:rsidRDefault="008C2B3F" w:rsidP="0064347E">
            <w:pPr>
              <w:spacing w:after="0"/>
              <w:rPr>
                <w:rFonts w:ascii="Times New Roman" w:eastAsia="Times New Roman" w:hAnsi="Times New Roman"/>
                <w:b/>
                <w:bCs/>
                <w:color w:val="000000"/>
                <w:sz w:val="20"/>
                <w:szCs w:val="24"/>
              </w:rPr>
            </w:pPr>
            <w:r w:rsidRPr="004B623C">
              <w:rPr>
                <w:rFonts w:ascii="Times New Roman" w:eastAsia="Times New Roman" w:hAnsi="Times New Roman"/>
                <w:b/>
                <w:color w:val="000000"/>
                <w:sz w:val="20"/>
                <w:szCs w:val="24"/>
              </w:rPr>
              <w:t>Factores de riesgo psicosociales:</w:t>
            </w:r>
            <w:r w:rsidRPr="004B623C">
              <w:rPr>
                <w:rFonts w:ascii="Times New Roman" w:eastAsia="Times New Roman" w:hAnsi="Times New Roman"/>
                <w:color w:val="000000"/>
                <w:sz w:val="20"/>
                <w:szCs w:val="24"/>
              </w:rPr>
              <w:t xml:space="preserve"> Se definen como aquellas condiciones presentes en una situación laboral directamente relacionadas con la organización del trabajo y su entorno social, con el contenido de trabajo y la realización de la tarea y que se presentan con capacidad para afectar el desarrollo del trabajo y la salud (física, psíquica o social) del trabajador. Así, unas condiciones psicosociales adversas están en el origen tanto de determinadas conductas y actitudes inadecuadas en el desarrollo del trabajo como de determinadas consecuencias perjudiciales para la salud y para el bienestar del trabajador.</w:t>
            </w:r>
            <w:sdt>
              <w:sdtPr>
                <w:rPr>
                  <w:rFonts w:ascii="Times New Roman" w:eastAsia="Times New Roman" w:hAnsi="Times New Roman"/>
                  <w:color w:val="000000"/>
                  <w:sz w:val="20"/>
                  <w:szCs w:val="24"/>
                </w:rPr>
                <w:id w:val="-149134741"/>
                <w:citation/>
              </w:sdtPr>
              <w:sdtEndPr/>
              <w:sdtContent>
                <w:r w:rsidRPr="004B623C">
                  <w:rPr>
                    <w:rFonts w:ascii="Times New Roman" w:eastAsia="Times New Roman" w:hAnsi="Times New Roman"/>
                    <w:color w:val="000000"/>
                    <w:sz w:val="20"/>
                    <w:szCs w:val="24"/>
                  </w:rPr>
                  <w:fldChar w:fldCharType="begin"/>
                </w:r>
                <w:r w:rsidRPr="004B623C">
                  <w:rPr>
                    <w:rFonts w:ascii="Times New Roman" w:eastAsia="Times New Roman" w:hAnsi="Times New Roman"/>
                    <w:color w:val="000000"/>
                    <w:sz w:val="20"/>
                    <w:szCs w:val="24"/>
                    <w:lang w:val="es-ES"/>
                  </w:rPr>
                  <w:instrText xml:space="preserve"> CITATION INS18 \l 3082 </w:instrText>
                </w:r>
                <w:r w:rsidRPr="004B623C">
                  <w:rPr>
                    <w:rFonts w:ascii="Times New Roman" w:eastAsia="Times New Roman" w:hAnsi="Times New Roman"/>
                    <w:color w:val="000000"/>
                    <w:sz w:val="20"/>
                    <w:szCs w:val="24"/>
                  </w:rPr>
                  <w:fldChar w:fldCharType="separate"/>
                </w:r>
                <w:r w:rsidR="00B10EEC">
                  <w:rPr>
                    <w:rFonts w:ascii="Times New Roman" w:eastAsia="Times New Roman" w:hAnsi="Times New Roman"/>
                    <w:noProof/>
                    <w:color w:val="000000"/>
                    <w:sz w:val="20"/>
                    <w:szCs w:val="24"/>
                    <w:lang w:val="es-ES"/>
                  </w:rPr>
                  <w:t xml:space="preserve"> </w:t>
                </w:r>
                <w:r w:rsidR="00B10EEC" w:rsidRPr="00B10EEC">
                  <w:rPr>
                    <w:rFonts w:ascii="Times New Roman" w:eastAsia="Times New Roman" w:hAnsi="Times New Roman"/>
                    <w:noProof/>
                    <w:color w:val="000000"/>
                    <w:sz w:val="20"/>
                    <w:szCs w:val="24"/>
                    <w:lang w:val="es-ES"/>
                  </w:rPr>
                  <w:t>(INSHT, Riesgos Psicosociales, 2018)</w:t>
                </w:r>
                <w:r w:rsidRPr="004B623C">
                  <w:rPr>
                    <w:rFonts w:ascii="Times New Roman" w:eastAsia="Times New Roman" w:hAnsi="Times New Roman"/>
                    <w:color w:val="000000"/>
                    <w:sz w:val="20"/>
                    <w:szCs w:val="24"/>
                  </w:rPr>
                  <w:fldChar w:fldCharType="end"/>
                </w:r>
              </w:sdtContent>
            </w:sdt>
          </w:p>
        </w:tc>
        <w:tc>
          <w:tcPr>
            <w:tcW w:w="769" w:type="pct"/>
            <w:vMerge w:val="restart"/>
            <w:shd w:val="clear" w:color="auto" w:fill="auto"/>
            <w:vAlign w:val="center"/>
            <w:hideMark/>
          </w:tcPr>
          <w:p w:rsidR="0050586D" w:rsidRPr="004B623C" w:rsidRDefault="001B7B27"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Identificación</w:t>
            </w:r>
          </w:p>
        </w:tc>
        <w:tc>
          <w:tcPr>
            <w:tcW w:w="847" w:type="pct"/>
            <w:vMerge w:val="restart"/>
            <w:shd w:val="clear" w:color="auto" w:fill="auto"/>
            <w:vAlign w:val="center"/>
            <w:hideMark/>
          </w:tcPr>
          <w:p w:rsidR="0050586D" w:rsidRPr="004B623C" w:rsidRDefault="0050586D"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de Cumplimiento</w:t>
            </w:r>
          </w:p>
        </w:tc>
        <w:tc>
          <w:tcPr>
            <w:tcW w:w="1231" w:type="pct"/>
            <w:shd w:val="clear" w:color="auto" w:fill="auto"/>
            <w:vAlign w:val="center"/>
            <w:hideMark/>
          </w:tcPr>
          <w:p w:rsidR="0050586D" w:rsidRPr="004B623C" w:rsidRDefault="001B7B27" w:rsidP="0064347E">
            <w:pPr>
              <w:spacing w:after="160"/>
              <w:rPr>
                <w:rFonts w:ascii="Times New Roman" w:eastAsia="Times New Roman" w:hAnsi="Times New Roman"/>
                <w:color w:val="000000"/>
                <w:sz w:val="20"/>
                <w:szCs w:val="24"/>
              </w:rPr>
            </w:pPr>
            <w:r w:rsidRPr="004B623C">
              <w:rPr>
                <w:rFonts w:ascii="Times New Roman" w:hAnsi="Times New Roman"/>
                <w:sz w:val="20"/>
                <w:szCs w:val="24"/>
              </w:rPr>
              <w:t>¿</w:t>
            </w:r>
            <w:r w:rsidRPr="004B623C">
              <w:rPr>
                <w:rFonts w:ascii="Times New Roman" w:eastAsia="Times New Roman" w:hAnsi="Times New Roman"/>
                <w:color w:val="000000"/>
                <w:sz w:val="20"/>
                <w:szCs w:val="24"/>
              </w:rPr>
              <w:t>Existe un protocolo a seguir en caso de que un trabajador este teniendo algún tipo de  riesgo en la Universidad San Gregorio de Portoviejo?</w:t>
            </w:r>
          </w:p>
        </w:tc>
        <w:tc>
          <w:tcPr>
            <w:tcW w:w="769" w:type="pct"/>
            <w:shd w:val="clear" w:color="auto" w:fill="auto"/>
            <w:vAlign w:val="center"/>
            <w:hideMark/>
          </w:tcPr>
          <w:p w:rsidR="0050586D"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Entrevista a </w:t>
            </w:r>
            <w:r w:rsidR="00023DBE">
              <w:rPr>
                <w:rFonts w:ascii="Times New Roman" w:eastAsia="Times New Roman" w:hAnsi="Times New Roman"/>
                <w:color w:val="000000"/>
                <w:sz w:val="20"/>
                <w:szCs w:val="24"/>
              </w:rPr>
              <w:t>Técnico</w:t>
            </w:r>
            <w:r w:rsidRPr="004B623C">
              <w:rPr>
                <w:rFonts w:ascii="Times New Roman" w:eastAsia="Times New Roman" w:hAnsi="Times New Roman"/>
                <w:color w:val="000000"/>
                <w:sz w:val="20"/>
                <w:szCs w:val="24"/>
              </w:rPr>
              <w:t xml:space="preserve"> Departamental             </w:t>
            </w:r>
          </w:p>
        </w:tc>
      </w:tr>
      <w:tr w:rsidR="00635B2E" w:rsidRPr="0064347E" w:rsidTr="00635B2E">
        <w:trPr>
          <w:trHeight w:val="337"/>
        </w:trPr>
        <w:tc>
          <w:tcPr>
            <w:tcW w:w="1385" w:type="pct"/>
            <w:vMerge/>
            <w:vAlign w:val="center"/>
            <w:hideMark/>
          </w:tcPr>
          <w:p w:rsidR="0050586D" w:rsidRPr="004B623C" w:rsidRDefault="0050586D" w:rsidP="0064347E">
            <w:pPr>
              <w:spacing w:after="0"/>
              <w:rPr>
                <w:rFonts w:ascii="Times New Roman" w:eastAsia="Times New Roman" w:hAnsi="Times New Roman"/>
                <w:b/>
                <w:bCs/>
                <w:color w:val="000000"/>
                <w:sz w:val="20"/>
                <w:szCs w:val="24"/>
              </w:rPr>
            </w:pPr>
          </w:p>
        </w:tc>
        <w:tc>
          <w:tcPr>
            <w:tcW w:w="769"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847"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1231" w:type="pct"/>
            <w:shd w:val="clear" w:color="auto" w:fill="auto"/>
            <w:vAlign w:val="center"/>
            <w:hideMark/>
          </w:tcPr>
          <w:p w:rsidR="0050586D" w:rsidRPr="004B623C" w:rsidRDefault="001B7B27" w:rsidP="0064347E">
            <w:pPr>
              <w:spacing w:after="16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¿Los trabajadores de la Universidad San Gregorio de Portoviejo han sufrido algún riesgo psicosocial?</w:t>
            </w:r>
          </w:p>
        </w:tc>
        <w:tc>
          <w:tcPr>
            <w:tcW w:w="769" w:type="pct"/>
            <w:shd w:val="clear" w:color="auto" w:fill="auto"/>
            <w:vAlign w:val="center"/>
            <w:hideMark/>
          </w:tcPr>
          <w:p w:rsidR="0050586D"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Entrevista a </w:t>
            </w:r>
            <w:r w:rsidR="00023DBE">
              <w:rPr>
                <w:rFonts w:ascii="Times New Roman" w:eastAsia="Times New Roman" w:hAnsi="Times New Roman"/>
                <w:color w:val="000000"/>
                <w:sz w:val="20"/>
                <w:szCs w:val="24"/>
              </w:rPr>
              <w:t xml:space="preserve">Técnico </w:t>
            </w:r>
            <w:r w:rsidRPr="004B623C">
              <w:rPr>
                <w:rFonts w:ascii="Times New Roman" w:eastAsia="Times New Roman" w:hAnsi="Times New Roman"/>
                <w:color w:val="000000"/>
                <w:sz w:val="20"/>
                <w:szCs w:val="24"/>
              </w:rPr>
              <w:t xml:space="preserve">Departamental             </w:t>
            </w:r>
          </w:p>
        </w:tc>
      </w:tr>
      <w:tr w:rsidR="00635B2E" w:rsidRPr="0064347E" w:rsidTr="00635B2E">
        <w:trPr>
          <w:trHeight w:val="475"/>
        </w:trPr>
        <w:tc>
          <w:tcPr>
            <w:tcW w:w="1385" w:type="pct"/>
            <w:vMerge/>
            <w:vAlign w:val="center"/>
            <w:hideMark/>
          </w:tcPr>
          <w:p w:rsidR="0050586D" w:rsidRPr="004B623C" w:rsidRDefault="0050586D" w:rsidP="0064347E">
            <w:pPr>
              <w:spacing w:after="0"/>
              <w:rPr>
                <w:rFonts w:ascii="Times New Roman" w:eastAsia="Times New Roman" w:hAnsi="Times New Roman"/>
                <w:b/>
                <w:bCs/>
                <w:color w:val="000000"/>
                <w:sz w:val="20"/>
                <w:szCs w:val="24"/>
              </w:rPr>
            </w:pPr>
          </w:p>
        </w:tc>
        <w:tc>
          <w:tcPr>
            <w:tcW w:w="769" w:type="pct"/>
            <w:vMerge w:val="restart"/>
            <w:shd w:val="clear" w:color="auto" w:fill="auto"/>
            <w:vAlign w:val="center"/>
            <w:hideMark/>
          </w:tcPr>
          <w:p w:rsidR="0050586D" w:rsidRPr="004B623C" w:rsidRDefault="001B7B27"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Medición </w:t>
            </w:r>
          </w:p>
        </w:tc>
        <w:tc>
          <w:tcPr>
            <w:tcW w:w="847" w:type="pct"/>
            <w:vMerge w:val="restart"/>
            <w:shd w:val="clear" w:color="auto" w:fill="auto"/>
            <w:vAlign w:val="center"/>
            <w:hideMark/>
          </w:tcPr>
          <w:p w:rsidR="0050586D" w:rsidRPr="004B623C" w:rsidRDefault="0050586D"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de Cumplimiento</w:t>
            </w:r>
          </w:p>
        </w:tc>
        <w:tc>
          <w:tcPr>
            <w:tcW w:w="1231" w:type="pct"/>
            <w:shd w:val="clear" w:color="auto" w:fill="auto"/>
            <w:vAlign w:val="center"/>
            <w:hideMark/>
          </w:tcPr>
          <w:p w:rsidR="0050586D" w:rsidRPr="004B623C" w:rsidRDefault="001B7B27" w:rsidP="0064347E">
            <w:pPr>
              <w:spacing w:after="16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¿Ha realizado capacitaciones al personal de la Universidad San Gregorio de Portoviejo s</w:t>
            </w:r>
            <w:r w:rsidR="00B0261F" w:rsidRPr="004B623C">
              <w:rPr>
                <w:rFonts w:ascii="Times New Roman" w:eastAsia="Times New Roman" w:hAnsi="Times New Roman"/>
                <w:color w:val="000000"/>
                <w:sz w:val="20"/>
                <w:szCs w:val="24"/>
              </w:rPr>
              <w:t>obre los riesgos psicosociales?</w:t>
            </w:r>
          </w:p>
        </w:tc>
        <w:tc>
          <w:tcPr>
            <w:tcW w:w="769" w:type="pct"/>
            <w:shd w:val="clear" w:color="auto" w:fill="auto"/>
            <w:vAlign w:val="center"/>
            <w:hideMark/>
          </w:tcPr>
          <w:p w:rsidR="0050586D" w:rsidRPr="004B623C" w:rsidRDefault="00C3023F"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Entrevista al </w:t>
            </w:r>
            <w:r w:rsidR="00023DBE">
              <w:rPr>
                <w:rFonts w:ascii="Times New Roman" w:eastAsia="Times New Roman" w:hAnsi="Times New Roman"/>
                <w:color w:val="000000"/>
                <w:sz w:val="20"/>
                <w:szCs w:val="24"/>
              </w:rPr>
              <w:t xml:space="preserve">Técnico </w:t>
            </w:r>
            <w:r w:rsidRPr="004B623C">
              <w:rPr>
                <w:rFonts w:ascii="Times New Roman" w:eastAsia="Times New Roman" w:hAnsi="Times New Roman"/>
                <w:color w:val="000000"/>
                <w:sz w:val="20"/>
                <w:szCs w:val="24"/>
              </w:rPr>
              <w:t>departamental</w:t>
            </w:r>
            <w:r w:rsidR="0050586D" w:rsidRPr="004B623C">
              <w:rPr>
                <w:rFonts w:ascii="Times New Roman" w:eastAsia="Times New Roman" w:hAnsi="Times New Roman"/>
                <w:color w:val="000000"/>
                <w:sz w:val="20"/>
                <w:szCs w:val="24"/>
              </w:rPr>
              <w:t xml:space="preserve"> </w:t>
            </w:r>
          </w:p>
        </w:tc>
      </w:tr>
      <w:tr w:rsidR="00635B2E" w:rsidRPr="0064347E" w:rsidTr="00635B2E">
        <w:trPr>
          <w:trHeight w:val="1096"/>
        </w:trPr>
        <w:tc>
          <w:tcPr>
            <w:tcW w:w="1385" w:type="pct"/>
            <w:vMerge/>
            <w:vAlign w:val="center"/>
            <w:hideMark/>
          </w:tcPr>
          <w:p w:rsidR="0050586D" w:rsidRPr="004B623C" w:rsidRDefault="0050586D" w:rsidP="0064347E">
            <w:pPr>
              <w:spacing w:after="0"/>
              <w:rPr>
                <w:rFonts w:ascii="Times New Roman" w:eastAsia="Times New Roman" w:hAnsi="Times New Roman"/>
                <w:b/>
                <w:bCs/>
                <w:color w:val="000000"/>
                <w:sz w:val="20"/>
                <w:szCs w:val="24"/>
              </w:rPr>
            </w:pPr>
          </w:p>
        </w:tc>
        <w:tc>
          <w:tcPr>
            <w:tcW w:w="769"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847"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1231" w:type="pct"/>
            <w:shd w:val="clear" w:color="auto" w:fill="auto"/>
            <w:vAlign w:val="center"/>
            <w:hideMark/>
          </w:tcPr>
          <w:p w:rsidR="0050586D" w:rsidRPr="004B623C" w:rsidRDefault="00C3023F" w:rsidP="0064347E">
            <w:pPr>
              <w:spacing w:after="160"/>
              <w:rPr>
                <w:rFonts w:ascii="Times New Roman" w:hAnsi="Times New Roman"/>
                <w:sz w:val="20"/>
                <w:szCs w:val="24"/>
              </w:rPr>
            </w:pPr>
            <w:r w:rsidRPr="004B623C">
              <w:rPr>
                <w:rFonts w:ascii="Times New Roman" w:hAnsi="Times New Roman"/>
                <w:sz w:val="20"/>
                <w:szCs w:val="24"/>
              </w:rPr>
              <w:t>¿Conoce de qué manera se pueden prevenir los riesgos psicosociales en la Universi</w:t>
            </w:r>
            <w:r w:rsidR="00442CCE" w:rsidRPr="004B623C">
              <w:rPr>
                <w:rFonts w:ascii="Times New Roman" w:hAnsi="Times New Roman"/>
                <w:sz w:val="20"/>
                <w:szCs w:val="24"/>
              </w:rPr>
              <w:t>dad San Gregorio de Portoviejo?</w:t>
            </w:r>
          </w:p>
        </w:tc>
        <w:tc>
          <w:tcPr>
            <w:tcW w:w="769" w:type="pct"/>
            <w:shd w:val="clear" w:color="auto" w:fill="auto"/>
            <w:vAlign w:val="center"/>
            <w:hideMark/>
          </w:tcPr>
          <w:p w:rsidR="0050586D"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Encuestas a </w:t>
            </w:r>
            <w:r w:rsidR="00C3023F" w:rsidRPr="004B623C">
              <w:rPr>
                <w:rFonts w:ascii="Times New Roman" w:eastAsia="Times New Roman" w:hAnsi="Times New Roman"/>
                <w:color w:val="000000"/>
                <w:sz w:val="20"/>
                <w:szCs w:val="24"/>
              </w:rPr>
              <w:t>los empleados</w:t>
            </w:r>
            <w:r w:rsidRPr="004B623C">
              <w:rPr>
                <w:rFonts w:ascii="Times New Roman" w:eastAsia="Times New Roman" w:hAnsi="Times New Roman"/>
                <w:color w:val="000000"/>
                <w:sz w:val="20"/>
                <w:szCs w:val="24"/>
              </w:rPr>
              <w:t xml:space="preserve"> </w:t>
            </w:r>
          </w:p>
        </w:tc>
      </w:tr>
      <w:tr w:rsidR="00635B2E" w:rsidRPr="0064347E" w:rsidTr="00635B2E">
        <w:trPr>
          <w:trHeight w:val="596"/>
        </w:trPr>
        <w:tc>
          <w:tcPr>
            <w:tcW w:w="1385" w:type="pct"/>
            <w:vMerge/>
            <w:vAlign w:val="center"/>
            <w:hideMark/>
          </w:tcPr>
          <w:p w:rsidR="0050586D" w:rsidRPr="004B623C" w:rsidRDefault="0050586D" w:rsidP="0064347E">
            <w:pPr>
              <w:spacing w:after="0"/>
              <w:rPr>
                <w:rFonts w:ascii="Times New Roman" w:eastAsia="Times New Roman" w:hAnsi="Times New Roman"/>
                <w:b/>
                <w:bCs/>
                <w:color w:val="000000"/>
                <w:sz w:val="20"/>
                <w:szCs w:val="24"/>
              </w:rPr>
            </w:pPr>
          </w:p>
        </w:tc>
        <w:tc>
          <w:tcPr>
            <w:tcW w:w="769" w:type="pct"/>
            <w:vMerge w:val="restart"/>
            <w:shd w:val="clear" w:color="auto" w:fill="auto"/>
            <w:vAlign w:val="center"/>
            <w:hideMark/>
          </w:tcPr>
          <w:p w:rsidR="0050586D" w:rsidRPr="004B623C" w:rsidRDefault="001B7B27"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Evaluación </w:t>
            </w:r>
          </w:p>
        </w:tc>
        <w:tc>
          <w:tcPr>
            <w:tcW w:w="847" w:type="pct"/>
            <w:vMerge w:val="restart"/>
            <w:shd w:val="clear" w:color="auto" w:fill="auto"/>
            <w:vAlign w:val="center"/>
            <w:hideMark/>
          </w:tcPr>
          <w:p w:rsidR="0050586D" w:rsidRPr="004B623C" w:rsidRDefault="0050586D" w:rsidP="0064347E">
            <w:pPr>
              <w:spacing w:after="0"/>
              <w:jc w:val="center"/>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de Cumplimiento</w:t>
            </w:r>
          </w:p>
        </w:tc>
        <w:tc>
          <w:tcPr>
            <w:tcW w:w="1231" w:type="pct"/>
            <w:shd w:val="clear" w:color="auto" w:fill="auto"/>
            <w:vAlign w:val="center"/>
            <w:hideMark/>
          </w:tcPr>
          <w:p w:rsidR="0050586D" w:rsidRPr="004B623C" w:rsidRDefault="00C3023F" w:rsidP="0064347E">
            <w:pPr>
              <w:spacing w:after="160"/>
              <w:rPr>
                <w:rFonts w:ascii="Times New Roman" w:hAnsi="Times New Roman"/>
                <w:sz w:val="20"/>
                <w:szCs w:val="24"/>
              </w:rPr>
            </w:pPr>
            <w:r w:rsidRPr="004B623C">
              <w:rPr>
                <w:rFonts w:ascii="Times New Roman" w:hAnsi="Times New Roman"/>
                <w:sz w:val="20"/>
                <w:szCs w:val="24"/>
              </w:rPr>
              <w:t>¿Han sido evaluados para saber si conocen s</w:t>
            </w:r>
            <w:r w:rsidR="00442CCE" w:rsidRPr="004B623C">
              <w:rPr>
                <w:rFonts w:ascii="Times New Roman" w:hAnsi="Times New Roman"/>
                <w:sz w:val="20"/>
                <w:szCs w:val="24"/>
              </w:rPr>
              <w:t>obre los riesgos psicosociales?</w:t>
            </w:r>
          </w:p>
        </w:tc>
        <w:tc>
          <w:tcPr>
            <w:tcW w:w="769" w:type="pct"/>
            <w:shd w:val="clear" w:color="auto" w:fill="auto"/>
            <w:vAlign w:val="center"/>
            <w:hideMark/>
          </w:tcPr>
          <w:p w:rsidR="0050586D"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Encuestas a </w:t>
            </w:r>
            <w:r w:rsidR="00C3023F" w:rsidRPr="004B623C">
              <w:rPr>
                <w:rFonts w:ascii="Times New Roman" w:eastAsia="Times New Roman" w:hAnsi="Times New Roman"/>
                <w:color w:val="000000"/>
                <w:sz w:val="20"/>
                <w:szCs w:val="24"/>
              </w:rPr>
              <w:t>los empleados</w:t>
            </w:r>
            <w:r w:rsidRPr="004B623C">
              <w:rPr>
                <w:rFonts w:ascii="Times New Roman" w:eastAsia="Times New Roman" w:hAnsi="Times New Roman"/>
                <w:color w:val="000000"/>
                <w:sz w:val="20"/>
                <w:szCs w:val="24"/>
              </w:rPr>
              <w:t xml:space="preserve"> </w:t>
            </w:r>
          </w:p>
        </w:tc>
      </w:tr>
      <w:tr w:rsidR="00635B2E" w:rsidRPr="0064347E" w:rsidTr="00635B2E">
        <w:trPr>
          <w:trHeight w:val="337"/>
        </w:trPr>
        <w:tc>
          <w:tcPr>
            <w:tcW w:w="1385" w:type="pct"/>
            <w:vMerge/>
            <w:vAlign w:val="center"/>
            <w:hideMark/>
          </w:tcPr>
          <w:p w:rsidR="0050586D" w:rsidRPr="004B623C" w:rsidRDefault="0050586D" w:rsidP="0064347E">
            <w:pPr>
              <w:spacing w:after="0"/>
              <w:rPr>
                <w:rFonts w:ascii="Times New Roman" w:eastAsia="Times New Roman" w:hAnsi="Times New Roman"/>
                <w:b/>
                <w:bCs/>
                <w:color w:val="000000"/>
                <w:sz w:val="20"/>
                <w:szCs w:val="24"/>
              </w:rPr>
            </w:pPr>
          </w:p>
        </w:tc>
        <w:tc>
          <w:tcPr>
            <w:tcW w:w="769"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847" w:type="pct"/>
            <w:vMerge/>
            <w:vAlign w:val="center"/>
            <w:hideMark/>
          </w:tcPr>
          <w:p w:rsidR="0050586D" w:rsidRPr="004B623C" w:rsidRDefault="0050586D" w:rsidP="0064347E">
            <w:pPr>
              <w:spacing w:after="0"/>
              <w:rPr>
                <w:rFonts w:ascii="Times New Roman" w:eastAsia="Times New Roman" w:hAnsi="Times New Roman"/>
                <w:color w:val="000000"/>
                <w:sz w:val="20"/>
                <w:szCs w:val="24"/>
              </w:rPr>
            </w:pPr>
          </w:p>
        </w:tc>
        <w:tc>
          <w:tcPr>
            <w:tcW w:w="1231" w:type="pct"/>
            <w:shd w:val="clear" w:color="auto" w:fill="auto"/>
            <w:vAlign w:val="center"/>
            <w:hideMark/>
          </w:tcPr>
          <w:p w:rsidR="0050586D" w:rsidRPr="004B623C" w:rsidRDefault="00C3023F" w:rsidP="0064347E">
            <w:pPr>
              <w:spacing w:after="160"/>
              <w:rPr>
                <w:rFonts w:ascii="Times New Roman" w:hAnsi="Times New Roman"/>
                <w:sz w:val="20"/>
                <w:szCs w:val="24"/>
              </w:rPr>
            </w:pPr>
            <w:r w:rsidRPr="004B623C">
              <w:rPr>
                <w:rFonts w:ascii="Times New Roman" w:hAnsi="Times New Roman"/>
                <w:sz w:val="20"/>
                <w:szCs w:val="24"/>
              </w:rPr>
              <w:t>¿En caso de sufrir algún tipo de riesgo</w:t>
            </w:r>
            <w:r w:rsidR="00442CCE" w:rsidRPr="004B623C">
              <w:rPr>
                <w:rFonts w:ascii="Times New Roman" w:hAnsi="Times New Roman"/>
                <w:sz w:val="20"/>
                <w:szCs w:val="24"/>
              </w:rPr>
              <w:t>, sabe usted a quien dirigirse?</w:t>
            </w:r>
          </w:p>
        </w:tc>
        <w:tc>
          <w:tcPr>
            <w:tcW w:w="769" w:type="pct"/>
            <w:shd w:val="clear" w:color="auto" w:fill="auto"/>
            <w:vAlign w:val="center"/>
            <w:hideMark/>
          </w:tcPr>
          <w:p w:rsidR="0050586D" w:rsidRPr="004B623C" w:rsidRDefault="0050586D" w:rsidP="0064347E">
            <w:pPr>
              <w:spacing w:after="0"/>
              <w:rPr>
                <w:rFonts w:ascii="Times New Roman" w:eastAsia="Times New Roman" w:hAnsi="Times New Roman"/>
                <w:color w:val="000000"/>
                <w:sz w:val="20"/>
                <w:szCs w:val="24"/>
              </w:rPr>
            </w:pPr>
            <w:r w:rsidRPr="004B623C">
              <w:rPr>
                <w:rFonts w:ascii="Times New Roman" w:eastAsia="Times New Roman" w:hAnsi="Times New Roman"/>
                <w:color w:val="000000"/>
                <w:sz w:val="20"/>
                <w:szCs w:val="24"/>
              </w:rPr>
              <w:t xml:space="preserve">Encuestas a </w:t>
            </w:r>
            <w:r w:rsidR="00C3023F" w:rsidRPr="004B623C">
              <w:rPr>
                <w:rFonts w:ascii="Times New Roman" w:eastAsia="Times New Roman" w:hAnsi="Times New Roman"/>
                <w:color w:val="000000"/>
                <w:sz w:val="20"/>
                <w:szCs w:val="24"/>
              </w:rPr>
              <w:t>los empleados</w:t>
            </w:r>
            <w:r w:rsidRPr="004B623C">
              <w:rPr>
                <w:rFonts w:ascii="Times New Roman" w:eastAsia="Times New Roman" w:hAnsi="Times New Roman"/>
                <w:color w:val="000000"/>
                <w:sz w:val="20"/>
                <w:szCs w:val="24"/>
              </w:rPr>
              <w:t xml:space="preserve"> </w:t>
            </w:r>
          </w:p>
        </w:tc>
      </w:tr>
    </w:tbl>
    <w:p w:rsidR="00A33FF9" w:rsidRPr="00442CCE" w:rsidRDefault="00A33FF9" w:rsidP="00442CCE">
      <w:pPr>
        <w:pStyle w:val="Default"/>
        <w:spacing w:line="480" w:lineRule="auto"/>
        <w:ind w:left="-426" w:hanging="24"/>
        <w:jc w:val="center"/>
        <w:rPr>
          <w:rFonts w:ascii="Times New Roman" w:hAnsi="Times New Roman" w:cs="Times New Roman"/>
          <w:b/>
        </w:rPr>
      </w:pPr>
    </w:p>
    <w:p w:rsidR="00C3023F" w:rsidRPr="00442CCE" w:rsidRDefault="00C3023F" w:rsidP="00442CCE">
      <w:pPr>
        <w:pStyle w:val="Default"/>
        <w:spacing w:line="480" w:lineRule="auto"/>
        <w:ind w:left="-426" w:hanging="24"/>
        <w:jc w:val="center"/>
        <w:rPr>
          <w:rFonts w:ascii="Times New Roman" w:hAnsi="Times New Roman" w:cs="Times New Roman"/>
          <w:b/>
        </w:rPr>
      </w:pPr>
    </w:p>
    <w:p w:rsidR="00B0261F" w:rsidRDefault="00B0261F"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pPr>
    </w:p>
    <w:p w:rsidR="003A2B43" w:rsidRDefault="003A2B43" w:rsidP="004C18B9">
      <w:pPr>
        <w:pStyle w:val="Default"/>
        <w:rPr>
          <w:rFonts w:ascii="Times New Roman" w:hAnsi="Times New Roman"/>
          <w:b/>
          <w:sz w:val="28"/>
        </w:rPr>
        <w:sectPr w:rsidR="003A2B43" w:rsidSect="00336F96">
          <w:pgSz w:w="11906" w:h="16838"/>
          <w:pgMar w:top="1418" w:right="1418" w:bottom="1418" w:left="2126" w:header="709" w:footer="709" w:gutter="0"/>
          <w:cols w:space="708"/>
          <w:docGrid w:linePitch="360"/>
        </w:sectPr>
      </w:pPr>
    </w:p>
    <w:p w:rsidR="00D93E42" w:rsidRDefault="00D93E42" w:rsidP="00E535EE">
      <w:pPr>
        <w:pStyle w:val="Default"/>
        <w:ind w:left="-426" w:hanging="24"/>
        <w:jc w:val="center"/>
        <w:outlineLvl w:val="0"/>
        <w:rPr>
          <w:rFonts w:ascii="Times New Roman" w:hAnsi="Times New Roman"/>
          <w:b/>
          <w:sz w:val="28"/>
        </w:rPr>
      </w:pPr>
      <w:bookmarkStart w:id="32" w:name="_Toc522118193"/>
      <w:r>
        <w:rPr>
          <w:rFonts w:ascii="Times New Roman" w:hAnsi="Times New Roman"/>
          <w:b/>
          <w:sz w:val="28"/>
        </w:rPr>
        <w:t>C</w:t>
      </w:r>
      <w:r w:rsidR="003265C5">
        <w:rPr>
          <w:rFonts w:ascii="Times New Roman" w:hAnsi="Times New Roman"/>
          <w:b/>
          <w:sz w:val="28"/>
        </w:rPr>
        <w:t>APÍTULO III</w:t>
      </w:r>
      <w:bookmarkEnd w:id="32"/>
    </w:p>
    <w:p w:rsidR="00D93E42" w:rsidRPr="00130BAD" w:rsidRDefault="00D93E42" w:rsidP="00D93E42">
      <w:pPr>
        <w:pStyle w:val="Default"/>
        <w:ind w:left="-426" w:hanging="24"/>
        <w:jc w:val="center"/>
        <w:rPr>
          <w:rFonts w:ascii="Times New Roman" w:hAnsi="Times New Roman" w:cs="Times New Roman"/>
          <w:sz w:val="20"/>
          <w:szCs w:val="20"/>
        </w:rPr>
      </w:pPr>
    </w:p>
    <w:p w:rsidR="003C14C1" w:rsidRPr="00130BAD" w:rsidRDefault="003C14C1" w:rsidP="00265301">
      <w:pPr>
        <w:pStyle w:val="Prrafodelista"/>
        <w:numPr>
          <w:ilvl w:val="0"/>
          <w:numId w:val="3"/>
        </w:numPr>
        <w:spacing w:line="480" w:lineRule="auto"/>
        <w:outlineLvl w:val="1"/>
        <w:rPr>
          <w:rFonts w:ascii="Times New Roman" w:hAnsi="Times New Roman"/>
          <w:b/>
          <w:sz w:val="24"/>
          <w:szCs w:val="24"/>
        </w:rPr>
      </w:pPr>
      <w:bookmarkStart w:id="33" w:name="_Toc522118194"/>
      <w:r w:rsidRPr="00130BAD">
        <w:rPr>
          <w:rFonts w:ascii="Times New Roman" w:hAnsi="Times New Roman"/>
          <w:b/>
          <w:sz w:val="24"/>
          <w:szCs w:val="24"/>
        </w:rPr>
        <w:t>Marco Metodológico.</w:t>
      </w:r>
      <w:bookmarkEnd w:id="33"/>
    </w:p>
    <w:p w:rsidR="003C14C1" w:rsidRDefault="003C14C1" w:rsidP="00261C20">
      <w:pPr>
        <w:pStyle w:val="Prrafodelista"/>
        <w:numPr>
          <w:ilvl w:val="1"/>
          <w:numId w:val="3"/>
        </w:numPr>
        <w:spacing w:line="480" w:lineRule="auto"/>
        <w:ind w:left="450" w:hanging="450"/>
        <w:outlineLvl w:val="2"/>
        <w:rPr>
          <w:rFonts w:ascii="Times New Roman" w:hAnsi="Times New Roman"/>
          <w:b/>
          <w:sz w:val="24"/>
          <w:szCs w:val="24"/>
        </w:rPr>
      </w:pPr>
      <w:bookmarkStart w:id="34" w:name="_Toc522118195"/>
      <w:r w:rsidRPr="00110845">
        <w:rPr>
          <w:rFonts w:ascii="Times New Roman" w:hAnsi="Times New Roman"/>
          <w:b/>
          <w:sz w:val="24"/>
          <w:szCs w:val="24"/>
        </w:rPr>
        <w:t>Plan de investigación.</w:t>
      </w:r>
      <w:bookmarkEnd w:id="34"/>
    </w:p>
    <w:p w:rsidR="00F54D62" w:rsidRDefault="00F54D62" w:rsidP="00F54D62">
      <w:pPr>
        <w:spacing w:line="480" w:lineRule="auto"/>
        <w:rPr>
          <w:rFonts w:ascii="Times New Roman" w:hAnsi="Times New Roman"/>
          <w:b/>
          <w:sz w:val="24"/>
          <w:szCs w:val="24"/>
        </w:rPr>
      </w:pPr>
      <w:r w:rsidRPr="009F5A24">
        <w:rPr>
          <w:rFonts w:ascii="Times New Roman" w:hAnsi="Times New Roman"/>
          <w:b/>
          <w:sz w:val="24"/>
          <w:szCs w:val="24"/>
          <w:lang w:eastAsia="es-EC"/>
        </w:rPr>
        <w:t>Investigación bibliográfica.</w:t>
      </w:r>
      <w:r>
        <w:rPr>
          <w:rFonts w:ascii="Times New Roman" w:hAnsi="Times New Roman"/>
          <w:b/>
          <w:sz w:val="24"/>
          <w:szCs w:val="24"/>
          <w:lang w:eastAsia="es-EC"/>
        </w:rPr>
        <w:t xml:space="preserve"> </w:t>
      </w:r>
      <w:r>
        <w:rPr>
          <w:rFonts w:ascii="Times New Roman" w:hAnsi="Times New Roman"/>
          <w:sz w:val="24"/>
          <w:szCs w:val="24"/>
          <w:lang w:eastAsia="es-EC"/>
        </w:rPr>
        <w:t>Para el procedimiento de investigación se usará información recolectada de publicaciones,</w:t>
      </w:r>
      <w:r w:rsidRPr="009F5A24">
        <w:rPr>
          <w:rFonts w:ascii="Times New Roman" w:hAnsi="Times New Roman"/>
          <w:sz w:val="24"/>
          <w:szCs w:val="24"/>
          <w:lang w:eastAsia="es-EC"/>
        </w:rPr>
        <w:t xml:space="preserve"> libros</w:t>
      </w:r>
      <w:r>
        <w:rPr>
          <w:rFonts w:ascii="Times New Roman" w:hAnsi="Times New Roman"/>
          <w:sz w:val="24"/>
          <w:szCs w:val="24"/>
          <w:lang w:eastAsia="es-EC"/>
        </w:rPr>
        <w:t xml:space="preserve">, revistas </w:t>
      </w:r>
      <w:r w:rsidRPr="009F5A24">
        <w:rPr>
          <w:rFonts w:ascii="Times New Roman" w:hAnsi="Times New Roman"/>
          <w:sz w:val="24"/>
          <w:szCs w:val="24"/>
          <w:lang w:eastAsia="es-EC"/>
        </w:rPr>
        <w:t xml:space="preserve"> y </w:t>
      </w:r>
      <w:r>
        <w:rPr>
          <w:rFonts w:ascii="Times New Roman" w:hAnsi="Times New Roman"/>
          <w:sz w:val="24"/>
          <w:szCs w:val="24"/>
          <w:lang w:eastAsia="es-EC"/>
        </w:rPr>
        <w:t xml:space="preserve">además </w:t>
      </w:r>
      <w:r w:rsidRPr="009F5A24">
        <w:rPr>
          <w:rFonts w:ascii="Times New Roman" w:hAnsi="Times New Roman"/>
          <w:sz w:val="24"/>
          <w:szCs w:val="24"/>
          <w:lang w:eastAsia="es-EC"/>
        </w:rPr>
        <w:t>en páginas web</w:t>
      </w:r>
      <w:r>
        <w:rPr>
          <w:rFonts w:ascii="Times New Roman" w:hAnsi="Times New Roman"/>
          <w:sz w:val="24"/>
          <w:szCs w:val="24"/>
          <w:lang w:eastAsia="es-EC"/>
        </w:rPr>
        <w:t>.</w:t>
      </w:r>
    </w:p>
    <w:p w:rsidR="00F54D62" w:rsidRPr="009F5A24" w:rsidRDefault="00F54D62" w:rsidP="00F54D62">
      <w:pPr>
        <w:spacing w:line="480" w:lineRule="auto"/>
        <w:rPr>
          <w:rFonts w:ascii="Times New Roman" w:hAnsi="Times New Roman"/>
          <w:b/>
          <w:sz w:val="24"/>
          <w:szCs w:val="24"/>
        </w:rPr>
      </w:pPr>
      <w:r w:rsidRPr="009F5A24">
        <w:rPr>
          <w:rFonts w:ascii="Times New Roman" w:hAnsi="Times New Roman"/>
          <w:b/>
          <w:sz w:val="24"/>
          <w:szCs w:val="24"/>
        </w:rPr>
        <w:t>Investigación de campo.</w:t>
      </w:r>
    </w:p>
    <w:p w:rsidR="00F54D62" w:rsidRPr="00110845" w:rsidRDefault="00F54D62" w:rsidP="00F54D62">
      <w:pPr>
        <w:tabs>
          <w:tab w:val="left" w:pos="3000"/>
        </w:tabs>
        <w:spacing w:after="0" w:line="480" w:lineRule="auto"/>
        <w:jc w:val="both"/>
        <w:rPr>
          <w:rFonts w:ascii="Times New Roman" w:hAnsi="Times New Roman"/>
          <w:sz w:val="24"/>
          <w:szCs w:val="24"/>
        </w:rPr>
      </w:pPr>
      <w:r w:rsidRPr="00110845">
        <w:rPr>
          <w:rFonts w:ascii="Times New Roman" w:hAnsi="Times New Roman"/>
          <w:sz w:val="24"/>
          <w:szCs w:val="24"/>
        </w:rPr>
        <w:t>-</w:t>
      </w:r>
      <w:r>
        <w:rPr>
          <w:rFonts w:ascii="Times New Roman" w:hAnsi="Times New Roman"/>
          <w:sz w:val="24"/>
          <w:szCs w:val="24"/>
        </w:rPr>
        <w:t>Se visitará al equipo humano que trabaja en la Unidad de Seguridad y Salud Ocupacional de la Universidad San Gregorio de Portoviejo y a los empleados que corresponda según sus cargos de trabajo; (a) personal administrativo, (b) personal de servicios, y (c) personal docentes</w:t>
      </w:r>
    </w:p>
    <w:p w:rsidR="00F54D62" w:rsidRDefault="00F54D62" w:rsidP="00F54D62">
      <w:pPr>
        <w:tabs>
          <w:tab w:val="left" w:pos="993"/>
          <w:tab w:val="left" w:pos="3000"/>
        </w:tabs>
        <w:spacing w:after="0" w:line="480" w:lineRule="auto"/>
        <w:jc w:val="both"/>
        <w:rPr>
          <w:rFonts w:ascii="Times New Roman" w:hAnsi="Times New Roman"/>
          <w:sz w:val="24"/>
          <w:szCs w:val="24"/>
        </w:rPr>
      </w:pPr>
      <w:r>
        <w:rPr>
          <w:rFonts w:ascii="Times New Roman" w:hAnsi="Times New Roman"/>
          <w:sz w:val="24"/>
          <w:szCs w:val="24"/>
        </w:rPr>
        <w:t xml:space="preserve">-Encuestas por medio </w:t>
      </w:r>
      <w:r w:rsidR="005635B9">
        <w:rPr>
          <w:rFonts w:ascii="Times New Roman" w:hAnsi="Times New Roman"/>
          <w:sz w:val="24"/>
          <w:szCs w:val="24"/>
        </w:rPr>
        <w:t>a los directivos, empleados y funcionarios</w:t>
      </w:r>
      <w:r>
        <w:rPr>
          <w:rFonts w:ascii="Times New Roman" w:hAnsi="Times New Roman"/>
          <w:sz w:val="24"/>
          <w:szCs w:val="24"/>
        </w:rPr>
        <w:t xml:space="preserve"> de la comunidad universitaria.</w:t>
      </w:r>
    </w:p>
    <w:p w:rsidR="00F54D62" w:rsidRDefault="00F54D62" w:rsidP="00261C20">
      <w:pPr>
        <w:pStyle w:val="Prrafodelista"/>
        <w:numPr>
          <w:ilvl w:val="1"/>
          <w:numId w:val="3"/>
        </w:numPr>
        <w:spacing w:line="480" w:lineRule="auto"/>
        <w:ind w:left="450" w:hanging="450"/>
        <w:outlineLvl w:val="2"/>
        <w:rPr>
          <w:rFonts w:ascii="Times New Roman" w:hAnsi="Times New Roman"/>
          <w:b/>
          <w:sz w:val="24"/>
          <w:szCs w:val="24"/>
        </w:rPr>
      </w:pPr>
      <w:bookmarkStart w:id="35" w:name="_Toc522118196"/>
      <w:r>
        <w:rPr>
          <w:rFonts w:ascii="Times New Roman" w:hAnsi="Times New Roman"/>
          <w:b/>
          <w:sz w:val="24"/>
          <w:szCs w:val="24"/>
        </w:rPr>
        <w:t>Tipos</w:t>
      </w:r>
      <w:r w:rsidRPr="00110845">
        <w:rPr>
          <w:rFonts w:ascii="Times New Roman" w:hAnsi="Times New Roman"/>
          <w:b/>
          <w:sz w:val="24"/>
          <w:szCs w:val="24"/>
        </w:rPr>
        <w:t xml:space="preserve"> de investigación.</w:t>
      </w:r>
      <w:bookmarkEnd w:id="35"/>
    </w:p>
    <w:p w:rsidR="00F54D62" w:rsidRDefault="00F54D62" w:rsidP="00F54D62">
      <w:pPr>
        <w:spacing w:line="480" w:lineRule="auto"/>
        <w:ind w:left="450"/>
        <w:rPr>
          <w:rFonts w:ascii="Times New Roman" w:hAnsi="Times New Roman"/>
          <w:sz w:val="24"/>
          <w:szCs w:val="24"/>
        </w:rPr>
      </w:pPr>
      <w:r>
        <w:rPr>
          <w:rFonts w:ascii="Times New Roman" w:hAnsi="Times New Roman"/>
          <w:sz w:val="24"/>
          <w:szCs w:val="24"/>
        </w:rPr>
        <w:t>El presente estudio de caso se basará en los siguientes tipos de investigación:</w:t>
      </w:r>
    </w:p>
    <w:p w:rsidR="00F54D62" w:rsidRPr="005C1677" w:rsidRDefault="00F54D62" w:rsidP="00F54D62">
      <w:pPr>
        <w:spacing w:line="480" w:lineRule="auto"/>
        <w:rPr>
          <w:rFonts w:ascii="Times New Roman" w:hAnsi="Times New Roman"/>
          <w:sz w:val="24"/>
          <w:szCs w:val="24"/>
          <w:lang w:eastAsia="es-EC"/>
        </w:rPr>
      </w:pPr>
      <w:r>
        <w:rPr>
          <w:rFonts w:ascii="Times New Roman" w:hAnsi="Times New Roman"/>
          <w:b/>
          <w:sz w:val="24"/>
          <w:szCs w:val="24"/>
          <w:lang w:eastAsia="es-EC"/>
        </w:rPr>
        <w:t xml:space="preserve">Investigación exploratoria. </w:t>
      </w:r>
      <w:r>
        <w:rPr>
          <w:rFonts w:ascii="Times New Roman" w:hAnsi="Times New Roman"/>
          <w:sz w:val="24"/>
          <w:szCs w:val="24"/>
          <w:lang w:eastAsia="es-EC"/>
        </w:rPr>
        <w:t>Se pondrán en debate los datos obtenidos en la investigación preliminar con la información recolectada de la comunidad universitaria.</w:t>
      </w:r>
    </w:p>
    <w:p w:rsidR="00F54D62" w:rsidRDefault="00F54D62" w:rsidP="00F54D62">
      <w:pPr>
        <w:spacing w:line="480" w:lineRule="auto"/>
        <w:rPr>
          <w:rFonts w:ascii="Times New Roman" w:hAnsi="Times New Roman"/>
          <w:sz w:val="24"/>
          <w:szCs w:val="24"/>
          <w:lang w:eastAsia="es-EC"/>
        </w:rPr>
      </w:pPr>
      <w:r w:rsidRPr="009F5A24">
        <w:rPr>
          <w:rFonts w:ascii="Times New Roman" w:hAnsi="Times New Roman"/>
          <w:b/>
          <w:sz w:val="24"/>
          <w:szCs w:val="24"/>
          <w:lang w:eastAsia="es-EC"/>
        </w:rPr>
        <w:t xml:space="preserve">Investigación </w:t>
      </w:r>
      <w:r>
        <w:rPr>
          <w:rFonts w:ascii="Times New Roman" w:hAnsi="Times New Roman"/>
          <w:b/>
          <w:sz w:val="24"/>
          <w:szCs w:val="24"/>
          <w:lang w:eastAsia="es-EC"/>
        </w:rPr>
        <w:t xml:space="preserve">descriptiva. </w:t>
      </w:r>
      <w:r>
        <w:rPr>
          <w:rFonts w:ascii="Times New Roman" w:hAnsi="Times New Roman"/>
          <w:sz w:val="24"/>
          <w:szCs w:val="24"/>
          <w:lang w:eastAsia="es-EC"/>
        </w:rPr>
        <w:t>Se identificarán las causas y los efectos que generan el problema luego de haber sido reconocido y explorado.</w:t>
      </w:r>
    </w:p>
    <w:p w:rsidR="005635B9" w:rsidRDefault="00F54D62" w:rsidP="00F54D62">
      <w:pPr>
        <w:spacing w:line="480" w:lineRule="auto"/>
        <w:rPr>
          <w:rFonts w:ascii="Times New Roman" w:hAnsi="Times New Roman"/>
          <w:sz w:val="24"/>
          <w:szCs w:val="24"/>
          <w:lang w:eastAsia="es-EC"/>
        </w:rPr>
      </w:pPr>
      <w:r w:rsidRPr="009F5A24">
        <w:rPr>
          <w:rFonts w:ascii="Times New Roman" w:hAnsi="Times New Roman"/>
          <w:b/>
          <w:sz w:val="24"/>
          <w:szCs w:val="24"/>
          <w:lang w:eastAsia="es-EC"/>
        </w:rPr>
        <w:t xml:space="preserve">Investigación </w:t>
      </w:r>
      <w:r>
        <w:rPr>
          <w:rFonts w:ascii="Times New Roman" w:hAnsi="Times New Roman"/>
          <w:b/>
          <w:sz w:val="24"/>
          <w:szCs w:val="24"/>
          <w:lang w:eastAsia="es-EC"/>
        </w:rPr>
        <w:t xml:space="preserve">analítica. </w:t>
      </w:r>
      <w:r>
        <w:rPr>
          <w:rFonts w:ascii="Times New Roman" w:hAnsi="Times New Roman"/>
          <w:sz w:val="24"/>
          <w:szCs w:val="24"/>
          <w:lang w:eastAsia="es-EC"/>
        </w:rPr>
        <w:t xml:space="preserve"> Cuando los dos tipos de investigaciones anteriores se hayan terminado se realizará un estudio más detallado del problema para definir soluciones.</w:t>
      </w:r>
    </w:p>
    <w:p w:rsidR="007614EA" w:rsidRDefault="007614EA" w:rsidP="00F54D62">
      <w:pPr>
        <w:spacing w:line="480" w:lineRule="auto"/>
        <w:rPr>
          <w:rFonts w:ascii="Times New Roman" w:hAnsi="Times New Roman"/>
          <w:sz w:val="24"/>
          <w:szCs w:val="24"/>
          <w:lang w:eastAsia="es-EC"/>
        </w:rPr>
      </w:pPr>
    </w:p>
    <w:p w:rsidR="007614EA" w:rsidRDefault="007614EA" w:rsidP="00F54D62">
      <w:pPr>
        <w:spacing w:line="480" w:lineRule="auto"/>
        <w:rPr>
          <w:rFonts w:ascii="Times New Roman" w:hAnsi="Times New Roman"/>
          <w:sz w:val="24"/>
          <w:szCs w:val="24"/>
          <w:lang w:eastAsia="es-EC"/>
        </w:rPr>
      </w:pPr>
    </w:p>
    <w:p w:rsidR="00F54D62" w:rsidRDefault="00F54D62" w:rsidP="00261C20">
      <w:pPr>
        <w:pStyle w:val="Prrafodelista"/>
        <w:numPr>
          <w:ilvl w:val="1"/>
          <w:numId w:val="3"/>
        </w:numPr>
        <w:spacing w:line="480" w:lineRule="auto"/>
        <w:ind w:left="450" w:hanging="450"/>
        <w:outlineLvl w:val="2"/>
        <w:rPr>
          <w:rFonts w:ascii="Times New Roman" w:hAnsi="Times New Roman"/>
          <w:b/>
          <w:sz w:val="24"/>
          <w:szCs w:val="24"/>
        </w:rPr>
      </w:pPr>
      <w:bookmarkStart w:id="36" w:name="_Toc522118197"/>
      <w:r>
        <w:rPr>
          <w:rFonts w:ascii="Times New Roman" w:hAnsi="Times New Roman"/>
          <w:b/>
          <w:sz w:val="24"/>
          <w:szCs w:val="24"/>
        </w:rPr>
        <w:t>Fuentes de investigación</w:t>
      </w:r>
      <w:r w:rsidRPr="00110845">
        <w:rPr>
          <w:rFonts w:ascii="Times New Roman" w:hAnsi="Times New Roman"/>
          <w:b/>
          <w:sz w:val="24"/>
          <w:szCs w:val="24"/>
        </w:rPr>
        <w:t>.</w:t>
      </w:r>
      <w:bookmarkEnd w:id="36"/>
    </w:p>
    <w:p w:rsidR="00F54D62" w:rsidRDefault="00F54D62" w:rsidP="00F54D62">
      <w:pPr>
        <w:pStyle w:val="Prrafodelista"/>
        <w:spacing w:line="480" w:lineRule="auto"/>
        <w:ind w:left="450"/>
        <w:rPr>
          <w:rFonts w:ascii="Times New Roman" w:hAnsi="Times New Roman"/>
          <w:sz w:val="24"/>
          <w:szCs w:val="24"/>
        </w:rPr>
      </w:pPr>
      <w:r>
        <w:rPr>
          <w:rFonts w:ascii="Times New Roman" w:hAnsi="Times New Roman"/>
          <w:sz w:val="24"/>
          <w:szCs w:val="24"/>
        </w:rPr>
        <w:t xml:space="preserve">Serán usadas en este proceso de estudio de </w:t>
      </w:r>
      <w:r w:rsidR="00EC52DE">
        <w:rPr>
          <w:rFonts w:ascii="Times New Roman" w:hAnsi="Times New Roman"/>
          <w:sz w:val="24"/>
          <w:szCs w:val="24"/>
        </w:rPr>
        <w:t xml:space="preserve">caso las fuentes a continuación </w:t>
      </w:r>
      <w:r>
        <w:rPr>
          <w:rFonts w:ascii="Times New Roman" w:hAnsi="Times New Roman"/>
          <w:sz w:val="24"/>
          <w:szCs w:val="24"/>
        </w:rPr>
        <w:t xml:space="preserve">detalladas: </w:t>
      </w:r>
    </w:p>
    <w:p w:rsidR="00F54D62" w:rsidRDefault="00F54D62" w:rsidP="00E10CFA">
      <w:pPr>
        <w:spacing w:line="480" w:lineRule="auto"/>
        <w:ind w:left="450"/>
        <w:rPr>
          <w:rFonts w:ascii="Times New Roman" w:hAnsi="Times New Roman"/>
          <w:sz w:val="24"/>
          <w:szCs w:val="24"/>
        </w:rPr>
      </w:pPr>
      <w:r w:rsidRPr="00F70179">
        <w:rPr>
          <w:rFonts w:ascii="Times New Roman" w:hAnsi="Times New Roman"/>
          <w:b/>
          <w:sz w:val="24"/>
          <w:szCs w:val="24"/>
        </w:rPr>
        <w:t>Fuente primar</w:t>
      </w:r>
      <w:r>
        <w:rPr>
          <w:rFonts w:ascii="Times New Roman" w:hAnsi="Times New Roman"/>
          <w:b/>
          <w:sz w:val="24"/>
          <w:szCs w:val="24"/>
        </w:rPr>
        <w:t>i</w:t>
      </w:r>
      <w:r w:rsidRPr="00F70179">
        <w:rPr>
          <w:rFonts w:ascii="Times New Roman" w:hAnsi="Times New Roman"/>
          <w:b/>
          <w:sz w:val="24"/>
          <w:szCs w:val="24"/>
        </w:rPr>
        <w:t>a.</w:t>
      </w:r>
      <w:r>
        <w:rPr>
          <w:rFonts w:ascii="Times New Roman" w:hAnsi="Times New Roman"/>
          <w:b/>
          <w:sz w:val="24"/>
          <w:szCs w:val="24"/>
        </w:rPr>
        <w:t xml:space="preserve"> </w:t>
      </w:r>
      <w:r>
        <w:rPr>
          <w:rFonts w:ascii="Times New Roman" w:hAnsi="Times New Roman"/>
          <w:sz w:val="24"/>
          <w:szCs w:val="24"/>
        </w:rPr>
        <w:t>Será obtenida de la comunidad universitaria de primera in</w:t>
      </w:r>
      <w:r w:rsidR="00E829FD">
        <w:rPr>
          <w:rFonts w:ascii="Times New Roman" w:hAnsi="Times New Roman"/>
          <w:sz w:val="24"/>
          <w:szCs w:val="24"/>
        </w:rPr>
        <w:t xml:space="preserve">stancia por medio de </w:t>
      </w:r>
      <w:r w:rsidR="00E829FD" w:rsidRPr="00241504">
        <w:rPr>
          <w:rFonts w:ascii="Times New Roman" w:hAnsi="Times New Roman"/>
          <w:sz w:val="24"/>
          <w:szCs w:val="24"/>
        </w:rPr>
        <w:t>encuestas de forma anónima.</w:t>
      </w:r>
    </w:p>
    <w:p w:rsidR="00F54D62" w:rsidRDefault="00F54D62" w:rsidP="00E10CFA">
      <w:pPr>
        <w:spacing w:line="480" w:lineRule="auto"/>
        <w:ind w:left="450"/>
        <w:rPr>
          <w:rFonts w:ascii="Times New Roman" w:hAnsi="Times New Roman"/>
          <w:sz w:val="24"/>
          <w:szCs w:val="24"/>
        </w:rPr>
      </w:pPr>
      <w:r w:rsidRPr="00F70179">
        <w:rPr>
          <w:rFonts w:ascii="Times New Roman" w:hAnsi="Times New Roman"/>
          <w:b/>
          <w:sz w:val="24"/>
          <w:szCs w:val="24"/>
        </w:rPr>
        <w:t>Fuente Secundaria.</w:t>
      </w:r>
      <w:r>
        <w:rPr>
          <w:rFonts w:ascii="Times New Roman" w:hAnsi="Times New Roman"/>
          <w:sz w:val="24"/>
          <w:szCs w:val="24"/>
        </w:rPr>
        <w:t xml:space="preserve"> Se usará información recogida de libros y páginas web que sea coherente con el tema y problema propuesto.</w:t>
      </w:r>
    </w:p>
    <w:p w:rsidR="00F54D62" w:rsidRPr="0007376C" w:rsidRDefault="00F54D62" w:rsidP="00261C20">
      <w:pPr>
        <w:pStyle w:val="Prrafodelista"/>
        <w:numPr>
          <w:ilvl w:val="1"/>
          <w:numId w:val="3"/>
        </w:numPr>
        <w:spacing w:line="480" w:lineRule="auto"/>
        <w:ind w:left="450" w:hanging="450"/>
        <w:outlineLvl w:val="2"/>
        <w:rPr>
          <w:rFonts w:ascii="Times New Roman" w:hAnsi="Times New Roman"/>
          <w:b/>
          <w:sz w:val="24"/>
          <w:szCs w:val="24"/>
        </w:rPr>
      </w:pPr>
      <w:bookmarkStart w:id="37" w:name="_Toc522118198"/>
      <w:r>
        <w:rPr>
          <w:rFonts w:ascii="Times New Roman" w:hAnsi="Times New Roman"/>
          <w:b/>
          <w:sz w:val="24"/>
          <w:szCs w:val="24"/>
        </w:rPr>
        <w:t>Población.</w:t>
      </w:r>
      <w:bookmarkEnd w:id="37"/>
    </w:p>
    <w:p w:rsidR="00F54D62" w:rsidRDefault="00F54D62" w:rsidP="00F54D62">
      <w:pPr>
        <w:spacing w:line="480" w:lineRule="auto"/>
        <w:ind w:firstLine="450"/>
        <w:rPr>
          <w:rFonts w:ascii="Times New Roman" w:hAnsi="Times New Roman"/>
          <w:sz w:val="24"/>
          <w:szCs w:val="24"/>
        </w:rPr>
      </w:pPr>
      <w:r>
        <w:rPr>
          <w:rFonts w:ascii="Times New Roman" w:hAnsi="Times New Roman"/>
          <w:sz w:val="24"/>
          <w:szCs w:val="24"/>
        </w:rPr>
        <w:t>La población que es incluida en</w:t>
      </w:r>
      <w:r w:rsidRPr="0007376C">
        <w:rPr>
          <w:rFonts w:ascii="Times New Roman" w:hAnsi="Times New Roman"/>
          <w:sz w:val="24"/>
          <w:szCs w:val="24"/>
        </w:rPr>
        <w:t xml:space="preserve"> delimitación espacial est</w:t>
      </w:r>
      <w:r>
        <w:rPr>
          <w:rFonts w:ascii="Times New Roman" w:hAnsi="Times New Roman"/>
          <w:sz w:val="24"/>
          <w:szCs w:val="24"/>
        </w:rPr>
        <w:t>á integrada por las autoridades</w:t>
      </w:r>
      <w:r w:rsidRPr="0007376C">
        <w:rPr>
          <w:rFonts w:ascii="Times New Roman" w:hAnsi="Times New Roman"/>
          <w:sz w:val="24"/>
          <w:szCs w:val="24"/>
        </w:rPr>
        <w:t>, docentes,</w:t>
      </w:r>
      <w:r>
        <w:rPr>
          <w:rFonts w:ascii="Times New Roman" w:hAnsi="Times New Roman"/>
          <w:sz w:val="24"/>
          <w:szCs w:val="24"/>
        </w:rPr>
        <w:t xml:space="preserve"> </w:t>
      </w:r>
      <w:r w:rsidRPr="0007376C">
        <w:rPr>
          <w:rFonts w:ascii="Times New Roman" w:hAnsi="Times New Roman"/>
          <w:sz w:val="24"/>
          <w:szCs w:val="24"/>
        </w:rPr>
        <w:t>personal administrativo y personal de servicio de la Universi</w:t>
      </w:r>
      <w:r>
        <w:rPr>
          <w:rFonts w:ascii="Times New Roman" w:hAnsi="Times New Roman"/>
          <w:sz w:val="24"/>
          <w:szCs w:val="24"/>
        </w:rPr>
        <w:t>dad San Gregorio de Portoviejo.</w:t>
      </w:r>
      <w:r w:rsidR="005635B9">
        <w:rPr>
          <w:rFonts w:ascii="Times New Roman" w:hAnsi="Times New Roman"/>
          <w:sz w:val="24"/>
          <w:szCs w:val="24"/>
        </w:rPr>
        <w:t xml:space="preserve"> Debido al número de empleados de la universidad (Directivos, funcionarios y empleados) no se tomará una muestra representativa, se levantará información con toda la población.</w:t>
      </w:r>
    </w:p>
    <w:p w:rsidR="00F54D62" w:rsidRPr="00FA3484" w:rsidRDefault="00F54D62" w:rsidP="00261C20">
      <w:pPr>
        <w:pStyle w:val="Prrafodelista"/>
        <w:numPr>
          <w:ilvl w:val="1"/>
          <w:numId w:val="3"/>
        </w:numPr>
        <w:spacing w:line="480" w:lineRule="auto"/>
        <w:ind w:left="450" w:hanging="450"/>
        <w:outlineLvl w:val="2"/>
        <w:rPr>
          <w:rFonts w:ascii="Times New Roman" w:hAnsi="Times New Roman"/>
          <w:b/>
          <w:sz w:val="24"/>
          <w:szCs w:val="24"/>
        </w:rPr>
      </w:pPr>
      <w:bookmarkStart w:id="38" w:name="_Toc522118199"/>
      <w:r>
        <w:rPr>
          <w:rFonts w:ascii="Times New Roman" w:hAnsi="Times New Roman"/>
          <w:b/>
          <w:sz w:val="24"/>
          <w:szCs w:val="24"/>
        </w:rPr>
        <w:t>Análisis de los resultados.</w:t>
      </w:r>
      <w:bookmarkEnd w:id="38"/>
    </w:p>
    <w:p w:rsidR="00D827A2" w:rsidRDefault="00F54D62" w:rsidP="00B94E74">
      <w:pPr>
        <w:spacing w:line="480" w:lineRule="auto"/>
        <w:ind w:firstLine="450"/>
        <w:rPr>
          <w:rFonts w:ascii="Times New Roman" w:hAnsi="Times New Roman"/>
          <w:sz w:val="24"/>
          <w:szCs w:val="24"/>
        </w:rPr>
        <w:sectPr w:rsidR="00D827A2" w:rsidSect="004C18B9">
          <w:headerReference w:type="default" r:id="rId16"/>
          <w:headerReference w:type="first" r:id="rId17"/>
          <w:pgSz w:w="11906" w:h="16838"/>
          <w:pgMar w:top="1418" w:right="2126" w:bottom="1418" w:left="1418" w:header="709" w:footer="709" w:gutter="0"/>
          <w:cols w:space="708"/>
          <w:titlePg/>
          <w:docGrid w:linePitch="360"/>
        </w:sectPr>
      </w:pPr>
      <w:r>
        <w:rPr>
          <w:rFonts w:ascii="Times New Roman" w:hAnsi="Times New Roman"/>
          <w:sz w:val="24"/>
          <w:szCs w:val="24"/>
        </w:rPr>
        <w:t>Además de tomar información precisa y conceptos vinculados al tema de investigación estos serán comprobados y aplicados a la realidad con las entrevistas y encuestas a la comunidad universitaria de la USGP. Luego se tabulará y se hará un detallado análisis de la información recolectada.</w:t>
      </w:r>
    </w:p>
    <w:p w:rsidR="00D827A2" w:rsidRDefault="00D827A2" w:rsidP="00D827A2">
      <w:pPr>
        <w:pStyle w:val="Ttulo1"/>
        <w:spacing w:line="480" w:lineRule="auto"/>
        <w:jc w:val="center"/>
        <w:rPr>
          <w:rFonts w:ascii="Times New Roman" w:eastAsia="Calibri" w:hAnsi="Times New Roman" w:cs="Times New Roman"/>
          <w:b/>
          <w:color w:val="auto"/>
          <w:sz w:val="24"/>
          <w:szCs w:val="24"/>
          <w:lang w:val="es-EC" w:eastAsia="en-US"/>
        </w:rPr>
      </w:pPr>
      <w:bookmarkStart w:id="39" w:name="_Toc477378408"/>
      <w:bookmarkStart w:id="40" w:name="_Toc522118200"/>
      <w:r w:rsidRPr="00564BDC">
        <w:rPr>
          <w:rFonts w:ascii="Times New Roman" w:eastAsia="Calibri" w:hAnsi="Times New Roman" w:cs="Times New Roman"/>
          <w:b/>
          <w:color w:val="auto"/>
          <w:sz w:val="24"/>
          <w:szCs w:val="24"/>
          <w:lang w:val="es-EC" w:eastAsia="en-US"/>
        </w:rPr>
        <w:t>CAPÍTULO IV</w:t>
      </w:r>
      <w:bookmarkEnd w:id="39"/>
      <w:bookmarkEnd w:id="40"/>
    </w:p>
    <w:p w:rsidR="003F645E" w:rsidRPr="00261C20" w:rsidRDefault="003F645E" w:rsidP="00261C20">
      <w:pPr>
        <w:pStyle w:val="Ttulo2"/>
        <w:keepNext w:val="0"/>
        <w:keepLines w:val="0"/>
        <w:numPr>
          <w:ilvl w:val="0"/>
          <w:numId w:val="18"/>
        </w:numPr>
        <w:spacing w:before="0" w:line="480" w:lineRule="auto"/>
        <w:contextualSpacing/>
        <w:rPr>
          <w:rFonts w:ascii="Times New Roman" w:eastAsia="Calibri" w:hAnsi="Times New Roman" w:cs="Times New Roman"/>
          <w:b/>
          <w:color w:val="auto"/>
          <w:sz w:val="24"/>
          <w:szCs w:val="24"/>
        </w:rPr>
      </w:pPr>
      <w:bookmarkStart w:id="41" w:name="_Toc522118201"/>
      <w:bookmarkStart w:id="42" w:name="_Toc477378409"/>
      <w:r w:rsidRPr="003F645E">
        <w:rPr>
          <w:rFonts w:ascii="Times New Roman" w:hAnsi="Times New Roman"/>
          <w:b/>
          <w:color w:val="auto"/>
          <w:sz w:val="24"/>
          <w:szCs w:val="24"/>
        </w:rPr>
        <w:t xml:space="preserve">Examen especial a los riesgos psicosociales de la Universidad San Gregorio de </w:t>
      </w:r>
      <w:r w:rsidRPr="00261C20">
        <w:rPr>
          <w:rFonts w:ascii="Times New Roman" w:hAnsi="Times New Roman"/>
          <w:b/>
          <w:color w:val="auto"/>
          <w:sz w:val="24"/>
          <w:szCs w:val="24"/>
        </w:rPr>
        <w:t>Portoviejo del 01 de enero al 31 de diciembre de 2017</w:t>
      </w:r>
      <w:bookmarkEnd w:id="41"/>
    </w:p>
    <w:p w:rsidR="00D827A2" w:rsidRPr="00261C20" w:rsidRDefault="00D827A2" w:rsidP="00261C20">
      <w:pPr>
        <w:pStyle w:val="Prrafodelista"/>
        <w:numPr>
          <w:ilvl w:val="0"/>
          <w:numId w:val="4"/>
        </w:numPr>
        <w:spacing w:line="480" w:lineRule="auto"/>
        <w:rPr>
          <w:rFonts w:ascii="Times New Roman" w:hAnsi="Times New Roman"/>
          <w:b/>
          <w:vanish/>
          <w:sz w:val="24"/>
          <w:szCs w:val="24"/>
        </w:rPr>
      </w:pPr>
      <w:bookmarkStart w:id="43" w:name="_Toc477378410"/>
      <w:bookmarkEnd w:id="42"/>
    </w:p>
    <w:p w:rsidR="00D827A2" w:rsidRPr="00261C20" w:rsidRDefault="00D827A2" w:rsidP="00261C20">
      <w:pPr>
        <w:pStyle w:val="Prrafodelista"/>
        <w:numPr>
          <w:ilvl w:val="0"/>
          <w:numId w:val="4"/>
        </w:numPr>
        <w:spacing w:line="480" w:lineRule="auto"/>
        <w:rPr>
          <w:rFonts w:ascii="Times New Roman" w:hAnsi="Times New Roman"/>
          <w:b/>
          <w:vanish/>
          <w:sz w:val="24"/>
          <w:szCs w:val="24"/>
        </w:rPr>
      </w:pPr>
    </w:p>
    <w:p w:rsidR="003F645E" w:rsidRPr="00261C20" w:rsidRDefault="00D1514B" w:rsidP="00261C20">
      <w:pPr>
        <w:pStyle w:val="Ttulo3"/>
        <w:spacing w:line="480" w:lineRule="auto"/>
        <w:rPr>
          <w:rFonts w:ascii="Times New Roman" w:hAnsi="Times New Roman"/>
          <w:b/>
          <w:color w:val="auto"/>
        </w:rPr>
      </w:pPr>
      <w:bookmarkStart w:id="44" w:name="_Toc522118202"/>
      <w:r w:rsidRPr="00261C20">
        <w:rPr>
          <w:rFonts w:ascii="Times New Roman" w:hAnsi="Times New Roman"/>
          <w:b/>
          <w:color w:val="auto"/>
        </w:rPr>
        <w:t xml:space="preserve">4.1. </w:t>
      </w:r>
      <w:r w:rsidR="003F645E" w:rsidRPr="00261C20">
        <w:rPr>
          <w:rFonts w:ascii="Times New Roman" w:hAnsi="Times New Roman"/>
          <w:b/>
          <w:color w:val="auto"/>
        </w:rPr>
        <w:t>Análisis e interpretación de resultados.</w:t>
      </w:r>
      <w:bookmarkEnd w:id="44"/>
    </w:p>
    <w:p w:rsidR="00D827A2" w:rsidRPr="00261C20" w:rsidRDefault="00D1514B" w:rsidP="00261C20">
      <w:pPr>
        <w:spacing w:line="480" w:lineRule="auto"/>
        <w:ind w:firstLine="420"/>
        <w:rPr>
          <w:rFonts w:ascii="Times New Roman" w:hAnsi="Times New Roman"/>
          <w:b/>
          <w:i/>
          <w:sz w:val="24"/>
          <w:szCs w:val="24"/>
        </w:rPr>
      </w:pPr>
      <w:r w:rsidRPr="00261C20">
        <w:rPr>
          <w:rFonts w:ascii="Times New Roman" w:hAnsi="Times New Roman"/>
          <w:b/>
          <w:i/>
          <w:sz w:val="24"/>
          <w:szCs w:val="24"/>
        </w:rPr>
        <w:t xml:space="preserve">4.1.1 </w:t>
      </w:r>
      <w:r w:rsidR="00D827A2" w:rsidRPr="00261C20">
        <w:rPr>
          <w:rFonts w:ascii="Times New Roman" w:hAnsi="Times New Roman"/>
          <w:b/>
          <w:i/>
          <w:sz w:val="24"/>
          <w:szCs w:val="24"/>
        </w:rPr>
        <w:t>Encuesta</w:t>
      </w:r>
      <w:bookmarkEnd w:id="43"/>
      <w:r w:rsidR="00D827A2" w:rsidRPr="00261C20">
        <w:rPr>
          <w:rFonts w:ascii="Times New Roman" w:hAnsi="Times New Roman"/>
          <w:b/>
          <w:i/>
          <w:sz w:val="24"/>
          <w:szCs w:val="24"/>
        </w:rPr>
        <w:t>.</w:t>
      </w:r>
    </w:p>
    <w:p w:rsidR="00D827A2" w:rsidRDefault="00D827A2" w:rsidP="00D827A2">
      <w:pPr>
        <w:spacing w:line="480" w:lineRule="auto"/>
        <w:ind w:firstLine="420"/>
        <w:rPr>
          <w:rFonts w:ascii="Times New Roman" w:hAnsi="Times New Roman"/>
          <w:sz w:val="24"/>
          <w:szCs w:val="24"/>
        </w:rPr>
      </w:pPr>
      <w:r w:rsidRPr="00564BDC">
        <w:rPr>
          <w:rFonts w:ascii="Times New Roman" w:hAnsi="Times New Roman"/>
          <w:sz w:val="24"/>
          <w:szCs w:val="24"/>
        </w:rPr>
        <w:t xml:space="preserve">Dirigida a </w:t>
      </w:r>
      <w:r>
        <w:rPr>
          <w:rFonts w:ascii="Times New Roman" w:hAnsi="Times New Roman"/>
          <w:sz w:val="24"/>
          <w:szCs w:val="24"/>
        </w:rPr>
        <w:t>los directivos, funcionarios y empleados de la Universidad San Gregorio de Portoviejo.</w:t>
      </w:r>
    </w:p>
    <w:p w:rsidR="00D827A2" w:rsidRDefault="00D827A2" w:rsidP="00D827A2">
      <w:pPr>
        <w:spacing w:after="160" w:line="480" w:lineRule="auto"/>
        <w:rPr>
          <w:rFonts w:ascii="Times New Roman" w:hAnsi="Times New Roman"/>
          <w:b/>
          <w:sz w:val="24"/>
          <w:szCs w:val="24"/>
        </w:rPr>
      </w:pPr>
      <w:r w:rsidRPr="00CB17D1">
        <w:rPr>
          <w:rFonts w:ascii="Times New Roman" w:hAnsi="Times New Roman"/>
          <w:b/>
          <w:sz w:val="24"/>
          <w:szCs w:val="24"/>
        </w:rPr>
        <w:t>Pregunta 1. ¿Existe un plan de riesgos psicosociales en la Universidad San Gregorio de Portoviejo?</w:t>
      </w:r>
    </w:p>
    <w:p w:rsidR="00EF6CE7" w:rsidRPr="00EF6CE7" w:rsidRDefault="00EF6CE7" w:rsidP="00EF6CE7">
      <w:pPr>
        <w:pStyle w:val="Epgrafe"/>
        <w:keepNext/>
        <w:spacing w:line="480" w:lineRule="auto"/>
        <w:rPr>
          <w:rFonts w:ascii="Times New Roman" w:hAnsi="Times New Roman"/>
          <w:b/>
          <w:i w:val="0"/>
          <w:color w:val="auto"/>
          <w:sz w:val="24"/>
          <w:szCs w:val="24"/>
        </w:rPr>
      </w:pPr>
      <w:bookmarkStart w:id="45" w:name="_Toc520021834"/>
      <w:r w:rsidRPr="00EF6CE7">
        <w:rPr>
          <w:rFonts w:ascii="Times New Roman" w:hAnsi="Times New Roman"/>
          <w:b/>
          <w:i w:val="0"/>
          <w:color w:val="auto"/>
          <w:sz w:val="24"/>
          <w:szCs w:val="24"/>
        </w:rPr>
        <w:t xml:space="preserve">Tabla </w:t>
      </w:r>
      <w:r w:rsidRPr="00EF6CE7">
        <w:rPr>
          <w:rFonts w:ascii="Times New Roman" w:hAnsi="Times New Roman"/>
          <w:b/>
          <w:i w:val="0"/>
          <w:color w:val="auto"/>
          <w:sz w:val="24"/>
          <w:szCs w:val="24"/>
        </w:rPr>
        <w:fldChar w:fldCharType="begin"/>
      </w:r>
      <w:r w:rsidRPr="00EF6CE7">
        <w:rPr>
          <w:rFonts w:ascii="Times New Roman" w:hAnsi="Times New Roman"/>
          <w:b/>
          <w:i w:val="0"/>
          <w:color w:val="auto"/>
          <w:sz w:val="24"/>
          <w:szCs w:val="24"/>
        </w:rPr>
        <w:instrText xml:space="preserve"> SEQ Tabla \* ARABIC </w:instrText>
      </w:r>
      <w:r w:rsidRPr="00EF6CE7">
        <w:rPr>
          <w:rFonts w:ascii="Times New Roman" w:hAnsi="Times New Roman"/>
          <w:b/>
          <w:i w:val="0"/>
          <w:color w:val="auto"/>
          <w:sz w:val="24"/>
          <w:szCs w:val="24"/>
        </w:rPr>
        <w:fldChar w:fldCharType="separate"/>
      </w:r>
      <w:r w:rsidR="00643C36">
        <w:rPr>
          <w:rFonts w:ascii="Times New Roman" w:hAnsi="Times New Roman"/>
          <w:b/>
          <w:i w:val="0"/>
          <w:noProof/>
          <w:color w:val="auto"/>
          <w:sz w:val="24"/>
          <w:szCs w:val="24"/>
        </w:rPr>
        <w:t>1</w:t>
      </w:r>
      <w:r w:rsidRPr="00EF6CE7">
        <w:rPr>
          <w:rFonts w:ascii="Times New Roman" w:hAnsi="Times New Roman"/>
          <w:b/>
          <w:i w:val="0"/>
          <w:color w:val="auto"/>
          <w:sz w:val="24"/>
          <w:szCs w:val="24"/>
        </w:rPr>
        <w:fldChar w:fldCharType="end"/>
      </w:r>
      <w:r w:rsidRPr="00EF6CE7">
        <w:rPr>
          <w:rFonts w:ascii="Times New Roman" w:hAnsi="Times New Roman"/>
          <w:b/>
          <w:i w:val="0"/>
          <w:color w:val="auto"/>
          <w:sz w:val="24"/>
          <w:szCs w:val="24"/>
        </w:rPr>
        <w:t>.</w:t>
      </w:r>
      <w:bookmarkEnd w:id="45"/>
    </w:p>
    <w:p w:rsidR="00EF6CE7" w:rsidRPr="00EF6CE7" w:rsidRDefault="00EF6CE7" w:rsidP="00EF6CE7">
      <w:pPr>
        <w:spacing w:after="160" w:line="480" w:lineRule="auto"/>
        <w:rPr>
          <w:rFonts w:ascii="Times New Roman" w:hAnsi="Times New Roman"/>
          <w:i/>
          <w:sz w:val="24"/>
          <w:szCs w:val="24"/>
        </w:rPr>
      </w:pPr>
      <w:r w:rsidRPr="00CB17D1">
        <w:rPr>
          <w:rFonts w:ascii="Times New Roman" w:hAnsi="Times New Roman"/>
          <w:i/>
          <w:sz w:val="24"/>
          <w:szCs w:val="24"/>
        </w:rPr>
        <w:t>¿Existe un plan de riesgos psicosociales en la Universidad San Gregorio de Portoviejo?</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44</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234</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93%</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after="160" w:line="480" w:lineRule="auto"/>
        <w:rPr>
          <w:rFonts w:ascii="Times New Roman" w:hAnsi="Times New Roman"/>
          <w:b/>
          <w:sz w:val="24"/>
          <w:szCs w:val="24"/>
        </w:rPr>
      </w:pPr>
    </w:p>
    <w:p w:rsidR="009C1191" w:rsidRDefault="007A42DA" w:rsidP="009C1191">
      <w:pPr>
        <w:keepNext/>
        <w:spacing w:after="0"/>
      </w:pPr>
      <w:r w:rsidRPr="00CB17D1">
        <w:rPr>
          <w:rFonts w:ascii="Times New Roman" w:hAnsi="Times New Roman"/>
          <w:b/>
          <w:i/>
          <w:noProof/>
          <w:sz w:val="24"/>
          <w:szCs w:val="24"/>
          <w:lang w:eastAsia="es-EC"/>
        </w:rPr>
        <w:drawing>
          <wp:inline distT="0" distB="0" distL="0" distR="0" wp14:anchorId="5F60DAB0" wp14:editId="21B283E8">
            <wp:extent cx="3457575" cy="1866900"/>
            <wp:effectExtent l="0" t="0" r="9525"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A42DA" w:rsidRPr="009C1191" w:rsidRDefault="009C1191" w:rsidP="009C1191">
      <w:pPr>
        <w:pStyle w:val="Epgrafe"/>
        <w:spacing w:line="480" w:lineRule="auto"/>
        <w:rPr>
          <w:rFonts w:ascii="Times New Roman" w:hAnsi="Times New Roman"/>
          <w:b/>
          <w:i w:val="0"/>
          <w:color w:val="auto"/>
          <w:sz w:val="24"/>
          <w:szCs w:val="24"/>
        </w:rPr>
      </w:pPr>
      <w:bookmarkStart w:id="46" w:name="_Toc520021282"/>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1</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w:t>
      </w:r>
      <w:r w:rsidR="007A42DA" w:rsidRPr="009C1191">
        <w:rPr>
          <w:rFonts w:ascii="Times New Roman" w:hAnsi="Times New Roman"/>
          <w:b/>
          <w:color w:val="auto"/>
          <w:sz w:val="24"/>
          <w:szCs w:val="24"/>
        </w:rPr>
        <w:t xml:space="preserve"> </w:t>
      </w:r>
      <w:r w:rsidR="007A42DA" w:rsidRPr="009C1191">
        <w:rPr>
          <w:rFonts w:ascii="Times New Roman" w:hAnsi="Times New Roman"/>
          <w:color w:val="auto"/>
          <w:sz w:val="24"/>
          <w:szCs w:val="24"/>
        </w:rPr>
        <w:t xml:space="preserve"> </w:t>
      </w:r>
      <w:r w:rsidR="007A42DA" w:rsidRPr="009C1191">
        <w:rPr>
          <w:rFonts w:ascii="Times New Roman" w:hAnsi="Times New Roman"/>
          <w:i w:val="0"/>
          <w:color w:val="auto"/>
          <w:sz w:val="24"/>
          <w:szCs w:val="24"/>
        </w:rPr>
        <w:t>¿Existe un plan de riesgos psicosociales en la Universidad San Gregorio de Portoviejo?</w:t>
      </w:r>
      <w:bookmarkEnd w:id="46"/>
    </w:p>
    <w:p w:rsidR="007A42DA" w:rsidRPr="00CB17D1" w:rsidRDefault="007A42DA" w:rsidP="007A42DA">
      <w:pPr>
        <w:spacing w:after="0" w:line="480" w:lineRule="auto"/>
        <w:rPr>
          <w:rFonts w:ascii="Times New Roman" w:hAnsi="Times New Roman"/>
          <w:b/>
          <w:i/>
          <w:sz w:val="24"/>
          <w:szCs w:val="24"/>
        </w:rPr>
      </w:pPr>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de la encuesta realizada a los directivos, funcionarios y empleados de la Universidad</w:t>
      </w:r>
      <w:r>
        <w:rPr>
          <w:rFonts w:ascii="Times New Roman" w:hAnsi="Times New Roman"/>
          <w:sz w:val="24"/>
          <w:szCs w:val="24"/>
        </w:rPr>
        <w:t>,</w:t>
      </w:r>
      <w:r w:rsidRPr="00CB17D1">
        <w:rPr>
          <w:rFonts w:ascii="Times New Roman" w:hAnsi="Times New Roman"/>
          <w:sz w:val="24"/>
          <w:szCs w:val="24"/>
        </w:rPr>
        <w:t xml:space="preserve"> el 93% no sabe si existe un Plan de prevención de los Riesgos Psicosociales de la Universidad San Gregorio de Portoviejo, mientras que un 7% tiene conocimiento sobre dicho plan.</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2. ¿Conoce sobre el plan de los riesgos psicosociales de la Universidad San Gregorio de Portoviejo?</w:t>
      </w:r>
    </w:p>
    <w:p w:rsidR="00EF6CE7" w:rsidRPr="00EF6CE7" w:rsidRDefault="00EF6CE7" w:rsidP="00EF6CE7">
      <w:pPr>
        <w:pStyle w:val="Epgrafe"/>
        <w:keepNext/>
        <w:rPr>
          <w:rFonts w:ascii="Times New Roman" w:hAnsi="Times New Roman"/>
          <w:b/>
          <w:i w:val="0"/>
          <w:color w:val="auto"/>
          <w:sz w:val="24"/>
          <w:szCs w:val="24"/>
        </w:rPr>
      </w:pPr>
      <w:bookmarkStart w:id="47" w:name="_Toc520021835"/>
      <w:r w:rsidRPr="00EF6CE7">
        <w:rPr>
          <w:rFonts w:ascii="Times New Roman" w:hAnsi="Times New Roman"/>
          <w:b/>
          <w:i w:val="0"/>
          <w:color w:val="auto"/>
          <w:sz w:val="24"/>
          <w:szCs w:val="24"/>
        </w:rPr>
        <w:t xml:space="preserve">Tabla </w:t>
      </w:r>
      <w:r w:rsidRPr="00EF6CE7">
        <w:rPr>
          <w:rFonts w:ascii="Times New Roman" w:hAnsi="Times New Roman"/>
          <w:b/>
          <w:i w:val="0"/>
          <w:color w:val="auto"/>
          <w:sz w:val="24"/>
          <w:szCs w:val="24"/>
        </w:rPr>
        <w:fldChar w:fldCharType="begin"/>
      </w:r>
      <w:r w:rsidRPr="00EF6CE7">
        <w:rPr>
          <w:rFonts w:ascii="Times New Roman" w:hAnsi="Times New Roman"/>
          <w:b/>
          <w:i w:val="0"/>
          <w:color w:val="auto"/>
          <w:sz w:val="24"/>
          <w:szCs w:val="24"/>
        </w:rPr>
        <w:instrText xml:space="preserve"> SEQ Tabla \* ARABIC </w:instrText>
      </w:r>
      <w:r w:rsidRPr="00EF6CE7">
        <w:rPr>
          <w:rFonts w:ascii="Times New Roman" w:hAnsi="Times New Roman"/>
          <w:b/>
          <w:i w:val="0"/>
          <w:color w:val="auto"/>
          <w:sz w:val="24"/>
          <w:szCs w:val="24"/>
        </w:rPr>
        <w:fldChar w:fldCharType="separate"/>
      </w:r>
      <w:r w:rsidR="00643C36">
        <w:rPr>
          <w:rFonts w:ascii="Times New Roman" w:hAnsi="Times New Roman"/>
          <w:b/>
          <w:i w:val="0"/>
          <w:noProof/>
          <w:color w:val="auto"/>
          <w:sz w:val="24"/>
          <w:szCs w:val="24"/>
        </w:rPr>
        <w:t>2</w:t>
      </w:r>
      <w:r w:rsidRPr="00EF6CE7">
        <w:rPr>
          <w:rFonts w:ascii="Times New Roman" w:hAnsi="Times New Roman"/>
          <w:b/>
          <w:i w:val="0"/>
          <w:color w:val="auto"/>
          <w:sz w:val="24"/>
          <w:szCs w:val="24"/>
        </w:rPr>
        <w:fldChar w:fldCharType="end"/>
      </w:r>
      <w:r>
        <w:rPr>
          <w:rFonts w:ascii="Times New Roman" w:hAnsi="Times New Roman"/>
          <w:b/>
          <w:i w:val="0"/>
          <w:color w:val="auto"/>
          <w:sz w:val="24"/>
          <w:szCs w:val="24"/>
        </w:rPr>
        <w:t>.</w:t>
      </w:r>
      <w:bookmarkEnd w:id="47"/>
    </w:p>
    <w:p w:rsidR="00EF6CE7" w:rsidRPr="00CB17D1" w:rsidRDefault="00EF6CE7" w:rsidP="00EF6CE7">
      <w:pPr>
        <w:spacing w:after="160" w:line="480" w:lineRule="auto"/>
        <w:rPr>
          <w:rFonts w:ascii="Times New Roman" w:hAnsi="Times New Roman"/>
          <w:i/>
          <w:sz w:val="24"/>
          <w:szCs w:val="24"/>
        </w:rPr>
      </w:pPr>
      <w:r w:rsidRPr="00CB17D1">
        <w:rPr>
          <w:rFonts w:ascii="Times New Roman" w:hAnsi="Times New Roman"/>
          <w:i/>
          <w:sz w:val="24"/>
          <w:szCs w:val="24"/>
        </w:rPr>
        <w:t>¿Conoce sobre el plan de los riesgos psicosociales de la Universidad San Gregorio de Portoviejo?</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42</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15%</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236</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85%</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587B1952" wp14:editId="058747EB">
            <wp:extent cx="3457575" cy="1866900"/>
            <wp:effectExtent l="0" t="0" r="9525"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A42DA" w:rsidRPr="009C1191" w:rsidRDefault="009C1191" w:rsidP="009C1191">
      <w:pPr>
        <w:pStyle w:val="Epgrafe"/>
        <w:spacing w:line="480" w:lineRule="auto"/>
        <w:rPr>
          <w:rFonts w:ascii="Times New Roman" w:hAnsi="Times New Roman"/>
          <w:color w:val="auto"/>
          <w:sz w:val="24"/>
          <w:szCs w:val="24"/>
        </w:rPr>
      </w:pPr>
      <w:bookmarkStart w:id="48" w:name="_Toc520021283"/>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2</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w:t>
      </w:r>
      <w:r w:rsidR="007A42DA" w:rsidRPr="009C1191">
        <w:rPr>
          <w:rFonts w:ascii="Times New Roman" w:hAnsi="Times New Roman"/>
          <w:color w:val="auto"/>
          <w:sz w:val="24"/>
          <w:szCs w:val="24"/>
        </w:rPr>
        <w:t xml:space="preserve"> </w:t>
      </w:r>
      <w:r w:rsidR="007A42DA" w:rsidRPr="009C1191">
        <w:rPr>
          <w:rFonts w:ascii="Times New Roman" w:hAnsi="Times New Roman"/>
          <w:i w:val="0"/>
          <w:color w:val="auto"/>
          <w:sz w:val="24"/>
          <w:szCs w:val="24"/>
        </w:rPr>
        <w:t>¿Conoce sobre el plan de los riesgos psicosociales de la Universidad San Gregorio de Portoviejo?</w:t>
      </w:r>
      <w:bookmarkEnd w:id="48"/>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de la encuesta realizada a los directivos, funcionarios y empleados de la Universidad</w:t>
      </w:r>
      <w:r>
        <w:rPr>
          <w:rFonts w:ascii="Times New Roman" w:hAnsi="Times New Roman"/>
          <w:sz w:val="24"/>
          <w:szCs w:val="24"/>
        </w:rPr>
        <w:t>,</w:t>
      </w:r>
      <w:r w:rsidRPr="00CB17D1">
        <w:rPr>
          <w:rFonts w:ascii="Times New Roman" w:hAnsi="Times New Roman"/>
          <w:sz w:val="24"/>
          <w:szCs w:val="24"/>
        </w:rPr>
        <w:t xml:space="preserve"> el 85% no conocen sobre el Plan de Riesgos Psicosociales, mientras que el 15% dicen conocer dicho Plan.</w:t>
      </w:r>
      <w:r>
        <w:rPr>
          <w:rFonts w:ascii="Times New Roman" w:hAnsi="Times New Roman"/>
          <w:sz w:val="24"/>
          <w:szCs w:val="24"/>
        </w:rPr>
        <w:t xml:space="preserve"> Lo cual es un factor negativo ya que todos los directivos, funcionarios y empleados de la universidad deberían conocerlo, para así disminuir la ocurrencia de riesgos psicosociales.</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3. ¿Conoce sobre los daños que podrían ocasionar los riesgos psicosociales en la Universidad San Gregorio de Portoviejo?</w:t>
      </w:r>
    </w:p>
    <w:p w:rsidR="00EF6CE7" w:rsidRPr="00EF6CE7" w:rsidRDefault="00EF6CE7" w:rsidP="00EF6CE7">
      <w:pPr>
        <w:spacing w:line="480" w:lineRule="auto"/>
        <w:rPr>
          <w:rFonts w:ascii="Times New Roman" w:hAnsi="Times New Roman"/>
          <w:b/>
          <w:iCs/>
          <w:sz w:val="24"/>
          <w:szCs w:val="24"/>
        </w:rPr>
      </w:pPr>
      <w:bookmarkStart w:id="49" w:name="_Toc520021836"/>
      <w:r w:rsidRPr="00EF6CE7">
        <w:rPr>
          <w:rFonts w:ascii="Times New Roman" w:hAnsi="Times New Roman"/>
          <w:b/>
          <w:iCs/>
          <w:sz w:val="24"/>
          <w:szCs w:val="24"/>
        </w:rPr>
        <w:t xml:space="preserve">Tabla </w:t>
      </w:r>
      <w:r w:rsidRPr="00EF6CE7">
        <w:rPr>
          <w:rFonts w:ascii="Times New Roman" w:hAnsi="Times New Roman"/>
          <w:b/>
          <w:iCs/>
          <w:sz w:val="24"/>
          <w:szCs w:val="24"/>
        </w:rPr>
        <w:fldChar w:fldCharType="begin"/>
      </w:r>
      <w:r w:rsidRPr="00EF6CE7">
        <w:rPr>
          <w:rFonts w:ascii="Times New Roman" w:hAnsi="Times New Roman"/>
          <w:b/>
          <w:iCs/>
          <w:sz w:val="24"/>
          <w:szCs w:val="24"/>
        </w:rPr>
        <w:instrText xml:space="preserve"> SEQ Tabla \* ARABIC </w:instrText>
      </w:r>
      <w:r w:rsidRPr="00EF6CE7">
        <w:rPr>
          <w:rFonts w:ascii="Times New Roman" w:hAnsi="Times New Roman"/>
          <w:b/>
          <w:iCs/>
          <w:sz w:val="24"/>
          <w:szCs w:val="24"/>
        </w:rPr>
        <w:fldChar w:fldCharType="separate"/>
      </w:r>
      <w:r w:rsidR="00643C36">
        <w:rPr>
          <w:rFonts w:ascii="Times New Roman" w:hAnsi="Times New Roman"/>
          <w:b/>
          <w:iCs/>
          <w:noProof/>
          <w:sz w:val="24"/>
          <w:szCs w:val="24"/>
        </w:rPr>
        <w:t>3</w:t>
      </w:r>
      <w:r w:rsidRPr="00EF6CE7">
        <w:rPr>
          <w:rFonts w:ascii="Times New Roman" w:hAnsi="Times New Roman"/>
          <w:b/>
          <w:iCs/>
          <w:sz w:val="24"/>
          <w:szCs w:val="24"/>
        </w:rPr>
        <w:fldChar w:fldCharType="end"/>
      </w:r>
      <w:r w:rsidRPr="00EF6CE7">
        <w:rPr>
          <w:rFonts w:ascii="Times New Roman" w:hAnsi="Times New Roman"/>
          <w:b/>
          <w:iCs/>
          <w:sz w:val="24"/>
          <w:szCs w:val="24"/>
        </w:rPr>
        <w:t>.</w:t>
      </w:r>
      <w:bookmarkEnd w:id="49"/>
    </w:p>
    <w:p w:rsidR="00EF6CE7" w:rsidRPr="00CB17D1"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¿Conoce sobre los daños que podrían ocasionar los riesgos psicosociales en la Universidad San Gregorio de Portoviejo?</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86</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27%</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192</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73%</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31DEAFC7" wp14:editId="470A41FB">
            <wp:extent cx="3457575" cy="1866900"/>
            <wp:effectExtent l="0" t="0" r="9525"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A42DA" w:rsidRPr="009C1191" w:rsidRDefault="009C1191" w:rsidP="009C1191">
      <w:pPr>
        <w:pStyle w:val="Epgrafe"/>
        <w:spacing w:line="480" w:lineRule="auto"/>
        <w:rPr>
          <w:rFonts w:ascii="Times New Roman" w:hAnsi="Times New Roman"/>
          <w:i w:val="0"/>
          <w:color w:val="auto"/>
          <w:sz w:val="24"/>
          <w:szCs w:val="24"/>
        </w:rPr>
      </w:pPr>
      <w:bookmarkStart w:id="50" w:name="_Toc520021284"/>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3</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w:t>
      </w:r>
      <w:r w:rsidRPr="009C1191">
        <w:rPr>
          <w:rFonts w:ascii="Times New Roman" w:hAnsi="Times New Roman"/>
          <w:i w:val="0"/>
          <w:color w:val="auto"/>
          <w:sz w:val="24"/>
          <w:szCs w:val="24"/>
        </w:rPr>
        <w:t xml:space="preserve"> </w:t>
      </w:r>
      <w:r w:rsidR="007A42DA" w:rsidRPr="009C1191">
        <w:rPr>
          <w:rFonts w:ascii="Times New Roman" w:hAnsi="Times New Roman"/>
          <w:i w:val="0"/>
          <w:color w:val="auto"/>
          <w:sz w:val="24"/>
          <w:szCs w:val="24"/>
        </w:rPr>
        <w:t>¿Conoce sobre los daños que podrían ocasionar los riesgos psicosociales en la Universidad San Gregorio de Portoviejo?</w:t>
      </w:r>
      <w:bookmarkEnd w:id="50"/>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de la encuesta realizada al personal de la Universidad San Gregorio de Portoviejo</w:t>
      </w:r>
      <w:r>
        <w:rPr>
          <w:rFonts w:ascii="Times New Roman" w:hAnsi="Times New Roman"/>
          <w:sz w:val="24"/>
          <w:szCs w:val="24"/>
        </w:rPr>
        <w:t>,</w:t>
      </w:r>
      <w:r w:rsidRPr="00CB17D1">
        <w:rPr>
          <w:rFonts w:ascii="Times New Roman" w:hAnsi="Times New Roman"/>
          <w:sz w:val="24"/>
          <w:szCs w:val="24"/>
        </w:rPr>
        <w:t xml:space="preserve"> el 73% no conoce sobre los daños que podrían ocasionar los riesgos psicosociales en la Universidad San Gregorio de Portoviejo, mientras que un 27% si conoce los daños que podrían tener por este tipo de riesgo.</w:t>
      </w:r>
      <w:r>
        <w:rPr>
          <w:rFonts w:ascii="Times New Roman" w:hAnsi="Times New Roman"/>
          <w:sz w:val="24"/>
          <w:szCs w:val="24"/>
        </w:rPr>
        <w:t xml:space="preserve"> Lo cual hace al personal más propenso de ser víctimas de los riesgos psicosociales y de sufrir sus consecuencias.</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4. ¿Han sido evaluados para saber si conocen sobre los riesgos psicosociales?</w:t>
      </w:r>
    </w:p>
    <w:p w:rsidR="00EF6CE7" w:rsidRPr="00EF6CE7" w:rsidRDefault="00EF6CE7" w:rsidP="00EF6CE7">
      <w:pPr>
        <w:spacing w:line="480" w:lineRule="auto"/>
        <w:rPr>
          <w:rFonts w:ascii="Times New Roman" w:hAnsi="Times New Roman"/>
          <w:b/>
          <w:iCs/>
          <w:sz w:val="24"/>
          <w:szCs w:val="24"/>
        </w:rPr>
      </w:pPr>
      <w:bookmarkStart w:id="51" w:name="_Toc520021837"/>
      <w:r w:rsidRPr="00EF6CE7">
        <w:rPr>
          <w:rFonts w:ascii="Times New Roman" w:hAnsi="Times New Roman"/>
          <w:b/>
          <w:iCs/>
          <w:sz w:val="24"/>
          <w:szCs w:val="24"/>
        </w:rPr>
        <w:t xml:space="preserve">Tabla </w:t>
      </w:r>
      <w:r w:rsidRPr="00EF6CE7">
        <w:rPr>
          <w:rFonts w:ascii="Times New Roman" w:hAnsi="Times New Roman"/>
          <w:b/>
          <w:iCs/>
          <w:sz w:val="24"/>
          <w:szCs w:val="24"/>
        </w:rPr>
        <w:fldChar w:fldCharType="begin"/>
      </w:r>
      <w:r w:rsidRPr="00EF6CE7">
        <w:rPr>
          <w:rFonts w:ascii="Times New Roman" w:hAnsi="Times New Roman"/>
          <w:b/>
          <w:iCs/>
          <w:sz w:val="24"/>
          <w:szCs w:val="24"/>
        </w:rPr>
        <w:instrText xml:space="preserve"> SEQ Tabla \* ARABIC </w:instrText>
      </w:r>
      <w:r w:rsidRPr="00EF6CE7">
        <w:rPr>
          <w:rFonts w:ascii="Times New Roman" w:hAnsi="Times New Roman"/>
          <w:b/>
          <w:iCs/>
          <w:sz w:val="24"/>
          <w:szCs w:val="24"/>
        </w:rPr>
        <w:fldChar w:fldCharType="separate"/>
      </w:r>
      <w:r w:rsidR="00643C36">
        <w:rPr>
          <w:rFonts w:ascii="Times New Roman" w:hAnsi="Times New Roman"/>
          <w:b/>
          <w:iCs/>
          <w:noProof/>
          <w:sz w:val="24"/>
          <w:szCs w:val="24"/>
        </w:rPr>
        <w:t>4</w:t>
      </w:r>
      <w:r w:rsidRPr="00EF6CE7">
        <w:rPr>
          <w:rFonts w:ascii="Times New Roman" w:hAnsi="Times New Roman"/>
          <w:b/>
          <w:iCs/>
          <w:sz w:val="24"/>
          <w:szCs w:val="24"/>
        </w:rPr>
        <w:fldChar w:fldCharType="end"/>
      </w:r>
      <w:r w:rsidRPr="00EF6CE7">
        <w:rPr>
          <w:rFonts w:ascii="Times New Roman" w:hAnsi="Times New Roman"/>
          <w:b/>
          <w:iCs/>
          <w:sz w:val="24"/>
          <w:szCs w:val="24"/>
        </w:rPr>
        <w:t>.</w:t>
      </w:r>
      <w:bookmarkEnd w:id="51"/>
    </w:p>
    <w:p w:rsidR="00EF6CE7" w:rsidRPr="00CB17D1"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¿Han sido evaluados para saber si conocen sobre los riesgos psicosociales?</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38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14%</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240</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86%</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6F92081B" wp14:editId="504DF06A">
            <wp:extent cx="3457575" cy="1866900"/>
            <wp:effectExtent l="0" t="0" r="9525"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A42DA" w:rsidRPr="00573C06" w:rsidRDefault="009C1191" w:rsidP="009C1191">
      <w:pPr>
        <w:pStyle w:val="Epgrafe"/>
        <w:tabs>
          <w:tab w:val="left" w:pos="3465"/>
        </w:tabs>
        <w:spacing w:line="480" w:lineRule="auto"/>
        <w:rPr>
          <w:rFonts w:ascii="Times New Roman" w:hAnsi="Times New Roman"/>
          <w:sz w:val="24"/>
          <w:szCs w:val="24"/>
        </w:rPr>
      </w:pPr>
      <w:bookmarkStart w:id="52" w:name="_Toc520021285"/>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4</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 xml:space="preserve">. </w:t>
      </w:r>
      <w:r w:rsidR="007A42DA" w:rsidRPr="009C1191">
        <w:rPr>
          <w:rFonts w:ascii="Times New Roman" w:hAnsi="Times New Roman"/>
          <w:i w:val="0"/>
          <w:color w:val="auto"/>
          <w:sz w:val="24"/>
          <w:szCs w:val="24"/>
        </w:rPr>
        <w:t>¿Han sido evaluados para saber si conocen sobre los riesgos psicosociales</w:t>
      </w:r>
      <w:r w:rsidR="007A42DA" w:rsidRPr="009C1191">
        <w:rPr>
          <w:rFonts w:ascii="Times New Roman" w:hAnsi="Times New Roman"/>
          <w:i w:val="0"/>
          <w:sz w:val="24"/>
          <w:szCs w:val="24"/>
        </w:rPr>
        <w:t>?</w:t>
      </w:r>
      <w:bookmarkEnd w:id="52"/>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La mayor parte de los directivos, funcionarios y empleados de la Comunidad Universitaria encuestada que corresponde al 86% no ha</w:t>
      </w:r>
      <w:r>
        <w:rPr>
          <w:rFonts w:ascii="Times New Roman" w:hAnsi="Times New Roman"/>
          <w:sz w:val="24"/>
          <w:szCs w:val="24"/>
        </w:rPr>
        <w:t>n</w:t>
      </w:r>
      <w:r w:rsidRPr="00CB17D1">
        <w:rPr>
          <w:rFonts w:ascii="Times New Roman" w:hAnsi="Times New Roman"/>
          <w:sz w:val="24"/>
          <w:szCs w:val="24"/>
        </w:rPr>
        <w:t xml:space="preserve"> sido evaluado</w:t>
      </w:r>
      <w:r>
        <w:rPr>
          <w:rFonts w:ascii="Times New Roman" w:hAnsi="Times New Roman"/>
          <w:sz w:val="24"/>
          <w:szCs w:val="24"/>
        </w:rPr>
        <w:t>s</w:t>
      </w:r>
      <w:r w:rsidRPr="00CB17D1">
        <w:rPr>
          <w:rFonts w:ascii="Times New Roman" w:hAnsi="Times New Roman"/>
          <w:sz w:val="24"/>
          <w:szCs w:val="24"/>
        </w:rPr>
        <w:t xml:space="preserve"> para saber si conocen sobre los riesgos psicosociales, a diferencia del 38% que si ha sido evaluado y conocen sobre dicho riesgos.</w:t>
      </w:r>
      <w:r>
        <w:rPr>
          <w:rFonts w:ascii="Times New Roman" w:hAnsi="Times New Roman"/>
          <w:sz w:val="24"/>
          <w:szCs w:val="24"/>
        </w:rPr>
        <w:t xml:space="preserve"> Estos resultados representan puntos a corregir ya que por medio de capacitaciones y evaluación de conocimientos haremos una medición real del conocimiento de los factores de riesgo en el personal.</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5. ¿Conoce la manera de evitar que le ocurra algún riesgo psicosocial?</w:t>
      </w:r>
    </w:p>
    <w:p w:rsidR="00EF6CE7" w:rsidRPr="00EF6CE7" w:rsidRDefault="00EF6CE7" w:rsidP="00EF6CE7">
      <w:pPr>
        <w:pStyle w:val="Epgrafe"/>
        <w:keepNext/>
        <w:rPr>
          <w:rFonts w:ascii="Times New Roman" w:hAnsi="Times New Roman"/>
          <w:b/>
          <w:i w:val="0"/>
          <w:color w:val="auto"/>
          <w:sz w:val="24"/>
          <w:szCs w:val="24"/>
        </w:rPr>
      </w:pPr>
      <w:bookmarkStart w:id="53" w:name="_Toc520021838"/>
      <w:r w:rsidRPr="00EF6CE7">
        <w:rPr>
          <w:rFonts w:ascii="Times New Roman" w:hAnsi="Times New Roman"/>
          <w:b/>
          <w:i w:val="0"/>
          <w:color w:val="auto"/>
          <w:sz w:val="24"/>
          <w:szCs w:val="24"/>
        </w:rPr>
        <w:t xml:space="preserve">Tabla </w:t>
      </w:r>
      <w:r w:rsidRPr="00EF6CE7">
        <w:rPr>
          <w:rFonts w:ascii="Times New Roman" w:hAnsi="Times New Roman"/>
          <w:b/>
          <w:i w:val="0"/>
          <w:color w:val="auto"/>
          <w:sz w:val="24"/>
          <w:szCs w:val="24"/>
        </w:rPr>
        <w:fldChar w:fldCharType="begin"/>
      </w:r>
      <w:r w:rsidRPr="00EF6CE7">
        <w:rPr>
          <w:rFonts w:ascii="Times New Roman" w:hAnsi="Times New Roman"/>
          <w:b/>
          <w:i w:val="0"/>
          <w:color w:val="auto"/>
          <w:sz w:val="24"/>
          <w:szCs w:val="24"/>
        </w:rPr>
        <w:instrText xml:space="preserve"> SEQ Tabla \* ARABIC </w:instrText>
      </w:r>
      <w:r w:rsidRPr="00EF6CE7">
        <w:rPr>
          <w:rFonts w:ascii="Times New Roman" w:hAnsi="Times New Roman"/>
          <w:b/>
          <w:i w:val="0"/>
          <w:color w:val="auto"/>
          <w:sz w:val="24"/>
          <w:szCs w:val="24"/>
        </w:rPr>
        <w:fldChar w:fldCharType="separate"/>
      </w:r>
      <w:r w:rsidR="00643C36">
        <w:rPr>
          <w:rFonts w:ascii="Times New Roman" w:hAnsi="Times New Roman"/>
          <w:b/>
          <w:i w:val="0"/>
          <w:noProof/>
          <w:color w:val="auto"/>
          <w:sz w:val="24"/>
          <w:szCs w:val="24"/>
        </w:rPr>
        <w:t>5</w:t>
      </w:r>
      <w:r w:rsidRPr="00EF6CE7">
        <w:rPr>
          <w:rFonts w:ascii="Times New Roman" w:hAnsi="Times New Roman"/>
          <w:b/>
          <w:i w:val="0"/>
          <w:color w:val="auto"/>
          <w:sz w:val="24"/>
          <w:szCs w:val="24"/>
        </w:rPr>
        <w:fldChar w:fldCharType="end"/>
      </w:r>
      <w:r w:rsidRPr="00EF6CE7">
        <w:rPr>
          <w:rFonts w:ascii="Times New Roman" w:hAnsi="Times New Roman"/>
          <w:b/>
          <w:i w:val="0"/>
          <w:color w:val="auto"/>
          <w:sz w:val="24"/>
          <w:szCs w:val="24"/>
        </w:rPr>
        <w:t>.</w:t>
      </w:r>
      <w:bookmarkEnd w:id="53"/>
    </w:p>
    <w:p w:rsidR="00EF6CE7" w:rsidRPr="00EF6CE7"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¿Conoce la manera de evitar que le ocurra algún riesgo psicosocial?</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55</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19%</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223</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81%</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590CEF0B" wp14:editId="603B5F59">
            <wp:extent cx="3457575" cy="1866900"/>
            <wp:effectExtent l="0" t="0" r="9525"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A42DA" w:rsidRPr="009C1191" w:rsidRDefault="009C1191" w:rsidP="009C1191">
      <w:pPr>
        <w:pStyle w:val="Epgrafe"/>
        <w:spacing w:line="480" w:lineRule="auto"/>
        <w:rPr>
          <w:rFonts w:ascii="Times New Roman" w:hAnsi="Times New Roman"/>
          <w:i w:val="0"/>
          <w:color w:val="auto"/>
          <w:sz w:val="24"/>
          <w:szCs w:val="24"/>
        </w:rPr>
      </w:pPr>
      <w:bookmarkStart w:id="54" w:name="_Toc520021286"/>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5</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 xml:space="preserve">. </w:t>
      </w:r>
      <w:r w:rsidR="007A42DA" w:rsidRPr="009C1191">
        <w:rPr>
          <w:rFonts w:ascii="Times New Roman" w:hAnsi="Times New Roman"/>
          <w:i w:val="0"/>
          <w:color w:val="auto"/>
          <w:sz w:val="24"/>
          <w:szCs w:val="24"/>
        </w:rPr>
        <w:t>¿Conoce la manera de evitar que le ocurra algún riesgo psicosocial?</w:t>
      </w:r>
      <w:bookmarkEnd w:id="54"/>
    </w:p>
    <w:p w:rsidR="007A42DA" w:rsidRPr="0090367C" w:rsidRDefault="007A42DA" w:rsidP="007A42DA">
      <w:pPr>
        <w:spacing w:after="160" w:line="480" w:lineRule="auto"/>
        <w:rPr>
          <w:rFonts w:ascii="Times New Roman" w:hAnsi="Times New Roman"/>
          <w:b/>
          <w:sz w:val="24"/>
          <w:szCs w:val="24"/>
        </w:rPr>
      </w:pPr>
      <w:r w:rsidRPr="0090367C">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w:t>
      </w:r>
      <w:r>
        <w:rPr>
          <w:rFonts w:ascii="Times New Roman" w:hAnsi="Times New Roman"/>
          <w:sz w:val="24"/>
          <w:szCs w:val="24"/>
        </w:rPr>
        <w:t>,</w:t>
      </w:r>
      <w:r w:rsidRPr="00CB17D1">
        <w:rPr>
          <w:rFonts w:ascii="Times New Roman" w:hAnsi="Times New Roman"/>
          <w:sz w:val="24"/>
          <w:szCs w:val="24"/>
        </w:rPr>
        <w:t xml:space="preserve"> el 81% del personal que labora en la Universidad San Gregorio de Portoviejo no conoce la manera de evitar que ocurran estos riesgos psicosociales, por lo que podrían traer daños a la salud de los trabajadores, mientras que el 19% si conoce la manera de evitar que ocurra este tipo de riesgo.</w:t>
      </w:r>
      <w:r>
        <w:rPr>
          <w:rFonts w:ascii="Times New Roman" w:hAnsi="Times New Roman"/>
          <w:sz w:val="24"/>
          <w:szCs w:val="24"/>
        </w:rPr>
        <w:t xml:space="preserve"> Reflejando que el personal es una población altamente susceptible a los riesgos psicosociales.</w:t>
      </w:r>
    </w:p>
    <w:p w:rsidR="007A42DA" w:rsidRPr="00EF6CE7" w:rsidRDefault="007A42DA" w:rsidP="00EF6CE7">
      <w:pPr>
        <w:spacing w:line="480" w:lineRule="auto"/>
        <w:rPr>
          <w:rFonts w:ascii="Times New Roman" w:hAnsi="Times New Roman"/>
          <w:b/>
          <w:sz w:val="24"/>
          <w:szCs w:val="24"/>
        </w:rPr>
      </w:pPr>
      <w:r w:rsidRPr="00CB17D1">
        <w:rPr>
          <w:rFonts w:ascii="Times New Roman" w:hAnsi="Times New Roman"/>
          <w:b/>
          <w:sz w:val="24"/>
          <w:szCs w:val="24"/>
        </w:rPr>
        <w:t>Pregunta 6. ¿Han recibido capacitaciones sobre los riesgos psicosociales?</w:t>
      </w:r>
      <w:r w:rsidR="00EF6CE7">
        <w:rPr>
          <w:rFonts w:ascii="Times New Roman" w:hAnsi="Times New Roman"/>
          <w:b/>
          <w:iCs/>
          <w:sz w:val="24"/>
          <w:szCs w:val="24"/>
        </w:rPr>
        <w:tab/>
      </w:r>
    </w:p>
    <w:p w:rsidR="00EF6CE7" w:rsidRPr="00EF6CE7" w:rsidRDefault="00EF6CE7" w:rsidP="00EF6CE7">
      <w:pPr>
        <w:pStyle w:val="Epgrafe"/>
        <w:keepNext/>
        <w:rPr>
          <w:rFonts w:ascii="Times New Roman" w:hAnsi="Times New Roman"/>
          <w:b/>
          <w:i w:val="0"/>
          <w:color w:val="auto"/>
          <w:sz w:val="24"/>
          <w:szCs w:val="24"/>
        </w:rPr>
      </w:pPr>
      <w:bookmarkStart w:id="55" w:name="_Toc520021839"/>
      <w:r w:rsidRPr="00EF6CE7">
        <w:rPr>
          <w:rFonts w:ascii="Times New Roman" w:hAnsi="Times New Roman"/>
          <w:b/>
          <w:i w:val="0"/>
          <w:color w:val="auto"/>
          <w:sz w:val="24"/>
          <w:szCs w:val="24"/>
        </w:rPr>
        <w:t xml:space="preserve">Tabla </w:t>
      </w:r>
      <w:r w:rsidRPr="00EF6CE7">
        <w:rPr>
          <w:rFonts w:ascii="Times New Roman" w:hAnsi="Times New Roman"/>
          <w:b/>
          <w:i w:val="0"/>
          <w:color w:val="auto"/>
          <w:sz w:val="24"/>
          <w:szCs w:val="24"/>
        </w:rPr>
        <w:fldChar w:fldCharType="begin"/>
      </w:r>
      <w:r w:rsidRPr="00EF6CE7">
        <w:rPr>
          <w:rFonts w:ascii="Times New Roman" w:hAnsi="Times New Roman"/>
          <w:b/>
          <w:i w:val="0"/>
          <w:color w:val="auto"/>
          <w:sz w:val="24"/>
          <w:szCs w:val="24"/>
        </w:rPr>
        <w:instrText xml:space="preserve"> SEQ Tabla \* ARABIC </w:instrText>
      </w:r>
      <w:r w:rsidRPr="00EF6CE7">
        <w:rPr>
          <w:rFonts w:ascii="Times New Roman" w:hAnsi="Times New Roman"/>
          <w:b/>
          <w:i w:val="0"/>
          <w:color w:val="auto"/>
          <w:sz w:val="24"/>
          <w:szCs w:val="24"/>
        </w:rPr>
        <w:fldChar w:fldCharType="separate"/>
      </w:r>
      <w:r w:rsidR="00643C36">
        <w:rPr>
          <w:rFonts w:ascii="Times New Roman" w:hAnsi="Times New Roman"/>
          <w:b/>
          <w:i w:val="0"/>
          <w:noProof/>
          <w:color w:val="auto"/>
          <w:sz w:val="24"/>
          <w:szCs w:val="24"/>
        </w:rPr>
        <w:t>6</w:t>
      </w:r>
      <w:r w:rsidRPr="00EF6CE7">
        <w:rPr>
          <w:rFonts w:ascii="Times New Roman" w:hAnsi="Times New Roman"/>
          <w:b/>
          <w:i w:val="0"/>
          <w:color w:val="auto"/>
          <w:sz w:val="24"/>
          <w:szCs w:val="24"/>
        </w:rPr>
        <w:fldChar w:fldCharType="end"/>
      </w:r>
      <w:r w:rsidRPr="00EF6CE7">
        <w:rPr>
          <w:rFonts w:ascii="Times New Roman" w:hAnsi="Times New Roman"/>
          <w:b/>
          <w:i w:val="0"/>
          <w:color w:val="auto"/>
          <w:sz w:val="24"/>
          <w:szCs w:val="24"/>
        </w:rPr>
        <w:t>.</w:t>
      </w:r>
      <w:bookmarkEnd w:id="55"/>
    </w:p>
    <w:p w:rsidR="00EF6CE7" w:rsidRPr="00EF6CE7"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¿Han recibido capacitaciones sobre los riesgos psicosociales?</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68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24%</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210</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76%</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60C5B7D1" wp14:editId="1C29A8A4">
            <wp:extent cx="3457575" cy="1866900"/>
            <wp:effectExtent l="0" t="0" r="9525"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A42DA" w:rsidRPr="009C1191" w:rsidRDefault="009C1191" w:rsidP="009C1191">
      <w:pPr>
        <w:pStyle w:val="Epgrafe"/>
        <w:spacing w:line="480" w:lineRule="auto"/>
        <w:rPr>
          <w:rFonts w:ascii="Times New Roman" w:hAnsi="Times New Roman"/>
          <w:i w:val="0"/>
          <w:color w:val="auto"/>
          <w:sz w:val="24"/>
          <w:szCs w:val="24"/>
        </w:rPr>
      </w:pPr>
      <w:bookmarkStart w:id="56" w:name="_Toc520021287"/>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6</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w:t>
      </w:r>
      <w:r w:rsidRPr="009C1191">
        <w:rPr>
          <w:rFonts w:ascii="Times New Roman" w:hAnsi="Times New Roman"/>
          <w:color w:val="auto"/>
          <w:sz w:val="24"/>
          <w:szCs w:val="24"/>
        </w:rPr>
        <w:t xml:space="preserve"> </w:t>
      </w:r>
      <w:r w:rsidR="007A42DA" w:rsidRPr="009C1191">
        <w:rPr>
          <w:rFonts w:ascii="Times New Roman" w:hAnsi="Times New Roman"/>
          <w:i w:val="0"/>
          <w:color w:val="auto"/>
          <w:sz w:val="24"/>
          <w:szCs w:val="24"/>
        </w:rPr>
        <w:t>¿Han recibido capacitaciones sobre los riesgos psicosociales?</w:t>
      </w:r>
      <w:bookmarkEnd w:id="56"/>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De acuerdo a los resultados obtenidos de la encuesta al personal que labora en la Universidad San Gregorio de Portoviejo, el 76% manifiesta que no han recibido capacitaciones para conocer sobre los riesgos psicosociales, mientras que el 24% si han recibido las capacitaciones para comprender de que trata este tipo de riesgo.</w:t>
      </w:r>
      <w:r>
        <w:rPr>
          <w:rFonts w:ascii="Times New Roman" w:hAnsi="Times New Roman"/>
          <w:sz w:val="24"/>
          <w:szCs w:val="24"/>
        </w:rPr>
        <w:t xml:space="preserve"> Razón por la cual existe gran porcentaje del personal sin conocimiento.</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7. ¿Conoce de qué manera se pueden prevenir los riesgos psicosociales en la Universidad San Gregorio de Portoviejo?</w:t>
      </w:r>
    </w:p>
    <w:p w:rsidR="00EF6CE7" w:rsidRPr="00EF6CE7" w:rsidRDefault="00EF6CE7" w:rsidP="00EF6CE7">
      <w:pPr>
        <w:spacing w:line="480" w:lineRule="auto"/>
        <w:rPr>
          <w:rFonts w:ascii="Times New Roman" w:hAnsi="Times New Roman"/>
          <w:b/>
          <w:iCs/>
          <w:sz w:val="24"/>
          <w:szCs w:val="24"/>
        </w:rPr>
      </w:pPr>
      <w:bookmarkStart w:id="57" w:name="_Toc520021840"/>
      <w:r w:rsidRPr="00EF6CE7">
        <w:rPr>
          <w:rFonts w:ascii="Times New Roman" w:hAnsi="Times New Roman"/>
          <w:b/>
          <w:iCs/>
          <w:sz w:val="24"/>
          <w:szCs w:val="24"/>
        </w:rPr>
        <w:t xml:space="preserve">Tabla </w:t>
      </w:r>
      <w:r w:rsidRPr="00EF6CE7">
        <w:rPr>
          <w:rFonts w:ascii="Times New Roman" w:hAnsi="Times New Roman"/>
          <w:b/>
          <w:iCs/>
          <w:sz w:val="24"/>
          <w:szCs w:val="24"/>
        </w:rPr>
        <w:fldChar w:fldCharType="begin"/>
      </w:r>
      <w:r w:rsidRPr="00EF6CE7">
        <w:rPr>
          <w:rFonts w:ascii="Times New Roman" w:hAnsi="Times New Roman"/>
          <w:b/>
          <w:iCs/>
          <w:sz w:val="24"/>
          <w:szCs w:val="24"/>
        </w:rPr>
        <w:instrText xml:space="preserve"> SEQ Tabla \* ARABIC </w:instrText>
      </w:r>
      <w:r w:rsidRPr="00EF6CE7">
        <w:rPr>
          <w:rFonts w:ascii="Times New Roman" w:hAnsi="Times New Roman"/>
          <w:b/>
          <w:iCs/>
          <w:sz w:val="24"/>
          <w:szCs w:val="24"/>
        </w:rPr>
        <w:fldChar w:fldCharType="separate"/>
      </w:r>
      <w:r w:rsidR="00643C36">
        <w:rPr>
          <w:rFonts w:ascii="Times New Roman" w:hAnsi="Times New Roman"/>
          <w:b/>
          <w:iCs/>
          <w:noProof/>
          <w:sz w:val="24"/>
          <w:szCs w:val="24"/>
        </w:rPr>
        <w:t>7</w:t>
      </w:r>
      <w:r w:rsidRPr="00EF6CE7">
        <w:rPr>
          <w:rFonts w:ascii="Times New Roman" w:hAnsi="Times New Roman"/>
          <w:b/>
          <w:iCs/>
          <w:sz w:val="24"/>
          <w:szCs w:val="24"/>
        </w:rPr>
        <w:fldChar w:fldCharType="end"/>
      </w:r>
      <w:r w:rsidRPr="00EF6CE7">
        <w:rPr>
          <w:rFonts w:ascii="Times New Roman" w:hAnsi="Times New Roman"/>
          <w:b/>
          <w:iCs/>
          <w:sz w:val="24"/>
          <w:szCs w:val="24"/>
        </w:rPr>
        <w:t>.</w:t>
      </w:r>
      <w:bookmarkEnd w:id="57"/>
    </w:p>
    <w:p w:rsidR="00EF6CE7" w:rsidRPr="00EF6CE7"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¿Conoce de qué manera se pueden prevenir los riesgos psicosociales en la Universidad San Gregorio de Portoviejo?</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57</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21%</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221</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79%</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05375BA5" wp14:editId="37C38808">
            <wp:extent cx="3457575" cy="1866900"/>
            <wp:effectExtent l="0" t="0" r="9525"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A42DA" w:rsidRPr="009C1191" w:rsidRDefault="009C1191" w:rsidP="009C1191">
      <w:pPr>
        <w:pStyle w:val="Epgrafe"/>
        <w:spacing w:line="480" w:lineRule="auto"/>
        <w:rPr>
          <w:rFonts w:ascii="Times New Roman" w:hAnsi="Times New Roman"/>
          <w:b/>
          <w:i w:val="0"/>
          <w:color w:val="auto"/>
          <w:sz w:val="24"/>
          <w:szCs w:val="24"/>
        </w:rPr>
      </w:pPr>
      <w:bookmarkStart w:id="58" w:name="_Toc520021288"/>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7</w:t>
      </w:r>
      <w:r w:rsidRPr="009C1191">
        <w:rPr>
          <w:rFonts w:ascii="Times New Roman" w:hAnsi="Times New Roman"/>
          <w:b/>
          <w:color w:val="auto"/>
          <w:sz w:val="24"/>
          <w:szCs w:val="24"/>
        </w:rPr>
        <w:fldChar w:fldCharType="end"/>
      </w:r>
      <w:r w:rsidRPr="009C1191">
        <w:rPr>
          <w:rFonts w:ascii="Times New Roman" w:hAnsi="Times New Roman"/>
          <w:b/>
          <w:color w:val="auto"/>
          <w:sz w:val="24"/>
          <w:szCs w:val="24"/>
        </w:rPr>
        <w:t>.</w:t>
      </w:r>
      <w:r w:rsidRPr="009C1191">
        <w:rPr>
          <w:rFonts w:ascii="Times New Roman" w:hAnsi="Times New Roman"/>
          <w:color w:val="auto"/>
          <w:sz w:val="24"/>
          <w:szCs w:val="24"/>
        </w:rPr>
        <w:t xml:space="preserve"> </w:t>
      </w:r>
      <w:r w:rsidR="007A42DA" w:rsidRPr="009C1191">
        <w:rPr>
          <w:rFonts w:ascii="Times New Roman" w:hAnsi="Times New Roman"/>
          <w:i w:val="0"/>
          <w:color w:val="auto"/>
          <w:sz w:val="24"/>
          <w:szCs w:val="24"/>
        </w:rPr>
        <w:t>¿Conoce de qué manera se pueden prevenir los riesgos psicosociales en la Universidad San Gregorio de Portoviejo?</w:t>
      </w:r>
      <w:bookmarkEnd w:id="58"/>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de la encuesta realizada al personal que labora en la Universidad San Gregorio de Portoviejo, el 79% no conoce de qué manera se pueden prevenir los riesgos psicosociales en la Universidad San Gregorio de Portoviejo, mientras que un 21% dice si saber cono prevenir o evitar este tipo de riesgo.</w:t>
      </w:r>
      <w:r>
        <w:rPr>
          <w:rFonts w:ascii="Times New Roman" w:hAnsi="Times New Roman"/>
          <w:sz w:val="24"/>
          <w:szCs w:val="24"/>
        </w:rPr>
        <w:t xml:space="preserve"> Se demuestra que la mayoría son propensos de sufrir riesgos psicosociales.</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8. ¿Hay medidas de prevención que usted conozca acerca de los riesgos psicosociales?</w:t>
      </w:r>
    </w:p>
    <w:p w:rsidR="00EF6CE7" w:rsidRPr="00EF6CE7" w:rsidRDefault="00EF6CE7" w:rsidP="00EF6CE7">
      <w:pPr>
        <w:spacing w:line="480" w:lineRule="auto"/>
        <w:rPr>
          <w:rFonts w:ascii="Times New Roman" w:hAnsi="Times New Roman"/>
          <w:b/>
          <w:iCs/>
          <w:sz w:val="24"/>
          <w:szCs w:val="24"/>
        </w:rPr>
      </w:pPr>
      <w:bookmarkStart w:id="59" w:name="_Toc520021841"/>
      <w:r w:rsidRPr="00EF6CE7">
        <w:rPr>
          <w:rFonts w:ascii="Times New Roman" w:hAnsi="Times New Roman"/>
          <w:b/>
          <w:iCs/>
          <w:sz w:val="24"/>
          <w:szCs w:val="24"/>
        </w:rPr>
        <w:t xml:space="preserve">Tabla </w:t>
      </w:r>
      <w:r w:rsidRPr="00EF6CE7">
        <w:rPr>
          <w:rFonts w:ascii="Times New Roman" w:hAnsi="Times New Roman"/>
          <w:b/>
          <w:iCs/>
          <w:sz w:val="24"/>
          <w:szCs w:val="24"/>
        </w:rPr>
        <w:fldChar w:fldCharType="begin"/>
      </w:r>
      <w:r w:rsidRPr="00EF6CE7">
        <w:rPr>
          <w:rFonts w:ascii="Times New Roman" w:hAnsi="Times New Roman"/>
          <w:b/>
          <w:iCs/>
          <w:sz w:val="24"/>
          <w:szCs w:val="24"/>
        </w:rPr>
        <w:instrText xml:space="preserve"> SEQ Tabla \* ARABIC </w:instrText>
      </w:r>
      <w:r w:rsidRPr="00EF6CE7">
        <w:rPr>
          <w:rFonts w:ascii="Times New Roman" w:hAnsi="Times New Roman"/>
          <w:b/>
          <w:iCs/>
          <w:sz w:val="24"/>
          <w:szCs w:val="24"/>
        </w:rPr>
        <w:fldChar w:fldCharType="separate"/>
      </w:r>
      <w:r w:rsidR="00643C36">
        <w:rPr>
          <w:rFonts w:ascii="Times New Roman" w:hAnsi="Times New Roman"/>
          <w:b/>
          <w:iCs/>
          <w:noProof/>
          <w:sz w:val="24"/>
          <w:szCs w:val="24"/>
        </w:rPr>
        <w:t>8</w:t>
      </w:r>
      <w:r w:rsidRPr="00EF6CE7">
        <w:rPr>
          <w:rFonts w:ascii="Times New Roman" w:hAnsi="Times New Roman"/>
          <w:b/>
          <w:iCs/>
          <w:sz w:val="24"/>
          <w:szCs w:val="24"/>
        </w:rPr>
        <w:fldChar w:fldCharType="end"/>
      </w:r>
      <w:r w:rsidRPr="00EF6CE7">
        <w:rPr>
          <w:rFonts w:ascii="Times New Roman" w:hAnsi="Times New Roman"/>
          <w:b/>
          <w:iCs/>
          <w:sz w:val="24"/>
          <w:szCs w:val="24"/>
        </w:rPr>
        <w:t>.</w:t>
      </w:r>
      <w:bookmarkEnd w:id="59"/>
    </w:p>
    <w:p w:rsidR="00EF6CE7" w:rsidRPr="00EF6CE7"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¿Hay medidas de prevención que usted conozca acerca de los riesgos psicosociales?</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46</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17%</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232</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83%</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6346727F" wp14:editId="20A358F1">
            <wp:extent cx="3457575" cy="1866900"/>
            <wp:effectExtent l="0" t="0" r="9525"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A42DA" w:rsidRPr="009C1191" w:rsidRDefault="009C1191" w:rsidP="009C1191">
      <w:pPr>
        <w:pStyle w:val="Epgrafe"/>
        <w:spacing w:line="480" w:lineRule="auto"/>
        <w:rPr>
          <w:rFonts w:ascii="Times New Roman" w:hAnsi="Times New Roman"/>
          <w:b/>
          <w:i w:val="0"/>
          <w:color w:val="auto"/>
          <w:sz w:val="24"/>
          <w:szCs w:val="24"/>
        </w:rPr>
      </w:pPr>
      <w:bookmarkStart w:id="60" w:name="_Toc520021289"/>
      <w:r w:rsidRPr="009C1191">
        <w:rPr>
          <w:rFonts w:ascii="Times New Roman" w:hAnsi="Times New Roman"/>
          <w:b/>
          <w:color w:val="auto"/>
          <w:sz w:val="24"/>
          <w:szCs w:val="24"/>
        </w:rPr>
        <w:t xml:space="preserve">Figura  </w:t>
      </w:r>
      <w:r w:rsidRPr="009C1191">
        <w:rPr>
          <w:rFonts w:ascii="Times New Roman" w:hAnsi="Times New Roman"/>
          <w:b/>
          <w:color w:val="auto"/>
          <w:sz w:val="24"/>
          <w:szCs w:val="24"/>
        </w:rPr>
        <w:fldChar w:fldCharType="begin"/>
      </w:r>
      <w:r w:rsidRPr="009C1191">
        <w:rPr>
          <w:rFonts w:ascii="Times New Roman" w:hAnsi="Times New Roman"/>
          <w:b/>
          <w:color w:val="auto"/>
          <w:sz w:val="24"/>
          <w:szCs w:val="24"/>
        </w:rPr>
        <w:instrText xml:space="preserve"> SEQ Figura_ \* ARABIC </w:instrText>
      </w:r>
      <w:r w:rsidRPr="009C1191">
        <w:rPr>
          <w:rFonts w:ascii="Times New Roman" w:hAnsi="Times New Roman"/>
          <w:b/>
          <w:color w:val="auto"/>
          <w:sz w:val="24"/>
          <w:szCs w:val="24"/>
        </w:rPr>
        <w:fldChar w:fldCharType="separate"/>
      </w:r>
      <w:r w:rsidR="00643C36">
        <w:rPr>
          <w:rFonts w:ascii="Times New Roman" w:hAnsi="Times New Roman"/>
          <w:b/>
          <w:noProof/>
          <w:color w:val="auto"/>
          <w:sz w:val="24"/>
          <w:szCs w:val="24"/>
        </w:rPr>
        <w:t>8</w:t>
      </w:r>
      <w:r w:rsidRPr="009C1191">
        <w:rPr>
          <w:rFonts w:ascii="Times New Roman" w:hAnsi="Times New Roman"/>
          <w:b/>
          <w:color w:val="auto"/>
          <w:sz w:val="24"/>
          <w:szCs w:val="24"/>
        </w:rPr>
        <w:fldChar w:fldCharType="end"/>
      </w:r>
      <w:r w:rsidRPr="009C1191">
        <w:rPr>
          <w:rFonts w:ascii="Times New Roman" w:hAnsi="Times New Roman"/>
          <w:color w:val="auto"/>
          <w:sz w:val="24"/>
          <w:szCs w:val="24"/>
        </w:rPr>
        <w:t xml:space="preserve">. </w:t>
      </w:r>
      <w:r w:rsidR="007A42DA" w:rsidRPr="009C1191">
        <w:rPr>
          <w:rFonts w:ascii="Times New Roman" w:hAnsi="Times New Roman"/>
          <w:i w:val="0"/>
          <w:color w:val="auto"/>
          <w:sz w:val="24"/>
          <w:szCs w:val="24"/>
        </w:rPr>
        <w:t>¿Hay medidas de prevención que usted conozca acerca de los riesgos psicosociales?</w:t>
      </w:r>
      <w:bookmarkEnd w:id="60"/>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mediante encuesta, no conocen las medidas de prevención acerca de los riesgos psicosociales, este grupo representa el 83% por el contrario apenas el 17% sí conoce las medidas de prevención para evitar que les ocurra este riesgo psicosociales.</w:t>
      </w:r>
      <w:r>
        <w:rPr>
          <w:rFonts w:ascii="Times New Roman" w:hAnsi="Times New Roman"/>
          <w:sz w:val="24"/>
          <w:szCs w:val="24"/>
        </w:rPr>
        <w:t xml:space="preserve"> La mayoría del personal no es capaz de prevenir los riesgos psicosociales por falta de conocimiento de medidas de prevención acerca de estos.</w:t>
      </w:r>
    </w:p>
    <w:p w:rsidR="007A42DA" w:rsidRPr="00CB17D1" w:rsidRDefault="007A42DA" w:rsidP="007A42DA">
      <w:pPr>
        <w:spacing w:line="480" w:lineRule="auto"/>
        <w:rPr>
          <w:rFonts w:ascii="Times New Roman" w:hAnsi="Times New Roman"/>
          <w:b/>
          <w:sz w:val="24"/>
          <w:szCs w:val="24"/>
        </w:rPr>
      </w:pPr>
      <w:r w:rsidRPr="00CB17D1">
        <w:rPr>
          <w:rFonts w:ascii="Times New Roman" w:hAnsi="Times New Roman"/>
          <w:b/>
          <w:sz w:val="24"/>
          <w:szCs w:val="24"/>
        </w:rPr>
        <w:t>Pregunta 9. ¿En caso de sufrir algún tipo de riesgo, sabe usted a quien dirigirse?</w:t>
      </w:r>
    </w:p>
    <w:p w:rsidR="00EF6CE7" w:rsidRPr="00EF6CE7" w:rsidRDefault="00EF6CE7" w:rsidP="00EF6CE7">
      <w:pPr>
        <w:spacing w:line="480" w:lineRule="auto"/>
        <w:rPr>
          <w:rFonts w:ascii="Times New Roman" w:hAnsi="Times New Roman"/>
          <w:b/>
          <w:iCs/>
          <w:sz w:val="24"/>
          <w:szCs w:val="24"/>
        </w:rPr>
      </w:pPr>
      <w:bookmarkStart w:id="61" w:name="_Toc520021842"/>
      <w:r w:rsidRPr="00EF6CE7">
        <w:rPr>
          <w:rFonts w:ascii="Times New Roman" w:hAnsi="Times New Roman"/>
          <w:b/>
          <w:iCs/>
          <w:sz w:val="24"/>
          <w:szCs w:val="24"/>
        </w:rPr>
        <w:t xml:space="preserve">Tabla </w:t>
      </w:r>
      <w:r w:rsidRPr="00EF6CE7">
        <w:rPr>
          <w:rFonts w:ascii="Times New Roman" w:hAnsi="Times New Roman"/>
          <w:b/>
          <w:iCs/>
          <w:sz w:val="24"/>
          <w:szCs w:val="24"/>
        </w:rPr>
        <w:fldChar w:fldCharType="begin"/>
      </w:r>
      <w:r w:rsidRPr="00EF6CE7">
        <w:rPr>
          <w:rFonts w:ascii="Times New Roman" w:hAnsi="Times New Roman"/>
          <w:b/>
          <w:iCs/>
          <w:sz w:val="24"/>
          <w:szCs w:val="24"/>
        </w:rPr>
        <w:instrText xml:space="preserve"> SEQ Tabla \* ARABIC </w:instrText>
      </w:r>
      <w:r w:rsidRPr="00EF6CE7">
        <w:rPr>
          <w:rFonts w:ascii="Times New Roman" w:hAnsi="Times New Roman"/>
          <w:b/>
          <w:iCs/>
          <w:sz w:val="24"/>
          <w:szCs w:val="24"/>
        </w:rPr>
        <w:fldChar w:fldCharType="separate"/>
      </w:r>
      <w:r w:rsidR="00643C36">
        <w:rPr>
          <w:rFonts w:ascii="Times New Roman" w:hAnsi="Times New Roman"/>
          <w:b/>
          <w:iCs/>
          <w:noProof/>
          <w:sz w:val="24"/>
          <w:szCs w:val="24"/>
        </w:rPr>
        <w:t>9</w:t>
      </w:r>
      <w:r w:rsidRPr="00EF6CE7">
        <w:rPr>
          <w:rFonts w:ascii="Times New Roman" w:hAnsi="Times New Roman"/>
          <w:b/>
          <w:iCs/>
          <w:sz w:val="24"/>
          <w:szCs w:val="24"/>
        </w:rPr>
        <w:fldChar w:fldCharType="end"/>
      </w:r>
      <w:r w:rsidRPr="00EF6CE7">
        <w:rPr>
          <w:rFonts w:ascii="Times New Roman" w:hAnsi="Times New Roman"/>
          <w:b/>
          <w:iCs/>
          <w:sz w:val="24"/>
          <w:szCs w:val="24"/>
        </w:rPr>
        <w:t>.</w:t>
      </w:r>
      <w:bookmarkEnd w:id="61"/>
    </w:p>
    <w:p w:rsidR="00EF6CE7" w:rsidRPr="00CB17D1" w:rsidRDefault="00EF6CE7" w:rsidP="00EF6CE7">
      <w:pPr>
        <w:spacing w:line="480" w:lineRule="auto"/>
        <w:rPr>
          <w:rFonts w:ascii="Times New Roman" w:hAnsi="Times New Roman"/>
          <w:i/>
          <w:sz w:val="24"/>
          <w:szCs w:val="24"/>
        </w:rPr>
      </w:pPr>
      <w:r w:rsidRPr="00CB17D1">
        <w:rPr>
          <w:rFonts w:ascii="Times New Roman" w:hAnsi="Times New Roman"/>
          <w:i/>
          <w:sz w:val="24"/>
          <w:szCs w:val="24"/>
        </w:rPr>
        <w:t>¿En caso de sufrir algún tipo de riesgo, sabe usted a quien dirigirse?</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EF6CE7">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93</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28%</w:t>
            </w:r>
          </w:p>
        </w:tc>
      </w:tr>
      <w:tr w:rsidR="007A42DA" w:rsidRPr="007B7A61" w:rsidTr="00EF6CE7">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185</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72%</w:t>
            </w:r>
          </w:p>
        </w:tc>
      </w:tr>
      <w:tr w:rsidR="007A42DA" w:rsidRPr="007B7A61" w:rsidTr="00EF6CE7">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7A42DA" w:rsidRPr="00CB17D1" w:rsidRDefault="007A42DA" w:rsidP="007A42DA">
      <w:pPr>
        <w:spacing w:line="480" w:lineRule="auto"/>
        <w:rPr>
          <w:rFonts w:ascii="Times New Roman" w:hAnsi="Times New Roman"/>
          <w:sz w:val="24"/>
          <w:szCs w:val="24"/>
        </w:rPr>
      </w:pPr>
    </w:p>
    <w:p w:rsidR="009C1191" w:rsidRDefault="007A42DA" w:rsidP="009C1191">
      <w:pPr>
        <w:keepNext/>
        <w:spacing w:line="240" w:lineRule="auto"/>
      </w:pPr>
      <w:r w:rsidRPr="00CB17D1">
        <w:rPr>
          <w:rFonts w:ascii="Times New Roman" w:hAnsi="Times New Roman"/>
          <w:b/>
          <w:i/>
          <w:noProof/>
          <w:sz w:val="24"/>
          <w:szCs w:val="24"/>
          <w:lang w:eastAsia="es-EC"/>
        </w:rPr>
        <w:drawing>
          <wp:inline distT="0" distB="0" distL="0" distR="0" wp14:anchorId="3597D11F" wp14:editId="1C3E5540">
            <wp:extent cx="3457575" cy="1866900"/>
            <wp:effectExtent l="0" t="0" r="9525"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A42DA" w:rsidRPr="0090367C" w:rsidRDefault="009C1191" w:rsidP="0090367C">
      <w:pPr>
        <w:pStyle w:val="Epgrafe"/>
        <w:spacing w:line="480" w:lineRule="auto"/>
        <w:rPr>
          <w:rFonts w:ascii="Times New Roman" w:hAnsi="Times New Roman"/>
          <w:b/>
          <w:color w:val="auto"/>
          <w:sz w:val="24"/>
          <w:szCs w:val="24"/>
        </w:rPr>
      </w:pPr>
      <w:bookmarkStart w:id="62" w:name="_Toc520021290"/>
      <w:r w:rsidRPr="0090367C">
        <w:rPr>
          <w:rFonts w:ascii="Times New Roman" w:hAnsi="Times New Roman"/>
          <w:b/>
          <w:color w:val="auto"/>
          <w:sz w:val="24"/>
          <w:szCs w:val="24"/>
        </w:rPr>
        <w:t xml:space="preserve">Figura  </w:t>
      </w:r>
      <w:r w:rsidRPr="0090367C">
        <w:rPr>
          <w:rFonts w:ascii="Times New Roman" w:hAnsi="Times New Roman"/>
          <w:b/>
          <w:color w:val="auto"/>
          <w:sz w:val="24"/>
          <w:szCs w:val="24"/>
        </w:rPr>
        <w:fldChar w:fldCharType="begin"/>
      </w:r>
      <w:r w:rsidRPr="0090367C">
        <w:rPr>
          <w:rFonts w:ascii="Times New Roman" w:hAnsi="Times New Roman"/>
          <w:b/>
          <w:color w:val="auto"/>
          <w:sz w:val="24"/>
          <w:szCs w:val="24"/>
        </w:rPr>
        <w:instrText xml:space="preserve"> SEQ Figura_ \* ARABIC </w:instrText>
      </w:r>
      <w:r w:rsidRPr="0090367C">
        <w:rPr>
          <w:rFonts w:ascii="Times New Roman" w:hAnsi="Times New Roman"/>
          <w:b/>
          <w:color w:val="auto"/>
          <w:sz w:val="24"/>
          <w:szCs w:val="24"/>
        </w:rPr>
        <w:fldChar w:fldCharType="separate"/>
      </w:r>
      <w:r w:rsidR="00643C36">
        <w:rPr>
          <w:rFonts w:ascii="Times New Roman" w:hAnsi="Times New Roman"/>
          <w:b/>
          <w:noProof/>
          <w:color w:val="auto"/>
          <w:sz w:val="24"/>
          <w:szCs w:val="24"/>
        </w:rPr>
        <w:t>9</w:t>
      </w:r>
      <w:r w:rsidRPr="0090367C">
        <w:rPr>
          <w:rFonts w:ascii="Times New Roman" w:hAnsi="Times New Roman"/>
          <w:b/>
          <w:color w:val="auto"/>
          <w:sz w:val="24"/>
          <w:szCs w:val="24"/>
        </w:rPr>
        <w:fldChar w:fldCharType="end"/>
      </w:r>
      <w:r w:rsidR="0090367C" w:rsidRPr="0090367C">
        <w:rPr>
          <w:rFonts w:ascii="Times New Roman" w:hAnsi="Times New Roman"/>
          <w:b/>
          <w:color w:val="auto"/>
          <w:sz w:val="24"/>
          <w:szCs w:val="24"/>
        </w:rPr>
        <w:t>.</w:t>
      </w:r>
      <w:r w:rsidR="0090367C" w:rsidRPr="0090367C">
        <w:rPr>
          <w:rFonts w:ascii="Times New Roman" w:hAnsi="Times New Roman"/>
          <w:color w:val="auto"/>
          <w:sz w:val="24"/>
          <w:szCs w:val="24"/>
        </w:rPr>
        <w:t xml:space="preserve"> </w:t>
      </w:r>
      <w:r w:rsidR="007A42DA" w:rsidRPr="0090367C">
        <w:rPr>
          <w:rFonts w:ascii="Times New Roman" w:hAnsi="Times New Roman"/>
          <w:i w:val="0"/>
          <w:color w:val="auto"/>
          <w:sz w:val="24"/>
          <w:szCs w:val="24"/>
        </w:rPr>
        <w:t>¿En caso de sufrir algún tipo de riesgo, sabe usted a quien dirigirse?</w:t>
      </w:r>
      <w:bookmarkEnd w:id="62"/>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CB17D1"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 pudo determinar que el 72% de los encuestados no saben a quién dirigirse en caso de que sufran algún tipo de riesgos psicosocial, mientras que solo el 28% sabe a quién acudir al momento de que esté sufriendo algún riesgo psicosocial.</w:t>
      </w:r>
      <w:r>
        <w:rPr>
          <w:rFonts w:ascii="Times New Roman" w:hAnsi="Times New Roman"/>
          <w:sz w:val="24"/>
          <w:szCs w:val="24"/>
        </w:rPr>
        <w:t xml:space="preserve"> Lo cual puede ser muy perjudicial en caso de la ocurrencia de un factor de riesgo. Esto se debe a la falta de instrucción.</w:t>
      </w:r>
    </w:p>
    <w:p w:rsidR="007A42DA" w:rsidRPr="00CB17D1" w:rsidRDefault="007A42DA" w:rsidP="007A42DA">
      <w:pPr>
        <w:spacing w:line="480" w:lineRule="auto"/>
        <w:rPr>
          <w:rFonts w:ascii="Times New Roman" w:hAnsi="Times New Roman"/>
          <w:sz w:val="24"/>
          <w:szCs w:val="24"/>
        </w:rPr>
      </w:pPr>
      <w:r w:rsidRPr="00CB17D1">
        <w:rPr>
          <w:rFonts w:ascii="Times New Roman" w:hAnsi="Times New Roman"/>
          <w:b/>
          <w:sz w:val="24"/>
          <w:szCs w:val="24"/>
        </w:rPr>
        <w:t>Pregunta 10. ¿Durante la permanencia en la Universidad San Gregorio de Portoviejo ha sufrido algún tipo de riesgos psicosocial?</w:t>
      </w:r>
      <w:r w:rsidRPr="00CB17D1">
        <w:rPr>
          <w:rFonts w:ascii="Times New Roman" w:hAnsi="Times New Roman"/>
          <w:sz w:val="24"/>
          <w:szCs w:val="24"/>
        </w:rPr>
        <w:t xml:space="preserve"> </w:t>
      </w:r>
    </w:p>
    <w:p w:rsidR="0079094F" w:rsidRPr="0079094F" w:rsidRDefault="0079094F" w:rsidP="0079094F">
      <w:pPr>
        <w:spacing w:line="480" w:lineRule="auto"/>
        <w:rPr>
          <w:rFonts w:ascii="Times New Roman" w:hAnsi="Times New Roman"/>
          <w:b/>
          <w:iCs/>
          <w:sz w:val="24"/>
          <w:szCs w:val="24"/>
        </w:rPr>
      </w:pPr>
      <w:bookmarkStart w:id="63" w:name="_Toc520021843"/>
      <w:r w:rsidRPr="0079094F">
        <w:rPr>
          <w:rFonts w:ascii="Times New Roman" w:hAnsi="Times New Roman"/>
          <w:b/>
          <w:iCs/>
          <w:sz w:val="24"/>
          <w:szCs w:val="24"/>
        </w:rPr>
        <w:t xml:space="preserve">Tabla </w:t>
      </w:r>
      <w:r w:rsidRPr="0079094F">
        <w:rPr>
          <w:rFonts w:ascii="Times New Roman" w:hAnsi="Times New Roman"/>
          <w:b/>
          <w:iCs/>
          <w:sz w:val="24"/>
          <w:szCs w:val="24"/>
        </w:rPr>
        <w:fldChar w:fldCharType="begin"/>
      </w:r>
      <w:r w:rsidRPr="0079094F">
        <w:rPr>
          <w:rFonts w:ascii="Times New Roman" w:hAnsi="Times New Roman"/>
          <w:b/>
          <w:iCs/>
          <w:sz w:val="24"/>
          <w:szCs w:val="24"/>
        </w:rPr>
        <w:instrText xml:space="preserve"> SEQ Tabla \* ARABIC </w:instrText>
      </w:r>
      <w:r w:rsidRPr="0079094F">
        <w:rPr>
          <w:rFonts w:ascii="Times New Roman" w:hAnsi="Times New Roman"/>
          <w:b/>
          <w:iCs/>
          <w:sz w:val="24"/>
          <w:szCs w:val="24"/>
        </w:rPr>
        <w:fldChar w:fldCharType="separate"/>
      </w:r>
      <w:r w:rsidR="00643C36">
        <w:rPr>
          <w:rFonts w:ascii="Times New Roman" w:hAnsi="Times New Roman"/>
          <w:b/>
          <w:iCs/>
          <w:noProof/>
          <w:sz w:val="24"/>
          <w:szCs w:val="24"/>
        </w:rPr>
        <w:t>10</w:t>
      </w:r>
      <w:r w:rsidRPr="0079094F">
        <w:rPr>
          <w:rFonts w:ascii="Times New Roman" w:hAnsi="Times New Roman"/>
          <w:b/>
          <w:iCs/>
          <w:sz w:val="24"/>
          <w:szCs w:val="24"/>
        </w:rPr>
        <w:fldChar w:fldCharType="end"/>
      </w:r>
      <w:r w:rsidRPr="0079094F">
        <w:rPr>
          <w:rFonts w:ascii="Times New Roman" w:hAnsi="Times New Roman"/>
          <w:b/>
          <w:iCs/>
          <w:sz w:val="24"/>
          <w:szCs w:val="24"/>
        </w:rPr>
        <w:t>.</w:t>
      </w:r>
      <w:bookmarkEnd w:id="63"/>
    </w:p>
    <w:p w:rsidR="0079094F" w:rsidRPr="00CB17D1" w:rsidRDefault="0079094F" w:rsidP="0079094F">
      <w:pPr>
        <w:spacing w:line="480" w:lineRule="auto"/>
        <w:rPr>
          <w:rFonts w:ascii="Times New Roman" w:hAnsi="Times New Roman"/>
          <w:i/>
          <w:sz w:val="24"/>
          <w:szCs w:val="24"/>
        </w:rPr>
      </w:pPr>
      <w:r w:rsidRPr="00CB17D1">
        <w:rPr>
          <w:rFonts w:ascii="Times New Roman" w:hAnsi="Times New Roman"/>
          <w:i/>
          <w:sz w:val="24"/>
          <w:szCs w:val="24"/>
        </w:rPr>
        <w:t>¿Durante la permanencia en la Universidad San Gregorio de Portoviejo ha sufrido algún tipo de riesgos psicosocial?</w:t>
      </w:r>
    </w:p>
    <w:tbl>
      <w:tblPr>
        <w:tblW w:w="3647" w:type="dxa"/>
        <w:tblCellMar>
          <w:left w:w="70" w:type="dxa"/>
          <w:right w:w="70" w:type="dxa"/>
        </w:tblCellMar>
        <w:tblLook w:val="04A0" w:firstRow="1" w:lastRow="0" w:firstColumn="1" w:lastColumn="0" w:noHBand="0" w:noVBand="1"/>
      </w:tblPr>
      <w:tblGrid>
        <w:gridCol w:w="1200"/>
        <w:gridCol w:w="1200"/>
        <w:gridCol w:w="1247"/>
      </w:tblGrid>
      <w:tr w:rsidR="007A42DA" w:rsidRPr="007B7A61" w:rsidTr="0079094F">
        <w:trPr>
          <w:trHeight w:val="315"/>
        </w:trPr>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Atributos</w:t>
            </w:r>
          </w:p>
        </w:tc>
        <w:tc>
          <w:tcPr>
            <w:tcW w:w="1200"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Cantidad</w:t>
            </w:r>
          </w:p>
        </w:tc>
        <w:tc>
          <w:tcPr>
            <w:tcW w:w="1247" w:type="dxa"/>
            <w:tcBorders>
              <w:top w:val="single" w:sz="4" w:space="0" w:color="auto"/>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Porcentaje</w:t>
            </w:r>
          </w:p>
        </w:tc>
      </w:tr>
      <w:tr w:rsidR="007A42DA" w:rsidRPr="007B7A61" w:rsidTr="0079094F">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Sí</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64</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21%</w:t>
            </w:r>
          </w:p>
        </w:tc>
      </w:tr>
      <w:tr w:rsidR="007A42DA" w:rsidRPr="007B7A61" w:rsidTr="0079094F">
        <w:trPr>
          <w:trHeight w:val="315"/>
        </w:trPr>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No</w:t>
            </w:r>
          </w:p>
        </w:tc>
        <w:tc>
          <w:tcPr>
            <w:tcW w:w="1200"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214</w:t>
            </w:r>
          </w:p>
        </w:tc>
        <w:tc>
          <w:tcPr>
            <w:tcW w:w="1247" w:type="dxa"/>
            <w:tcBorders>
              <w:top w:val="nil"/>
              <w:left w:val="nil"/>
              <w:bottom w:val="nil"/>
              <w:right w:val="nil"/>
            </w:tcBorders>
            <w:shd w:val="clear" w:color="auto" w:fill="auto"/>
            <w:noWrap/>
            <w:vAlign w:val="center"/>
            <w:hideMark/>
          </w:tcPr>
          <w:p w:rsidR="007A42DA" w:rsidRPr="007B7A61" w:rsidRDefault="007A42DA" w:rsidP="0097298C">
            <w:pPr>
              <w:spacing w:after="0" w:line="240" w:lineRule="auto"/>
              <w:jc w:val="center"/>
              <w:rPr>
                <w:rFonts w:ascii="Times New Roman" w:eastAsia="Times New Roman" w:hAnsi="Times New Roman"/>
                <w:color w:val="000000"/>
                <w:sz w:val="24"/>
                <w:szCs w:val="24"/>
                <w:lang w:val="es-ES" w:eastAsia="es-ES"/>
              </w:rPr>
            </w:pPr>
            <w:r w:rsidRPr="007B7A61">
              <w:rPr>
                <w:rFonts w:ascii="Times New Roman" w:eastAsia="Times New Roman" w:hAnsi="Times New Roman"/>
                <w:color w:val="000000"/>
                <w:sz w:val="24"/>
                <w:szCs w:val="24"/>
                <w:lang w:eastAsia="es-ES"/>
              </w:rPr>
              <w:t>79%</w:t>
            </w:r>
          </w:p>
        </w:tc>
      </w:tr>
      <w:tr w:rsidR="007A42DA" w:rsidRPr="007B7A61" w:rsidTr="0079094F">
        <w:trPr>
          <w:trHeight w:val="315"/>
        </w:trPr>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Total</w:t>
            </w:r>
          </w:p>
        </w:tc>
        <w:tc>
          <w:tcPr>
            <w:tcW w:w="1200"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278</w:t>
            </w:r>
          </w:p>
        </w:tc>
        <w:tc>
          <w:tcPr>
            <w:tcW w:w="1247" w:type="dxa"/>
            <w:tcBorders>
              <w:top w:val="single" w:sz="4" w:space="0" w:color="auto"/>
              <w:left w:val="nil"/>
              <w:bottom w:val="nil"/>
              <w:right w:val="nil"/>
            </w:tcBorders>
            <w:shd w:val="clear" w:color="000000" w:fill="F2F2F2"/>
            <w:noWrap/>
            <w:vAlign w:val="center"/>
            <w:hideMark/>
          </w:tcPr>
          <w:p w:rsidR="007A42DA" w:rsidRPr="007B7A61" w:rsidRDefault="007A42DA" w:rsidP="0097298C">
            <w:pPr>
              <w:spacing w:after="0" w:line="240" w:lineRule="auto"/>
              <w:jc w:val="center"/>
              <w:rPr>
                <w:rFonts w:ascii="Times New Roman" w:eastAsia="Times New Roman" w:hAnsi="Times New Roman"/>
                <w:b/>
                <w:bCs/>
                <w:color w:val="000000"/>
                <w:sz w:val="24"/>
                <w:szCs w:val="24"/>
                <w:lang w:val="es-ES" w:eastAsia="es-ES"/>
              </w:rPr>
            </w:pPr>
            <w:r w:rsidRPr="007B7A61">
              <w:rPr>
                <w:rFonts w:ascii="Times New Roman" w:eastAsia="Times New Roman" w:hAnsi="Times New Roman"/>
                <w:b/>
                <w:bCs/>
                <w:color w:val="000000"/>
                <w:sz w:val="24"/>
                <w:szCs w:val="24"/>
                <w:lang w:eastAsia="es-ES"/>
              </w:rPr>
              <w:t>100%</w:t>
            </w:r>
          </w:p>
        </w:tc>
      </w:tr>
    </w:tbl>
    <w:p w:rsidR="0090367C" w:rsidRDefault="007A42DA" w:rsidP="0090367C">
      <w:pPr>
        <w:keepNext/>
        <w:spacing w:line="240" w:lineRule="auto"/>
      </w:pPr>
      <w:r w:rsidRPr="00CB17D1">
        <w:rPr>
          <w:rFonts w:ascii="Times New Roman" w:hAnsi="Times New Roman"/>
          <w:b/>
          <w:i/>
          <w:noProof/>
          <w:sz w:val="24"/>
          <w:szCs w:val="24"/>
          <w:lang w:eastAsia="es-EC"/>
        </w:rPr>
        <w:drawing>
          <wp:inline distT="0" distB="0" distL="0" distR="0" wp14:anchorId="1E593A90" wp14:editId="602876A2">
            <wp:extent cx="3457575" cy="1866900"/>
            <wp:effectExtent l="0" t="0" r="9525"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A42DA" w:rsidRPr="0090367C" w:rsidRDefault="0090367C" w:rsidP="0090367C">
      <w:pPr>
        <w:pStyle w:val="Epgrafe"/>
        <w:spacing w:line="480" w:lineRule="auto"/>
        <w:rPr>
          <w:rFonts w:ascii="Times New Roman" w:hAnsi="Times New Roman"/>
          <w:i w:val="0"/>
          <w:color w:val="auto"/>
          <w:sz w:val="24"/>
          <w:szCs w:val="24"/>
        </w:rPr>
      </w:pPr>
      <w:bookmarkStart w:id="64" w:name="_Toc520021291"/>
      <w:r w:rsidRPr="0090367C">
        <w:rPr>
          <w:rFonts w:ascii="Times New Roman" w:hAnsi="Times New Roman"/>
          <w:b/>
          <w:color w:val="auto"/>
          <w:sz w:val="24"/>
          <w:szCs w:val="24"/>
        </w:rPr>
        <w:t xml:space="preserve">Figura  </w:t>
      </w:r>
      <w:r w:rsidRPr="0090367C">
        <w:rPr>
          <w:rFonts w:ascii="Times New Roman" w:hAnsi="Times New Roman"/>
          <w:b/>
          <w:color w:val="auto"/>
          <w:sz w:val="24"/>
          <w:szCs w:val="24"/>
        </w:rPr>
        <w:fldChar w:fldCharType="begin"/>
      </w:r>
      <w:r w:rsidRPr="0090367C">
        <w:rPr>
          <w:rFonts w:ascii="Times New Roman" w:hAnsi="Times New Roman"/>
          <w:b/>
          <w:color w:val="auto"/>
          <w:sz w:val="24"/>
          <w:szCs w:val="24"/>
        </w:rPr>
        <w:instrText xml:space="preserve"> SEQ Figura_ \* ARABIC </w:instrText>
      </w:r>
      <w:r w:rsidRPr="0090367C">
        <w:rPr>
          <w:rFonts w:ascii="Times New Roman" w:hAnsi="Times New Roman"/>
          <w:b/>
          <w:color w:val="auto"/>
          <w:sz w:val="24"/>
          <w:szCs w:val="24"/>
        </w:rPr>
        <w:fldChar w:fldCharType="separate"/>
      </w:r>
      <w:r w:rsidR="00643C36">
        <w:rPr>
          <w:rFonts w:ascii="Times New Roman" w:hAnsi="Times New Roman"/>
          <w:b/>
          <w:noProof/>
          <w:color w:val="auto"/>
          <w:sz w:val="24"/>
          <w:szCs w:val="24"/>
        </w:rPr>
        <w:t>10</w:t>
      </w:r>
      <w:r w:rsidRPr="0090367C">
        <w:rPr>
          <w:rFonts w:ascii="Times New Roman" w:hAnsi="Times New Roman"/>
          <w:b/>
          <w:color w:val="auto"/>
          <w:sz w:val="24"/>
          <w:szCs w:val="24"/>
        </w:rPr>
        <w:fldChar w:fldCharType="end"/>
      </w:r>
      <w:r w:rsidRPr="0090367C">
        <w:rPr>
          <w:rFonts w:ascii="Times New Roman" w:hAnsi="Times New Roman"/>
          <w:b/>
          <w:color w:val="auto"/>
          <w:sz w:val="24"/>
          <w:szCs w:val="24"/>
        </w:rPr>
        <w:t>.</w:t>
      </w:r>
      <w:r w:rsidRPr="0090367C">
        <w:rPr>
          <w:rFonts w:ascii="Times New Roman" w:hAnsi="Times New Roman"/>
          <w:color w:val="auto"/>
          <w:sz w:val="24"/>
          <w:szCs w:val="24"/>
        </w:rPr>
        <w:t xml:space="preserve"> </w:t>
      </w:r>
      <w:r w:rsidR="007A42DA" w:rsidRPr="0090367C">
        <w:rPr>
          <w:rFonts w:ascii="Times New Roman" w:hAnsi="Times New Roman"/>
          <w:i w:val="0"/>
          <w:color w:val="auto"/>
          <w:sz w:val="24"/>
          <w:szCs w:val="24"/>
        </w:rPr>
        <w:t>¿Durante la permanencia en la Universidad San Gregorio de Portoviejo ha sufrido algún tipo de riesgos psicosocial?</w:t>
      </w:r>
      <w:bookmarkEnd w:id="64"/>
    </w:p>
    <w:p w:rsidR="007A42DA" w:rsidRPr="00CB17D1" w:rsidRDefault="007A42DA" w:rsidP="007A42DA">
      <w:pPr>
        <w:spacing w:after="160" w:line="480" w:lineRule="auto"/>
        <w:rPr>
          <w:rFonts w:ascii="Times New Roman" w:hAnsi="Times New Roman"/>
          <w:b/>
          <w:sz w:val="24"/>
          <w:szCs w:val="24"/>
        </w:rPr>
      </w:pPr>
      <w:r w:rsidRPr="00CB17D1">
        <w:rPr>
          <w:rFonts w:ascii="Times New Roman" w:hAnsi="Times New Roman"/>
          <w:b/>
          <w:sz w:val="24"/>
          <w:szCs w:val="24"/>
        </w:rPr>
        <w:t>Análisis e interpretación.</w:t>
      </w:r>
    </w:p>
    <w:p w:rsidR="007A42DA" w:rsidRPr="00583C49" w:rsidRDefault="007A42DA" w:rsidP="007A42DA">
      <w:pPr>
        <w:tabs>
          <w:tab w:val="left" w:pos="426"/>
        </w:tabs>
        <w:spacing w:after="160" w:line="480" w:lineRule="auto"/>
        <w:ind w:firstLine="426"/>
        <w:rPr>
          <w:rFonts w:ascii="Times New Roman" w:hAnsi="Times New Roman"/>
          <w:sz w:val="24"/>
          <w:szCs w:val="24"/>
        </w:rPr>
      </w:pPr>
      <w:r w:rsidRPr="00CB17D1">
        <w:rPr>
          <w:rFonts w:ascii="Times New Roman" w:hAnsi="Times New Roman"/>
          <w:sz w:val="24"/>
          <w:szCs w:val="24"/>
        </w:rPr>
        <w:t>Según los resultados obtenidos de la encuesta realizada al personal de la Universidad San Gregorio de Portoviejo</w:t>
      </w:r>
      <w:r>
        <w:rPr>
          <w:rFonts w:ascii="Times New Roman" w:hAnsi="Times New Roman"/>
          <w:sz w:val="24"/>
          <w:szCs w:val="24"/>
        </w:rPr>
        <w:t>,</w:t>
      </w:r>
      <w:r w:rsidRPr="00CB17D1">
        <w:rPr>
          <w:rFonts w:ascii="Times New Roman" w:hAnsi="Times New Roman"/>
          <w:sz w:val="24"/>
          <w:szCs w:val="24"/>
        </w:rPr>
        <w:t xml:space="preserve"> </w:t>
      </w:r>
      <w:r>
        <w:rPr>
          <w:rFonts w:ascii="Times New Roman" w:hAnsi="Times New Roman"/>
          <w:sz w:val="24"/>
          <w:szCs w:val="24"/>
        </w:rPr>
        <w:t>el 77</w:t>
      </w:r>
      <w:r w:rsidRPr="00CB17D1">
        <w:rPr>
          <w:rFonts w:ascii="Times New Roman" w:hAnsi="Times New Roman"/>
          <w:sz w:val="24"/>
          <w:szCs w:val="24"/>
        </w:rPr>
        <w:t xml:space="preserve">% no </w:t>
      </w:r>
      <w:r>
        <w:rPr>
          <w:rFonts w:ascii="Times New Roman" w:hAnsi="Times New Roman"/>
          <w:sz w:val="24"/>
          <w:szCs w:val="24"/>
        </w:rPr>
        <w:t>ha sufrido algún tipo de riegos psicosocial en la permanencia de la Universidad San Gregorio de Portoviejo, mientras que el 23</w:t>
      </w:r>
      <w:r w:rsidRPr="00CB17D1">
        <w:rPr>
          <w:rFonts w:ascii="Times New Roman" w:hAnsi="Times New Roman"/>
          <w:sz w:val="24"/>
          <w:szCs w:val="24"/>
        </w:rPr>
        <w:t xml:space="preserve">% si </w:t>
      </w:r>
      <w:r>
        <w:rPr>
          <w:rFonts w:ascii="Times New Roman" w:hAnsi="Times New Roman"/>
          <w:sz w:val="24"/>
          <w:szCs w:val="24"/>
        </w:rPr>
        <w:t>han sufrido este tipo de riesgos, ya que no tiene un plan para prevenirlo o evitarlo.</w:t>
      </w:r>
    </w:p>
    <w:p w:rsidR="00D827A2" w:rsidRPr="00D1514B" w:rsidRDefault="00D827A2" w:rsidP="00261C20">
      <w:pPr>
        <w:pStyle w:val="Prrafodelista"/>
        <w:numPr>
          <w:ilvl w:val="3"/>
          <w:numId w:val="4"/>
        </w:numPr>
        <w:spacing w:line="480" w:lineRule="auto"/>
        <w:rPr>
          <w:rFonts w:ascii="Times New Roman" w:hAnsi="Times New Roman"/>
          <w:b/>
          <w:i/>
          <w:sz w:val="24"/>
          <w:szCs w:val="24"/>
        </w:rPr>
      </w:pPr>
      <w:r w:rsidRPr="00D1514B">
        <w:rPr>
          <w:rFonts w:ascii="Times New Roman" w:hAnsi="Times New Roman"/>
          <w:b/>
          <w:i/>
          <w:sz w:val="24"/>
          <w:szCs w:val="24"/>
        </w:rPr>
        <w:t>Entrevistas</w:t>
      </w:r>
      <w:bookmarkStart w:id="65" w:name="_Toc477378411"/>
    </w:p>
    <w:p w:rsidR="00D827A2" w:rsidRDefault="00D827A2" w:rsidP="00D827A2">
      <w:pPr>
        <w:spacing w:line="480" w:lineRule="auto"/>
        <w:ind w:firstLine="420"/>
        <w:rPr>
          <w:rFonts w:ascii="Times New Roman" w:hAnsi="Times New Roman"/>
          <w:sz w:val="24"/>
          <w:szCs w:val="24"/>
        </w:rPr>
      </w:pPr>
      <w:r w:rsidRPr="00134A35">
        <w:rPr>
          <w:rFonts w:ascii="Times New Roman" w:hAnsi="Times New Roman"/>
          <w:sz w:val="24"/>
          <w:szCs w:val="24"/>
        </w:rPr>
        <w:t xml:space="preserve">Dirigida a </w:t>
      </w:r>
      <w:r>
        <w:rPr>
          <w:rFonts w:ascii="Times New Roman" w:hAnsi="Times New Roman"/>
          <w:sz w:val="24"/>
          <w:szCs w:val="24"/>
        </w:rPr>
        <w:t xml:space="preserve">la </w:t>
      </w:r>
      <w:r w:rsidR="00E829FD">
        <w:rPr>
          <w:rFonts w:ascii="Times New Roman" w:hAnsi="Times New Roman"/>
          <w:sz w:val="24"/>
          <w:szCs w:val="24"/>
        </w:rPr>
        <w:t>Técnica</w:t>
      </w:r>
      <w:r w:rsidR="005F5CC0">
        <w:rPr>
          <w:rFonts w:ascii="Times New Roman" w:hAnsi="Times New Roman"/>
          <w:sz w:val="24"/>
          <w:szCs w:val="24"/>
        </w:rPr>
        <w:t xml:space="preserve"> del Departamento</w:t>
      </w:r>
      <w:r>
        <w:rPr>
          <w:rFonts w:ascii="Times New Roman" w:hAnsi="Times New Roman"/>
          <w:sz w:val="24"/>
          <w:szCs w:val="24"/>
        </w:rPr>
        <w:t xml:space="preserve"> de Seguridad y </w:t>
      </w:r>
      <w:r w:rsidR="00D71C97">
        <w:rPr>
          <w:rFonts w:ascii="Times New Roman" w:hAnsi="Times New Roman"/>
          <w:sz w:val="24"/>
          <w:szCs w:val="24"/>
        </w:rPr>
        <w:t>S</w:t>
      </w:r>
      <w:r>
        <w:rPr>
          <w:rFonts w:ascii="Times New Roman" w:hAnsi="Times New Roman"/>
          <w:sz w:val="24"/>
          <w:szCs w:val="24"/>
        </w:rPr>
        <w:t>alud Ocupacional</w:t>
      </w:r>
      <w:r w:rsidRPr="00134A35">
        <w:rPr>
          <w:rFonts w:ascii="Times New Roman" w:hAnsi="Times New Roman"/>
          <w:sz w:val="24"/>
          <w:szCs w:val="24"/>
        </w:rPr>
        <w:t xml:space="preserve"> de la Universidad San Gregorio de Portoviejo.</w:t>
      </w:r>
    </w:p>
    <w:p w:rsidR="0029351C" w:rsidRDefault="0029351C" w:rsidP="00D827A2">
      <w:pPr>
        <w:spacing w:line="480" w:lineRule="auto"/>
        <w:ind w:firstLine="420"/>
        <w:rPr>
          <w:rFonts w:ascii="Times New Roman" w:hAnsi="Times New Roman"/>
          <w:sz w:val="24"/>
          <w:szCs w:val="24"/>
        </w:rPr>
      </w:pPr>
      <w:r w:rsidRPr="0029351C">
        <w:rPr>
          <w:rFonts w:ascii="Times New Roman" w:hAnsi="Times New Roman"/>
          <w:noProof/>
          <w:sz w:val="24"/>
          <w:szCs w:val="24"/>
          <w:lang w:eastAsia="es-EC"/>
        </w:rPr>
        <w:drawing>
          <wp:inline distT="0" distB="0" distL="0" distR="0">
            <wp:extent cx="5412921" cy="7429500"/>
            <wp:effectExtent l="0" t="0" r="0" b="0"/>
            <wp:docPr id="64" name="Imagen 64" descr="C:\Users\LEVI MANZANO\Desktop\TESIS KAROLINA Y GABRIELA\praxis\entrevist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I MANZANO\Desktop\TESIS KAROLINA Y GABRIELA\praxis\entrevista 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14476" cy="7431634"/>
                    </a:xfrm>
                    <a:prstGeom prst="rect">
                      <a:avLst/>
                    </a:prstGeom>
                    <a:noFill/>
                    <a:ln>
                      <a:noFill/>
                    </a:ln>
                  </pic:spPr>
                </pic:pic>
              </a:graphicData>
            </a:graphic>
          </wp:inline>
        </w:drawing>
      </w:r>
    </w:p>
    <w:p w:rsidR="0029351C" w:rsidRDefault="0029351C" w:rsidP="00D827A2">
      <w:pPr>
        <w:spacing w:line="480" w:lineRule="auto"/>
        <w:ind w:firstLine="420"/>
        <w:rPr>
          <w:rFonts w:ascii="Times New Roman" w:hAnsi="Times New Roman"/>
          <w:sz w:val="24"/>
          <w:szCs w:val="24"/>
        </w:rPr>
      </w:pPr>
      <w:r w:rsidRPr="0029351C">
        <w:rPr>
          <w:rFonts w:ascii="Times New Roman" w:hAnsi="Times New Roman"/>
          <w:noProof/>
          <w:sz w:val="24"/>
          <w:szCs w:val="24"/>
          <w:lang w:eastAsia="es-EC"/>
        </w:rPr>
        <w:drawing>
          <wp:inline distT="0" distB="0" distL="0" distR="0">
            <wp:extent cx="5538652" cy="7602071"/>
            <wp:effectExtent l="0" t="0" r="5080" b="0"/>
            <wp:docPr id="65" name="Imagen 65" descr="C:\Users\LEVI MANZANO\Desktop\TESIS KAROLINA Y GABRIELA\praxis\entrevist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VI MANZANO\Desktop\TESIS KAROLINA Y GABRIELA\praxis\entrevista 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40340" cy="7604388"/>
                    </a:xfrm>
                    <a:prstGeom prst="rect">
                      <a:avLst/>
                    </a:prstGeom>
                    <a:noFill/>
                    <a:ln>
                      <a:noFill/>
                    </a:ln>
                  </pic:spPr>
                </pic:pic>
              </a:graphicData>
            </a:graphic>
          </wp:inline>
        </w:drawing>
      </w:r>
    </w:p>
    <w:p w:rsidR="0029351C" w:rsidRDefault="0029351C" w:rsidP="00A72532">
      <w:pPr>
        <w:spacing w:line="480" w:lineRule="auto"/>
        <w:rPr>
          <w:rFonts w:ascii="Times New Roman" w:hAnsi="Times New Roman"/>
          <w:b/>
          <w:sz w:val="24"/>
          <w:szCs w:val="24"/>
        </w:rPr>
      </w:pPr>
    </w:p>
    <w:p w:rsidR="0029351C" w:rsidRDefault="0029351C" w:rsidP="00A72532">
      <w:pPr>
        <w:spacing w:line="480" w:lineRule="auto"/>
        <w:rPr>
          <w:rFonts w:ascii="Times New Roman" w:hAnsi="Times New Roman"/>
          <w:b/>
          <w:sz w:val="24"/>
          <w:szCs w:val="24"/>
        </w:rPr>
      </w:pPr>
    </w:p>
    <w:p w:rsidR="00314EF4" w:rsidRDefault="00A72532" w:rsidP="00A72532">
      <w:pPr>
        <w:spacing w:line="480" w:lineRule="auto"/>
        <w:rPr>
          <w:rFonts w:ascii="Times New Roman" w:hAnsi="Times New Roman"/>
          <w:b/>
          <w:sz w:val="24"/>
          <w:szCs w:val="24"/>
        </w:rPr>
      </w:pPr>
      <w:r w:rsidRPr="00A72532">
        <w:rPr>
          <w:rFonts w:ascii="Times New Roman" w:hAnsi="Times New Roman"/>
          <w:b/>
          <w:sz w:val="24"/>
          <w:szCs w:val="24"/>
        </w:rPr>
        <w:t>Anális</w:t>
      </w:r>
      <w:r>
        <w:rPr>
          <w:rFonts w:ascii="Times New Roman" w:hAnsi="Times New Roman"/>
          <w:b/>
          <w:sz w:val="24"/>
          <w:szCs w:val="24"/>
        </w:rPr>
        <w:t>is</w:t>
      </w:r>
      <w:r w:rsidR="00314EF4" w:rsidRPr="00A72532">
        <w:rPr>
          <w:rFonts w:ascii="Times New Roman" w:hAnsi="Times New Roman"/>
          <w:b/>
          <w:sz w:val="24"/>
          <w:szCs w:val="24"/>
        </w:rPr>
        <w:t xml:space="preserve"> e </w:t>
      </w:r>
      <w:r w:rsidRPr="00A72532">
        <w:rPr>
          <w:rFonts w:ascii="Times New Roman" w:hAnsi="Times New Roman"/>
          <w:b/>
          <w:sz w:val="24"/>
          <w:szCs w:val="24"/>
        </w:rPr>
        <w:t>interpretación</w:t>
      </w:r>
    </w:p>
    <w:p w:rsidR="00E829FD" w:rsidRDefault="00370AF5" w:rsidP="00E829FD">
      <w:pPr>
        <w:spacing w:line="480" w:lineRule="auto"/>
        <w:ind w:firstLine="420"/>
        <w:rPr>
          <w:rFonts w:ascii="Times New Roman" w:hAnsi="Times New Roman"/>
          <w:sz w:val="24"/>
          <w:szCs w:val="24"/>
        </w:rPr>
      </w:pPr>
      <w:r w:rsidRPr="00370AF5">
        <w:rPr>
          <w:rFonts w:ascii="Times New Roman" w:hAnsi="Times New Roman"/>
          <w:sz w:val="24"/>
          <w:szCs w:val="24"/>
        </w:rPr>
        <w:t xml:space="preserve">Según los resultados obtenidos en la entrevista con la </w:t>
      </w:r>
      <w:r w:rsidR="005F5CC0">
        <w:rPr>
          <w:rFonts w:ascii="Times New Roman" w:hAnsi="Times New Roman"/>
          <w:sz w:val="24"/>
          <w:szCs w:val="24"/>
        </w:rPr>
        <w:t>Jefa</w:t>
      </w:r>
      <w:r w:rsidRPr="00370AF5">
        <w:rPr>
          <w:rFonts w:ascii="Times New Roman" w:hAnsi="Times New Roman"/>
          <w:sz w:val="24"/>
          <w:szCs w:val="24"/>
        </w:rPr>
        <w:t xml:space="preserve"> del Departamento de Seguridad y Salud Ocupacional</w:t>
      </w:r>
      <w:r>
        <w:rPr>
          <w:rFonts w:ascii="Times New Roman" w:hAnsi="Times New Roman"/>
          <w:sz w:val="24"/>
          <w:szCs w:val="24"/>
        </w:rPr>
        <w:t>, si tiene conocimiento sobre los riesgos psicosociales relacionados con la organización del trabajo y el entorno del tr</w:t>
      </w:r>
      <w:r w:rsidR="00E965E2">
        <w:rPr>
          <w:rFonts w:ascii="Times New Roman" w:hAnsi="Times New Roman"/>
          <w:sz w:val="24"/>
          <w:szCs w:val="24"/>
        </w:rPr>
        <w:t>abajo</w:t>
      </w:r>
      <w:r w:rsidR="00E965E2" w:rsidRPr="00241504">
        <w:rPr>
          <w:rFonts w:ascii="Times New Roman" w:hAnsi="Times New Roman"/>
          <w:sz w:val="24"/>
          <w:szCs w:val="24"/>
        </w:rPr>
        <w:t xml:space="preserve">, además </w:t>
      </w:r>
      <w:r w:rsidR="00B53018" w:rsidRPr="00241504">
        <w:rPr>
          <w:rFonts w:ascii="Times New Roman" w:hAnsi="Times New Roman"/>
          <w:sz w:val="24"/>
          <w:szCs w:val="24"/>
        </w:rPr>
        <w:t xml:space="preserve">no </w:t>
      </w:r>
      <w:r w:rsidR="00241504" w:rsidRPr="00241504">
        <w:rPr>
          <w:rFonts w:ascii="Times New Roman" w:hAnsi="Times New Roman"/>
          <w:sz w:val="24"/>
          <w:szCs w:val="24"/>
        </w:rPr>
        <w:t xml:space="preserve"> conoce si en el periodo de la audi</w:t>
      </w:r>
      <w:r w:rsidR="00241504">
        <w:rPr>
          <w:rFonts w:ascii="Times New Roman" w:hAnsi="Times New Roman"/>
          <w:sz w:val="24"/>
          <w:szCs w:val="24"/>
        </w:rPr>
        <w:t xml:space="preserve">toria existía un </w:t>
      </w:r>
      <w:r w:rsidRPr="00241504">
        <w:rPr>
          <w:rFonts w:ascii="Times New Roman" w:hAnsi="Times New Roman"/>
          <w:sz w:val="24"/>
          <w:szCs w:val="24"/>
        </w:rPr>
        <w:t>Plan de Prevención de riesgos psicosociales</w:t>
      </w:r>
      <w:r>
        <w:rPr>
          <w:rFonts w:ascii="Times New Roman" w:hAnsi="Times New Roman"/>
          <w:sz w:val="24"/>
          <w:szCs w:val="24"/>
        </w:rPr>
        <w:t xml:space="preserve">, </w:t>
      </w:r>
      <w:r w:rsidR="00241504">
        <w:rPr>
          <w:rFonts w:ascii="Times New Roman" w:hAnsi="Times New Roman"/>
          <w:sz w:val="24"/>
          <w:szCs w:val="24"/>
        </w:rPr>
        <w:t xml:space="preserve">y que actualmente en su periodo </w:t>
      </w:r>
      <w:r>
        <w:rPr>
          <w:rFonts w:ascii="Times New Roman" w:hAnsi="Times New Roman"/>
          <w:sz w:val="24"/>
          <w:szCs w:val="24"/>
        </w:rPr>
        <w:t xml:space="preserve">ya están </w:t>
      </w:r>
      <w:r w:rsidR="00241504">
        <w:rPr>
          <w:rFonts w:ascii="Times New Roman" w:hAnsi="Times New Roman"/>
          <w:sz w:val="24"/>
          <w:szCs w:val="24"/>
        </w:rPr>
        <w:t xml:space="preserve">iniciando </w:t>
      </w:r>
      <w:r>
        <w:rPr>
          <w:rFonts w:ascii="Times New Roman" w:hAnsi="Times New Roman"/>
          <w:sz w:val="24"/>
          <w:szCs w:val="24"/>
        </w:rPr>
        <w:t>capacitaciones</w:t>
      </w:r>
      <w:r w:rsidR="00E965E2">
        <w:rPr>
          <w:rFonts w:ascii="Times New Roman" w:hAnsi="Times New Roman"/>
          <w:sz w:val="24"/>
          <w:szCs w:val="24"/>
        </w:rPr>
        <w:t xml:space="preserve"> sobre dichos riesgos</w:t>
      </w:r>
      <w:r>
        <w:rPr>
          <w:rFonts w:ascii="Times New Roman" w:hAnsi="Times New Roman"/>
          <w:sz w:val="24"/>
          <w:szCs w:val="24"/>
        </w:rPr>
        <w:t xml:space="preserve">, </w:t>
      </w:r>
      <w:r w:rsidR="00E965E2">
        <w:rPr>
          <w:rFonts w:ascii="Times New Roman" w:hAnsi="Times New Roman"/>
          <w:sz w:val="24"/>
          <w:szCs w:val="24"/>
        </w:rPr>
        <w:t>y después procederá</w:t>
      </w:r>
      <w:r>
        <w:rPr>
          <w:rFonts w:ascii="Times New Roman" w:hAnsi="Times New Roman"/>
          <w:sz w:val="24"/>
          <w:szCs w:val="24"/>
        </w:rPr>
        <w:t xml:space="preserve"> a realizar un test y por último </w:t>
      </w:r>
      <w:r w:rsidRPr="00241504">
        <w:rPr>
          <w:rFonts w:ascii="Times New Roman" w:hAnsi="Times New Roman"/>
          <w:sz w:val="24"/>
          <w:szCs w:val="24"/>
        </w:rPr>
        <w:t xml:space="preserve">se levantara </w:t>
      </w:r>
      <w:r w:rsidR="00B53018" w:rsidRPr="00241504">
        <w:rPr>
          <w:rFonts w:ascii="Times New Roman" w:hAnsi="Times New Roman"/>
          <w:sz w:val="24"/>
          <w:szCs w:val="24"/>
        </w:rPr>
        <w:t xml:space="preserve">en base a un diagnostico </w:t>
      </w:r>
      <w:r w:rsidRPr="00241504">
        <w:rPr>
          <w:rFonts w:ascii="Times New Roman" w:hAnsi="Times New Roman"/>
          <w:sz w:val="24"/>
          <w:szCs w:val="24"/>
        </w:rPr>
        <w:t>el</w:t>
      </w:r>
      <w:r>
        <w:rPr>
          <w:rFonts w:ascii="Times New Roman" w:hAnsi="Times New Roman"/>
          <w:sz w:val="24"/>
          <w:szCs w:val="24"/>
        </w:rPr>
        <w:t xml:space="preserve"> Plan de Prevención de riesgos psicosociales en la USGP. </w:t>
      </w:r>
    </w:p>
    <w:p w:rsidR="00E829FD" w:rsidRDefault="00370AF5" w:rsidP="00E829FD">
      <w:pPr>
        <w:spacing w:line="480" w:lineRule="auto"/>
        <w:ind w:firstLine="420"/>
        <w:rPr>
          <w:rFonts w:ascii="Times New Roman" w:hAnsi="Times New Roman"/>
          <w:sz w:val="24"/>
          <w:szCs w:val="24"/>
        </w:rPr>
      </w:pPr>
      <w:r>
        <w:rPr>
          <w:rFonts w:ascii="Times New Roman" w:hAnsi="Times New Roman"/>
          <w:sz w:val="24"/>
          <w:szCs w:val="24"/>
        </w:rPr>
        <w:t>Al momento de que</w:t>
      </w:r>
      <w:r w:rsidR="00B53018">
        <w:rPr>
          <w:rFonts w:ascii="Times New Roman" w:hAnsi="Times New Roman"/>
          <w:sz w:val="24"/>
          <w:szCs w:val="24"/>
        </w:rPr>
        <w:t xml:space="preserve"> un trabajador este sufriendo del</w:t>
      </w:r>
      <w:r>
        <w:rPr>
          <w:rFonts w:ascii="Times New Roman" w:hAnsi="Times New Roman"/>
          <w:sz w:val="24"/>
          <w:szCs w:val="24"/>
        </w:rPr>
        <w:t xml:space="preserve"> riesgos psicosocial no hay un protocolo a seguir, por lo que</w:t>
      </w:r>
      <w:r w:rsidR="00AC1397">
        <w:rPr>
          <w:rFonts w:ascii="Times New Roman" w:hAnsi="Times New Roman"/>
          <w:sz w:val="24"/>
          <w:szCs w:val="24"/>
        </w:rPr>
        <w:t xml:space="preserve"> el trabajador no sabría qué hacer en ese momen</w:t>
      </w:r>
      <w:r w:rsidR="00B53018">
        <w:rPr>
          <w:rFonts w:ascii="Times New Roman" w:hAnsi="Times New Roman"/>
          <w:sz w:val="24"/>
          <w:szCs w:val="24"/>
        </w:rPr>
        <w:t>to y a quien acudir.</w:t>
      </w:r>
      <w:r w:rsidR="004B72F7">
        <w:rPr>
          <w:rFonts w:ascii="Times New Roman" w:hAnsi="Times New Roman"/>
          <w:sz w:val="24"/>
          <w:szCs w:val="24"/>
        </w:rPr>
        <w:t xml:space="preserve"> </w:t>
      </w:r>
      <w:r w:rsidR="00984674">
        <w:rPr>
          <w:rFonts w:ascii="Times New Roman" w:hAnsi="Times New Roman"/>
          <w:sz w:val="24"/>
          <w:szCs w:val="24"/>
        </w:rPr>
        <w:t xml:space="preserve">Sin embargo las </w:t>
      </w:r>
      <w:r w:rsidR="009C1537">
        <w:rPr>
          <w:rFonts w:ascii="Times New Roman" w:hAnsi="Times New Roman"/>
          <w:sz w:val="24"/>
          <w:szCs w:val="24"/>
        </w:rPr>
        <w:t>au</w:t>
      </w:r>
      <w:r w:rsidR="00984674">
        <w:rPr>
          <w:rFonts w:ascii="Times New Roman" w:hAnsi="Times New Roman"/>
          <w:sz w:val="24"/>
          <w:szCs w:val="24"/>
        </w:rPr>
        <w:t>toras</w:t>
      </w:r>
      <w:r w:rsidR="009C1537">
        <w:rPr>
          <w:rFonts w:ascii="Times New Roman" w:hAnsi="Times New Roman"/>
          <w:sz w:val="24"/>
          <w:szCs w:val="24"/>
        </w:rPr>
        <w:t xml:space="preserve"> del estudio de caso</w:t>
      </w:r>
      <w:r w:rsidR="00984674">
        <w:rPr>
          <w:rFonts w:ascii="Times New Roman" w:hAnsi="Times New Roman"/>
          <w:sz w:val="24"/>
          <w:szCs w:val="24"/>
        </w:rPr>
        <w:t xml:space="preserve"> consideran que e</w:t>
      </w:r>
      <w:r w:rsidR="009C1537">
        <w:rPr>
          <w:rFonts w:ascii="Times New Roman" w:hAnsi="Times New Roman"/>
          <w:sz w:val="24"/>
          <w:szCs w:val="24"/>
        </w:rPr>
        <w:t>n caso de que un trabajador esté</w:t>
      </w:r>
      <w:r w:rsidR="00984674">
        <w:rPr>
          <w:rFonts w:ascii="Times New Roman" w:hAnsi="Times New Roman"/>
          <w:sz w:val="24"/>
          <w:szCs w:val="24"/>
        </w:rPr>
        <w:t xml:space="preserve"> sufriendo del riesgo psicosocial </w:t>
      </w:r>
      <w:r w:rsidR="009C1537">
        <w:rPr>
          <w:rFonts w:ascii="Times New Roman" w:hAnsi="Times New Roman"/>
          <w:sz w:val="24"/>
          <w:szCs w:val="24"/>
        </w:rPr>
        <w:t>debe acudir al departamento de bienestar universitario</w:t>
      </w:r>
      <w:r w:rsidR="00984674">
        <w:rPr>
          <w:rFonts w:ascii="Times New Roman" w:hAnsi="Times New Roman"/>
          <w:sz w:val="24"/>
          <w:szCs w:val="24"/>
        </w:rPr>
        <w:t>,</w:t>
      </w:r>
      <w:r w:rsidR="009C1537">
        <w:rPr>
          <w:rFonts w:ascii="Times New Roman" w:hAnsi="Times New Roman"/>
          <w:sz w:val="24"/>
          <w:szCs w:val="24"/>
        </w:rPr>
        <w:t xml:space="preserve"> quien manifestará</w:t>
      </w:r>
      <w:r w:rsidR="00984674">
        <w:rPr>
          <w:rFonts w:ascii="Times New Roman" w:hAnsi="Times New Roman"/>
          <w:sz w:val="24"/>
          <w:szCs w:val="24"/>
        </w:rPr>
        <w:t xml:space="preserve"> la necesidad de reunir al equipo multidisciplinari</w:t>
      </w:r>
      <w:r w:rsidR="009C1537">
        <w:rPr>
          <w:rFonts w:ascii="Times New Roman" w:hAnsi="Times New Roman"/>
          <w:sz w:val="24"/>
          <w:szCs w:val="24"/>
        </w:rPr>
        <w:t>o para ejecutar nuevas acciones de ser necesario.</w:t>
      </w:r>
    </w:p>
    <w:p w:rsidR="00984674" w:rsidRDefault="004B72F7" w:rsidP="00984674">
      <w:pPr>
        <w:spacing w:line="480" w:lineRule="auto"/>
        <w:ind w:firstLine="420"/>
        <w:rPr>
          <w:rFonts w:ascii="Times New Roman" w:hAnsi="Times New Roman"/>
          <w:sz w:val="24"/>
          <w:szCs w:val="24"/>
        </w:rPr>
      </w:pPr>
      <w:r>
        <w:rPr>
          <w:rFonts w:ascii="Times New Roman" w:hAnsi="Times New Roman"/>
          <w:sz w:val="24"/>
          <w:szCs w:val="24"/>
        </w:rPr>
        <w:t>No</w:t>
      </w:r>
      <w:r w:rsidR="00AC1397">
        <w:rPr>
          <w:rFonts w:ascii="Times New Roman" w:hAnsi="Times New Roman"/>
          <w:sz w:val="24"/>
          <w:szCs w:val="24"/>
        </w:rPr>
        <w:t xml:space="preserve"> se han tomado acciones para evitar estos riesgos psicosociales ya que no se cuenta con información sob</w:t>
      </w:r>
      <w:r w:rsidR="00D71C97">
        <w:rPr>
          <w:rFonts w:ascii="Times New Roman" w:hAnsi="Times New Roman"/>
          <w:sz w:val="24"/>
          <w:szCs w:val="24"/>
        </w:rPr>
        <w:t>re la presencia de dicho riesgo</w:t>
      </w:r>
      <w:r w:rsidR="009C1537">
        <w:rPr>
          <w:rFonts w:ascii="Times New Roman" w:hAnsi="Times New Roman"/>
          <w:sz w:val="24"/>
          <w:szCs w:val="24"/>
        </w:rPr>
        <w:t>, por lo tanto no se puede determinar si los trabajadores de la USGP han sufrido de</w:t>
      </w:r>
      <w:r w:rsidR="00AC1397">
        <w:rPr>
          <w:rFonts w:ascii="Times New Roman" w:hAnsi="Times New Roman"/>
          <w:sz w:val="24"/>
          <w:szCs w:val="24"/>
        </w:rPr>
        <w:t xml:space="preserve"> riesgos psicosociales</w:t>
      </w:r>
      <w:r w:rsidR="009C1537">
        <w:rPr>
          <w:rFonts w:ascii="Times New Roman" w:hAnsi="Times New Roman"/>
          <w:sz w:val="24"/>
          <w:szCs w:val="24"/>
        </w:rPr>
        <w:t xml:space="preserve">, porque tampoco se registra acercamientos al </w:t>
      </w:r>
      <w:r w:rsidR="00AC1397">
        <w:rPr>
          <w:rFonts w:ascii="Times New Roman" w:hAnsi="Times New Roman"/>
          <w:sz w:val="24"/>
          <w:szCs w:val="24"/>
        </w:rPr>
        <w:t xml:space="preserve">Departamento de Seguridad y Salud Ocupacional </w:t>
      </w:r>
      <w:r w:rsidR="009C1537">
        <w:rPr>
          <w:rFonts w:ascii="Times New Roman" w:hAnsi="Times New Roman"/>
          <w:sz w:val="24"/>
          <w:szCs w:val="24"/>
        </w:rPr>
        <w:t>o Bienestar Universitario.</w:t>
      </w:r>
    </w:p>
    <w:p w:rsidR="003668FE" w:rsidRPr="00370AF5" w:rsidRDefault="004B72F7" w:rsidP="00984674">
      <w:pPr>
        <w:spacing w:line="480" w:lineRule="auto"/>
        <w:ind w:firstLine="420"/>
        <w:rPr>
          <w:rFonts w:ascii="Times New Roman" w:hAnsi="Times New Roman"/>
          <w:sz w:val="24"/>
          <w:szCs w:val="24"/>
        </w:rPr>
      </w:pPr>
      <w:r>
        <w:rPr>
          <w:rFonts w:ascii="Times New Roman" w:hAnsi="Times New Roman"/>
          <w:sz w:val="24"/>
          <w:szCs w:val="24"/>
        </w:rPr>
        <w:t>No se han identificado ni controlado los riesgos psicosociales, ya que no se cuenta con información y en la actualidad se está  realizando el levantamiento de las matrices y se está ejecutando un programa en conjunto con la doctora y la psicóloga.  Hasta el momento no se ha presentado un informe o avance sobre el plan de prevención de riesgos psicosociales, porque no existe información, se encuentra en la etapa de la socialización.</w:t>
      </w:r>
    </w:p>
    <w:p w:rsidR="00D827A2" w:rsidRPr="00283969" w:rsidRDefault="00D827A2" w:rsidP="00261C20">
      <w:pPr>
        <w:pStyle w:val="Prrafodelista"/>
        <w:numPr>
          <w:ilvl w:val="1"/>
          <w:numId w:val="4"/>
        </w:numPr>
        <w:spacing w:line="480" w:lineRule="auto"/>
        <w:outlineLvl w:val="2"/>
        <w:rPr>
          <w:rFonts w:ascii="Times New Roman" w:hAnsi="Times New Roman"/>
          <w:b/>
          <w:sz w:val="28"/>
          <w:szCs w:val="24"/>
        </w:rPr>
      </w:pPr>
      <w:bookmarkStart w:id="66" w:name="_Toc522118203"/>
      <w:r w:rsidRPr="00283969">
        <w:rPr>
          <w:rFonts w:ascii="Times New Roman" w:hAnsi="Times New Roman"/>
          <w:b/>
          <w:sz w:val="24"/>
        </w:rPr>
        <w:t>Proceso de auditoría</w:t>
      </w:r>
      <w:bookmarkEnd w:id="65"/>
      <w:bookmarkEnd w:id="66"/>
    </w:p>
    <w:p w:rsidR="00D827A2" w:rsidRPr="00F0741C" w:rsidRDefault="00283969" w:rsidP="00F0741C">
      <w:pPr>
        <w:pStyle w:val="Prrafodelista"/>
        <w:numPr>
          <w:ilvl w:val="2"/>
          <w:numId w:val="4"/>
        </w:numPr>
        <w:tabs>
          <w:tab w:val="left" w:pos="450"/>
        </w:tabs>
        <w:spacing w:after="160" w:line="480" w:lineRule="auto"/>
        <w:rPr>
          <w:rFonts w:ascii="Times New Roman" w:hAnsi="Times New Roman"/>
          <w:b/>
          <w:i/>
          <w:sz w:val="24"/>
          <w:szCs w:val="24"/>
        </w:rPr>
      </w:pPr>
      <w:r w:rsidRPr="00F0741C">
        <w:rPr>
          <w:rFonts w:ascii="Times New Roman" w:hAnsi="Times New Roman"/>
          <w:b/>
          <w:i/>
          <w:sz w:val="24"/>
          <w:szCs w:val="24"/>
        </w:rPr>
        <w:t>Planificación</w:t>
      </w:r>
    </w:p>
    <w:p w:rsidR="003668FE" w:rsidRPr="00F0741C" w:rsidRDefault="00427B73" w:rsidP="00F0741C">
      <w:pPr>
        <w:pStyle w:val="Prrafodelista"/>
        <w:numPr>
          <w:ilvl w:val="3"/>
          <w:numId w:val="4"/>
        </w:numPr>
        <w:tabs>
          <w:tab w:val="left" w:pos="450"/>
        </w:tabs>
        <w:spacing w:after="160" w:line="480" w:lineRule="auto"/>
        <w:rPr>
          <w:rFonts w:ascii="Times New Roman" w:hAnsi="Times New Roman"/>
          <w:b/>
          <w:i/>
          <w:sz w:val="24"/>
          <w:szCs w:val="24"/>
        </w:rPr>
      </w:pPr>
      <w:r w:rsidRPr="00F0741C">
        <w:rPr>
          <w:rFonts w:ascii="Times New Roman" w:hAnsi="Times New Roman"/>
          <w:b/>
          <w:i/>
          <w:sz w:val="24"/>
          <w:szCs w:val="24"/>
        </w:rPr>
        <w:t xml:space="preserve">Planificación preliminar </w:t>
      </w:r>
    </w:p>
    <w:p w:rsidR="00427B73" w:rsidRDefault="00427B73" w:rsidP="00427B73">
      <w:pPr>
        <w:pStyle w:val="Default"/>
        <w:ind w:left="420"/>
        <w:jc w:val="center"/>
        <w:rPr>
          <w:sz w:val="23"/>
          <w:szCs w:val="23"/>
        </w:rPr>
      </w:pPr>
      <w:r>
        <w:rPr>
          <w:b/>
          <w:bCs/>
          <w:sz w:val="23"/>
          <w:szCs w:val="23"/>
        </w:rPr>
        <w:t>UNIVERSIDAD SAN GREGORIO DE PORTOVIEJO</w:t>
      </w:r>
    </w:p>
    <w:p w:rsidR="00427B73" w:rsidRDefault="00427B73" w:rsidP="00427B73">
      <w:pPr>
        <w:pStyle w:val="Default"/>
        <w:ind w:left="420"/>
        <w:jc w:val="center"/>
        <w:rPr>
          <w:sz w:val="23"/>
          <w:szCs w:val="23"/>
        </w:rPr>
      </w:pPr>
      <w:r>
        <w:rPr>
          <w:b/>
          <w:bCs/>
          <w:sz w:val="23"/>
          <w:szCs w:val="23"/>
        </w:rPr>
        <w:t>EXAMEN ESPECIAL A LOS RIESGOS PSICOSOCIALES</w:t>
      </w:r>
    </w:p>
    <w:p w:rsidR="00427B73" w:rsidRDefault="00427B73" w:rsidP="00427B73">
      <w:pPr>
        <w:pStyle w:val="Default"/>
        <w:ind w:left="420"/>
        <w:jc w:val="center"/>
        <w:rPr>
          <w:sz w:val="22"/>
          <w:szCs w:val="22"/>
        </w:rPr>
      </w:pPr>
      <w:r>
        <w:rPr>
          <w:b/>
          <w:bCs/>
          <w:sz w:val="22"/>
          <w:szCs w:val="22"/>
        </w:rPr>
        <w:t>PROGRAMA PRELIMINAR</w:t>
      </w:r>
    </w:p>
    <w:p w:rsidR="00427B73" w:rsidRPr="00715A6F" w:rsidRDefault="00427B73" w:rsidP="00427B73">
      <w:pPr>
        <w:pStyle w:val="Default"/>
        <w:spacing w:line="360" w:lineRule="auto"/>
        <w:ind w:left="420"/>
        <w:jc w:val="center"/>
        <w:rPr>
          <w:b/>
          <w:bCs/>
          <w:sz w:val="23"/>
          <w:szCs w:val="23"/>
        </w:rPr>
      </w:pPr>
      <w:r>
        <w:rPr>
          <w:b/>
          <w:bCs/>
          <w:sz w:val="23"/>
          <w:szCs w:val="23"/>
        </w:rPr>
        <w:t>PERIODO: 01 de enero al 31 de diciembre de 2017</w:t>
      </w:r>
    </w:p>
    <w:tbl>
      <w:tblPr>
        <w:tblStyle w:val="Tablaconcuadrcula"/>
        <w:tblW w:w="9209" w:type="dxa"/>
        <w:tblLook w:val="04A0" w:firstRow="1" w:lastRow="0" w:firstColumn="1" w:lastColumn="0" w:noHBand="0" w:noVBand="1"/>
      </w:tblPr>
      <w:tblGrid>
        <w:gridCol w:w="988"/>
        <w:gridCol w:w="3426"/>
        <w:gridCol w:w="2207"/>
        <w:gridCol w:w="1839"/>
        <w:gridCol w:w="749"/>
      </w:tblGrid>
      <w:tr w:rsidR="007760A8" w:rsidRPr="00A24569" w:rsidTr="007760A8">
        <w:trPr>
          <w:trHeight w:val="416"/>
        </w:trPr>
        <w:tc>
          <w:tcPr>
            <w:tcW w:w="8460" w:type="dxa"/>
            <w:gridSpan w:val="4"/>
          </w:tcPr>
          <w:p w:rsidR="007760A8" w:rsidRPr="00A24569" w:rsidRDefault="007760A8" w:rsidP="003668FE">
            <w:pPr>
              <w:jc w:val="both"/>
              <w:rPr>
                <w:rFonts w:ascii="Times New Roman" w:hAnsi="Times New Roman"/>
                <w:sz w:val="24"/>
                <w:szCs w:val="24"/>
              </w:rPr>
            </w:pPr>
            <w:r w:rsidRPr="00A24569">
              <w:rPr>
                <w:rFonts w:ascii="Times New Roman" w:hAnsi="Times New Roman"/>
                <w:b/>
                <w:sz w:val="24"/>
                <w:szCs w:val="24"/>
              </w:rPr>
              <w:t>Nombre de la Institución:</w:t>
            </w:r>
            <w:r w:rsidRPr="00A24569">
              <w:rPr>
                <w:rFonts w:ascii="Times New Roman" w:hAnsi="Times New Roman"/>
                <w:sz w:val="24"/>
                <w:szCs w:val="24"/>
              </w:rPr>
              <w:t xml:space="preserve"> Universidad San Gregorio de Portoviejo</w:t>
            </w:r>
          </w:p>
        </w:tc>
        <w:tc>
          <w:tcPr>
            <w:tcW w:w="749" w:type="dxa"/>
          </w:tcPr>
          <w:p w:rsidR="007760A8" w:rsidRPr="001B38D5" w:rsidRDefault="007760A8" w:rsidP="007760A8">
            <w:pPr>
              <w:pStyle w:val="Default"/>
              <w:jc w:val="center"/>
              <w:rPr>
                <w:color w:val="FF0000"/>
                <w:sz w:val="18"/>
                <w:szCs w:val="18"/>
              </w:rPr>
            </w:pPr>
            <w:r w:rsidRPr="001B38D5">
              <w:rPr>
                <w:b/>
                <w:bCs/>
                <w:color w:val="FF0000"/>
                <w:sz w:val="18"/>
                <w:szCs w:val="18"/>
              </w:rPr>
              <w:t>AD-</w:t>
            </w:r>
            <w:r>
              <w:rPr>
                <w:b/>
                <w:bCs/>
                <w:color w:val="FF0000"/>
                <w:sz w:val="18"/>
                <w:szCs w:val="18"/>
              </w:rPr>
              <w:t>5</w:t>
            </w:r>
          </w:p>
          <w:p w:rsidR="007760A8" w:rsidRPr="007760A8" w:rsidRDefault="007760A8" w:rsidP="007760A8">
            <w:pPr>
              <w:pStyle w:val="Default"/>
              <w:jc w:val="center"/>
              <w:rPr>
                <w:color w:val="FF0000"/>
                <w:sz w:val="18"/>
                <w:szCs w:val="18"/>
              </w:rPr>
            </w:pPr>
            <w:r>
              <w:rPr>
                <w:b/>
                <w:bCs/>
                <w:color w:val="FF0000"/>
                <w:sz w:val="18"/>
                <w:szCs w:val="18"/>
              </w:rPr>
              <w:t>1 - 2</w:t>
            </w:r>
          </w:p>
        </w:tc>
      </w:tr>
      <w:tr w:rsidR="007760A8" w:rsidRPr="00A24569" w:rsidTr="00FE2D74">
        <w:tc>
          <w:tcPr>
            <w:tcW w:w="9209" w:type="dxa"/>
            <w:gridSpan w:val="5"/>
          </w:tcPr>
          <w:p w:rsidR="007760A8" w:rsidRPr="00A24569" w:rsidRDefault="007760A8" w:rsidP="009C1537">
            <w:pPr>
              <w:jc w:val="both"/>
              <w:rPr>
                <w:rFonts w:ascii="Times New Roman" w:hAnsi="Times New Roman"/>
                <w:b/>
                <w:sz w:val="24"/>
                <w:szCs w:val="24"/>
              </w:rPr>
            </w:pPr>
            <w:r w:rsidRPr="00A24569">
              <w:rPr>
                <w:rFonts w:ascii="Times New Roman" w:hAnsi="Times New Roman"/>
                <w:b/>
                <w:sz w:val="24"/>
                <w:szCs w:val="24"/>
              </w:rPr>
              <w:t xml:space="preserve">Nombre de la Auditoria : </w:t>
            </w:r>
            <w:r w:rsidR="009C1537">
              <w:rPr>
                <w:rFonts w:ascii="Times New Roman" w:hAnsi="Times New Roman"/>
                <w:bCs/>
                <w:sz w:val="24"/>
                <w:szCs w:val="24"/>
              </w:rPr>
              <w:t>Sistema de Gestión de Riesgos del</w:t>
            </w:r>
            <w:r w:rsidRPr="00A24569">
              <w:rPr>
                <w:rFonts w:ascii="Times New Roman" w:hAnsi="Times New Roman"/>
                <w:bCs/>
                <w:sz w:val="24"/>
                <w:szCs w:val="24"/>
              </w:rPr>
              <w:t xml:space="preserve"> Trabajo (</w:t>
            </w:r>
            <w:r w:rsidR="009C1537">
              <w:rPr>
                <w:rFonts w:ascii="Times New Roman" w:hAnsi="Times New Roman"/>
                <w:bCs/>
                <w:sz w:val="24"/>
                <w:szCs w:val="24"/>
              </w:rPr>
              <w:t>SGRT</w:t>
            </w:r>
            <w:r w:rsidRPr="009C1537">
              <w:rPr>
                <w:rFonts w:ascii="Times New Roman" w:hAnsi="Times New Roman"/>
                <w:bCs/>
                <w:sz w:val="24"/>
                <w:szCs w:val="24"/>
              </w:rPr>
              <w:t>)</w:t>
            </w:r>
          </w:p>
        </w:tc>
      </w:tr>
      <w:tr w:rsidR="00427B73" w:rsidRPr="00A24569" w:rsidTr="003668FE">
        <w:tc>
          <w:tcPr>
            <w:tcW w:w="9209" w:type="dxa"/>
            <w:gridSpan w:val="5"/>
          </w:tcPr>
          <w:p w:rsidR="00427B73" w:rsidRPr="00A24569" w:rsidRDefault="00427B73" w:rsidP="003668FE">
            <w:pPr>
              <w:jc w:val="both"/>
              <w:rPr>
                <w:rFonts w:ascii="Times New Roman" w:hAnsi="Times New Roman"/>
                <w:sz w:val="24"/>
                <w:szCs w:val="24"/>
              </w:rPr>
            </w:pPr>
            <w:r w:rsidRPr="00A24569">
              <w:rPr>
                <w:rFonts w:ascii="Times New Roman" w:hAnsi="Times New Roman"/>
                <w:b/>
                <w:sz w:val="24"/>
                <w:szCs w:val="24"/>
              </w:rPr>
              <w:t>Periodo :</w:t>
            </w:r>
            <w:r>
              <w:rPr>
                <w:rFonts w:ascii="Times New Roman" w:hAnsi="Times New Roman"/>
                <w:sz w:val="24"/>
                <w:szCs w:val="24"/>
              </w:rPr>
              <w:t xml:space="preserve"> 01 de Enero al 31 de Diciembre de 2017</w:t>
            </w:r>
            <w:r w:rsidRPr="00A24569">
              <w:rPr>
                <w:rFonts w:ascii="Times New Roman" w:hAnsi="Times New Roman"/>
                <w:sz w:val="24"/>
                <w:szCs w:val="24"/>
              </w:rPr>
              <w:t xml:space="preserve">       </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sz w:val="24"/>
                <w:szCs w:val="24"/>
              </w:rPr>
              <w:t xml:space="preserve"> </w:t>
            </w:r>
            <w:r w:rsidRPr="00A24569">
              <w:rPr>
                <w:rFonts w:ascii="Times New Roman" w:hAnsi="Times New Roman"/>
                <w:b/>
                <w:sz w:val="24"/>
                <w:szCs w:val="24"/>
              </w:rPr>
              <w:t xml:space="preserve">PROGRAMA GENERAL PARA LA PLANIFICACION PRELIMINAR </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b/>
                <w:sz w:val="24"/>
                <w:szCs w:val="24"/>
              </w:rPr>
              <w:t>OBJETIVO:</w:t>
            </w:r>
          </w:p>
          <w:p w:rsidR="00427B73" w:rsidRPr="00A24569" w:rsidRDefault="00427B73" w:rsidP="007E78B0">
            <w:pPr>
              <w:jc w:val="both"/>
              <w:rPr>
                <w:rFonts w:ascii="Times New Roman" w:hAnsi="Times New Roman"/>
                <w:sz w:val="24"/>
                <w:szCs w:val="24"/>
              </w:rPr>
            </w:pPr>
            <w:r w:rsidRPr="00A24569">
              <w:rPr>
                <w:rFonts w:ascii="Times New Roman" w:hAnsi="Times New Roman"/>
                <w:sz w:val="24"/>
                <w:szCs w:val="24"/>
              </w:rPr>
              <w:t xml:space="preserve">Obtener conocimiento </w:t>
            </w:r>
            <w:r>
              <w:rPr>
                <w:rFonts w:ascii="Times New Roman" w:hAnsi="Times New Roman"/>
                <w:sz w:val="24"/>
                <w:szCs w:val="24"/>
              </w:rPr>
              <w:t xml:space="preserve">previo de los procedimientos psicosociales </w:t>
            </w:r>
            <w:r w:rsidRPr="00A24569">
              <w:rPr>
                <w:rFonts w:ascii="Times New Roman" w:hAnsi="Times New Roman"/>
                <w:sz w:val="24"/>
                <w:szCs w:val="24"/>
              </w:rPr>
              <w:t>de la</w:t>
            </w:r>
            <w:r>
              <w:rPr>
                <w:rFonts w:ascii="Times New Roman" w:hAnsi="Times New Roman"/>
                <w:sz w:val="24"/>
                <w:szCs w:val="24"/>
              </w:rPr>
              <w:t xml:space="preserve"> U</w:t>
            </w:r>
            <w:r w:rsidRPr="00A24569">
              <w:rPr>
                <w:rFonts w:ascii="Times New Roman" w:hAnsi="Times New Roman"/>
                <w:sz w:val="24"/>
                <w:szCs w:val="24"/>
              </w:rPr>
              <w:t>niversidad</w:t>
            </w:r>
            <w:r>
              <w:rPr>
                <w:rFonts w:ascii="Times New Roman" w:hAnsi="Times New Roman"/>
                <w:sz w:val="24"/>
                <w:szCs w:val="24"/>
              </w:rPr>
              <w:t xml:space="preserve"> San Gregorio de P</w:t>
            </w:r>
            <w:r w:rsidRPr="00A24569">
              <w:rPr>
                <w:rFonts w:ascii="Times New Roman" w:hAnsi="Times New Roman"/>
                <w:sz w:val="24"/>
                <w:szCs w:val="24"/>
              </w:rPr>
              <w:t>ortoviejo,</w:t>
            </w:r>
            <w:r>
              <w:rPr>
                <w:rFonts w:ascii="Times New Roman" w:hAnsi="Times New Roman"/>
                <w:sz w:val="24"/>
                <w:szCs w:val="24"/>
              </w:rPr>
              <w:t xml:space="preserve"> </w:t>
            </w:r>
            <w:r w:rsidRPr="00A24569">
              <w:rPr>
                <w:rFonts w:ascii="Times New Roman" w:hAnsi="Times New Roman"/>
                <w:sz w:val="24"/>
                <w:szCs w:val="24"/>
              </w:rPr>
              <w:t>dando mayor én</w:t>
            </w:r>
            <w:r>
              <w:rPr>
                <w:rFonts w:ascii="Times New Roman" w:hAnsi="Times New Roman"/>
                <w:sz w:val="24"/>
                <w:szCs w:val="24"/>
              </w:rPr>
              <w:t>fasis a sus actividades principales</w:t>
            </w:r>
            <w:r w:rsidRPr="00A24569">
              <w:rPr>
                <w:rFonts w:ascii="Times New Roman" w:hAnsi="Times New Roman"/>
                <w:sz w:val="24"/>
                <w:szCs w:val="24"/>
              </w:rPr>
              <w:t>; esto permi</w:t>
            </w:r>
            <w:r>
              <w:rPr>
                <w:rFonts w:ascii="Times New Roman" w:hAnsi="Times New Roman"/>
                <w:sz w:val="24"/>
                <w:szCs w:val="24"/>
              </w:rPr>
              <w:t xml:space="preserve">tirá una adecuada planificación, </w:t>
            </w:r>
            <w:r w:rsidR="00B22866">
              <w:rPr>
                <w:rFonts w:ascii="Times New Roman" w:hAnsi="Times New Roman"/>
                <w:sz w:val="24"/>
                <w:szCs w:val="24"/>
              </w:rPr>
              <w:t xml:space="preserve"> posterior </w:t>
            </w:r>
            <w:r>
              <w:rPr>
                <w:rFonts w:ascii="Times New Roman" w:hAnsi="Times New Roman"/>
                <w:sz w:val="24"/>
                <w:szCs w:val="24"/>
              </w:rPr>
              <w:t>ejecución y comunicación</w:t>
            </w:r>
            <w:r w:rsidRPr="00A24569">
              <w:rPr>
                <w:rFonts w:ascii="Times New Roman" w:hAnsi="Times New Roman"/>
                <w:sz w:val="24"/>
                <w:szCs w:val="24"/>
              </w:rPr>
              <w:t xml:space="preserve"> de resultados de auditoria</w:t>
            </w:r>
            <w:r>
              <w:rPr>
                <w:rFonts w:ascii="Times New Roman" w:hAnsi="Times New Roman"/>
                <w:sz w:val="24"/>
                <w:szCs w:val="24"/>
              </w:rPr>
              <w:t xml:space="preserve"> a un costo y tiempo razonables.</w:t>
            </w:r>
          </w:p>
        </w:tc>
      </w:tr>
      <w:tr w:rsidR="00427B73" w:rsidRPr="00A24569" w:rsidTr="003668FE">
        <w:tc>
          <w:tcPr>
            <w:tcW w:w="988" w:type="dxa"/>
          </w:tcPr>
          <w:p w:rsidR="00427B73" w:rsidRPr="00A24569" w:rsidRDefault="00427B73" w:rsidP="003668FE">
            <w:pPr>
              <w:rPr>
                <w:rFonts w:ascii="Times New Roman" w:hAnsi="Times New Roman"/>
                <w:b/>
                <w:sz w:val="24"/>
                <w:szCs w:val="24"/>
              </w:rPr>
            </w:pPr>
            <w:r w:rsidRPr="00A24569">
              <w:rPr>
                <w:rFonts w:ascii="Times New Roman" w:hAnsi="Times New Roman"/>
                <w:b/>
                <w:sz w:val="24"/>
                <w:szCs w:val="24"/>
              </w:rPr>
              <w:t>N◦</w:t>
            </w:r>
          </w:p>
        </w:tc>
        <w:tc>
          <w:tcPr>
            <w:tcW w:w="3426" w:type="dxa"/>
          </w:tcPr>
          <w:p w:rsidR="00427B73" w:rsidRPr="00A24569" w:rsidRDefault="00427B73" w:rsidP="003668FE">
            <w:pPr>
              <w:rPr>
                <w:rFonts w:ascii="Times New Roman" w:hAnsi="Times New Roman"/>
                <w:b/>
                <w:sz w:val="24"/>
                <w:szCs w:val="24"/>
              </w:rPr>
            </w:pPr>
            <w:r w:rsidRPr="00A24569">
              <w:rPr>
                <w:rFonts w:ascii="Times New Roman" w:hAnsi="Times New Roman"/>
                <w:b/>
                <w:sz w:val="24"/>
                <w:szCs w:val="24"/>
              </w:rPr>
              <w:t>Procedimientos</w:t>
            </w:r>
          </w:p>
        </w:tc>
        <w:tc>
          <w:tcPr>
            <w:tcW w:w="2207" w:type="dxa"/>
          </w:tcPr>
          <w:p w:rsidR="00427B73" w:rsidRPr="00A24569" w:rsidRDefault="00427B73" w:rsidP="003668FE">
            <w:pPr>
              <w:rPr>
                <w:rFonts w:ascii="Times New Roman" w:hAnsi="Times New Roman"/>
                <w:b/>
                <w:sz w:val="24"/>
                <w:szCs w:val="24"/>
              </w:rPr>
            </w:pPr>
            <w:r w:rsidRPr="00A24569">
              <w:rPr>
                <w:rFonts w:ascii="Times New Roman" w:hAnsi="Times New Roman"/>
                <w:b/>
                <w:sz w:val="24"/>
                <w:szCs w:val="24"/>
              </w:rPr>
              <w:t>Referencia</w:t>
            </w:r>
          </w:p>
        </w:tc>
        <w:tc>
          <w:tcPr>
            <w:tcW w:w="2588" w:type="dxa"/>
            <w:gridSpan w:val="2"/>
          </w:tcPr>
          <w:p w:rsidR="00427B73" w:rsidRPr="00A24569" w:rsidRDefault="00427B73" w:rsidP="003668FE">
            <w:pPr>
              <w:rPr>
                <w:rFonts w:ascii="Times New Roman" w:hAnsi="Times New Roman"/>
                <w:b/>
                <w:sz w:val="24"/>
                <w:szCs w:val="24"/>
              </w:rPr>
            </w:pPr>
            <w:r w:rsidRPr="00A24569">
              <w:rPr>
                <w:rFonts w:ascii="Times New Roman" w:hAnsi="Times New Roman"/>
                <w:b/>
                <w:sz w:val="24"/>
                <w:szCs w:val="24"/>
              </w:rPr>
              <w:t>Realizado Por</w:t>
            </w:r>
          </w:p>
        </w:tc>
      </w:tr>
      <w:tr w:rsidR="00427B73" w:rsidRPr="00A24569" w:rsidTr="003668FE">
        <w:tc>
          <w:tcPr>
            <w:tcW w:w="988" w:type="dxa"/>
          </w:tcPr>
          <w:p w:rsidR="00427B73" w:rsidRPr="00407BC4" w:rsidRDefault="00427B73" w:rsidP="003668FE">
            <w:pPr>
              <w:rPr>
                <w:rFonts w:ascii="Times New Roman" w:hAnsi="Times New Roman"/>
                <w:b/>
                <w:sz w:val="24"/>
                <w:szCs w:val="24"/>
              </w:rPr>
            </w:pPr>
            <w:r w:rsidRPr="00407BC4">
              <w:rPr>
                <w:rFonts w:ascii="Times New Roman" w:hAnsi="Times New Roman"/>
                <w:b/>
                <w:sz w:val="24"/>
                <w:szCs w:val="24"/>
              </w:rPr>
              <w:t>A.1</w:t>
            </w:r>
          </w:p>
        </w:tc>
        <w:tc>
          <w:tcPr>
            <w:tcW w:w="3426" w:type="dxa"/>
          </w:tcPr>
          <w:p w:rsidR="00427B73" w:rsidRPr="006928E5" w:rsidRDefault="00427B73" w:rsidP="0058379D">
            <w:pPr>
              <w:rPr>
                <w:rFonts w:ascii="Times New Roman" w:hAnsi="Times New Roman"/>
                <w:sz w:val="24"/>
                <w:szCs w:val="24"/>
              </w:rPr>
            </w:pPr>
            <w:r>
              <w:rPr>
                <w:rFonts w:ascii="Times New Roman" w:hAnsi="Times New Roman"/>
                <w:sz w:val="24"/>
                <w:szCs w:val="24"/>
              </w:rPr>
              <w:t>Realizar la v</w:t>
            </w:r>
            <w:r w:rsidRPr="006928E5">
              <w:rPr>
                <w:rFonts w:ascii="Times New Roman" w:hAnsi="Times New Roman"/>
                <w:sz w:val="24"/>
                <w:szCs w:val="24"/>
              </w:rPr>
              <w:t>isita previa</w:t>
            </w:r>
            <w:r>
              <w:rPr>
                <w:rFonts w:ascii="Times New Roman" w:hAnsi="Times New Roman"/>
                <w:sz w:val="24"/>
                <w:szCs w:val="24"/>
              </w:rPr>
              <w:t xml:space="preserve"> </w:t>
            </w:r>
            <w:r w:rsidR="0058379D">
              <w:rPr>
                <w:rFonts w:ascii="Times New Roman" w:hAnsi="Times New Roman"/>
                <w:sz w:val="24"/>
                <w:szCs w:val="24"/>
              </w:rPr>
              <w:t>a las instalaciones de la Universidad en el área de</w:t>
            </w:r>
            <w:r>
              <w:rPr>
                <w:rFonts w:ascii="Times New Roman" w:hAnsi="Times New Roman"/>
                <w:sz w:val="24"/>
                <w:szCs w:val="24"/>
              </w:rPr>
              <w:t xml:space="preserve"> Seguridad y Salud Ocupacional</w:t>
            </w:r>
          </w:p>
        </w:tc>
        <w:tc>
          <w:tcPr>
            <w:tcW w:w="2207" w:type="dxa"/>
          </w:tcPr>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rPr>
                <w:rFonts w:ascii="Times New Roman" w:hAnsi="Times New Roman"/>
                <w:b/>
                <w:sz w:val="24"/>
                <w:szCs w:val="24"/>
              </w:rPr>
            </w:pPr>
            <w:r>
              <w:rPr>
                <w:rFonts w:ascii="Times New Roman" w:hAnsi="Times New Roman"/>
                <w:color w:val="FF0000"/>
                <w:sz w:val="24"/>
                <w:szCs w:val="24"/>
              </w:rPr>
              <w:t>A.1</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rPr>
                <w:rFonts w:ascii="Times New Roman" w:hAnsi="Times New Roman"/>
                <w:b/>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rPr>
                <w:rFonts w:ascii="Times New Roman" w:hAnsi="Times New Roman"/>
                <w:b/>
                <w:sz w:val="24"/>
                <w:szCs w:val="24"/>
              </w:rPr>
            </w:pPr>
            <w:r w:rsidRPr="00407BC4">
              <w:rPr>
                <w:rFonts w:ascii="Times New Roman" w:hAnsi="Times New Roman"/>
                <w:b/>
                <w:sz w:val="24"/>
                <w:szCs w:val="24"/>
              </w:rPr>
              <w:t>A.2</w:t>
            </w:r>
          </w:p>
        </w:tc>
        <w:tc>
          <w:tcPr>
            <w:tcW w:w="3426" w:type="dxa"/>
          </w:tcPr>
          <w:p w:rsidR="00427B73" w:rsidRPr="006928E5" w:rsidRDefault="00427B73" w:rsidP="003668FE">
            <w:pPr>
              <w:rPr>
                <w:rFonts w:ascii="Times New Roman" w:hAnsi="Times New Roman"/>
                <w:sz w:val="24"/>
                <w:szCs w:val="24"/>
              </w:rPr>
            </w:pPr>
            <w:r>
              <w:rPr>
                <w:rFonts w:ascii="Times New Roman" w:hAnsi="Times New Roman"/>
                <w:sz w:val="24"/>
                <w:szCs w:val="24"/>
              </w:rPr>
              <w:t xml:space="preserve">Entrevista con el </w:t>
            </w:r>
            <w:r w:rsidR="00023DBE">
              <w:rPr>
                <w:rFonts w:ascii="Times New Roman" w:eastAsia="Times New Roman" w:hAnsi="Times New Roman"/>
                <w:color w:val="000000"/>
                <w:sz w:val="20"/>
                <w:szCs w:val="24"/>
              </w:rPr>
              <w:t xml:space="preserve">Técnico </w:t>
            </w:r>
            <w:r>
              <w:rPr>
                <w:rFonts w:ascii="Times New Roman" w:hAnsi="Times New Roman"/>
                <w:sz w:val="24"/>
                <w:szCs w:val="24"/>
              </w:rPr>
              <w:t>departamental de Seguridad y Salud Ocupacional</w:t>
            </w:r>
          </w:p>
        </w:tc>
        <w:tc>
          <w:tcPr>
            <w:tcW w:w="2207" w:type="dxa"/>
          </w:tcPr>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rPr>
                <w:rFonts w:ascii="Times New Roman" w:hAnsi="Times New Roman"/>
                <w:b/>
                <w:sz w:val="24"/>
                <w:szCs w:val="24"/>
              </w:rPr>
            </w:pPr>
            <w:r>
              <w:rPr>
                <w:rFonts w:ascii="Times New Roman" w:hAnsi="Times New Roman"/>
                <w:color w:val="FF0000"/>
                <w:sz w:val="24"/>
                <w:szCs w:val="24"/>
              </w:rPr>
              <w:t>A.2</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rPr>
                <w:rFonts w:ascii="Times New Roman" w:hAnsi="Times New Roman"/>
                <w:b/>
                <w:sz w:val="24"/>
                <w:szCs w:val="24"/>
              </w:rPr>
            </w:pPr>
            <w:r>
              <w:rPr>
                <w:rFonts w:ascii="Times New Roman" w:hAnsi="Times New Roman"/>
                <w:sz w:val="24"/>
                <w:szCs w:val="24"/>
              </w:rPr>
              <w:t>M.G.M.C</w:t>
            </w:r>
          </w:p>
        </w:tc>
      </w:tr>
      <w:tr w:rsidR="00F42AFD" w:rsidRPr="00A24569" w:rsidTr="006D4F14">
        <w:tc>
          <w:tcPr>
            <w:tcW w:w="988" w:type="dxa"/>
          </w:tcPr>
          <w:p w:rsidR="00F42AFD" w:rsidRPr="00407BC4" w:rsidRDefault="00F42AFD" w:rsidP="003668FE">
            <w:pPr>
              <w:rPr>
                <w:rFonts w:ascii="Times New Roman" w:hAnsi="Times New Roman"/>
                <w:b/>
                <w:sz w:val="24"/>
                <w:szCs w:val="24"/>
              </w:rPr>
            </w:pPr>
            <w:r w:rsidRPr="00407BC4">
              <w:rPr>
                <w:rFonts w:ascii="Times New Roman" w:hAnsi="Times New Roman"/>
                <w:b/>
                <w:sz w:val="24"/>
                <w:szCs w:val="24"/>
              </w:rPr>
              <w:t>A.3</w:t>
            </w:r>
          </w:p>
        </w:tc>
        <w:tc>
          <w:tcPr>
            <w:tcW w:w="8221" w:type="dxa"/>
            <w:gridSpan w:val="4"/>
          </w:tcPr>
          <w:p w:rsidR="00F42AFD" w:rsidRPr="00F42AFD" w:rsidRDefault="00F42AFD" w:rsidP="003668FE">
            <w:pPr>
              <w:rPr>
                <w:rFonts w:ascii="Times New Roman" w:hAnsi="Times New Roman"/>
                <w:b/>
                <w:sz w:val="24"/>
                <w:szCs w:val="24"/>
              </w:rPr>
            </w:pPr>
            <w:r w:rsidRPr="00F42AFD">
              <w:rPr>
                <w:rFonts w:ascii="Times New Roman" w:hAnsi="Times New Roman"/>
                <w:b/>
                <w:sz w:val="24"/>
                <w:szCs w:val="24"/>
              </w:rPr>
              <w:t>Solicitud de información preliminar:</w:t>
            </w:r>
            <w:r w:rsidR="00CB2F1D">
              <w:rPr>
                <w:rFonts w:ascii="Times New Roman" w:hAnsi="Times New Roman"/>
                <w:b/>
                <w:sz w:val="24"/>
                <w:szCs w:val="24"/>
              </w:rPr>
              <w:t xml:space="preserve"> Conocimiento de los procesos</w:t>
            </w:r>
          </w:p>
        </w:tc>
      </w:tr>
      <w:tr w:rsidR="00427B73" w:rsidRPr="00A24569" w:rsidTr="003668FE">
        <w:tc>
          <w:tcPr>
            <w:tcW w:w="988" w:type="dxa"/>
          </w:tcPr>
          <w:p w:rsidR="00427B73" w:rsidRPr="00407BC4" w:rsidRDefault="00427B73" w:rsidP="003668FE">
            <w:pPr>
              <w:rPr>
                <w:rFonts w:ascii="Times New Roman" w:hAnsi="Times New Roman"/>
                <w:b/>
                <w:sz w:val="24"/>
                <w:szCs w:val="24"/>
              </w:rPr>
            </w:pPr>
            <w:r w:rsidRPr="00407BC4">
              <w:rPr>
                <w:rFonts w:ascii="Times New Roman" w:hAnsi="Times New Roman"/>
                <w:b/>
                <w:sz w:val="24"/>
                <w:szCs w:val="24"/>
              </w:rPr>
              <w:t>A.3.1</w:t>
            </w:r>
          </w:p>
        </w:tc>
        <w:tc>
          <w:tcPr>
            <w:tcW w:w="3426" w:type="dxa"/>
          </w:tcPr>
          <w:p w:rsidR="00427B73" w:rsidRPr="008174AA" w:rsidRDefault="00427B73" w:rsidP="003668FE">
            <w:pPr>
              <w:rPr>
                <w:rFonts w:ascii="Times New Roman" w:hAnsi="Times New Roman"/>
                <w:sz w:val="24"/>
              </w:rPr>
            </w:pPr>
            <w:r>
              <w:rPr>
                <w:rFonts w:ascii="Times New Roman" w:hAnsi="Times New Roman"/>
                <w:sz w:val="24"/>
              </w:rPr>
              <w:t xml:space="preserve">Mediante oficio 002-LKMC-MGMC-2018 solicitar la </w:t>
            </w:r>
            <w:r w:rsidRPr="008174AA">
              <w:rPr>
                <w:rFonts w:ascii="Times New Roman" w:hAnsi="Times New Roman"/>
                <w:sz w:val="24"/>
              </w:rPr>
              <w:t>Identificación de la entidad</w:t>
            </w:r>
          </w:p>
        </w:tc>
        <w:tc>
          <w:tcPr>
            <w:tcW w:w="2207" w:type="dxa"/>
          </w:tcPr>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A.3.1</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rPr>
                <w:rFonts w:ascii="Times New Roman" w:hAnsi="Times New Roman"/>
                <w:sz w:val="24"/>
                <w:szCs w:val="24"/>
              </w:rPr>
            </w:pPr>
            <w:r>
              <w:rPr>
                <w:rFonts w:ascii="Times New Roman" w:hAnsi="Times New Roman"/>
                <w:sz w:val="24"/>
                <w:szCs w:val="24"/>
              </w:rPr>
              <w:t xml:space="preserve">M.G.M.C </w:t>
            </w:r>
          </w:p>
        </w:tc>
      </w:tr>
      <w:tr w:rsidR="00427B73" w:rsidRPr="00A24569" w:rsidTr="003668FE">
        <w:tc>
          <w:tcPr>
            <w:tcW w:w="988" w:type="dxa"/>
          </w:tcPr>
          <w:p w:rsidR="00427B73" w:rsidRPr="00407BC4" w:rsidRDefault="00427B73" w:rsidP="003668FE">
            <w:pPr>
              <w:rPr>
                <w:rFonts w:ascii="Times New Roman" w:hAnsi="Times New Roman"/>
                <w:b/>
                <w:sz w:val="24"/>
                <w:szCs w:val="24"/>
              </w:rPr>
            </w:pPr>
            <w:r w:rsidRPr="00407BC4">
              <w:rPr>
                <w:rFonts w:ascii="Times New Roman" w:hAnsi="Times New Roman"/>
                <w:b/>
                <w:sz w:val="24"/>
                <w:szCs w:val="24"/>
              </w:rPr>
              <w:t>A.3.2</w:t>
            </w:r>
          </w:p>
        </w:tc>
        <w:tc>
          <w:tcPr>
            <w:tcW w:w="3426" w:type="dxa"/>
          </w:tcPr>
          <w:p w:rsidR="00427B73" w:rsidRPr="008174AA" w:rsidRDefault="00427B73" w:rsidP="003668FE">
            <w:pPr>
              <w:rPr>
                <w:rFonts w:ascii="Times New Roman" w:hAnsi="Times New Roman"/>
                <w:sz w:val="24"/>
              </w:rPr>
            </w:pPr>
            <w:r>
              <w:rPr>
                <w:rFonts w:ascii="Times New Roman" w:hAnsi="Times New Roman"/>
                <w:sz w:val="24"/>
              </w:rPr>
              <w:t xml:space="preserve">Mediante oficio 002-LKMC-MGMC-2018 solicitar la </w:t>
            </w:r>
            <w:r w:rsidRPr="008174AA">
              <w:rPr>
                <w:rFonts w:ascii="Times New Roman" w:hAnsi="Times New Roman"/>
                <w:sz w:val="24"/>
              </w:rPr>
              <w:t>Misión y visión de la institución</w:t>
            </w:r>
          </w:p>
        </w:tc>
        <w:tc>
          <w:tcPr>
            <w:tcW w:w="2207" w:type="dxa"/>
          </w:tcPr>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rPr>
                <w:rFonts w:ascii="Times New Roman" w:hAnsi="Times New Roman"/>
                <w:color w:val="FF0000"/>
                <w:sz w:val="24"/>
                <w:szCs w:val="24"/>
              </w:rPr>
            </w:pPr>
            <w:r w:rsidRPr="00A24569">
              <w:rPr>
                <w:rFonts w:ascii="Times New Roman" w:hAnsi="Times New Roman"/>
                <w:color w:val="FF0000"/>
                <w:sz w:val="24"/>
                <w:szCs w:val="24"/>
              </w:rPr>
              <w:t>A</w:t>
            </w:r>
            <w:r>
              <w:rPr>
                <w:rFonts w:ascii="Times New Roman" w:hAnsi="Times New Roman"/>
                <w:color w:val="FF0000"/>
                <w:sz w:val="24"/>
                <w:szCs w:val="24"/>
              </w:rPr>
              <w:t>.3.2</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rPr>
                <w:rFonts w:ascii="Times New Roman" w:hAnsi="Times New Roman"/>
                <w:sz w:val="24"/>
                <w:szCs w:val="24"/>
              </w:rPr>
            </w:pPr>
            <w:r>
              <w:rPr>
                <w:rFonts w:ascii="Times New Roman" w:hAnsi="Times New Roman"/>
                <w:sz w:val="24"/>
                <w:szCs w:val="24"/>
              </w:rPr>
              <w:t>M.G.M.C</w:t>
            </w:r>
          </w:p>
        </w:tc>
      </w:tr>
      <w:tr w:rsidR="00427B73" w:rsidRPr="00A24569" w:rsidTr="003668FE">
        <w:trPr>
          <w:trHeight w:val="953"/>
        </w:trPr>
        <w:tc>
          <w:tcPr>
            <w:tcW w:w="988" w:type="dxa"/>
          </w:tcPr>
          <w:p w:rsidR="00427B73" w:rsidRPr="00407BC4" w:rsidRDefault="00427B73" w:rsidP="003668FE">
            <w:pPr>
              <w:rPr>
                <w:rFonts w:ascii="Times New Roman" w:hAnsi="Times New Roman"/>
                <w:b/>
                <w:sz w:val="24"/>
                <w:szCs w:val="24"/>
              </w:rPr>
            </w:pPr>
            <w:r>
              <w:rPr>
                <w:rFonts w:ascii="Times New Roman" w:hAnsi="Times New Roman"/>
                <w:b/>
                <w:sz w:val="24"/>
                <w:szCs w:val="24"/>
              </w:rPr>
              <w:t>A.3.3</w:t>
            </w:r>
          </w:p>
        </w:tc>
        <w:tc>
          <w:tcPr>
            <w:tcW w:w="3426" w:type="dxa"/>
          </w:tcPr>
          <w:p w:rsidR="00427B73" w:rsidRPr="008174AA" w:rsidRDefault="00427B73" w:rsidP="003668FE">
            <w:pPr>
              <w:rPr>
                <w:rFonts w:ascii="Times New Roman" w:hAnsi="Times New Roman"/>
                <w:sz w:val="24"/>
              </w:rPr>
            </w:pPr>
            <w:r>
              <w:rPr>
                <w:rFonts w:ascii="Times New Roman" w:hAnsi="Times New Roman"/>
                <w:sz w:val="24"/>
              </w:rPr>
              <w:t>Mediante oficio 002-LKMC-MGMC-2018 solicitar los o</w:t>
            </w:r>
            <w:r w:rsidRPr="008174AA">
              <w:rPr>
                <w:rFonts w:ascii="Times New Roman" w:hAnsi="Times New Roman"/>
                <w:sz w:val="24"/>
              </w:rPr>
              <w:t>bjetivos de la institución</w:t>
            </w:r>
          </w:p>
        </w:tc>
        <w:tc>
          <w:tcPr>
            <w:tcW w:w="2207" w:type="dxa"/>
          </w:tcPr>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rPr>
                <w:rFonts w:ascii="Times New Roman" w:hAnsi="Times New Roman"/>
                <w:color w:val="FF0000"/>
                <w:sz w:val="24"/>
                <w:szCs w:val="24"/>
              </w:rPr>
            </w:pPr>
            <w:r>
              <w:rPr>
                <w:rFonts w:ascii="Times New Roman" w:hAnsi="Times New Roman"/>
                <w:color w:val="FF0000"/>
                <w:sz w:val="24"/>
                <w:szCs w:val="24"/>
              </w:rPr>
              <w:t>A.3.3</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rPr>
                <w:rFonts w:ascii="Times New Roman" w:hAnsi="Times New Roman"/>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jc w:val="both"/>
              <w:rPr>
                <w:rFonts w:ascii="Times New Roman" w:hAnsi="Times New Roman"/>
                <w:b/>
                <w:sz w:val="24"/>
                <w:szCs w:val="24"/>
              </w:rPr>
            </w:pPr>
            <w:r>
              <w:rPr>
                <w:rFonts w:ascii="Times New Roman" w:hAnsi="Times New Roman"/>
                <w:b/>
                <w:sz w:val="24"/>
                <w:szCs w:val="24"/>
              </w:rPr>
              <w:t>A.3.4</w:t>
            </w:r>
          </w:p>
        </w:tc>
        <w:tc>
          <w:tcPr>
            <w:tcW w:w="3426" w:type="dxa"/>
          </w:tcPr>
          <w:p w:rsidR="00427B73" w:rsidRPr="008174AA" w:rsidRDefault="00427B73" w:rsidP="003668FE">
            <w:pPr>
              <w:jc w:val="both"/>
              <w:rPr>
                <w:rFonts w:ascii="Times New Roman" w:hAnsi="Times New Roman"/>
                <w:sz w:val="24"/>
              </w:rPr>
            </w:pPr>
            <w:r>
              <w:rPr>
                <w:rFonts w:ascii="Times New Roman" w:hAnsi="Times New Roman"/>
                <w:sz w:val="24"/>
              </w:rPr>
              <w:t xml:space="preserve">Mediante oficio 002-LKMC-MGMC-2018 </w:t>
            </w:r>
            <w:r w:rsidRPr="008174AA">
              <w:rPr>
                <w:rFonts w:ascii="Times New Roman" w:hAnsi="Times New Roman"/>
                <w:sz w:val="24"/>
              </w:rPr>
              <w:t>Obtener información sobre la Estructura orgánica</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A.3.4</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tabs>
                <w:tab w:val="left" w:pos="624"/>
              </w:tabs>
              <w:jc w:val="both"/>
              <w:rPr>
                <w:rFonts w:ascii="Times New Roman" w:hAnsi="Times New Roman"/>
                <w:b/>
                <w:sz w:val="24"/>
                <w:szCs w:val="24"/>
              </w:rPr>
            </w:pPr>
            <w:r>
              <w:rPr>
                <w:rFonts w:ascii="Times New Roman" w:hAnsi="Times New Roman"/>
                <w:b/>
                <w:sz w:val="24"/>
                <w:szCs w:val="24"/>
              </w:rPr>
              <w:t>A.3.5</w:t>
            </w:r>
          </w:p>
        </w:tc>
        <w:tc>
          <w:tcPr>
            <w:tcW w:w="3426" w:type="dxa"/>
          </w:tcPr>
          <w:p w:rsidR="00427B73" w:rsidRPr="008174AA" w:rsidRDefault="00427B73" w:rsidP="003668FE">
            <w:pPr>
              <w:jc w:val="both"/>
              <w:rPr>
                <w:rFonts w:ascii="Times New Roman" w:hAnsi="Times New Roman"/>
                <w:sz w:val="24"/>
              </w:rPr>
            </w:pPr>
            <w:r>
              <w:rPr>
                <w:rFonts w:ascii="Times New Roman" w:hAnsi="Times New Roman"/>
                <w:sz w:val="24"/>
              </w:rPr>
              <w:t xml:space="preserve">Mediante oficio 002-LKMC-MGMC-2018  solicitar el </w:t>
            </w:r>
            <w:r w:rsidRPr="008174AA">
              <w:rPr>
                <w:rFonts w:ascii="Times New Roman" w:hAnsi="Times New Roman"/>
                <w:sz w:val="24"/>
              </w:rPr>
              <w:t>POA del Departamento de Seguridad y Salud Ocupacional</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A.3.5</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jc w:val="both"/>
              <w:rPr>
                <w:rFonts w:ascii="Times New Roman" w:hAnsi="Times New Roman"/>
                <w:b/>
                <w:sz w:val="24"/>
                <w:szCs w:val="24"/>
              </w:rPr>
            </w:pPr>
            <w:r>
              <w:rPr>
                <w:rFonts w:ascii="Times New Roman" w:hAnsi="Times New Roman"/>
                <w:b/>
                <w:sz w:val="24"/>
                <w:szCs w:val="24"/>
              </w:rPr>
              <w:t>A.3.6</w:t>
            </w:r>
          </w:p>
        </w:tc>
        <w:tc>
          <w:tcPr>
            <w:tcW w:w="3426" w:type="dxa"/>
          </w:tcPr>
          <w:p w:rsidR="00427B73" w:rsidRPr="008174AA" w:rsidRDefault="00427B73" w:rsidP="003668FE">
            <w:pPr>
              <w:jc w:val="both"/>
              <w:rPr>
                <w:rFonts w:ascii="Times New Roman" w:hAnsi="Times New Roman"/>
                <w:sz w:val="24"/>
              </w:rPr>
            </w:pPr>
            <w:r>
              <w:rPr>
                <w:rFonts w:ascii="Times New Roman" w:hAnsi="Times New Roman"/>
                <w:sz w:val="24"/>
              </w:rPr>
              <w:t xml:space="preserve">Mediante oficio 002-LKMC-MGMC-2018  solicitar  el </w:t>
            </w:r>
            <w:r w:rsidRPr="008174AA">
              <w:rPr>
                <w:rFonts w:ascii="Times New Roman" w:hAnsi="Times New Roman"/>
                <w:sz w:val="24"/>
              </w:rPr>
              <w:t>M</w:t>
            </w:r>
            <w:r>
              <w:rPr>
                <w:rFonts w:ascii="Times New Roman" w:hAnsi="Times New Roman"/>
                <w:sz w:val="24"/>
              </w:rPr>
              <w:t>anual</w:t>
            </w:r>
            <w:r w:rsidRPr="008174AA">
              <w:rPr>
                <w:rFonts w:ascii="Times New Roman" w:hAnsi="Times New Roman"/>
                <w:sz w:val="24"/>
              </w:rPr>
              <w:t xml:space="preserve"> de los Riesgos Psicosociales</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A.3.6</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r w:rsidRPr="00A24569">
              <w:rPr>
                <w:rFonts w:ascii="Times New Roman" w:hAnsi="Times New Roman"/>
                <w:sz w:val="24"/>
                <w:szCs w:val="24"/>
              </w:rPr>
              <w:t xml:space="preserve"> </w:t>
            </w:r>
          </w:p>
        </w:tc>
      </w:tr>
      <w:tr w:rsidR="00427B73" w:rsidRPr="00A24569" w:rsidTr="003668FE">
        <w:tc>
          <w:tcPr>
            <w:tcW w:w="988" w:type="dxa"/>
          </w:tcPr>
          <w:p w:rsidR="00427B73" w:rsidRPr="00407BC4" w:rsidRDefault="00427B73" w:rsidP="003668FE">
            <w:pPr>
              <w:jc w:val="both"/>
              <w:rPr>
                <w:rFonts w:ascii="Times New Roman" w:hAnsi="Times New Roman"/>
                <w:b/>
                <w:sz w:val="24"/>
                <w:szCs w:val="24"/>
              </w:rPr>
            </w:pPr>
            <w:r>
              <w:rPr>
                <w:rFonts w:ascii="Times New Roman" w:hAnsi="Times New Roman"/>
                <w:b/>
                <w:sz w:val="24"/>
                <w:szCs w:val="24"/>
              </w:rPr>
              <w:t>A.3.7</w:t>
            </w:r>
          </w:p>
        </w:tc>
        <w:tc>
          <w:tcPr>
            <w:tcW w:w="3426" w:type="dxa"/>
          </w:tcPr>
          <w:p w:rsidR="00427B73" w:rsidRPr="008174AA" w:rsidRDefault="00427B73" w:rsidP="003668FE">
            <w:pPr>
              <w:jc w:val="both"/>
              <w:rPr>
                <w:rFonts w:ascii="Times New Roman" w:hAnsi="Times New Roman"/>
                <w:sz w:val="24"/>
              </w:rPr>
            </w:pPr>
            <w:r>
              <w:rPr>
                <w:rFonts w:ascii="Times New Roman" w:hAnsi="Times New Roman"/>
                <w:sz w:val="24"/>
              </w:rPr>
              <w:t xml:space="preserve">Mediante oficio 002-LKMC-MGMC-2018  solicitar el </w:t>
            </w:r>
            <w:r w:rsidRPr="008174AA">
              <w:rPr>
                <w:rFonts w:ascii="Times New Roman" w:hAnsi="Times New Roman"/>
                <w:sz w:val="24"/>
              </w:rPr>
              <w:t>Plan de prevención de los Riesgos Psicosociales</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A.3.7</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jc w:val="both"/>
              <w:rPr>
                <w:rFonts w:ascii="Times New Roman" w:hAnsi="Times New Roman"/>
                <w:b/>
                <w:sz w:val="24"/>
                <w:szCs w:val="24"/>
              </w:rPr>
            </w:pPr>
            <w:r>
              <w:rPr>
                <w:rFonts w:ascii="Times New Roman" w:hAnsi="Times New Roman"/>
                <w:b/>
                <w:sz w:val="24"/>
                <w:szCs w:val="24"/>
              </w:rPr>
              <w:t>A.3.8</w:t>
            </w:r>
          </w:p>
        </w:tc>
        <w:tc>
          <w:tcPr>
            <w:tcW w:w="3426" w:type="dxa"/>
          </w:tcPr>
          <w:p w:rsidR="00427B73" w:rsidRPr="008174AA" w:rsidRDefault="00427B73" w:rsidP="003668FE">
            <w:pPr>
              <w:jc w:val="both"/>
              <w:rPr>
                <w:rFonts w:ascii="Times New Roman" w:hAnsi="Times New Roman"/>
                <w:sz w:val="24"/>
              </w:rPr>
            </w:pPr>
            <w:r>
              <w:rPr>
                <w:rFonts w:ascii="Times New Roman" w:hAnsi="Times New Roman"/>
                <w:sz w:val="24"/>
              </w:rPr>
              <w:t xml:space="preserve">Mediante oficio 002-LKMC-MGMC-2018  solicitar la </w:t>
            </w:r>
            <w:r w:rsidRPr="008174AA">
              <w:rPr>
                <w:rFonts w:ascii="Times New Roman" w:hAnsi="Times New Roman"/>
                <w:sz w:val="24"/>
              </w:rPr>
              <w:t>Matriz de cronograma de capacitaciones sobre Riesgos Psicosociales</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A.3.8</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p>
        </w:tc>
      </w:tr>
      <w:tr w:rsidR="00427B73" w:rsidRPr="00A24569" w:rsidTr="003668FE">
        <w:tc>
          <w:tcPr>
            <w:tcW w:w="988" w:type="dxa"/>
          </w:tcPr>
          <w:p w:rsidR="00427B73" w:rsidRPr="00407BC4" w:rsidRDefault="00427B73" w:rsidP="003668FE">
            <w:pPr>
              <w:jc w:val="both"/>
              <w:rPr>
                <w:rFonts w:ascii="Times New Roman" w:hAnsi="Times New Roman"/>
                <w:b/>
                <w:sz w:val="24"/>
                <w:szCs w:val="24"/>
              </w:rPr>
            </w:pPr>
            <w:r w:rsidRPr="00407BC4">
              <w:rPr>
                <w:rFonts w:ascii="Times New Roman" w:hAnsi="Times New Roman"/>
                <w:b/>
                <w:sz w:val="24"/>
                <w:szCs w:val="24"/>
              </w:rPr>
              <w:t>A.3.</w:t>
            </w:r>
            <w:r>
              <w:rPr>
                <w:rFonts w:ascii="Times New Roman" w:hAnsi="Times New Roman"/>
                <w:b/>
                <w:sz w:val="24"/>
                <w:szCs w:val="24"/>
              </w:rPr>
              <w:t>9</w:t>
            </w:r>
          </w:p>
        </w:tc>
        <w:tc>
          <w:tcPr>
            <w:tcW w:w="3426" w:type="dxa"/>
          </w:tcPr>
          <w:p w:rsidR="00427B73" w:rsidRPr="008174AA" w:rsidRDefault="00427B73" w:rsidP="003668FE">
            <w:pPr>
              <w:rPr>
                <w:rFonts w:ascii="Times New Roman" w:hAnsi="Times New Roman"/>
                <w:sz w:val="24"/>
              </w:rPr>
            </w:pPr>
            <w:r>
              <w:rPr>
                <w:rFonts w:ascii="Times New Roman" w:hAnsi="Times New Roman"/>
                <w:sz w:val="24"/>
              </w:rPr>
              <w:t xml:space="preserve">Mediante oficio 002-LKMC-MGMC-2018 </w:t>
            </w:r>
            <w:r w:rsidRPr="008174AA">
              <w:rPr>
                <w:rFonts w:ascii="Times New Roman" w:hAnsi="Times New Roman"/>
                <w:sz w:val="24"/>
              </w:rPr>
              <w:t>solicitar la Normativa de Riesgos Psicosociales</w:t>
            </w:r>
          </w:p>
        </w:tc>
        <w:tc>
          <w:tcPr>
            <w:tcW w:w="2207" w:type="dxa"/>
          </w:tcPr>
          <w:p w:rsidR="00427B73" w:rsidRPr="00A24569" w:rsidRDefault="00427B73" w:rsidP="003668FE">
            <w:pPr>
              <w:jc w:val="both"/>
              <w:rPr>
                <w:rFonts w:ascii="Times New Roman" w:hAnsi="Times New Roman"/>
                <w:color w:val="FF0000"/>
                <w:sz w:val="24"/>
                <w:szCs w:val="24"/>
              </w:rPr>
            </w:pPr>
            <w:r>
              <w:rPr>
                <w:rFonts w:ascii="Times New Roman" w:hAnsi="Times New Roman"/>
                <w:color w:val="FF0000"/>
                <w:sz w:val="24"/>
                <w:szCs w:val="24"/>
              </w:rPr>
              <w:t>PP</w:t>
            </w:r>
          </w:p>
          <w:p w:rsidR="00427B73" w:rsidRPr="00A24569" w:rsidRDefault="00427B73" w:rsidP="003668FE">
            <w:pPr>
              <w:jc w:val="both"/>
              <w:rPr>
                <w:rFonts w:ascii="Times New Roman" w:hAnsi="Times New Roman"/>
                <w:sz w:val="24"/>
                <w:szCs w:val="24"/>
              </w:rPr>
            </w:pPr>
            <w:r>
              <w:rPr>
                <w:rFonts w:ascii="Times New Roman" w:hAnsi="Times New Roman"/>
                <w:color w:val="FF0000"/>
                <w:sz w:val="24"/>
                <w:szCs w:val="24"/>
              </w:rPr>
              <w:t>A.3.9</w:t>
            </w:r>
          </w:p>
        </w:tc>
        <w:tc>
          <w:tcPr>
            <w:tcW w:w="2588" w:type="dxa"/>
            <w:gridSpan w:val="2"/>
          </w:tcPr>
          <w:p w:rsidR="00427B73" w:rsidRDefault="00427B73" w:rsidP="003668FE">
            <w:pPr>
              <w:rPr>
                <w:rFonts w:ascii="Times New Roman" w:hAnsi="Times New Roman"/>
                <w:sz w:val="24"/>
                <w:szCs w:val="24"/>
              </w:rPr>
            </w:pPr>
            <w:r>
              <w:rPr>
                <w:rFonts w:ascii="Times New Roman" w:hAnsi="Times New Roman"/>
                <w:sz w:val="24"/>
                <w:szCs w:val="24"/>
              </w:rPr>
              <w:t>L.K.M.C</w:t>
            </w:r>
          </w:p>
          <w:p w:rsidR="00427B73" w:rsidRPr="00A24569" w:rsidRDefault="00427B73" w:rsidP="003668FE">
            <w:pPr>
              <w:jc w:val="both"/>
              <w:rPr>
                <w:rFonts w:ascii="Times New Roman" w:hAnsi="Times New Roman"/>
                <w:sz w:val="24"/>
                <w:szCs w:val="24"/>
              </w:rPr>
            </w:pPr>
            <w:r>
              <w:rPr>
                <w:rFonts w:ascii="Times New Roman" w:hAnsi="Times New Roman"/>
                <w:sz w:val="24"/>
                <w:szCs w:val="24"/>
              </w:rPr>
              <w:t>M.G.M.C</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b/>
                <w:sz w:val="24"/>
                <w:szCs w:val="24"/>
              </w:rPr>
              <w:t xml:space="preserve">Elaborado por : </w:t>
            </w:r>
            <w:r w:rsidRPr="00A24569">
              <w:rPr>
                <w:rFonts w:ascii="Times New Roman" w:hAnsi="Times New Roman"/>
                <w:sz w:val="24"/>
                <w:szCs w:val="24"/>
              </w:rPr>
              <w:t>Manzano Cedeño Liseth Karolina, Montanero Cevallos Marcia Gabriela</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b/>
                <w:sz w:val="24"/>
                <w:szCs w:val="24"/>
              </w:rPr>
              <w:t xml:space="preserve">Fecha de elaboración: </w:t>
            </w:r>
            <w:r w:rsidRPr="00A24569">
              <w:rPr>
                <w:rFonts w:ascii="Times New Roman" w:hAnsi="Times New Roman"/>
                <w:sz w:val="24"/>
                <w:szCs w:val="24"/>
              </w:rPr>
              <w:t>Lunes, 28 de Mayo de 2018</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b/>
                <w:sz w:val="24"/>
                <w:szCs w:val="24"/>
              </w:rPr>
              <w:t xml:space="preserve">Supervisado por : </w:t>
            </w:r>
            <w:r w:rsidRPr="00A24569">
              <w:rPr>
                <w:rFonts w:ascii="Times New Roman" w:hAnsi="Times New Roman"/>
                <w:sz w:val="24"/>
                <w:szCs w:val="24"/>
              </w:rPr>
              <w:t>Ing. Marcelo Mendoza</w:t>
            </w:r>
          </w:p>
        </w:tc>
      </w:tr>
      <w:tr w:rsidR="00427B73" w:rsidRPr="00A24569" w:rsidTr="003668FE">
        <w:tc>
          <w:tcPr>
            <w:tcW w:w="9209" w:type="dxa"/>
            <w:gridSpan w:val="5"/>
          </w:tcPr>
          <w:p w:rsidR="00427B73" w:rsidRPr="00A24569" w:rsidRDefault="00427B73" w:rsidP="003668FE">
            <w:pPr>
              <w:jc w:val="both"/>
              <w:rPr>
                <w:rFonts w:ascii="Times New Roman" w:hAnsi="Times New Roman"/>
                <w:b/>
                <w:sz w:val="24"/>
                <w:szCs w:val="24"/>
              </w:rPr>
            </w:pPr>
            <w:r w:rsidRPr="00A24569">
              <w:rPr>
                <w:rFonts w:ascii="Times New Roman" w:hAnsi="Times New Roman"/>
                <w:b/>
                <w:sz w:val="24"/>
                <w:szCs w:val="24"/>
              </w:rPr>
              <w:t>Fecha de supervisión :</w:t>
            </w:r>
            <w:r w:rsidRPr="00A24569">
              <w:rPr>
                <w:rFonts w:ascii="Times New Roman" w:hAnsi="Times New Roman"/>
                <w:sz w:val="24"/>
                <w:szCs w:val="24"/>
              </w:rPr>
              <w:t xml:space="preserve"> Lunes, 04 de Junio de 2018</w:t>
            </w:r>
          </w:p>
        </w:tc>
      </w:tr>
    </w:tbl>
    <w:p w:rsidR="003668FE" w:rsidRDefault="003668FE" w:rsidP="00841EEB">
      <w:pPr>
        <w:pStyle w:val="Default"/>
        <w:spacing w:line="360" w:lineRule="auto"/>
        <w:rPr>
          <w:b/>
          <w:bCs/>
          <w:sz w:val="23"/>
          <w:szCs w:val="23"/>
        </w:rPr>
      </w:pPr>
    </w:p>
    <w:p w:rsidR="00841EEB" w:rsidRDefault="00841EEB" w:rsidP="00841EEB">
      <w:pPr>
        <w:pStyle w:val="Default"/>
        <w:spacing w:line="360" w:lineRule="auto"/>
        <w:rPr>
          <w:b/>
          <w:bCs/>
          <w:sz w:val="23"/>
          <w:szCs w:val="23"/>
        </w:rPr>
      </w:pPr>
    </w:p>
    <w:p w:rsidR="00841EEB" w:rsidRDefault="00841EEB" w:rsidP="00841EEB">
      <w:pPr>
        <w:pStyle w:val="Default"/>
        <w:spacing w:line="360" w:lineRule="auto"/>
        <w:rPr>
          <w:b/>
          <w:bCs/>
          <w:sz w:val="23"/>
          <w:szCs w:val="23"/>
        </w:rPr>
      </w:pPr>
    </w:p>
    <w:p w:rsidR="00841EEB" w:rsidRDefault="00841EEB" w:rsidP="00841EEB">
      <w:pPr>
        <w:pStyle w:val="Default"/>
        <w:spacing w:line="360" w:lineRule="auto"/>
        <w:rPr>
          <w:b/>
          <w:bCs/>
          <w:sz w:val="23"/>
          <w:szCs w:val="23"/>
        </w:rPr>
      </w:pPr>
    </w:p>
    <w:p w:rsidR="00963C02" w:rsidRPr="00F0741C" w:rsidRDefault="00427B73" w:rsidP="00F0741C">
      <w:pPr>
        <w:pStyle w:val="Prrafodelista"/>
        <w:numPr>
          <w:ilvl w:val="3"/>
          <w:numId w:val="4"/>
        </w:numPr>
        <w:tabs>
          <w:tab w:val="left" w:pos="450"/>
        </w:tabs>
        <w:spacing w:after="160" w:line="480" w:lineRule="auto"/>
        <w:rPr>
          <w:rFonts w:ascii="Times New Roman" w:hAnsi="Times New Roman"/>
          <w:b/>
          <w:i/>
          <w:sz w:val="24"/>
          <w:szCs w:val="24"/>
        </w:rPr>
      </w:pPr>
      <w:r w:rsidRPr="00F0741C">
        <w:rPr>
          <w:rFonts w:ascii="Times New Roman" w:hAnsi="Times New Roman"/>
          <w:b/>
          <w:i/>
          <w:sz w:val="24"/>
          <w:szCs w:val="24"/>
        </w:rPr>
        <w:t>Planificación especifica</w:t>
      </w:r>
    </w:p>
    <w:tbl>
      <w:tblPr>
        <w:tblStyle w:val="Tablaconcuadrcula"/>
        <w:tblW w:w="9209" w:type="dxa"/>
        <w:tblLook w:val="04A0" w:firstRow="1" w:lastRow="0" w:firstColumn="1" w:lastColumn="0" w:noHBand="0" w:noVBand="1"/>
      </w:tblPr>
      <w:tblGrid>
        <w:gridCol w:w="988"/>
        <w:gridCol w:w="3426"/>
        <w:gridCol w:w="2207"/>
        <w:gridCol w:w="1689"/>
        <w:gridCol w:w="899"/>
      </w:tblGrid>
      <w:tr w:rsidR="007760A8" w:rsidRPr="00A24569" w:rsidTr="007760A8">
        <w:trPr>
          <w:trHeight w:val="416"/>
        </w:trPr>
        <w:tc>
          <w:tcPr>
            <w:tcW w:w="8310" w:type="dxa"/>
            <w:gridSpan w:val="4"/>
          </w:tcPr>
          <w:p w:rsidR="007760A8" w:rsidRPr="00A24569" w:rsidRDefault="007760A8" w:rsidP="00427B73">
            <w:pPr>
              <w:spacing w:line="240" w:lineRule="auto"/>
              <w:jc w:val="both"/>
              <w:rPr>
                <w:rFonts w:ascii="Times New Roman" w:hAnsi="Times New Roman"/>
                <w:sz w:val="24"/>
                <w:szCs w:val="24"/>
              </w:rPr>
            </w:pPr>
            <w:r w:rsidRPr="00A24569">
              <w:rPr>
                <w:rFonts w:ascii="Times New Roman" w:hAnsi="Times New Roman"/>
                <w:b/>
                <w:sz w:val="24"/>
                <w:szCs w:val="24"/>
              </w:rPr>
              <w:t>Nombre de la Institución:</w:t>
            </w:r>
            <w:r w:rsidRPr="00A24569">
              <w:rPr>
                <w:rFonts w:ascii="Times New Roman" w:hAnsi="Times New Roman"/>
                <w:sz w:val="24"/>
                <w:szCs w:val="24"/>
              </w:rPr>
              <w:t xml:space="preserve"> Universidad San Gregorio de Portoviejo</w:t>
            </w:r>
          </w:p>
        </w:tc>
        <w:tc>
          <w:tcPr>
            <w:tcW w:w="899" w:type="dxa"/>
          </w:tcPr>
          <w:p w:rsidR="007760A8" w:rsidRPr="001B38D5" w:rsidRDefault="007760A8" w:rsidP="007760A8">
            <w:pPr>
              <w:pStyle w:val="Default"/>
              <w:jc w:val="center"/>
              <w:rPr>
                <w:color w:val="FF0000"/>
                <w:sz w:val="18"/>
                <w:szCs w:val="18"/>
              </w:rPr>
            </w:pPr>
            <w:r>
              <w:rPr>
                <w:b/>
                <w:bCs/>
                <w:color w:val="FF0000"/>
                <w:sz w:val="18"/>
                <w:szCs w:val="18"/>
              </w:rPr>
              <w:t>PE-1</w:t>
            </w:r>
          </w:p>
          <w:p w:rsidR="007760A8" w:rsidRPr="007760A8" w:rsidRDefault="007760A8" w:rsidP="007760A8">
            <w:pPr>
              <w:pStyle w:val="Default"/>
              <w:jc w:val="center"/>
              <w:rPr>
                <w:color w:val="FF0000"/>
                <w:sz w:val="18"/>
                <w:szCs w:val="18"/>
              </w:rPr>
            </w:pPr>
            <w:r>
              <w:rPr>
                <w:b/>
                <w:bCs/>
                <w:color w:val="FF0000"/>
                <w:sz w:val="18"/>
                <w:szCs w:val="18"/>
              </w:rPr>
              <w:t>1</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 xml:space="preserve">Nombre de la Auditoria : </w:t>
            </w:r>
            <w:r w:rsidR="00C45864">
              <w:rPr>
                <w:rFonts w:ascii="Times New Roman" w:hAnsi="Times New Roman"/>
                <w:bCs/>
                <w:sz w:val="24"/>
                <w:szCs w:val="24"/>
              </w:rPr>
              <w:t>Sistema de Gestión de Riesgos del</w:t>
            </w:r>
            <w:r w:rsidR="00C45864" w:rsidRPr="00A24569">
              <w:rPr>
                <w:rFonts w:ascii="Times New Roman" w:hAnsi="Times New Roman"/>
                <w:bCs/>
                <w:sz w:val="24"/>
                <w:szCs w:val="24"/>
              </w:rPr>
              <w:t xml:space="preserve"> Trabajo (</w:t>
            </w:r>
            <w:r w:rsidR="00C45864">
              <w:rPr>
                <w:rFonts w:ascii="Times New Roman" w:hAnsi="Times New Roman"/>
                <w:bCs/>
                <w:sz w:val="24"/>
                <w:szCs w:val="24"/>
              </w:rPr>
              <w:t>SGRT</w:t>
            </w:r>
            <w:r w:rsidR="00C45864" w:rsidRPr="009C1537">
              <w:rPr>
                <w:rFonts w:ascii="Times New Roman" w:hAnsi="Times New Roman"/>
                <w:bCs/>
                <w:sz w:val="24"/>
                <w:szCs w:val="24"/>
              </w:rPr>
              <w:t>)</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sz w:val="24"/>
                <w:szCs w:val="24"/>
              </w:rPr>
            </w:pPr>
            <w:r w:rsidRPr="00A24569">
              <w:rPr>
                <w:rFonts w:ascii="Times New Roman" w:hAnsi="Times New Roman"/>
                <w:b/>
                <w:sz w:val="24"/>
                <w:szCs w:val="24"/>
              </w:rPr>
              <w:t>Periodo :</w:t>
            </w:r>
            <w:r>
              <w:rPr>
                <w:rFonts w:ascii="Times New Roman" w:hAnsi="Times New Roman"/>
                <w:sz w:val="24"/>
                <w:szCs w:val="24"/>
              </w:rPr>
              <w:t xml:space="preserve"> 01 de Enero al 31 de Diciembre de 2017</w:t>
            </w:r>
            <w:r w:rsidRPr="00A24569">
              <w:rPr>
                <w:rFonts w:ascii="Times New Roman" w:hAnsi="Times New Roman"/>
                <w:sz w:val="24"/>
                <w:szCs w:val="24"/>
              </w:rPr>
              <w:t xml:space="preserve">       </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sz w:val="24"/>
                <w:szCs w:val="24"/>
              </w:rPr>
              <w:t xml:space="preserve"> </w:t>
            </w:r>
            <w:r w:rsidRPr="00A24569">
              <w:rPr>
                <w:rFonts w:ascii="Times New Roman" w:hAnsi="Times New Roman"/>
                <w:b/>
                <w:sz w:val="24"/>
                <w:szCs w:val="24"/>
              </w:rPr>
              <w:t>PROGR</w:t>
            </w:r>
            <w:r>
              <w:rPr>
                <w:rFonts w:ascii="Times New Roman" w:hAnsi="Times New Roman"/>
                <w:b/>
                <w:sz w:val="24"/>
                <w:szCs w:val="24"/>
              </w:rPr>
              <w:t>AMA GENERAL PARA LA PLANIFICACIÓ</w:t>
            </w:r>
            <w:r w:rsidRPr="00A24569">
              <w:rPr>
                <w:rFonts w:ascii="Times New Roman" w:hAnsi="Times New Roman"/>
                <w:b/>
                <w:sz w:val="24"/>
                <w:szCs w:val="24"/>
              </w:rPr>
              <w:t xml:space="preserve">N </w:t>
            </w:r>
            <w:r>
              <w:rPr>
                <w:rFonts w:ascii="Times New Roman" w:hAnsi="Times New Roman"/>
                <w:b/>
                <w:sz w:val="24"/>
                <w:szCs w:val="24"/>
              </w:rPr>
              <w:t>ESPECIFICA</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OBJETIVO:</w:t>
            </w:r>
          </w:p>
          <w:p w:rsidR="00427B73" w:rsidRPr="00A24569" w:rsidRDefault="00F017D6" w:rsidP="00F017D6">
            <w:pPr>
              <w:jc w:val="both"/>
              <w:rPr>
                <w:rFonts w:ascii="Times New Roman" w:hAnsi="Times New Roman"/>
                <w:sz w:val="24"/>
                <w:szCs w:val="24"/>
              </w:rPr>
            </w:pPr>
            <w:r>
              <w:rPr>
                <w:rFonts w:ascii="Times New Roman" w:hAnsi="Times New Roman"/>
                <w:sz w:val="24"/>
                <w:szCs w:val="24"/>
              </w:rPr>
              <w:t>Conocer el cumplimiento en la implementación del</w:t>
            </w:r>
            <w:r w:rsidR="00D10490">
              <w:rPr>
                <w:rFonts w:ascii="Times New Roman" w:hAnsi="Times New Roman"/>
                <w:sz w:val="24"/>
                <w:szCs w:val="24"/>
              </w:rPr>
              <w:t xml:space="preserve"> Plan de Prevención de Riesgos Psicosociales</w:t>
            </w:r>
            <w:r w:rsidR="00D25B65">
              <w:rPr>
                <w:rFonts w:ascii="Times New Roman" w:hAnsi="Times New Roman"/>
                <w:sz w:val="24"/>
                <w:szCs w:val="24"/>
              </w:rPr>
              <w:t xml:space="preserve"> </w:t>
            </w:r>
            <w:r w:rsidR="00D10490">
              <w:rPr>
                <w:rFonts w:ascii="Times New Roman" w:hAnsi="Times New Roman"/>
                <w:sz w:val="24"/>
                <w:szCs w:val="24"/>
              </w:rPr>
              <w:t>la Universidad S</w:t>
            </w:r>
            <w:r w:rsidR="0089701F">
              <w:rPr>
                <w:rFonts w:ascii="Times New Roman" w:hAnsi="Times New Roman"/>
                <w:sz w:val="24"/>
                <w:szCs w:val="24"/>
              </w:rPr>
              <w:t>an Gregorio de Portoviejo</w:t>
            </w:r>
            <w:r w:rsidR="00D10490">
              <w:rPr>
                <w:rFonts w:ascii="Times New Roman" w:hAnsi="Times New Roman"/>
                <w:sz w:val="24"/>
                <w:szCs w:val="24"/>
              </w:rPr>
              <w:t>.</w:t>
            </w:r>
          </w:p>
        </w:tc>
      </w:tr>
      <w:tr w:rsidR="00427B73" w:rsidRPr="00A24569" w:rsidTr="003668FE">
        <w:tc>
          <w:tcPr>
            <w:tcW w:w="988" w:type="dxa"/>
          </w:tcPr>
          <w:p w:rsidR="00427B73" w:rsidRPr="00A24569" w:rsidRDefault="00427B73" w:rsidP="00427B73">
            <w:pPr>
              <w:spacing w:line="240" w:lineRule="auto"/>
              <w:rPr>
                <w:rFonts w:ascii="Times New Roman" w:hAnsi="Times New Roman"/>
                <w:b/>
                <w:sz w:val="24"/>
                <w:szCs w:val="24"/>
              </w:rPr>
            </w:pPr>
            <w:r w:rsidRPr="00A24569">
              <w:rPr>
                <w:rFonts w:ascii="Times New Roman" w:hAnsi="Times New Roman"/>
                <w:b/>
                <w:sz w:val="24"/>
                <w:szCs w:val="24"/>
              </w:rPr>
              <w:t>N◦</w:t>
            </w:r>
          </w:p>
        </w:tc>
        <w:tc>
          <w:tcPr>
            <w:tcW w:w="3426" w:type="dxa"/>
          </w:tcPr>
          <w:p w:rsidR="00427B73" w:rsidRPr="00A24569" w:rsidRDefault="00427B73" w:rsidP="00427B73">
            <w:pPr>
              <w:spacing w:line="240" w:lineRule="auto"/>
              <w:rPr>
                <w:rFonts w:ascii="Times New Roman" w:hAnsi="Times New Roman"/>
                <w:b/>
                <w:sz w:val="24"/>
                <w:szCs w:val="24"/>
              </w:rPr>
            </w:pPr>
            <w:r w:rsidRPr="00A24569">
              <w:rPr>
                <w:rFonts w:ascii="Times New Roman" w:hAnsi="Times New Roman"/>
                <w:b/>
                <w:sz w:val="24"/>
                <w:szCs w:val="24"/>
              </w:rPr>
              <w:t>Procedimientos</w:t>
            </w:r>
          </w:p>
        </w:tc>
        <w:tc>
          <w:tcPr>
            <w:tcW w:w="2207" w:type="dxa"/>
          </w:tcPr>
          <w:p w:rsidR="00427B73" w:rsidRPr="00A24569" w:rsidRDefault="00427B73" w:rsidP="00427B73">
            <w:pPr>
              <w:spacing w:line="240" w:lineRule="auto"/>
              <w:rPr>
                <w:rFonts w:ascii="Times New Roman" w:hAnsi="Times New Roman"/>
                <w:b/>
                <w:sz w:val="24"/>
                <w:szCs w:val="24"/>
              </w:rPr>
            </w:pPr>
            <w:r w:rsidRPr="00A24569">
              <w:rPr>
                <w:rFonts w:ascii="Times New Roman" w:hAnsi="Times New Roman"/>
                <w:b/>
                <w:sz w:val="24"/>
                <w:szCs w:val="24"/>
              </w:rPr>
              <w:t>Referencia</w:t>
            </w:r>
          </w:p>
        </w:tc>
        <w:tc>
          <w:tcPr>
            <w:tcW w:w="2588" w:type="dxa"/>
            <w:gridSpan w:val="2"/>
          </w:tcPr>
          <w:p w:rsidR="00427B73" w:rsidRPr="00A24569" w:rsidRDefault="00427B73" w:rsidP="00427B73">
            <w:pPr>
              <w:spacing w:line="240" w:lineRule="auto"/>
              <w:rPr>
                <w:rFonts w:ascii="Times New Roman" w:hAnsi="Times New Roman"/>
                <w:b/>
                <w:sz w:val="24"/>
                <w:szCs w:val="24"/>
              </w:rPr>
            </w:pPr>
            <w:r w:rsidRPr="00A24569">
              <w:rPr>
                <w:rFonts w:ascii="Times New Roman" w:hAnsi="Times New Roman"/>
                <w:b/>
                <w:sz w:val="24"/>
                <w:szCs w:val="24"/>
              </w:rPr>
              <w:t>Realizado Por</w:t>
            </w:r>
          </w:p>
        </w:tc>
      </w:tr>
      <w:tr w:rsidR="00427B73" w:rsidRPr="001F4F79" w:rsidTr="003668FE">
        <w:tc>
          <w:tcPr>
            <w:tcW w:w="988" w:type="dxa"/>
          </w:tcPr>
          <w:p w:rsidR="00427B73" w:rsidRPr="00407BC4" w:rsidRDefault="004B7504" w:rsidP="00427B73">
            <w:pPr>
              <w:spacing w:line="240" w:lineRule="auto"/>
              <w:rPr>
                <w:rFonts w:ascii="Times New Roman" w:hAnsi="Times New Roman"/>
                <w:b/>
                <w:sz w:val="24"/>
                <w:szCs w:val="24"/>
              </w:rPr>
            </w:pPr>
            <w:r>
              <w:rPr>
                <w:rFonts w:ascii="Times New Roman" w:hAnsi="Times New Roman"/>
                <w:b/>
                <w:sz w:val="24"/>
                <w:szCs w:val="24"/>
              </w:rPr>
              <w:t>B</w:t>
            </w:r>
            <w:r w:rsidR="00427B73" w:rsidRPr="00407BC4">
              <w:rPr>
                <w:rFonts w:ascii="Times New Roman" w:hAnsi="Times New Roman"/>
                <w:b/>
                <w:sz w:val="24"/>
                <w:szCs w:val="24"/>
              </w:rPr>
              <w:t>.1</w:t>
            </w:r>
          </w:p>
        </w:tc>
        <w:tc>
          <w:tcPr>
            <w:tcW w:w="3426" w:type="dxa"/>
          </w:tcPr>
          <w:p w:rsidR="00427B73" w:rsidRPr="001F4F79" w:rsidRDefault="00427B73" w:rsidP="00FA108C">
            <w:pPr>
              <w:spacing w:line="360" w:lineRule="auto"/>
              <w:rPr>
                <w:rFonts w:ascii="Times New Roman" w:hAnsi="Times New Roman"/>
                <w:sz w:val="24"/>
                <w:szCs w:val="24"/>
              </w:rPr>
            </w:pPr>
            <w:r w:rsidRPr="001F4F79">
              <w:rPr>
                <w:rFonts w:ascii="Times New Roman" w:hAnsi="Times New Roman"/>
                <w:sz w:val="24"/>
                <w:szCs w:val="24"/>
              </w:rPr>
              <w:t xml:space="preserve">Realizar </w:t>
            </w:r>
            <w:r w:rsidR="001F4F79">
              <w:rPr>
                <w:rFonts w:ascii="Times New Roman" w:hAnsi="Times New Roman"/>
                <w:sz w:val="24"/>
                <w:szCs w:val="24"/>
              </w:rPr>
              <w:t>el cuestionario de control interno</w:t>
            </w:r>
          </w:p>
        </w:tc>
        <w:tc>
          <w:tcPr>
            <w:tcW w:w="2207" w:type="dxa"/>
          </w:tcPr>
          <w:p w:rsidR="00427B73" w:rsidRPr="001F4F79" w:rsidRDefault="00427B73" w:rsidP="00427B73">
            <w:pPr>
              <w:spacing w:line="240" w:lineRule="auto"/>
              <w:rPr>
                <w:rFonts w:ascii="Times New Roman" w:hAnsi="Times New Roman"/>
                <w:color w:val="FF0000"/>
                <w:sz w:val="24"/>
                <w:szCs w:val="24"/>
              </w:rPr>
            </w:pPr>
            <w:r w:rsidRPr="001F4F79">
              <w:rPr>
                <w:rFonts w:ascii="Times New Roman" w:hAnsi="Times New Roman"/>
                <w:color w:val="FF0000"/>
                <w:sz w:val="24"/>
                <w:szCs w:val="24"/>
              </w:rPr>
              <w:t>PP</w:t>
            </w:r>
          </w:p>
          <w:p w:rsidR="00427B73" w:rsidRPr="001F4F79" w:rsidRDefault="00427B73" w:rsidP="00427B73">
            <w:pPr>
              <w:spacing w:line="240" w:lineRule="auto"/>
              <w:rPr>
                <w:rFonts w:ascii="Times New Roman" w:hAnsi="Times New Roman"/>
                <w:b/>
                <w:sz w:val="24"/>
                <w:szCs w:val="24"/>
              </w:rPr>
            </w:pPr>
            <w:r w:rsidRPr="001F4F79">
              <w:rPr>
                <w:rFonts w:ascii="Times New Roman" w:hAnsi="Times New Roman"/>
                <w:color w:val="FF0000"/>
                <w:sz w:val="24"/>
                <w:szCs w:val="24"/>
              </w:rPr>
              <w:t>A.1</w:t>
            </w:r>
            <w:r w:rsidR="00FA108C">
              <w:rPr>
                <w:rFonts w:ascii="Times New Roman" w:hAnsi="Times New Roman"/>
                <w:color w:val="FF0000"/>
                <w:sz w:val="24"/>
                <w:szCs w:val="24"/>
              </w:rPr>
              <w:t>0</w:t>
            </w:r>
          </w:p>
        </w:tc>
        <w:tc>
          <w:tcPr>
            <w:tcW w:w="2588" w:type="dxa"/>
            <w:gridSpan w:val="2"/>
          </w:tcPr>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L.K.M.C</w:t>
            </w:r>
          </w:p>
          <w:p w:rsidR="00427B73" w:rsidRPr="001F4F79" w:rsidRDefault="00427B73" w:rsidP="00427B73">
            <w:pPr>
              <w:spacing w:line="240" w:lineRule="auto"/>
              <w:rPr>
                <w:rFonts w:ascii="Times New Roman" w:hAnsi="Times New Roman"/>
                <w:b/>
                <w:sz w:val="24"/>
                <w:szCs w:val="24"/>
              </w:rPr>
            </w:pPr>
            <w:r w:rsidRPr="001F4F79">
              <w:rPr>
                <w:rFonts w:ascii="Times New Roman" w:hAnsi="Times New Roman"/>
                <w:sz w:val="24"/>
                <w:szCs w:val="24"/>
              </w:rPr>
              <w:t>M.G.M.C</w:t>
            </w:r>
          </w:p>
        </w:tc>
      </w:tr>
      <w:tr w:rsidR="00427B73" w:rsidRPr="001F4F79" w:rsidTr="003668FE">
        <w:tc>
          <w:tcPr>
            <w:tcW w:w="988" w:type="dxa"/>
          </w:tcPr>
          <w:p w:rsidR="00427B73" w:rsidRPr="00407BC4" w:rsidRDefault="004B7504" w:rsidP="00427B73">
            <w:pPr>
              <w:spacing w:line="240" w:lineRule="auto"/>
              <w:rPr>
                <w:rFonts w:ascii="Times New Roman" w:hAnsi="Times New Roman"/>
                <w:b/>
                <w:sz w:val="24"/>
                <w:szCs w:val="24"/>
              </w:rPr>
            </w:pPr>
            <w:r>
              <w:rPr>
                <w:rFonts w:ascii="Times New Roman" w:hAnsi="Times New Roman"/>
                <w:b/>
                <w:sz w:val="24"/>
                <w:szCs w:val="24"/>
              </w:rPr>
              <w:t>B.2</w:t>
            </w:r>
          </w:p>
        </w:tc>
        <w:tc>
          <w:tcPr>
            <w:tcW w:w="3426" w:type="dxa"/>
          </w:tcPr>
          <w:p w:rsidR="00427B73" w:rsidRPr="001F4F79" w:rsidRDefault="001F4F79" w:rsidP="00FA108C">
            <w:pPr>
              <w:spacing w:line="360" w:lineRule="auto"/>
              <w:rPr>
                <w:rFonts w:ascii="Times New Roman" w:hAnsi="Times New Roman"/>
                <w:sz w:val="24"/>
                <w:szCs w:val="24"/>
              </w:rPr>
            </w:pPr>
            <w:r>
              <w:rPr>
                <w:rFonts w:ascii="Times New Roman" w:hAnsi="Times New Roman"/>
                <w:sz w:val="24"/>
                <w:szCs w:val="24"/>
              </w:rPr>
              <w:t>Aplicar el cuestionario de control interno</w:t>
            </w:r>
            <w:r w:rsidR="00F73414">
              <w:rPr>
                <w:rFonts w:ascii="Times New Roman" w:hAnsi="Times New Roman"/>
                <w:sz w:val="24"/>
                <w:szCs w:val="24"/>
              </w:rPr>
              <w:t xml:space="preserve"> al departamento de Seguridad y Salud Ocupacional de la USGP.</w:t>
            </w:r>
          </w:p>
        </w:tc>
        <w:tc>
          <w:tcPr>
            <w:tcW w:w="2207" w:type="dxa"/>
          </w:tcPr>
          <w:p w:rsidR="00427B73" w:rsidRPr="001F4F79" w:rsidRDefault="00427B73" w:rsidP="00427B73">
            <w:pPr>
              <w:spacing w:line="240" w:lineRule="auto"/>
              <w:rPr>
                <w:rFonts w:ascii="Times New Roman" w:hAnsi="Times New Roman"/>
                <w:color w:val="FF0000"/>
                <w:sz w:val="24"/>
                <w:szCs w:val="24"/>
              </w:rPr>
            </w:pPr>
            <w:r w:rsidRPr="001F4F79">
              <w:rPr>
                <w:rFonts w:ascii="Times New Roman" w:hAnsi="Times New Roman"/>
                <w:color w:val="FF0000"/>
                <w:sz w:val="24"/>
                <w:szCs w:val="24"/>
              </w:rPr>
              <w:t>PP</w:t>
            </w:r>
          </w:p>
          <w:p w:rsidR="00427B73" w:rsidRPr="001F4F79" w:rsidRDefault="00FA108C" w:rsidP="00427B73">
            <w:pPr>
              <w:spacing w:line="240" w:lineRule="auto"/>
              <w:rPr>
                <w:rFonts w:ascii="Times New Roman" w:hAnsi="Times New Roman"/>
                <w:b/>
                <w:sz w:val="24"/>
                <w:szCs w:val="24"/>
              </w:rPr>
            </w:pPr>
            <w:r>
              <w:rPr>
                <w:rFonts w:ascii="Times New Roman" w:hAnsi="Times New Roman"/>
                <w:color w:val="FF0000"/>
                <w:sz w:val="24"/>
                <w:szCs w:val="24"/>
              </w:rPr>
              <w:t>A.11</w:t>
            </w:r>
          </w:p>
        </w:tc>
        <w:tc>
          <w:tcPr>
            <w:tcW w:w="2588" w:type="dxa"/>
            <w:gridSpan w:val="2"/>
          </w:tcPr>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L.K.M.C</w:t>
            </w:r>
          </w:p>
          <w:p w:rsidR="00427B73" w:rsidRPr="001F4F79" w:rsidRDefault="00427B73" w:rsidP="00427B73">
            <w:pPr>
              <w:spacing w:line="240" w:lineRule="auto"/>
              <w:rPr>
                <w:rFonts w:ascii="Times New Roman" w:hAnsi="Times New Roman"/>
                <w:b/>
                <w:sz w:val="24"/>
                <w:szCs w:val="24"/>
              </w:rPr>
            </w:pPr>
            <w:r w:rsidRPr="001F4F79">
              <w:rPr>
                <w:rFonts w:ascii="Times New Roman" w:hAnsi="Times New Roman"/>
                <w:sz w:val="24"/>
                <w:szCs w:val="24"/>
              </w:rPr>
              <w:t>M.G.M.C</w:t>
            </w:r>
          </w:p>
        </w:tc>
      </w:tr>
      <w:tr w:rsidR="00427B73" w:rsidRPr="001F4F79" w:rsidTr="003668FE">
        <w:tc>
          <w:tcPr>
            <w:tcW w:w="988" w:type="dxa"/>
          </w:tcPr>
          <w:p w:rsidR="00427B73" w:rsidRPr="00407BC4" w:rsidRDefault="004B7504" w:rsidP="00427B73">
            <w:pPr>
              <w:spacing w:line="240" w:lineRule="auto"/>
              <w:rPr>
                <w:rFonts w:ascii="Times New Roman" w:hAnsi="Times New Roman"/>
                <w:b/>
                <w:sz w:val="24"/>
                <w:szCs w:val="24"/>
              </w:rPr>
            </w:pPr>
            <w:r>
              <w:rPr>
                <w:rFonts w:ascii="Times New Roman" w:hAnsi="Times New Roman"/>
                <w:b/>
                <w:sz w:val="24"/>
                <w:szCs w:val="24"/>
              </w:rPr>
              <w:t>B.3</w:t>
            </w:r>
          </w:p>
        </w:tc>
        <w:tc>
          <w:tcPr>
            <w:tcW w:w="3426" w:type="dxa"/>
          </w:tcPr>
          <w:p w:rsidR="00427B73" w:rsidRPr="001F4F79" w:rsidRDefault="001F4F79" w:rsidP="00FA108C">
            <w:pPr>
              <w:spacing w:line="360" w:lineRule="auto"/>
              <w:rPr>
                <w:rFonts w:ascii="Times New Roman" w:hAnsi="Times New Roman"/>
                <w:sz w:val="24"/>
                <w:szCs w:val="24"/>
              </w:rPr>
            </w:pPr>
            <w:r>
              <w:rPr>
                <w:rFonts w:ascii="Times New Roman" w:hAnsi="Times New Roman"/>
                <w:sz w:val="24"/>
                <w:szCs w:val="24"/>
              </w:rPr>
              <w:t>Evaluar el cuestionario de control interno</w:t>
            </w:r>
            <w:r w:rsidR="00F73414">
              <w:rPr>
                <w:rFonts w:ascii="Times New Roman" w:hAnsi="Times New Roman"/>
                <w:sz w:val="24"/>
                <w:szCs w:val="24"/>
              </w:rPr>
              <w:t xml:space="preserve"> con los resultados obtenidos.</w:t>
            </w:r>
          </w:p>
        </w:tc>
        <w:tc>
          <w:tcPr>
            <w:tcW w:w="2207" w:type="dxa"/>
          </w:tcPr>
          <w:p w:rsidR="00FA108C" w:rsidRPr="001F4F79" w:rsidRDefault="00FA108C" w:rsidP="00FA108C">
            <w:pPr>
              <w:spacing w:line="240" w:lineRule="auto"/>
              <w:rPr>
                <w:rFonts w:ascii="Times New Roman" w:hAnsi="Times New Roman"/>
                <w:color w:val="FF0000"/>
                <w:sz w:val="24"/>
                <w:szCs w:val="24"/>
              </w:rPr>
            </w:pPr>
            <w:r w:rsidRPr="001F4F79">
              <w:rPr>
                <w:rFonts w:ascii="Times New Roman" w:hAnsi="Times New Roman"/>
                <w:color w:val="FF0000"/>
                <w:sz w:val="24"/>
                <w:szCs w:val="24"/>
              </w:rPr>
              <w:t>PP</w:t>
            </w:r>
          </w:p>
          <w:p w:rsidR="00427B73" w:rsidRPr="001F4F79" w:rsidRDefault="00FA108C" w:rsidP="00FA108C">
            <w:pPr>
              <w:spacing w:line="240" w:lineRule="auto"/>
              <w:rPr>
                <w:rFonts w:ascii="Times New Roman" w:hAnsi="Times New Roman"/>
                <w:b/>
                <w:sz w:val="24"/>
                <w:szCs w:val="24"/>
              </w:rPr>
            </w:pPr>
            <w:r>
              <w:rPr>
                <w:rFonts w:ascii="Times New Roman" w:hAnsi="Times New Roman"/>
                <w:color w:val="FF0000"/>
                <w:sz w:val="24"/>
                <w:szCs w:val="24"/>
              </w:rPr>
              <w:t>A.12</w:t>
            </w:r>
          </w:p>
        </w:tc>
        <w:tc>
          <w:tcPr>
            <w:tcW w:w="2588" w:type="dxa"/>
            <w:gridSpan w:val="2"/>
          </w:tcPr>
          <w:p w:rsidR="00FA108C" w:rsidRPr="001F4F79" w:rsidRDefault="00FA108C" w:rsidP="00FA108C">
            <w:pPr>
              <w:spacing w:line="240" w:lineRule="auto"/>
              <w:rPr>
                <w:rFonts w:ascii="Times New Roman" w:hAnsi="Times New Roman"/>
                <w:sz w:val="24"/>
                <w:szCs w:val="24"/>
              </w:rPr>
            </w:pPr>
            <w:r w:rsidRPr="001F4F79">
              <w:rPr>
                <w:rFonts w:ascii="Times New Roman" w:hAnsi="Times New Roman"/>
                <w:sz w:val="24"/>
                <w:szCs w:val="24"/>
              </w:rPr>
              <w:t>L.K.M.C</w:t>
            </w:r>
          </w:p>
          <w:p w:rsidR="00427B73" w:rsidRPr="001F4F79" w:rsidRDefault="00FA108C" w:rsidP="00FA108C">
            <w:pPr>
              <w:spacing w:line="240" w:lineRule="auto"/>
              <w:rPr>
                <w:rFonts w:ascii="Times New Roman" w:hAnsi="Times New Roman"/>
                <w:b/>
                <w:sz w:val="24"/>
                <w:szCs w:val="24"/>
              </w:rPr>
            </w:pPr>
            <w:r w:rsidRPr="001F4F79">
              <w:rPr>
                <w:rFonts w:ascii="Times New Roman" w:hAnsi="Times New Roman"/>
                <w:sz w:val="24"/>
                <w:szCs w:val="24"/>
              </w:rPr>
              <w:t>M.G.M.C</w:t>
            </w:r>
          </w:p>
        </w:tc>
      </w:tr>
      <w:tr w:rsidR="00427B73" w:rsidRPr="001F4F79" w:rsidTr="003668FE">
        <w:tc>
          <w:tcPr>
            <w:tcW w:w="988" w:type="dxa"/>
          </w:tcPr>
          <w:p w:rsidR="00427B73" w:rsidRPr="00407BC4" w:rsidRDefault="004B7504" w:rsidP="00427B73">
            <w:pPr>
              <w:spacing w:line="240" w:lineRule="auto"/>
              <w:rPr>
                <w:rFonts w:ascii="Times New Roman" w:hAnsi="Times New Roman"/>
                <w:b/>
                <w:sz w:val="24"/>
                <w:szCs w:val="24"/>
              </w:rPr>
            </w:pPr>
            <w:r>
              <w:rPr>
                <w:rFonts w:ascii="Times New Roman" w:hAnsi="Times New Roman"/>
                <w:b/>
                <w:sz w:val="24"/>
                <w:szCs w:val="24"/>
              </w:rPr>
              <w:t>B.4</w:t>
            </w:r>
          </w:p>
        </w:tc>
        <w:tc>
          <w:tcPr>
            <w:tcW w:w="3426" w:type="dxa"/>
          </w:tcPr>
          <w:p w:rsidR="00427B73" w:rsidRPr="001F4F79" w:rsidRDefault="001F4F79" w:rsidP="00FA108C">
            <w:pPr>
              <w:spacing w:line="360" w:lineRule="auto"/>
              <w:rPr>
                <w:rFonts w:ascii="Times New Roman" w:hAnsi="Times New Roman"/>
                <w:sz w:val="24"/>
              </w:rPr>
            </w:pPr>
            <w:r>
              <w:rPr>
                <w:rFonts w:ascii="Times New Roman" w:hAnsi="Times New Roman"/>
                <w:sz w:val="24"/>
              </w:rPr>
              <w:t xml:space="preserve">Realizar la matriz de riesgos y enfoque de la auditoria </w:t>
            </w:r>
          </w:p>
        </w:tc>
        <w:tc>
          <w:tcPr>
            <w:tcW w:w="2207" w:type="dxa"/>
          </w:tcPr>
          <w:p w:rsidR="00427B73" w:rsidRPr="001F4F79" w:rsidRDefault="00427B73" w:rsidP="00427B73">
            <w:pPr>
              <w:spacing w:line="240" w:lineRule="auto"/>
              <w:rPr>
                <w:rFonts w:ascii="Times New Roman" w:hAnsi="Times New Roman"/>
                <w:color w:val="FF0000"/>
                <w:sz w:val="24"/>
                <w:szCs w:val="24"/>
              </w:rPr>
            </w:pPr>
            <w:r w:rsidRPr="001F4F79">
              <w:rPr>
                <w:rFonts w:ascii="Times New Roman" w:hAnsi="Times New Roman"/>
                <w:color w:val="FF0000"/>
                <w:sz w:val="24"/>
                <w:szCs w:val="24"/>
              </w:rPr>
              <w:t>PP</w:t>
            </w:r>
          </w:p>
          <w:p w:rsidR="00427B73" w:rsidRPr="001F4F79" w:rsidRDefault="00FA108C" w:rsidP="00427B73">
            <w:pPr>
              <w:spacing w:line="240" w:lineRule="auto"/>
              <w:rPr>
                <w:rFonts w:ascii="Times New Roman" w:hAnsi="Times New Roman"/>
                <w:color w:val="FF0000"/>
                <w:sz w:val="24"/>
                <w:szCs w:val="24"/>
              </w:rPr>
            </w:pPr>
            <w:r>
              <w:rPr>
                <w:rFonts w:ascii="Times New Roman" w:hAnsi="Times New Roman"/>
                <w:color w:val="FF0000"/>
                <w:sz w:val="24"/>
                <w:szCs w:val="24"/>
              </w:rPr>
              <w:t>A.13</w:t>
            </w:r>
          </w:p>
        </w:tc>
        <w:tc>
          <w:tcPr>
            <w:tcW w:w="2588" w:type="dxa"/>
            <w:gridSpan w:val="2"/>
          </w:tcPr>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L.K.M.C</w:t>
            </w:r>
          </w:p>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 xml:space="preserve">M.G.M.C </w:t>
            </w:r>
          </w:p>
        </w:tc>
      </w:tr>
      <w:tr w:rsidR="00427B73" w:rsidRPr="001F4F79" w:rsidTr="003668FE">
        <w:tc>
          <w:tcPr>
            <w:tcW w:w="988" w:type="dxa"/>
          </w:tcPr>
          <w:p w:rsidR="00427B73" w:rsidRPr="00407BC4" w:rsidRDefault="004B7504" w:rsidP="00427B73">
            <w:pPr>
              <w:spacing w:line="240" w:lineRule="auto"/>
              <w:jc w:val="both"/>
              <w:rPr>
                <w:rFonts w:ascii="Times New Roman" w:hAnsi="Times New Roman"/>
                <w:b/>
                <w:sz w:val="24"/>
                <w:szCs w:val="24"/>
              </w:rPr>
            </w:pPr>
            <w:r>
              <w:rPr>
                <w:rFonts w:ascii="Times New Roman" w:hAnsi="Times New Roman"/>
                <w:b/>
                <w:sz w:val="24"/>
                <w:szCs w:val="24"/>
              </w:rPr>
              <w:t>B.5</w:t>
            </w:r>
          </w:p>
        </w:tc>
        <w:tc>
          <w:tcPr>
            <w:tcW w:w="3426" w:type="dxa"/>
          </w:tcPr>
          <w:p w:rsidR="00427B73" w:rsidRPr="001F4F79" w:rsidRDefault="00427B73" w:rsidP="00FA108C">
            <w:pPr>
              <w:spacing w:line="360" w:lineRule="auto"/>
              <w:rPr>
                <w:rFonts w:ascii="Times New Roman" w:hAnsi="Times New Roman"/>
                <w:sz w:val="24"/>
              </w:rPr>
            </w:pPr>
            <w:r w:rsidRPr="001F4F79">
              <w:rPr>
                <w:rFonts w:ascii="Times New Roman" w:hAnsi="Times New Roman"/>
                <w:sz w:val="24"/>
              </w:rPr>
              <w:t>Informe (reporte de la planificación)</w:t>
            </w:r>
          </w:p>
        </w:tc>
        <w:tc>
          <w:tcPr>
            <w:tcW w:w="2207" w:type="dxa"/>
          </w:tcPr>
          <w:p w:rsidR="00427B73" w:rsidRPr="001F4F79" w:rsidRDefault="00427B73" w:rsidP="00427B73">
            <w:pPr>
              <w:spacing w:line="240" w:lineRule="auto"/>
              <w:jc w:val="both"/>
              <w:rPr>
                <w:rFonts w:ascii="Times New Roman" w:hAnsi="Times New Roman"/>
                <w:color w:val="FF0000"/>
                <w:sz w:val="24"/>
                <w:szCs w:val="24"/>
              </w:rPr>
            </w:pPr>
            <w:r w:rsidRPr="001F4F79">
              <w:rPr>
                <w:rFonts w:ascii="Times New Roman" w:hAnsi="Times New Roman"/>
                <w:color w:val="FF0000"/>
                <w:sz w:val="24"/>
                <w:szCs w:val="24"/>
              </w:rPr>
              <w:t>PP</w:t>
            </w:r>
          </w:p>
          <w:p w:rsidR="00427B73" w:rsidRPr="001F4F79" w:rsidRDefault="00FA108C" w:rsidP="00427B73">
            <w:pPr>
              <w:spacing w:line="240" w:lineRule="auto"/>
              <w:jc w:val="both"/>
              <w:rPr>
                <w:rFonts w:ascii="Times New Roman" w:hAnsi="Times New Roman"/>
                <w:color w:val="FF0000"/>
                <w:sz w:val="24"/>
                <w:szCs w:val="24"/>
              </w:rPr>
            </w:pPr>
            <w:r>
              <w:rPr>
                <w:rFonts w:ascii="Times New Roman" w:hAnsi="Times New Roman"/>
                <w:color w:val="FF0000"/>
                <w:sz w:val="24"/>
                <w:szCs w:val="24"/>
              </w:rPr>
              <w:t>A.14</w:t>
            </w:r>
          </w:p>
        </w:tc>
        <w:tc>
          <w:tcPr>
            <w:tcW w:w="2588" w:type="dxa"/>
            <w:gridSpan w:val="2"/>
          </w:tcPr>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L.K.M.C</w:t>
            </w:r>
          </w:p>
          <w:p w:rsidR="00427B73" w:rsidRPr="001F4F79" w:rsidRDefault="00427B73" w:rsidP="00427B73">
            <w:pPr>
              <w:spacing w:line="240" w:lineRule="auto"/>
              <w:rPr>
                <w:rFonts w:ascii="Times New Roman" w:hAnsi="Times New Roman"/>
                <w:sz w:val="24"/>
                <w:szCs w:val="24"/>
              </w:rPr>
            </w:pPr>
            <w:r w:rsidRPr="001F4F79">
              <w:rPr>
                <w:rFonts w:ascii="Times New Roman" w:hAnsi="Times New Roman"/>
                <w:sz w:val="24"/>
                <w:szCs w:val="24"/>
              </w:rPr>
              <w:t>M.G.M.C</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 xml:space="preserve">Elaborado por : </w:t>
            </w:r>
            <w:r w:rsidRPr="00A24569">
              <w:rPr>
                <w:rFonts w:ascii="Times New Roman" w:hAnsi="Times New Roman"/>
                <w:sz w:val="24"/>
                <w:szCs w:val="24"/>
              </w:rPr>
              <w:t>Manzano Cedeño Liseth Karolina, Montanero Cevallos Marcia Gabriela</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 xml:space="preserve">Fecha de elaboración: </w:t>
            </w:r>
            <w:r w:rsidRPr="00A24569">
              <w:rPr>
                <w:rFonts w:ascii="Times New Roman" w:hAnsi="Times New Roman"/>
                <w:sz w:val="24"/>
                <w:szCs w:val="24"/>
              </w:rPr>
              <w:t>Lunes, 28 de Mayo de 2018</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 xml:space="preserve">Supervisado por : </w:t>
            </w:r>
            <w:r w:rsidRPr="00A24569">
              <w:rPr>
                <w:rFonts w:ascii="Times New Roman" w:hAnsi="Times New Roman"/>
                <w:sz w:val="24"/>
                <w:szCs w:val="24"/>
              </w:rPr>
              <w:t>Ing. Marcelo Mendoza</w:t>
            </w:r>
          </w:p>
        </w:tc>
      </w:tr>
      <w:tr w:rsidR="00427B73" w:rsidRPr="00A24569" w:rsidTr="003668FE">
        <w:tc>
          <w:tcPr>
            <w:tcW w:w="9209" w:type="dxa"/>
            <w:gridSpan w:val="5"/>
          </w:tcPr>
          <w:p w:rsidR="00427B73" w:rsidRPr="00A24569" w:rsidRDefault="00427B73" w:rsidP="00427B73">
            <w:pPr>
              <w:spacing w:line="240" w:lineRule="auto"/>
              <w:jc w:val="both"/>
              <w:rPr>
                <w:rFonts w:ascii="Times New Roman" w:hAnsi="Times New Roman"/>
                <w:b/>
                <w:sz w:val="24"/>
                <w:szCs w:val="24"/>
              </w:rPr>
            </w:pPr>
            <w:r w:rsidRPr="00A24569">
              <w:rPr>
                <w:rFonts w:ascii="Times New Roman" w:hAnsi="Times New Roman"/>
                <w:b/>
                <w:sz w:val="24"/>
                <w:szCs w:val="24"/>
              </w:rPr>
              <w:t>Fecha de supervisión :</w:t>
            </w:r>
            <w:r w:rsidRPr="00A24569">
              <w:rPr>
                <w:rFonts w:ascii="Times New Roman" w:hAnsi="Times New Roman"/>
                <w:sz w:val="24"/>
                <w:szCs w:val="24"/>
              </w:rPr>
              <w:t xml:space="preserve"> Lunes, 04 de Junio de 2018</w:t>
            </w:r>
          </w:p>
        </w:tc>
      </w:tr>
    </w:tbl>
    <w:p w:rsidR="00AA0A39" w:rsidRDefault="00AA0A39" w:rsidP="00427B73">
      <w:pPr>
        <w:tabs>
          <w:tab w:val="left" w:pos="450"/>
        </w:tabs>
        <w:spacing w:after="160" w:line="480" w:lineRule="auto"/>
        <w:rPr>
          <w:rFonts w:ascii="Times New Roman" w:hAnsi="Times New Roman"/>
          <w:b/>
          <w:sz w:val="24"/>
          <w:szCs w:val="24"/>
        </w:rPr>
      </w:pPr>
    </w:p>
    <w:p w:rsidR="00D827A2" w:rsidRPr="00F0741C" w:rsidRDefault="00D827A2" w:rsidP="00F0741C">
      <w:pPr>
        <w:pStyle w:val="Prrafodelista"/>
        <w:numPr>
          <w:ilvl w:val="3"/>
          <w:numId w:val="4"/>
        </w:numPr>
        <w:tabs>
          <w:tab w:val="left" w:pos="450"/>
        </w:tabs>
        <w:spacing w:after="160" w:line="480" w:lineRule="auto"/>
        <w:rPr>
          <w:rFonts w:ascii="Times New Roman" w:hAnsi="Times New Roman"/>
          <w:b/>
          <w:i/>
          <w:sz w:val="24"/>
          <w:szCs w:val="24"/>
        </w:rPr>
      </w:pPr>
      <w:r w:rsidRPr="00F0741C">
        <w:rPr>
          <w:rFonts w:ascii="Times New Roman" w:hAnsi="Times New Roman"/>
          <w:b/>
          <w:i/>
          <w:sz w:val="24"/>
          <w:szCs w:val="20"/>
        </w:rPr>
        <w:t>Evaluación  de control interno</w:t>
      </w:r>
    </w:p>
    <w:tbl>
      <w:tblPr>
        <w:tblW w:w="9607" w:type="dxa"/>
        <w:tblLayout w:type="fixed"/>
        <w:tblCellMar>
          <w:left w:w="70" w:type="dxa"/>
          <w:right w:w="70" w:type="dxa"/>
        </w:tblCellMar>
        <w:tblLook w:val="04A0" w:firstRow="1" w:lastRow="0" w:firstColumn="1" w:lastColumn="0" w:noHBand="0" w:noVBand="1"/>
      </w:tblPr>
      <w:tblGrid>
        <w:gridCol w:w="449"/>
        <w:gridCol w:w="3095"/>
        <w:gridCol w:w="567"/>
        <w:gridCol w:w="709"/>
        <w:gridCol w:w="567"/>
        <w:gridCol w:w="850"/>
        <w:gridCol w:w="993"/>
        <w:gridCol w:w="992"/>
        <w:gridCol w:w="1385"/>
      </w:tblGrid>
      <w:tr w:rsidR="006A6604" w:rsidRPr="006A6604" w:rsidTr="006A6604">
        <w:trPr>
          <w:trHeight w:val="298"/>
        </w:trPr>
        <w:tc>
          <w:tcPr>
            <w:tcW w:w="9607" w:type="dxa"/>
            <w:gridSpan w:val="9"/>
            <w:tcBorders>
              <w:top w:val="nil"/>
              <w:left w:val="nil"/>
              <w:bottom w:val="nil"/>
              <w:right w:val="nil"/>
            </w:tcBorders>
            <w:shd w:val="clear" w:color="auto" w:fill="auto"/>
            <w:noWrap/>
            <w:vAlign w:val="bottom"/>
            <w:hideMark/>
          </w:tcPr>
          <w:tbl>
            <w:tblPr>
              <w:tblW w:w="9521" w:type="dxa"/>
              <w:tblCellSpacing w:w="0" w:type="dxa"/>
              <w:tblLayout w:type="fixed"/>
              <w:tblCellMar>
                <w:left w:w="0" w:type="dxa"/>
                <w:right w:w="0" w:type="dxa"/>
              </w:tblCellMar>
              <w:tblLook w:val="04A0" w:firstRow="1" w:lastRow="0" w:firstColumn="1" w:lastColumn="0" w:noHBand="0" w:noVBand="1"/>
            </w:tblPr>
            <w:tblGrid>
              <w:gridCol w:w="8835"/>
              <w:gridCol w:w="686"/>
            </w:tblGrid>
            <w:tr w:rsidR="00D10490" w:rsidRPr="006A6604" w:rsidTr="00D10490">
              <w:trPr>
                <w:trHeight w:val="312"/>
                <w:tblCellSpacing w:w="0" w:type="dxa"/>
              </w:trPr>
              <w:tc>
                <w:tcPr>
                  <w:tcW w:w="8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0490" w:rsidRPr="006A6604" w:rsidRDefault="00D10490" w:rsidP="006A6604">
                  <w:pPr>
                    <w:spacing w:after="0" w:line="240" w:lineRule="auto"/>
                    <w:jc w:val="center"/>
                    <w:rPr>
                      <w:rFonts w:eastAsia="Times New Roman" w:cs="Calibri"/>
                      <w:b/>
                      <w:bCs/>
                      <w:color w:val="000000"/>
                      <w:lang w:val="es-ES" w:eastAsia="es-ES"/>
                    </w:rPr>
                  </w:pPr>
                  <w:r w:rsidRPr="006A6604">
                    <w:rPr>
                      <w:rFonts w:eastAsia="Times New Roman" w:cs="Calibri"/>
                      <w:noProof/>
                      <w:color w:val="000000"/>
                      <w:lang w:eastAsia="es-EC"/>
                    </w:rPr>
                    <mc:AlternateContent>
                      <mc:Choice Requires="wps">
                        <w:drawing>
                          <wp:anchor distT="0" distB="0" distL="114300" distR="114300" simplePos="0" relativeHeight="251866112" behindDoc="0" locked="0" layoutInCell="1" allowOverlap="1" wp14:anchorId="382D1709" wp14:editId="34D98558">
                            <wp:simplePos x="0" y="0"/>
                            <wp:positionH relativeFrom="column">
                              <wp:posOffset>35560</wp:posOffset>
                            </wp:positionH>
                            <wp:positionV relativeFrom="paragraph">
                              <wp:posOffset>17780</wp:posOffset>
                            </wp:positionV>
                            <wp:extent cx="704850" cy="609600"/>
                            <wp:effectExtent l="0" t="0" r="0" b="0"/>
                            <wp:wrapNone/>
                            <wp:docPr id="14" name="Forma libr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609600"/>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31C547" id="Forma libre 14" o:spid="_x0000_s1026" style="position:absolute;margin-left:2.8pt;margin-top:1.4pt;width:55.5pt;height:4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6A6604">
                    <w:rPr>
                      <w:rFonts w:eastAsia="Times New Roman" w:cs="Calibri"/>
                      <w:b/>
                      <w:bCs/>
                      <w:color w:val="000000"/>
                      <w:lang w:val="es-ES" w:eastAsia="es-ES"/>
                    </w:rPr>
                    <w:t xml:space="preserve">UNIVERSIDAD PARTICULAR SAN GREGORIO DE PORTOVIEJO </w:t>
                  </w:r>
                </w:p>
              </w:tc>
              <w:tc>
                <w:tcPr>
                  <w:tcW w:w="686" w:type="dxa"/>
                  <w:tcBorders>
                    <w:top w:val="single" w:sz="4" w:space="0" w:color="auto"/>
                    <w:left w:val="single" w:sz="4" w:space="0" w:color="auto"/>
                    <w:bottom w:val="single" w:sz="4" w:space="0" w:color="auto"/>
                    <w:right w:val="single" w:sz="4" w:space="0" w:color="auto"/>
                  </w:tcBorders>
                  <w:shd w:val="clear" w:color="auto" w:fill="auto"/>
                  <w:vAlign w:val="bottom"/>
                </w:tcPr>
                <w:p w:rsidR="00D10490" w:rsidRPr="001B38D5" w:rsidRDefault="00D10490" w:rsidP="00D10490">
                  <w:pPr>
                    <w:pStyle w:val="Default"/>
                    <w:jc w:val="center"/>
                    <w:rPr>
                      <w:color w:val="FF0000"/>
                      <w:sz w:val="18"/>
                      <w:szCs w:val="18"/>
                    </w:rPr>
                  </w:pPr>
                  <w:r>
                    <w:rPr>
                      <w:b/>
                      <w:bCs/>
                      <w:color w:val="FF0000"/>
                      <w:sz w:val="18"/>
                      <w:szCs w:val="18"/>
                    </w:rPr>
                    <w:t>PP</w:t>
                  </w:r>
                </w:p>
                <w:p w:rsidR="00D10490" w:rsidRPr="00D10490" w:rsidRDefault="00D10490" w:rsidP="00D10490">
                  <w:pPr>
                    <w:pStyle w:val="Default"/>
                    <w:jc w:val="center"/>
                    <w:rPr>
                      <w:b/>
                      <w:bCs/>
                      <w:color w:val="FF0000"/>
                      <w:sz w:val="18"/>
                      <w:szCs w:val="18"/>
                    </w:rPr>
                  </w:pPr>
                  <w:r>
                    <w:rPr>
                      <w:b/>
                      <w:bCs/>
                      <w:color w:val="FF0000"/>
                      <w:sz w:val="18"/>
                      <w:szCs w:val="18"/>
                    </w:rPr>
                    <w:t>A.11</w:t>
                  </w:r>
                </w:p>
              </w:tc>
            </w:tr>
          </w:tbl>
          <w:p w:rsidR="006A6604" w:rsidRPr="006A6604" w:rsidRDefault="006A6604" w:rsidP="006A6604">
            <w:pPr>
              <w:spacing w:after="0" w:line="240" w:lineRule="auto"/>
              <w:rPr>
                <w:rFonts w:eastAsia="Times New Roman" w:cs="Calibri"/>
                <w:color w:val="000000"/>
                <w:lang w:val="es-ES" w:eastAsia="es-ES"/>
              </w:rPr>
            </w:pPr>
          </w:p>
        </w:tc>
      </w:tr>
      <w:tr w:rsidR="006A6604" w:rsidRPr="006A6604" w:rsidTr="006A6604">
        <w:trPr>
          <w:trHeight w:val="298"/>
        </w:trPr>
        <w:tc>
          <w:tcPr>
            <w:tcW w:w="960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eastAsia="Times New Roman" w:cs="Calibri"/>
                <w:b/>
                <w:bCs/>
                <w:color w:val="000000"/>
                <w:lang w:val="es-ES" w:eastAsia="es-ES"/>
              </w:rPr>
            </w:pPr>
            <w:r w:rsidRPr="006A6604">
              <w:rPr>
                <w:rFonts w:eastAsia="Times New Roman" w:cs="Calibri"/>
                <w:b/>
                <w:bCs/>
                <w:color w:val="000000"/>
                <w:lang w:val="es-ES" w:eastAsia="es-ES"/>
              </w:rPr>
              <w:t>ENTIDAD: UNIVERSIDAD SAN GREGORIO DE PORTOVIEJO</w:t>
            </w:r>
          </w:p>
        </w:tc>
      </w:tr>
      <w:tr w:rsidR="006A6604" w:rsidRPr="006A6604" w:rsidTr="006A6604">
        <w:trPr>
          <w:trHeight w:val="358"/>
        </w:trPr>
        <w:tc>
          <w:tcPr>
            <w:tcW w:w="449" w:type="dxa"/>
            <w:tcBorders>
              <w:top w:val="nil"/>
              <w:left w:val="single" w:sz="4" w:space="0" w:color="auto"/>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color w:val="000000"/>
                <w:lang w:val="es-ES" w:eastAsia="es-ES"/>
              </w:rPr>
            </w:pPr>
            <w:r w:rsidRPr="006A6604">
              <w:rPr>
                <w:rFonts w:eastAsia="Times New Roman" w:cs="Calibri"/>
                <w:color w:val="000000"/>
                <w:lang w:val="es-ES" w:eastAsia="es-ES"/>
              </w:rPr>
              <w:t> </w:t>
            </w:r>
          </w:p>
        </w:tc>
        <w:tc>
          <w:tcPr>
            <w:tcW w:w="9158" w:type="dxa"/>
            <w:gridSpan w:val="8"/>
            <w:tcBorders>
              <w:top w:val="single" w:sz="4" w:space="0" w:color="auto"/>
              <w:left w:val="nil"/>
              <w:bottom w:val="single" w:sz="4" w:space="0" w:color="auto"/>
              <w:right w:val="single" w:sz="4" w:space="0" w:color="000000"/>
            </w:tcBorders>
            <w:shd w:val="clear" w:color="auto" w:fill="auto"/>
            <w:vAlign w:val="bottom"/>
            <w:hideMark/>
          </w:tcPr>
          <w:p w:rsidR="006A6604" w:rsidRPr="006A6604" w:rsidRDefault="006A6604" w:rsidP="006A6604">
            <w:pPr>
              <w:spacing w:after="0" w:line="240" w:lineRule="auto"/>
              <w:jc w:val="center"/>
              <w:rPr>
                <w:rFonts w:eastAsia="Times New Roman" w:cs="Calibri"/>
                <w:color w:val="000000"/>
                <w:lang w:val="es-ES" w:eastAsia="es-ES"/>
              </w:rPr>
            </w:pPr>
            <w:r w:rsidRPr="006A6604">
              <w:rPr>
                <w:rFonts w:eastAsia="Times New Roman" w:cs="Calibri"/>
                <w:color w:val="000000"/>
                <w:lang w:val="es-ES" w:eastAsia="es-ES"/>
              </w:rPr>
              <w:t> </w:t>
            </w:r>
          </w:p>
        </w:tc>
      </w:tr>
      <w:tr w:rsidR="006A6604" w:rsidRPr="006A6604" w:rsidTr="006A6604">
        <w:trPr>
          <w:trHeight w:val="671"/>
        </w:trPr>
        <w:tc>
          <w:tcPr>
            <w:tcW w:w="960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eastAsia="Times New Roman" w:cs="Calibri"/>
                <w:b/>
                <w:bCs/>
                <w:sz w:val="20"/>
                <w:szCs w:val="20"/>
                <w:lang w:val="es-ES" w:eastAsia="es-ES"/>
              </w:rPr>
            </w:pPr>
            <w:r w:rsidRPr="006A6604">
              <w:rPr>
                <w:rFonts w:eastAsia="Times New Roman" w:cs="Calibri"/>
                <w:b/>
                <w:bCs/>
                <w:sz w:val="20"/>
                <w:szCs w:val="20"/>
                <w:lang w:val="es-ES" w:eastAsia="es-ES"/>
              </w:rPr>
              <w:t>EXAMEN ESPECIAL A LOS RIESGOS PSICOSOCIALES DE LA UNIVERSIDAD SAN GREGORIO DE PORTOVIEJO DEL 01 DE ENERO AL 31 DE DICIEMBRE DE 2017</w:t>
            </w:r>
          </w:p>
        </w:tc>
      </w:tr>
      <w:tr w:rsidR="006A6604" w:rsidRPr="006A6604" w:rsidTr="006A6604">
        <w:trPr>
          <w:trHeight w:val="287"/>
        </w:trPr>
        <w:tc>
          <w:tcPr>
            <w:tcW w:w="9607"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jc w:val="center"/>
              <w:rPr>
                <w:rFonts w:eastAsia="Times New Roman" w:cs="Calibri"/>
                <w:b/>
                <w:bCs/>
                <w:sz w:val="20"/>
                <w:szCs w:val="20"/>
                <w:lang w:val="es-ES" w:eastAsia="es-ES"/>
              </w:rPr>
            </w:pPr>
            <w:r w:rsidRPr="006A6604">
              <w:rPr>
                <w:rFonts w:eastAsia="Times New Roman" w:cs="Calibri"/>
                <w:b/>
                <w:bCs/>
                <w:sz w:val="20"/>
                <w:szCs w:val="20"/>
                <w:lang w:val="es-ES" w:eastAsia="es-ES"/>
              </w:rPr>
              <w:t>PERÍODO: Del 01 de Enero al 31 de Diciembre de 2017</w:t>
            </w:r>
          </w:p>
        </w:tc>
      </w:tr>
      <w:tr w:rsidR="006A6604" w:rsidRPr="006A6604" w:rsidTr="006A6604">
        <w:trPr>
          <w:trHeight w:val="298"/>
        </w:trPr>
        <w:tc>
          <w:tcPr>
            <w:tcW w:w="9607"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Cuestionario de evaluación específica de Control Interno - Riesgos Psicosociales</w:t>
            </w:r>
          </w:p>
        </w:tc>
      </w:tr>
      <w:tr w:rsidR="006A6604" w:rsidRPr="006A6604" w:rsidTr="006A6604">
        <w:trPr>
          <w:trHeight w:val="596"/>
        </w:trPr>
        <w:tc>
          <w:tcPr>
            <w:tcW w:w="449" w:type="dxa"/>
            <w:vMerge w:val="restart"/>
            <w:tcBorders>
              <w:top w:val="nil"/>
              <w:left w:val="single" w:sz="4" w:space="0" w:color="auto"/>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w:t>
            </w:r>
          </w:p>
        </w:tc>
        <w:tc>
          <w:tcPr>
            <w:tcW w:w="3095" w:type="dxa"/>
            <w:vMerge w:val="restart"/>
            <w:tcBorders>
              <w:top w:val="nil"/>
              <w:left w:val="single" w:sz="4" w:space="0" w:color="auto"/>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PREGUNTAS</w:t>
            </w:r>
          </w:p>
        </w:tc>
        <w:tc>
          <w:tcPr>
            <w:tcW w:w="567" w:type="dxa"/>
            <w:tcBorders>
              <w:top w:val="nil"/>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PT</w:t>
            </w:r>
          </w:p>
        </w:tc>
        <w:tc>
          <w:tcPr>
            <w:tcW w:w="709" w:type="dxa"/>
            <w:tcBorders>
              <w:top w:val="nil"/>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SI/NO</w:t>
            </w:r>
          </w:p>
        </w:tc>
        <w:tc>
          <w:tcPr>
            <w:tcW w:w="567" w:type="dxa"/>
            <w:tcBorders>
              <w:top w:val="nil"/>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CT</w:t>
            </w:r>
          </w:p>
        </w:tc>
        <w:tc>
          <w:tcPr>
            <w:tcW w:w="1843" w:type="dxa"/>
            <w:gridSpan w:val="2"/>
            <w:tcBorders>
              <w:top w:val="single" w:sz="4" w:space="0" w:color="auto"/>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color w:val="000000"/>
                <w:lang w:val="es-ES" w:eastAsia="es-ES"/>
              </w:rPr>
            </w:pPr>
            <w:r w:rsidRPr="006A6604">
              <w:rPr>
                <w:rFonts w:eastAsia="Times New Roman" w:cs="Calibri"/>
                <w:b/>
                <w:bCs/>
                <w:color w:val="000000"/>
                <w:lang w:val="es-ES" w:eastAsia="es-ES"/>
              </w:rPr>
              <w:t>NIVEL DE CONFIANZA</w:t>
            </w:r>
          </w:p>
        </w:tc>
        <w:tc>
          <w:tcPr>
            <w:tcW w:w="2377" w:type="dxa"/>
            <w:gridSpan w:val="2"/>
            <w:tcBorders>
              <w:top w:val="single" w:sz="4" w:space="0" w:color="auto"/>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color w:val="000000"/>
                <w:lang w:val="es-ES" w:eastAsia="es-ES"/>
              </w:rPr>
            </w:pPr>
            <w:r w:rsidRPr="006A6604">
              <w:rPr>
                <w:rFonts w:eastAsia="Times New Roman" w:cs="Calibri"/>
                <w:b/>
                <w:bCs/>
                <w:color w:val="000000"/>
                <w:lang w:val="es-ES" w:eastAsia="es-ES"/>
              </w:rPr>
              <w:t>NIVEL DE RIESGO DE CONTROL</w:t>
            </w:r>
          </w:p>
        </w:tc>
      </w:tr>
      <w:tr w:rsidR="006A6604" w:rsidRPr="006A6604" w:rsidTr="006A6604">
        <w:trPr>
          <w:trHeight w:val="336"/>
        </w:trPr>
        <w:tc>
          <w:tcPr>
            <w:tcW w:w="449" w:type="dxa"/>
            <w:vMerge/>
            <w:tcBorders>
              <w:top w:val="nil"/>
              <w:left w:val="single" w:sz="4" w:space="0" w:color="auto"/>
              <w:bottom w:val="single" w:sz="4" w:space="0" w:color="auto"/>
              <w:right w:val="single" w:sz="4" w:space="0" w:color="auto"/>
            </w:tcBorders>
            <w:vAlign w:val="center"/>
            <w:hideMark/>
          </w:tcPr>
          <w:p w:rsidR="006A6604" w:rsidRPr="006A6604" w:rsidRDefault="006A6604" w:rsidP="006A6604">
            <w:pPr>
              <w:spacing w:after="0" w:line="240" w:lineRule="auto"/>
              <w:rPr>
                <w:rFonts w:eastAsia="Times New Roman" w:cs="Calibri"/>
                <w:b/>
                <w:bCs/>
                <w:lang w:val="es-ES" w:eastAsia="es-ES"/>
              </w:rPr>
            </w:pPr>
          </w:p>
        </w:tc>
        <w:tc>
          <w:tcPr>
            <w:tcW w:w="3095" w:type="dxa"/>
            <w:vMerge/>
            <w:tcBorders>
              <w:top w:val="nil"/>
              <w:left w:val="single" w:sz="4" w:space="0" w:color="auto"/>
              <w:bottom w:val="single" w:sz="4" w:space="0" w:color="auto"/>
              <w:right w:val="single" w:sz="4" w:space="0" w:color="auto"/>
            </w:tcBorders>
            <w:vAlign w:val="center"/>
            <w:hideMark/>
          </w:tcPr>
          <w:p w:rsidR="006A6604" w:rsidRPr="006A6604" w:rsidRDefault="006A6604" w:rsidP="006A6604">
            <w:pPr>
              <w:spacing w:after="0" w:line="240" w:lineRule="auto"/>
              <w:rPr>
                <w:rFonts w:eastAsia="Times New Roman" w:cs="Calibri"/>
                <w:b/>
                <w:bCs/>
                <w:lang w:val="es-ES" w:eastAsia="es-ES"/>
              </w:rPr>
            </w:pPr>
          </w:p>
        </w:tc>
        <w:tc>
          <w:tcPr>
            <w:tcW w:w="567" w:type="dxa"/>
            <w:tcBorders>
              <w:top w:val="nil"/>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20</w:t>
            </w:r>
          </w:p>
        </w:tc>
        <w:tc>
          <w:tcPr>
            <w:tcW w:w="709" w:type="dxa"/>
            <w:tcBorders>
              <w:top w:val="nil"/>
              <w:left w:val="nil"/>
              <w:bottom w:val="single" w:sz="4" w:space="0" w:color="auto"/>
              <w:right w:val="single" w:sz="4" w:space="0" w:color="auto"/>
            </w:tcBorders>
            <w:shd w:val="clear" w:color="000000" w:fill="A6A6A6"/>
            <w:vAlign w:val="center"/>
            <w:hideMark/>
          </w:tcPr>
          <w:p w:rsidR="006A6604" w:rsidRPr="006A6604" w:rsidRDefault="006A6604" w:rsidP="006A6604">
            <w:pPr>
              <w:spacing w:after="0" w:line="240" w:lineRule="auto"/>
              <w:jc w:val="center"/>
              <w:rPr>
                <w:rFonts w:eastAsia="Times New Roman" w:cs="Calibri"/>
                <w:b/>
                <w:bCs/>
                <w:lang w:val="es-ES" w:eastAsia="es-ES"/>
              </w:rPr>
            </w:pPr>
            <w:r w:rsidRPr="006A6604">
              <w:rPr>
                <w:rFonts w:eastAsia="Times New Roman" w:cs="Calibri"/>
                <w:b/>
                <w:bCs/>
                <w:lang w:val="es-ES" w:eastAsia="es-ES"/>
              </w:rPr>
              <w:t>SI/NO</w:t>
            </w:r>
          </w:p>
        </w:tc>
        <w:tc>
          <w:tcPr>
            <w:tcW w:w="567" w:type="dxa"/>
            <w:tcBorders>
              <w:top w:val="nil"/>
              <w:left w:val="nil"/>
              <w:bottom w:val="single" w:sz="4" w:space="0" w:color="auto"/>
              <w:right w:val="single" w:sz="4" w:space="0" w:color="auto"/>
            </w:tcBorders>
            <w:shd w:val="clear" w:color="000000" w:fill="A6A6A6"/>
            <w:vAlign w:val="center"/>
            <w:hideMark/>
          </w:tcPr>
          <w:p w:rsidR="006A6604" w:rsidRPr="006A6604" w:rsidRDefault="009E3FBA" w:rsidP="006A6604">
            <w:pPr>
              <w:spacing w:after="0" w:line="240" w:lineRule="auto"/>
              <w:jc w:val="center"/>
              <w:rPr>
                <w:rFonts w:eastAsia="Times New Roman" w:cs="Calibri"/>
                <w:b/>
                <w:bCs/>
                <w:lang w:val="es-ES" w:eastAsia="es-ES"/>
              </w:rPr>
            </w:pPr>
            <w:r>
              <w:rPr>
                <w:rFonts w:eastAsia="Times New Roman" w:cs="Calibri"/>
                <w:b/>
                <w:bCs/>
                <w:lang w:val="es-ES" w:eastAsia="es-ES"/>
              </w:rPr>
              <w:t>3</w:t>
            </w:r>
          </w:p>
        </w:tc>
        <w:tc>
          <w:tcPr>
            <w:tcW w:w="850" w:type="dxa"/>
            <w:tcBorders>
              <w:top w:val="nil"/>
              <w:left w:val="nil"/>
              <w:bottom w:val="single" w:sz="4" w:space="0" w:color="auto"/>
              <w:right w:val="single" w:sz="4" w:space="0" w:color="auto"/>
            </w:tcBorders>
            <w:shd w:val="clear" w:color="000000" w:fill="A6A6A6"/>
            <w:noWrap/>
            <w:vAlign w:val="center"/>
            <w:hideMark/>
          </w:tcPr>
          <w:p w:rsidR="006A6604" w:rsidRPr="006A6604" w:rsidRDefault="009E3FBA" w:rsidP="006A6604">
            <w:pPr>
              <w:spacing w:after="0" w:line="240" w:lineRule="auto"/>
              <w:jc w:val="center"/>
              <w:rPr>
                <w:rFonts w:eastAsia="Times New Roman" w:cs="Calibri"/>
                <w:b/>
                <w:bCs/>
                <w:color w:val="000000"/>
                <w:lang w:val="es-ES" w:eastAsia="es-ES"/>
              </w:rPr>
            </w:pPr>
            <w:r>
              <w:rPr>
                <w:rFonts w:eastAsia="Times New Roman" w:cs="Calibri"/>
                <w:b/>
                <w:bCs/>
                <w:color w:val="000000"/>
                <w:lang w:val="es-ES" w:eastAsia="es-ES"/>
              </w:rPr>
              <w:t>15</w:t>
            </w:r>
            <w:r w:rsidR="006A6604" w:rsidRPr="006A6604">
              <w:rPr>
                <w:rFonts w:eastAsia="Times New Roman" w:cs="Calibri"/>
                <w:b/>
                <w:bCs/>
                <w:color w:val="000000"/>
                <w:lang w:val="es-ES" w:eastAsia="es-ES"/>
              </w:rPr>
              <w:t>,00%</w:t>
            </w:r>
          </w:p>
        </w:tc>
        <w:tc>
          <w:tcPr>
            <w:tcW w:w="993" w:type="dxa"/>
            <w:tcBorders>
              <w:top w:val="nil"/>
              <w:left w:val="nil"/>
              <w:bottom w:val="single" w:sz="4" w:space="0" w:color="auto"/>
              <w:right w:val="single" w:sz="4" w:space="0" w:color="auto"/>
            </w:tcBorders>
            <w:shd w:val="clear" w:color="000000" w:fill="FFFF00"/>
            <w:noWrap/>
            <w:vAlign w:val="center"/>
            <w:hideMark/>
          </w:tcPr>
          <w:p w:rsidR="006A6604" w:rsidRPr="006A6604" w:rsidRDefault="006A6604" w:rsidP="006A6604">
            <w:pPr>
              <w:spacing w:after="0" w:line="240" w:lineRule="auto"/>
              <w:jc w:val="center"/>
              <w:rPr>
                <w:rFonts w:eastAsia="Times New Roman" w:cs="Calibri"/>
                <w:b/>
                <w:bCs/>
                <w:color w:val="000000"/>
                <w:lang w:val="es-ES" w:eastAsia="es-ES"/>
              </w:rPr>
            </w:pPr>
            <w:r w:rsidRPr="006A6604">
              <w:rPr>
                <w:rFonts w:eastAsia="Times New Roman" w:cs="Calibri"/>
                <w:b/>
                <w:bCs/>
                <w:color w:val="000000"/>
                <w:lang w:val="es-ES" w:eastAsia="es-ES"/>
              </w:rPr>
              <w:t>BAJO</w:t>
            </w:r>
          </w:p>
        </w:tc>
        <w:tc>
          <w:tcPr>
            <w:tcW w:w="992" w:type="dxa"/>
            <w:tcBorders>
              <w:top w:val="nil"/>
              <w:left w:val="nil"/>
              <w:bottom w:val="single" w:sz="4" w:space="0" w:color="auto"/>
              <w:right w:val="single" w:sz="4" w:space="0" w:color="auto"/>
            </w:tcBorders>
            <w:shd w:val="clear" w:color="000000" w:fill="A6A6A6"/>
            <w:noWrap/>
            <w:vAlign w:val="center"/>
            <w:hideMark/>
          </w:tcPr>
          <w:p w:rsidR="006A6604" w:rsidRPr="006A6604" w:rsidRDefault="009E3FBA" w:rsidP="006A6604">
            <w:pPr>
              <w:spacing w:after="0" w:line="240" w:lineRule="auto"/>
              <w:jc w:val="center"/>
              <w:rPr>
                <w:rFonts w:eastAsia="Times New Roman" w:cs="Calibri"/>
                <w:b/>
                <w:bCs/>
                <w:color w:val="000000"/>
                <w:lang w:val="es-ES" w:eastAsia="es-ES"/>
              </w:rPr>
            </w:pPr>
            <w:r>
              <w:rPr>
                <w:rFonts w:eastAsia="Times New Roman" w:cs="Calibri"/>
                <w:b/>
                <w:bCs/>
                <w:color w:val="000000"/>
                <w:lang w:val="es-ES" w:eastAsia="es-ES"/>
              </w:rPr>
              <w:t>85</w:t>
            </w:r>
            <w:r w:rsidR="006A6604" w:rsidRPr="006A6604">
              <w:rPr>
                <w:rFonts w:eastAsia="Times New Roman" w:cs="Calibri"/>
                <w:b/>
                <w:bCs/>
                <w:color w:val="000000"/>
                <w:lang w:val="es-ES" w:eastAsia="es-ES"/>
              </w:rPr>
              <w:t>,00%</w:t>
            </w:r>
          </w:p>
        </w:tc>
        <w:tc>
          <w:tcPr>
            <w:tcW w:w="1385" w:type="dxa"/>
            <w:tcBorders>
              <w:top w:val="nil"/>
              <w:left w:val="nil"/>
              <w:bottom w:val="single" w:sz="4" w:space="0" w:color="auto"/>
              <w:right w:val="single" w:sz="4" w:space="0" w:color="auto"/>
            </w:tcBorders>
            <w:shd w:val="clear" w:color="000000" w:fill="FF0000"/>
            <w:noWrap/>
            <w:vAlign w:val="center"/>
            <w:hideMark/>
          </w:tcPr>
          <w:p w:rsidR="006A6604" w:rsidRPr="006A6604" w:rsidRDefault="006A6604" w:rsidP="006A6604">
            <w:pPr>
              <w:spacing w:after="0" w:line="240" w:lineRule="auto"/>
              <w:jc w:val="center"/>
              <w:rPr>
                <w:rFonts w:eastAsia="Times New Roman" w:cs="Calibri"/>
                <w:b/>
                <w:bCs/>
                <w:color w:val="000000"/>
                <w:lang w:val="es-ES" w:eastAsia="es-ES"/>
              </w:rPr>
            </w:pPr>
            <w:r w:rsidRPr="006A6604">
              <w:rPr>
                <w:rFonts w:eastAsia="Times New Roman" w:cs="Calibri"/>
                <w:b/>
                <w:bCs/>
                <w:color w:val="000000"/>
                <w:lang w:val="es-ES" w:eastAsia="es-ES"/>
              </w:rPr>
              <w:t>ALTO</w:t>
            </w:r>
          </w:p>
        </w:tc>
      </w:tr>
      <w:tr w:rsidR="006A6604" w:rsidRPr="006A6604" w:rsidTr="006A6604">
        <w:trPr>
          <w:trHeight w:val="336"/>
        </w:trPr>
        <w:tc>
          <w:tcPr>
            <w:tcW w:w="960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6A6604" w:rsidRPr="006A6604" w:rsidRDefault="006A6604" w:rsidP="006A6604">
            <w:pPr>
              <w:spacing w:after="0" w:line="240" w:lineRule="auto"/>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Identificación de los Riesgos Psicosociales</w:t>
            </w:r>
          </w:p>
        </w:tc>
      </w:tr>
      <w:tr w:rsidR="006A6604" w:rsidRPr="006A6604" w:rsidTr="006A6604">
        <w:trPr>
          <w:trHeight w:val="701"/>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La USGP realiza evaluaciones de acuerdo a la carga mental del trabajo a que está</w:t>
            </w:r>
            <w:r>
              <w:rPr>
                <w:rFonts w:ascii="Arial" w:eastAsia="Times New Roman" w:hAnsi="Arial" w:cs="Arial"/>
                <w:sz w:val="16"/>
                <w:szCs w:val="16"/>
                <w:lang w:val="es-ES" w:eastAsia="es-ES"/>
              </w:rPr>
              <w:t>n sometidos los trabajadores/as</w:t>
            </w:r>
            <w:r w:rsidRPr="006A6604">
              <w:rPr>
                <w:rFonts w:ascii="Arial" w:eastAsia="Times New Roman" w:hAnsi="Arial" w:cs="Arial"/>
                <w:sz w:val="16"/>
                <w:szCs w:val="16"/>
                <w:lang w:val="es-ES" w:eastAsia="es-ES"/>
              </w:rPr>
              <w:t>?</w:t>
            </w:r>
          </w:p>
        </w:tc>
        <w:tc>
          <w:tcPr>
            <w:tcW w:w="567"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626"/>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2</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Se ha evaluado la carga de información que deben manejar los trabajadores/as?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9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3</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Existe una consideración de las capacidades de los trabajadores para determinar el tipo y distribución de las tareas a desarrollar?</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75"/>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4</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B53018">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00B53018">
              <w:rPr>
                <w:rFonts w:ascii="Arial" w:eastAsia="Times New Roman" w:hAnsi="Arial" w:cs="Arial"/>
                <w:sz w:val="16"/>
                <w:szCs w:val="16"/>
                <w:lang w:val="es-ES" w:eastAsia="es-ES"/>
              </w:rPr>
              <w:t>La técnica</w:t>
            </w:r>
            <w:r w:rsidRPr="006A6604">
              <w:rPr>
                <w:rFonts w:ascii="Arial" w:eastAsia="Times New Roman" w:hAnsi="Arial" w:cs="Arial"/>
                <w:sz w:val="16"/>
                <w:szCs w:val="16"/>
                <w:lang w:val="es-ES" w:eastAsia="es-ES"/>
              </w:rPr>
              <w:t xml:space="preserve"> del Departamento de Seguridad y Salud Ocupacional conoce sus funciones y responsabilidades?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SI</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46"/>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5</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¿Se  ha establecido un sistema adecuado para el control o prevenci</w:t>
            </w:r>
            <w:r>
              <w:rPr>
                <w:rFonts w:ascii="Arial" w:eastAsia="Times New Roman" w:hAnsi="Arial" w:cs="Arial"/>
                <w:color w:val="000000"/>
                <w:sz w:val="16"/>
                <w:szCs w:val="16"/>
                <w:lang w:val="es-ES" w:eastAsia="es-ES"/>
              </w:rPr>
              <w:t>ón de los Riesgos psicosociales</w:t>
            </w:r>
            <w:r w:rsidRPr="006A6604">
              <w:rPr>
                <w:rFonts w:ascii="Arial" w:eastAsia="Times New Roman" w:hAnsi="Arial" w:cs="Arial"/>
                <w:color w:val="000000"/>
                <w:sz w:val="16"/>
                <w:szCs w:val="16"/>
                <w:lang w:val="es-ES" w:eastAsia="es-ES"/>
              </w:rPr>
              <w:t>?</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No se presentó evidencia documental de que  se hayan tomado medidas de prevención en el periodo 01 de enero al 31 de diciembre de 2017.</w:t>
            </w:r>
          </w:p>
        </w:tc>
      </w:tr>
      <w:tr w:rsidR="006A6604" w:rsidRPr="006A6604" w:rsidTr="006A6604">
        <w:trPr>
          <w:trHeight w:val="731"/>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6</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¿El Departamento de Seguridad y Salud Ocupacional cuenta las normativas de los Riesgos Psicosociales para prevenirlos?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SI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671"/>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7</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 xml:space="preserve">El personal de la USGP tiene conocimiento de cómo prevenir algún tipo de Riesgos Psicosocial?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925"/>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8</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Existe una consideración de las capacidades de los trabajadores para determinar el tipo y distribución de las tareas a desarrollar?</w:t>
            </w:r>
          </w:p>
        </w:tc>
        <w:tc>
          <w:tcPr>
            <w:tcW w:w="567"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90"/>
        </w:trPr>
        <w:tc>
          <w:tcPr>
            <w:tcW w:w="960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6A6604" w:rsidRPr="006A6604" w:rsidRDefault="006A6604" w:rsidP="006A6604">
            <w:pPr>
              <w:spacing w:after="0" w:line="240" w:lineRule="auto"/>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Planes de mitigación de Riesgos Psicosociales</w:t>
            </w:r>
          </w:p>
        </w:tc>
      </w:tr>
      <w:tr w:rsidR="006A6604" w:rsidRPr="006A6604" w:rsidTr="006A6604">
        <w:trPr>
          <w:trHeight w:val="79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9</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Se cumple un cronograma de prevención de Riesgos Psicosociales?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46"/>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10</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¿Existe un Plan de prevención de Riesgos Psicosociales que esté aprobado por el Consejo Universitario de la Universidad San Gregorio de Portoviejo?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No se presentó evidencia documental de que  se hayan tomado medidas de prevención en el periodo 01 de enero al 31 de diciembre de 2017.</w:t>
            </w:r>
          </w:p>
        </w:tc>
      </w:tr>
      <w:tr w:rsidR="006A6604" w:rsidRPr="006A6604" w:rsidTr="006A6604">
        <w:trPr>
          <w:trHeight w:val="85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11</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Se ha dado a conocer a la comunidad universitaria si existe el Plan de prevenc</w:t>
            </w:r>
            <w:r>
              <w:rPr>
                <w:rFonts w:ascii="Arial" w:eastAsia="Times New Roman" w:hAnsi="Arial" w:cs="Arial"/>
                <w:color w:val="000000"/>
                <w:sz w:val="16"/>
                <w:szCs w:val="16"/>
                <w:lang w:val="es-ES" w:eastAsia="es-ES"/>
              </w:rPr>
              <w:t xml:space="preserve">ión de los Riesgos </w:t>
            </w:r>
            <w:r w:rsidR="00B53018">
              <w:rPr>
                <w:rFonts w:ascii="Arial" w:eastAsia="Times New Roman" w:hAnsi="Arial" w:cs="Arial"/>
                <w:color w:val="000000"/>
                <w:sz w:val="16"/>
                <w:szCs w:val="16"/>
                <w:lang w:val="es-ES" w:eastAsia="es-ES"/>
              </w:rPr>
              <w:t>Psicosociales</w:t>
            </w:r>
            <w:r w:rsidR="00B53018" w:rsidRPr="006A6604">
              <w:rPr>
                <w:rFonts w:ascii="Arial" w:eastAsia="Times New Roman" w:hAnsi="Arial" w:cs="Arial"/>
                <w:color w:val="000000"/>
                <w:sz w:val="16"/>
                <w:szCs w:val="16"/>
                <w:lang w:val="es-ES" w:eastAsia="es-ES"/>
              </w:rPr>
              <w:t>?</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9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12</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Existe un mecanismo formalizado conocido por todo el personal de la USGP para la denuncia sobre algún tipo de Riesgos Psicosocial?</w:t>
            </w:r>
          </w:p>
        </w:tc>
        <w:tc>
          <w:tcPr>
            <w:tcW w:w="567"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85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13</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¿Se ha dado a conocer a los trabajadores de la USGP sobre los riesgos a los que están expuestos?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61"/>
        </w:trPr>
        <w:tc>
          <w:tcPr>
            <w:tcW w:w="960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6A6604" w:rsidRPr="006A6604" w:rsidRDefault="006A6604" w:rsidP="006A6604">
            <w:pPr>
              <w:spacing w:after="0" w:line="240" w:lineRule="auto"/>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Respuestas a los Riesgos Psicosociales</w:t>
            </w:r>
          </w:p>
        </w:tc>
      </w:tr>
      <w:tr w:rsidR="006A6604" w:rsidRPr="006A6604" w:rsidTr="006A6604">
        <w:trPr>
          <w:trHeight w:val="79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14</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Existen procedimientos establecidos para la investigación interna sobre los Riesgos Psicosociales?</w:t>
            </w:r>
          </w:p>
        </w:tc>
        <w:tc>
          <w:tcPr>
            <w:tcW w:w="567"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746"/>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15</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Pr>
                <w:rFonts w:ascii="Arial" w:eastAsia="Times New Roman" w:hAnsi="Arial" w:cs="Arial"/>
                <w:sz w:val="16"/>
                <w:szCs w:val="16"/>
                <w:lang w:val="es-ES" w:eastAsia="es-ES"/>
              </w:rPr>
              <w:t>¿</w:t>
            </w:r>
            <w:r w:rsidRPr="006A6604">
              <w:rPr>
                <w:rFonts w:ascii="Arial" w:eastAsia="Times New Roman" w:hAnsi="Arial" w:cs="Arial"/>
                <w:sz w:val="16"/>
                <w:szCs w:val="16"/>
                <w:lang w:val="es-ES" w:eastAsia="es-ES"/>
              </w:rPr>
              <w:t>Se ha designado legalmente a un empleado de la USGP para que realice las respectivas capacitaciones al personal de la institución?</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SI</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B53018">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xml:space="preserve">Se designó a la </w:t>
            </w:r>
            <w:r w:rsidR="00B53018">
              <w:rPr>
                <w:rFonts w:ascii="Arial" w:eastAsia="Times New Roman" w:hAnsi="Arial" w:cs="Arial"/>
                <w:color w:val="000000"/>
                <w:sz w:val="16"/>
                <w:szCs w:val="16"/>
                <w:lang w:val="es-ES" w:eastAsia="es-ES"/>
              </w:rPr>
              <w:t>Técnica</w:t>
            </w:r>
            <w:r w:rsidRPr="006A6604">
              <w:rPr>
                <w:rFonts w:ascii="Arial" w:eastAsia="Times New Roman" w:hAnsi="Arial" w:cs="Arial"/>
                <w:color w:val="000000"/>
                <w:sz w:val="16"/>
                <w:szCs w:val="16"/>
                <w:lang w:val="es-ES" w:eastAsia="es-ES"/>
              </w:rPr>
              <w:t xml:space="preserve"> de Seguridad y Salud Ocupacional, a la psicóloga y doctora de la USGP</w:t>
            </w:r>
          </w:p>
        </w:tc>
      </w:tr>
      <w:tr w:rsidR="006A6604" w:rsidRPr="006A6604" w:rsidTr="006A6604">
        <w:trPr>
          <w:trHeight w:val="701"/>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16</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¿Se implementaron las Medidas de prevención de los Riesgos Psicosociales?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Las medidas de prevención de los Riesgos Psicosociales no fueron implementadas</w:t>
            </w:r>
          </w:p>
        </w:tc>
      </w:tr>
      <w:tr w:rsidR="006A6604" w:rsidRPr="006A6604" w:rsidTr="006A6604">
        <w:trPr>
          <w:trHeight w:val="820"/>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17</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¿Se han realizado capacitaciones cada año para que conozcan a que Riesgos Psicosociales están expuestos?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No se presentó evidencia documental de que  se hayan tomado medidas de prevención en el periodo 01 de enero al 31 de diciembre de 2017.</w:t>
            </w:r>
          </w:p>
        </w:tc>
      </w:tr>
      <w:tr w:rsidR="006A6604" w:rsidRPr="006A6604" w:rsidTr="006A6604">
        <w:trPr>
          <w:trHeight w:val="761"/>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18</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¿Se han cumplido con las disposiciones laborales vigente con relación a los Riesgos psicosociales?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1014"/>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19</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Se ha informado a los trabajadores de la USGP sobre los Riesgos a los que están expuestos?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center"/>
              <w:rPr>
                <w:rFonts w:ascii="Arial" w:eastAsia="Times New Roman" w:hAnsi="Arial" w:cs="Arial"/>
                <w:sz w:val="16"/>
                <w:szCs w:val="16"/>
                <w:lang w:val="es-ES" w:eastAsia="es-ES"/>
              </w:rPr>
            </w:pPr>
            <w:r w:rsidRPr="006A6604">
              <w:rPr>
                <w:rFonts w:ascii="Arial" w:eastAsia="Times New Roman" w:hAnsi="Arial" w:cs="Arial"/>
                <w:sz w:val="16"/>
                <w:szCs w:val="16"/>
                <w:lang w:val="es-ES" w:eastAsia="es-ES"/>
              </w:rPr>
              <w:t xml:space="preserve">NO </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 </w:t>
            </w:r>
          </w:p>
        </w:tc>
      </w:tr>
      <w:tr w:rsidR="006A6604" w:rsidRPr="006A6604" w:rsidTr="006A6604">
        <w:trPr>
          <w:trHeight w:val="805"/>
        </w:trPr>
        <w:tc>
          <w:tcPr>
            <w:tcW w:w="449" w:type="dxa"/>
            <w:tcBorders>
              <w:top w:val="nil"/>
              <w:left w:val="single" w:sz="4" w:space="0" w:color="auto"/>
              <w:bottom w:val="single" w:sz="4" w:space="0" w:color="auto"/>
              <w:right w:val="single" w:sz="4" w:space="0" w:color="auto"/>
            </w:tcBorders>
            <w:shd w:val="clear" w:color="auto" w:fill="auto"/>
            <w:noWrap/>
            <w:vAlign w:val="center"/>
            <w:hideMark/>
          </w:tcPr>
          <w:p w:rsidR="006A6604" w:rsidRPr="006A6604" w:rsidRDefault="006A6604" w:rsidP="006A6604">
            <w:pPr>
              <w:spacing w:after="0" w:line="240" w:lineRule="auto"/>
              <w:jc w:val="center"/>
              <w:rPr>
                <w:rFonts w:ascii="Arial" w:eastAsia="Times New Roman" w:hAnsi="Arial" w:cs="Arial"/>
                <w:b/>
                <w:bCs/>
                <w:sz w:val="16"/>
                <w:szCs w:val="16"/>
                <w:lang w:val="es-ES" w:eastAsia="es-ES"/>
              </w:rPr>
            </w:pPr>
            <w:r w:rsidRPr="006A6604">
              <w:rPr>
                <w:rFonts w:ascii="Arial" w:eastAsia="Times New Roman" w:hAnsi="Arial" w:cs="Arial"/>
                <w:b/>
                <w:bCs/>
                <w:sz w:val="16"/>
                <w:szCs w:val="16"/>
                <w:lang w:val="es-ES" w:eastAsia="es-ES"/>
              </w:rPr>
              <w:t>20</w:t>
            </w:r>
          </w:p>
        </w:tc>
        <w:tc>
          <w:tcPr>
            <w:tcW w:w="3095" w:type="dxa"/>
            <w:tcBorders>
              <w:top w:val="nil"/>
              <w:left w:val="nil"/>
              <w:bottom w:val="single" w:sz="4" w:space="0" w:color="auto"/>
              <w:right w:val="single" w:sz="4" w:space="0" w:color="auto"/>
            </w:tcBorders>
            <w:shd w:val="clear" w:color="auto" w:fill="auto"/>
            <w:vAlign w:val="center"/>
            <w:hideMark/>
          </w:tcPr>
          <w:p w:rsidR="006A6604" w:rsidRPr="006A6604" w:rsidRDefault="006A6604" w:rsidP="006A6604">
            <w:pPr>
              <w:spacing w:after="0" w:line="240" w:lineRule="auto"/>
              <w:jc w:val="both"/>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w:t>
            </w:r>
            <w:r w:rsidRPr="006A6604">
              <w:rPr>
                <w:rFonts w:ascii="Arial" w:eastAsia="Times New Roman" w:hAnsi="Arial" w:cs="Arial"/>
                <w:color w:val="000000"/>
                <w:sz w:val="16"/>
                <w:szCs w:val="16"/>
                <w:lang w:val="es-ES" w:eastAsia="es-ES"/>
              </w:rPr>
              <w:t>Se han realizado evaluaciones a los empleados de la USGP para comprobar si conocen sobre los riesgos a los que están expuestos?</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1</w:t>
            </w:r>
          </w:p>
        </w:tc>
        <w:tc>
          <w:tcPr>
            <w:tcW w:w="709" w:type="dxa"/>
            <w:tcBorders>
              <w:top w:val="nil"/>
              <w:left w:val="nil"/>
              <w:bottom w:val="single" w:sz="4" w:space="0" w:color="auto"/>
              <w:right w:val="single" w:sz="4" w:space="0" w:color="auto"/>
            </w:tcBorders>
            <w:shd w:val="clear" w:color="auto" w:fill="auto"/>
            <w:vAlign w:val="center"/>
            <w:hideMark/>
          </w:tcPr>
          <w:p w:rsidR="006A6604" w:rsidRPr="006A6604" w:rsidRDefault="00B53018" w:rsidP="00B53018">
            <w:pPr>
              <w:spacing w:after="0" w:line="240" w:lineRule="auto"/>
              <w:jc w:val="center"/>
              <w:rPr>
                <w:rFonts w:ascii="Arial" w:eastAsia="Times New Roman" w:hAnsi="Arial" w:cs="Arial"/>
                <w:sz w:val="16"/>
                <w:szCs w:val="16"/>
                <w:lang w:val="es-ES" w:eastAsia="es-ES"/>
              </w:rPr>
            </w:pPr>
            <w:r>
              <w:rPr>
                <w:rFonts w:ascii="Arial" w:eastAsia="Times New Roman" w:hAnsi="Arial" w:cs="Arial"/>
                <w:sz w:val="16"/>
                <w:szCs w:val="16"/>
                <w:lang w:val="es-ES" w:eastAsia="es-ES"/>
              </w:rPr>
              <w:t>NO</w:t>
            </w:r>
          </w:p>
        </w:tc>
        <w:tc>
          <w:tcPr>
            <w:tcW w:w="567" w:type="dxa"/>
            <w:tcBorders>
              <w:top w:val="nil"/>
              <w:left w:val="nil"/>
              <w:bottom w:val="single" w:sz="4" w:space="0" w:color="auto"/>
              <w:right w:val="single" w:sz="4" w:space="0" w:color="auto"/>
            </w:tcBorders>
            <w:shd w:val="clear" w:color="000000" w:fill="FFFFFF"/>
            <w:vAlign w:val="center"/>
            <w:hideMark/>
          </w:tcPr>
          <w:p w:rsidR="006A6604" w:rsidRPr="006A6604" w:rsidRDefault="00B53018" w:rsidP="006A6604">
            <w:pPr>
              <w:spacing w:after="0" w:line="240" w:lineRule="auto"/>
              <w:jc w:val="center"/>
              <w:rPr>
                <w:rFonts w:ascii="Arial" w:eastAsia="Times New Roman" w:hAnsi="Arial" w:cs="Arial"/>
                <w:color w:val="000000"/>
                <w:sz w:val="16"/>
                <w:szCs w:val="16"/>
                <w:lang w:val="es-ES" w:eastAsia="es-ES"/>
              </w:rPr>
            </w:pPr>
            <w:r>
              <w:rPr>
                <w:rFonts w:ascii="Arial" w:eastAsia="Times New Roman" w:hAnsi="Arial" w:cs="Arial"/>
                <w:color w:val="000000"/>
                <w:sz w:val="16"/>
                <w:szCs w:val="16"/>
                <w:lang w:val="es-ES" w:eastAsia="es-ES"/>
              </w:rPr>
              <w:t>0</w:t>
            </w:r>
          </w:p>
        </w:tc>
        <w:tc>
          <w:tcPr>
            <w:tcW w:w="4220" w:type="dxa"/>
            <w:gridSpan w:val="4"/>
            <w:tcBorders>
              <w:top w:val="single" w:sz="4" w:space="0" w:color="auto"/>
              <w:left w:val="nil"/>
              <w:bottom w:val="single" w:sz="4" w:space="0" w:color="auto"/>
              <w:right w:val="single" w:sz="4" w:space="0" w:color="auto"/>
            </w:tcBorders>
            <w:shd w:val="clear" w:color="000000" w:fill="FFFFFF"/>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r w:rsidRPr="006A6604">
              <w:rPr>
                <w:rFonts w:ascii="Arial" w:eastAsia="Times New Roman" w:hAnsi="Arial" w:cs="Arial"/>
                <w:color w:val="000000"/>
                <w:sz w:val="16"/>
                <w:szCs w:val="16"/>
                <w:lang w:val="es-ES" w:eastAsia="es-ES"/>
              </w:rPr>
              <w:t>No se presentó evidencia documental de que  se hayan tomado medidas de prevención en el periodo 01 de enero al 31 de diciembre de 2017.</w:t>
            </w:r>
          </w:p>
        </w:tc>
      </w:tr>
      <w:tr w:rsidR="006A6604" w:rsidRPr="006A6604" w:rsidTr="006A6604">
        <w:trPr>
          <w:trHeight w:val="328"/>
        </w:trPr>
        <w:tc>
          <w:tcPr>
            <w:tcW w:w="44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jc w:val="center"/>
              <w:rPr>
                <w:rFonts w:ascii="Arial" w:eastAsia="Times New Roman" w:hAnsi="Arial" w:cs="Arial"/>
                <w:color w:val="000000"/>
                <w:sz w:val="16"/>
                <w:szCs w:val="16"/>
                <w:lang w:val="es-ES" w:eastAsia="es-ES"/>
              </w:rPr>
            </w:pPr>
          </w:p>
        </w:tc>
        <w:tc>
          <w:tcPr>
            <w:tcW w:w="3095"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70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850"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993"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b/>
                <w:color w:val="000000"/>
                <w:sz w:val="18"/>
                <w:lang w:val="es-ES" w:eastAsia="es-ES"/>
              </w:rPr>
            </w:pPr>
            <w:r w:rsidRPr="006A6604">
              <w:rPr>
                <w:rFonts w:eastAsia="Times New Roman" w:cs="Calibri"/>
                <w:b/>
                <w:color w:val="000000"/>
                <w:sz w:val="18"/>
                <w:lang w:val="es-ES" w:eastAsia="es-ES"/>
              </w:rPr>
              <w:t>Elaborado por:</w:t>
            </w:r>
          </w:p>
        </w:tc>
        <w:tc>
          <w:tcPr>
            <w:tcW w:w="1385" w:type="dxa"/>
            <w:tcBorders>
              <w:top w:val="nil"/>
              <w:left w:val="nil"/>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color w:val="000000"/>
                <w:sz w:val="18"/>
                <w:lang w:val="es-ES" w:eastAsia="es-ES"/>
              </w:rPr>
            </w:pPr>
            <w:r w:rsidRPr="006A6604">
              <w:rPr>
                <w:rFonts w:eastAsia="Times New Roman" w:cs="Calibri"/>
                <w:color w:val="000000"/>
                <w:sz w:val="18"/>
                <w:lang w:val="es-ES" w:eastAsia="es-ES"/>
              </w:rPr>
              <w:t>L.K.M.C-M.G.M.C</w:t>
            </w:r>
          </w:p>
        </w:tc>
      </w:tr>
      <w:tr w:rsidR="006A6604" w:rsidRPr="006A6604" w:rsidTr="006A6604">
        <w:trPr>
          <w:trHeight w:val="298"/>
        </w:trPr>
        <w:tc>
          <w:tcPr>
            <w:tcW w:w="44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eastAsia="Times New Roman" w:cs="Calibri"/>
                <w:color w:val="000000"/>
                <w:lang w:val="es-ES" w:eastAsia="es-ES"/>
              </w:rPr>
            </w:pPr>
          </w:p>
        </w:tc>
        <w:tc>
          <w:tcPr>
            <w:tcW w:w="3095"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70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850"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jc w:val="center"/>
              <w:rPr>
                <w:rFonts w:ascii="Times New Roman" w:eastAsia="Times New Roman" w:hAnsi="Times New Roman"/>
                <w:sz w:val="20"/>
                <w:szCs w:val="20"/>
                <w:lang w:val="es-ES" w:eastAsia="es-ES"/>
              </w:rPr>
            </w:pPr>
          </w:p>
        </w:tc>
        <w:tc>
          <w:tcPr>
            <w:tcW w:w="993"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b/>
                <w:color w:val="000000"/>
                <w:sz w:val="18"/>
                <w:lang w:val="es-ES" w:eastAsia="es-ES"/>
              </w:rPr>
            </w:pPr>
            <w:r w:rsidRPr="006A6604">
              <w:rPr>
                <w:rFonts w:eastAsia="Times New Roman" w:cs="Calibri"/>
                <w:b/>
                <w:color w:val="000000"/>
                <w:sz w:val="18"/>
                <w:lang w:val="es-ES" w:eastAsia="es-ES"/>
              </w:rPr>
              <w:t>Revisado por:</w:t>
            </w:r>
          </w:p>
        </w:tc>
        <w:tc>
          <w:tcPr>
            <w:tcW w:w="1385" w:type="dxa"/>
            <w:tcBorders>
              <w:top w:val="nil"/>
              <w:left w:val="nil"/>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color w:val="000000"/>
                <w:sz w:val="18"/>
                <w:lang w:val="es-ES" w:eastAsia="es-ES"/>
              </w:rPr>
            </w:pPr>
            <w:r w:rsidRPr="006A6604">
              <w:rPr>
                <w:rFonts w:eastAsia="Times New Roman" w:cs="Calibri"/>
                <w:color w:val="000000"/>
                <w:sz w:val="18"/>
                <w:lang w:val="es-ES" w:eastAsia="es-ES"/>
              </w:rPr>
              <w:t>Ing. Marcelo Mendoza</w:t>
            </w:r>
          </w:p>
        </w:tc>
      </w:tr>
      <w:tr w:rsidR="006A6604" w:rsidRPr="006A6604" w:rsidTr="006A6604">
        <w:trPr>
          <w:trHeight w:val="298"/>
        </w:trPr>
        <w:tc>
          <w:tcPr>
            <w:tcW w:w="44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eastAsia="Times New Roman" w:cs="Calibri"/>
                <w:color w:val="000000"/>
                <w:lang w:val="es-ES" w:eastAsia="es-ES"/>
              </w:rPr>
            </w:pPr>
          </w:p>
        </w:tc>
        <w:tc>
          <w:tcPr>
            <w:tcW w:w="3095"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709"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567"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850"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jc w:val="center"/>
              <w:rPr>
                <w:rFonts w:ascii="Times New Roman" w:eastAsia="Times New Roman" w:hAnsi="Times New Roman"/>
                <w:sz w:val="20"/>
                <w:szCs w:val="20"/>
                <w:lang w:val="es-ES" w:eastAsia="es-ES"/>
              </w:rPr>
            </w:pPr>
          </w:p>
        </w:tc>
        <w:tc>
          <w:tcPr>
            <w:tcW w:w="993" w:type="dxa"/>
            <w:tcBorders>
              <w:top w:val="nil"/>
              <w:left w:val="nil"/>
              <w:bottom w:val="nil"/>
              <w:right w:val="nil"/>
            </w:tcBorders>
            <w:shd w:val="clear" w:color="auto" w:fill="auto"/>
            <w:noWrap/>
            <w:vAlign w:val="bottom"/>
            <w:hideMark/>
          </w:tcPr>
          <w:p w:rsidR="006A6604" w:rsidRPr="006A6604" w:rsidRDefault="006A6604" w:rsidP="006A6604">
            <w:pPr>
              <w:spacing w:after="0" w:line="240" w:lineRule="auto"/>
              <w:rPr>
                <w:rFonts w:ascii="Times New Roman" w:eastAsia="Times New Roman" w:hAnsi="Times New Roman"/>
                <w:sz w:val="20"/>
                <w:szCs w:val="20"/>
                <w:lang w:val="es-ES" w:eastAsia="es-ES"/>
              </w:rPr>
            </w:pP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rPr>
                <w:rFonts w:eastAsia="Times New Roman" w:cs="Calibri"/>
                <w:b/>
                <w:color w:val="000000"/>
                <w:sz w:val="18"/>
                <w:lang w:val="es-ES" w:eastAsia="es-ES"/>
              </w:rPr>
            </w:pPr>
            <w:r w:rsidRPr="006A6604">
              <w:rPr>
                <w:rFonts w:eastAsia="Times New Roman" w:cs="Calibri"/>
                <w:b/>
                <w:color w:val="000000"/>
                <w:sz w:val="18"/>
                <w:lang w:val="es-ES" w:eastAsia="es-ES"/>
              </w:rPr>
              <w:t xml:space="preserve">Fecha: </w:t>
            </w:r>
          </w:p>
        </w:tc>
        <w:tc>
          <w:tcPr>
            <w:tcW w:w="1385" w:type="dxa"/>
            <w:tcBorders>
              <w:top w:val="nil"/>
              <w:left w:val="nil"/>
              <w:bottom w:val="single" w:sz="4" w:space="0" w:color="auto"/>
              <w:right w:val="single" w:sz="4" w:space="0" w:color="auto"/>
            </w:tcBorders>
            <w:shd w:val="clear" w:color="auto" w:fill="auto"/>
            <w:noWrap/>
            <w:vAlign w:val="bottom"/>
            <w:hideMark/>
          </w:tcPr>
          <w:p w:rsidR="006A6604" w:rsidRPr="006A6604" w:rsidRDefault="006A6604" w:rsidP="006A6604">
            <w:pPr>
              <w:spacing w:after="0" w:line="240" w:lineRule="auto"/>
              <w:jc w:val="right"/>
              <w:rPr>
                <w:rFonts w:eastAsia="Times New Roman" w:cs="Calibri"/>
                <w:color w:val="000000"/>
                <w:sz w:val="18"/>
                <w:lang w:val="es-ES" w:eastAsia="es-ES"/>
              </w:rPr>
            </w:pPr>
            <w:r w:rsidRPr="006A6604">
              <w:rPr>
                <w:rFonts w:eastAsia="Times New Roman" w:cs="Calibri"/>
                <w:color w:val="000000"/>
                <w:sz w:val="18"/>
                <w:lang w:val="es-ES" w:eastAsia="es-ES"/>
              </w:rPr>
              <w:t>06/06/2018</w:t>
            </w:r>
          </w:p>
        </w:tc>
      </w:tr>
    </w:tbl>
    <w:p w:rsidR="00D827A2" w:rsidRPr="00F0741C" w:rsidRDefault="00D10490" w:rsidP="00F0741C">
      <w:pPr>
        <w:pStyle w:val="Prrafodelista"/>
        <w:numPr>
          <w:ilvl w:val="3"/>
          <w:numId w:val="4"/>
        </w:numPr>
        <w:tabs>
          <w:tab w:val="left" w:pos="450"/>
        </w:tabs>
        <w:spacing w:after="160" w:line="480" w:lineRule="auto"/>
        <w:rPr>
          <w:rFonts w:ascii="Times New Roman" w:hAnsi="Times New Roman"/>
          <w:b/>
          <w:i/>
          <w:sz w:val="24"/>
          <w:szCs w:val="20"/>
        </w:rPr>
      </w:pPr>
      <w:r w:rsidRPr="00F0741C">
        <w:rPr>
          <w:b/>
          <w:bCs/>
          <w:i/>
          <w:noProof/>
          <w:sz w:val="23"/>
          <w:szCs w:val="23"/>
          <w:lang w:eastAsia="es-EC"/>
        </w:rPr>
        <mc:AlternateContent>
          <mc:Choice Requires="wps">
            <w:drawing>
              <wp:anchor distT="0" distB="0" distL="114300" distR="114300" simplePos="0" relativeHeight="251796480" behindDoc="0" locked="0" layoutInCell="1" allowOverlap="1" wp14:anchorId="2EA87E96" wp14:editId="110D1B02">
                <wp:simplePos x="0" y="0"/>
                <wp:positionH relativeFrom="margin">
                  <wp:posOffset>4354830</wp:posOffset>
                </wp:positionH>
                <wp:positionV relativeFrom="paragraph">
                  <wp:posOffset>457835</wp:posOffset>
                </wp:positionV>
                <wp:extent cx="485775" cy="381000"/>
                <wp:effectExtent l="0" t="0" r="28575" b="19050"/>
                <wp:wrapNone/>
                <wp:docPr id="93" name="Cuadro de texto 93"/>
                <wp:cNvGraphicFramePr/>
                <a:graphic xmlns:a="http://schemas.openxmlformats.org/drawingml/2006/main">
                  <a:graphicData uri="http://schemas.microsoft.com/office/word/2010/wordprocessingShape">
                    <wps:wsp>
                      <wps:cNvSpPr txBox="1"/>
                      <wps:spPr>
                        <a:xfrm>
                          <a:off x="0" y="0"/>
                          <a:ext cx="485775"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313962">
                            <w:pPr>
                              <w:pStyle w:val="Default"/>
                              <w:jc w:val="center"/>
                              <w:rPr>
                                <w:color w:val="FF0000"/>
                                <w:sz w:val="18"/>
                                <w:szCs w:val="18"/>
                              </w:rPr>
                            </w:pPr>
                            <w:r>
                              <w:rPr>
                                <w:b/>
                                <w:bCs/>
                                <w:color w:val="FF0000"/>
                                <w:sz w:val="18"/>
                                <w:szCs w:val="18"/>
                              </w:rPr>
                              <w:t>PP</w:t>
                            </w:r>
                          </w:p>
                          <w:p w:rsidR="00B10EEC" w:rsidRPr="001B38D5" w:rsidRDefault="00B10EEC" w:rsidP="00313962">
                            <w:pPr>
                              <w:pStyle w:val="Default"/>
                              <w:jc w:val="center"/>
                              <w:rPr>
                                <w:color w:val="FF0000"/>
                                <w:sz w:val="18"/>
                                <w:szCs w:val="18"/>
                              </w:rPr>
                            </w:pPr>
                            <w:r>
                              <w:rPr>
                                <w:b/>
                                <w:bCs/>
                                <w:color w:val="FF0000"/>
                                <w:sz w:val="18"/>
                                <w:szCs w:val="18"/>
                              </w:rPr>
                              <w:t>A.12</w:t>
                            </w:r>
                          </w:p>
                          <w:p w:rsidR="00B10EEC" w:rsidRPr="001B38D5" w:rsidRDefault="00B10EEC" w:rsidP="00313962">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93" o:spid="_x0000_s1026" type="#_x0000_t202" style="position:absolute;left:0;text-align:left;margin-left:342.9pt;margin-top:36.05pt;width:38.25pt;height:30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" fillcolor="white [3201]" strokeweight=".5pt">
                <v:textbox>
                  <w:txbxContent>
                    <w:p w:rsidR="00B10EEC" w:rsidRPr="001B38D5" w:rsidRDefault="00B10EEC" w:rsidP="00313962">
                      <w:pPr>
                        <w:pStyle w:val="Default"/>
                        <w:jc w:val="center"/>
                        <w:rPr>
                          <w:color w:val="FF0000"/>
                          <w:sz w:val="18"/>
                          <w:szCs w:val="18"/>
                        </w:rPr>
                      </w:pPr>
                      <w:r>
                        <w:rPr>
                          <w:b/>
                          <w:bCs/>
                          <w:color w:val="FF0000"/>
                          <w:sz w:val="18"/>
                          <w:szCs w:val="18"/>
                        </w:rPr>
                        <w:t>PP</w:t>
                      </w:r>
                    </w:p>
                    <w:p w:rsidR="00B10EEC" w:rsidRPr="001B38D5" w:rsidRDefault="00B10EEC" w:rsidP="00313962">
                      <w:pPr>
                        <w:pStyle w:val="Default"/>
                        <w:jc w:val="center"/>
                        <w:rPr>
                          <w:color w:val="FF0000"/>
                          <w:sz w:val="18"/>
                          <w:szCs w:val="18"/>
                        </w:rPr>
                      </w:pPr>
                      <w:r>
                        <w:rPr>
                          <w:b/>
                          <w:bCs/>
                          <w:color w:val="FF0000"/>
                          <w:sz w:val="18"/>
                          <w:szCs w:val="18"/>
                        </w:rPr>
                        <w:t>A.12</w:t>
                      </w:r>
                    </w:p>
                    <w:p w:rsidR="00B10EEC" w:rsidRPr="001B38D5" w:rsidRDefault="00B10EEC" w:rsidP="00313962">
                      <w:pPr>
                        <w:rPr>
                          <w:color w:val="FF0000"/>
                        </w:rPr>
                      </w:pPr>
                    </w:p>
                  </w:txbxContent>
                </v:textbox>
                <w10:wrap anchorx="margin"/>
              </v:shape>
            </w:pict>
          </mc:Fallback>
        </mc:AlternateContent>
      </w:r>
      <w:r w:rsidR="00D827A2" w:rsidRPr="00F0741C">
        <w:rPr>
          <w:rFonts w:ascii="Times New Roman" w:hAnsi="Times New Roman"/>
          <w:b/>
          <w:i/>
          <w:sz w:val="24"/>
          <w:szCs w:val="24"/>
        </w:rPr>
        <w:t xml:space="preserve"> </w:t>
      </w:r>
      <w:r w:rsidR="00D827A2" w:rsidRPr="00F0741C">
        <w:rPr>
          <w:rFonts w:ascii="Times New Roman" w:hAnsi="Times New Roman"/>
          <w:b/>
          <w:i/>
          <w:sz w:val="24"/>
          <w:szCs w:val="20"/>
        </w:rPr>
        <w:t xml:space="preserve">Medición de los niveles de confianza y riesgo de control </w:t>
      </w:r>
    </w:p>
    <w:tbl>
      <w:tblPr>
        <w:tblW w:w="8100" w:type="dxa"/>
        <w:tblInd w:w="75" w:type="dxa"/>
        <w:tblCellMar>
          <w:left w:w="70" w:type="dxa"/>
          <w:right w:w="70" w:type="dxa"/>
        </w:tblCellMar>
        <w:tblLook w:val="04A0" w:firstRow="1" w:lastRow="0" w:firstColumn="1" w:lastColumn="0" w:noHBand="0" w:noVBand="1"/>
      </w:tblPr>
      <w:tblGrid>
        <w:gridCol w:w="1443"/>
        <w:gridCol w:w="1954"/>
        <w:gridCol w:w="1443"/>
        <w:gridCol w:w="1220"/>
        <w:gridCol w:w="820"/>
        <w:gridCol w:w="1220"/>
      </w:tblGrid>
      <w:tr w:rsidR="00B53018" w:rsidRPr="00B53018" w:rsidTr="00B53018">
        <w:trPr>
          <w:trHeight w:val="300"/>
        </w:trPr>
        <w:tc>
          <w:tcPr>
            <w:tcW w:w="60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B53018" w:rsidRPr="00B53018" w:rsidRDefault="00B53018" w:rsidP="00B53018">
            <w:pPr>
              <w:spacing w:after="0" w:line="240" w:lineRule="auto"/>
              <w:rPr>
                <w:rFonts w:eastAsia="Times New Roman" w:cs="Calibri"/>
                <w:b/>
                <w:bCs/>
                <w:color w:val="000000"/>
                <w:lang w:val="es-ES" w:eastAsia="es-ES"/>
              </w:rPr>
            </w:pPr>
            <w:r w:rsidRPr="00B53018">
              <w:rPr>
                <w:rFonts w:eastAsia="Times New Roman" w:cs="Calibri"/>
                <w:b/>
                <w:bCs/>
                <w:color w:val="000000"/>
                <w:lang w:val="es-ES" w:eastAsia="es-ES"/>
              </w:rPr>
              <w:t>CALIFICACION TOTAL = CT</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3</w:t>
            </w:r>
          </w:p>
        </w:tc>
        <w:tc>
          <w:tcPr>
            <w:tcW w:w="1220" w:type="dxa"/>
            <w:tcBorders>
              <w:top w:val="nil"/>
              <w:left w:val="nil"/>
              <w:bottom w:val="nil"/>
              <w:right w:val="nil"/>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p>
        </w:tc>
      </w:tr>
      <w:tr w:rsidR="00B53018" w:rsidRPr="00B53018" w:rsidTr="00B53018">
        <w:trPr>
          <w:trHeight w:val="300"/>
        </w:trPr>
        <w:tc>
          <w:tcPr>
            <w:tcW w:w="60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B53018" w:rsidRPr="00B53018" w:rsidRDefault="00B53018" w:rsidP="00B53018">
            <w:pPr>
              <w:spacing w:after="0" w:line="240" w:lineRule="auto"/>
              <w:rPr>
                <w:rFonts w:eastAsia="Times New Roman" w:cs="Calibri"/>
                <w:b/>
                <w:bCs/>
                <w:color w:val="000000"/>
                <w:lang w:val="es-ES" w:eastAsia="es-ES"/>
              </w:rPr>
            </w:pPr>
            <w:r w:rsidRPr="00B53018">
              <w:rPr>
                <w:rFonts w:eastAsia="Times New Roman" w:cs="Calibri"/>
                <w:b/>
                <w:bCs/>
                <w:color w:val="000000"/>
                <w:lang w:val="es-ES" w:eastAsia="es-ES"/>
              </w:rPr>
              <w:t>PONDERACION TOTAL = PT</w:t>
            </w:r>
          </w:p>
        </w:tc>
        <w:tc>
          <w:tcPr>
            <w:tcW w:w="820" w:type="dxa"/>
            <w:tcBorders>
              <w:top w:val="nil"/>
              <w:left w:val="nil"/>
              <w:bottom w:val="single" w:sz="4" w:space="0" w:color="auto"/>
              <w:right w:val="single" w:sz="4"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20</w:t>
            </w:r>
          </w:p>
        </w:tc>
        <w:tc>
          <w:tcPr>
            <w:tcW w:w="1220" w:type="dxa"/>
            <w:tcBorders>
              <w:top w:val="nil"/>
              <w:left w:val="nil"/>
              <w:bottom w:val="nil"/>
              <w:right w:val="nil"/>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p>
        </w:tc>
      </w:tr>
      <w:tr w:rsidR="00B53018" w:rsidRPr="00B53018" w:rsidTr="00B53018">
        <w:trPr>
          <w:trHeight w:val="300"/>
        </w:trPr>
        <w:tc>
          <w:tcPr>
            <w:tcW w:w="6060" w:type="dxa"/>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B53018" w:rsidRPr="00B53018" w:rsidRDefault="00B53018" w:rsidP="00B53018">
            <w:pPr>
              <w:spacing w:after="0" w:line="240" w:lineRule="auto"/>
              <w:rPr>
                <w:rFonts w:eastAsia="Times New Roman" w:cs="Calibri"/>
                <w:b/>
                <w:bCs/>
                <w:color w:val="000000"/>
                <w:lang w:val="es-ES" w:eastAsia="es-ES"/>
              </w:rPr>
            </w:pPr>
            <w:r w:rsidRPr="00B53018">
              <w:rPr>
                <w:rFonts w:eastAsia="Times New Roman" w:cs="Calibri"/>
                <w:b/>
                <w:bCs/>
                <w:color w:val="000000"/>
                <w:lang w:val="es-ES" w:eastAsia="es-ES"/>
              </w:rPr>
              <w:t>NIVEL DE CONFIANZA: NC=CT/PT*100</w:t>
            </w:r>
          </w:p>
        </w:tc>
        <w:tc>
          <w:tcPr>
            <w:tcW w:w="820" w:type="dxa"/>
            <w:tcBorders>
              <w:top w:val="nil"/>
              <w:left w:val="nil"/>
              <w:bottom w:val="single" w:sz="4" w:space="0" w:color="auto"/>
              <w:right w:val="nil"/>
            </w:tcBorders>
            <w:shd w:val="clear" w:color="000000" w:fill="FFFFFF"/>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15,00%</w:t>
            </w:r>
          </w:p>
        </w:tc>
        <w:tc>
          <w:tcPr>
            <w:tcW w:w="1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BAJO</w:t>
            </w:r>
          </w:p>
        </w:tc>
      </w:tr>
      <w:tr w:rsidR="00B53018" w:rsidRPr="00B53018" w:rsidTr="00B53018">
        <w:trPr>
          <w:trHeight w:val="300"/>
        </w:trPr>
        <w:tc>
          <w:tcPr>
            <w:tcW w:w="6060" w:type="dxa"/>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B53018" w:rsidRPr="00B53018" w:rsidRDefault="00B53018" w:rsidP="00B53018">
            <w:pPr>
              <w:spacing w:after="0" w:line="240" w:lineRule="auto"/>
              <w:rPr>
                <w:rFonts w:eastAsia="Times New Roman" w:cs="Calibri"/>
                <w:b/>
                <w:bCs/>
                <w:color w:val="000000"/>
                <w:lang w:val="es-ES" w:eastAsia="es-ES"/>
              </w:rPr>
            </w:pPr>
            <w:r w:rsidRPr="00B53018">
              <w:rPr>
                <w:rFonts w:eastAsia="Times New Roman" w:cs="Calibri"/>
                <w:b/>
                <w:bCs/>
                <w:color w:val="000000"/>
                <w:lang w:val="es-ES" w:eastAsia="es-ES"/>
              </w:rPr>
              <w:t>NIVEL DE RIESGO CONTROL: RC=100%-NC%</w:t>
            </w:r>
          </w:p>
        </w:tc>
        <w:tc>
          <w:tcPr>
            <w:tcW w:w="820" w:type="dxa"/>
            <w:tcBorders>
              <w:top w:val="nil"/>
              <w:left w:val="nil"/>
              <w:bottom w:val="single" w:sz="4" w:space="0" w:color="auto"/>
              <w:right w:val="nil"/>
            </w:tcBorders>
            <w:shd w:val="clear" w:color="000000" w:fill="FFFFFF"/>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85,00%</w:t>
            </w:r>
          </w:p>
        </w:tc>
        <w:tc>
          <w:tcPr>
            <w:tcW w:w="1220" w:type="dxa"/>
            <w:tcBorders>
              <w:top w:val="nil"/>
              <w:left w:val="single" w:sz="4" w:space="0" w:color="auto"/>
              <w:bottom w:val="single" w:sz="4" w:space="0" w:color="auto"/>
              <w:right w:val="single" w:sz="4" w:space="0" w:color="auto"/>
            </w:tcBorders>
            <w:shd w:val="clear" w:color="000000" w:fill="FF0000"/>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ALTO</w:t>
            </w:r>
          </w:p>
        </w:tc>
      </w:tr>
      <w:tr w:rsidR="00B53018" w:rsidRPr="00B53018" w:rsidTr="00B53018">
        <w:trPr>
          <w:gridAfter w:val="3"/>
          <w:wAfter w:w="3255" w:type="dxa"/>
          <w:trHeight w:val="315"/>
        </w:trPr>
        <w:tc>
          <w:tcPr>
            <w:tcW w:w="4840" w:type="dxa"/>
            <w:gridSpan w:val="3"/>
            <w:tcBorders>
              <w:top w:val="single" w:sz="8" w:space="0" w:color="auto"/>
              <w:left w:val="single" w:sz="8" w:space="0" w:color="auto"/>
              <w:bottom w:val="single" w:sz="8" w:space="0" w:color="auto"/>
              <w:right w:val="single" w:sz="8" w:space="0" w:color="000000"/>
            </w:tcBorders>
            <w:shd w:val="clear" w:color="000000" w:fill="FDE9D9"/>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NIVEL DE CONFIANZA</w:t>
            </w:r>
          </w:p>
        </w:tc>
      </w:tr>
      <w:tr w:rsidR="00B53018" w:rsidRPr="00B53018" w:rsidTr="00B53018">
        <w:trPr>
          <w:gridAfter w:val="3"/>
          <w:wAfter w:w="3255" w:type="dxa"/>
          <w:trHeight w:val="315"/>
        </w:trPr>
        <w:tc>
          <w:tcPr>
            <w:tcW w:w="1443"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BAJO</w:t>
            </w:r>
          </w:p>
        </w:tc>
        <w:tc>
          <w:tcPr>
            <w:tcW w:w="1954" w:type="dxa"/>
            <w:tcBorders>
              <w:top w:val="single" w:sz="8" w:space="0" w:color="auto"/>
              <w:left w:val="nil"/>
              <w:bottom w:val="single" w:sz="8" w:space="0" w:color="auto"/>
              <w:right w:val="single" w:sz="8" w:space="0" w:color="000000"/>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MODERADO</w:t>
            </w:r>
          </w:p>
        </w:tc>
        <w:tc>
          <w:tcPr>
            <w:tcW w:w="1443" w:type="dxa"/>
            <w:tcBorders>
              <w:top w:val="nil"/>
              <w:left w:val="nil"/>
              <w:bottom w:val="single" w:sz="8" w:space="0" w:color="auto"/>
              <w:right w:val="single" w:sz="8"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ALTO</w:t>
            </w:r>
          </w:p>
        </w:tc>
      </w:tr>
      <w:tr w:rsidR="00B53018" w:rsidRPr="00B53018" w:rsidTr="00B53018">
        <w:trPr>
          <w:gridAfter w:val="3"/>
          <w:wAfter w:w="3255" w:type="dxa"/>
          <w:trHeight w:val="315"/>
        </w:trPr>
        <w:tc>
          <w:tcPr>
            <w:tcW w:w="1443" w:type="dxa"/>
            <w:tcBorders>
              <w:top w:val="single" w:sz="8" w:space="0" w:color="auto"/>
              <w:left w:val="single" w:sz="8" w:space="0" w:color="auto"/>
              <w:bottom w:val="single" w:sz="8" w:space="0" w:color="auto"/>
              <w:right w:val="single" w:sz="8" w:space="0" w:color="000000"/>
            </w:tcBorders>
            <w:shd w:val="clear" w:color="000000" w:fill="FFFF00"/>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15%-50%</w:t>
            </w:r>
          </w:p>
        </w:tc>
        <w:tc>
          <w:tcPr>
            <w:tcW w:w="1954" w:type="dxa"/>
            <w:tcBorders>
              <w:top w:val="single" w:sz="8" w:space="0" w:color="auto"/>
              <w:left w:val="nil"/>
              <w:bottom w:val="single" w:sz="4" w:space="0" w:color="auto"/>
              <w:right w:val="single" w:sz="8" w:space="0" w:color="000000"/>
            </w:tcBorders>
            <w:shd w:val="clear" w:color="000000" w:fill="FFFFFF"/>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51%-75%</w:t>
            </w:r>
          </w:p>
        </w:tc>
        <w:tc>
          <w:tcPr>
            <w:tcW w:w="1443" w:type="dxa"/>
            <w:tcBorders>
              <w:top w:val="nil"/>
              <w:left w:val="single" w:sz="4" w:space="0" w:color="auto"/>
              <w:bottom w:val="single" w:sz="4" w:space="0" w:color="auto"/>
              <w:right w:val="single" w:sz="8"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76%-95%</w:t>
            </w:r>
          </w:p>
        </w:tc>
      </w:tr>
      <w:tr w:rsidR="00B53018" w:rsidRPr="00B53018" w:rsidTr="00B53018">
        <w:trPr>
          <w:gridAfter w:val="3"/>
          <w:wAfter w:w="3255" w:type="dxa"/>
          <w:trHeight w:val="315"/>
        </w:trPr>
        <w:tc>
          <w:tcPr>
            <w:tcW w:w="1443" w:type="dxa"/>
            <w:tcBorders>
              <w:top w:val="single" w:sz="8" w:space="0" w:color="auto"/>
              <w:left w:val="single" w:sz="8" w:space="0" w:color="auto"/>
              <w:bottom w:val="single" w:sz="8" w:space="0" w:color="auto"/>
              <w:right w:val="single" w:sz="8" w:space="0" w:color="000000"/>
            </w:tcBorders>
            <w:shd w:val="clear" w:color="000000" w:fill="FF0000"/>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85%-50%</w:t>
            </w:r>
          </w:p>
        </w:tc>
        <w:tc>
          <w:tcPr>
            <w:tcW w:w="1954" w:type="dxa"/>
            <w:tcBorders>
              <w:top w:val="single" w:sz="8" w:space="0" w:color="auto"/>
              <w:left w:val="nil"/>
              <w:bottom w:val="single" w:sz="4" w:space="0" w:color="auto"/>
              <w:right w:val="single" w:sz="8" w:space="0" w:color="000000"/>
            </w:tcBorders>
            <w:shd w:val="clear" w:color="000000" w:fill="FFFFFF"/>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49%-25%</w:t>
            </w:r>
          </w:p>
        </w:tc>
        <w:tc>
          <w:tcPr>
            <w:tcW w:w="1443"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color w:val="000000"/>
                <w:lang w:val="es-ES" w:eastAsia="es-ES"/>
              </w:rPr>
            </w:pPr>
            <w:r w:rsidRPr="00B53018">
              <w:rPr>
                <w:rFonts w:eastAsia="Times New Roman" w:cs="Calibri"/>
                <w:color w:val="000000"/>
                <w:lang w:val="es-ES" w:eastAsia="es-ES"/>
              </w:rPr>
              <w:t>24%-5%</w:t>
            </w:r>
          </w:p>
        </w:tc>
      </w:tr>
      <w:tr w:rsidR="00B53018" w:rsidRPr="00B53018" w:rsidTr="00B53018">
        <w:trPr>
          <w:gridAfter w:val="3"/>
          <w:wAfter w:w="3255" w:type="dxa"/>
          <w:trHeight w:val="315"/>
        </w:trPr>
        <w:tc>
          <w:tcPr>
            <w:tcW w:w="1443"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ALTO</w:t>
            </w:r>
          </w:p>
        </w:tc>
        <w:tc>
          <w:tcPr>
            <w:tcW w:w="1954" w:type="dxa"/>
            <w:tcBorders>
              <w:top w:val="single" w:sz="8" w:space="0" w:color="auto"/>
              <w:left w:val="nil"/>
              <w:bottom w:val="single" w:sz="8" w:space="0" w:color="auto"/>
              <w:right w:val="single" w:sz="8" w:space="0" w:color="000000"/>
            </w:tcBorders>
            <w:shd w:val="clear" w:color="000000" w:fill="FFFFFF"/>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MODERADO</w:t>
            </w:r>
          </w:p>
        </w:tc>
        <w:tc>
          <w:tcPr>
            <w:tcW w:w="1443" w:type="dxa"/>
            <w:tcBorders>
              <w:top w:val="single" w:sz="8" w:space="0" w:color="auto"/>
              <w:left w:val="nil"/>
              <w:bottom w:val="single" w:sz="8" w:space="0" w:color="auto"/>
              <w:right w:val="single" w:sz="8" w:space="0" w:color="auto"/>
            </w:tcBorders>
            <w:shd w:val="clear" w:color="auto" w:fill="auto"/>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BAJO</w:t>
            </w:r>
          </w:p>
        </w:tc>
      </w:tr>
      <w:tr w:rsidR="00B53018" w:rsidRPr="00B53018" w:rsidTr="00B53018">
        <w:trPr>
          <w:gridAfter w:val="3"/>
          <w:wAfter w:w="3255" w:type="dxa"/>
          <w:trHeight w:val="315"/>
        </w:trPr>
        <w:tc>
          <w:tcPr>
            <w:tcW w:w="4840" w:type="dxa"/>
            <w:gridSpan w:val="3"/>
            <w:tcBorders>
              <w:top w:val="single" w:sz="8" w:space="0" w:color="auto"/>
              <w:left w:val="single" w:sz="8" w:space="0" w:color="auto"/>
              <w:bottom w:val="single" w:sz="8" w:space="0" w:color="auto"/>
              <w:right w:val="single" w:sz="8" w:space="0" w:color="000000"/>
            </w:tcBorders>
            <w:shd w:val="clear" w:color="000000" w:fill="FDE9D9"/>
            <w:noWrap/>
            <w:vAlign w:val="center"/>
            <w:hideMark/>
          </w:tcPr>
          <w:p w:rsidR="00B53018" w:rsidRPr="00B53018" w:rsidRDefault="00B53018" w:rsidP="00B53018">
            <w:pPr>
              <w:spacing w:after="0" w:line="240" w:lineRule="auto"/>
              <w:jc w:val="center"/>
              <w:rPr>
                <w:rFonts w:eastAsia="Times New Roman" w:cs="Calibri"/>
                <w:b/>
                <w:bCs/>
                <w:color w:val="000000"/>
                <w:lang w:val="es-ES" w:eastAsia="es-ES"/>
              </w:rPr>
            </w:pPr>
            <w:r w:rsidRPr="00B53018">
              <w:rPr>
                <w:rFonts w:eastAsia="Times New Roman" w:cs="Calibri"/>
                <w:b/>
                <w:bCs/>
                <w:color w:val="000000"/>
                <w:lang w:val="es-ES" w:eastAsia="es-ES"/>
              </w:rPr>
              <w:t>NIVEL DE RIESGO (100-NC)</w:t>
            </w:r>
          </w:p>
        </w:tc>
      </w:tr>
    </w:tbl>
    <w:p w:rsidR="00877D50" w:rsidRDefault="00877D50" w:rsidP="00B53F49">
      <w:pPr>
        <w:tabs>
          <w:tab w:val="left" w:pos="450"/>
        </w:tabs>
        <w:spacing w:after="160" w:line="480" w:lineRule="auto"/>
        <w:rPr>
          <w:rFonts w:ascii="Times New Roman" w:hAnsi="Times New Roman"/>
          <w:b/>
          <w:sz w:val="24"/>
          <w:szCs w:val="20"/>
        </w:rPr>
        <w:sectPr w:rsidR="00877D50" w:rsidSect="004C18B9">
          <w:pgSz w:w="11906" w:h="16838"/>
          <w:pgMar w:top="1418" w:right="2126" w:bottom="1418" w:left="1418" w:header="709" w:footer="709" w:gutter="0"/>
          <w:cols w:space="708"/>
          <w:titlePg/>
          <w:docGrid w:linePitch="360"/>
        </w:sectPr>
      </w:pPr>
    </w:p>
    <w:p w:rsidR="00877D50" w:rsidRPr="00F0741C" w:rsidRDefault="00D10490" w:rsidP="00F0741C">
      <w:pPr>
        <w:pStyle w:val="Prrafodelista"/>
        <w:numPr>
          <w:ilvl w:val="3"/>
          <w:numId w:val="4"/>
        </w:numPr>
        <w:tabs>
          <w:tab w:val="left" w:pos="450"/>
        </w:tabs>
        <w:spacing w:after="160" w:line="480" w:lineRule="auto"/>
        <w:rPr>
          <w:rFonts w:ascii="Times New Roman" w:hAnsi="Times New Roman"/>
          <w:b/>
          <w:i/>
          <w:sz w:val="24"/>
          <w:szCs w:val="20"/>
        </w:rPr>
      </w:pPr>
      <w:r>
        <w:rPr>
          <w:noProof/>
          <w:lang w:eastAsia="es-EC"/>
        </w:rPr>
        <mc:AlternateContent>
          <mc:Choice Requires="wps">
            <w:drawing>
              <wp:anchor distT="0" distB="0" distL="114300" distR="114300" simplePos="0" relativeHeight="251730944" behindDoc="0" locked="0" layoutInCell="1" allowOverlap="1" wp14:anchorId="31086252" wp14:editId="29B0ACEC">
                <wp:simplePos x="0" y="0"/>
                <wp:positionH relativeFrom="margin">
                  <wp:posOffset>156845</wp:posOffset>
                </wp:positionH>
                <wp:positionV relativeFrom="paragraph">
                  <wp:posOffset>173990</wp:posOffset>
                </wp:positionV>
                <wp:extent cx="733425" cy="628650"/>
                <wp:effectExtent l="0" t="0" r="9525" b="0"/>
                <wp:wrapNone/>
                <wp:docPr id="4"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3425" cy="628650"/>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B92ABE" id="Freeform 1" o:spid="_x0000_s1026" style="position:absolute;margin-left:12.35pt;margin-top:13.7pt;width:57.75pt;height:49.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margin"/>
              </v:shape>
            </w:pict>
          </mc:Fallback>
        </mc:AlternateContent>
      </w:r>
      <w:r w:rsidR="00D827A2">
        <w:rPr>
          <w:rFonts w:ascii="Times New Roman" w:hAnsi="Times New Roman"/>
          <w:b/>
          <w:sz w:val="24"/>
          <w:szCs w:val="20"/>
        </w:rPr>
        <w:t xml:space="preserve"> </w:t>
      </w:r>
      <w:r w:rsidR="00D827A2" w:rsidRPr="00F0741C">
        <w:rPr>
          <w:rFonts w:ascii="Times New Roman" w:hAnsi="Times New Roman"/>
          <w:b/>
          <w:i/>
          <w:sz w:val="24"/>
          <w:szCs w:val="20"/>
        </w:rPr>
        <w:t>Matriz de riesgo y enfoque de la Auditoría</w:t>
      </w:r>
    </w:p>
    <w:p w:rsidR="00877D50" w:rsidRPr="00D81083" w:rsidRDefault="00877D50" w:rsidP="00877D50">
      <w:pPr>
        <w:spacing w:after="0" w:line="240" w:lineRule="auto"/>
        <w:jc w:val="center"/>
        <w:rPr>
          <w:rFonts w:ascii="Times New Roman" w:hAnsi="Times New Roman"/>
          <w:b/>
          <w:sz w:val="24"/>
          <w:szCs w:val="24"/>
        </w:rPr>
      </w:pPr>
      <w:r w:rsidRPr="00D81083">
        <w:rPr>
          <w:rFonts w:ascii="Times New Roman" w:hAnsi="Times New Roman"/>
          <w:b/>
          <w:sz w:val="24"/>
          <w:szCs w:val="24"/>
        </w:rPr>
        <w:t>UNIVERSIDA</w:t>
      </w:r>
      <w:r>
        <w:rPr>
          <w:rFonts w:ascii="Times New Roman" w:hAnsi="Times New Roman"/>
          <w:b/>
          <w:sz w:val="24"/>
          <w:szCs w:val="24"/>
        </w:rPr>
        <w:t>D PARTICULAR SAN GREGORIO DE POR</w:t>
      </w:r>
      <w:r w:rsidRPr="00D81083">
        <w:rPr>
          <w:rFonts w:ascii="Times New Roman" w:hAnsi="Times New Roman"/>
          <w:b/>
          <w:sz w:val="24"/>
          <w:szCs w:val="24"/>
        </w:rPr>
        <w:t>TOVIEJO</w:t>
      </w:r>
    </w:p>
    <w:p w:rsidR="00877D50" w:rsidRPr="00D81083" w:rsidRDefault="00877D50" w:rsidP="00877D50">
      <w:pPr>
        <w:spacing w:after="0" w:line="240" w:lineRule="auto"/>
        <w:jc w:val="center"/>
        <w:rPr>
          <w:rFonts w:ascii="Times New Roman" w:hAnsi="Times New Roman"/>
          <w:b/>
          <w:sz w:val="24"/>
          <w:szCs w:val="24"/>
        </w:rPr>
      </w:pPr>
      <w:r w:rsidRPr="00D81083">
        <w:rPr>
          <w:rFonts w:ascii="Times New Roman" w:hAnsi="Times New Roman"/>
          <w:b/>
          <w:sz w:val="24"/>
          <w:szCs w:val="24"/>
        </w:rPr>
        <w:t>NOMBRE DE LA ENTIDAD:</w:t>
      </w:r>
      <w:r w:rsidR="007A0F03" w:rsidRPr="007A0F03">
        <w:rPr>
          <w:b/>
          <w:noProof/>
          <w:lang w:val="es-ES" w:eastAsia="es-ES"/>
        </w:rPr>
        <w:t xml:space="preserve"> </w:t>
      </w:r>
    </w:p>
    <w:p w:rsidR="00877D50" w:rsidRDefault="00D10490" w:rsidP="00877D50">
      <w:pPr>
        <w:spacing w:after="0" w:line="240" w:lineRule="auto"/>
        <w:jc w:val="center"/>
        <w:rPr>
          <w:rFonts w:ascii="Times New Roman" w:hAnsi="Times New Roman"/>
          <w:b/>
          <w:sz w:val="24"/>
          <w:szCs w:val="24"/>
        </w:rPr>
      </w:pPr>
      <w:r>
        <w:rPr>
          <w:b/>
          <w:bCs/>
          <w:noProof/>
          <w:sz w:val="23"/>
          <w:szCs w:val="23"/>
          <w:lang w:eastAsia="es-EC"/>
        </w:rPr>
        <mc:AlternateContent>
          <mc:Choice Requires="wps">
            <w:drawing>
              <wp:anchor distT="0" distB="0" distL="114300" distR="114300" simplePos="0" relativeHeight="251792384" behindDoc="0" locked="0" layoutInCell="1" allowOverlap="1" wp14:anchorId="2EA87E96" wp14:editId="110D1B02">
                <wp:simplePos x="0" y="0"/>
                <wp:positionH relativeFrom="margin">
                  <wp:posOffset>8529320</wp:posOffset>
                </wp:positionH>
                <wp:positionV relativeFrom="paragraph">
                  <wp:posOffset>304800</wp:posOffset>
                </wp:positionV>
                <wp:extent cx="466725" cy="400050"/>
                <wp:effectExtent l="0" t="0" r="28575" b="19050"/>
                <wp:wrapNone/>
                <wp:docPr id="91" name="Cuadro de texto 91"/>
                <wp:cNvGraphicFramePr/>
                <a:graphic xmlns:a="http://schemas.openxmlformats.org/drawingml/2006/main">
                  <a:graphicData uri="http://schemas.microsoft.com/office/word/2010/wordprocessingShape">
                    <wps:wsp>
                      <wps:cNvSpPr txBox="1"/>
                      <wps:spPr>
                        <a:xfrm>
                          <a:off x="0" y="0"/>
                          <a:ext cx="4667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313962">
                            <w:pPr>
                              <w:pStyle w:val="Default"/>
                              <w:jc w:val="center"/>
                              <w:rPr>
                                <w:color w:val="FF0000"/>
                                <w:sz w:val="18"/>
                                <w:szCs w:val="18"/>
                              </w:rPr>
                            </w:pPr>
                            <w:r>
                              <w:rPr>
                                <w:b/>
                                <w:bCs/>
                                <w:color w:val="FF0000"/>
                                <w:sz w:val="18"/>
                                <w:szCs w:val="18"/>
                              </w:rPr>
                              <w:t>PP</w:t>
                            </w:r>
                          </w:p>
                          <w:p w:rsidR="00B10EEC" w:rsidRPr="001B38D5" w:rsidRDefault="00B10EEC" w:rsidP="00313962">
                            <w:pPr>
                              <w:pStyle w:val="Default"/>
                              <w:jc w:val="center"/>
                              <w:rPr>
                                <w:color w:val="FF0000"/>
                                <w:sz w:val="18"/>
                                <w:szCs w:val="18"/>
                              </w:rPr>
                            </w:pPr>
                            <w:r>
                              <w:rPr>
                                <w:b/>
                                <w:bCs/>
                                <w:color w:val="FF0000"/>
                                <w:sz w:val="18"/>
                                <w:szCs w:val="18"/>
                              </w:rPr>
                              <w:t>A.13</w:t>
                            </w:r>
                          </w:p>
                          <w:p w:rsidR="00B10EEC" w:rsidRPr="001B38D5" w:rsidRDefault="00B10EEC" w:rsidP="00313962">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1" o:spid="_x0000_s1027" type="#_x0000_t202" style="position:absolute;left:0;text-align:left;margin-left:671.6pt;margin-top:24pt;width:36.75pt;height:31.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" fillcolor="white [3201]" strokeweight=".5pt">
                <v:textbox>
                  <w:txbxContent>
                    <w:p w:rsidR="00B10EEC" w:rsidRPr="001B38D5" w:rsidRDefault="00B10EEC" w:rsidP="00313962">
                      <w:pPr>
                        <w:pStyle w:val="Default"/>
                        <w:jc w:val="center"/>
                        <w:rPr>
                          <w:color w:val="FF0000"/>
                          <w:sz w:val="18"/>
                          <w:szCs w:val="18"/>
                        </w:rPr>
                      </w:pPr>
                      <w:r>
                        <w:rPr>
                          <w:b/>
                          <w:bCs/>
                          <w:color w:val="FF0000"/>
                          <w:sz w:val="18"/>
                          <w:szCs w:val="18"/>
                        </w:rPr>
                        <w:t>PP</w:t>
                      </w:r>
                    </w:p>
                    <w:p w:rsidR="00B10EEC" w:rsidRPr="001B38D5" w:rsidRDefault="00B10EEC" w:rsidP="00313962">
                      <w:pPr>
                        <w:pStyle w:val="Default"/>
                        <w:jc w:val="center"/>
                        <w:rPr>
                          <w:color w:val="FF0000"/>
                          <w:sz w:val="18"/>
                          <w:szCs w:val="18"/>
                        </w:rPr>
                      </w:pPr>
                      <w:r>
                        <w:rPr>
                          <w:b/>
                          <w:bCs/>
                          <w:color w:val="FF0000"/>
                          <w:sz w:val="18"/>
                          <w:szCs w:val="18"/>
                        </w:rPr>
                        <w:t>A.13</w:t>
                      </w:r>
                    </w:p>
                    <w:p w:rsidR="00B10EEC" w:rsidRPr="001B38D5" w:rsidRDefault="00B10EEC" w:rsidP="00313962">
                      <w:pPr>
                        <w:rPr>
                          <w:color w:val="FF0000"/>
                        </w:rPr>
                      </w:pPr>
                    </w:p>
                  </w:txbxContent>
                </v:textbox>
                <w10:wrap anchorx="margin"/>
              </v:shape>
            </w:pict>
          </mc:Fallback>
        </mc:AlternateContent>
      </w:r>
      <w:r w:rsidR="00877D50" w:rsidRPr="00D81083">
        <w:rPr>
          <w:rFonts w:ascii="Times New Roman" w:hAnsi="Times New Roman"/>
          <w:b/>
          <w:sz w:val="24"/>
          <w:szCs w:val="24"/>
        </w:rPr>
        <w:t>EXAMEN ESPECIAL A LOS RIESGOS PSICOSOCIALES DE LA UNIVERSIDAD SAN GREGORIO DE PORTOVIEJO DEL 01 DE ENERO AL</w:t>
      </w:r>
      <w:r w:rsidR="00877D50">
        <w:rPr>
          <w:rFonts w:ascii="Times New Roman" w:hAnsi="Times New Roman"/>
          <w:b/>
          <w:sz w:val="24"/>
          <w:szCs w:val="24"/>
        </w:rPr>
        <w:t xml:space="preserve"> 31 </w:t>
      </w:r>
      <w:r w:rsidR="00877D50" w:rsidRPr="00D81083">
        <w:rPr>
          <w:rFonts w:ascii="Times New Roman" w:hAnsi="Times New Roman"/>
          <w:b/>
          <w:sz w:val="24"/>
          <w:szCs w:val="24"/>
        </w:rPr>
        <w:t>DE DICIEMBRE DE 2017</w:t>
      </w:r>
    </w:p>
    <w:p w:rsidR="003668FE" w:rsidRDefault="00877D50" w:rsidP="00877D50">
      <w:pPr>
        <w:spacing w:after="0" w:line="240" w:lineRule="auto"/>
        <w:jc w:val="center"/>
        <w:rPr>
          <w:rFonts w:ascii="Times New Roman" w:hAnsi="Times New Roman"/>
          <w:b/>
          <w:bCs/>
          <w:sz w:val="24"/>
          <w:szCs w:val="24"/>
          <w:lang w:eastAsia="es-EC"/>
        </w:rPr>
      </w:pPr>
      <w:r w:rsidRPr="00D81083">
        <w:rPr>
          <w:rFonts w:ascii="Times New Roman" w:hAnsi="Times New Roman"/>
          <w:b/>
          <w:bCs/>
          <w:sz w:val="24"/>
          <w:szCs w:val="24"/>
          <w:lang w:eastAsia="es-EC"/>
        </w:rPr>
        <w:t xml:space="preserve">MATRIZ DE RIESGO Y ENFOQUE DE LA AUDITORÍA  </w:t>
      </w:r>
    </w:p>
    <w:p w:rsidR="00877D50" w:rsidRPr="00877D50" w:rsidRDefault="00877D50" w:rsidP="00877D50">
      <w:pPr>
        <w:spacing w:after="0" w:line="240" w:lineRule="auto"/>
        <w:jc w:val="center"/>
        <w:rPr>
          <w:rFonts w:ascii="Times New Roman" w:hAnsi="Times New Roman"/>
          <w:b/>
          <w:sz w:val="24"/>
          <w:szCs w:val="24"/>
        </w:rPr>
      </w:pPr>
      <w:r w:rsidRPr="00D81083">
        <w:rPr>
          <w:rFonts w:ascii="Times New Roman" w:hAnsi="Times New Roman"/>
          <w:b/>
          <w:bCs/>
          <w:sz w:val="24"/>
          <w:szCs w:val="24"/>
          <w:lang w:eastAsia="es-EC"/>
        </w:rPr>
        <w:t xml:space="preserve">                                                                                                                                                                                                                               </w:t>
      </w:r>
    </w:p>
    <w:tbl>
      <w:tblPr>
        <w:tblStyle w:val="Tablaconcuadrcula"/>
        <w:tblW w:w="14170" w:type="dxa"/>
        <w:tblLook w:val="04A0" w:firstRow="1" w:lastRow="0" w:firstColumn="1" w:lastColumn="0" w:noHBand="0" w:noVBand="1"/>
      </w:tblPr>
      <w:tblGrid>
        <w:gridCol w:w="1730"/>
        <w:gridCol w:w="959"/>
        <w:gridCol w:w="771"/>
        <w:gridCol w:w="2064"/>
        <w:gridCol w:w="2268"/>
        <w:gridCol w:w="2976"/>
        <w:gridCol w:w="3402"/>
      </w:tblGrid>
      <w:tr w:rsidR="003668FE" w:rsidRPr="00430E6E" w:rsidTr="003668FE">
        <w:trPr>
          <w:trHeight w:val="458"/>
        </w:trPr>
        <w:tc>
          <w:tcPr>
            <w:tcW w:w="2689" w:type="dxa"/>
            <w:gridSpan w:val="2"/>
          </w:tcPr>
          <w:p w:rsidR="003668FE" w:rsidRPr="00430E6E" w:rsidRDefault="003668FE" w:rsidP="003668FE">
            <w:pPr>
              <w:spacing w:line="240" w:lineRule="auto"/>
              <w:jc w:val="center"/>
              <w:rPr>
                <w:rFonts w:ascii="Arial" w:hAnsi="Arial" w:cs="Arial"/>
                <w:b/>
                <w:sz w:val="18"/>
                <w:szCs w:val="18"/>
              </w:rPr>
            </w:pPr>
            <w:r w:rsidRPr="00430E6E">
              <w:rPr>
                <w:rFonts w:ascii="Arial" w:hAnsi="Arial" w:cs="Arial"/>
                <w:b/>
                <w:sz w:val="18"/>
                <w:szCs w:val="18"/>
              </w:rPr>
              <w:t>COMPONENTES Y AFIRMACIONES</w:t>
            </w:r>
          </w:p>
        </w:tc>
        <w:tc>
          <w:tcPr>
            <w:tcW w:w="2835" w:type="dxa"/>
            <w:gridSpan w:val="2"/>
          </w:tcPr>
          <w:p w:rsidR="003668FE" w:rsidRPr="00AE1E18" w:rsidRDefault="003668FE" w:rsidP="003668FE">
            <w:pPr>
              <w:spacing w:line="240" w:lineRule="auto"/>
              <w:jc w:val="center"/>
              <w:rPr>
                <w:rFonts w:ascii="Arial" w:hAnsi="Arial" w:cs="Arial"/>
                <w:b/>
                <w:sz w:val="18"/>
                <w:szCs w:val="18"/>
              </w:rPr>
            </w:pPr>
            <w:r w:rsidRPr="00AE1E18">
              <w:rPr>
                <w:rFonts w:ascii="Arial" w:hAnsi="Arial" w:cs="Arial"/>
                <w:b/>
                <w:sz w:val="18"/>
                <w:szCs w:val="18"/>
              </w:rPr>
              <w:t>RIESGO Y SU FUNDAMENTO</w:t>
            </w:r>
          </w:p>
        </w:tc>
        <w:tc>
          <w:tcPr>
            <w:tcW w:w="2268" w:type="dxa"/>
          </w:tcPr>
          <w:p w:rsidR="003668FE" w:rsidRPr="00430E6E" w:rsidRDefault="003668FE" w:rsidP="003668FE">
            <w:pPr>
              <w:spacing w:line="240" w:lineRule="auto"/>
              <w:jc w:val="center"/>
              <w:rPr>
                <w:rFonts w:ascii="Arial" w:hAnsi="Arial" w:cs="Arial"/>
                <w:b/>
                <w:sz w:val="18"/>
                <w:szCs w:val="18"/>
              </w:rPr>
            </w:pPr>
            <w:r w:rsidRPr="00430E6E">
              <w:rPr>
                <w:rFonts w:ascii="Arial" w:hAnsi="Arial" w:cs="Arial"/>
                <w:b/>
                <w:sz w:val="18"/>
                <w:szCs w:val="18"/>
              </w:rPr>
              <w:t>CONTROLES CLAVES</w:t>
            </w:r>
          </w:p>
        </w:tc>
        <w:tc>
          <w:tcPr>
            <w:tcW w:w="2976" w:type="dxa"/>
          </w:tcPr>
          <w:p w:rsidR="003668FE" w:rsidRPr="00430E6E" w:rsidRDefault="003668FE" w:rsidP="003668FE">
            <w:pPr>
              <w:spacing w:line="240" w:lineRule="auto"/>
              <w:jc w:val="center"/>
              <w:rPr>
                <w:rFonts w:ascii="Arial" w:hAnsi="Arial" w:cs="Arial"/>
                <w:b/>
                <w:sz w:val="18"/>
                <w:szCs w:val="18"/>
              </w:rPr>
            </w:pPr>
            <w:r w:rsidRPr="00430E6E">
              <w:rPr>
                <w:rFonts w:ascii="Arial" w:hAnsi="Arial" w:cs="Arial"/>
                <w:b/>
                <w:sz w:val="18"/>
                <w:szCs w:val="18"/>
              </w:rPr>
              <w:t>PRUEBAS DE CUMPLIMIENTO</w:t>
            </w:r>
          </w:p>
        </w:tc>
        <w:tc>
          <w:tcPr>
            <w:tcW w:w="3402" w:type="dxa"/>
          </w:tcPr>
          <w:p w:rsidR="003668FE" w:rsidRPr="00430E6E" w:rsidRDefault="003668FE" w:rsidP="003668FE">
            <w:pPr>
              <w:spacing w:line="240" w:lineRule="auto"/>
              <w:jc w:val="center"/>
              <w:rPr>
                <w:rFonts w:ascii="Arial" w:hAnsi="Arial" w:cs="Arial"/>
                <w:b/>
                <w:sz w:val="18"/>
                <w:szCs w:val="18"/>
              </w:rPr>
            </w:pPr>
            <w:r>
              <w:rPr>
                <w:rFonts w:ascii="Arial" w:hAnsi="Arial" w:cs="Arial"/>
                <w:b/>
                <w:sz w:val="18"/>
                <w:szCs w:val="18"/>
              </w:rPr>
              <w:t>PROCEDIMIENTOS SUSTANTIVO</w:t>
            </w:r>
            <w:r w:rsidRPr="00430E6E">
              <w:rPr>
                <w:rFonts w:ascii="Arial" w:hAnsi="Arial" w:cs="Arial"/>
                <w:b/>
                <w:sz w:val="18"/>
                <w:szCs w:val="18"/>
              </w:rPr>
              <w:t>S</w:t>
            </w:r>
          </w:p>
        </w:tc>
      </w:tr>
      <w:tr w:rsidR="003668FE" w:rsidRPr="00430E6E" w:rsidTr="003668FE">
        <w:trPr>
          <w:trHeight w:val="501"/>
        </w:trPr>
        <w:tc>
          <w:tcPr>
            <w:tcW w:w="2689" w:type="dxa"/>
            <w:gridSpan w:val="2"/>
          </w:tcPr>
          <w:p w:rsidR="003668FE" w:rsidRPr="00430E6E" w:rsidRDefault="003668FE" w:rsidP="003668FE">
            <w:pPr>
              <w:spacing w:line="240" w:lineRule="auto"/>
              <w:rPr>
                <w:rFonts w:ascii="Arial" w:hAnsi="Arial" w:cs="Arial"/>
                <w:b/>
                <w:sz w:val="18"/>
                <w:szCs w:val="18"/>
              </w:rPr>
            </w:pPr>
          </w:p>
          <w:p w:rsidR="003668FE" w:rsidRDefault="003668FE" w:rsidP="003668FE">
            <w:pPr>
              <w:rPr>
                <w:rFonts w:ascii="Arial" w:hAnsi="Arial" w:cs="Arial"/>
                <w:b/>
                <w:sz w:val="18"/>
                <w:szCs w:val="18"/>
              </w:rPr>
            </w:pPr>
          </w:p>
          <w:p w:rsidR="009F6E62" w:rsidRPr="00494198" w:rsidRDefault="009F6E62" w:rsidP="003668FE">
            <w:pPr>
              <w:rPr>
                <w:rFonts w:ascii="Arial" w:hAnsi="Arial" w:cs="Arial"/>
                <w:b/>
                <w:sz w:val="18"/>
                <w:szCs w:val="18"/>
              </w:rPr>
            </w:pPr>
          </w:p>
          <w:p w:rsidR="003668FE" w:rsidRPr="00494198" w:rsidRDefault="00D10490" w:rsidP="003668FE">
            <w:pPr>
              <w:rPr>
                <w:rFonts w:ascii="Arial" w:hAnsi="Arial" w:cs="Arial"/>
                <w:b/>
                <w:sz w:val="18"/>
                <w:szCs w:val="18"/>
              </w:rPr>
            </w:pPr>
            <w:r w:rsidRPr="00D10490">
              <w:rPr>
                <w:rFonts w:ascii="Arial" w:hAnsi="Arial" w:cs="Arial"/>
                <w:b/>
                <w:sz w:val="18"/>
                <w:szCs w:val="18"/>
              </w:rPr>
              <w:t>A</w:t>
            </w:r>
            <w:r w:rsidR="007865C1" w:rsidRPr="00D10490">
              <w:rPr>
                <w:rFonts w:ascii="Arial" w:hAnsi="Arial" w:cs="Arial"/>
                <w:b/>
                <w:sz w:val="18"/>
                <w:szCs w:val="18"/>
              </w:rPr>
              <w:t xml:space="preserve">. </w:t>
            </w:r>
            <w:r w:rsidR="009F6E62">
              <w:rPr>
                <w:rFonts w:ascii="Arial" w:hAnsi="Arial" w:cs="Arial"/>
                <w:b/>
                <w:sz w:val="18"/>
                <w:szCs w:val="18"/>
              </w:rPr>
              <w:t>Misión, Visión, Objetivos, Estructura orgánica, Normativa.</w:t>
            </w:r>
          </w:p>
          <w:p w:rsidR="003668FE" w:rsidRPr="00494198" w:rsidRDefault="003668FE" w:rsidP="003668FE">
            <w:pPr>
              <w:spacing w:after="0"/>
              <w:rPr>
                <w:rFonts w:ascii="Arial" w:eastAsia="Times New Roman" w:hAnsi="Arial" w:cs="Arial"/>
                <w:b/>
                <w:bCs/>
                <w:sz w:val="16"/>
                <w:szCs w:val="16"/>
                <w:lang w:val="es-ES"/>
              </w:rPr>
            </w:pPr>
          </w:p>
          <w:p w:rsidR="003668FE" w:rsidRPr="00430E6E" w:rsidRDefault="003668FE" w:rsidP="003668FE">
            <w:pPr>
              <w:spacing w:line="240" w:lineRule="auto"/>
              <w:rPr>
                <w:rFonts w:ascii="Arial" w:hAnsi="Arial" w:cs="Arial"/>
                <w:b/>
                <w:sz w:val="18"/>
                <w:szCs w:val="18"/>
              </w:rPr>
            </w:pPr>
          </w:p>
        </w:tc>
        <w:tc>
          <w:tcPr>
            <w:tcW w:w="2835" w:type="dxa"/>
            <w:gridSpan w:val="2"/>
          </w:tcPr>
          <w:p w:rsidR="003668FE" w:rsidRDefault="003668FE" w:rsidP="003668FE">
            <w:pPr>
              <w:pStyle w:val="Default"/>
              <w:jc w:val="both"/>
              <w:rPr>
                <w:b/>
                <w:bCs/>
                <w:sz w:val="18"/>
                <w:szCs w:val="18"/>
              </w:rPr>
            </w:pPr>
            <w:r w:rsidRPr="00CD1D24">
              <w:rPr>
                <w:b/>
                <w:bCs/>
                <w:sz w:val="18"/>
                <w:szCs w:val="18"/>
              </w:rPr>
              <w:t xml:space="preserve">Riesgo de Control: </w:t>
            </w:r>
            <w:r w:rsidR="009E3FBA">
              <w:rPr>
                <w:b/>
                <w:bCs/>
                <w:sz w:val="18"/>
                <w:szCs w:val="18"/>
              </w:rPr>
              <w:t>BAJO: 15</w:t>
            </w:r>
            <w:r w:rsidRPr="00CD1D24">
              <w:rPr>
                <w:b/>
                <w:bCs/>
                <w:sz w:val="18"/>
                <w:szCs w:val="18"/>
              </w:rPr>
              <w:t>%</w:t>
            </w:r>
          </w:p>
          <w:p w:rsidR="00324865" w:rsidRPr="00324865" w:rsidRDefault="00324865" w:rsidP="003668FE">
            <w:pPr>
              <w:pStyle w:val="Default"/>
              <w:jc w:val="both"/>
              <w:rPr>
                <w:sz w:val="6"/>
                <w:szCs w:val="18"/>
              </w:rPr>
            </w:pPr>
          </w:p>
          <w:p w:rsidR="003668FE" w:rsidRDefault="00CD1D24" w:rsidP="00115B4A">
            <w:pPr>
              <w:pStyle w:val="Prrafodelista"/>
              <w:numPr>
                <w:ilvl w:val="0"/>
                <w:numId w:val="19"/>
              </w:numPr>
              <w:spacing w:after="0" w:line="240" w:lineRule="auto"/>
              <w:ind w:left="154" w:hanging="154"/>
              <w:jc w:val="both"/>
              <w:rPr>
                <w:rFonts w:ascii="Arial" w:hAnsi="Arial" w:cs="Arial"/>
                <w:sz w:val="18"/>
                <w:szCs w:val="18"/>
              </w:rPr>
            </w:pPr>
            <w:r>
              <w:rPr>
                <w:rFonts w:ascii="Arial" w:hAnsi="Arial" w:cs="Arial"/>
                <w:sz w:val="18"/>
                <w:szCs w:val="18"/>
              </w:rPr>
              <w:t>Hay cumplimento parcial con</w:t>
            </w:r>
            <w:r w:rsidR="00CE22FA">
              <w:rPr>
                <w:rFonts w:ascii="Arial" w:hAnsi="Arial" w:cs="Arial"/>
                <w:sz w:val="18"/>
                <w:szCs w:val="18"/>
              </w:rPr>
              <w:t xml:space="preserve">  las misión, visión y objetivos.</w:t>
            </w:r>
          </w:p>
          <w:p w:rsidR="00324865" w:rsidRPr="00324865" w:rsidRDefault="00324865" w:rsidP="00324865">
            <w:pPr>
              <w:spacing w:after="0" w:line="240" w:lineRule="auto"/>
              <w:jc w:val="both"/>
              <w:rPr>
                <w:rFonts w:ascii="Arial" w:hAnsi="Arial" w:cs="Arial"/>
                <w:sz w:val="8"/>
                <w:szCs w:val="18"/>
              </w:rPr>
            </w:pPr>
          </w:p>
          <w:p w:rsidR="00CD1D24" w:rsidRDefault="00CD1D24" w:rsidP="00115B4A">
            <w:pPr>
              <w:pStyle w:val="Prrafodelista"/>
              <w:numPr>
                <w:ilvl w:val="0"/>
                <w:numId w:val="19"/>
              </w:numPr>
              <w:spacing w:after="0" w:line="240" w:lineRule="auto"/>
              <w:ind w:left="154" w:hanging="154"/>
              <w:jc w:val="both"/>
              <w:rPr>
                <w:rFonts w:ascii="Arial" w:hAnsi="Arial" w:cs="Arial"/>
                <w:sz w:val="18"/>
                <w:szCs w:val="18"/>
              </w:rPr>
            </w:pPr>
            <w:r>
              <w:rPr>
                <w:rFonts w:ascii="Arial" w:hAnsi="Arial" w:cs="Arial"/>
                <w:sz w:val="18"/>
                <w:szCs w:val="18"/>
              </w:rPr>
              <w:t>Hay cumplimento parcial con  la estruc</w:t>
            </w:r>
            <w:r w:rsidR="00BE045D">
              <w:rPr>
                <w:rFonts w:ascii="Arial" w:hAnsi="Arial" w:cs="Arial"/>
                <w:sz w:val="18"/>
                <w:szCs w:val="18"/>
              </w:rPr>
              <w:t>tura orgánica.</w:t>
            </w:r>
          </w:p>
          <w:p w:rsidR="00324865" w:rsidRPr="00324865" w:rsidRDefault="00324865" w:rsidP="00324865">
            <w:pPr>
              <w:spacing w:after="0" w:line="240" w:lineRule="auto"/>
              <w:jc w:val="both"/>
              <w:rPr>
                <w:rFonts w:ascii="Arial" w:hAnsi="Arial" w:cs="Arial"/>
                <w:sz w:val="8"/>
                <w:szCs w:val="8"/>
              </w:rPr>
            </w:pPr>
          </w:p>
          <w:p w:rsidR="00CD1D24" w:rsidRPr="00CD1D24" w:rsidRDefault="00CD1D24" w:rsidP="00115B4A">
            <w:pPr>
              <w:pStyle w:val="Prrafodelista"/>
              <w:numPr>
                <w:ilvl w:val="0"/>
                <w:numId w:val="19"/>
              </w:numPr>
              <w:spacing w:after="0" w:line="240" w:lineRule="auto"/>
              <w:ind w:left="154" w:hanging="154"/>
              <w:jc w:val="both"/>
              <w:rPr>
                <w:rFonts w:ascii="Arial" w:hAnsi="Arial" w:cs="Arial"/>
                <w:sz w:val="18"/>
                <w:szCs w:val="18"/>
              </w:rPr>
            </w:pPr>
            <w:r>
              <w:rPr>
                <w:rFonts w:ascii="Arial" w:hAnsi="Arial" w:cs="Arial"/>
                <w:sz w:val="18"/>
                <w:szCs w:val="18"/>
              </w:rPr>
              <w:t>Hay cumplimento parcial con  la normativa</w:t>
            </w:r>
            <w:r w:rsidR="00CE22FA">
              <w:rPr>
                <w:rFonts w:ascii="Arial" w:hAnsi="Arial" w:cs="Arial"/>
                <w:sz w:val="18"/>
                <w:szCs w:val="18"/>
              </w:rPr>
              <w:t>.</w:t>
            </w:r>
          </w:p>
        </w:tc>
        <w:tc>
          <w:tcPr>
            <w:tcW w:w="2268" w:type="dxa"/>
          </w:tcPr>
          <w:p w:rsidR="009F6E62" w:rsidRPr="00CE22FA" w:rsidRDefault="009F6E62" w:rsidP="009F6E62">
            <w:pPr>
              <w:pStyle w:val="Prrafodelista"/>
              <w:spacing w:after="0" w:line="240" w:lineRule="auto"/>
              <w:ind w:left="231"/>
              <w:jc w:val="both"/>
              <w:rPr>
                <w:rFonts w:ascii="Arial" w:hAnsi="Arial" w:cs="Arial"/>
                <w:sz w:val="14"/>
                <w:szCs w:val="18"/>
              </w:rPr>
            </w:pPr>
          </w:p>
          <w:p w:rsidR="003668FE" w:rsidRPr="00CD1D24" w:rsidRDefault="004519A7" w:rsidP="00115B4A">
            <w:pPr>
              <w:pStyle w:val="Prrafodelista"/>
              <w:numPr>
                <w:ilvl w:val="0"/>
                <w:numId w:val="19"/>
              </w:numPr>
              <w:spacing w:after="0" w:line="240" w:lineRule="auto"/>
              <w:ind w:left="231" w:hanging="142"/>
              <w:jc w:val="both"/>
              <w:rPr>
                <w:rFonts w:ascii="Arial" w:hAnsi="Arial" w:cs="Arial"/>
                <w:sz w:val="18"/>
                <w:szCs w:val="18"/>
              </w:rPr>
            </w:pPr>
            <w:r>
              <w:rPr>
                <w:rFonts w:ascii="Arial" w:hAnsi="Arial" w:cs="Arial"/>
                <w:sz w:val="18"/>
                <w:szCs w:val="18"/>
              </w:rPr>
              <w:t xml:space="preserve">Plan estratégico institucional de la </w:t>
            </w:r>
            <w:r w:rsidR="00CE22FA">
              <w:rPr>
                <w:rFonts w:ascii="Arial" w:hAnsi="Arial" w:cs="Arial"/>
                <w:sz w:val="18"/>
                <w:szCs w:val="18"/>
              </w:rPr>
              <w:t>Universidad San Gregorio de Portoviejo.</w:t>
            </w:r>
          </w:p>
          <w:p w:rsidR="003668FE" w:rsidRDefault="003668FE" w:rsidP="003668FE">
            <w:pPr>
              <w:spacing w:after="0" w:line="240" w:lineRule="auto"/>
              <w:ind w:left="89"/>
              <w:jc w:val="both"/>
              <w:rPr>
                <w:rFonts w:ascii="Arial" w:hAnsi="Arial" w:cs="Arial"/>
                <w:sz w:val="8"/>
                <w:szCs w:val="18"/>
              </w:rPr>
            </w:pPr>
          </w:p>
          <w:p w:rsidR="00CE22FA" w:rsidRPr="00CD1D24" w:rsidRDefault="004519A7" w:rsidP="00115B4A">
            <w:pPr>
              <w:pStyle w:val="Prrafodelista"/>
              <w:numPr>
                <w:ilvl w:val="0"/>
                <w:numId w:val="19"/>
              </w:numPr>
              <w:spacing w:after="0" w:line="240" w:lineRule="auto"/>
              <w:ind w:left="231" w:hanging="142"/>
              <w:jc w:val="both"/>
              <w:rPr>
                <w:rFonts w:ascii="Arial" w:hAnsi="Arial" w:cs="Arial"/>
                <w:sz w:val="18"/>
                <w:szCs w:val="18"/>
              </w:rPr>
            </w:pPr>
            <w:r>
              <w:rPr>
                <w:rFonts w:ascii="Arial" w:hAnsi="Arial" w:cs="Arial"/>
                <w:sz w:val="18"/>
                <w:szCs w:val="18"/>
              </w:rPr>
              <w:t>Orgánico funcional</w:t>
            </w:r>
            <w:r w:rsidR="00CE22FA">
              <w:rPr>
                <w:rFonts w:ascii="Arial" w:hAnsi="Arial" w:cs="Arial"/>
                <w:sz w:val="18"/>
                <w:szCs w:val="18"/>
              </w:rPr>
              <w:t xml:space="preserve"> de la Universidad San Gregorio de Portoviejo.</w:t>
            </w:r>
          </w:p>
          <w:p w:rsidR="00CE22FA" w:rsidRPr="00CD1D24" w:rsidRDefault="00CE22FA" w:rsidP="003668FE">
            <w:pPr>
              <w:spacing w:after="0" w:line="240" w:lineRule="auto"/>
              <w:ind w:left="89"/>
              <w:jc w:val="both"/>
              <w:rPr>
                <w:rFonts w:ascii="Arial" w:hAnsi="Arial" w:cs="Arial"/>
                <w:sz w:val="8"/>
                <w:szCs w:val="18"/>
              </w:rPr>
            </w:pPr>
          </w:p>
          <w:p w:rsidR="003668FE" w:rsidRPr="00CE22FA" w:rsidRDefault="003668FE" w:rsidP="00115B4A">
            <w:pPr>
              <w:pStyle w:val="Prrafodelista"/>
              <w:numPr>
                <w:ilvl w:val="0"/>
                <w:numId w:val="19"/>
              </w:numPr>
              <w:spacing w:after="0" w:line="240" w:lineRule="auto"/>
              <w:ind w:left="231" w:hanging="142"/>
              <w:jc w:val="both"/>
              <w:rPr>
                <w:rFonts w:ascii="Arial" w:hAnsi="Arial" w:cs="Arial"/>
                <w:sz w:val="18"/>
                <w:szCs w:val="18"/>
              </w:rPr>
            </w:pPr>
            <w:r w:rsidRPr="00CD1D24">
              <w:rPr>
                <w:rFonts w:ascii="Arial" w:hAnsi="Arial" w:cs="Arial"/>
                <w:sz w:val="18"/>
                <w:szCs w:val="18"/>
              </w:rPr>
              <w:t>Normativa</w:t>
            </w:r>
            <w:r w:rsidR="004519A7">
              <w:rPr>
                <w:rFonts w:ascii="Arial" w:hAnsi="Arial" w:cs="Arial"/>
                <w:sz w:val="18"/>
                <w:szCs w:val="18"/>
              </w:rPr>
              <w:t>s</w:t>
            </w:r>
            <w:r w:rsidRPr="00CD1D24">
              <w:rPr>
                <w:rFonts w:ascii="Arial" w:hAnsi="Arial" w:cs="Arial"/>
                <w:sz w:val="18"/>
                <w:szCs w:val="18"/>
              </w:rPr>
              <w:t xml:space="preserve"> </w:t>
            </w:r>
            <w:r w:rsidR="00CE22FA">
              <w:rPr>
                <w:rFonts w:ascii="Arial" w:hAnsi="Arial" w:cs="Arial"/>
                <w:sz w:val="18"/>
                <w:szCs w:val="18"/>
              </w:rPr>
              <w:t>de la Universidad San Gregorio de Portoviejo.</w:t>
            </w:r>
          </w:p>
        </w:tc>
        <w:tc>
          <w:tcPr>
            <w:tcW w:w="2976" w:type="dxa"/>
          </w:tcPr>
          <w:p w:rsidR="009F6E62" w:rsidRPr="00CD1D24" w:rsidRDefault="009F6E62" w:rsidP="009F6E62">
            <w:pPr>
              <w:pStyle w:val="Prrafodelista"/>
              <w:spacing w:after="0" w:line="240" w:lineRule="auto"/>
              <w:ind w:left="148"/>
              <w:jc w:val="both"/>
              <w:rPr>
                <w:rFonts w:ascii="Arial" w:hAnsi="Arial" w:cs="Arial"/>
                <w:sz w:val="18"/>
                <w:szCs w:val="18"/>
              </w:rPr>
            </w:pPr>
          </w:p>
          <w:p w:rsidR="003668FE" w:rsidRPr="00CD1D24" w:rsidRDefault="003668FE" w:rsidP="00115B4A">
            <w:pPr>
              <w:pStyle w:val="Prrafodelista"/>
              <w:numPr>
                <w:ilvl w:val="0"/>
                <w:numId w:val="19"/>
              </w:numPr>
              <w:spacing w:after="0" w:line="240" w:lineRule="auto"/>
              <w:ind w:left="148" w:hanging="141"/>
              <w:jc w:val="both"/>
              <w:rPr>
                <w:rFonts w:ascii="Arial" w:hAnsi="Arial" w:cs="Arial"/>
                <w:sz w:val="18"/>
                <w:szCs w:val="18"/>
              </w:rPr>
            </w:pPr>
            <w:r w:rsidRPr="00CD1D24">
              <w:rPr>
                <w:rFonts w:ascii="Arial" w:hAnsi="Arial" w:cs="Arial"/>
                <w:sz w:val="18"/>
                <w:szCs w:val="18"/>
              </w:rPr>
              <w:t xml:space="preserve">Revisión </w:t>
            </w:r>
            <w:r w:rsidR="00CE22FA">
              <w:rPr>
                <w:rFonts w:ascii="Arial" w:hAnsi="Arial" w:cs="Arial"/>
                <w:sz w:val="18"/>
                <w:szCs w:val="18"/>
              </w:rPr>
              <w:t>del cumplimiento de la misión,</w:t>
            </w:r>
            <w:r w:rsidR="00324865">
              <w:rPr>
                <w:rFonts w:ascii="Arial" w:hAnsi="Arial" w:cs="Arial"/>
                <w:sz w:val="18"/>
                <w:szCs w:val="18"/>
              </w:rPr>
              <w:t xml:space="preserve"> visión</w:t>
            </w:r>
            <w:r w:rsidR="00CE22FA">
              <w:rPr>
                <w:rFonts w:ascii="Arial" w:hAnsi="Arial" w:cs="Arial"/>
                <w:sz w:val="18"/>
                <w:szCs w:val="18"/>
              </w:rPr>
              <w:t xml:space="preserve"> y objetivos</w:t>
            </w:r>
            <w:r w:rsidR="00324865">
              <w:rPr>
                <w:rFonts w:ascii="Arial" w:hAnsi="Arial" w:cs="Arial"/>
                <w:sz w:val="18"/>
                <w:szCs w:val="18"/>
              </w:rPr>
              <w:t>.</w:t>
            </w:r>
          </w:p>
          <w:p w:rsidR="003668FE" w:rsidRPr="00CD1D24" w:rsidRDefault="003668FE" w:rsidP="003668FE">
            <w:pPr>
              <w:spacing w:after="0" w:line="240" w:lineRule="auto"/>
              <w:ind w:left="7"/>
              <w:jc w:val="both"/>
              <w:rPr>
                <w:rFonts w:ascii="Arial" w:hAnsi="Arial" w:cs="Arial"/>
                <w:sz w:val="8"/>
                <w:szCs w:val="18"/>
              </w:rPr>
            </w:pPr>
          </w:p>
          <w:p w:rsidR="003668FE" w:rsidRPr="00CD1D24" w:rsidRDefault="003668FE" w:rsidP="00115B4A">
            <w:pPr>
              <w:pStyle w:val="Prrafodelista"/>
              <w:numPr>
                <w:ilvl w:val="0"/>
                <w:numId w:val="19"/>
              </w:numPr>
              <w:spacing w:after="0" w:line="240" w:lineRule="auto"/>
              <w:ind w:left="148" w:hanging="141"/>
              <w:jc w:val="both"/>
              <w:rPr>
                <w:rFonts w:ascii="Arial" w:hAnsi="Arial" w:cs="Arial"/>
                <w:sz w:val="18"/>
                <w:szCs w:val="18"/>
              </w:rPr>
            </w:pPr>
            <w:r w:rsidRPr="00CD1D24">
              <w:rPr>
                <w:rFonts w:ascii="Arial" w:hAnsi="Arial" w:cs="Arial"/>
                <w:sz w:val="18"/>
                <w:szCs w:val="18"/>
              </w:rPr>
              <w:t xml:space="preserve">Verificar si </w:t>
            </w:r>
            <w:r w:rsidR="00CE22FA">
              <w:rPr>
                <w:rFonts w:ascii="Arial" w:hAnsi="Arial" w:cs="Arial"/>
                <w:sz w:val="18"/>
                <w:szCs w:val="18"/>
              </w:rPr>
              <w:t>está bien elaborada la estructura orgánica</w:t>
            </w:r>
            <w:r w:rsidR="00BE045D">
              <w:rPr>
                <w:rFonts w:ascii="Arial" w:hAnsi="Arial" w:cs="Arial"/>
                <w:sz w:val="18"/>
                <w:szCs w:val="18"/>
              </w:rPr>
              <w:t>.</w:t>
            </w:r>
          </w:p>
          <w:p w:rsidR="003668FE" w:rsidRPr="00CD1D24" w:rsidRDefault="003668FE" w:rsidP="003668FE">
            <w:pPr>
              <w:spacing w:after="0" w:line="240" w:lineRule="auto"/>
              <w:jc w:val="both"/>
              <w:rPr>
                <w:rFonts w:ascii="Arial" w:hAnsi="Arial" w:cs="Arial"/>
                <w:sz w:val="8"/>
                <w:szCs w:val="18"/>
              </w:rPr>
            </w:pPr>
          </w:p>
          <w:p w:rsidR="003668FE" w:rsidRPr="00CD1D24" w:rsidRDefault="003668FE" w:rsidP="00115B4A">
            <w:pPr>
              <w:pStyle w:val="Prrafodelista"/>
              <w:numPr>
                <w:ilvl w:val="0"/>
                <w:numId w:val="19"/>
              </w:numPr>
              <w:spacing w:after="0" w:line="240" w:lineRule="auto"/>
              <w:ind w:left="176" w:hanging="176"/>
              <w:jc w:val="both"/>
              <w:rPr>
                <w:rFonts w:ascii="Arial" w:hAnsi="Arial" w:cs="Arial"/>
                <w:sz w:val="18"/>
                <w:szCs w:val="18"/>
              </w:rPr>
            </w:pPr>
            <w:r w:rsidRPr="00CD1D24">
              <w:rPr>
                <w:rFonts w:ascii="Arial" w:hAnsi="Arial" w:cs="Arial"/>
                <w:sz w:val="18"/>
                <w:szCs w:val="18"/>
              </w:rPr>
              <w:t xml:space="preserve">Verificar si se está aplicando la normativa </w:t>
            </w:r>
            <w:r w:rsidR="00324865">
              <w:rPr>
                <w:rFonts w:ascii="Arial" w:hAnsi="Arial" w:cs="Arial"/>
                <w:sz w:val="18"/>
                <w:szCs w:val="18"/>
              </w:rPr>
              <w:t>en la institución.</w:t>
            </w:r>
          </w:p>
          <w:p w:rsidR="003668FE" w:rsidRPr="00CD1D24" w:rsidRDefault="003668FE" w:rsidP="003668FE">
            <w:pPr>
              <w:spacing w:after="0" w:line="240" w:lineRule="auto"/>
              <w:jc w:val="both"/>
              <w:rPr>
                <w:rFonts w:ascii="Arial" w:hAnsi="Arial" w:cs="Arial"/>
                <w:sz w:val="18"/>
                <w:szCs w:val="18"/>
              </w:rPr>
            </w:pPr>
          </w:p>
        </w:tc>
        <w:tc>
          <w:tcPr>
            <w:tcW w:w="3402" w:type="dxa"/>
          </w:tcPr>
          <w:p w:rsidR="009F6E62" w:rsidRPr="00CD1D24" w:rsidRDefault="009F6E62" w:rsidP="009F6E62">
            <w:pPr>
              <w:pStyle w:val="Prrafodelista"/>
              <w:spacing w:after="0" w:line="240" w:lineRule="auto"/>
              <w:ind w:left="148"/>
              <w:jc w:val="both"/>
              <w:rPr>
                <w:rFonts w:ascii="Arial" w:hAnsi="Arial" w:cs="Arial"/>
                <w:sz w:val="18"/>
                <w:szCs w:val="18"/>
              </w:rPr>
            </w:pPr>
          </w:p>
          <w:p w:rsidR="003668FE" w:rsidRPr="00CD1D24" w:rsidRDefault="00CE22FA" w:rsidP="00115B4A">
            <w:pPr>
              <w:pStyle w:val="Prrafodelista"/>
              <w:numPr>
                <w:ilvl w:val="0"/>
                <w:numId w:val="19"/>
              </w:numPr>
              <w:spacing w:after="0" w:line="240" w:lineRule="auto"/>
              <w:ind w:left="148" w:hanging="141"/>
              <w:jc w:val="both"/>
              <w:rPr>
                <w:rFonts w:ascii="Arial" w:hAnsi="Arial" w:cs="Arial"/>
                <w:sz w:val="18"/>
                <w:szCs w:val="18"/>
              </w:rPr>
            </w:pPr>
            <w:r>
              <w:rPr>
                <w:rFonts w:ascii="Arial" w:hAnsi="Arial" w:cs="Arial"/>
                <w:sz w:val="18"/>
                <w:szCs w:val="18"/>
              </w:rPr>
              <w:t>Analizar</w:t>
            </w:r>
            <w:r w:rsidR="003B17AC">
              <w:rPr>
                <w:rFonts w:ascii="Arial" w:hAnsi="Arial" w:cs="Arial"/>
                <w:sz w:val="18"/>
                <w:szCs w:val="18"/>
              </w:rPr>
              <w:t xml:space="preserve"> y revisar el </w:t>
            </w:r>
            <w:r w:rsidR="009339E1">
              <w:rPr>
                <w:rFonts w:ascii="Arial" w:hAnsi="Arial" w:cs="Arial"/>
                <w:sz w:val="18"/>
                <w:szCs w:val="18"/>
              </w:rPr>
              <w:t xml:space="preserve">PEI y el </w:t>
            </w:r>
            <w:r w:rsidR="003B17AC">
              <w:rPr>
                <w:rFonts w:ascii="Arial" w:hAnsi="Arial" w:cs="Arial"/>
                <w:sz w:val="18"/>
                <w:szCs w:val="18"/>
              </w:rPr>
              <w:t>POA de la institución.</w:t>
            </w:r>
          </w:p>
          <w:p w:rsidR="003668FE" w:rsidRPr="00CD1D24" w:rsidRDefault="003668FE" w:rsidP="003668FE">
            <w:pPr>
              <w:spacing w:after="0" w:line="240" w:lineRule="auto"/>
              <w:ind w:left="7"/>
              <w:jc w:val="both"/>
              <w:rPr>
                <w:rFonts w:ascii="Arial" w:hAnsi="Arial" w:cs="Arial"/>
                <w:sz w:val="8"/>
                <w:szCs w:val="18"/>
              </w:rPr>
            </w:pPr>
          </w:p>
          <w:p w:rsidR="003668FE" w:rsidRPr="00CD1D24" w:rsidRDefault="003668FE" w:rsidP="00115B4A">
            <w:pPr>
              <w:pStyle w:val="Prrafodelista"/>
              <w:numPr>
                <w:ilvl w:val="0"/>
                <w:numId w:val="19"/>
              </w:numPr>
              <w:spacing w:after="0" w:line="240" w:lineRule="auto"/>
              <w:ind w:left="176" w:hanging="176"/>
              <w:jc w:val="both"/>
              <w:rPr>
                <w:rFonts w:ascii="Arial" w:hAnsi="Arial" w:cs="Arial"/>
                <w:sz w:val="18"/>
                <w:szCs w:val="18"/>
              </w:rPr>
            </w:pPr>
            <w:r w:rsidRPr="00CD1D24">
              <w:rPr>
                <w:rFonts w:ascii="Arial" w:hAnsi="Arial" w:cs="Arial"/>
                <w:sz w:val="18"/>
                <w:szCs w:val="18"/>
              </w:rPr>
              <w:t>Constatar físicamente y ver</w:t>
            </w:r>
            <w:r w:rsidR="007107CA" w:rsidRPr="00CD1D24">
              <w:rPr>
                <w:rFonts w:ascii="Arial" w:hAnsi="Arial" w:cs="Arial"/>
                <w:sz w:val="18"/>
                <w:szCs w:val="18"/>
              </w:rPr>
              <w:t xml:space="preserve">ificar </w:t>
            </w:r>
            <w:r w:rsidR="003B17AC">
              <w:rPr>
                <w:rFonts w:ascii="Arial" w:hAnsi="Arial" w:cs="Arial"/>
                <w:sz w:val="18"/>
                <w:szCs w:val="18"/>
              </w:rPr>
              <w:t xml:space="preserve">el </w:t>
            </w:r>
            <w:r w:rsidR="009339E1">
              <w:rPr>
                <w:rFonts w:ascii="Arial" w:hAnsi="Arial" w:cs="Arial"/>
                <w:sz w:val="18"/>
                <w:szCs w:val="18"/>
              </w:rPr>
              <w:t>Orgánico Funcional.</w:t>
            </w:r>
          </w:p>
          <w:p w:rsidR="003668FE" w:rsidRPr="00CD1D24" w:rsidRDefault="003668FE" w:rsidP="003668FE">
            <w:pPr>
              <w:spacing w:after="0" w:line="240" w:lineRule="auto"/>
              <w:jc w:val="both"/>
              <w:rPr>
                <w:rFonts w:ascii="Arial" w:hAnsi="Arial" w:cs="Arial"/>
                <w:sz w:val="8"/>
                <w:szCs w:val="18"/>
              </w:rPr>
            </w:pPr>
          </w:p>
          <w:p w:rsidR="003668FE" w:rsidRPr="00CD1D24" w:rsidRDefault="00CE22FA" w:rsidP="00115B4A">
            <w:pPr>
              <w:pStyle w:val="Prrafodelista"/>
              <w:numPr>
                <w:ilvl w:val="0"/>
                <w:numId w:val="19"/>
              </w:numPr>
              <w:spacing w:after="0" w:line="240" w:lineRule="auto"/>
              <w:ind w:left="176" w:hanging="176"/>
              <w:jc w:val="both"/>
              <w:rPr>
                <w:rFonts w:ascii="Arial" w:hAnsi="Arial" w:cs="Arial"/>
                <w:sz w:val="18"/>
                <w:szCs w:val="18"/>
              </w:rPr>
            </w:pPr>
            <w:r>
              <w:rPr>
                <w:rFonts w:ascii="Arial" w:hAnsi="Arial" w:cs="Arial"/>
                <w:sz w:val="18"/>
                <w:szCs w:val="18"/>
              </w:rPr>
              <w:t>Constatar</w:t>
            </w:r>
            <w:r w:rsidR="003B17AC">
              <w:rPr>
                <w:rFonts w:ascii="Arial" w:hAnsi="Arial" w:cs="Arial"/>
                <w:sz w:val="18"/>
                <w:szCs w:val="18"/>
              </w:rPr>
              <w:t xml:space="preserve"> el cumplimiento de la normativa</w:t>
            </w:r>
            <w:r w:rsidR="009339E1">
              <w:rPr>
                <w:rFonts w:ascii="Arial" w:hAnsi="Arial" w:cs="Arial"/>
                <w:sz w:val="18"/>
                <w:szCs w:val="18"/>
              </w:rPr>
              <w:t xml:space="preserve"> en el ámbito de seguridad y salud ocupacional</w:t>
            </w:r>
            <w:r w:rsidR="003B17AC">
              <w:rPr>
                <w:rFonts w:ascii="Arial" w:hAnsi="Arial" w:cs="Arial"/>
                <w:sz w:val="18"/>
                <w:szCs w:val="18"/>
              </w:rPr>
              <w:t>.</w:t>
            </w:r>
          </w:p>
          <w:p w:rsidR="003668FE" w:rsidRPr="00CD1D24" w:rsidRDefault="003668FE" w:rsidP="003668FE">
            <w:pPr>
              <w:spacing w:line="240" w:lineRule="auto"/>
              <w:jc w:val="both"/>
              <w:rPr>
                <w:rFonts w:ascii="Arial" w:hAnsi="Arial" w:cs="Arial"/>
                <w:sz w:val="18"/>
                <w:szCs w:val="18"/>
              </w:rPr>
            </w:pPr>
          </w:p>
        </w:tc>
      </w:tr>
      <w:tr w:rsidR="003668FE" w:rsidRPr="001E09AD" w:rsidTr="00D1514B">
        <w:trPr>
          <w:gridAfter w:val="4"/>
          <w:wAfter w:w="10710" w:type="dxa"/>
          <w:trHeight w:val="306"/>
        </w:trPr>
        <w:tc>
          <w:tcPr>
            <w:tcW w:w="1730" w:type="dxa"/>
            <w:vAlign w:val="bottom"/>
          </w:tcPr>
          <w:p w:rsidR="003668FE" w:rsidRPr="001E09AD" w:rsidRDefault="003668FE" w:rsidP="00D1514B">
            <w:pPr>
              <w:spacing w:line="240" w:lineRule="auto"/>
              <w:jc w:val="center"/>
              <w:rPr>
                <w:rFonts w:ascii="Arial" w:hAnsi="Arial" w:cs="Arial"/>
                <w:b/>
                <w:sz w:val="14"/>
                <w:szCs w:val="18"/>
              </w:rPr>
            </w:pPr>
            <w:r w:rsidRPr="001E09AD">
              <w:rPr>
                <w:rFonts w:ascii="Arial" w:hAnsi="Arial" w:cs="Arial"/>
                <w:b/>
                <w:sz w:val="14"/>
                <w:szCs w:val="18"/>
              </w:rPr>
              <w:t>Elaborado:</w:t>
            </w:r>
          </w:p>
        </w:tc>
        <w:tc>
          <w:tcPr>
            <w:tcW w:w="1730" w:type="dxa"/>
            <w:gridSpan w:val="2"/>
            <w:vAlign w:val="bottom"/>
          </w:tcPr>
          <w:p w:rsidR="003668FE" w:rsidRPr="001E09AD" w:rsidRDefault="003668FE" w:rsidP="00D1514B">
            <w:pPr>
              <w:spacing w:line="240" w:lineRule="auto"/>
              <w:jc w:val="center"/>
              <w:rPr>
                <w:rFonts w:ascii="Arial" w:hAnsi="Arial" w:cs="Arial"/>
                <w:sz w:val="14"/>
                <w:szCs w:val="18"/>
              </w:rPr>
            </w:pPr>
            <w:r w:rsidRPr="001E09AD">
              <w:rPr>
                <w:rFonts w:ascii="Arial" w:hAnsi="Arial" w:cs="Arial"/>
                <w:sz w:val="14"/>
                <w:szCs w:val="18"/>
              </w:rPr>
              <w:t>L.K.M.C. – M.G.M.C.</w:t>
            </w:r>
          </w:p>
        </w:tc>
      </w:tr>
      <w:tr w:rsidR="003668FE" w:rsidRPr="001E09AD" w:rsidTr="00D1514B">
        <w:trPr>
          <w:gridAfter w:val="4"/>
          <w:wAfter w:w="10710" w:type="dxa"/>
          <w:trHeight w:val="332"/>
        </w:trPr>
        <w:tc>
          <w:tcPr>
            <w:tcW w:w="1730" w:type="dxa"/>
            <w:vAlign w:val="bottom"/>
          </w:tcPr>
          <w:p w:rsidR="003668FE" w:rsidRPr="001E09AD" w:rsidRDefault="003668FE" w:rsidP="00D1514B">
            <w:pPr>
              <w:spacing w:line="240" w:lineRule="auto"/>
              <w:jc w:val="center"/>
              <w:rPr>
                <w:rFonts w:ascii="Arial" w:hAnsi="Arial" w:cs="Arial"/>
                <w:b/>
                <w:sz w:val="14"/>
                <w:szCs w:val="18"/>
              </w:rPr>
            </w:pPr>
            <w:r w:rsidRPr="001E09AD">
              <w:rPr>
                <w:rFonts w:ascii="Arial" w:hAnsi="Arial" w:cs="Arial"/>
                <w:b/>
                <w:sz w:val="14"/>
                <w:szCs w:val="18"/>
              </w:rPr>
              <w:t>Revisado:</w:t>
            </w:r>
          </w:p>
        </w:tc>
        <w:tc>
          <w:tcPr>
            <w:tcW w:w="1730" w:type="dxa"/>
            <w:gridSpan w:val="2"/>
            <w:vAlign w:val="bottom"/>
          </w:tcPr>
          <w:p w:rsidR="003668FE" w:rsidRPr="001E09AD" w:rsidRDefault="003668FE" w:rsidP="00D1514B">
            <w:pPr>
              <w:spacing w:line="240" w:lineRule="auto"/>
              <w:jc w:val="center"/>
              <w:rPr>
                <w:rFonts w:ascii="Arial" w:hAnsi="Arial" w:cs="Arial"/>
                <w:sz w:val="14"/>
                <w:szCs w:val="18"/>
              </w:rPr>
            </w:pPr>
            <w:r w:rsidRPr="001E09AD">
              <w:rPr>
                <w:rFonts w:ascii="Arial" w:hAnsi="Arial" w:cs="Arial"/>
                <w:sz w:val="14"/>
                <w:szCs w:val="18"/>
              </w:rPr>
              <w:t>Ing. Marcelo Mendoza</w:t>
            </w:r>
          </w:p>
        </w:tc>
      </w:tr>
      <w:tr w:rsidR="003668FE" w:rsidRPr="001E09AD" w:rsidTr="00D1514B">
        <w:trPr>
          <w:gridAfter w:val="4"/>
          <w:wAfter w:w="10710" w:type="dxa"/>
          <w:trHeight w:val="281"/>
        </w:trPr>
        <w:tc>
          <w:tcPr>
            <w:tcW w:w="1730" w:type="dxa"/>
            <w:vAlign w:val="bottom"/>
          </w:tcPr>
          <w:p w:rsidR="003668FE" w:rsidRPr="001E09AD" w:rsidRDefault="003668FE" w:rsidP="00D1514B">
            <w:pPr>
              <w:spacing w:line="240" w:lineRule="auto"/>
              <w:jc w:val="center"/>
              <w:rPr>
                <w:rFonts w:ascii="Arial" w:hAnsi="Arial" w:cs="Arial"/>
                <w:b/>
                <w:sz w:val="14"/>
                <w:szCs w:val="18"/>
              </w:rPr>
            </w:pPr>
            <w:r w:rsidRPr="001E09AD">
              <w:rPr>
                <w:rFonts w:ascii="Arial" w:hAnsi="Arial" w:cs="Arial"/>
                <w:b/>
                <w:sz w:val="14"/>
                <w:szCs w:val="18"/>
              </w:rPr>
              <w:t>Fecha:</w:t>
            </w:r>
          </w:p>
        </w:tc>
        <w:tc>
          <w:tcPr>
            <w:tcW w:w="1730" w:type="dxa"/>
            <w:gridSpan w:val="2"/>
            <w:vAlign w:val="bottom"/>
          </w:tcPr>
          <w:p w:rsidR="003668FE" w:rsidRPr="001E09AD" w:rsidRDefault="003668FE" w:rsidP="00D1514B">
            <w:pPr>
              <w:spacing w:line="240" w:lineRule="auto"/>
              <w:jc w:val="center"/>
              <w:rPr>
                <w:rFonts w:ascii="Arial" w:hAnsi="Arial" w:cs="Arial"/>
                <w:sz w:val="14"/>
                <w:szCs w:val="18"/>
              </w:rPr>
            </w:pPr>
            <w:r w:rsidRPr="001E09AD">
              <w:rPr>
                <w:rFonts w:ascii="Arial" w:hAnsi="Arial" w:cs="Arial"/>
                <w:sz w:val="14"/>
                <w:szCs w:val="18"/>
              </w:rPr>
              <w:t>06-06-2018</w:t>
            </w:r>
          </w:p>
        </w:tc>
      </w:tr>
    </w:tbl>
    <w:p w:rsidR="00D10490" w:rsidRDefault="00D10490" w:rsidP="00D10490">
      <w:pPr>
        <w:tabs>
          <w:tab w:val="left" w:pos="450"/>
        </w:tabs>
        <w:spacing w:after="160" w:line="480" w:lineRule="auto"/>
        <w:rPr>
          <w:rFonts w:ascii="Times New Roman" w:hAnsi="Times New Roman"/>
          <w:b/>
          <w:sz w:val="24"/>
          <w:szCs w:val="20"/>
        </w:rPr>
      </w:pPr>
    </w:p>
    <w:p w:rsidR="00B13D5C" w:rsidRPr="00D10490" w:rsidRDefault="00B13D5C" w:rsidP="00D10490">
      <w:pPr>
        <w:tabs>
          <w:tab w:val="left" w:pos="450"/>
        </w:tabs>
        <w:spacing w:after="160" w:line="480" w:lineRule="auto"/>
        <w:rPr>
          <w:rFonts w:ascii="Times New Roman" w:hAnsi="Times New Roman"/>
          <w:b/>
          <w:sz w:val="24"/>
          <w:szCs w:val="20"/>
        </w:rPr>
      </w:pPr>
    </w:p>
    <w:p w:rsidR="00D10490" w:rsidRPr="00D81083" w:rsidRDefault="00D10490" w:rsidP="00D10490">
      <w:pPr>
        <w:spacing w:after="0" w:line="240" w:lineRule="auto"/>
        <w:jc w:val="center"/>
        <w:rPr>
          <w:rFonts w:ascii="Times New Roman" w:hAnsi="Times New Roman"/>
          <w:b/>
          <w:sz w:val="24"/>
          <w:szCs w:val="24"/>
        </w:rPr>
      </w:pPr>
      <w:r>
        <w:rPr>
          <w:noProof/>
          <w:lang w:eastAsia="es-EC"/>
        </w:rPr>
        <mc:AlternateContent>
          <mc:Choice Requires="wps">
            <w:drawing>
              <wp:anchor distT="0" distB="0" distL="114300" distR="114300" simplePos="0" relativeHeight="251870208" behindDoc="0" locked="0" layoutInCell="1" allowOverlap="1" wp14:anchorId="16C32E88" wp14:editId="58DCD05A">
                <wp:simplePos x="0" y="0"/>
                <wp:positionH relativeFrom="margin">
                  <wp:posOffset>175895</wp:posOffset>
                </wp:positionH>
                <wp:positionV relativeFrom="paragraph">
                  <wp:posOffset>-297180</wp:posOffset>
                </wp:positionV>
                <wp:extent cx="733425" cy="628650"/>
                <wp:effectExtent l="0" t="0" r="9525" b="0"/>
                <wp:wrapNone/>
                <wp:docPr id="49"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3425" cy="628650"/>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4483B6" id="Freeform 1" o:spid="_x0000_s1026" style="position:absolute;margin-left:13.85pt;margin-top:-23.4pt;width:57.75pt;height:49.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margin"/>
              </v:shape>
            </w:pict>
          </mc:Fallback>
        </mc:AlternateContent>
      </w:r>
      <w:r w:rsidRPr="00D81083">
        <w:rPr>
          <w:rFonts w:ascii="Times New Roman" w:hAnsi="Times New Roman"/>
          <w:b/>
          <w:sz w:val="24"/>
          <w:szCs w:val="24"/>
        </w:rPr>
        <w:t>UNIVERSIDA</w:t>
      </w:r>
      <w:r>
        <w:rPr>
          <w:rFonts w:ascii="Times New Roman" w:hAnsi="Times New Roman"/>
          <w:b/>
          <w:sz w:val="24"/>
          <w:szCs w:val="24"/>
        </w:rPr>
        <w:t>D PARTICULAR SAN GREGORIO DE POR</w:t>
      </w:r>
      <w:r w:rsidRPr="00D81083">
        <w:rPr>
          <w:rFonts w:ascii="Times New Roman" w:hAnsi="Times New Roman"/>
          <w:b/>
          <w:sz w:val="24"/>
          <w:szCs w:val="24"/>
        </w:rPr>
        <w:t>TOVIEJO</w:t>
      </w:r>
    </w:p>
    <w:p w:rsidR="00D10490" w:rsidRPr="00D81083" w:rsidRDefault="00D10490" w:rsidP="00D10490">
      <w:pPr>
        <w:spacing w:after="0" w:line="240" w:lineRule="auto"/>
        <w:jc w:val="center"/>
        <w:rPr>
          <w:rFonts w:ascii="Times New Roman" w:hAnsi="Times New Roman"/>
          <w:b/>
          <w:sz w:val="24"/>
          <w:szCs w:val="24"/>
        </w:rPr>
      </w:pPr>
      <w:r w:rsidRPr="00D81083">
        <w:rPr>
          <w:rFonts w:ascii="Times New Roman" w:hAnsi="Times New Roman"/>
          <w:b/>
          <w:sz w:val="24"/>
          <w:szCs w:val="24"/>
        </w:rPr>
        <w:t>NOMBRE DE LA ENTIDAD:</w:t>
      </w:r>
      <w:r w:rsidRPr="007A0F03">
        <w:rPr>
          <w:b/>
          <w:noProof/>
          <w:lang w:val="es-ES" w:eastAsia="es-ES"/>
        </w:rPr>
        <w:t xml:space="preserve"> </w:t>
      </w:r>
    </w:p>
    <w:p w:rsidR="00D10490" w:rsidRDefault="00D10490" w:rsidP="00D10490">
      <w:pPr>
        <w:spacing w:after="0" w:line="240" w:lineRule="auto"/>
        <w:jc w:val="center"/>
        <w:rPr>
          <w:rFonts w:ascii="Times New Roman" w:hAnsi="Times New Roman"/>
          <w:b/>
          <w:sz w:val="24"/>
          <w:szCs w:val="24"/>
        </w:rPr>
      </w:pPr>
      <w:r>
        <w:rPr>
          <w:b/>
          <w:bCs/>
          <w:noProof/>
          <w:sz w:val="23"/>
          <w:szCs w:val="23"/>
          <w:lang w:eastAsia="es-EC"/>
        </w:rPr>
        <mc:AlternateContent>
          <mc:Choice Requires="wps">
            <w:drawing>
              <wp:anchor distT="0" distB="0" distL="114300" distR="114300" simplePos="0" relativeHeight="251874304" behindDoc="0" locked="0" layoutInCell="1" allowOverlap="1" wp14:anchorId="2A31E856" wp14:editId="57AAE456">
                <wp:simplePos x="0" y="0"/>
                <wp:positionH relativeFrom="margin">
                  <wp:posOffset>8529320</wp:posOffset>
                </wp:positionH>
                <wp:positionV relativeFrom="paragraph">
                  <wp:posOffset>304800</wp:posOffset>
                </wp:positionV>
                <wp:extent cx="466725" cy="400050"/>
                <wp:effectExtent l="0" t="0" r="28575" b="19050"/>
                <wp:wrapNone/>
                <wp:docPr id="51" name="Cuadro de texto 51"/>
                <wp:cNvGraphicFramePr/>
                <a:graphic xmlns:a="http://schemas.openxmlformats.org/drawingml/2006/main">
                  <a:graphicData uri="http://schemas.microsoft.com/office/word/2010/wordprocessingShape">
                    <wps:wsp>
                      <wps:cNvSpPr txBox="1"/>
                      <wps:spPr>
                        <a:xfrm>
                          <a:off x="0" y="0"/>
                          <a:ext cx="4667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D10490">
                            <w:pPr>
                              <w:pStyle w:val="Default"/>
                              <w:jc w:val="center"/>
                              <w:rPr>
                                <w:color w:val="FF0000"/>
                                <w:sz w:val="18"/>
                                <w:szCs w:val="18"/>
                              </w:rPr>
                            </w:pPr>
                            <w:r>
                              <w:rPr>
                                <w:b/>
                                <w:bCs/>
                                <w:color w:val="FF0000"/>
                                <w:sz w:val="18"/>
                                <w:szCs w:val="18"/>
                              </w:rPr>
                              <w:t>PP</w:t>
                            </w:r>
                          </w:p>
                          <w:p w:rsidR="00B10EEC" w:rsidRPr="001B38D5" w:rsidRDefault="00B10EEC" w:rsidP="00D10490">
                            <w:pPr>
                              <w:pStyle w:val="Default"/>
                              <w:jc w:val="center"/>
                              <w:rPr>
                                <w:color w:val="FF0000"/>
                                <w:sz w:val="18"/>
                                <w:szCs w:val="18"/>
                              </w:rPr>
                            </w:pPr>
                            <w:r>
                              <w:rPr>
                                <w:b/>
                                <w:bCs/>
                                <w:color w:val="FF0000"/>
                                <w:sz w:val="18"/>
                                <w:szCs w:val="18"/>
                              </w:rPr>
                              <w:t>A.13</w:t>
                            </w:r>
                          </w:p>
                          <w:p w:rsidR="00B10EEC" w:rsidRPr="001B38D5" w:rsidRDefault="00B10EEC" w:rsidP="00D1049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1" o:spid="_x0000_s1028" type="#_x0000_t202" style="position:absolute;left:0;text-align:left;margin-left:671.6pt;margin-top:24pt;width:36.75pt;height:31.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" fillcolor="white [3201]" strokeweight=".5pt">
                <v:textbox>
                  <w:txbxContent>
                    <w:p w:rsidR="00B10EEC" w:rsidRPr="001B38D5" w:rsidRDefault="00B10EEC" w:rsidP="00D10490">
                      <w:pPr>
                        <w:pStyle w:val="Default"/>
                        <w:jc w:val="center"/>
                        <w:rPr>
                          <w:color w:val="FF0000"/>
                          <w:sz w:val="18"/>
                          <w:szCs w:val="18"/>
                        </w:rPr>
                      </w:pPr>
                      <w:r>
                        <w:rPr>
                          <w:b/>
                          <w:bCs/>
                          <w:color w:val="FF0000"/>
                          <w:sz w:val="18"/>
                          <w:szCs w:val="18"/>
                        </w:rPr>
                        <w:t>PP</w:t>
                      </w:r>
                    </w:p>
                    <w:p w:rsidR="00B10EEC" w:rsidRPr="001B38D5" w:rsidRDefault="00B10EEC" w:rsidP="00D10490">
                      <w:pPr>
                        <w:pStyle w:val="Default"/>
                        <w:jc w:val="center"/>
                        <w:rPr>
                          <w:color w:val="FF0000"/>
                          <w:sz w:val="18"/>
                          <w:szCs w:val="18"/>
                        </w:rPr>
                      </w:pPr>
                      <w:r>
                        <w:rPr>
                          <w:b/>
                          <w:bCs/>
                          <w:color w:val="FF0000"/>
                          <w:sz w:val="18"/>
                          <w:szCs w:val="18"/>
                        </w:rPr>
                        <w:t>A.13</w:t>
                      </w:r>
                    </w:p>
                    <w:p w:rsidR="00B10EEC" w:rsidRPr="001B38D5" w:rsidRDefault="00B10EEC" w:rsidP="00D10490">
                      <w:pPr>
                        <w:rPr>
                          <w:color w:val="FF0000"/>
                        </w:rPr>
                      </w:pPr>
                    </w:p>
                  </w:txbxContent>
                </v:textbox>
                <w10:wrap anchorx="margin"/>
              </v:shape>
            </w:pict>
          </mc:Fallback>
        </mc:AlternateContent>
      </w:r>
      <w:r w:rsidRPr="00D81083">
        <w:rPr>
          <w:rFonts w:ascii="Times New Roman" w:hAnsi="Times New Roman"/>
          <w:b/>
          <w:sz w:val="24"/>
          <w:szCs w:val="24"/>
        </w:rPr>
        <w:t>EXAMEN ESPECIAL A LOS RIESGOS PSICOSOCIALES DE LA UNIVERSIDAD SAN GREGORIO DE PORTOVIEJO DEL 01 DE ENERO AL</w:t>
      </w:r>
      <w:r>
        <w:rPr>
          <w:rFonts w:ascii="Times New Roman" w:hAnsi="Times New Roman"/>
          <w:b/>
          <w:sz w:val="24"/>
          <w:szCs w:val="24"/>
        </w:rPr>
        <w:t xml:space="preserve"> 31 </w:t>
      </w:r>
      <w:r w:rsidRPr="00D81083">
        <w:rPr>
          <w:rFonts w:ascii="Times New Roman" w:hAnsi="Times New Roman"/>
          <w:b/>
          <w:sz w:val="24"/>
          <w:szCs w:val="24"/>
        </w:rPr>
        <w:t>DE DICIEMBRE DE 2017</w:t>
      </w:r>
    </w:p>
    <w:p w:rsidR="00D10490" w:rsidRDefault="00D10490" w:rsidP="00D10490">
      <w:pPr>
        <w:spacing w:after="0" w:line="240" w:lineRule="auto"/>
        <w:jc w:val="center"/>
        <w:rPr>
          <w:rFonts w:ascii="Times New Roman" w:hAnsi="Times New Roman"/>
          <w:b/>
          <w:bCs/>
          <w:sz w:val="24"/>
          <w:szCs w:val="24"/>
          <w:lang w:eastAsia="es-EC"/>
        </w:rPr>
      </w:pPr>
      <w:r w:rsidRPr="00D81083">
        <w:rPr>
          <w:rFonts w:ascii="Times New Roman" w:hAnsi="Times New Roman"/>
          <w:b/>
          <w:bCs/>
          <w:sz w:val="24"/>
          <w:szCs w:val="24"/>
          <w:lang w:eastAsia="es-EC"/>
        </w:rPr>
        <w:t xml:space="preserve">MATRIZ DE RIESGO Y ENFOQUE DE LA AUDITORÍA  </w:t>
      </w:r>
    </w:p>
    <w:p w:rsidR="00D10490" w:rsidRPr="00877D50" w:rsidRDefault="00D10490" w:rsidP="00D10490">
      <w:pPr>
        <w:spacing w:after="0" w:line="240" w:lineRule="auto"/>
        <w:jc w:val="center"/>
        <w:rPr>
          <w:rFonts w:ascii="Times New Roman" w:hAnsi="Times New Roman"/>
          <w:b/>
          <w:sz w:val="24"/>
          <w:szCs w:val="24"/>
        </w:rPr>
      </w:pPr>
      <w:r w:rsidRPr="00D81083">
        <w:rPr>
          <w:rFonts w:ascii="Times New Roman" w:hAnsi="Times New Roman"/>
          <w:b/>
          <w:bCs/>
          <w:sz w:val="24"/>
          <w:szCs w:val="24"/>
          <w:lang w:eastAsia="es-EC"/>
        </w:rPr>
        <w:t xml:space="preserve">                                                                                                                                                                                                                               </w:t>
      </w:r>
    </w:p>
    <w:tbl>
      <w:tblPr>
        <w:tblStyle w:val="Tablaconcuadrcula"/>
        <w:tblW w:w="14170" w:type="dxa"/>
        <w:tblLook w:val="04A0" w:firstRow="1" w:lastRow="0" w:firstColumn="1" w:lastColumn="0" w:noHBand="0" w:noVBand="1"/>
      </w:tblPr>
      <w:tblGrid>
        <w:gridCol w:w="1730"/>
        <w:gridCol w:w="959"/>
        <w:gridCol w:w="771"/>
        <w:gridCol w:w="2064"/>
        <w:gridCol w:w="2268"/>
        <w:gridCol w:w="2976"/>
        <w:gridCol w:w="3402"/>
      </w:tblGrid>
      <w:tr w:rsidR="00D10490" w:rsidRPr="00430E6E" w:rsidTr="00AE1E18">
        <w:trPr>
          <w:trHeight w:val="458"/>
        </w:trPr>
        <w:tc>
          <w:tcPr>
            <w:tcW w:w="2689" w:type="dxa"/>
            <w:gridSpan w:val="2"/>
          </w:tcPr>
          <w:p w:rsidR="00D10490" w:rsidRPr="00430E6E" w:rsidRDefault="00D10490" w:rsidP="00AE1E18">
            <w:pPr>
              <w:spacing w:line="240" w:lineRule="auto"/>
              <w:jc w:val="center"/>
              <w:rPr>
                <w:rFonts w:ascii="Arial" w:hAnsi="Arial" w:cs="Arial"/>
                <w:b/>
                <w:sz w:val="18"/>
                <w:szCs w:val="18"/>
              </w:rPr>
            </w:pPr>
            <w:r w:rsidRPr="00430E6E">
              <w:rPr>
                <w:rFonts w:ascii="Arial" w:hAnsi="Arial" w:cs="Arial"/>
                <w:b/>
                <w:sz w:val="18"/>
                <w:szCs w:val="18"/>
              </w:rPr>
              <w:t>COMPONENTES Y AFIRMACIONES</w:t>
            </w:r>
          </w:p>
        </w:tc>
        <w:tc>
          <w:tcPr>
            <w:tcW w:w="2835" w:type="dxa"/>
            <w:gridSpan w:val="2"/>
          </w:tcPr>
          <w:p w:rsidR="00D10490" w:rsidRPr="00430E6E" w:rsidRDefault="00D10490" w:rsidP="00AE1E18">
            <w:pPr>
              <w:spacing w:line="240" w:lineRule="auto"/>
              <w:jc w:val="center"/>
              <w:rPr>
                <w:rFonts w:ascii="Arial" w:hAnsi="Arial" w:cs="Arial"/>
                <w:b/>
                <w:sz w:val="18"/>
                <w:szCs w:val="18"/>
              </w:rPr>
            </w:pPr>
            <w:r>
              <w:rPr>
                <w:rFonts w:ascii="Arial" w:hAnsi="Arial" w:cs="Arial"/>
                <w:b/>
                <w:sz w:val="18"/>
                <w:szCs w:val="18"/>
              </w:rPr>
              <w:t xml:space="preserve">RIESGO Y </w:t>
            </w:r>
            <w:r w:rsidRPr="00430E6E">
              <w:rPr>
                <w:rFonts w:ascii="Arial" w:hAnsi="Arial" w:cs="Arial"/>
                <w:b/>
                <w:sz w:val="18"/>
                <w:szCs w:val="18"/>
              </w:rPr>
              <w:t>SU FUNDAMENTO</w:t>
            </w:r>
          </w:p>
        </w:tc>
        <w:tc>
          <w:tcPr>
            <w:tcW w:w="2268" w:type="dxa"/>
          </w:tcPr>
          <w:p w:rsidR="00D10490" w:rsidRPr="00430E6E" w:rsidRDefault="00D10490" w:rsidP="00AE1E18">
            <w:pPr>
              <w:spacing w:line="240" w:lineRule="auto"/>
              <w:jc w:val="center"/>
              <w:rPr>
                <w:rFonts w:ascii="Arial" w:hAnsi="Arial" w:cs="Arial"/>
                <w:b/>
                <w:sz w:val="18"/>
                <w:szCs w:val="18"/>
              </w:rPr>
            </w:pPr>
            <w:r w:rsidRPr="00430E6E">
              <w:rPr>
                <w:rFonts w:ascii="Arial" w:hAnsi="Arial" w:cs="Arial"/>
                <w:b/>
                <w:sz w:val="18"/>
                <w:szCs w:val="18"/>
              </w:rPr>
              <w:t>CONTROLES CLAVES</w:t>
            </w:r>
          </w:p>
        </w:tc>
        <w:tc>
          <w:tcPr>
            <w:tcW w:w="2976" w:type="dxa"/>
          </w:tcPr>
          <w:p w:rsidR="00D10490" w:rsidRPr="00430E6E" w:rsidRDefault="00D10490" w:rsidP="00AE1E18">
            <w:pPr>
              <w:spacing w:line="240" w:lineRule="auto"/>
              <w:jc w:val="center"/>
              <w:rPr>
                <w:rFonts w:ascii="Arial" w:hAnsi="Arial" w:cs="Arial"/>
                <w:b/>
                <w:sz w:val="18"/>
                <w:szCs w:val="18"/>
              </w:rPr>
            </w:pPr>
            <w:r w:rsidRPr="00430E6E">
              <w:rPr>
                <w:rFonts w:ascii="Arial" w:hAnsi="Arial" w:cs="Arial"/>
                <w:b/>
                <w:sz w:val="18"/>
                <w:szCs w:val="18"/>
              </w:rPr>
              <w:t>PRUEBAS DE CUMPLIMIENTO</w:t>
            </w:r>
          </w:p>
        </w:tc>
        <w:tc>
          <w:tcPr>
            <w:tcW w:w="3402" w:type="dxa"/>
          </w:tcPr>
          <w:p w:rsidR="00D10490" w:rsidRPr="00430E6E" w:rsidRDefault="00D10490" w:rsidP="00AE1E18">
            <w:pPr>
              <w:spacing w:line="240" w:lineRule="auto"/>
              <w:jc w:val="center"/>
              <w:rPr>
                <w:rFonts w:ascii="Arial" w:hAnsi="Arial" w:cs="Arial"/>
                <w:b/>
                <w:sz w:val="18"/>
                <w:szCs w:val="18"/>
              </w:rPr>
            </w:pPr>
            <w:r>
              <w:rPr>
                <w:rFonts w:ascii="Arial" w:hAnsi="Arial" w:cs="Arial"/>
                <w:b/>
                <w:sz w:val="18"/>
                <w:szCs w:val="18"/>
              </w:rPr>
              <w:t>PROCEDIMIENTOS SUSTANTIVO</w:t>
            </w:r>
            <w:r w:rsidRPr="00430E6E">
              <w:rPr>
                <w:rFonts w:ascii="Arial" w:hAnsi="Arial" w:cs="Arial"/>
                <w:b/>
                <w:sz w:val="18"/>
                <w:szCs w:val="18"/>
              </w:rPr>
              <w:t>S</w:t>
            </w:r>
          </w:p>
        </w:tc>
      </w:tr>
      <w:tr w:rsidR="00D10490" w:rsidRPr="00430E6E" w:rsidTr="00AE1E18">
        <w:trPr>
          <w:trHeight w:val="501"/>
        </w:trPr>
        <w:tc>
          <w:tcPr>
            <w:tcW w:w="2689" w:type="dxa"/>
            <w:gridSpan w:val="2"/>
          </w:tcPr>
          <w:p w:rsidR="00D10490" w:rsidRPr="00430E6E" w:rsidRDefault="00D10490" w:rsidP="00AE1E18">
            <w:pPr>
              <w:spacing w:line="240" w:lineRule="auto"/>
              <w:rPr>
                <w:rFonts w:ascii="Arial" w:hAnsi="Arial" w:cs="Arial"/>
                <w:b/>
                <w:sz w:val="18"/>
                <w:szCs w:val="18"/>
              </w:rPr>
            </w:pPr>
          </w:p>
          <w:p w:rsidR="00D10490" w:rsidRPr="00494198" w:rsidRDefault="00D10490" w:rsidP="00AE1E18">
            <w:pPr>
              <w:rPr>
                <w:rFonts w:ascii="Arial" w:hAnsi="Arial" w:cs="Arial"/>
                <w:b/>
                <w:sz w:val="18"/>
                <w:szCs w:val="18"/>
              </w:rPr>
            </w:pPr>
          </w:p>
          <w:p w:rsidR="00D10490" w:rsidRPr="00494198" w:rsidRDefault="00D10490" w:rsidP="00AE1E18">
            <w:pPr>
              <w:rPr>
                <w:rFonts w:ascii="Arial" w:hAnsi="Arial" w:cs="Arial"/>
                <w:b/>
                <w:sz w:val="18"/>
                <w:szCs w:val="18"/>
              </w:rPr>
            </w:pPr>
            <w:r w:rsidRPr="00D10490">
              <w:rPr>
                <w:rFonts w:ascii="Arial" w:hAnsi="Arial" w:cs="Arial"/>
                <w:b/>
                <w:sz w:val="18"/>
                <w:szCs w:val="18"/>
              </w:rPr>
              <w:t>B. Identificación de los Riesgos Psicosociales, Planes de mitigación de Riesgos Psicosociales, Respuestas a los Riesgos Psicosociales.</w:t>
            </w:r>
          </w:p>
          <w:p w:rsidR="00D10490" w:rsidRPr="00494198" w:rsidRDefault="00D10490" w:rsidP="00AE1E18">
            <w:pPr>
              <w:spacing w:after="0"/>
              <w:rPr>
                <w:rFonts w:ascii="Arial" w:eastAsia="Times New Roman" w:hAnsi="Arial" w:cs="Arial"/>
                <w:b/>
                <w:bCs/>
                <w:sz w:val="16"/>
                <w:szCs w:val="16"/>
                <w:lang w:val="es-ES"/>
              </w:rPr>
            </w:pPr>
          </w:p>
          <w:p w:rsidR="00D10490" w:rsidRPr="00430E6E" w:rsidRDefault="00D10490" w:rsidP="00AE1E18">
            <w:pPr>
              <w:spacing w:line="240" w:lineRule="auto"/>
              <w:rPr>
                <w:rFonts w:ascii="Arial" w:hAnsi="Arial" w:cs="Arial"/>
                <w:b/>
                <w:sz w:val="18"/>
                <w:szCs w:val="18"/>
              </w:rPr>
            </w:pPr>
          </w:p>
        </w:tc>
        <w:tc>
          <w:tcPr>
            <w:tcW w:w="2835" w:type="dxa"/>
            <w:gridSpan w:val="2"/>
          </w:tcPr>
          <w:p w:rsidR="009F6E62" w:rsidRDefault="009F6E62" w:rsidP="00AE1E18">
            <w:pPr>
              <w:pStyle w:val="Default"/>
              <w:jc w:val="both"/>
              <w:rPr>
                <w:b/>
                <w:bCs/>
                <w:sz w:val="18"/>
                <w:szCs w:val="18"/>
              </w:rPr>
            </w:pPr>
          </w:p>
          <w:p w:rsidR="00D10490" w:rsidRPr="008E3A27" w:rsidRDefault="009E3FBA" w:rsidP="00AE1E18">
            <w:pPr>
              <w:pStyle w:val="Default"/>
              <w:jc w:val="both"/>
              <w:rPr>
                <w:sz w:val="18"/>
                <w:szCs w:val="18"/>
              </w:rPr>
            </w:pPr>
            <w:r>
              <w:rPr>
                <w:b/>
                <w:bCs/>
                <w:sz w:val="18"/>
                <w:szCs w:val="18"/>
              </w:rPr>
              <w:t>Riesgo de Control: ALTO: 85</w:t>
            </w:r>
            <w:r w:rsidR="00D10490">
              <w:rPr>
                <w:b/>
                <w:bCs/>
                <w:sz w:val="18"/>
                <w:szCs w:val="18"/>
              </w:rPr>
              <w:t>%</w:t>
            </w:r>
          </w:p>
          <w:p w:rsidR="00D10490" w:rsidRDefault="00D10490" w:rsidP="00115B4A">
            <w:pPr>
              <w:pStyle w:val="Prrafodelista"/>
              <w:numPr>
                <w:ilvl w:val="0"/>
                <w:numId w:val="19"/>
              </w:numPr>
              <w:spacing w:after="0" w:line="240" w:lineRule="auto"/>
              <w:ind w:left="154" w:hanging="154"/>
              <w:jc w:val="both"/>
              <w:rPr>
                <w:rFonts w:ascii="Arial" w:hAnsi="Arial" w:cs="Arial"/>
                <w:sz w:val="18"/>
                <w:szCs w:val="18"/>
              </w:rPr>
            </w:pPr>
            <w:r w:rsidRPr="00430E6E">
              <w:rPr>
                <w:rFonts w:ascii="Arial" w:hAnsi="Arial" w:cs="Arial"/>
                <w:sz w:val="18"/>
                <w:szCs w:val="18"/>
              </w:rPr>
              <w:t>No se implementaron medidas de prevención de los riesgos psicosociales.</w:t>
            </w:r>
          </w:p>
          <w:p w:rsidR="00D10490" w:rsidRPr="00877D50" w:rsidRDefault="00D10490" w:rsidP="00AE1E18">
            <w:pPr>
              <w:spacing w:after="0" w:line="240" w:lineRule="auto"/>
              <w:jc w:val="both"/>
              <w:rPr>
                <w:rFonts w:ascii="Arial" w:hAnsi="Arial" w:cs="Arial"/>
                <w:sz w:val="8"/>
                <w:szCs w:val="18"/>
              </w:rPr>
            </w:pPr>
          </w:p>
          <w:p w:rsidR="00D10490" w:rsidRDefault="00D10490" w:rsidP="00115B4A">
            <w:pPr>
              <w:pStyle w:val="Prrafodelista"/>
              <w:numPr>
                <w:ilvl w:val="0"/>
                <w:numId w:val="19"/>
              </w:numPr>
              <w:spacing w:after="0" w:line="240" w:lineRule="auto"/>
              <w:ind w:left="154" w:hanging="154"/>
              <w:jc w:val="both"/>
              <w:rPr>
                <w:rFonts w:ascii="Arial" w:hAnsi="Arial" w:cs="Arial"/>
                <w:sz w:val="18"/>
                <w:szCs w:val="18"/>
              </w:rPr>
            </w:pPr>
            <w:r w:rsidRPr="00430E6E">
              <w:rPr>
                <w:rFonts w:ascii="Arial" w:hAnsi="Arial" w:cs="Arial"/>
                <w:sz w:val="18"/>
                <w:szCs w:val="18"/>
              </w:rPr>
              <w:t xml:space="preserve"> No se ha dado a conocer al personal de la USGP sobre los riesgos psicosociales.</w:t>
            </w:r>
          </w:p>
          <w:p w:rsidR="00D10490" w:rsidRPr="00877D50" w:rsidRDefault="00D10490" w:rsidP="00AE1E18">
            <w:pPr>
              <w:spacing w:after="0" w:line="240" w:lineRule="auto"/>
              <w:jc w:val="both"/>
              <w:rPr>
                <w:rFonts w:ascii="Arial" w:hAnsi="Arial" w:cs="Arial"/>
                <w:sz w:val="8"/>
                <w:szCs w:val="18"/>
              </w:rPr>
            </w:pPr>
          </w:p>
          <w:p w:rsidR="00D10490" w:rsidRDefault="00D10490" w:rsidP="00115B4A">
            <w:pPr>
              <w:pStyle w:val="Prrafodelista"/>
              <w:numPr>
                <w:ilvl w:val="0"/>
                <w:numId w:val="19"/>
              </w:numPr>
              <w:spacing w:after="0" w:line="240" w:lineRule="auto"/>
              <w:ind w:left="154" w:hanging="154"/>
              <w:jc w:val="both"/>
              <w:rPr>
                <w:rFonts w:ascii="Arial" w:hAnsi="Arial" w:cs="Arial"/>
                <w:sz w:val="18"/>
                <w:szCs w:val="18"/>
              </w:rPr>
            </w:pPr>
            <w:r w:rsidRPr="00430E6E">
              <w:rPr>
                <w:rFonts w:ascii="Arial" w:hAnsi="Arial" w:cs="Arial"/>
                <w:sz w:val="18"/>
                <w:szCs w:val="18"/>
              </w:rPr>
              <w:t>Los trabajadores de la USGP no saben de qué manera prevenir los riesgos psicosociales.</w:t>
            </w:r>
          </w:p>
          <w:p w:rsidR="00D10490" w:rsidRPr="00877D50" w:rsidRDefault="00D10490" w:rsidP="00AE1E18">
            <w:pPr>
              <w:spacing w:after="0" w:line="240" w:lineRule="auto"/>
              <w:jc w:val="both"/>
              <w:rPr>
                <w:rFonts w:ascii="Arial" w:hAnsi="Arial" w:cs="Arial"/>
                <w:sz w:val="8"/>
                <w:szCs w:val="18"/>
              </w:rPr>
            </w:pPr>
          </w:p>
          <w:p w:rsidR="00D10490" w:rsidRPr="00430E6E" w:rsidRDefault="00D10490" w:rsidP="00115B4A">
            <w:pPr>
              <w:pStyle w:val="Prrafodelista"/>
              <w:numPr>
                <w:ilvl w:val="0"/>
                <w:numId w:val="19"/>
              </w:numPr>
              <w:spacing w:after="0" w:line="240" w:lineRule="auto"/>
              <w:ind w:left="154" w:hanging="154"/>
              <w:jc w:val="both"/>
              <w:rPr>
                <w:rFonts w:ascii="Arial" w:hAnsi="Arial" w:cs="Arial"/>
                <w:sz w:val="18"/>
                <w:szCs w:val="18"/>
              </w:rPr>
            </w:pPr>
            <w:r w:rsidRPr="00430E6E">
              <w:rPr>
                <w:rFonts w:ascii="Arial" w:hAnsi="Arial" w:cs="Arial"/>
                <w:sz w:val="18"/>
                <w:szCs w:val="18"/>
              </w:rPr>
              <w:t>No se ha informado a los trabajadores de la USGP sobre los riesgos psicosociales.</w:t>
            </w:r>
          </w:p>
        </w:tc>
        <w:tc>
          <w:tcPr>
            <w:tcW w:w="2268" w:type="dxa"/>
          </w:tcPr>
          <w:p w:rsidR="009F6E62" w:rsidRDefault="009F6E62" w:rsidP="009F6E62">
            <w:pPr>
              <w:pStyle w:val="Prrafodelista"/>
              <w:spacing w:after="0" w:line="240" w:lineRule="auto"/>
              <w:ind w:left="231"/>
              <w:jc w:val="both"/>
              <w:rPr>
                <w:rFonts w:ascii="Arial" w:hAnsi="Arial" w:cs="Arial"/>
                <w:sz w:val="18"/>
                <w:szCs w:val="18"/>
              </w:rPr>
            </w:pPr>
          </w:p>
          <w:p w:rsidR="00D10490" w:rsidRDefault="00D10490" w:rsidP="00115B4A">
            <w:pPr>
              <w:pStyle w:val="Prrafodelista"/>
              <w:numPr>
                <w:ilvl w:val="0"/>
                <w:numId w:val="19"/>
              </w:numPr>
              <w:spacing w:after="0" w:line="240" w:lineRule="auto"/>
              <w:ind w:left="231" w:hanging="142"/>
              <w:jc w:val="both"/>
              <w:rPr>
                <w:rFonts w:ascii="Arial" w:hAnsi="Arial" w:cs="Arial"/>
                <w:sz w:val="18"/>
                <w:szCs w:val="18"/>
              </w:rPr>
            </w:pPr>
            <w:r w:rsidRPr="00430E6E">
              <w:rPr>
                <w:rFonts w:ascii="Arial" w:hAnsi="Arial" w:cs="Arial"/>
                <w:sz w:val="18"/>
                <w:szCs w:val="18"/>
              </w:rPr>
              <w:t>Plan de Prevención de Riesgos Psicosociales.</w:t>
            </w:r>
          </w:p>
          <w:p w:rsidR="00D10490" w:rsidRPr="00877D50" w:rsidRDefault="00D10490" w:rsidP="00AE1E18">
            <w:pPr>
              <w:spacing w:after="0" w:line="240" w:lineRule="auto"/>
              <w:ind w:left="89"/>
              <w:jc w:val="both"/>
              <w:rPr>
                <w:rFonts w:ascii="Arial" w:hAnsi="Arial" w:cs="Arial"/>
                <w:sz w:val="8"/>
                <w:szCs w:val="18"/>
              </w:rPr>
            </w:pPr>
          </w:p>
          <w:p w:rsidR="00D10490" w:rsidRPr="00C45864" w:rsidRDefault="00D10490" w:rsidP="00115B4A">
            <w:pPr>
              <w:pStyle w:val="Prrafodelista"/>
              <w:numPr>
                <w:ilvl w:val="0"/>
                <w:numId w:val="19"/>
              </w:numPr>
              <w:spacing w:after="0" w:line="240" w:lineRule="auto"/>
              <w:ind w:left="231" w:hanging="142"/>
              <w:jc w:val="both"/>
              <w:rPr>
                <w:rFonts w:ascii="Arial" w:hAnsi="Arial" w:cs="Arial"/>
                <w:sz w:val="18"/>
                <w:szCs w:val="18"/>
              </w:rPr>
            </w:pPr>
            <w:r w:rsidRPr="00C45864">
              <w:rPr>
                <w:rFonts w:ascii="Arial" w:hAnsi="Arial" w:cs="Arial"/>
                <w:sz w:val="18"/>
                <w:szCs w:val="18"/>
              </w:rPr>
              <w:t>Normati</w:t>
            </w:r>
            <w:r w:rsidR="009E3FBA" w:rsidRPr="00C45864">
              <w:rPr>
                <w:rFonts w:ascii="Arial" w:hAnsi="Arial" w:cs="Arial"/>
                <w:sz w:val="18"/>
                <w:szCs w:val="18"/>
              </w:rPr>
              <w:t>va de los Riesgos Psicosociales:</w:t>
            </w:r>
          </w:p>
          <w:p w:rsidR="00D10490" w:rsidRPr="00C45864" w:rsidRDefault="00D10490" w:rsidP="00AE1E18">
            <w:pPr>
              <w:spacing w:after="0" w:line="240" w:lineRule="auto"/>
              <w:jc w:val="both"/>
              <w:rPr>
                <w:rFonts w:ascii="Arial" w:hAnsi="Arial" w:cs="Arial"/>
                <w:sz w:val="8"/>
                <w:szCs w:val="18"/>
              </w:rPr>
            </w:pPr>
          </w:p>
          <w:p w:rsidR="00D10490" w:rsidRPr="00C45864" w:rsidRDefault="009E3FBA" w:rsidP="00115B4A">
            <w:pPr>
              <w:pStyle w:val="Prrafodelista"/>
              <w:numPr>
                <w:ilvl w:val="0"/>
                <w:numId w:val="19"/>
              </w:numPr>
              <w:spacing w:after="0" w:line="240" w:lineRule="auto"/>
              <w:ind w:left="231" w:hanging="142"/>
              <w:jc w:val="both"/>
              <w:rPr>
                <w:rFonts w:ascii="Arial" w:hAnsi="Arial" w:cs="Arial"/>
                <w:sz w:val="18"/>
                <w:szCs w:val="18"/>
              </w:rPr>
            </w:pPr>
            <w:r w:rsidRPr="00C45864">
              <w:rPr>
                <w:rFonts w:ascii="Arial" w:hAnsi="Arial" w:cs="Arial"/>
                <w:sz w:val="18"/>
                <w:szCs w:val="18"/>
              </w:rPr>
              <w:t xml:space="preserve">Comunidad Andina de Naciones, </w:t>
            </w:r>
            <w:r w:rsidR="00C45864">
              <w:rPr>
                <w:rFonts w:ascii="Arial" w:hAnsi="Arial" w:cs="Arial"/>
                <w:sz w:val="18"/>
                <w:szCs w:val="18"/>
              </w:rPr>
              <w:t>Decisión 584.</w:t>
            </w:r>
          </w:p>
          <w:p w:rsidR="00D10490" w:rsidRPr="00C45864" w:rsidRDefault="009E3FBA" w:rsidP="00C45864">
            <w:pPr>
              <w:pStyle w:val="Prrafodelista"/>
              <w:numPr>
                <w:ilvl w:val="0"/>
                <w:numId w:val="19"/>
              </w:numPr>
              <w:spacing w:after="0" w:line="240" w:lineRule="auto"/>
              <w:ind w:left="231" w:hanging="142"/>
              <w:jc w:val="both"/>
              <w:rPr>
                <w:rFonts w:ascii="Arial" w:hAnsi="Arial" w:cs="Arial"/>
                <w:sz w:val="18"/>
                <w:szCs w:val="18"/>
              </w:rPr>
            </w:pPr>
            <w:r w:rsidRPr="00C45864">
              <w:rPr>
                <w:rFonts w:ascii="Arial" w:hAnsi="Arial" w:cs="Arial"/>
                <w:sz w:val="18"/>
                <w:szCs w:val="18"/>
              </w:rPr>
              <w:t xml:space="preserve">Comunidad Andina de Naciones, </w:t>
            </w:r>
            <w:r w:rsidR="00C45864">
              <w:rPr>
                <w:rFonts w:ascii="Arial" w:hAnsi="Arial" w:cs="Arial"/>
                <w:sz w:val="18"/>
                <w:szCs w:val="18"/>
              </w:rPr>
              <w:t>Resolución 957.</w:t>
            </w:r>
          </w:p>
        </w:tc>
        <w:tc>
          <w:tcPr>
            <w:tcW w:w="2976" w:type="dxa"/>
          </w:tcPr>
          <w:p w:rsidR="009F6E62" w:rsidRDefault="009F6E62" w:rsidP="009F6E62">
            <w:pPr>
              <w:pStyle w:val="Prrafodelista"/>
              <w:spacing w:after="0" w:line="240" w:lineRule="auto"/>
              <w:ind w:left="148"/>
              <w:jc w:val="both"/>
              <w:rPr>
                <w:rFonts w:ascii="Arial" w:hAnsi="Arial" w:cs="Arial"/>
                <w:sz w:val="18"/>
                <w:szCs w:val="18"/>
              </w:rPr>
            </w:pPr>
          </w:p>
          <w:p w:rsidR="00D10490" w:rsidRDefault="00D10490" w:rsidP="00115B4A">
            <w:pPr>
              <w:pStyle w:val="Prrafodelista"/>
              <w:numPr>
                <w:ilvl w:val="0"/>
                <w:numId w:val="19"/>
              </w:numPr>
              <w:spacing w:after="0" w:line="240" w:lineRule="auto"/>
              <w:ind w:left="148" w:hanging="141"/>
              <w:jc w:val="both"/>
              <w:rPr>
                <w:rFonts w:ascii="Arial" w:hAnsi="Arial" w:cs="Arial"/>
                <w:sz w:val="18"/>
                <w:szCs w:val="18"/>
              </w:rPr>
            </w:pPr>
            <w:r w:rsidRPr="00430E6E">
              <w:rPr>
                <w:rFonts w:ascii="Arial" w:hAnsi="Arial" w:cs="Arial"/>
                <w:sz w:val="18"/>
                <w:szCs w:val="18"/>
              </w:rPr>
              <w:t>Revisión de controles para saber si se están cumpliendo los procedimientos</w:t>
            </w:r>
            <w:r>
              <w:rPr>
                <w:rFonts w:ascii="Arial" w:hAnsi="Arial" w:cs="Arial"/>
                <w:sz w:val="18"/>
                <w:szCs w:val="18"/>
              </w:rPr>
              <w:t>.</w:t>
            </w:r>
          </w:p>
          <w:p w:rsidR="00D10490" w:rsidRPr="00877D50" w:rsidRDefault="00D10490" w:rsidP="00AE1E18">
            <w:pPr>
              <w:spacing w:after="0" w:line="240" w:lineRule="auto"/>
              <w:ind w:left="7"/>
              <w:jc w:val="both"/>
              <w:rPr>
                <w:rFonts w:ascii="Arial" w:hAnsi="Arial" w:cs="Arial"/>
                <w:sz w:val="8"/>
                <w:szCs w:val="18"/>
              </w:rPr>
            </w:pPr>
          </w:p>
          <w:p w:rsidR="00D10490" w:rsidRDefault="00D10490" w:rsidP="00115B4A">
            <w:pPr>
              <w:pStyle w:val="Prrafodelista"/>
              <w:numPr>
                <w:ilvl w:val="0"/>
                <w:numId w:val="19"/>
              </w:numPr>
              <w:spacing w:after="0" w:line="240" w:lineRule="auto"/>
              <w:ind w:left="148" w:hanging="141"/>
              <w:jc w:val="both"/>
              <w:rPr>
                <w:rFonts w:ascii="Arial" w:hAnsi="Arial" w:cs="Arial"/>
                <w:sz w:val="18"/>
                <w:szCs w:val="18"/>
              </w:rPr>
            </w:pPr>
            <w:r>
              <w:rPr>
                <w:rFonts w:ascii="Arial" w:hAnsi="Arial" w:cs="Arial"/>
                <w:sz w:val="18"/>
                <w:szCs w:val="18"/>
              </w:rPr>
              <w:t>Verificar</w:t>
            </w:r>
            <w:r w:rsidRPr="00430E6E">
              <w:rPr>
                <w:rFonts w:ascii="Arial" w:hAnsi="Arial" w:cs="Arial"/>
                <w:sz w:val="18"/>
                <w:szCs w:val="18"/>
              </w:rPr>
              <w:t xml:space="preserve"> si se están realizan</w:t>
            </w:r>
            <w:r>
              <w:rPr>
                <w:rFonts w:ascii="Arial" w:hAnsi="Arial" w:cs="Arial"/>
                <w:sz w:val="18"/>
                <w:szCs w:val="18"/>
              </w:rPr>
              <w:t>do</w:t>
            </w:r>
            <w:r w:rsidRPr="00430E6E">
              <w:rPr>
                <w:rFonts w:ascii="Arial" w:hAnsi="Arial" w:cs="Arial"/>
                <w:sz w:val="18"/>
                <w:szCs w:val="18"/>
              </w:rPr>
              <w:t xml:space="preserve"> las capacitaciones a los trabajadores de la USGP sobre los riesgos psicosociales.</w:t>
            </w:r>
          </w:p>
          <w:p w:rsidR="00D10490" w:rsidRPr="00877D50" w:rsidRDefault="00D10490" w:rsidP="00AE1E18">
            <w:pPr>
              <w:spacing w:after="0" w:line="240" w:lineRule="auto"/>
              <w:jc w:val="both"/>
              <w:rPr>
                <w:rFonts w:ascii="Arial" w:hAnsi="Arial" w:cs="Arial"/>
                <w:sz w:val="8"/>
                <w:szCs w:val="18"/>
              </w:rPr>
            </w:pPr>
          </w:p>
          <w:p w:rsidR="00D10490" w:rsidRPr="00430E6E" w:rsidRDefault="00D10490" w:rsidP="00115B4A">
            <w:pPr>
              <w:pStyle w:val="Prrafodelista"/>
              <w:numPr>
                <w:ilvl w:val="0"/>
                <w:numId w:val="19"/>
              </w:numPr>
              <w:spacing w:after="0" w:line="240" w:lineRule="auto"/>
              <w:ind w:left="176" w:hanging="176"/>
              <w:jc w:val="both"/>
              <w:rPr>
                <w:rFonts w:ascii="Arial" w:hAnsi="Arial" w:cs="Arial"/>
                <w:sz w:val="18"/>
                <w:szCs w:val="18"/>
              </w:rPr>
            </w:pPr>
            <w:r>
              <w:rPr>
                <w:rFonts w:ascii="Arial" w:hAnsi="Arial" w:cs="Arial"/>
                <w:sz w:val="18"/>
                <w:szCs w:val="18"/>
              </w:rPr>
              <w:t>Verificar</w:t>
            </w:r>
            <w:r w:rsidRPr="00430E6E">
              <w:rPr>
                <w:rFonts w:ascii="Arial" w:hAnsi="Arial" w:cs="Arial"/>
                <w:sz w:val="18"/>
                <w:szCs w:val="18"/>
              </w:rPr>
              <w:t xml:space="preserve"> si se está aplicando la normativa vigente del Ecuador para la realización del Plan de Prevención de los Riesgos psicosociales.</w:t>
            </w:r>
          </w:p>
          <w:p w:rsidR="00D10490" w:rsidRPr="008E3A27" w:rsidRDefault="00D10490" w:rsidP="00AE1E18">
            <w:pPr>
              <w:spacing w:after="0" w:line="240" w:lineRule="auto"/>
              <w:jc w:val="both"/>
              <w:rPr>
                <w:rFonts w:ascii="Arial" w:hAnsi="Arial" w:cs="Arial"/>
                <w:sz w:val="18"/>
                <w:szCs w:val="18"/>
              </w:rPr>
            </w:pPr>
          </w:p>
        </w:tc>
        <w:tc>
          <w:tcPr>
            <w:tcW w:w="3402" w:type="dxa"/>
          </w:tcPr>
          <w:p w:rsidR="009F6E62" w:rsidRDefault="009F6E62" w:rsidP="009F6E62">
            <w:pPr>
              <w:pStyle w:val="Prrafodelista"/>
              <w:spacing w:after="0" w:line="240" w:lineRule="auto"/>
              <w:ind w:left="148"/>
              <w:jc w:val="both"/>
              <w:rPr>
                <w:rFonts w:ascii="Arial" w:hAnsi="Arial" w:cs="Arial"/>
                <w:sz w:val="18"/>
                <w:szCs w:val="18"/>
              </w:rPr>
            </w:pPr>
          </w:p>
          <w:p w:rsidR="00D10490" w:rsidRDefault="00D10490" w:rsidP="00115B4A">
            <w:pPr>
              <w:pStyle w:val="Prrafodelista"/>
              <w:numPr>
                <w:ilvl w:val="0"/>
                <w:numId w:val="19"/>
              </w:numPr>
              <w:spacing w:after="0" w:line="240" w:lineRule="auto"/>
              <w:ind w:left="148" w:hanging="141"/>
              <w:jc w:val="both"/>
              <w:rPr>
                <w:rFonts w:ascii="Arial" w:hAnsi="Arial" w:cs="Arial"/>
                <w:sz w:val="18"/>
                <w:szCs w:val="18"/>
              </w:rPr>
            </w:pPr>
            <w:r w:rsidRPr="00430E6E">
              <w:rPr>
                <w:rFonts w:ascii="Arial" w:hAnsi="Arial" w:cs="Arial"/>
                <w:sz w:val="18"/>
                <w:szCs w:val="18"/>
              </w:rPr>
              <w:t>M</w:t>
            </w:r>
            <w:r>
              <w:rPr>
                <w:rFonts w:ascii="Arial" w:hAnsi="Arial" w:cs="Arial"/>
                <w:sz w:val="18"/>
                <w:szCs w:val="18"/>
              </w:rPr>
              <w:t>ediante muestreo analizar</w:t>
            </w:r>
            <w:r w:rsidRPr="00430E6E">
              <w:rPr>
                <w:rFonts w:ascii="Arial" w:hAnsi="Arial" w:cs="Arial"/>
                <w:sz w:val="18"/>
                <w:szCs w:val="18"/>
              </w:rPr>
              <w:t xml:space="preserve"> el grado de conocimiento sobre los riesgos psicosociales a los trabajadores de la USGP.</w:t>
            </w:r>
          </w:p>
          <w:p w:rsidR="00D10490" w:rsidRPr="00877D50" w:rsidRDefault="00D10490" w:rsidP="00AE1E18">
            <w:pPr>
              <w:spacing w:after="0" w:line="240" w:lineRule="auto"/>
              <w:ind w:left="7"/>
              <w:jc w:val="both"/>
              <w:rPr>
                <w:rFonts w:ascii="Arial" w:hAnsi="Arial" w:cs="Arial"/>
                <w:sz w:val="8"/>
                <w:szCs w:val="18"/>
              </w:rPr>
            </w:pPr>
          </w:p>
          <w:p w:rsidR="00D10490" w:rsidRDefault="00D10490" w:rsidP="00115B4A">
            <w:pPr>
              <w:pStyle w:val="Prrafodelista"/>
              <w:numPr>
                <w:ilvl w:val="0"/>
                <w:numId w:val="19"/>
              </w:numPr>
              <w:spacing w:after="0" w:line="240" w:lineRule="auto"/>
              <w:ind w:left="176" w:hanging="176"/>
              <w:jc w:val="both"/>
              <w:rPr>
                <w:rFonts w:ascii="Arial" w:hAnsi="Arial" w:cs="Arial"/>
                <w:sz w:val="18"/>
                <w:szCs w:val="18"/>
              </w:rPr>
            </w:pPr>
            <w:r w:rsidRPr="00430E6E">
              <w:rPr>
                <w:rFonts w:ascii="Arial" w:hAnsi="Arial" w:cs="Arial"/>
                <w:sz w:val="18"/>
                <w:szCs w:val="18"/>
              </w:rPr>
              <w:t>Constatar físicamente y ver</w:t>
            </w:r>
            <w:r>
              <w:rPr>
                <w:rFonts w:ascii="Arial" w:hAnsi="Arial" w:cs="Arial"/>
                <w:sz w:val="18"/>
                <w:szCs w:val="18"/>
              </w:rPr>
              <w:t>ificar si se están realizando lo</w:t>
            </w:r>
            <w:r w:rsidRPr="00430E6E">
              <w:rPr>
                <w:rFonts w:ascii="Arial" w:hAnsi="Arial" w:cs="Arial"/>
                <w:sz w:val="18"/>
                <w:szCs w:val="18"/>
              </w:rPr>
              <w:t xml:space="preserve">s </w:t>
            </w:r>
            <w:r>
              <w:rPr>
                <w:rFonts w:ascii="Arial" w:hAnsi="Arial" w:cs="Arial"/>
                <w:sz w:val="18"/>
                <w:szCs w:val="18"/>
              </w:rPr>
              <w:t>planes de mitigación</w:t>
            </w:r>
            <w:r w:rsidRPr="00430E6E">
              <w:rPr>
                <w:rFonts w:ascii="Arial" w:hAnsi="Arial" w:cs="Arial"/>
                <w:sz w:val="18"/>
                <w:szCs w:val="18"/>
              </w:rPr>
              <w:t xml:space="preserve"> sobre los riesgos psico</w:t>
            </w:r>
            <w:r>
              <w:rPr>
                <w:rFonts w:ascii="Arial" w:hAnsi="Arial" w:cs="Arial"/>
                <w:sz w:val="18"/>
                <w:szCs w:val="18"/>
              </w:rPr>
              <w:t>sociales al personal de la USGP.</w:t>
            </w:r>
          </w:p>
          <w:p w:rsidR="00D10490" w:rsidRPr="00877D50" w:rsidRDefault="00D10490" w:rsidP="00AE1E18">
            <w:pPr>
              <w:spacing w:after="0" w:line="240" w:lineRule="auto"/>
              <w:jc w:val="both"/>
              <w:rPr>
                <w:rFonts w:ascii="Arial" w:hAnsi="Arial" w:cs="Arial"/>
                <w:sz w:val="8"/>
                <w:szCs w:val="18"/>
              </w:rPr>
            </w:pPr>
          </w:p>
          <w:p w:rsidR="00D10490" w:rsidRPr="00430E6E" w:rsidRDefault="00D10490" w:rsidP="00115B4A">
            <w:pPr>
              <w:pStyle w:val="Prrafodelista"/>
              <w:numPr>
                <w:ilvl w:val="0"/>
                <w:numId w:val="19"/>
              </w:numPr>
              <w:spacing w:after="0" w:line="240" w:lineRule="auto"/>
              <w:ind w:left="176" w:hanging="176"/>
              <w:jc w:val="both"/>
              <w:rPr>
                <w:rFonts w:ascii="Arial" w:hAnsi="Arial" w:cs="Arial"/>
                <w:sz w:val="18"/>
                <w:szCs w:val="18"/>
              </w:rPr>
            </w:pPr>
            <w:r w:rsidRPr="00430E6E">
              <w:rPr>
                <w:rFonts w:ascii="Arial" w:hAnsi="Arial" w:cs="Arial"/>
                <w:sz w:val="18"/>
                <w:szCs w:val="18"/>
              </w:rPr>
              <w:t xml:space="preserve">Solicitar </w:t>
            </w:r>
            <w:r>
              <w:rPr>
                <w:rFonts w:ascii="Arial" w:hAnsi="Arial" w:cs="Arial"/>
                <w:sz w:val="18"/>
                <w:szCs w:val="18"/>
              </w:rPr>
              <w:t xml:space="preserve">registros de las sesiones de trabajo y socialización del plan de prevención de los riesgos psicosocial </w:t>
            </w:r>
            <w:r w:rsidRPr="00430E6E">
              <w:rPr>
                <w:rFonts w:ascii="Arial" w:hAnsi="Arial" w:cs="Arial"/>
                <w:sz w:val="18"/>
                <w:szCs w:val="18"/>
              </w:rPr>
              <w:t>realizadas por medio del Departamento de Seguridad y Salud Ocupacional.</w:t>
            </w:r>
          </w:p>
          <w:p w:rsidR="00D10490" w:rsidRPr="00430E6E" w:rsidRDefault="00D10490" w:rsidP="00AE1E18">
            <w:pPr>
              <w:spacing w:line="240" w:lineRule="auto"/>
              <w:jc w:val="both"/>
              <w:rPr>
                <w:rFonts w:ascii="Arial" w:hAnsi="Arial" w:cs="Arial"/>
                <w:sz w:val="18"/>
                <w:szCs w:val="18"/>
              </w:rPr>
            </w:pPr>
          </w:p>
        </w:tc>
      </w:tr>
      <w:tr w:rsidR="00D10490" w:rsidRPr="001E09AD" w:rsidTr="00AE1E18">
        <w:trPr>
          <w:gridAfter w:val="4"/>
          <w:wAfter w:w="10710" w:type="dxa"/>
          <w:trHeight w:val="306"/>
        </w:trPr>
        <w:tc>
          <w:tcPr>
            <w:tcW w:w="1730" w:type="dxa"/>
          </w:tcPr>
          <w:p w:rsidR="00D10490" w:rsidRPr="001E09AD" w:rsidRDefault="00D10490" w:rsidP="00AE1E18">
            <w:pPr>
              <w:spacing w:line="240" w:lineRule="auto"/>
              <w:jc w:val="both"/>
              <w:rPr>
                <w:rFonts w:ascii="Arial" w:hAnsi="Arial" w:cs="Arial"/>
                <w:b/>
                <w:sz w:val="14"/>
                <w:szCs w:val="18"/>
              </w:rPr>
            </w:pPr>
            <w:r w:rsidRPr="001E09AD">
              <w:rPr>
                <w:rFonts w:ascii="Arial" w:hAnsi="Arial" w:cs="Arial"/>
                <w:b/>
                <w:sz w:val="14"/>
                <w:szCs w:val="18"/>
              </w:rPr>
              <w:t>Elaborado:</w:t>
            </w:r>
          </w:p>
        </w:tc>
        <w:tc>
          <w:tcPr>
            <w:tcW w:w="1730" w:type="dxa"/>
            <w:gridSpan w:val="2"/>
          </w:tcPr>
          <w:p w:rsidR="00D10490" w:rsidRPr="001E09AD" w:rsidRDefault="00D10490" w:rsidP="00AE1E18">
            <w:pPr>
              <w:spacing w:line="240" w:lineRule="auto"/>
              <w:jc w:val="both"/>
              <w:rPr>
                <w:rFonts w:ascii="Arial" w:hAnsi="Arial" w:cs="Arial"/>
                <w:sz w:val="14"/>
                <w:szCs w:val="18"/>
              </w:rPr>
            </w:pPr>
            <w:r w:rsidRPr="001E09AD">
              <w:rPr>
                <w:rFonts w:ascii="Arial" w:hAnsi="Arial" w:cs="Arial"/>
                <w:sz w:val="14"/>
                <w:szCs w:val="18"/>
              </w:rPr>
              <w:t>L.K.M.C. – M.G.M.C.</w:t>
            </w:r>
          </w:p>
        </w:tc>
      </w:tr>
      <w:tr w:rsidR="00D10490" w:rsidRPr="001E09AD" w:rsidTr="00AE1E18">
        <w:trPr>
          <w:gridAfter w:val="4"/>
          <w:wAfter w:w="10710" w:type="dxa"/>
          <w:trHeight w:val="332"/>
        </w:trPr>
        <w:tc>
          <w:tcPr>
            <w:tcW w:w="1730" w:type="dxa"/>
          </w:tcPr>
          <w:p w:rsidR="00D10490" w:rsidRPr="001E09AD" w:rsidRDefault="00D10490" w:rsidP="00AE1E18">
            <w:pPr>
              <w:spacing w:line="240" w:lineRule="auto"/>
              <w:jc w:val="both"/>
              <w:rPr>
                <w:rFonts w:ascii="Arial" w:hAnsi="Arial" w:cs="Arial"/>
                <w:b/>
                <w:sz w:val="14"/>
                <w:szCs w:val="18"/>
              </w:rPr>
            </w:pPr>
            <w:r w:rsidRPr="001E09AD">
              <w:rPr>
                <w:rFonts w:ascii="Arial" w:hAnsi="Arial" w:cs="Arial"/>
                <w:b/>
                <w:sz w:val="14"/>
                <w:szCs w:val="18"/>
              </w:rPr>
              <w:t xml:space="preserve">Revisado: </w:t>
            </w:r>
          </w:p>
        </w:tc>
        <w:tc>
          <w:tcPr>
            <w:tcW w:w="1730" w:type="dxa"/>
            <w:gridSpan w:val="2"/>
          </w:tcPr>
          <w:p w:rsidR="00D10490" w:rsidRPr="001E09AD" w:rsidRDefault="00D10490" w:rsidP="00AE1E18">
            <w:pPr>
              <w:spacing w:line="240" w:lineRule="auto"/>
              <w:jc w:val="both"/>
              <w:rPr>
                <w:rFonts w:ascii="Arial" w:hAnsi="Arial" w:cs="Arial"/>
                <w:sz w:val="14"/>
                <w:szCs w:val="18"/>
              </w:rPr>
            </w:pPr>
            <w:r w:rsidRPr="001E09AD">
              <w:rPr>
                <w:rFonts w:ascii="Arial" w:hAnsi="Arial" w:cs="Arial"/>
                <w:sz w:val="14"/>
                <w:szCs w:val="18"/>
              </w:rPr>
              <w:t>Ing. Marcelo Mendoza</w:t>
            </w:r>
          </w:p>
        </w:tc>
      </w:tr>
      <w:tr w:rsidR="00D10490" w:rsidRPr="001E09AD" w:rsidTr="00AE1E18">
        <w:trPr>
          <w:gridAfter w:val="4"/>
          <w:wAfter w:w="10710" w:type="dxa"/>
          <w:trHeight w:val="281"/>
        </w:trPr>
        <w:tc>
          <w:tcPr>
            <w:tcW w:w="1730" w:type="dxa"/>
          </w:tcPr>
          <w:p w:rsidR="00D10490" w:rsidRPr="001E09AD" w:rsidRDefault="00D10490" w:rsidP="00AE1E18">
            <w:pPr>
              <w:spacing w:line="240" w:lineRule="auto"/>
              <w:jc w:val="both"/>
              <w:rPr>
                <w:rFonts w:ascii="Arial" w:hAnsi="Arial" w:cs="Arial"/>
                <w:b/>
                <w:sz w:val="14"/>
                <w:szCs w:val="18"/>
              </w:rPr>
            </w:pPr>
            <w:r w:rsidRPr="001E09AD">
              <w:rPr>
                <w:rFonts w:ascii="Arial" w:hAnsi="Arial" w:cs="Arial"/>
                <w:b/>
                <w:sz w:val="14"/>
                <w:szCs w:val="18"/>
              </w:rPr>
              <w:t>Fecha:</w:t>
            </w:r>
          </w:p>
        </w:tc>
        <w:tc>
          <w:tcPr>
            <w:tcW w:w="1730" w:type="dxa"/>
            <w:gridSpan w:val="2"/>
          </w:tcPr>
          <w:p w:rsidR="00D10490" w:rsidRPr="001E09AD" w:rsidRDefault="00D10490" w:rsidP="00AE1E18">
            <w:pPr>
              <w:spacing w:line="240" w:lineRule="auto"/>
              <w:jc w:val="both"/>
              <w:rPr>
                <w:rFonts w:ascii="Arial" w:hAnsi="Arial" w:cs="Arial"/>
                <w:sz w:val="14"/>
                <w:szCs w:val="18"/>
              </w:rPr>
            </w:pPr>
            <w:r w:rsidRPr="001E09AD">
              <w:rPr>
                <w:rFonts w:ascii="Arial" w:hAnsi="Arial" w:cs="Arial"/>
                <w:sz w:val="14"/>
                <w:szCs w:val="18"/>
              </w:rPr>
              <w:t>06-06-2018</w:t>
            </w:r>
          </w:p>
        </w:tc>
      </w:tr>
    </w:tbl>
    <w:p w:rsidR="00877D50" w:rsidRPr="008519DC" w:rsidRDefault="00877D50" w:rsidP="008519DC">
      <w:pPr>
        <w:tabs>
          <w:tab w:val="left" w:pos="450"/>
        </w:tabs>
        <w:spacing w:after="160" w:line="480" w:lineRule="auto"/>
        <w:jc w:val="right"/>
        <w:rPr>
          <w:rFonts w:ascii="Times New Roman" w:hAnsi="Times New Roman"/>
          <w:b/>
          <w:sz w:val="24"/>
          <w:szCs w:val="20"/>
        </w:rPr>
        <w:sectPr w:rsidR="00877D50" w:rsidRPr="008519DC" w:rsidSect="00D1514B">
          <w:pgSz w:w="16838" w:h="11906" w:orient="landscape"/>
          <w:pgMar w:top="2126" w:right="1418" w:bottom="1418" w:left="1418" w:header="709" w:footer="709" w:gutter="0"/>
          <w:cols w:space="708"/>
          <w:docGrid w:linePitch="360"/>
        </w:sectPr>
      </w:pPr>
    </w:p>
    <w:p w:rsidR="008519DC" w:rsidRPr="00F0741C" w:rsidRDefault="00E80475" w:rsidP="00F0741C">
      <w:pPr>
        <w:pStyle w:val="Prrafodelista"/>
        <w:numPr>
          <w:ilvl w:val="3"/>
          <w:numId w:val="4"/>
        </w:numPr>
        <w:tabs>
          <w:tab w:val="left" w:pos="450"/>
        </w:tabs>
        <w:spacing w:after="160" w:line="480" w:lineRule="auto"/>
        <w:rPr>
          <w:rFonts w:ascii="Times New Roman" w:hAnsi="Times New Roman"/>
          <w:b/>
          <w:i/>
          <w:sz w:val="24"/>
          <w:szCs w:val="20"/>
        </w:rPr>
      </w:pPr>
      <w:r w:rsidRPr="00F0741C">
        <w:rPr>
          <w:i/>
          <w:noProof/>
          <w:lang w:eastAsia="es-EC"/>
        </w:rPr>
        <mc:AlternateContent>
          <mc:Choice Requires="wps">
            <w:drawing>
              <wp:anchor distT="0" distB="0" distL="114300" distR="114300" simplePos="0" relativeHeight="251788288" behindDoc="0" locked="0" layoutInCell="1" allowOverlap="1" wp14:anchorId="59FAA689" wp14:editId="7FD3BB38">
                <wp:simplePos x="0" y="0"/>
                <wp:positionH relativeFrom="column">
                  <wp:posOffset>71120</wp:posOffset>
                </wp:positionH>
                <wp:positionV relativeFrom="paragraph">
                  <wp:posOffset>473075</wp:posOffset>
                </wp:positionV>
                <wp:extent cx="714375" cy="561975"/>
                <wp:effectExtent l="0" t="0" r="9525" b="9525"/>
                <wp:wrapNone/>
                <wp:docPr id="87"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4375" cy="56197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C1E2CC" id="Freeform 1" o:spid="_x0000_s1026" style="position:absolute;margin-left:5.6pt;margin-top:37.25pt;width:56.25pt;height:4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519DC" w:rsidRPr="00F0741C">
        <w:rPr>
          <w:rFonts w:ascii="Times New Roman" w:hAnsi="Times New Roman"/>
          <w:b/>
          <w:i/>
          <w:sz w:val="24"/>
          <w:szCs w:val="20"/>
        </w:rPr>
        <w:t>Programas de Auditoría</w:t>
      </w:r>
    </w:p>
    <w:tbl>
      <w:tblPr>
        <w:tblStyle w:val="Tablanormal11"/>
        <w:tblpPr w:leftFromText="141" w:rightFromText="141" w:vertAnchor="text" w:horzAnchor="margin" w:tblpY="28"/>
        <w:tblW w:w="9272" w:type="dxa"/>
        <w:tblLayout w:type="fixed"/>
        <w:tblLook w:val="04A0" w:firstRow="1" w:lastRow="0" w:firstColumn="1" w:lastColumn="0" w:noHBand="0" w:noVBand="1"/>
      </w:tblPr>
      <w:tblGrid>
        <w:gridCol w:w="704"/>
        <w:gridCol w:w="4623"/>
        <w:gridCol w:w="1047"/>
        <w:gridCol w:w="142"/>
        <w:gridCol w:w="992"/>
        <w:gridCol w:w="992"/>
        <w:gridCol w:w="772"/>
      </w:tblGrid>
      <w:tr w:rsidR="00FE2D74" w:rsidRPr="00437ACB" w:rsidTr="00460224">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8500" w:type="dxa"/>
            <w:gridSpan w:val="6"/>
          </w:tcPr>
          <w:p w:rsidR="00FE2D74" w:rsidRPr="00437ACB" w:rsidRDefault="00FE2D74" w:rsidP="00E80475">
            <w:pPr>
              <w:rPr>
                <w:rFonts w:ascii="Times New Roman" w:hAnsi="Times New Roman"/>
                <w:b w:val="0"/>
                <w:bCs w:val="0"/>
                <w:lang w:val="es-MX" w:eastAsia="es-MX"/>
              </w:rPr>
            </w:pPr>
          </w:p>
          <w:p w:rsidR="00FE2D74" w:rsidRPr="00437ACB" w:rsidRDefault="0089701F" w:rsidP="00E80475">
            <w:pPr>
              <w:pStyle w:val="Prrafodelista"/>
              <w:ind w:left="420"/>
              <w:jc w:val="center"/>
              <w:rPr>
                <w:rFonts w:ascii="Times New Roman" w:hAnsi="Times New Roman"/>
                <w:b w:val="0"/>
                <w:bCs w:val="0"/>
                <w:lang w:val="es-MX" w:eastAsia="es-MX"/>
              </w:rPr>
            </w:pPr>
            <w:r>
              <w:rPr>
                <w:rFonts w:ascii="Times New Roman" w:hAnsi="Times New Roman"/>
                <w:lang w:val="es-MX" w:eastAsia="es-MX"/>
              </w:rPr>
              <w:t>PROGRAMA DE AUDITORÍA</w:t>
            </w:r>
            <w:r w:rsidR="00FE2D74">
              <w:rPr>
                <w:rFonts w:ascii="Times New Roman" w:eastAsiaTheme="minorHAnsi" w:hAnsi="Times New Roman"/>
                <w:noProof/>
                <w:sz w:val="24"/>
                <w:szCs w:val="24"/>
                <w:lang w:eastAsia="es-EC"/>
              </w:rPr>
              <mc:AlternateContent>
                <mc:Choice Requires="wps">
                  <w:drawing>
                    <wp:anchor distT="0" distB="0" distL="114300" distR="114300" simplePos="0" relativeHeight="251800576" behindDoc="0" locked="0" layoutInCell="1" allowOverlap="1" wp14:anchorId="126FD5A1" wp14:editId="67632D65">
                      <wp:simplePos x="0" y="0"/>
                      <wp:positionH relativeFrom="rightMargin">
                        <wp:posOffset>6210300</wp:posOffset>
                      </wp:positionH>
                      <wp:positionV relativeFrom="paragraph">
                        <wp:posOffset>910590</wp:posOffset>
                      </wp:positionV>
                      <wp:extent cx="552450" cy="333375"/>
                      <wp:effectExtent l="0" t="0" r="19050" b="28575"/>
                      <wp:wrapNone/>
                      <wp:docPr id="195" name="Cuadro de texto 195"/>
                      <wp:cNvGraphicFramePr/>
                      <a:graphic xmlns:a="http://schemas.openxmlformats.org/drawingml/2006/main">
                        <a:graphicData uri="http://schemas.microsoft.com/office/word/2010/wordprocessingShape">
                          <wps:wsp>
                            <wps:cNvSpPr txBox="1"/>
                            <wps:spPr>
                              <a:xfrm>
                                <a:off x="0" y="0"/>
                                <a:ext cx="5524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Default="00B10EEC" w:rsidP="00BB6792">
                                  <w:pPr>
                                    <w:pStyle w:val="Default"/>
                                    <w:jc w:val="center"/>
                                    <w:rPr>
                                      <w:b/>
                                      <w:bCs/>
                                      <w:color w:val="FF0000"/>
                                      <w:sz w:val="16"/>
                                      <w:szCs w:val="18"/>
                                    </w:rPr>
                                  </w:pPr>
                                  <w:r>
                                    <w:rPr>
                                      <w:b/>
                                      <w:bCs/>
                                      <w:color w:val="FF0000"/>
                                      <w:sz w:val="16"/>
                                      <w:szCs w:val="18"/>
                                    </w:rPr>
                                    <w:t>PE-2</w:t>
                                  </w:r>
                                </w:p>
                                <w:p w:rsidR="00B10EEC" w:rsidRDefault="00B10EEC" w:rsidP="00BB6792">
                                  <w:pPr>
                                    <w:pStyle w:val="Default"/>
                                    <w:jc w:val="center"/>
                                    <w:rPr>
                                      <w:b/>
                                      <w:bCs/>
                                      <w:color w:val="FF0000"/>
                                      <w:sz w:val="16"/>
                                      <w:szCs w:val="18"/>
                                    </w:rPr>
                                  </w:pPr>
                                  <w:r>
                                    <w:rPr>
                                      <w:b/>
                                      <w:bCs/>
                                      <w:color w:val="FF0000"/>
                                      <w:sz w:val="16"/>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5" o:spid="_x0000_s1029" type="#_x0000_t202" style="position:absolute;left:0;text-align:left;margin-left:489pt;margin-top:71.7pt;width:43.5pt;height:26.25pt;z-index:251800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" fillcolor="white [3201]" strokeweight=".5pt">
                      <v:textbox>
                        <w:txbxContent>
                          <w:p w:rsidR="00B10EEC" w:rsidRDefault="00B10EEC" w:rsidP="00BB6792">
                            <w:pPr>
                              <w:pStyle w:val="Default"/>
                              <w:jc w:val="center"/>
                              <w:rPr>
                                <w:b/>
                                <w:bCs/>
                                <w:color w:val="FF0000"/>
                                <w:sz w:val="16"/>
                                <w:szCs w:val="18"/>
                              </w:rPr>
                            </w:pPr>
                            <w:r>
                              <w:rPr>
                                <w:b/>
                                <w:bCs/>
                                <w:color w:val="FF0000"/>
                                <w:sz w:val="16"/>
                                <w:szCs w:val="18"/>
                              </w:rPr>
                              <w:t>PE-2</w:t>
                            </w:r>
                          </w:p>
                          <w:p w:rsidR="00B10EEC" w:rsidRDefault="00B10EEC" w:rsidP="00BB6792">
                            <w:pPr>
                              <w:pStyle w:val="Default"/>
                              <w:jc w:val="center"/>
                              <w:rPr>
                                <w:b/>
                                <w:bCs/>
                                <w:color w:val="FF0000"/>
                                <w:sz w:val="16"/>
                                <w:szCs w:val="18"/>
                              </w:rPr>
                            </w:pPr>
                            <w:r>
                              <w:rPr>
                                <w:b/>
                                <w:bCs/>
                                <w:color w:val="FF0000"/>
                                <w:sz w:val="16"/>
                                <w:szCs w:val="18"/>
                              </w:rPr>
                              <w:t>1-2</w:t>
                            </w:r>
                          </w:p>
                        </w:txbxContent>
                      </v:textbox>
                      <w10:wrap anchorx="margin"/>
                    </v:shape>
                  </w:pict>
                </mc:Fallback>
              </mc:AlternateContent>
            </w:r>
          </w:p>
        </w:tc>
        <w:tc>
          <w:tcPr>
            <w:tcW w:w="772" w:type="dxa"/>
          </w:tcPr>
          <w:p w:rsidR="00FE2D74" w:rsidRPr="00FE2D74" w:rsidRDefault="00FE2D74" w:rsidP="00FE2D74">
            <w:pPr>
              <w:pStyle w:val="Default"/>
              <w:jc w:val="center"/>
              <w:cnfStyle w:val="100000000000" w:firstRow="1" w:lastRow="0" w:firstColumn="0" w:lastColumn="0" w:oddVBand="0" w:evenVBand="0" w:oddHBand="0" w:evenHBand="0" w:firstRowFirstColumn="0" w:firstRowLastColumn="0" w:lastRowFirstColumn="0" w:lastRowLastColumn="0"/>
              <w:rPr>
                <w:b w:val="0"/>
                <w:bCs w:val="0"/>
                <w:color w:val="FF0000"/>
                <w:sz w:val="16"/>
                <w:szCs w:val="18"/>
              </w:rPr>
            </w:pPr>
            <w:r w:rsidRPr="00460224">
              <w:rPr>
                <w:color w:val="FF0000"/>
                <w:sz w:val="20"/>
                <w:szCs w:val="18"/>
              </w:rPr>
              <w:t>PE-2</w:t>
            </w:r>
          </w:p>
        </w:tc>
      </w:tr>
      <w:tr w:rsidR="00E80475" w:rsidRPr="00437ACB" w:rsidTr="00FE2D74">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9272" w:type="dxa"/>
            <w:gridSpan w:val="7"/>
            <w:hideMark/>
          </w:tcPr>
          <w:p w:rsidR="00E80475" w:rsidRPr="00437ACB" w:rsidRDefault="00E80475" w:rsidP="006D4F14">
            <w:pPr>
              <w:jc w:val="center"/>
              <w:rPr>
                <w:rFonts w:ascii="Times New Roman" w:hAnsi="Times New Roman"/>
                <w:b w:val="0"/>
                <w:bCs w:val="0"/>
                <w:lang w:val="es-MX" w:eastAsia="es-MX"/>
              </w:rPr>
            </w:pPr>
            <w:r w:rsidRPr="00437ACB">
              <w:rPr>
                <w:rFonts w:ascii="Times New Roman" w:hAnsi="Times New Roman"/>
                <w:lang w:val="es-MX" w:eastAsia="es-MX"/>
              </w:rPr>
              <w:t>ENTIDAD: UNIVERSIDAD SAN GREGORIO DE PORTOVIEJO</w:t>
            </w:r>
          </w:p>
        </w:tc>
      </w:tr>
      <w:tr w:rsidR="00E80475" w:rsidRPr="00437ACB" w:rsidTr="00FE2D74">
        <w:trPr>
          <w:trHeight w:val="135"/>
        </w:trPr>
        <w:tc>
          <w:tcPr>
            <w:cnfStyle w:val="001000000000" w:firstRow="0" w:lastRow="0" w:firstColumn="1" w:lastColumn="0" w:oddVBand="0" w:evenVBand="0" w:oddHBand="0" w:evenHBand="0" w:firstRowFirstColumn="0" w:firstRowLastColumn="0" w:lastRowFirstColumn="0" w:lastRowLastColumn="0"/>
            <w:tcW w:w="9272" w:type="dxa"/>
            <w:gridSpan w:val="7"/>
            <w:hideMark/>
          </w:tcPr>
          <w:p w:rsidR="00E80475" w:rsidRPr="00437ACB" w:rsidRDefault="00E80475" w:rsidP="006D4F14">
            <w:pPr>
              <w:jc w:val="center"/>
              <w:rPr>
                <w:rFonts w:ascii="Times New Roman" w:hAnsi="Times New Roman"/>
                <w:b w:val="0"/>
                <w:bCs w:val="0"/>
                <w:lang w:val="es-MX" w:eastAsia="es-MX"/>
              </w:rPr>
            </w:pPr>
            <w:r w:rsidRPr="00437ACB">
              <w:rPr>
                <w:rFonts w:ascii="Times New Roman" w:hAnsi="Times New Roman"/>
                <w:lang w:val="es-MX" w:eastAsia="es-MX"/>
              </w:rPr>
              <w:t>PERIODO: DEL 01 DE ENERO AL 31 DE DICIEMEBRE DE 2017</w:t>
            </w:r>
          </w:p>
        </w:tc>
      </w:tr>
      <w:tr w:rsidR="00E80475" w:rsidRPr="00437ACB" w:rsidTr="00FE2D7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9272" w:type="dxa"/>
            <w:gridSpan w:val="7"/>
            <w:hideMark/>
          </w:tcPr>
          <w:p w:rsidR="00E80475" w:rsidRPr="00437ACB" w:rsidRDefault="00E80475" w:rsidP="006D4F14">
            <w:pPr>
              <w:jc w:val="center"/>
              <w:rPr>
                <w:rFonts w:ascii="Times New Roman" w:hAnsi="Times New Roman"/>
                <w:b w:val="0"/>
                <w:bCs w:val="0"/>
                <w:lang w:val="es-MX" w:eastAsia="es-MX"/>
              </w:rPr>
            </w:pPr>
            <w:r w:rsidRPr="00437ACB">
              <w:rPr>
                <w:rFonts w:ascii="Times New Roman" w:hAnsi="Times New Roman"/>
                <w:lang w:val="es-MX" w:eastAsia="es-MX"/>
              </w:rPr>
              <w:t>COMPONENTE / CUENTA: PLAN DE PREVENCIÓN DE LOS RIESGOS PSICOSOCIALES</w:t>
            </w:r>
          </w:p>
        </w:tc>
      </w:tr>
      <w:tr w:rsidR="00E80475" w:rsidRPr="00437ACB" w:rsidTr="00460224">
        <w:trPr>
          <w:trHeight w:val="121"/>
        </w:trPr>
        <w:tc>
          <w:tcPr>
            <w:cnfStyle w:val="001000000000" w:firstRow="0" w:lastRow="0" w:firstColumn="1" w:lastColumn="0" w:oddVBand="0" w:evenVBand="0" w:oddHBand="0" w:evenHBand="0" w:firstRowFirstColumn="0" w:firstRowLastColumn="0" w:lastRowFirstColumn="0" w:lastRowLastColumn="0"/>
            <w:tcW w:w="704" w:type="dxa"/>
            <w:hideMark/>
          </w:tcPr>
          <w:p w:rsidR="00E80475" w:rsidRPr="00437ACB" w:rsidRDefault="00E80475" w:rsidP="006D4F14">
            <w:pPr>
              <w:jc w:val="center"/>
              <w:rPr>
                <w:rFonts w:ascii="Times New Roman" w:hAnsi="Times New Roman"/>
                <w:lang w:val="es-MX" w:eastAsia="es-MX"/>
              </w:rPr>
            </w:pPr>
          </w:p>
        </w:tc>
        <w:tc>
          <w:tcPr>
            <w:tcW w:w="4623" w:type="dxa"/>
            <w:hideMark/>
          </w:tcPr>
          <w:p w:rsidR="00E80475" w:rsidRPr="00437ACB" w:rsidRDefault="00E80475" w:rsidP="006D4F1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p>
        </w:tc>
        <w:tc>
          <w:tcPr>
            <w:tcW w:w="2181" w:type="dxa"/>
            <w:gridSpan w:val="3"/>
            <w:hideMark/>
          </w:tcPr>
          <w:p w:rsidR="00E80475" w:rsidRPr="008404F0" w:rsidRDefault="00E80475" w:rsidP="006D4F1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lang w:val="es-MX" w:eastAsia="es-MX"/>
              </w:rPr>
            </w:pPr>
            <w:r w:rsidRPr="008404F0">
              <w:rPr>
                <w:rFonts w:ascii="Times New Roman" w:hAnsi="Times New Roman"/>
                <w:b/>
                <w:bCs/>
                <w:sz w:val="20"/>
                <w:lang w:val="es-MX" w:eastAsia="es-MX"/>
              </w:rPr>
              <w:t>Tiempo</w:t>
            </w:r>
          </w:p>
        </w:tc>
        <w:tc>
          <w:tcPr>
            <w:tcW w:w="992" w:type="dxa"/>
            <w:vMerge w:val="restart"/>
            <w:hideMark/>
          </w:tcPr>
          <w:p w:rsidR="00E80475" w:rsidRPr="008404F0" w:rsidRDefault="00E80475" w:rsidP="006D4F1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lang w:val="es-MX" w:eastAsia="es-MX"/>
              </w:rPr>
            </w:pPr>
            <w:r w:rsidRPr="008404F0">
              <w:rPr>
                <w:rFonts w:ascii="Times New Roman" w:hAnsi="Times New Roman"/>
                <w:b/>
                <w:bCs/>
                <w:sz w:val="20"/>
                <w:lang w:val="es-MX" w:eastAsia="es-MX"/>
              </w:rPr>
              <w:t>Elaborado Por:</w:t>
            </w:r>
          </w:p>
        </w:tc>
        <w:tc>
          <w:tcPr>
            <w:tcW w:w="772" w:type="dxa"/>
            <w:vMerge w:val="restart"/>
            <w:hideMark/>
          </w:tcPr>
          <w:p w:rsidR="00E80475" w:rsidRPr="008404F0" w:rsidRDefault="00E80475" w:rsidP="006D4F1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lang w:val="es-MX" w:eastAsia="es-MX"/>
              </w:rPr>
            </w:pPr>
            <w:r w:rsidRPr="008404F0">
              <w:rPr>
                <w:rFonts w:ascii="Times New Roman" w:hAnsi="Times New Roman"/>
                <w:b/>
                <w:bCs/>
                <w:sz w:val="20"/>
                <w:lang w:val="es-MX" w:eastAsia="es-MX"/>
              </w:rPr>
              <w:t>Ref. P/T</w:t>
            </w:r>
          </w:p>
        </w:tc>
      </w:tr>
      <w:tr w:rsidR="00E80475" w:rsidRPr="00437ACB" w:rsidTr="00460224">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704" w:type="dxa"/>
            <w:hideMark/>
          </w:tcPr>
          <w:p w:rsidR="00E80475" w:rsidRPr="00437ACB" w:rsidRDefault="00E80475" w:rsidP="006D4F14">
            <w:pPr>
              <w:jc w:val="center"/>
              <w:rPr>
                <w:rFonts w:ascii="Times New Roman" w:hAnsi="Times New Roman"/>
                <w:b w:val="0"/>
                <w:bCs w:val="0"/>
                <w:lang w:val="es-MX" w:eastAsia="es-MX"/>
              </w:rPr>
            </w:pPr>
            <w:r w:rsidRPr="00437ACB">
              <w:rPr>
                <w:rFonts w:ascii="Times New Roman" w:hAnsi="Times New Roman"/>
                <w:lang w:val="es-MX" w:eastAsia="es-MX"/>
              </w:rPr>
              <w:t>#</w:t>
            </w:r>
          </w:p>
        </w:tc>
        <w:tc>
          <w:tcPr>
            <w:tcW w:w="4623" w:type="dxa"/>
            <w:hideMark/>
          </w:tcPr>
          <w:p w:rsidR="00E80475" w:rsidRPr="00437ACB" w:rsidRDefault="00E80475" w:rsidP="006D4F1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MX" w:eastAsia="es-MX"/>
              </w:rPr>
            </w:pPr>
            <w:r w:rsidRPr="008404F0">
              <w:rPr>
                <w:rFonts w:ascii="Times New Roman" w:hAnsi="Times New Roman"/>
                <w:b/>
                <w:bCs/>
                <w:sz w:val="20"/>
                <w:lang w:val="es-MX" w:eastAsia="es-MX"/>
              </w:rPr>
              <w:t>Descripción</w:t>
            </w:r>
          </w:p>
        </w:tc>
        <w:tc>
          <w:tcPr>
            <w:tcW w:w="1047" w:type="dxa"/>
            <w:hideMark/>
          </w:tcPr>
          <w:p w:rsidR="00E80475" w:rsidRPr="003E31A7" w:rsidRDefault="00E80475" w:rsidP="006D4F1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lang w:val="es-MX" w:eastAsia="es-MX"/>
              </w:rPr>
            </w:pPr>
            <w:r w:rsidRPr="003E31A7">
              <w:rPr>
                <w:rFonts w:ascii="Times New Roman" w:hAnsi="Times New Roman"/>
                <w:b/>
                <w:bCs/>
                <w:sz w:val="20"/>
                <w:lang w:val="es-MX" w:eastAsia="es-MX"/>
              </w:rPr>
              <w:t>Estimado</w:t>
            </w:r>
          </w:p>
        </w:tc>
        <w:tc>
          <w:tcPr>
            <w:tcW w:w="1134" w:type="dxa"/>
            <w:gridSpan w:val="2"/>
            <w:hideMark/>
          </w:tcPr>
          <w:p w:rsidR="00E80475" w:rsidRPr="003E31A7" w:rsidRDefault="00E80475" w:rsidP="006D4F1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lang w:val="es-MX" w:eastAsia="es-MX"/>
              </w:rPr>
            </w:pPr>
            <w:r w:rsidRPr="003E31A7">
              <w:rPr>
                <w:rFonts w:ascii="Times New Roman" w:hAnsi="Times New Roman"/>
                <w:b/>
                <w:bCs/>
                <w:sz w:val="20"/>
                <w:lang w:val="es-MX" w:eastAsia="es-MX"/>
              </w:rPr>
              <w:t>Utilizado</w:t>
            </w:r>
          </w:p>
        </w:tc>
        <w:tc>
          <w:tcPr>
            <w:tcW w:w="992" w:type="dxa"/>
            <w:vMerge/>
            <w:hideMark/>
          </w:tcPr>
          <w:p w:rsidR="00E80475" w:rsidRPr="00437ACB" w:rsidRDefault="00E80475" w:rsidP="006D4F1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MX" w:eastAsia="es-MX"/>
              </w:rPr>
            </w:pPr>
          </w:p>
        </w:tc>
        <w:tc>
          <w:tcPr>
            <w:tcW w:w="772" w:type="dxa"/>
            <w:vMerge/>
            <w:hideMark/>
          </w:tcPr>
          <w:p w:rsidR="00E80475" w:rsidRPr="00437ACB" w:rsidRDefault="00E80475" w:rsidP="006D4F1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MX" w:eastAsia="es-MX"/>
              </w:rPr>
            </w:pPr>
          </w:p>
        </w:tc>
      </w:tr>
      <w:tr w:rsidR="00A63159" w:rsidRPr="00437ACB" w:rsidTr="00FE2D74">
        <w:trPr>
          <w:trHeight w:val="282"/>
        </w:trPr>
        <w:tc>
          <w:tcPr>
            <w:cnfStyle w:val="001000000000" w:firstRow="0" w:lastRow="0" w:firstColumn="1" w:lastColumn="0" w:oddVBand="0" w:evenVBand="0" w:oddHBand="0" w:evenHBand="0" w:firstRowFirstColumn="0" w:firstRowLastColumn="0" w:lastRowFirstColumn="0" w:lastRowLastColumn="0"/>
            <w:tcW w:w="704" w:type="dxa"/>
            <w:hideMark/>
          </w:tcPr>
          <w:p w:rsidR="00A63159" w:rsidRPr="00437ACB" w:rsidRDefault="00A63159" w:rsidP="006D4F14">
            <w:pPr>
              <w:rPr>
                <w:rFonts w:ascii="Times New Roman" w:hAnsi="Times New Roman"/>
                <w:lang w:val="es-MX" w:eastAsia="es-MX"/>
              </w:rPr>
            </w:pPr>
            <w:r w:rsidRPr="00437ACB">
              <w:rPr>
                <w:rFonts w:ascii="Times New Roman" w:hAnsi="Times New Roman"/>
                <w:lang w:val="es-MX" w:eastAsia="es-MX"/>
              </w:rPr>
              <w:t> </w:t>
            </w:r>
          </w:p>
        </w:tc>
        <w:tc>
          <w:tcPr>
            <w:tcW w:w="8568" w:type="dxa"/>
            <w:gridSpan w:val="6"/>
            <w:hideMark/>
          </w:tcPr>
          <w:p w:rsidR="00A63159" w:rsidRPr="00A63159" w:rsidRDefault="00A63159" w:rsidP="00A63159">
            <w:pPr>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MX" w:eastAsia="es-MX"/>
              </w:rPr>
            </w:pPr>
            <w:r w:rsidRPr="00437ACB">
              <w:rPr>
                <w:rFonts w:ascii="Times New Roman" w:hAnsi="Times New Roman"/>
                <w:b/>
                <w:bCs/>
                <w:lang w:val="es-MX" w:eastAsia="es-MX"/>
              </w:rPr>
              <w:t>Objetivos</w:t>
            </w:r>
          </w:p>
        </w:tc>
      </w:tr>
      <w:tr w:rsidR="00A63159" w:rsidRPr="00437ACB" w:rsidTr="00FE2D74">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704" w:type="dxa"/>
          </w:tcPr>
          <w:p w:rsidR="00A63159" w:rsidRPr="00437ACB" w:rsidRDefault="00A63159" w:rsidP="006D4F14">
            <w:pPr>
              <w:rPr>
                <w:rFonts w:ascii="Times New Roman" w:hAnsi="Times New Roman"/>
                <w:lang w:val="es-MX" w:eastAsia="es-MX"/>
              </w:rPr>
            </w:pPr>
          </w:p>
        </w:tc>
        <w:tc>
          <w:tcPr>
            <w:tcW w:w="8568" w:type="dxa"/>
            <w:gridSpan w:val="6"/>
          </w:tcPr>
          <w:p w:rsidR="00A63159" w:rsidRPr="00437ACB" w:rsidRDefault="00A63159"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b/>
                <w:bCs/>
                <w:lang w:val="es-MX" w:eastAsia="es-MX"/>
              </w:rPr>
              <w:t xml:space="preserve">Objetivo General </w:t>
            </w:r>
          </w:p>
        </w:tc>
      </w:tr>
      <w:tr w:rsidR="00A63159" w:rsidRPr="00437ACB" w:rsidTr="00FE2D74">
        <w:trPr>
          <w:trHeight w:val="455"/>
        </w:trPr>
        <w:tc>
          <w:tcPr>
            <w:cnfStyle w:val="001000000000" w:firstRow="0" w:lastRow="0" w:firstColumn="1" w:lastColumn="0" w:oddVBand="0" w:evenVBand="0" w:oddHBand="0" w:evenHBand="0" w:firstRowFirstColumn="0" w:firstRowLastColumn="0" w:lastRowFirstColumn="0" w:lastRowLastColumn="0"/>
            <w:tcW w:w="704" w:type="dxa"/>
            <w:hideMark/>
          </w:tcPr>
          <w:p w:rsidR="00A63159" w:rsidRPr="00437ACB" w:rsidRDefault="00A63159" w:rsidP="006D4F14">
            <w:pPr>
              <w:jc w:val="center"/>
              <w:rPr>
                <w:rFonts w:ascii="Times New Roman" w:hAnsi="Times New Roman"/>
                <w:b w:val="0"/>
                <w:lang w:val="es-MX" w:eastAsia="es-MX"/>
              </w:rPr>
            </w:pPr>
            <w:r w:rsidRPr="00437ACB">
              <w:rPr>
                <w:rFonts w:ascii="Times New Roman" w:hAnsi="Times New Roman"/>
                <w:lang w:val="es-MX" w:eastAsia="es-MX"/>
              </w:rPr>
              <w:t>1</w:t>
            </w:r>
          </w:p>
        </w:tc>
        <w:tc>
          <w:tcPr>
            <w:tcW w:w="8568" w:type="dxa"/>
            <w:gridSpan w:val="6"/>
            <w:hideMark/>
          </w:tcPr>
          <w:p w:rsidR="00A63159" w:rsidRPr="00A63159" w:rsidRDefault="00A63159" w:rsidP="00A6315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Examen especial para evaluar  los riesgos psicosociales de la Universidad San Gregorio de Portoviejo.</w:t>
            </w:r>
          </w:p>
        </w:tc>
      </w:tr>
      <w:tr w:rsidR="00A63159" w:rsidRPr="00437ACB" w:rsidTr="00FE2D74">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704" w:type="dxa"/>
          </w:tcPr>
          <w:p w:rsidR="00A63159" w:rsidRPr="00437ACB" w:rsidRDefault="00A63159" w:rsidP="006D4F14">
            <w:pPr>
              <w:rPr>
                <w:rFonts w:ascii="Times New Roman" w:hAnsi="Times New Roman"/>
                <w:b w:val="0"/>
                <w:bCs w:val="0"/>
                <w:lang w:val="es-MX" w:eastAsia="es-MX"/>
              </w:rPr>
            </w:pPr>
          </w:p>
        </w:tc>
        <w:tc>
          <w:tcPr>
            <w:tcW w:w="8568" w:type="dxa"/>
            <w:gridSpan w:val="6"/>
          </w:tcPr>
          <w:p w:rsidR="00A63159" w:rsidRPr="00437ACB" w:rsidRDefault="00A63159"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b/>
                <w:bCs/>
                <w:lang w:val="es-MX" w:eastAsia="es-MX"/>
              </w:rPr>
              <w:t>Objetivos Específicos</w:t>
            </w:r>
          </w:p>
        </w:tc>
      </w:tr>
      <w:tr w:rsidR="00A63159" w:rsidRPr="00437ACB" w:rsidTr="00FE2D74">
        <w:trPr>
          <w:trHeight w:val="400"/>
        </w:trPr>
        <w:tc>
          <w:tcPr>
            <w:cnfStyle w:val="001000000000" w:firstRow="0" w:lastRow="0" w:firstColumn="1" w:lastColumn="0" w:oddVBand="0" w:evenVBand="0" w:oddHBand="0" w:evenHBand="0" w:firstRowFirstColumn="0" w:firstRowLastColumn="0" w:lastRowFirstColumn="0" w:lastRowLastColumn="0"/>
            <w:tcW w:w="704" w:type="dxa"/>
          </w:tcPr>
          <w:p w:rsidR="00A63159" w:rsidRPr="00437ACB" w:rsidRDefault="00A63159" w:rsidP="006D4F14">
            <w:pPr>
              <w:jc w:val="center"/>
              <w:rPr>
                <w:rFonts w:ascii="Times New Roman" w:hAnsi="Times New Roman"/>
                <w:b w:val="0"/>
                <w:lang w:val="es-MX" w:eastAsia="es-MX"/>
              </w:rPr>
            </w:pPr>
            <w:r w:rsidRPr="00437ACB">
              <w:rPr>
                <w:rFonts w:ascii="Times New Roman" w:hAnsi="Times New Roman"/>
                <w:lang w:val="es-MX" w:eastAsia="es-MX"/>
              </w:rPr>
              <w:t>1</w:t>
            </w:r>
          </w:p>
        </w:tc>
        <w:tc>
          <w:tcPr>
            <w:tcW w:w="8568" w:type="dxa"/>
            <w:gridSpan w:val="6"/>
          </w:tcPr>
          <w:p w:rsidR="00A63159" w:rsidRPr="00437ACB" w:rsidRDefault="00A63159"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Identificar la existencia de un plan de Riesgos Psicosociales de la Universidad San Gregorio de Portoviejo, que sea legalmente aprobado por las instancias superiores.</w:t>
            </w:r>
          </w:p>
        </w:tc>
      </w:tr>
      <w:tr w:rsidR="00A63159" w:rsidRPr="00437ACB" w:rsidTr="00FE2D7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04" w:type="dxa"/>
          </w:tcPr>
          <w:p w:rsidR="00A63159" w:rsidRPr="00437ACB" w:rsidRDefault="00A63159" w:rsidP="006D4F14">
            <w:pPr>
              <w:jc w:val="center"/>
              <w:rPr>
                <w:rFonts w:ascii="Times New Roman" w:hAnsi="Times New Roman"/>
                <w:b w:val="0"/>
                <w:lang w:val="es-MX" w:eastAsia="es-MX"/>
              </w:rPr>
            </w:pPr>
            <w:r w:rsidRPr="00437ACB">
              <w:rPr>
                <w:rFonts w:ascii="Times New Roman" w:hAnsi="Times New Roman"/>
                <w:lang w:val="es-MX" w:eastAsia="es-MX"/>
              </w:rPr>
              <w:t>2</w:t>
            </w:r>
          </w:p>
        </w:tc>
        <w:tc>
          <w:tcPr>
            <w:tcW w:w="8568" w:type="dxa"/>
            <w:gridSpan w:val="6"/>
          </w:tcPr>
          <w:p w:rsidR="00A63159" w:rsidRPr="00437ACB" w:rsidRDefault="00A63159"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Verificar el plan de Riesgos Psicosociales para saber si está basado dentro de las normativas vigentes y si este se está implementando en la Universidad San Gregorio de Portoviejo.</w:t>
            </w:r>
          </w:p>
        </w:tc>
      </w:tr>
      <w:tr w:rsidR="00A63159" w:rsidRPr="00437ACB" w:rsidTr="00FE2D74">
        <w:trPr>
          <w:trHeight w:val="284"/>
        </w:trPr>
        <w:tc>
          <w:tcPr>
            <w:cnfStyle w:val="001000000000" w:firstRow="0" w:lastRow="0" w:firstColumn="1" w:lastColumn="0" w:oddVBand="0" w:evenVBand="0" w:oddHBand="0" w:evenHBand="0" w:firstRowFirstColumn="0" w:firstRowLastColumn="0" w:lastRowFirstColumn="0" w:lastRowLastColumn="0"/>
            <w:tcW w:w="704" w:type="dxa"/>
          </w:tcPr>
          <w:p w:rsidR="00A63159" w:rsidRPr="00437ACB" w:rsidRDefault="00A63159" w:rsidP="006D4F14">
            <w:pPr>
              <w:jc w:val="center"/>
              <w:rPr>
                <w:rFonts w:ascii="Times New Roman" w:hAnsi="Times New Roman"/>
                <w:b w:val="0"/>
                <w:lang w:val="es-MX" w:eastAsia="es-MX"/>
              </w:rPr>
            </w:pPr>
            <w:r w:rsidRPr="00437ACB">
              <w:rPr>
                <w:rFonts w:ascii="Times New Roman" w:hAnsi="Times New Roman"/>
                <w:lang w:val="es-MX" w:eastAsia="es-MX"/>
              </w:rPr>
              <w:t>3</w:t>
            </w:r>
          </w:p>
        </w:tc>
        <w:tc>
          <w:tcPr>
            <w:tcW w:w="8568" w:type="dxa"/>
            <w:gridSpan w:val="6"/>
          </w:tcPr>
          <w:p w:rsidR="00A63159" w:rsidRPr="00437ACB" w:rsidRDefault="00A63159"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Evaluar el cumplimiento al plan de Riesgos Psicosociales en la Universidad San Gregorio de Portoviejo</w:t>
            </w:r>
          </w:p>
        </w:tc>
      </w:tr>
      <w:tr w:rsidR="00E64D16" w:rsidRPr="00437ACB" w:rsidTr="00132D5B">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04" w:type="dxa"/>
          </w:tcPr>
          <w:p w:rsidR="00E64D16" w:rsidRPr="00437ACB" w:rsidRDefault="00E64D16" w:rsidP="006D4F14">
            <w:pPr>
              <w:jc w:val="center"/>
              <w:rPr>
                <w:rFonts w:ascii="Times New Roman" w:hAnsi="Times New Roman"/>
                <w:b w:val="0"/>
                <w:lang w:val="es-MX" w:eastAsia="es-MX"/>
              </w:rPr>
            </w:pPr>
          </w:p>
        </w:tc>
        <w:tc>
          <w:tcPr>
            <w:tcW w:w="8568" w:type="dxa"/>
            <w:gridSpan w:val="6"/>
          </w:tcPr>
          <w:p w:rsidR="00E64D16" w:rsidRPr="00437ACB" w:rsidRDefault="00E64D16"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b/>
                <w:bCs/>
                <w:lang w:val="es-MX" w:eastAsia="es-MX"/>
              </w:rPr>
              <w:t xml:space="preserve">Pruebas </w:t>
            </w:r>
          </w:p>
        </w:tc>
      </w:tr>
      <w:tr w:rsidR="00E80475" w:rsidRPr="00437ACB" w:rsidTr="00460224">
        <w:trPr>
          <w:trHeight w:val="235"/>
        </w:trPr>
        <w:tc>
          <w:tcPr>
            <w:cnfStyle w:val="001000000000" w:firstRow="0" w:lastRow="0" w:firstColumn="1" w:lastColumn="0" w:oddVBand="0" w:evenVBand="0" w:oddHBand="0" w:evenHBand="0" w:firstRowFirstColumn="0" w:firstRowLastColumn="0" w:lastRowFirstColumn="0" w:lastRowLastColumn="0"/>
            <w:tcW w:w="704" w:type="dxa"/>
          </w:tcPr>
          <w:p w:rsidR="00E80475" w:rsidRPr="00437ACB" w:rsidRDefault="00E80475" w:rsidP="006D4F14">
            <w:pPr>
              <w:jc w:val="center"/>
              <w:rPr>
                <w:rFonts w:ascii="Times New Roman" w:hAnsi="Times New Roman"/>
                <w:b w:val="0"/>
                <w:lang w:val="es-MX" w:eastAsia="es-MX"/>
              </w:rPr>
            </w:pPr>
            <w:r w:rsidRPr="00437ACB">
              <w:rPr>
                <w:rFonts w:ascii="Times New Roman" w:hAnsi="Times New Roman"/>
                <w:lang w:val="es-MX" w:eastAsia="es-MX"/>
              </w:rPr>
              <w:t>1</w:t>
            </w:r>
          </w:p>
        </w:tc>
        <w:tc>
          <w:tcPr>
            <w:tcW w:w="4623" w:type="dxa"/>
          </w:tcPr>
          <w:p w:rsidR="00E80475" w:rsidRPr="00600EB6" w:rsidRDefault="00600EB6" w:rsidP="00600EB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Revisión de controles para saber si se están cumpliendo los procedimientos.</w:t>
            </w:r>
          </w:p>
        </w:tc>
        <w:tc>
          <w:tcPr>
            <w:tcW w:w="1189" w:type="dxa"/>
            <w:gridSpan w:val="2"/>
          </w:tcPr>
          <w:p w:rsidR="00E80475" w:rsidRPr="00437ACB" w:rsidRDefault="00E80475" w:rsidP="006D4F14">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3 día</w:t>
            </w:r>
          </w:p>
        </w:tc>
        <w:tc>
          <w:tcPr>
            <w:tcW w:w="992" w:type="dxa"/>
          </w:tcPr>
          <w:p w:rsidR="00E80475" w:rsidRPr="00437ACB" w:rsidRDefault="00E80475" w:rsidP="006D4F14">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3 día</w:t>
            </w:r>
          </w:p>
        </w:tc>
        <w:tc>
          <w:tcPr>
            <w:tcW w:w="992" w:type="dxa"/>
          </w:tcPr>
          <w:p w:rsidR="00E80475" w:rsidRPr="00600EB6" w:rsidRDefault="00E80475"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80475" w:rsidRPr="00600EB6" w:rsidRDefault="00E80475"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F86651" w:rsidRPr="008404F0" w:rsidRDefault="00F86651" w:rsidP="00731F8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sz w:val="18"/>
                <w:lang w:val="es-MX" w:eastAsia="es-MX"/>
              </w:rPr>
            </w:pPr>
          </w:p>
        </w:tc>
      </w:tr>
      <w:tr w:rsidR="00E80475" w:rsidRPr="00437ACB" w:rsidTr="00460224">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04" w:type="dxa"/>
          </w:tcPr>
          <w:p w:rsidR="00E80475" w:rsidRPr="00437ACB" w:rsidRDefault="00E80475" w:rsidP="006D4F14">
            <w:pPr>
              <w:jc w:val="center"/>
              <w:rPr>
                <w:rFonts w:ascii="Times New Roman" w:hAnsi="Times New Roman"/>
                <w:b w:val="0"/>
                <w:lang w:val="es-MX" w:eastAsia="es-MX"/>
              </w:rPr>
            </w:pPr>
            <w:r w:rsidRPr="00437ACB">
              <w:rPr>
                <w:rFonts w:ascii="Times New Roman" w:hAnsi="Times New Roman"/>
                <w:lang w:val="es-MX" w:eastAsia="es-MX"/>
              </w:rPr>
              <w:t>2</w:t>
            </w:r>
          </w:p>
        </w:tc>
        <w:tc>
          <w:tcPr>
            <w:tcW w:w="4623" w:type="dxa"/>
          </w:tcPr>
          <w:p w:rsidR="00E80475" w:rsidRPr="00600EB6" w:rsidRDefault="00600EB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Verificar si se están realizando las capacitaciones a los trabajadores de la USGP s</w:t>
            </w:r>
            <w:r w:rsidR="00E64D16">
              <w:rPr>
                <w:rFonts w:ascii="Times New Roman" w:hAnsi="Times New Roman"/>
                <w:lang w:val="es-MX" w:eastAsia="es-MX"/>
              </w:rPr>
              <w:t>obre los riesgos psicosociales.</w:t>
            </w:r>
          </w:p>
        </w:tc>
        <w:tc>
          <w:tcPr>
            <w:tcW w:w="1189" w:type="dxa"/>
            <w:gridSpan w:val="2"/>
          </w:tcPr>
          <w:p w:rsidR="00E80475" w:rsidRPr="00437ACB" w:rsidRDefault="00E80475" w:rsidP="006D4F14">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w:t>
            </w:r>
          </w:p>
        </w:tc>
        <w:tc>
          <w:tcPr>
            <w:tcW w:w="992" w:type="dxa"/>
          </w:tcPr>
          <w:p w:rsidR="00E80475" w:rsidRPr="00437ACB" w:rsidRDefault="00E80475" w:rsidP="006D4F14">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w:t>
            </w:r>
          </w:p>
        </w:tc>
        <w:tc>
          <w:tcPr>
            <w:tcW w:w="992" w:type="dxa"/>
          </w:tcPr>
          <w:p w:rsidR="00E80475" w:rsidRPr="00600EB6" w:rsidRDefault="00E80475"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80475" w:rsidRPr="00600EB6" w:rsidRDefault="00E80475" w:rsidP="00E8047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 xml:space="preserve">M.G.M.C </w:t>
            </w:r>
          </w:p>
        </w:tc>
        <w:tc>
          <w:tcPr>
            <w:tcW w:w="772" w:type="dxa"/>
          </w:tcPr>
          <w:p w:rsidR="00E80475" w:rsidRPr="008404F0" w:rsidRDefault="00E80475" w:rsidP="00731F8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r>
      <w:tr w:rsidR="00E80475" w:rsidRPr="00437ACB" w:rsidTr="00460224">
        <w:trPr>
          <w:trHeight w:val="235"/>
        </w:trPr>
        <w:tc>
          <w:tcPr>
            <w:cnfStyle w:val="001000000000" w:firstRow="0" w:lastRow="0" w:firstColumn="1" w:lastColumn="0" w:oddVBand="0" w:evenVBand="0" w:oddHBand="0" w:evenHBand="0" w:firstRowFirstColumn="0" w:firstRowLastColumn="0" w:lastRowFirstColumn="0" w:lastRowLastColumn="0"/>
            <w:tcW w:w="704" w:type="dxa"/>
          </w:tcPr>
          <w:p w:rsidR="00E80475" w:rsidRPr="00437ACB" w:rsidRDefault="00E80475" w:rsidP="006D4F14">
            <w:pPr>
              <w:jc w:val="center"/>
              <w:rPr>
                <w:rFonts w:ascii="Times New Roman" w:hAnsi="Times New Roman"/>
                <w:b w:val="0"/>
                <w:lang w:val="es-MX" w:eastAsia="es-MX"/>
              </w:rPr>
            </w:pPr>
            <w:r w:rsidRPr="00437ACB">
              <w:rPr>
                <w:rFonts w:ascii="Times New Roman" w:hAnsi="Times New Roman"/>
                <w:lang w:val="es-MX" w:eastAsia="es-MX"/>
              </w:rPr>
              <w:t>3</w:t>
            </w:r>
          </w:p>
        </w:tc>
        <w:tc>
          <w:tcPr>
            <w:tcW w:w="4623" w:type="dxa"/>
          </w:tcPr>
          <w:p w:rsidR="00E80475" w:rsidRPr="00600EB6" w:rsidRDefault="00600EB6" w:rsidP="00E64D1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Verificar si se está aplicando la normativa vigente del Ecuador para la realización del Plan de Prevención de los Riesgos psicosocial</w:t>
            </w:r>
            <w:r w:rsidR="00E64D16">
              <w:rPr>
                <w:rFonts w:ascii="Times New Roman" w:hAnsi="Times New Roman"/>
                <w:lang w:val="es-MX" w:eastAsia="es-MX"/>
              </w:rPr>
              <w:t>es.</w:t>
            </w:r>
          </w:p>
        </w:tc>
        <w:tc>
          <w:tcPr>
            <w:tcW w:w="1189" w:type="dxa"/>
            <w:gridSpan w:val="2"/>
          </w:tcPr>
          <w:p w:rsidR="00E80475" w:rsidRPr="00437ACB" w:rsidRDefault="00E80475" w:rsidP="006D4F14">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días</w:t>
            </w:r>
          </w:p>
        </w:tc>
        <w:tc>
          <w:tcPr>
            <w:tcW w:w="992" w:type="dxa"/>
          </w:tcPr>
          <w:p w:rsidR="00E80475" w:rsidRPr="00437ACB" w:rsidRDefault="00E80475" w:rsidP="006D4F14">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días</w:t>
            </w:r>
          </w:p>
        </w:tc>
        <w:tc>
          <w:tcPr>
            <w:tcW w:w="992" w:type="dxa"/>
          </w:tcPr>
          <w:p w:rsidR="00E80475" w:rsidRPr="00600EB6" w:rsidRDefault="00E80475"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80475" w:rsidRPr="00600EB6" w:rsidRDefault="00E80475" w:rsidP="00E8047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80475" w:rsidRPr="008404F0" w:rsidRDefault="00E80475" w:rsidP="00731F8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p>
        </w:tc>
      </w:tr>
      <w:tr w:rsidR="00E64D16" w:rsidRPr="00437ACB" w:rsidTr="00460224">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04" w:type="dxa"/>
          </w:tcPr>
          <w:p w:rsidR="00E64D16" w:rsidRPr="00437ACB" w:rsidRDefault="00E64D16" w:rsidP="00E64D16">
            <w:pPr>
              <w:jc w:val="center"/>
              <w:rPr>
                <w:rFonts w:ascii="Times New Roman" w:hAnsi="Times New Roman"/>
                <w:lang w:val="es-MX" w:eastAsia="es-MX"/>
              </w:rPr>
            </w:pPr>
            <w:r>
              <w:rPr>
                <w:rFonts w:ascii="Times New Roman" w:hAnsi="Times New Roman"/>
                <w:lang w:val="es-MX" w:eastAsia="es-MX"/>
              </w:rPr>
              <w:t>4</w:t>
            </w:r>
          </w:p>
        </w:tc>
        <w:tc>
          <w:tcPr>
            <w:tcW w:w="4623" w:type="dxa"/>
          </w:tcPr>
          <w:p w:rsidR="00E64D16" w:rsidRPr="00E64D16" w:rsidRDefault="00E64D1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E64D16">
              <w:rPr>
                <w:rFonts w:ascii="Times New Roman" w:hAnsi="Times New Roman"/>
                <w:lang w:val="es-MX" w:eastAsia="es-MX"/>
              </w:rPr>
              <w:t>Revisión del cumplimiento de la misión, visión y objetivos.</w:t>
            </w:r>
          </w:p>
        </w:tc>
        <w:tc>
          <w:tcPr>
            <w:tcW w:w="1189" w:type="dxa"/>
            <w:gridSpan w:val="2"/>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1 día</w:t>
            </w:r>
          </w:p>
        </w:tc>
        <w:tc>
          <w:tcPr>
            <w:tcW w:w="992" w:type="dxa"/>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1 día</w:t>
            </w:r>
          </w:p>
        </w:tc>
        <w:tc>
          <w:tcPr>
            <w:tcW w:w="992" w:type="dxa"/>
          </w:tcPr>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r>
      <w:tr w:rsidR="00E64D16" w:rsidRPr="00437ACB" w:rsidTr="00460224">
        <w:trPr>
          <w:trHeight w:val="235"/>
        </w:trPr>
        <w:tc>
          <w:tcPr>
            <w:cnfStyle w:val="001000000000" w:firstRow="0" w:lastRow="0" w:firstColumn="1" w:lastColumn="0" w:oddVBand="0" w:evenVBand="0" w:oddHBand="0" w:evenHBand="0" w:firstRowFirstColumn="0" w:firstRowLastColumn="0" w:lastRowFirstColumn="0" w:lastRowLastColumn="0"/>
            <w:tcW w:w="704" w:type="dxa"/>
          </w:tcPr>
          <w:p w:rsidR="00E64D16" w:rsidRDefault="00E64D16" w:rsidP="00E64D16">
            <w:pPr>
              <w:jc w:val="center"/>
              <w:rPr>
                <w:rFonts w:ascii="Times New Roman" w:hAnsi="Times New Roman"/>
                <w:lang w:val="es-MX" w:eastAsia="es-MX"/>
              </w:rPr>
            </w:pPr>
            <w:r>
              <w:rPr>
                <w:rFonts w:ascii="Times New Roman" w:hAnsi="Times New Roman"/>
                <w:lang w:val="es-MX" w:eastAsia="es-MX"/>
              </w:rPr>
              <w:t>5</w:t>
            </w:r>
          </w:p>
        </w:tc>
        <w:tc>
          <w:tcPr>
            <w:tcW w:w="4623" w:type="dxa"/>
          </w:tcPr>
          <w:p w:rsidR="00E64D16" w:rsidRPr="00E64D16" w:rsidRDefault="00E64D16" w:rsidP="00E64D1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E64D16">
              <w:rPr>
                <w:rFonts w:ascii="Times New Roman" w:hAnsi="Times New Roman"/>
                <w:lang w:val="es-MX" w:eastAsia="es-MX"/>
              </w:rPr>
              <w:t>Verificar si está bien elaborada la estructura orgánica.</w:t>
            </w:r>
          </w:p>
        </w:tc>
        <w:tc>
          <w:tcPr>
            <w:tcW w:w="1189" w:type="dxa"/>
            <w:gridSpan w:val="2"/>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1 día</w:t>
            </w:r>
          </w:p>
        </w:tc>
        <w:tc>
          <w:tcPr>
            <w:tcW w:w="992" w:type="dxa"/>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1 día</w:t>
            </w:r>
          </w:p>
        </w:tc>
        <w:tc>
          <w:tcPr>
            <w:tcW w:w="992" w:type="dxa"/>
          </w:tcPr>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64D16" w:rsidRPr="008404F0"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p>
        </w:tc>
      </w:tr>
      <w:tr w:rsidR="00E64D16" w:rsidRPr="00437ACB" w:rsidTr="00460224">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04" w:type="dxa"/>
          </w:tcPr>
          <w:p w:rsidR="00E64D16" w:rsidRDefault="00E64D16" w:rsidP="00E64D16">
            <w:pPr>
              <w:jc w:val="center"/>
              <w:rPr>
                <w:rFonts w:ascii="Times New Roman" w:hAnsi="Times New Roman"/>
                <w:lang w:val="es-MX" w:eastAsia="es-MX"/>
              </w:rPr>
            </w:pPr>
            <w:r>
              <w:rPr>
                <w:rFonts w:ascii="Times New Roman" w:hAnsi="Times New Roman"/>
                <w:lang w:val="es-MX" w:eastAsia="es-MX"/>
              </w:rPr>
              <w:t>6</w:t>
            </w:r>
          </w:p>
        </w:tc>
        <w:tc>
          <w:tcPr>
            <w:tcW w:w="4623" w:type="dxa"/>
          </w:tcPr>
          <w:p w:rsidR="00E64D16" w:rsidRPr="00E64D16" w:rsidRDefault="005B36D5" w:rsidP="005B36D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5B36D5">
              <w:rPr>
                <w:rFonts w:ascii="Times New Roman" w:hAnsi="Times New Roman"/>
                <w:lang w:val="es-MX" w:eastAsia="es-MX"/>
              </w:rPr>
              <w:t>Verificar si se está aplicando la normativa en la institución.</w:t>
            </w:r>
          </w:p>
        </w:tc>
        <w:tc>
          <w:tcPr>
            <w:tcW w:w="1189" w:type="dxa"/>
            <w:gridSpan w:val="2"/>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días</w:t>
            </w:r>
          </w:p>
        </w:tc>
        <w:tc>
          <w:tcPr>
            <w:tcW w:w="992" w:type="dxa"/>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2 días</w:t>
            </w:r>
          </w:p>
        </w:tc>
        <w:tc>
          <w:tcPr>
            <w:tcW w:w="992" w:type="dxa"/>
          </w:tcPr>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r>
      <w:tr w:rsidR="00E64D16" w:rsidRPr="00437ACB" w:rsidTr="00132D5B">
        <w:trPr>
          <w:trHeight w:val="143"/>
        </w:trPr>
        <w:tc>
          <w:tcPr>
            <w:cnfStyle w:val="001000000000" w:firstRow="0" w:lastRow="0" w:firstColumn="1" w:lastColumn="0" w:oddVBand="0" w:evenVBand="0" w:oddHBand="0" w:evenHBand="0" w:firstRowFirstColumn="0" w:firstRowLastColumn="0" w:lastRowFirstColumn="0" w:lastRowLastColumn="0"/>
            <w:tcW w:w="704" w:type="dxa"/>
            <w:hideMark/>
          </w:tcPr>
          <w:p w:rsidR="00E64D16" w:rsidRPr="00437ACB" w:rsidRDefault="00E64D16" w:rsidP="00E64D16">
            <w:pPr>
              <w:jc w:val="center"/>
              <w:rPr>
                <w:rFonts w:ascii="Times New Roman" w:hAnsi="Times New Roman"/>
                <w:b w:val="0"/>
                <w:lang w:val="es-MX" w:eastAsia="es-MX"/>
              </w:rPr>
            </w:pPr>
          </w:p>
        </w:tc>
        <w:tc>
          <w:tcPr>
            <w:tcW w:w="8568" w:type="dxa"/>
            <w:gridSpan w:val="6"/>
            <w:hideMark/>
          </w:tcPr>
          <w:p w:rsidR="00E64D16" w:rsidRPr="008404F0" w:rsidRDefault="00E64D16" w:rsidP="00E64D1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b/>
                <w:lang w:val="es-MX" w:eastAsia="es-MX"/>
              </w:rPr>
              <w:t>Procedimientos</w:t>
            </w:r>
          </w:p>
        </w:tc>
      </w:tr>
      <w:tr w:rsidR="00E64D16" w:rsidRPr="00437ACB" w:rsidTr="00600EB6">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704" w:type="dxa"/>
            <w:hideMark/>
          </w:tcPr>
          <w:p w:rsidR="00E64D16" w:rsidRPr="00437ACB" w:rsidRDefault="00E64D16" w:rsidP="00E64D16">
            <w:pPr>
              <w:jc w:val="center"/>
              <w:rPr>
                <w:rFonts w:ascii="Times New Roman" w:hAnsi="Times New Roman"/>
                <w:b w:val="0"/>
                <w:lang w:val="es-MX" w:eastAsia="es-MX"/>
              </w:rPr>
            </w:pPr>
            <w:r>
              <w:rPr>
                <w:rFonts w:ascii="Times New Roman" w:hAnsi="Times New Roman"/>
                <w:lang w:val="es-MX" w:eastAsia="es-MX"/>
              </w:rPr>
              <w:t>7</w:t>
            </w:r>
          </w:p>
        </w:tc>
        <w:tc>
          <w:tcPr>
            <w:tcW w:w="4623" w:type="dxa"/>
          </w:tcPr>
          <w:p w:rsidR="00E64D16" w:rsidRPr="00600EB6" w:rsidRDefault="00E64D1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Mediante muestreo analizar el grado de conocimiento sobre los riesgos psicosociales a los trabajadores de la USGP.</w:t>
            </w:r>
          </w:p>
          <w:p w:rsidR="00E64D16" w:rsidRPr="00600EB6" w:rsidRDefault="00E64D1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tc>
        <w:tc>
          <w:tcPr>
            <w:tcW w:w="1189" w:type="dxa"/>
            <w:gridSpan w:val="2"/>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 </w:t>
            </w:r>
          </w:p>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 </w:t>
            </w:r>
          </w:p>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hideMark/>
          </w:tcPr>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hideMark/>
          </w:tcPr>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8404F0">
              <w:rPr>
                <w:rFonts w:ascii="Times New Roman" w:hAnsi="Times New Roman"/>
                <w:sz w:val="18"/>
                <w:lang w:val="es-MX" w:eastAsia="es-MX"/>
              </w:rPr>
              <w:t> </w:t>
            </w:r>
          </w:p>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r>
      <w:tr w:rsidR="00E64D16" w:rsidRPr="00437ACB" w:rsidTr="00460224">
        <w:trPr>
          <w:trHeight w:val="316"/>
        </w:trPr>
        <w:tc>
          <w:tcPr>
            <w:cnfStyle w:val="001000000000" w:firstRow="0" w:lastRow="0" w:firstColumn="1" w:lastColumn="0" w:oddVBand="0" w:evenVBand="0" w:oddHBand="0" w:evenHBand="0" w:firstRowFirstColumn="0" w:firstRowLastColumn="0" w:lastRowFirstColumn="0" w:lastRowLastColumn="0"/>
            <w:tcW w:w="704" w:type="dxa"/>
          </w:tcPr>
          <w:p w:rsidR="00E64D16" w:rsidRPr="00437ACB" w:rsidRDefault="00E64D16" w:rsidP="00E64D16">
            <w:pPr>
              <w:jc w:val="center"/>
              <w:rPr>
                <w:rFonts w:ascii="Times New Roman" w:hAnsi="Times New Roman"/>
                <w:b w:val="0"/>
                <w:lang w:val="es-MX" w:eastAsia="es-MX"/>
              </w:rPr>
            </w:pPr>
            <w:r>
              <w:rPr>
                <w:rFonts w:ascii="Times New Roman" w:hAnsi="Times New Roman"/>
                <w:lang w:val="es-MX" w:eastAsia="es-MX"/>
              </w:rPr>
              <w:t>8</w:t>
            </w:r>
          </w:p>
        </w:tc>
        <w:tc>
          <w:tcPr>
            <w:tcW w:w="4623" w:type="dxa"/>
          </w:tcPr>
          <w:p w:rsidR="00E64D16" w:rsidRPr="00600EB6" w:rsidRDefault="00E64D16" w:rsidP="00E64D1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Constatar físicamente y verificar si se están realizando los planes de mitigación sobre los riesgos psicosociales al personal de la USGP</w:t>
            </w:r>
          </w:p>
        </w:tc>
        <w:tc>
          <w:tcPr>
            <w:tcW w:w="1189" w:type="dxa"/>
            <w:gridSpan w:val="2"/>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 </w:t>
            </w:r>
          </w:p>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3 días</w:t>
            </w:r>
          </w:p>
        </w:tc>
        <w:tc>
          <w:tcPr>
            <w:tcW w:w="992" w:type="dxa"/>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 </w:t>
            </w:r>
          </w:p>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3 días</w:t>
            </w:r>
          </w:p>
        </w:tc>
        <w:tc>
          <w:tcPr>
            <w:tcW w:w="992" w:type="dxa"/>
          </w:tcPr>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64D16" w:rsidRPr="008404F0"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p>
        </w:tc>
      </w:tr>
      <w:tr w:rsidR="00E64D16" w:rsidRPr="00437ACB" w:rsidTr="00460224">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704" w:type="dxa"/>
          </w:tcPr>
          <w:p w:rsidR="00E64D16" w:rsidRPr="00437ACB" w:rsidRDefault="00E64D16" w:rsidP="00E64D16">
            <w:pPr>
              <w:jc w:val="center"/>
              <w:rPr>
                <w:rFonts w:ascii="Times New Roman" w:hAnsi="Times New Roman"/>
                <w:b w:val="0"/>
                <w:lang w:val="es-MX" w:eastAsia="es-MX"/>
              </w:rPr>
            </w:pPr>
            <w:r>
              <w:rPr>
                <w:rFonts w:ascii="Times New Roman" w:hAnsi="Times New Roman"/>
                <w:lang w:val="es-MX" w:eastAsia="es-MX"/>
              </w:rPr>
              <w:t>9</w:t>
            </w:r>
          </w:p>
        </w:tc>
        <w:tc>
          <w:tcPr>
            <w:tcW w:w="4623" w:type="dxa"/>
          </w:tcPr>
          <w:p w:rsidR="00E64D16" w:rsidRPr="00600EB6" w:rsidRDefault="00E64D1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600EB6">
              <w:rPr>
                <w:rFonts w:ascii="Times New Roman" w:hAnsi="Times New Roman"/>
                <w:lang w:val="es-MX" w:eastAsia="es-MX"/>
              </w:rPr>
              <w:t>Solicitar registros de las sesiones de trabajo y socialización del plan de prevención de los riesgos psicosocial realizadas por medio del Departamento de Seguridad y Salud Ocupacional.</w:t>
            </w:r>
          </w:p>
          <w:p w:rsidR="00E64D16" w:rsidRPr="00600EB6" w:rsidRDefault="00E64D16" w:rsidP="00E64D1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tc>
        <w:tc>
          <w:tcPr>
            <w:tcW w:w="1189" w:type="dxa"/>
            <w:gridSpan w:val="2"/>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2</w:t>
            </w:r>
            <w:r w:rsidRPr="00437ACB">
              <w:rPr>
                <w:rFonts w:ascii="Times New Roman" w:hAnsi="Times New Roman"/>
                <w:lang w:val="es-MX" w:eastAsia="es-MX"/>
              </w:rPr>
              <w:t xml:space="preserve"> día</w:t>
            </w:r>
          </w:p>
        </w:tc>
        <w:tc>
          <w:tcPr>
            <w:tcW w:w="992" w:type="dxa"/>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2</w:t>
            </w:r>
            <w:r w:rsidRPr="00437ACB">
              <w:rPr>
                <w:rFonts w:ascii="Times New Roman" w:hAnsi="Times New Roman"/>
                <w:lang w:val="es-MX" w:eastAsia="es-MX"/>
              </w:rPr>
              <w:t xml:space="preserve"> día</w:t>
            </w:r>
          </w:p>
        </w:tc>
        <w:tc>
          <w:tcPr>
            <w:tcW w:w="992" w:type="dxa"/>
          </w:tcPr>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L.K.M.C</w:t>
            </w:r>
          </w:p>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r w:rsidRPr="00600EB6">
              <w:rPr>
                <w:rFonts w:ascii="Times New Roman" w:hAnsi="Times New Roman"/>
                <w:sz w:val="18"/>
                <w:lang w:val="es-MX" w:eastAsia="es-MX"/>
              </w:rPr>
              <w:t>M.G.M.C</w:t>
            </w:r>
          </w:p>
        </w:tc>
        <w:tc>
          <w:tcPr>
            <w:tcW w:w="772" w:type="dxa"/>
          </w:tcPr>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r>
      <w:tr w:rsidR="00E64D16" w:rsidRPr="00437ACB" w:rsidTr="00460224">
        <w:trPr>
          <w:trHeight w:val="355"/>
        </w:trPr>
        <w:tc>
          <w:tcPr>
            <w:cnfStyle w:val="001000000000" w:firstRow="0" w:lastRow="0" w:firstColumn="1" w:lastColumn="0" w:oddVBand="0" w:evenVBand="0" w:oddHBand="0" w:evenHBand="0" w:firstRowFirstColumn="0" w:firstRowLastColumn="0" w:lastRowFirstColumn="0" w:lastRowLastColumn="0"/>
            <w:tcW w:w="704" w:type="dxa"/>
          </w:tcPr>
          <w:p w:rsidR="00E64D16" w:rsidRDefault="00E64D16" w:rsidP="00E64D16">
            <w:pPr>
              <w:jc w:val="center"/>
              <w:rPr>
                <w:rFonts w:ascii="Times New Roman" w:hAnsi="Times New Roman"/>
                <w:lang w:val="es-MX" w:eastAsia="es-MX"/>
              </w:rPr>
            </w:pPr>
            <w:r>
              <w:rPr>
                <w:rFonts w:ascii="Times New Roman" w:hAnsi="Times New Roman"/>
                <w:lang w:val="es-MX" w:eastAsia="es-MX"/>
              </w:rPr>
              <w:t>10</w:t>
            </w:r>
          </w:p>
        </w:tc>
        <w:tc>
          <w:tcPr>
            <w:tcW w:w="4623" w:type="dxa"/>
          </w:tcPr>
          <w:p w:rsidR="005B36D5" w:rsidRPr="005B36D5" w:rsidRDefault="005B36D5" w:rsidP="005B36D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5B36D5">
              <w:rPr>
                <w:rFonts w:ascii="Times New Roman" w:hAnsi="Times New Roman"/>
                <w:lang w:val="es-MX" w:eastAsia="es-MX"/>
              </w:rPr>
              <w:t>Analizar y revisar el PEI y el POA de la institución.</w:t>
            </w:r>
          </w:p>
          <w:p w:rsidR="005B36D5" w:rsidRPr="005B36D5" w:rsidRDefault="005B36D5" w:rsidP="005B36D5">
            <w:pPr>
              <w:spacing w:after="0" w:line="240" w:lineRule="auto"/>
              <w:ind w:left="7"/>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p>
          <w:p w:rsidR="00E64D16" w:rsidRPr="005B36D5" w:rsidRDefault="00E64D16" w:rsidP="005B36D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p>
        </w:tc>
        <w:tc>
          <w:tcPr>
            <w:tcW w:w="1189" w:type="dxa"/>
            <w:gridSpan w:val="2"/>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tcPr>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p>
        </w:tc>
        <w:tc>
          <w:tcPr>
            <w:tcW w:w="772" w:type="dxa"/>
          </w:tcPr>
          <w:p w:rsidR="00E64D16" w:rsidRPr="008404F0"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sz w:val="18"/>
                <w:lang w:val="es-MX" w:eastAsia="es-MX"/>
              </w:rPr>
            </w:pPr>
          </w:p>
        </w:tc>
      </w:tr>
      <w:tr w:rsidR="00E64D16" w:rsidRPr="00437ACB" w:rsidTr="00460224">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704" w:type="dxa"/>
          </w:tcPr>
          <w:p w:rsidR="00E64D16" w:rsidRDefault="00E64D16" w:rsidP="00E64D16">
            <w:pPr>
              <w:jc w:val="center"/>
              <w:rPr>
                <w:rFonts w:ascii="Times New Roman" w:hAnsi="Times New Roman"/>
                <w:lang w:val="es-MX" w:eastAsia="es-MX"/>
              </w:rPr>
            </w:pPr>
            <w:r>
              <w:rPr>
                <w:rFonts w:ascii="Times New Roman" w:hAnsi="Times New Roman"/>
                <w:lang w:val="es-MX" w:eastAsia="es-MX"/>
              </w:rPr>
              <w:t>11</w:t>
            </w:r>
          </w:p>
        </w:tc>
        <w:tc>
          <w:tcPr>
            <w:tcW w:w="4623" w:type="dxa"/>
          </w:tcPr>
          <w:p w:rsidR="00E64D16" w:rsidRPr="00E64D16" w:rsidRDefault="005B36D5"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5B36D5">
              <w:rPr>
                <w:rFonts w:ascii="Times New Roman" w:hAnsi="Times New Roman"/>
                <w:lang w:val="es-MX" w:eastAsia="es-MX"/>
              </w:rPr>
              <w:t>Constatar físicamente y verificar el Orgánico Funcional.</w:t>
            </w:r>
          </w:p>
          <w:p w:rsidR="00E64D16" w:rsidRPr="00600EB6" w:rsidRDefault="00E64D16" w:rsidP="00E64D1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tc>
        <w:tc>
          <w:tcPr>
            <w:tcW w:w="1189" w:type="dxa"/>
            <w:gridSpan w:val="2"/>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1 día</w:t>
            </w:r>
          </w:p>
        </w:tc>
        <w:tc>
          <w:tcPr>
            <w:tcW w:w="992" w:type="dxa"/>
          </w:tcPr>
          <w:p w:rsidR="00E64D16" w:rsidRPr="00600EB6"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8"/>
                <w:lang w:val="es-MX" w:eastAsia="es-MX"/>
              </w:rPr>
            </w:pPr>
          </w:p>
        </w:tc>
        <w:tc>
          <w:tcPr>
            <w:tcW w:w="772" w:type="dxa"/>
          </w:tcPr>
          <w:p w:rsidR="00E64D16" w:rsidRPr="008404F0" w:rsidRDefault="00E64D16" w:rsidP="00E64D16">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sz w:val="18"/>
                <w:lang w:val="es-MX" w:eastAsia="es-MX"/>
              </w:rPr>
            </w:pPr>
          </w:p>
        </w:tc>
      </w:tr>
      <w:tr w:rsidR="00E64D16" w:rsidRPr="00437ACB" w:rsidTr="00460224">
        <w:trPr>
          <w:trHeight w:val="355"/>
        </w:trPr>
        <w:tc>
          <w:tcPr>
            <w:cnfStyle w:val="001000000000" w:firstRow="0" w:lastRow="0" w:firstColumn="1" w:lastColumn="0" w:oddVBand="0" w:evenVBand="0" w:oddHBand="0" w:evenHBand="0" w:firstRowFirstColumn="0" w:firstRowLastColumn="0" w:lastRowFirstColumn="0" w:lastRowLastColumn="0"/>
            <w:tcW w:w="704" w:type="dxa"/>
          </w:tcPr>
          <w:p w:rsidR="00E64D16" w:rsidRDefault="00E64D16" w:rsidP="00E64D16">
            <w:pPr>
              <w:jc w:val="center"/>
              <w:rPr>
                <w:rFonts w:ascii="Times New Roman" w:hAnsi="Times New Roman"/>
                <w:lang w:val="es-MX" w:eastAsia="es-MX"/>
              </w:rPr>
            </w:pPr>
            <w:r>
              <w:rPr>
                <w:rFonts w:ascii="Times New Roman" w:hAnsi="Times New Roman"/>
                <w:lang w:val="es-MX" w:eastAsia="es-MX"/>
              </w:rPr>
              <w:t>12</w:t>
            </w:r>
          </w:p>
        </w:tc>
        <w:tc>
          <w:tcPr>
            <w:tcW w:w="4623" w:type="dxa"/>
          </w:tcPr>
          <w:p w:rsidR="00E64D16" w:rsidRPr="005B36D5" w:rsidRDefault="005B36D5" w:rsidP="005B36D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5B36D5">
              <w:rPr>
                <w:rFonts w:ascii="Times New Roman" w:hAnsi="Times New Roman"/>
                <w:lang w:val="es-MX" w:eastAsia="es-MX"/>
              </w:rPr>
              <w:t>Constatar el cumplimiento de la normativa en el ámbito de seguridad y salud ocupacional.</w:t>
            </w:r>
          </w:p>
        </w:tc>
        <w:tc>
          <w:tcPr>
            <w:tcW w:w="1189" w:type="dxa"/>
            <w:gridSpan w:val="2"/>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3</w:t>
            </w:r>
            <w:r w:rsidRPr="00437ACB">
              <w:rPr>
                <w:rFonts w:ascii="Times New Roman" w:hAnsi="Times New Roman"/>
                <w:lang w:val="es-MX" w:eastAsia="es-MX"/>
              </w:rPr>
              <w:t xml:space="preserve"> día</w:t>
            </w:r>
          </w:p>
        </w:tc>
        <w:tc>
          <w:tcPr>
            <w:tcW w:w="992" w:type="dxa"/>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Pr>
                <w:rFonts w:ascii="Times New Roman" w:hAnsi="Times New Roman"/>
                <w:lang w:val="es-MX" w:eastAsia="es-MX"/>
              </w:rPr>
              <w:t>3</w:t>
            </w:r>
            <w:r w:rsidRPr="00437ACB">
              <w:rPr>
                <w:rFonts w:ascii="Times New Roman" w:hAnsi="Times New Roman"/>
                <w:lang w:val="es-MX" w:eastAsia="es-MX"/>
              </w:rPr>
              <w:t xml:space="preserve"> día</w:t>
            </w:r>
          </w:p>
        </w:tc>
        <w:tc>
          <w:tcPr>
            <w:tcW w:w="992" w:type="dxa"/>
          </w:tcPr>
          <w:p w:rsidR="00E64D16" w:rsidRPr="00600EB6"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8"/>
                <w:lang w:val="es-MX" w:eastAsia="es-MX"/>
              </w:rPr>
            </w:pPr>
          </w:p>
        </w:tc>
        <w:tc>
          <w:tcPr>
            <w:tcW w:w="772" w:type="dxa"/>
          </w:tcPr>
          <w:p w:rsidR="00E64D16" w:rsidRPr="008404F0" w:rsidRDefault="00E64D16" w:rsidP="00E64D1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sz w:val="18"/>
                <w:lang w:val="es-MX" w:eastAsia="es-MX"/>
              </w:rPr>
            </w:pPr>
          </w:p>
        </w:tc>
      </w:tr>
      <w:tr w:rsidR="00E64D16" w:rsidRPr="00437ACB" w:rsidTr="00FE2D7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704" w:type="dxa"/>
            <w:noWrap/>
            <w:hideMark/>
          </w:tcPr>
          <w:p w:rsidR="00E64D16" w:rsidRPr="00437ACB" w:rsidRDefault="00E64D16" w:rsidP="00E64D16">
            <w:pPr>
              <w:rPr>
                <w:rFonts w:ascii="Times New Roman" w:hAnsi="Times New Roman"/>
                <w:lang w:val="es-MX" w:eastAsia="es-MX"/>
              </w:rPr>
            </w:pPr>
          </w:p>
        </w:tc>
        <w:tc>
          <w:tcPr>
            <w:tcW w:w="4623" w:type="dxa"/>
            <w:noWrap/>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tc>
        <w:tc>
          <w:tcPr>
            <w:tcW w:w="3945" w:type="dxa"/>
            <w:gridSpan w:val="5"/>
            <w:noWrap/>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Elaborado:  L.K.M.C - M.G.M.C</w:t>
            </w:r>
          </w:p>
        </w:tc>
      </w:tr>
      <w:tr w:rsidR="00E64D16" w:rsidRPr="00437ACB" w:rsidTr="00FE2D74">
        <w:trPr>
          <w:trHeight w:val="121"/>
        </w:trPr>
        <w:tc>
          <w:tcPr>
            <w:cnfStyle w:val="001000000000" w:firstRow="0" w:lastRow="0" w:firstColumn="1" w:lastColumn="0" w:oddVBand="0" w:evenVBand="0" w:oddHBand="0" w:evenHBand="0" w:firstRowFirstColumn="0" w:firstRowLastColumn="0" w:lastRowFirstColumn="0" w:lastRowLastColumn="0"/>
            <w:tcW w:w="704" w:type="dxa"/>
            <w:noWrap/>
            <w:hideMark/>
          </w:tcPr>
          <w:p w:rsidR="00E64D16" w:rsidRPr="00437ACB" w:rsidRDefault="00E64D16" w:rsidP="00E64D16">
            <w:pPr>
              <w:rPr>
                <w:rFonts w:ascii="Times New Roman" w:hAnsi="Times New Roman"/>
                <w:lang w:val="es-MX" w:eastAsia="es-MX"/>
              </w:rPr>
            </w:pPr>
          </w:p>
        </w:tc>
        <w:tc>
          <w:tcPr>
            <w:tcW w:w="4623" w:type="dxa"/>
            <w:noWrap/>
            <w:hideMark/>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p>
        </w:tc>
        <w:tc>
          <w:tcPr>
            <w:tcW w:w="3945" w:type="dxa"/>
            <w:gridSpan w:val="5"/>
            <w:noWrap/>
            <w:hideMark/>
          </w:tcPr>
          <w:p w:rsidR="00E64D16" w:rsidRPr="00437ACB" w:rsidRDefault="00E64D16" w:rsidP="00E64D16">
            <w:pPr>
              <w:cnfStyle w:val="000000000000" w:firstRow="0" w:lastRow="0" w:firstColumn="0" w:lastColumn="0" w:oddVBand="0" w:evenVBand="0" w:oddHBand="0"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Revisado:   M.M.V.</w:t>
            </w:r>
          </w:p>
        </w:tc>
      </w:tr>
      <w:tr w:rsidR="00E64D16" w:rsidRPr="00437ACB" w:rsidTr="00FE2D74">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704" w:type="dxa"/>
            <w:noWrap/>
            <w:hideMark/>
          </w:tcPr>
          <w:p w:rsidR="00E64D16" w:rsidRPr="00437ACB" w:rsidRDefault="00E64D16" w:rsidP="00E64D16">
            <w:pPr>
              <w:rPr>
                <w:rFonts w:ascii="Times New Roman" w:hAnsi="Times New Roman"/>
                <w:lang w:val="es-MX" w:eastAsia="es-MX"/>
              </w:rPr>
            </w:pPr>
          </w:p>
        </w:tc>
        <w:tc>
          <w:tcPr>
            <w:tcW w:w="4623" w:type="dxa"/>
            <w:noWrap/>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p>
        </w:tc>
        <w:tc>
          <w:tcPr>
            <w:tcW w:w="3945" w:type="dxa"/>
            <w:gridSpan w:val="5"/>
            <w:noWrap/>
            <w:hideMark/>
          </w:tcPr>
          <w:p w:rsidR="00E64D16" w:rsidRPr="00437ACB" w:rsidRDefault="00E64D16" w:rsidP="00E64D16">
            <w:pPr>
              <w:cnfStyle w:val="000000100000" w:firstRow="0" w:lastRow="0" w:firstColumn="0" w:lastColumn="0" w:oddVBand="0" w:evenVBand="0" w:oddHBand="1" w:evenHBand="0" w:firstRowFirstColumn="0" w:firstRowLastColumn="0" w:lastRowFirstColumn="0" w:lastRowLastColumn="0"/>
              <w:rPr>
                <w:rFonts w:ascii="Times New Roman" w:hAnsi="Times New Roman"/>
                <w:lang w:val="es-MX" w:eastAsia="es-MX"/>
              </w:rPr>
            </w:pPr>
            <w:r w:rsidRPr="00437ACB">
              <w:rPr>
                <w:rFonts w:ascii="Times New Roman" w:hAnsi="Times New Roman"/>
                <w:lang w:val="es-MX" w:eastAsia="es-MX"/>
              </w:rPr>
              <w:t xml:space="preserve">Fecha 04 – 06 </w:t>
            </w:r>
            <w:r>
              <w:rPr>
                <w:rFonts w:ascii="Times New Roman" w:hAnsi="Times New Roman"/>
                <w:lang w:val="es-MX" w:eastAsia="es-MX"/>
              </w:rPr>
              <w:t>–</w:t>
            </w:r>
            <w:r w:rsidRPr="00437ACB">
              <w:rPr>
                <w:rFonts w:ascii="Times New Roman" w:hAnsi="Times New Roman"/>
                <w:lang w:val="es-MX" w:eastAsia="es-MX"/>
              </w:rPr>
              <w:t xml:space="preserve"> 2018</w:t>
            </w:r>
          </w:p>
        </w:tc>
      </w:tr>
    </w:tbl>
    <w:p w:rsidR="0066282E" w:rsidRDefault="0066282E"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Default="00A65942" w:rsidP="00DB326C">
      <w:pPr>
        <w:tabs>
          <w:tab w:val="left" w:pos="450"/>
        </w:tabs>
        <w:spacing w:after="160" w:line="480" w:lineRule="auto"/>
        <w:rPr>
          <w:rFonts w:ascii="Times New Roman" w:hAnsi="Times New Roman"/>
          <w:b/>
          <w:sz w:val="6"/>
          <w:szCs w:val="20"/>
        </w:rPr>
      </w:pPr>
    </w:p>
    <w:p w:rsidR="00A65942" w:rsidRPr="00CB625F" w:rsidRDefault="00A65942" w:rsidP="00DB326C">
      <w:pPr>
        <w:tabs>
          <w:tab w:val="left" w:pos="450"/>
        </w:tabs>
        <w:spacing w:after="160" w:line="480" w:lineRule="auto"/>
        <w:rPr>
          <w:rFonts w:ascii="Times New Roman" w:hAnsi="Times New Roman"/>
          <w:b/>
          <w:sz w:val="6"/>
          <w:szCs w:val="20"/>
        </w:rPr>
      </w:pPr>
    </w:p>
    <w:tbl>
      <w:tblPr>
        <w:tblStyle w:val="Tablaconcuadrcula"/>
        <w:tblW w:w="8784" w:type="dxa"/>
        <w:tblLayout w:type="fixed"/>
        <w:tblLook w:val="04A0" w:firstRow="1" w:lastRow="0" w:firstColumn="1" w:lastColumn="0" w:noHBand="0" w:noVBand="1"/>
      </w:tblPr>
      <w:tblGrid>
        <w:gridCol w:w="4673"/>
        <w:gridCol w:w="992"/>
        <w:gridCol w:w="236"/>
        <w:gridCol w:w="284"/>
        <w:gridCol w:w="283"/>
        <w:gridCol w:w="284"/>
        <w:gridCol w:w="283"/>
        <w:gridCol w:w="48"/>
        <w:gridCol w:w="236"/>
        <w:gridCol w:w="283"/>
        <w:gridCol w:w="190"/>
        <w:gridCol w:w="94"/>
        <w:gridCol w:w="251"/>
        <w:gridCol w:w="236"/>
        <w:gridCol w:w="411"/>
      </w:tblGrid>
      <w:tr w:rsidR="00A23AF7" w:rsidRPr="00A23AF7" w:rsidTr="00814028">
        <w:trPr>
          <w:trHeight w:val="756"/>
        </w:trPr>
        <w:tc>
          <w:tcPr>
            <w:tcW w:w="7792" w:type="dxa"/>
            <w:gridSpan w:val="11"/>
            <w:tcBorders>
              <w:right w:val="single" w:sz="4" w:space="0" w:color="auto"/>
            </w:tcBorders>
          </w:tcPr>
          <w:p w:rsidR="00ED7011" w:rsidRDefault="00ED7011" w:rsidP="00F56CD2">
            <w:pPr>
              <w:spacing w:after="0" w:line="240" w:lineRule="auto"/>
              <w:jc w:val="center"/>
              <w:rPr>
                <w:rFonts w:ascii="Times New Roman" w:hAnsi="Times New Roman"/>
                <w:b/>
                <w:sz w:val="20"/>
                <w:szCs w:val="20"/>
              </w:rPr>
            </w:pPr>
            <w:r w:rsidRPr="00A23AF7">
              <w:rPr>
                <w:rFonts w:ascii="Times New Roman" w:hAnsi="Times New Roman"/>
                <w:b/>
                <w:sz w:val="20"/>
                <w:szCs w:val="20"/>
              </w:rPr>
              <w:t>UNIVERSIDAD PARTICULAR SAN GREGORIO DE PORTOVIEJO</w:t>
            </w:r>
          </w:p>
          <w:p w:rsidR="00F56CD2" w:rsidRPr="00F56CD2" w:rsidRDefault="00F56CD2" w:rsidP="00F56CD2">
            <w:pPr>
              <w:spacing w:after="0" w:line="240" w:lineRule="auto"/>
              <w:jc w:val="center"/>
              <w:rPr>
                <w:rFonts w:ascii="Times New Roman" w:hAnsi="Times New Roman"/>
                <w:b/>
                <w:sz w:val="12"/>
                <w:szCs w:val="2"/>
              </w:rPr>
            </w:pPr>
          </w:p>
          <w:p w:rsidR="00ED7011" w:rsidRPr="00A23AF7" w:rsidRDefault="00ED7011" w:rsidP="00A23AF7">
            <w:pPr>
              <w:tabs>
                <w:tab w:val="left" w:pos="450"/>
              </w:tabs>
              <w:spacing w:after="160" w:line="240" w:lineRule="auto"/>
              <w:jc w:val="center"/>
              <w:rPr>
                <w:rFonts w:ascii="Times New Roman" w:hAnsi="Times New Roman"/>
                <w:b/>
                <w:sz w:val="20"/>
                <w:szCs w:val="20"/>
              </w:rPr>
            </w:pPr>
            <w:r w:rsidRPr="00A23AF7">
              <w:rPr>
                <w:rFonts w:ascii="Times New Roman" w:hAnsi="Times New Roman"/>
                <w:b/>
                <w:sz w:val="20"/>
                <w:szCs w:val="20"/>
              </w:rPr>
              <w:t>EXAMEN ESPECIAL A LOS RIESGOS PSICOSOCIALES DE LA UNIVERSIDAD SAN GREGORIO DE PORTOVIEJO DEL 01 DE ENERO AL 31 DE DICIEMBRE DE 2017</w:t>
            </w:r>
          </w:p>
        </w:tc>
        <w:tc>
          <w:tcPr>
            <w:tcW w:w="992" w:type="dxa"/>
            <w:gridSpan w:val="4"/>
            <w:tcBorders>
              <w:left w:val="single" w:sz="4" w:space="0" w:color="auto"/>
            </w:tcBorders>
          </w:tcPr>
          <w:p w:rsidR="00ED7011" w:rsidRPr="00A23AF7" w:rsidRDefault="00ED7011" w:rsidP="00A23AF7">
            <w:pPr>
              <w:tabs>
                <w:tab w:val="left" w:pos="450"/>
              </w:tabs>
              <w:spacing w:after="160" w:line="240" w:lineRule="auto"/>
              <w:rPr>
                <w:rFonts w:ascii="Times New Roman" w:hAnsi="Times New Roman"/>
                <w:b/>
                <w:color w:val="FF0000"/>
                <w:sz w:val="20"/>
                <w:szCs w:val="20"/>
              </w:rPr>
            </w:pPr>
            <w:r w:rsidRPr="00A23AF7">
              <w:rPr>
                <w:rFonts w:ascii="Times New Roman" w:hAnsi="Times New Roman"/>
                <w:b/>
                <w:color w:val="FF0000"/>
                <w:sz w:val="20"/>
                <w:szCs w:val="20"/>
              </w:rPr>
              <w:t>PT</w:t>
            </w:r>
          </w:p>
          <w:p w:rsidR="00ED7011" w:rsidRPr="00A23AF7" w:rsidRDefault="00ED7011" w:rsidP="00A23AF7">
            <w:pPr>
              <w:tabs>
                <w:tab w:val="left" w:pos="450"/>
              </w:tabs>
              <w:spacing w:after="160" w:line="240" w:lineRule="auto"/>
              <w:rPr>
                <w:rFonts w:ascii="Times New Roman" w:hAnsi="Times New Roman"/>
                <w:b/>
                <w:sz w:val="20"/>
                <w:szCs w:val="20"/>
              </w:rPr>
            </w:pPr>
            <w:r w:rsidRPr="00A23AF7">
              <w:rPr>
                <w:rFonts w:ascii="Times New Roman" w:hAnsi="Times New Roman"/>
                <w:b/>
                <w:color w:val="FF0000"/>
                <w:sz w:val="20"/>
                <w:szCs w:val="20"/>
              </w:rPr>
              <w:t>A.1</w:t>
            </w:r>
          </w:p>
        </w:tc>
      </w:tr>
      <w:tr w:rsidR="00ED7011" w:rsidRPr="00A23AF7" w:rsidTr="00814028">
        <w:tc>
          <w:tcPr>
            <w:tcW w:w="8784" w:type="dxa"/>
            <w:gridSpan w:val="15"/>
          </w:tcPr>
          <w:p w:rsidR="00ED7011" w:rsidRPr="00A23AF7" w:rsidRDefault="00ED7011" w:rsidP="00A23AF7">
            <w:pPr>
              <w:tabs>
                <w:tab w:val="left" w:pos="450"/>
              </w:tabs>
              <w:spacing w:after="160" w:line="240" w:lineRule="auto"/>
              <w:jc w:val="center"/>
              <w:rPr>
                <w:rFonts w:ascii="Times New Roman" w:hAnsi="Times New Roman"/>
                <w:b/>
                <w:sz w:val="20"/>
                <w:szCs w:val="20"/>
              </w:rPr>
            </w:pPr>
            <w:r w:rsidRPr="00A23AF7">
              <w:rPr>
                <w:rFonts w:ascii="Times New Roman" w:hAnsi="Times New Roman"/>
                <w:b/>
                <w:sz w:val="20"/>
                <w:szCs w:val="20"/>
              </w:rPr>
              <w:t>MATRIZ DE VERIFICACIÓN DE RIESGOS Y SU IMPACTO</w:t>
            </w:r>
          </w:p>
        </w:tc>
      </w:tr>
      <w:tr w:rsidR="00654B37" w:rsidRPr="00A23AF7" w:rsidTr="00814028">
        <w:trPr>
          <w:trHeight w:val="525"/>
        </w:trPr>
        <w:tc>
          <w:tcPr>
            <w:tcW w:w="4673"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Tipos de riesgos</w:t>
            </w:r>
          </w:p>
        </w:tc>
        <w:tc>
          <w:tcPr>
            <w:tcW w:w="992"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 xml:space="preserve">Control </w:t>
            </w:r>
          </w:p>
        </w:tc>
        <w:tc>
          <w:tcPr>
            <w:tcW w:w="1418" w:type="dxa"/>
            <w:gridSpan w:val="6"/>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Probabilidad ocurrencia</w:t>
            </w:r>
          </w:p>
        </w:tc>
        <w:tc>
          <w:tcPr>
            <w:tcW w:w="709" w:type="dxa"/>
            <w:gridSpan w:val="3"/>
            <w:tcBorders>
              <w:right w:val="nil"/>
            </w:tcBorders>
          </w:tcPr>
          <w:p w:rsidR="00654B37" w:rsidRPr="00A23AF7" w:rsidRDefault="00C564C8" w:rsidP="00A23AF7">
            <w:pPr>
              <w:tabs>
                <w:tab w:val="left" w:pos="450"/>
              </w:tabs>
              <w:spacing w:after="160" w:line="240" w:lineRule="auto"/>
              <w:rPr>
                <w:rFonts w:ascii="Times New Roman" w:hAnsi="Times New Roman"/>
                <w:b/>
                <w:sz w:val="20"/>
                <w:szCs w:val="20"/>
              </w:rPr>
            </w:pPr>
            <w:r>
              <w:rPr>
                <w:rFonts w:ascii="Times New Roman" w:hAnsi="Times New Roman"/>
                <w:b/>
                <w:sz w:val="20"/>
                <w:szCs w:val="20"/>
              </w:rPr>
              <w:t>Impac</w:t>
            </w:r>
            <w:r w:rsidR="00654B37" w:rsidRPr="00A23AF7">
              <w:rPr>
                <w:rFonts w:ascii="Times New Roman" w:hAnsi="Times New Roman"/>
                <w:b/>
                <w:sz w:val="20"/>
                <w:szCs w:val="20"/>
              </w:rPr>
              <w:t>to</w:t>
            </w:r>
          </w:p>
        </w:tc>
        <w:tc>
          <w:tcPr>
            <w:tcW w:w="992" w:type="dxa"/>
            <w:gridSpan w:val="4"/>
            <w:tcBorders>
              <w:left w:val="nil"/>
            </w:tcBorders>
          </w:tcPr>
          <w:p w:rsidR="00654B37" w:rsidRPr="00A23AF7" w:rsidRDefault="00654B37" w:rsidP="00A23AF7">
            <w:pPr>
              <w:tabs>
                <w:tab w:val="left" w:pos="450"/>
              </w:tabs>
              <w:spacing w:after="160" w:line="240" w:lineRule="auto"/>
              <w:rPr>
                <w:rFonts w:ascii="Times New Roman" w:hAnsi="Times New Roman"/>
                <w:b/>
                <w:sz w:val="20"/>
                <w:szCs w:val="20"/>
              </w:rPr>
            </w:pPr>
          </w:p>
        </w:tc>
      </w:tr>
      <w:tr w:rsidR="00654B37" w:rsidRPr="00A23AF7" w:rsidTr="00814028">
        <w:tc>
          <w:tcPr>
            <w:tcW w:w="4673" w:type="dxa"/>
          </w:tcPr>
          <w:p w:rsidR="00654B37" w:rsidRPr="00A23AF7" w:rsidRDefault="00654B37" w:rsidP="00A23AF7">
            <w:pPr>
              <w:tabs>
                <w:tab w:val="left" w:pos="450"/>
              </w:tabs>
              <w:spacing w:after="160" w:line="240" w:lineRule="auto"/>
              <w:rPr>
                <w:rFonts w:ascii="Times New Roman" w:hAnsi="Times New Roman"/>
                <w:b/>
                <w:sz w:val="20"/>
                <w:szCs w:val="20"/>
              </w:rPr>
            </w:pPr>
            <w:r>
              <w:rPr>
                <w:rFonts w:ascii="Times New Roman" w:hAnsi="Times New Roman"/>
                <w:b/>
                <w:sz w:val="20"/>
                <w:szCs w:val="20"/>
              </w:rPr>
              <w:t>Riegos inherentes</w:t>
            </w:r>
          </w:p>
        </w:tc>
        <w:tc>
          <w:tcPr>
            <w:tcW w:w="992" w:type="dxa"/>
          </w:tcPr>
          <w:p w:rsidR="00654B37" w:rsidRPr="00A23AF7" w:rsidRDefault="00654B37" w:rsidP="00A23AF7">
            <w:pPr>
              <w:tabs>
                <w:tab w:val="left" w:pos="450"/>
              </w:tabs>
              <w:spacing w:after="160" w:line="240" w:lineRule="auto"/>
              <w:rPr>
                <w:rFonts w:ascii="Times New Roman" w:hAnsi="Times New Roman"/>
                <w:b/>
                <w:sz w:val="20"/>
                <w:szCs w:val="20"/>
              </w:rPr>
            </w:pPr>
            <w:r>
              <w:rPr>
                <w:rFonts w:ascii="Times New Roman" w:hAnsi="Times New Roman"/>
                <w:b/>
                <w:sz w:val="20"/>
                <w:szCs w:val="20"/>
              </w:rPr>
              <w:t>SI/NO</w:t>
            </w:r>
          </w:p>
        </w:tc>
        <w:tc>
          <w:tcPr>
            <w:tcW w:w="236"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1</w:t>
            </w:r>
          </w:p>
        </w:tc>
        <w:tc>
          <w:tcPr>
            <w:tcW w:w="284"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2</w:t>
            </w:r>
          </w:p>
        </w:tc>
        <w:tc>
          <w:tcPr>
            <w:tcW w:w="283"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3</w:t>
            </w:r>
          </w:p>
        </w:tc>
        <w:tc>
          <w:tcPr>
            <w:tcW w:w="284"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4</w:t>
            </w:r>
          </w:p>
        </w:tc>
        <w:tc>
          <w:tcPr>
            <w:tcW w:w="283"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5</w:t>
            </w:r>
          </w:p>
        </w:tc>
        <w:tc>
          <w:tcPr>
            <w:tcW w:w="284" w:type="dxa"/>
            <w:gridSpan w:val="2"/>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1</w:t>
            </w:r>
          </w:p>
        </w:tc>
        <w:tc>
          <w:tcPr>
            <w:tcW w:w="283"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2</w:t>
            </w:r>
          </w:p>
        </w:tc>
        <w:tc>
          <w:tcPr>
            <w:tcW w:w="284" w:type="dxa"/>
            <w:gridSpan w:val="2"/>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3</w:t>
            </w:r>
          </w:p>
        </w:tc>
        <w:tc>
          <w:tcPr>
            <w:tcW w:w="251" w:type="dxa"/>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4</w:t>
            </w:r>
          </w:p>
        </w:tc>
        <w:tc>
          <w:tcPr>
            <w:tcW w:w="236" w:type="dxa"/>
            <w:tcBorders>
              <w:right w:val="nil"/>
            </w:tcBorders>
          </w:tcPr>
          <w:p w:rsidR="00654B37" w:rsidRPr="00A23AF7" w:rsidRDefault="00654B37" w:rsidP="00A23AF7">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5</w:t>
            </w:r>
          </w:p>
        </w:tc>
        <w:tc>
          <w:tcPr>
            <w:tcW w:w="411" w:type="dxa"/>
            <w:tcBorders>
              <w:left w:val="nil"/>
            </w:tcBorders>
          </w:tcPr>
          <w:p w:rsidR="00654B37" w:rsidRPr="00A23AF7" w:rsidRDefault="00654B37" w:rsidP="00A23AF7">
            <w:pPr>
              <w:tabs>
                <w:tab w:val="left" w:pos="450"/>
              </w:tabs>
              <w:spacing w:after="160" w:line="240" w:lineRule="auto"/>
              <w:rPr>
                <w:rFonts w:ascii="Times New Roman" w:hAnsi="Times New Roman"/>
                <w:b/>
                <w:sz w:val="20"/>
                <w:szCs w:val="20"/>
              </w:rPr>
            </w:pPr>
          </w:p>
        </w:tc>
      </w:tr>
      <w:tr w:rsidR="002E460A" w:rsidRPr="00A23AF7" w:rsidTr="00814028">
        <w:tc>
          <w:tcPr>
            <w:tcW w:w="4673" w:type="dxa"/>
          </w:tcPr>
          <w:p w:rsidR="002E460A" w:rsidRPr="00F56CD2" w:rsidRDefault="002E460A" w:rsidP="00A571BA">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RI.1 </w:t>
            </w:r>
            <w:r w:rsidR="00A571BA">
              <w:rPr>
                <w:rFonts w:ascii="Times New Roman" w:hAnsi="Times New Roman"/>
                <w:sz w:val="20"/>
                <w:szCs w:val="20"/>
              </w:rPr>
              <w:t>Estrés</w:t>
            </w:r>
            <w:r>
              <w:rPr>
                <w:rFonts w:ascii="Times New Roman" w:hAnsi="Times New Roman"/>
                <w:sz w:val="20"/>
                <w:szCs w:val="20"/>
              </w:rPr>
              <w:t xml:space="preserve"> </w:t>
            </w:r>
          </w:p>
        </w:tc>
        <w:tc>
          <w:tcPr>
            <w:tcW w:w="992" w:type="dxa"/>
          </w:tcPr>
          <w:p w:rsidR="002E460A" w:rsidRPr="00F56CD2" w:rsidRDefault="002E460A" w:rsidP="00A23AF7">
            <w:pPr>
              <w:tabs>
                <w:tab w:val="left" w:pos="450"/>
              </w:tabs>
              <w:spacing w:after="160" w:line="240" w:lineRule="auto"/>
              <w:rPr>
                <w:rFonts w:ascii="Times New Roman" w:hAnsi="Times New Roman"/>
                <w:sz w:val="20"/>
                <w:szCs w:val="20"/>
              </w:rPr>
            </w:pPr>
            <w:r w:rsidRPr="00F56CD2">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F56CD2" w:rsidRDefault="002E460A" w:rsidP="00A571BA">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RI.2 </w:t>
            </w:r>
            <w:r w:rsidR="00A571BA">
              <w:rPr>
                <w:rFonts w:ascii="Times New Roman" w:hAnsi="Times New Roman"/>
                <w:sz w:val="20"/>
                <w:szCs w:val="20"/>
              </w:rPr>
              <w:t xml:space="preserve">Acoso laboral </w:t>
            </w:r>
          </w:p>
        </w:tc>
        <w:tc>
          <w:tcPr>
            <w:tcW w:w="992" w:type="dxa"/>
          </w:tcPr>
          <w:p w:rsidR="002E460A" w:rsidRPr="00F56CD2" w:rsidRDefault="002E460A" w:rsidP="00A23AF7">
            <w:pPr>
              <w:tabs>
                <w:tab w:val="left" w:pos="450"/>
              </w:tabs>
              <w:spacing w:after="160" w:line="240" w:lineRule="auto"/>
              <w:rPr>
                <w:rFonts w:ascii="Times New Roman" w:hAnsi="Times New Roman"/>
                <w:sz w:val="20"/>
                <w:szCs w:val="20"/>
              </w:rPr>
            </w:pPr>
            <w:r w:rsidRPr="00F56CD2">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r w:rsidRPr="00654B37">
              <w:rPr>
                <w:rFonts w:ascii="Times New Roman" w:hAnsi="Times New Roman"/>
                <w:sz w:val="20"/>
                <w:szCs w:val="20"/>
              </w:rPr>
              <w:t>X</w:t>
            </w: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A571B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F56CD2" w:rsidRDefault="002E460A" w:rsidP="00A571BA">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RI.3 </w:t>
            </w:r>
            <w:r w:rsidR="00A571BA">
              <w:rPr>
                <w:rFonts w:ascii="Times New Roman" w:hAnsi="Times New Roman"/>
                <w:sz w:val="20"/>
                <w:szCs w:val="20"/>
              </w:rPr>
              <w:t xml:space="preserve">Inseguridad contractual </w:t>
            </w:r>
          </w:p>
        </w:tc>
        <w:tc>
          <w:tcPr>
            <w:tcW w:w="992" w:type="dxa"/>
          </w:tcPr>
          <w:p w:rsidR="002E460A" w:rsidRPr="00F56CD2" w:rsidRDefault="002E460A" w:rsidP="00A23AF7">
            <w:pPr>
              <w:tabs>
                <w:tab w:val="left" w:pos="450"/>
              </w:tabs>
              <w:spacing w:after="160" w:line="240" w:lineRule="auto"/>
              <w:rPr>
                <w:rFonts w:ascii="Times New Roman" w:hAnsi="Times New Roman"/>
                <w:sz w:val="20"/>
                <w:szCs w:val="20"/>
              </w:rPr>
            </w:pPr>
            <w:r w:rsidRPr="00F56CD2">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r w:rsidRPr="00654B37">
              <w:rPr>
                <w:rFonts w:ascii="Times New Roman" w:hAnsi="Times New Roman"/>
                <w:sz w:val="20"/>
                <w:szCs w:val="20"/>
              </w:rPr>
              <w:t>X</w:t>
            </w: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F56CD2" w:rsidRDefault="002E460A" w:rsidP="00A571BA">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RI.4 </w:t>
            </w:r>
            <w:r w:rsidR="00A571BA">
              <w:rPr>
                <w:rFonts w:ascii="Times New Roman" w:hAnsi="Times New Roman"/>
                <w:sz w:val="20"/>
                <w:szCs w:val="20"/>
              </w:rPr>
              <w:t xml:space="preserve">Violencia psicológica </w:t>
            </w:r>
          </w:p>
        </w:tc>
        <w:tc>
          <w:tcPr>
            <w:tcW w:w="992" w:type="dxa"/>
          </w:tcPr>
          <w:p w:rsidR="002E460A" w:rsidRPr="00F56CD2" w:rsidRDefault="002E460A" w:rsidP="00A23AF7">
            <w:pPr>
              <w:tabs>
                <w:tab w:val="left" w:pos="450"/>
              </w:tabs>
              <w:spacing w:after="160" w:line="240" w:lineRule="auto"/>
              <w:rPr>
                <w:rFonts w:ascii="Times New Roman" w:hAnsi="Times New Roman"/>
                <w:sz w:val="20"/>
                <w:szCs w:val="20"/>
              </w:rPr>
            </w:pPr>
            <w:r w:rsidRPr="00F56CD2">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r w:rsidRPr="00654B37">
              <w:rPr>
                <w:rFonts w:ascii="Times New Roman" w:hAnsi="Times New Roman"/>
                <w:sz w:val="20"/>
                <w:szCs w:val="20"/>
              </w:rPr>
              <w:t>X</w:t>
            </w: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F56CD2" w:rsidRDefault="002E460A" w:rsidP="00A571BA">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RI.5 </w:t>
            </w:r>
            <w:r w:rsidR="00A571BA">
              <w:rPr>
                <w:rFonts w:ascii="Times New Roman" w:hAnsi="Times New Roman"/>
                <w:sz w:val="20"/>
                <w:szCs w:val="20"/>
              </w:rPr>
              <w:t>Acoso sexual</w:t>
            </w:r>
            <w:r>
              <w:rPr>
                <w:rFonts w:ascii="Times New Roman" w:hAnsi="Times New Roman"/>
                <w:sz w:val="20"/>
                <w:szCs w:val="20"/>
              </w:rPr>
              <w:t xml:space="preserve"> </w:t>
            </w:r>
          </w:p>
        </w:tc>
        <w:tc>
          <w:tcPr>
            <w:tcW w:w="992" w:type="dxa"/>
          </w:tcPr>
          <w:p w:rsidR="002E460A" w:rsidRPr="00F56CD2" w:rsidRDefault="002E460A" w:rsidP="00A23AF7">
            <w:pPr>
              <w:tabs>
                <w:tab w:val="left" w:pos="450"/>
              </w:tabs>
              <w:spacing w:after="160" w:line="240" w:lineRule="auto"/>
              <w:rPr>
                <w:rFonts w:ascii="Times New Roman" w:hAnsi="Times New Roman"/>
                <w:sz w:val="20"/>
                <w:szCs w:val="20"/>
              </w:rPr>
            </w:pPr>
            <w:r w:rsidRPr="00F56CD2">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A571B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A571BA" w:rsidRPr="00A23AF7" w:rsidTr="00814028">
        <w:tc>
          <w:tcPr>
            <w:tcW w:w="4673" w:type="dxa"/>
          </w:tcPr>
          <w:p w:rsidR="00A571BA" w:rsidRDefault="00A571BA" w:rsidP="00CA5C68">
            <w:pPr>
              <w:tabs>
                <w:tab w:val="left" w:pos="450"/>
              </w:tabs>
              <w:spacing w:after="160" w:line="240" w:lineRule="auto"/>
              <w:rPr>
                <w:rFonts w:ascii="Times New Roman" w:hAnsi="Times New Roman"/>
                <w:sz w:val="20"/>
                <w:szCs w:val="20"/>
              </w:rPr>
            </w:pPr>
            <w:r>
              <w:rPr>
                <w:rFonts w:ascii="Times New Roman" w:hAnsi="Times New Roman"/>
                <w:sz w:val="20"/>
                <w:szCs w:val="20"/>
              </w:rPr>
              <w:t xml:space="preserve">RI.6 Desgaste </w:t>
            </w:r>
            <w:r w:rsidR="00CA5C68">
              <w:rPr>
                <w:rFonts w:ascii="Times New Roman" w:hAnsi="Times New Roman"/>
                <w:sz w:val="20"/>
                <w:szCs w:val="20"/>
              </w:rPr>
              <w:t xml:space="preserve">profesional </w:t>
            </w:r>
          </w:p>
        </w:tc>
        <w:tc>
          <w:tcPr>
            <w:tcW w:w="992" w:type="dxa"/>
          </w:tcPr>
          <w:p w:rsidR="00A571BA" w:rsidRPr="00F56CD2"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NO</w:t>
            </w:r>
          </w:p>
        </w:tc>
        <w:tc>
          <w:tcPr>
            <w:tcW w:w="236" w:type="dxa"/>
          </w:tcPr>
          <w:p w:rsidR="00A571BA" w:rsidRPr="00654B37"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tcPr>
          <w:p w:rsidR="00A571BA" w:rsidRPr="00654B37" w:rsidRDefault="00A571BA" w:rsidP="00A23AF7">
            <w:pPr>
              <w:tabs>
                <w:tab w:val="left" w:pos="450"/>
              </w:tabs>
              <w:spacing w:after="160" w:line="240" w:lineRule="auto"/>
              <w:rPr>
                <w:rFonts w:ascii="Times New Roman" w:hAnsi="Times New Roman"/>
                <w:sz w:val="20"/>
                <w:szCs w:val="20"/>
              </w:rPr>
            </w:pPr>
          </w:p>
        </w:tc>
        <w:tc>
          <w:tcPr>
            <w:tcW w:w="283" w:type="dxa"/>
          </w:tcPr>
          <w:p w:rsidR="00A571BA" w:rsidRPr="00654B37" w:rsidRDefault="00A571BA" w:rsidP="00A23AF7">
            <w:pPr>
              <w:tabs>
                <w:tab w:val="left" w:pos="450"/>
              </w:tabs>
              <w:spacing w:after="160" w:line="240" w:lineRule="auto"/>
              <w:rPr>
                <w:rFonts w:ascii="Times New Roman" w:hAnsi="Times New Roman"/>
                <w:sz w:val="20"/>
                <w:szCs w:val="20"/>
              </w:rPr>
            </w:pPr>
          </w:p>
        </w:tc>
        <w:tc>
          <w:tcPr>
            <w:tcW w:w="284" w:type="dxa"/>
          </w:tcPr>
          <w:p w:rsidR="00A571BA" w:rsidRDefault="00A571BA" w:rsidP="00A23AF7">
            <w:pPr>
              <w:tabs>
                <w:tab w:val="left" w:pos="450"/>
              </w:tabs>
              <w:spacing w:after="160" w:line="240" w:lineRule="auto"/>
              <w:rPr>
                <w:rFonts w:ascii="Times New Roman" w:hAnsi="Times New Roman"/>
                <w:sz w:val="20"/>
                <w:szCs w:val="20"/>
              </w:rPr>
            </w:pPr>
          </w:p>
        </w:tc>
        <w:tc>
          <w:tcPr>
            <w:tcW w:w="283" w:type="dxa"/>
          </w:tcPr>
          <w:p w:rsidR="00A571BA" w:rsidRPr="00654B37" w:rsidRDefault="00A571BA" w:rsidP="00A23AF7">
            <w:pPr>
              <w:tabs>
                <w:tab w:val="left" w:pos="450"/>
              </w:tabs>
              <w:spacing w:after="160" w:line="240" w:lineRule="auto"/>
              <w:rPr>
                <w:rFonts w:ascii="Times New Roman" w:hAnsi="Times New Roman"/>
                <w:sz w:val="20"/>
                <w:szCs w:val="20"/>
              </w:rPr>
            </w:pPr>
          </w:p>
        </w:tc>
        <w:tc>
          <w:tcPr>
            <w:tcW w:w="284" w:type="dxa"/>
            <w:gridSpan w:val="2"/>
          </w:tcPr>
          <w:p w:rsidR="00A571BA" w:rsidRPr="00654B37" w:rsidRDefault="00A571BA" w:rsidP="00A23AF7">
            <w:pPr>
              <w:tabs>
                <w:tab w:val="left" w:pos="450"/>
              </w:tabs>
              <w:spacing w:after="160" w:line="240" w:lineRule="auto"/>
              <w:rPr>
                <w:rFonts w:ascii="Times New Roman" w:hAnsi="Times New Roman"/>
                <w:sz w:val="20"/>
                <w:szCs w:val="20"/>
              </w:rPr>
            </w:pPr>
          </w:p>
        </w:tc>
        <w:tc>
          <w:tcPr>
            <w:tcW w:w="283" w:type="dxa"/>
          </w:tcPr>
          <w:p w:rsidR="00A571BA" w:rsidRPr="00654B37" w:rsidRDefault="00A571BA" w:rsidP="00A23AF7">
            <w:pPr>
              <w:tabs>
                <w:tab w:val="left" w:pos="450"/>
              </w:tabs>
              <w:spacing w:after="160" w:line="240" w:lineRule="auto"/>
              <w:rPr>
                <w:rFonts w:ascii="Times New Roman" w:hAnsi="Times New Roman"/>
                <w:sz w:val="20"/>
                <w:szCs w:val="20"/>
              </w:rPr>
            </w:pPr>
          </w:p>
        </w:tc>
        <w:tc>
          <w:tcPr>
            <w:tcW w:w="284" w:type="dxa"/>
            <w:gridSpan w:val="2"/>
          </w:tcPr>
          <w:p w:rsidR="00A571BA" w:rsidRPr="00654B37" w:rsidRDefault="00CA5C68"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51" w:type="dxa"/>
          </w:tcPr>
          <w:p w:rsidR="00A571BA" w:rsidRPr="00654B37" w:rsidRDefault="00A571BA" w:rsidP="00A23AF7">
            <w:pPr>
              <w:tabs>
                <w:tab w:val="left" w:pos="450"/>
              </w:tabs>
              <w:spacing w:after="160" w:line="240" w:lineRule="auto"/>
              <w:rPr>
                <w:rFonts w:ascii="Times New Roman" w:hAnsi="Times New Roman"/>
                <w:sz w:val="20"/>
                <w:szCs w:val="20"/>
              </w:rPr>
            </w:pPr>
          </w:p>
        </w:tc>
        <w:tc>
          <w:tcPr>
            <w:tcW w:w="647" w:type="dxa"/>
            <w:gridSpan w:val="2"/>
          </w:tcPr>
          <w:p w:rsidR="00A571BA" w:rsidRPr="00654B37" w:rsidRDefault="00A571BA" w:rsidP="00A23AF7">
            <w:pPr>
              <w:tabs>
                <w:tab w:val="left" w:pos="450"/>
              </w:tabs>
              <w:spacing w:after="160" w:line="240" w:lineRule="auto"/>
              <w:rPr>
                <w:rFonts w:ascii="Times New Roman" w:hAnsi="Times New Roman"/>
                <w:sz w:val="20"/>
                <w:szCs w:val="20"/>
              </w:rPr>
            </w:pPr>
          </w:p>
        </w:tc>
      </w:tr>
      <w:tr w:rsidR="00654B37" w:rsidRPr="00A23AF7" w:rsidTr="00814028">
        <w:trPr>
          <w:trHeight w:val="259"/>
        </w:trPr>
        <w:tc>
          <w:tcPr>
            <w:tcW w:w="8784" w:type="dxa"/>
            <w:gridSpan w:val="15"/>
          </w:tcPr>
          <w:p w:rsidR="00654B37" w:rsidRPr="00654B37" w:rsidRDefault="00654B37" w:rsidP="00A23AF7">
            <w:pPr>
              <w:tabs>
                <w:tab w:val="left" w:pos="450"/>
              </w:tabs>
              <w:spacing w:after="160" w:line="240" w:lineRule="auto"/>
              <w:rPr>
                <w:rFonts w:ascii="Times New Roman" w:hAnsi="Times New Roman"/>
                <w:b/>
                <w:sz w:val="20"/>
                <w:szCs w:val="20"/>
              </w:rPr>
            </w:pPr>
            <w:r w:rsidRPr="00654B37">
              <w:rPr>
                <w:rFonts w:ascii="Times New Roman" w:hAnsi="Times New Roman"/>
                <w:b/>
                <w:sz w:val="20"/>
                <w:szCs w:val="20"/>
              </w:rPr>
              <w:t>Riesgo de gestión y control</w:t>
            </w:r>
          </w:p>
        </w:tc>
      </w:tr>
      <w:tr w:rsidR="002E460A" w:rsidRPr="00A23AF7" w:rsidTr="00814028">
        <w:tc>
          <w:tcPr>
            <w:tcW w:w="4673" w:type="dxa"/>
          </w:tcPr>
          <w:p w:rsidR="002E460A" w:rsidRPr="00654B37" w:rsidRDefault="004612ED" w:rsidP="00654B37">
            <w:pPr>
              <w:tabs>
                <w:tab w:val="left" w:pos="450"/>
              </w:tabs>
              <w:spacing w:after="160" w:line="240" w:lineRule="auto"/>
              <w:rPr>
                <w:rFonts w:ascii="Times New Roman" w:hAnsi="Times New Roman"/>
                <w:sz w:val="20"/>
                <w:szCs w:val="20"/>
              </w:rPr>
            </w:pPr>
            <w:r>
              <w:rPr>
                <w:rFonts w:ascii="Times New Roman" w:hAnsi="Times New Roman"/>
                <w:sz w:val="20"/>
                <w:szCs w:val="20"/>
              </w:rPr>
              <w:t>RG.1</w:t>
            </w:r>
            <w:r w:rsidR="00CA5C68">
              <w:rPr>
                <w:rFonts w:ascii="Times New Roman" w:hAnsi="Times New Roman"/>
                <w:sz w:val="20"/>
                <w:szCs w:val="20"/>
              </w:rPr>
              <w:t xml:space="preserve"> </w:t>
            </w:r>
            <w:r w:rsidR="002E460A">
              <w:rPr>
                <w:rFonts w:ascii="Times New Roman" w:hAnsi="Times New Roman"/>
                <w:sz w:val="20"/>
                <w:szCs w:val="20"/>
              </w:rPr>
              <w:t>Enfermedades</w:t>
            </w:r>
            <w:r w:rsidR="002E460A" w:rsidRPr="00654B37">
              <w:rPr>
                <w:rFonts w:ascii="Times New Roman" w:hAnsi="Times New Roman"/>
                <w:sz w:val="20"/>
                <w:szCs w:val="20"/>
              </w:rPr>
              <w:t xml:space="preserve"> de </w:t>
            </w:r>
            <w:r w:rsidR="002E460A">
              <w:rPr>
                <w:rFonts w:ascii="Times New Roman" w:hAnsi="Times New Roman"/>
                <w:sz w:val="20"/>
                <w:szCs w:val="20"/>
              </w:rPr>
              <w:t xml:space="preserve">los </w:t>
            </w:r>
            <w:r w:rsidR="00F017D6">
              <w:rPr>
                <w:rFonts w:ascii="Times New Roman" w:hAnsi="Times New Roman"/>
                <w:sz w:val="20"/>
                <w:szCs w:val="20"/>
              </w:rPr>
              <w:t xml:space="preserve">trabajadores por </w:t>
            </w:r>
            <w:r w:rsidR="002E460A">
              <w:rPr>
                <w:rFonts w:ascii="Times New Roman" w:hAnsi="Times New Roman"/>
                <w:sz w:val="20"/>
                <w:szCs w:val="20"/>
              </w:rPr>
              <w:t>riesgos psicosocial</w:t>
            </w:r>
          </w:p>
        </w:tc>
        <w:tc>
          <w:tcPr>
            <w:tcW w:w="992" w:type="dxa"/>
          </w:tcPr>
          <w:p w:rsidR="002E460A" w:rsidRPr="00654B37" w:rsidRDefault="002E460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r w:rsidRPr="00654B37">
              <w:rPr>
                <w:rFonts w:ascii="Times New Roman" w:hAnsi="Times New Roman"/>
                <w:sz w:val="20"/>
                <w:szCs w:val="20"/>
              </w:rPr>
              <w:t>X</w:t>
            </w: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r w:rsidRPr="00654B37">
              <w:rPr>
                <w:rFonts w:ascii="Times New Roman" w:hAnsi="Times New Roman"/>
                <w:sz w:val="20"/>
                <w:szCs w:val="20"/>
              </w:rPr>
              <w:t>X</w:t>
            </w: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RG.2</w:t>
            </w:r>
            <w:r w:rsidR="00CA5C68">
              <w:rPr>
                <w:rFonts w:ascii="Times New Roman" w:hAnsi="Times New Roman"/>
                <w:sz w:val="20"/>
                <w:szCs w:val="20"/>
              </w:rPr>
              <w:t xml:space="preserve"> </w:t>
            </w:r>
            <w:r w:rsidR="002E460A">
              <w:rPr>
                <w:rFonts w:ascii="Times New Roman" w:hAnsi="Times New Roman"/>
                <w:sz w:val="20"/>
                <w:szCs w:val="20"/>
              </w:rPr>
              <w:t>Sanciones a la institución por no cumplir con la normativa vigente del Ecuador (Riesgos psicosociales)</w:t>
            </w:r>
          </w:p>
        </w:tc>
        <w:tc>
          <w:tcPr>
            <w:tcW w:w="992" w:type="dxa"/>
          </w:tcPr>
          <w:p w:rsidR="002E460A" w:rsidRPr="00654B37" w:rsidRDefault="002E460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NO</w:t>
            </w:r>
          </w:p>
        </w:tc>
        <w:tc>
          <w:tcPr>
            <w:tcW w:w="236"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2E460A" w:rsidRPr="00A23AF7" w:rsidTr="00814028">
        <w:tc>
          <w:tcPr>
            <w:tcW w:w="4673" w:type="dxa"/>
          </w:tcPr>
          <w:p w:rsidR="002E460A" w:rsidRPr="00654B37" w:rsidRDefault="004612ED" w:rsidP="00CA5C68">
            <w:pPr>
              <w:tabs>
                <w:tab w:val="left" w:pos="450"/>
              </w:tabs>
              <w:spacing w:after="160" w:line="240" w:lineRule="auto"/>
              <w:rPr>
                <w:rFonts w:ascii="Times New Roman" w:hAnsi="Times New Roman"/>
                <w:sz w:val="20"/>
                <w:szCs w:val="20"/>
              </w:rPr>
            </w:pPr>
            <w:r>
              <w:rPr>
                <w:rFonts w:ascii="Times New Roman" w:hAnsi="Times New Roman"/>
                <w:sz w:val="20"/>
                <w:szCs w:val="20"/>
              </w:rPr>
              <w:t>RG.3</w:t>
            </w:r>
            <w:r w:rsidR="00CA5C68">
              <w:rPr>
                <w:rFonts w:ascii="Times New Roman" w:hAnsi="Times New Roman"/>
                <w:sz w:val="20"/>
                <w:szCs w:val="20"/>
              </w:rPr>
              <w:t xml:space="preserve"> Manejo de recursos por tratamiento de enfermedades psicosociales</w:t>
            </w:r>
          </w:p>
        </w:tc>
        <w:tc>
          <w:tcPr>
            <w:tcW w:w="992" w:type="dxa"/>
          </w:tcPr>
          <w:p w:rsidR="002E460A" w:rsidRPr="00654B37" w:rsidRDefault="002E460A" w:rsidP="00A23AF7">
            <w:pPr>
              <w:tabs>
                <w:tab w:val="left" w:pos="450"/>
              </w:tabs>
              <w:spacing w:after="160" w:line="240" w:lineRule="auto"/>
              <w:rPr>
                <w:rFonts w:ascii="Times New Roman" w:hAnsi="Times New Roman"/>
                <w:sz w:val="20"/>
                <w:szCs w:val="20"/>
              </w:rPr>
            </w:pPr>
            <w:r>
              <w:rPr>
                <w:rFonts w:ascii="Times New Roman" w:hAnsi="Times New Roman"/>
                <w:sz w:val="20"/>
                <w:szCs w:val="20"/>
              </w:rPr>
              <w:t>NO</w:t>
            </w:r>
          </w:p>
        </w:tc>
        <w:tc>
          <w:tcPr>
            <w:tcW w:w="236"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83" w:type="dxa"/>
          </w:tcPr>
          <w:p w:rsidR="002E460A" w:rsidRPr="00654B37" w:rsidRDefault="002E460A" w:rsidP="00A23AF7">
            <w:pPr>
              <w:tabs>
                <w:tab w:val="left" w:pos="450"/>
              </w:tabs>
              <w:spacing w:after="160" w:line="240" w:lineRule="auto"/>
              <w:rPr>
                <w:rFonts w:ascii="Times New Roman" w:hAnsi="Times New Roman"/>
                <w:sz w:val="20"/>
                <w:szCs w:val="20"/>
              </w:rPr>
            </w:pPr>
          </w:p>
        </w:tc>
        <w:tc>
          <w:tcPr>
            <w:tcW w:w="284"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c>
          <w:tcPr>
            <w:tcW w:w="251" w:type="dxa"/>
          </w:tcPr>
          <w:p w:rsidR="002E460A" w:rsidRPr="00654B37" w:rsidRDefault="004612ED" w:rsidP="00A23AF7">
            <w:pPr>
              <w:tabs>
                <w:tab w:val="left" w:pos="450"/>
              </w:tabs>
              <w:spacing w:after="160" w:line="240" w:lineRule="auto"/>
              <w:rPr>
                <w:rFonts w:ascii="Times New Roman" w:hAnsi="Times New Roman"/>
                <w:sz w:val="20"/>
                <w:szCs w:val="20"/>
              </w:rPr>
            </w:pPr>
            <w:r>
              <w:rPr>
                <w:rFonts w:ascii="Times New Roman" w:hAnsi="Times New Roman"/>
                <w:sz w:val="20"/>
                <w:szCs w:val="20"/>
              </w:rPr>
              <w:t>X</w:t>
            </w:r>
          </w:p>
        </w:tc>
        <w:tc>
          <w:tcPr>
            <w:tcW w:w="647" w:type="dxa"/>
            <w:gridSpan w:val="2"/>
          </w:tcPr>
          <w:p w:rsidR="002E460A" w:rsidRPr="00654B37" w:rsidRDefault="002E460A" w:rsidP="00A23AF7">
            <w:pPr>
              <w:tabs>
                <w:tab w:val="left" w:pos="450"/>
              </w:tabs>
              <w:spacing w:after="160" w:line="240" w:lineRule="auto"/>
              <w:rPr>
                <w:rFonts w:ascii="Times New Roman" w:hAnsi="Times New Roman"/>
                <w:sz w:val="20"/>
                <w:szCs w:val="20"/>
              </w:rPr>
            </w:pPr>
          </w:p>
        </w:tc>
      </w:tr>
      <w:tr w:rsidR="00ED7011" w:rsidRPr="00A23AF7" w:rsidTr="00814028">
        <w:tc>
          <w:tcPr>
            <w:tcW w:w="8784" w:type="dxa"/>
            <w:gridSpan w:val="15"/>
          </w:tcPr>
          <w:p w:rsidR="00ED7011" w:rsidRPr="00A23AF7" w:rsidRDefault="00ED7011" w:rsidP="00E64D16">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 xml:space="preserve">ELABORADO: </w:t>
            </w:r>
            <w:r w:rsidRPr="00A23AF7">
              <w:rPr>
                <w:rFonts w:ascii="Times New Roman" w:hAnsi="Times New Roman"/>
                <w:sz w:val="20"/>
                <w:szCs w:val="20"/>
              </w:rPr>
              <w:t>Karolina Manzano, Gabriela Montanero.</w:t>
            </w:r>
          </w:p>
          <w:p w:rsidR="00ED7011" w:rsidRPr="00A23AF7" w:rsidRDefault="00ED7011" w:rsidP="00E64D16">
            <w:pPr>
              <w:tabs>
                <w:tab w:val="left" w:pos="450"/>
              </w:tabs>
              <w:spacing w:after="160" w:line="240" w:lineRule="auto"/>
              <w:rPr>
                <w:rFonts w:ascii="Times New Roman" w:hAnsi="Times New Roman"/>
                <w:sz w:val="20"/>
                <w:szCs w:val="20"/>
              </w:rPr>
            </w:pPr>
            <w:r w:rsidRPr="00A23AF7">
              <w:rPr>
                <w:rFonts w:ascii="Times New Roman" w:hAnsi="Times New Roman"/>
                <w:b/>
                <w:sz w:val="20"/>
                <w:szCs w:val="20"/>
              </w:rPr>
              <w:t xml:space="preserve">APROBADO: </w:t>
            </w:r>
            <w:r w:rsidRPr="00A23AF7">
              <w:rPr>
                <w:rFonts w:ascii="Times New Roman" w:hAnsi="Times New Roman"/>
                <w:sz w:val="20"/>
                <w:szCs w:val="20"/>
              </w:rPr>
              <w:t>Marcelo Mendoza Vinces.</w:t>
            </w:r>
          </w:p>
          <w:p w:rsidR="00ED7011" w:rsidRPr="00A23AF7" w:rsidRDefault="00ED7011" w:rsidP="00E64D16">
            <w:pPr>
              <w:tabs>
                <w:tab w:val="left" w:pos="450"/>
              </w:tabs>
              <w:spacing w:after="160" w:line="240" w:lineRule="auto"/>
              <w:rPr>
                <w:rFonts w:ascii="Times New Roman" w:hAnsi="Times New Roman"/>
                <w:b/>
                <w:sz w:val="20"/>
                <w:szCs w:val="20"/>
              </w:rPr>
            </w:pPr>
            <w:r w:rsidRPr="00A23AF7">
              <w:rPr>
                <w:rFonts w:ascii="Times New Roman" w:hAnsi="Times New Roman"/>
                <w:b/>
                <w:sz w:val="20"/>
                <w:szCs w:val="20"/>
              </w:rPr>
              <w:t>FECHA:</w:t>
            </w:r>
            <w:r w:rsidRPr="00A23AF7">
              <w:rPr>
                <w:rFonts w:ascii="Times New Roman" w:hAnsi="Times New Roman"/>
                <w:sz w:val="20"/>
                <w:szCs w:val="20"/>
              </w:rPr>
              <w:t xml:space="preserve"> 05/07/2018</w:t>
            </w:r>
          </w:p>
        </w:tc>
      </w:tr>
    </w:tbl>
    <w:p w:rsidR="00BC331F" w:rsidRDefault="00BC331F" w:rsidP="00DB326C">
      <w:pPr>
        <w:tabs>
          <w:tab w:val="left" w:pos="450"/>
        </w:tabs>
        <w:spacing w:after="160" w:line="480" w:lineRule="auto"/>
        <w:rPr>
          <w:rFonts w:ascii="Times New Roman" w:hAnsi="Times New Roman"/>
          <w:b/>
          <w:sz w:val="24"/>
          <w:szCs w:val="20"/>
        </w:rPr>
      </w:pPr>
    </w:p>
    <w:p w:rsidR="0081325D" w:rsidRDefault="00BC331F" w:rsidP="00DB326C">
      <w:pPr>
        <w:tabs>
          <w:tab w:val="left" w:pos="450"/>
        </w:tabs>
        <w:spacing w:after="160" w:line="480" w:lineRule="auto"/>
        <w:rPr>
          <w:rFonts w:ascii="Times New Roman" w:hAnsi="Times New Roman"/>
          <w:b/>
          <w:sz w:val="24"/>
          <w:szCs w:val="20"/>
        </w:rPr>
      </w:pPr>
      <w:r>
        <w:rPr>
          <w:rFonts w:ascii="Times New Roman" w:hAnsi="Times New Roman"/>
          <w:b/>
          <w:sz w:val="24"/>
          <w:szCs w:val="20"/>
        </w:rPr>
        <w:t xml:space="preserve">MAPA DE RIESGO </w:t>
      </w:r>
    </w:p>
    <w:tbl>
      <w:tblPr>
        <w:tblStyle w:val="Tablaconcuadrcula"/>
        <w:tblW w:w="0" w:type="auto"/>
        <w:tblLook w:val="04A0" w:firstRow="1" w:lastRow="0" w:firstColumn="1" w:lastColumn="0" w:noHBand="0" w:noVBand="1"/>
      </w:tblPr>
      <w:tblGrid>
        <w:gridCol w:w="1492"/>
        <w:gridCol w:w="1148"/>
        <w:gridCol w:w="1147"/>
        <w:gridCol w:w="1147"/>
        <w:gridCol w:w="1147"/>
        <w:gridCol w:w="1147"/>
        <w:gridCol w:w="1124"/>
      </w:tblGrid>
      <w:tr w:rsidR="00E7124F" w:rsidTr="002C4970">
        <w:trPr>
          <w:trHeight w:val="410"/>
        </w:trPr>
        <w:tc>
          <w:tcPr>
            <w:tcW w:w="8352" w:type="dxa"/>
            <w:gridSpan w:val="7"/>
          </w:tcPr>
          <w:p w:rsidR="00E7124F" w:rsidRPr="00C564C8" w:rsidRDefault="00E7124F" w:rsidP="00CA5C68">
            <w:pPr>
              <w:tabs>
                <w:tab w:val="left" w:pos="450"/>
              </w:tabs>
              <w:spacing w:after="160"/>
              <w:jc w:val="center"/>
              <w:rPr>
                <w:rFonts w:ascii="Times New Roman" w:hAnsi="Times New Roman"/>
                <w:b/>
                <w:sz w:val="24"/>
                <w:szCs w:val="20"/>
              </w:rPr>
            </w:pPr>
            <w:r w:rsidRPr="00C564C8">
              <w:rPr>
                <w:rFonts w:ascii="Times New Roman" w:hAnsi="Times New Roman"/>
                <w:b/>
                <w:sz w:val="24"/>
                <w:szCs w:val="20"/>
              </w:rPr>
              <w:t>Probabilidad ocurrencia</w:t>
            </w:r>
          </w:p>
        </w:tc>
      </w:tr>
      <w:tr w:rsidR="00E7124F" w:rsidTr="00E7124F">
        <w:tc>
          <w:tcPr>
            <w:tcW w:w="1492" w:type="dxa"/>
            <w:vMerge w:val="restart"/>
          </w:tcPr>
          <w:p w:rsidR="00E7124F" w:rsidRDefault="00E7124F" w:rsidP="00CA5C68">
            <w:pPr>
              <w:tabs>
                <w:tab w:val="left" w:pos="450"/>
              </w:tabs>
              <w:spacing w:after="160"/>
              <w:rPr>
                <w:rFonts w:ascii="Times New Roman" w:hAnsi="Times New Roman"/>
                <w:b/>
                <w:sz w:val="24"/>
                <w:szCs w:val="20"/>
              </w:rPr>
            </w:pPr>
          </w:p>
          <w:p w:rsidR="00E7124F" w:rsidRDefault="00E7124F" w:rsidP="00CA5C68">
            <w:pPr>
              <w:tabs>
                <w:tab w:val="left" w:pos="450"/>
              </w:tabs>
              <w:spacing w:after="160"/>
              <w:rPr>
                <w:rFonts w:ascii="Times New Roman" w:hAnsi="Times New Roman"/>
                <w:b/>
                <w:sz w:val="24"/>
                <w:szCs w:val="20"/>
              </w:rPr>
            </w:pPr>
          </w:p>
          <w:p w:rsidR="00E7124F" w:rsidRPr="00C564C8" w:rsidRDefault="00E7124F" w:rsidP="00CA5C68">
            <w:pPr>
              <w:tabs>
                <w:tab w:val="left" w:pos="450"/>
              </w:tabs>
              <w:spacing w:after="160"/>
              <w:rPr>
                <w:rFonts w:ascii="Times New Roman" w:hAnsi="Times New Roman"/>
                <w:b/>
                <w:sz w:val="24"/>
                <w:szCs w:val="20"/>
              </w:rPr>
            </w:pPr>
            <w:r w:rsidRPr="00C564C8">
              <w:rPr>
                <w:rFonts w:ascii="Times New Roman" w:hAnsi="Times New Roman"/>
                <w:b/>
                <w:sz w:val="24"/>
                <w:szCs w:val="20"/>
              </w:rPr>
              <w:t>Impacto</w:t>
            </w: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0</w:t>
            </w:r>
          </w:p>
        </w:tc>
        <w:tc>
          <w:tcPr>
            <w:tcW w:w="1147"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1</w:t>
            </w:r>
          </w:p>
        </w:tc>
        <w:tc>
          <w:tcPr>
            <w:tcW w:w="1147"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2</w:t>
            </w:r>
          </w:p>
        </w:tc>
        <w:tc>
          <w:tcPr>
            <w:tcW w:w="1147"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3</w:t>
            </w:r>
          </w:p>
        </w:tc>
        <w:tc>
          <w:tcPr>
            <w:tcW w:w="1147"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4</w:t>
            </w:r>
          </w:p>
        </w:tc>
        <w:tc>
          <w:tcPr>
            <w:tcW w:w="1124"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5</w:t>
            </w:r>
          </w:p>
        </w:tc>
      </w:tr>
      <w:tr w:rsidR="00E7124F" w:rsidTr="004612ED">
        <w:tc>
          <w:tcPr>
            <w:tcW w:w="1492" w:type="dxa"/>
            <w:vMerge/>
          </w:tcPr>
          <w:p w:rsidR="00E7124F" w:rsidRDefault="00E7124F" w:rsidP="00CA5C68">
            <w:pPr>
              <w:tabs>
                <w:tab w:val="left" w:pos="450"/>
              </w:tabs>
              <w:spacing w:after="160"/>
              <w:rPr>
                <w:rFonts w:ascii="Times New Roman" w:hAnsi="Times New Roman"/>
                <w:b/>
                <w:sz w:val="24"/>
                <w:szCs w:val="20"/>
              </w:rPr>
            </w:pP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1</w:t>
            </w:r>
          </w:p>
        </w:tc>
        <w:tc>
          <w:tcPr>
            <w:tcW w:w="1147" w:type="dxa"/>
            <w:shd w:val="clear" w:color="auto" w:fill="92D05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92D05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92D05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FF00"/>
          </w:tcPr>
          <w:p w:rsidR="00E7124F" w:rsidRDefault="00E7124F" w:rsidP="00CA5C68">
            <w:pPr>
              <w:tabs>
                <w:tab w:val="left" w:pos="450"/>
              </w:tabs>
              <w:spacing w:after="160"/>
              <w:rPr>
                <w:rFonts w:ascii="Times New Roman" w:hAnsi="Times New Roman"/>
                <w:b/>
                <w:sz w:val="24"/>
                <w:szCs w:val="20"/>
              </w:rPr>
            </w:pPr>
          </w:p>
        </w:tc>
        <w:tc>
          <w:tcPr>
            <w:tcW w:w="1124" w:type="dxa"/>
            <w:shd w:val="clear" w:color="auto" w:fill="FFFF00"/>
          </w:tcPr>
          <w:p w:rsidR="00E7124F" w:rsidRDefault="00E7124F" w:rsidP="00CA5C68">
            <w:pPr>
              <w:tabs>
                <w:tab w:val="left" w:pos="450"/>
              </w:tabs>
              <w:spacing w:after="160"/>
              <w:rPr>
                <w:rFonts w:ascii="Times New Roman" w:hAnsi="Times New Roman"/>
                <w:b/>
                <w:sz w:val="24"/>
                <w:szCs w:val="20"/>
              </w:rPr>
            </w:pPr>
          </w:p>
        </w:tc>
      </w:tr>
      <w:tr w:rsidR="00E7124F" w:rsidTr="004612ED">
        <w:tc>
          <w:tcPr>
            <w:tcW w:w="1492" w:type="dxa"/>
            <w:vMerge/>
          </w:tcPr>
          <w:p w:rsidR="00E7124F" w:rsidRDefault="00E7124F" w:rsidP="00CA5C68">
            <w:pPr>
              <w:tabs>
                <w:tab w:val="left" w:pos="450"/>
              </w:tabs>
              <w:spacing w:after="160"/>
              <w:rPr>
                <w:rFonts w:ascii="Times New Roman" w:hAnsi="Times New Roman"/>
                <w:b/>
                <w:sz w:val="24"/>
                <w:szCs w:val="20"/>
              </w:rPr>
            </w:pP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2</w:t>
            </w:r>
          </w:p>
        </w:tc>
        <w:tc>
          <w:tcPr>
            <w:tcW w:w="1147" w:type="dxa"/>
            <w:shd w:val="clear" w:color="auto" w:fill="92D050"/>
          </w:tcPr>
          <w:p w:rsidR="00E7124F" w:rsidRDefault="004612ED" w:rsidP="00CA5C68">
            <w:pPr>
              <w:tabs>
                <w:tab w:val="left" w:pos="450"/>
              </w:tabs>
              <w:spacing w:after="160"/>
              <w:rPr>
                <w:rFonts w:ascii="Times New Roman" w:hAnsi="Times New Roman"/>
                <w:b/>
                <w:sz w:val="24"/>
                <w:szCs w:val="20"/>
              </w:rPr>
            </w:pPr>
            <w:r>
              <w:rPr>
                <w:rFonts w:ascii="Times New Roman" w:hAnsi="Times New Roman"/>
                <w:b/>
                <w:sz w:val="24"/>
                <w:szCs w:val="20"/>
              </w:rPr>
              <w:t>RG.2</w:t>
            </w:r>
          </w:p>
        </w:tc>
        <w:tc>
          <w:tcPr>
            <w:tcW w:w="1147" w:type="dxa"/>
            <w:shd w:val="clear" w:color="auto" w:fill="92D050"/>
          </w:tcPr>
          <w:p w:rsidR="00E7124F" w:rsidRDefault="004612ED" w:rsidP="00CA5C68">
            <w:pPr>
              <w:tabs>
                <w:tab w:val="left" w:pos="450"/>
              </w:tabs>
              <w:spacing w:after="160" w:line="240" w:lineRule="auto"/>
              <w:rPr>
                <w:rFonts w:ascii="Times New Roman" w:hAnsi="Times New Roman"/>
                <w:b/>
                <w:sz w:val="24"/>
                <w:szCs w:val="20"/>
              </w:rPr>
            </w:pPr>
            <w:r>
              <w:rPr>
                <w:rFonts w:ascii="Times New Roman" w:hAnsi="Times New Roman"/>
                <w:b/>
                <w:sz w:val="24"/>
                <w:szCs w:val="20"/>
              </w:rPr>
              <w:t>RI.3</w:t>
            </w:r>
          </w:p>
          <w:p w:rsidR="00A571BA" w:rsidRDefault="00A571BA" w:rsidP="00CA5C68">
            <w:pPr>
              <w:tabs>
                <w:tab w:val="left" w:pos="450"/>
              </w:tabs>
              <w:spacing w:after="160" w:line="240" w:lineRule="auto"/>
              <w:rPr>
                <w:rFonts w:ascii="Times New Roman" w:hAnsi="Times New Roman"/>
                <w:b/>
                <w:sz w:val="24"/>
                <w:szCs w:val="20"/>
              </w:rPr>
            </w:pPr>
            <w:r>
              <w:rPr>
                <w:rFonts w:ascii="Times New Roman" w:hAnsi="Times New Roman"/>
                <w:b/>
                <w:sz w:val="24"/>
                <w:szCs w:val="20"/>
              </w:rPr>
              <w:t>RI.2</w:t>
            </w:r>
          </w:p>
        </w:tc>
        <w:tc>
          <w:tcPr>
            <w:tcW w:w="1147" w:type="dxa"/>
            <w:shd w:val="clear" w:color="auto" w:fill="FFFF0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FF00"/>
          </w:tcPr>
          <w:p w:rsidR="00E7124F" w:rsidRDefault="00E7124F" w:rsidP="00CA5C68">
            <w:pPr>
              <w:tabs>
                <w:tab w:val="left" w:pos="450"/>
              </w:tabs>
              <w:spacing w:after="160"/>
              <w:rPr>
                <w:rFonts w:ascii="Times New Roman" w:hAnsi="Times New Roman"/>
                <w:b/>
                <w:sz w:val="24"/>
                <w:szCs w:val="20"/>
              </w:rPr>
            </w:pPr>
          </w:p>
        </w:tc>
        <w:tc>
          <w:tcPr>
            <w:tcW w:w="1124" w:type="dxa"/>
            <w:shd w:val="clear" w:color="auto" w:fill="FF0000"/>
          </w:tcPr>
          <w:p w:rsidR="00E7124F" w:rsidRDefault="00E7124F" w:rsidP="00CA5C68">
            <w:pPr>
              <w:tabs>
                <w:tab w:val="left" w:pos="450"/>
              </w:tabs>
              <w:spacing w:after="160"/>
              <w:rPr>
                <w:rFonts w:ascii="Times New Roman" w:hAnsi="Times New Roman"/>
                <w:b/>
                <w:sz w:val="24"/>
                <w:szCs w:val="20"/>
              </w:rPr>
            </w:pPr>
          </w:p>
        </w:tc>
      </w:tr>
      <w:tr w:rsidR="00E7124F" w:rsidTr="004612ED">
        <w:tc>
          <w:tcPr>
            <w:tcW w:w="1492" w:type="dxa"/>
            <w:vMerge/>
          </w:tcPr>
          <w:p w:rsidR="00E7124F" w:rsidRDefault="00E7124F" w:rsidP="00CA5C68">
            <w:pPr>
              <w:tabs>
                <w:tab w:val="left" w:pos="450"/>
              </w:tabs>
              <w:spacing w:after="160"/>
              <w:rPr>
                <w:rFonts w:ascii="Times New Roman" w:hAnsi="Times New Roman"/>
                <w:b/>
                <w:sz w:val="24"/>
                <w:szCs w:val="20"/>
              </w:rPr>
            </w:pP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3</w:t>
            </w:r>
          </w:p>
        </w:tc>
        <w:tc>
          <w:tcPr>
            <w:tcW w:w="1147" w:type="dxa"/>
            <w:shd w:val="clear" w:color="auto" w:fill="92D050"/>
          </w:tcPr>
          <w:p w:rsidR="00E7124F" w:rsidRDefault="00CA5C68" w:rsidP="00CA5C68">
            <w:pPr>
              <w:tabs>
                <w:tab w:val="left" w:pos="450"/>
              </w:tabs>
              <w:spacing w:after="160"/>
              <w:rPr>
                <w:rFonts w:ascii="Times New Roman" w:hAnsi="Times New Roman"/>
                <w:b/>
                <w:sz w:val="24"/>
                <w:szCs w:val="20"/>
              </w:rPr>
            </w:pPr>
            <w:r>
              <w:rPr>
                <w:rFonts w:ascii="Times New Roman" w:hAnsi="Times New Roman"/>
                <w:b/>
                <w:sz w:val="24"/>
                <w:szCs w:val="20"/>
              </w:rPr>
              <w:t>RI.6</w:t>
            </w:r>
          </w:p>
        </w:tc>
        <w:tc>
          <w:tcPr>
            <w:tcW w:w="1147" w:type="dxa"/>
            <w:shd w:val="clear" w:color="auto" w:fill="FFFF00"/>
          </w:tcPr>
          <w:p w:rsidR="00A571BA" w:rsidRDefault="004612ED" w:rsidP="00CA5C68">
            <w:pPr>
              <w:tabs>
                <w:tab w:val="left" w:pos="450"/>
              </w:tabs>
              <w:spacing w:after="160"/>
              <w:rPr>
                <w:rFonts w:ascii="Times New Roman" w:hAnsi="Times New Roman"/>
                <w:b/>
                <w:sz w:val="24"/>
                <w:szCs w:val="20"/>
              </w:rPr>
            </w:pPr>
            <w:r>
              <w:rPr>
                <w:rFonts w:ascii="Times New Roman" w:hAnsi="Times New Roman"/>
                <w:b/>
                <w:sz w:val="24"/>
                <w:szCs w:val="20"/>
              </w:rPr>
              <w:t>RG.1</w:t>
            </w:r>
          </w:p>
        </w:tc>
        <w:tc>
          <w:tcPr>
            <w:tcW w:w="1147" w:type="dxa"/>
            <w:shd w:val="clear" w:color="auto" w:fill="FFFF00"/>
          </w:tcPr>
          <w:p w:rsidR="00CA5C68" w:rsidRDefault="00CA5C68" w:rsidP="00CA5C68">
            <w:pPr>
              <w:tabs>
                <w:tab w:val="left" w:pos="450"/>
              </w:tabs>
              <w:spacing w:after="160"/>
              <w:rPr>
                <w:rFonts w:ascii="Times New Roman" w:hAnsi="Times New Roman"/>
                <w:b/>
                <w:sz w:val="24"/>
                <w:szCs w:val="20"/>
              </w:rPr>
            </w:pPr>
            <w:r>
              <w:rPr>
                <w:rFonts w:ascii="Times New Roman" w:hAnsi="Times New Roman"/>
                <w:b/>
                <w:sz w:val="24"/>
                <w:szCs w:val="20"/>
              </w:rPr>
              <w:t>RI.5</w:t>
            </w:r>
          </w:p>
        </w:tc>
        <w:tc>
          <w:tcPr>
            <w:tcW w:w="1147" w:type="dxa"/>
            <w:shd w:val="clear" w:color="auto" w:fill="FF0000"/>
          </w:tcPr>
          <w:p w:rsidR="00E7124F" w:rsidRDefault="00E7124F" w:rsidP="00CA5C68">
            <w:pPr>
              <w:tabs>
                <w:tab w:val="left" w:pos="450"/>
              </w:tabs>
              <w:spacing w:after="160"/>
              <w:rPr>
                <w:rFonts w:ascii="Times New Roman" w:hAnsi="Times New Roman"/>
                <w:b/>
                <w:sz w:val="24"/>
                <w:szCs w:val="20"/>
              </w:rPr>
            </w:pPr>
          </w:p>
        </w:tc>
        <w:tc>
          <w:tcPr>
            <w:tcW w:w="1124" w:type="dxa"/>
            <w:shd w:val="clear" w:color="auto" w:fill="FF0000"/>
          </w:tcPr>
          <w:p w:rsidR="00E7124F" w:rsidRDefault="00E7124F" w:rsidP="00CA5C68">
            <w:pPr>
              <w:tabs>
                <w:tab w:val="left" w:pos="450"/>
              </w:tabs>
              <w:spacing w:after="160"/>
              <w:rPr>
                <w:rFonts w:ascii="Times New Roman" w:hAnsi="Times New Roman"/>
                <w:b/>
                <w:sz w:val="24"/>
                <w:szCs w:val="20"/>
              </w:rPr>
            </w:pPr>
          </w:p>
        </w:tc>
      </w:tr>
      <w:tr w:rsidR="00E7124F" w:rsidTr="004612ED">
        <w:tc>
          <w:tcPr>
            <w:tcW w:w="1492" w:type="dxa"/>
            <w:vMerge/>
          </w:tcPr>
          <w:p w:rsidR="00E7124F" w:rsidRDefault="00E7124F" w:rsidP="00CA5C68">
            <w:pPr>
              <w:tabs>
                <w:tab w:val="left" w:pos="450"/>
              </w:tabs>
              <w:spacing w:after="160"/>
              <w:rPr>
                <w:rFonts w:ascii="Times New Roman" w:hAnsi="Times New Roman"/>
                <w:b/>
                <w:sz w:val="24"/>
                <w:szCs w:val="20"/>
              </w:rPr>
            </w:pP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4</w:t>
            </w:r>
          </w:p>
        </w:tc>
        <w:tc>
          <w:tcPr>
            <w:tcW w:w="1147" w:type="dxa"/>
            <w:shd w:val="clear" w:color="auto" w:fill="FFFF0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FF00"/>
          </w:tcPr>
          <w:p w:rsidR="00E7124F" w:rsidRDefault="004612ED" w:rsidP="00CA5C68">
            <w:pPr>
              <w:tabs>
                <w:tab w:val="left" w:pos="450"/>
              </w:tabs>
              <w:spacing w:after="160"/>
              <w:rPr>
                <w:rFonts w:ascii="Times New Roman" w:hAnsi="Times New Roman"/>
                <w:b/>
                <w:sz w:val="24"/>
                <w:szCs w:val="20"/>
              </w:rPr>
            </w:pPr>
            <w:r>
              <w:rPr>
                <w:rFonts w:ascii="Times New Roman" w:hAnsi="Times New Roman"/>
                <w:b/>
                <w:sz w:val="24"/>
                <w:szCs w:val="20"/>
              </w:rPr>
              <w:t>RG.3</w:t>
            </w:r>
          </w:p>
        </w:tc>
        <w:tc>
          <w:tcPr>
            <w:tcW w:w="1147" w:type="dxa"/>
            <w:shd w:val="clear" w:color="auto" w:fill="FF0000"/>
          </w:tcPr>
          <w:p w:rsidR="00E7124F" w:rsidRDefault="004612ED" w:rsidP="00CA5C68">
            <w:pPr>
              <w:tabs>
                <w:tab w:val="left" w:pos="450"/>
              </w:tabs>
              <w:spacing w:after="160"/>
              <w:rPr>
                <w:rFonts w:ascii="Times New Roman" w:hAnsi="Times New Roman"/>
                <w:b/>
                <w:sz w:val="24"/>
                <w:szCs w:val="20"/>
              </w:rPr>
            </w:pPr>
            <w:r>
              <w:rPr>
                <w:rFonts w:ascii="Times New Roman" w:hAnsi="Times New Roman"/>
                <w:b/>
                <w:sz w:val="24"/>
                <w:szCs w:val="20"/>
              </w:rPr>
              <w:t>RI.4</w:t>
            </w:r>
          </w:p>
        </w:tc>
        <w:tc>
          <w:tcPr>
            <w:tcW w:w="1147" w:type="dxa"/>
            <w:shd w:val="clear" w:color="auto" w:fill="FF0000"/>
          </w:tcPr>
          <w:p w:rsidR="00E7124F" w:rsidRDefault="00CA5C68" w:rsidP="00CA5C68">
            <w:pPr>
              <w:tabs>
                <w:tab w:val="left" w:pos="450"/>
              </w:tabs>
              <w:spacing w:after="160"/>
              <w:rPr>
                <w:rFonts w:ascii="Times New Roman" w:hAnsi="Times New Roman"/>
                <w:b/>
                <w:sz w:val="24"/>
                <w:szCs w:val="20"/>
              </w:rPr>
            </w:pPr>
            <w:r>
              <w:rPr>
                <w:rFonts w:ascii="Times New Roman" w:hAnsi="Times New Roman"/>
                <w:b/>
                <w:sz w:val="24"/>
                <w:szCs w:val="20"/>
              </w:rPr>
              <w:t>RI.1</w:t>
            </w:r>
          </w:p>
        </w:tc>
        <w:tc>
          <w:tcPr>
            <w:tcW w:w="1124" w:type="dxa"/>
            <w:shd w:val="clear" w:color="auto" w:fill="FF0000"/>
          </w:tcPr>
          <w:p w:rsidR="00E7124F" w:rsidRDefault="00E7124F" w:rsidP="00CA5C68">
            <w:pPr>
              <w:tabs>
                <w:tab w:val="left" w:pos="450"/>
              </w:tabs>
              <w:spacing w:after="160"/>
              <w:rPr>
                <w:rFonts w:ascii="Times New Roman" w:hAnsi="Times New Roman"/>
                <w:b/>
                <w:sz w:val="24"/>
                <w:szCs w:val="20"/>
              </w:rPr>
            </w:pPr>
          </w:p>
        </w:tc>
      </w:tr>
      <w:tr w:rsidR="00E7124F" w:rsidTr="004612ED">
        <w:trPr>
          <w:trHeight w:val="70"/>
        </w:trPr>
        <w:tc>
          <w:tcPr>
            <w:tcW w:w="1492" w:type="dxa"/>
            <w:vMerge/>
          </w:tcPr>
          <w:p w:rsidR="00E7124F" w:rsidRDefault="00E7124F" w:rsidP="00CA5C68">
            <w:pPr>
              <w:tabs>
                <w:tab w:val="left" w:pos="450"/>
              </w:tabs>
              <w:spacing w:after="160"/>
              <w:rPr>
                <w:rFonts w:ascii="Times New Roman" w:hAnsi="Times New Roman"/>
                <w:b/>
                <w:sz w:val="24"/>
                <w:szCs w:val="20"/>
              </w:rPr>
            </w:pPr>
          </w:p>
        </w:tc>
        <w:tc>
          <w:tcPr>
            <w:tcW w:w="1148" w:type="dxa"/>
          </w:tcPr>
          <w:p w:rsidR="00E7124F" w:rsidRDefault="00E7124F" w:rsidP="00CA5C68">
            <w:pPr>
              <w:tabs>
                <w:tab w:val="left" w:pos="450"/>
              </w:tabs>
              <w:spacing w:after="160"/>
              <w:rPr>
                <w:rFonts w:ascii="Times New Roman" w:hAnsi="Times New Roman"/>
                <w:b/>
                <w:sz w:val="24"/>
                <w:szCs w:val="20"/>
              </w:rPr>
            </w:pPr>
            <w:r>
              <w:rPr>
                <w:rFonts w:ascii="Times New Roman" w:hAnsi="Times New Roman"/>
                <w:b/>
                <w:sz w:val="24"/>
                <w:szCs w:val="20"/>
              </w:rPr>
              <w:t>5</w:t>
            </w:r>
          </w:p>
        </w:tc>
        <w:tc>
          <w:tcPr>
            <w:tcW w:w="1147" w:type="dxa"/>
            <w:shd w:val="clear" w:color="auto" w:fill="FFFF0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000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0000"/>
          </w:tcPr>
          <w:p w:rsidR="00E7124F" w:rsidRDefault="00E7124F" w:rsidP="00CA5C68">
            <w:pPr>
              <w:tabs>
                <w:tab w:val="left" w:pos="450"/>
              </w:tabs>
              <w:spacing w:after="160"/>
              <w:rPr>
                <w:rFonts w:ascii="Times New Roman" w:hAnsi="Times New Roman"/>
                <w:b/>
                <w:sz w:val="24"/>
                <w:szCs w:val="20"/>
              </w:rPr>
            </w:pPr>
          </w:p>
        </w:tc>
        <w:tc>
          <w:tcPr>
            <w:tcW w:w="1147" w:type="dxa"/>
            <w:shd w:val="clear" w:color="auto" w:fill="FF0000"/>
          </w:tcPr>
          <w:p w:rsidR="00E7124F" w:rsidRDefault="00E7124F" w:rsidP="00CA5C68">
            <w:pPr>
              <w:tabs>
                <w:tab w:val="left" w:pos="450"/>
              </w:tabs>
              <w:spacing w:after="160"/>
              <w:rPr>
                <w:rFonts w:ascii="Times New Roman" w:hAnsi="Times New Roman"/>
                <w:b/>
                <w:sz w:val="24"/>
                <w:szCs w:val="20"/>
              </w:rPr>
            </w:pPr>
          </w:p>
        </w:tc>
        <w:tc>
          <w:tcPr>
            <w:tcW w:w="1124" w:type="dxa"/>
            <w:shd w:val="clear" w:color="auto" w:fill="FF0000"/>
          </w:tcPr>
          <w:p w:rsidR="00E7124F" w:rsidRDefault="00E7124F" w:rsidP="00CA5C68">
            <w:pPr>
              <w:tabs>
                <w:tab w:val="left" w:pos="450"/>
              </w:tabs>
              <w:spacing w:after="160"/>
              <w:rPr>
                <w:rFonts w:ascii="Times New Roman" w:hAnsi="Times New Roman"/>
                <w:b/>
                <w:sz w:val="24"/>
                <w:szCs w:val="20"/>
              </w:rPr>
            </w:pPr>
          </w:p>
        </w:tc>
      </w:tr>
    </w:tbl>
    <w:p w:rsidR="00B6042C" w:rsidRPr="00F0741C" w:rsidRDefault="00D827A2" w:rsidP="00F0741C">
      <w:pPr>
        <w:pStyle w:val="Prrafodelista"/>
        <w:numPr>
          <w:ilvl w:val="2"/>
          <w:numId w:val="4"/>
        </w:numPr>
        <w:tabs>
          <w:tab w:val="left" w:pos="450"/>
        </w:tabs>
        <w:spacing w:after="160" w:line="480" w:lineRule="auto"/>
        <w:rPr>
          <w:rFonts w:ascii="Times New Roman" w:hAnsi="Times New Roman"/>
          <w:b/>
          <w:i/>
          <w:sz w:val="24"/>
          <w:szCs w:val="20"/>
        </w:rPr>
      </w:pPr>
      <w:r w:rsidRPr="00F0741C">
        <w:rPr>
          <w:rFonts w:ascii="Times New Roman" w:hAnsi="Times New Roman"/>
          <w:b/>
          <w:i/>
          <w:sz w:val="24"/>
          <w:szCs w:val="20"/>
        </w:rPr>
        <w:t>Ejecución</w:t>
      </w:r>
    </w:p>
    <w:p w:rsidR="00D827A2" w:rsidRPr="00F0741C" w:rsidRDefault="00D827A2" w:rsidP="00F0741C">
      <w:pPr>
        <w:pStyle w:val="Prrafodelista"/>
        <w:numPr>
          <w:ilvl w:val="3"/>
          <w:numId w:val="4"/>
        </w:numPr>
        <w:tabs>
          <w:tab w:val="left" w:pos="450"/>
        </w:tabs>
        <w:spacing w:after="160" w:line="480" w:lineRule="auto"/>
        <w:rPr>
          <w:rFonts w:ascii="Times New Roman" w:hAnsi="Times New Roman"/>
          <w:b/>
          <w:i/>
          <w:sz w:val="24"/>
          <w:szCs w:val="20"/>
        </w:rPr>
      </w:pPr>
      <w:r w:rsidRPr="00F0741C">
        <w:rPr>
          <w:rFonts w:ascii="Times New Roman" w:hAnsi="Times New Roman"/>
          <w:b/>
          <w:i/>
          <w:sz w:val="24"/>
          <w:szCs w:val="20"/>
        </w:rPr>
        <w:t>Hojas de hallazgos</w:t>
      </w:r>
    </w:p>
    <w:tbl>
      <w:tblP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9"/>
      </w:tblGrid>
      <w:tr w:rsidR="001B6C29" w:rsidRPr="00573870" w:rsidTr="00573870">
        <w:trPr>
          <w:trHeight w:val="191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1B6C29">
            <w:pPr>
              <w:spacing w:after="0" w:line="240" w:lineRule="auto"/>
              <w:rPr>
                <w:rFonts w:ascii="Times New Roman" w:eastAsia="Times New Roman" w:hAnsi="Times New Roman"/>
                <w:b/>
                <w:sz w:val="20"/>
                <w:szCs w:val="24"/>
              </w:rPr>
            </w:pPr>
          </w:p>
          <w:p w:rsidR="001B6C29" w:rsidRPr="00573870" w:rsidRDefault="001B6C29" w:rsidP="001B6C29">
            <w:pPr>
              <w:pStyle w:val="Prrafodelista"/>
              <w:spacing w:after="0" w:line="360" w:lineRule="auto"/>
              <w:ind w:left="420"/>
              <w:jc w:val="center"/>
              <w:rPr>
                <w:rFonts w:ascii="Times New Roman" w:eastAsia="Times New Roman" w:hAnsi="Times New Roman"/>
                <w:b/>
                <w:sz w:val="20"/>
                <w:szCs w:val="24"/>
              </w:rPr>
            </w:pPr>
            <w:r w:rsidRPr="00573870">
              <w:rPr>
                <w:rFonts w:ascii="Times New Roman" w:eastAsia="Times New Roman" w:hAnsi="Times New Roman"/>
                <w:b/>
                <w:sz w:val="20"/>
                <w:szCs w:val="24"/>
              </w:rPr>
              <w:t>EMPRESA:</w:t>
            </w:r>
            <w:r w:rsidRPr="00573870">
              <w:rPr>
                <w:rFonts w:ascii="Times New Roman" w:eastAsia="Times New Roman" w:hAnsi="Times New Roman"/>
                <w:sz w:val="20"/>
                <w:szCs w:val="24"/>
              </w:rPr>
              <w:t xml:space="preserve"> </w:t>
            </w:r>
            <w:r w:rsidRPr="00573870">
              <w:rPr>
                <w:rFonts w:ascii="Times New Roman" w:eastAsia="Times New Roman" w:hAnsi="Times New Roman"/>
                <w:b/>
                <w:sz w:val="20"/>
                <w:szCs w:val="24"/>
              </w:rPr>
              <w:t>UNIVERSIDAD SAN GREGORIO DE PORTOVIEJO</w:t>
            </w:r>
          </w:p>
          <w:p w:rsidR="001B6C29" w:rsidRPr="00573870" w:rsidRDefault="001B6C29" w:rsidP="001B6C29">
            <w:pPr>
              <w:pStyle w:val="Prrafodelista"/>
              <w:spacing w:after="0" w:line="360" w:lineRule="auto"/>
              <w:ind w:left="420"/>
              <w:jc w:val="center"/>
              <w:rPr>
                <w:rFonts w:ascii="Times New Roman" w:eastAsia="Times New Roman" w:hAnsi="Times New Roman"/>
                <w:b/>
                <w:sz w:val="20"/>
                <w:szCs w:val="24"/>
              </w:rPr>
            </w:pPr>
            <w:r w:rsidRPr="00573870">
              <w:rPr>
                <w:rFonts w:ascii="Times New Roman" w:hAnsi="Times New Roman"/>
                <w:noProof/>
                <w:sz w:val="20"/>
                <w:szCs w:val="24"/>
                <w:lang w:eastAsia="es-EC"/>
              </w:rPr>
              <mc:AlternateContent>
                <mc:Choice Requires="wps">
                  <w:drawing>
                    <wp:anchor distT="0" distB="0" distL="114300" distR="114300" simplePos="0" relativeHeight="251767808" behindDoc="0" locked="0" layoutInCell="1" allowOverlap="1">
                      <wp:simplePos x="0" y="0"/>
                      <wp:positionH relativeFrom="column">
                        <wp:posOffset>4705350</wp:posOffset>
                      </wp:positionH>
                      <wp:positionV relativeFrom="paragraph">
                        <wp:posOffset>269875</wp:posOffset>
                      </wp:positionV>
                      <wp:extent cx="676275" cy="581025"/>
                      <wp:effectExtent l="0" t="0" r="9525" b="9525"/>
                      <wp:wrapNone/>
                      <wp:docPr id="45" name="Forma libr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58102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AFE345" id="Forma libre 45" o:spid="_x0000_s1026" style="position:absolute;margin-left:370.5pt;margin-top:21.25pt;width:53.25pt;height:45.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573870">
              <w:rPr>
                <w:rFonts w:ascii="Times New Roman" w:eastAsia="Times New Roman" w:hAnsi="Times New Roman"/>
                <w:b/>
                <w:sz w:val="20"/>
                <w:szCs w:val="24"/>
              </w:rPr>
              <w:t>EXAMEN ESPECIAL A LOS RIESGOS PSICOSOCIALES DE LA UNIVERSIDAD SAN GREGORIO DE PORTOVIEJO.</w:t>
            </w:r>
          </w:p>
          <w:p w:rsidR="001B6C29" w:rsidRPr="00573870" w:rsidRDefault="001B6C29" w:rsidP="001B6C29">
            <w:pPr>
              <w:pStyle w:val="Prrafodelista"/>
              <w:spacing w:after="0" w:line="360" w:lineRule="auto"/>
              <w:ind w:left="420"/>
              <w:rPr>
                <w:rFonts w:ascii="Times New Roman" w:eastAsia="Times New Roman" w:hAnsi="Times New Roman"/>
                <w:sz w:val="20"/>
                <w:szCs w:val="24"/>
              </w:rPr>
            </w:pPr>
            <w:r w:rsidRPr="00573870">
              <w:rPr>
                <w:rFonts w:ascii="Times New Roman" w:eastAsia="Times New Roman" w:hAnsi="Times New Roman"/>
                <w:b/>
                <w:sz w:val="20"/>
                <w:szCs w:val="24"/>
              </w:rPr>
              <w:t xml:space="preserve">PERIODO ANÁLISIS: </w:t>
            </w:r>
            <w:r w:rsidRPr="00573870">
              <w:rPr>
                <w:rFonts w:ascii="Times New Roman" w:eastAsia="Times New Roman" w:hAnsi="Times New Roman"/>
                <w:sz w:val="20"/>
                <w:szCs w:val="24"/>
              </w:rPr>
              <w:t>01 DE ENERO AL 31 DE DICIEMBRE DE 2017</w:t>
            </w:r>
          </w:p>
          <w:p w:rsidR="001B6C29" w:rsidRPr="00573870" w:rsidRDefault="001B6C29" w:rsidP="001B6C29">
            <w:pPr>
              <w:spacing w:after="0" w:line="360" w:lineRule="auto"/>
              <w:jc w:val="center"/>
              <w:rPr>
                <w:rFonts w:ascii="Times New Roman" w:eastAsia="Times New Roman" w:hAnsi="Times New Roman"/>
                <w:sz w:val="20"/>
                <w:szCs w:val="24"/>
              </w:rPr>
            </w:pPr>
          </w:p>
          <w:p w:rsidR="001B6C29" w:rsidRPr="00573870" w:rsidRDefault="001B6C29" w:rsidP="001B6C29">
            <w:pPr>
              <w:pStyle w:val="Prrafodelista"/>
              <w:spacing w:after="0" w:line="360" w:lineRule="auto"/>
              <w:ind w:left="420"/>
              <w:jc w:val="center"/>
              <w:rPr>
                <w:rFonts w:ascii="Times New Roman" w:eastAsia="Times New Roman" w:hAnsi="Times New Roman"/>
                <w:b/>
                <w:sz w:val="20"/>
                <w:szCs w:val="24"/>
              </w:rPr>
            </w:pPr>
            <w:r w:rsidRPr="00573870">
              <w:rPr>
                <w:rFonts w:ascii="Times New Roman" w:eastAsia="Times New Roman" w:hAnsi="Times New Roman"/>
                <w:b/>
                <w:sz w:val="20"/>
                <w:szCs w:val="24"/>
              </w:rPr>
              <w:t>HOJA DE HALLAZGO # 01</w:t>
            </w:r>
          </w:p>
        </w:tc>
      </w:tr>
      <w:tr w:rsidR="001B6C29" w:rsidRPr="00573870" w:rsidTr="00573870">
        <w:trPr>
          <w:trHeight w:val="632"/>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COMPONENTE: </w:t>
            </w:r>
            <w:r w:rsidRPr="00573870">
              <w:rPr>
                <w:rFonts w:ascii="Times New Roman" w:eastAsia="Times New Roman" w:hAnsi="Times New Roman"/>
                <w:sz w:val="20"/>
                <w:szCs w:val="24"/>
              </w:rPr>
              <w:t>Plan de Prevención de Riesgos Psicosociales</w:t>
            </w:r>
          </w:p>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NOMBRE DEL AUDITOR: </w:t>
            </w:r>
            <w:r w:rsidRPr="00573870">
              <w:rPr>
                <w:rFonts w:ascii="Times New Roman" w:eastAsia="Times New Roman" w:hAnsi="Times New Roman"/>
                <w:sz w:val="20"/>
                <w:szCs w:val="24"/>
              </w:rPr>
              <w:t>Liseth Karolina Manzano Cedeño y Marcia Gabriela Montanero Cevallos</w:t>
            </w:r>
          </w:p>
          <w:p w:rsidR="001B6C29" w:rsidRPr="00573870" w:rsidRDefault="001B6C29" w:rsidP="000766B4">
            <w:pPr>
              <w:spacing w:after="0" w:line="240" w:lineRule="auto"/>
              <w:jc w:val="both"/>
              <w:rPr>
                <w:rFonts w:ascii="Times New Roman" w:eastAsia="Times New Roman" w:hAnsi="Times New Roman"/>
                <w:sz w:val="20"/>
                <w:szCs w:val="24"/>
              </w:rPr>
            </w:pPr>
          </w:p>
        </w:tc>
      </w:tr>
      <w:tr w:rsidR="001B6C29" w:rsidRPr="00573870" w:rsidTr="00573870">
        <w:trPr>
          <w:trHeight w:val="17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hAnsi="Times New Roman"/>
                <w:b/>
                <w:sz w:val="20"/>
                <w:szCs w:val="24"/>
              </w:rPr>
            </w:pPr>
            <w:r w:rsidRPr="00573870">
              <w:rPr>
                <w:rFonts w:ascii="Times New Roman" w:eastAsia="Times New Roman" w:hAnsi="Times New Roman"/>
                <w:b/>
                <w:sz w:val="20"/>
                <w:szCs w:val="24"/>
              </w:rPr>
              <w:t>TITULO:</w:t>
            </w:r>
            <w:r w:rsidRPr="00573870">
              <w:rPr>
                <w:rFonts w:ascii="Times New Roman" w:eastAsia="Times New Roman" w:hAnsi="Times New Roman"/>
                <w:sz w:val="20"/>
                <w:szCs w:val="24"/>
              </w:rPr>
              <w:t xml:space="preserve"> </w:t>
            </w:r>
            <w:r w:rsidRPr="00573870">
              <w:rPr>
                <w:rFonts w:ascii="Times New Roman" w:hAnsi="Times New Roman"/>
                <w:sz w:val="20"/>
                <w:szCs w:val="24"/>
              </w:rPr>
              <w:t>Falta de implementación de un Plan de Prevención de Riesgos Psicosociales</w:t>
            </w:r>
          </w:p>
        </w:tc>
      </w:tr>
      <w:tr w:rsidR="001B6C29" w:rsidRPr="00573870" w:rsidTr="00573870">
        <w:trPr>
          <w:trHeight w:val="902"/>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CONDICIÓN: </w:t>
            </w:r>
          </w:p>
          <w:p w:rsidR="001B6C29" w:rsidRPr="00573870" w:rsidRDefault="001B6C29" w:rsidP="00AE687A">
            <w:pPr>
              <w:spacing w:after="0" w:line="240" w:lineRule="auto"/>
              <w:jc w:val="both"/>
              <w:rPr>
                <w:rFonts w:ascii="Times New Roman" w:hAnsi="Times New Roman"/>
                <w:sz w:val="20"/>
                <w:szCs w:val="24"/>
              </w:rPr>
            </w:pPr>
            <w:r w:rsidRPr="00573870">
              <w:rPr>
                <w:rFonts w:ascii="Times New Roman" w:hAnsi="Times New Roman"/>
                <w:sz w:val="20"/>
                <w:szCs w:val="24"/>
              </w:rPr>
              <w:t>Del análisis realizado durante el año 2017, se determinó que</w:t>
            </w:r>
            <w:r w:rsidR="00AA0A39">
              <w:rPr>
                <w:rFonts w:ascii="Times New Roman" w:hAnsi="Times New Roman"/>
                <w:sz w:val="20"/>
                <w:szCs w:val="24"/>
              </w:rPr>
              <w:t xml:space="preserve">: </w:t>
            </w:r>
            <w:r w:rsidR="00AA0A39" w:rsidRPr="00573870">
              <w:rPr>
                <w:rFonts w:ascii="Times New Roman" w:hAnsi="Times New Roman"/>
                <w:sz w:val="20"/>
                <w:szCs w:val="24"/>
              </w:rPr>
              <w:t>no</w:t>
            </w:r>
            <w:r w:rsidR="00AA0A39">
              <w:rPr>
                <w:rFonts w:ascii="Times New Roman" w:hAnsi="Times New Roman"/>
                <w:sz w:val="20"/>
                <w:szCs w:val="24"/>
              </w:rPr>
              <w:t xml:space="preserve"> se elaboró </w:t>
            </w:r>
            <w:r w:rsidRPr="00573870">
              <w:rPr>
                <w:rFonts w:ascii="Times New Roman" w:hAnsi="Times New Roman"/>
                <w:sz w:val="20"/>
                <w:szCs w:val="24"/>
              </w:rPr>
              <w:t xml:space="preserve">un Plan de Prevención de Riesgos Psicosociales, </w:t>
            </w:r>
            <w:r w:rsidRPr="00DB326C">
              <w:rPr>
                <w:rFonts w:ascii="Times New Roman" w:hAnsi="Times New Roman"/>
                <w:sz w:val="20"/>
                <w:szCs w:val="24"/>
              </w:rPr>
              <w:t>por lo que los trabajadores de la Universidad San Gregorio de Portoviejo estuvieron expuestos a un</w:t>
            </w:r>
            <w:r w:rsidR="00AE687A">
              <w:rPr>
                <w:rFonts w:ascii="Times New Roman" w:hAnsi="Times New Roman"/>
                <w:sz w:val="20"/>
                <w:szCs w:val="24"/>
              </w:rPr>
              <w:t xml:space="preserve"> mal ambiente de trabajo por </w:t>
            </w:r>
            <w:r w:rsidR="00AE687A" w:rsidRPr="00AE687A">
              <w:rPr>
                <w:sz w:val="20"/>
              </w:rPr>
              <w:t>el Absentismo, presentismo, e intenciones de abandono, los accidentes y daños a terceros, conductas laborales contraproducentes y la conciliación trabajo-familia.</w:t>
            </w:r>
          </w:p>
        </w:tc>
      </w:tr>
      <w:tr w:rsidR="001B6C29" w:rsidRPr="00573870" w:rsidTr="00573870">
        <w:trPr>
          <w:trHeight w:val="68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CRITERIO: </w:t>
            </w:r>
          </w:p>
          <w:p w:rsidR="00AE1E18" w:rsidRPr="00AE1E18" w:rsidRDefault="001B6C29" w:rsidP="00AE1E18">
            <w:pPr>
              <w:autoSpaceDE w:val="0"/>
              <w:autoSpaceDN w:val="0"/>
              <w:adjustRightInd w:val="0"/>
              <w:spacing w:after="0" w:line="240" w:lineRule="auto"/>
              <w:rPr>
                <w:rFonts w:ascii="Times New Roman" w:hAnsi="Times New Roman"/>
                <w:sz w:val="20"/>
                <w:szCs w:val="24"/>
              </w:rPr>
            </w:pPr>
            <w:r w:rsidRPr="00AE1E18">
              <w:rPr>
                <w:rFonts w:ascii="Times New Roman" w:hAnsi="Times New Roman"/>
                <w:sz w:val="20"/>
                <w:szCs w:val="24"/>
              </w:rPr>
              <w:t>Incumpliendo lo dispuesto en el artículo 11</w:t>
            </w:r>
            <w:r w:rsidR="00AE687A">
              <w:rPr>
                <w:rFonts w:ascii="Times New Roman" w:hAnsi="Times New Roman"/>
                <w:sz w:val="20"/>
                <w:szCs w:val="24"/>
              </w:rPr>
              <w:t xml:space="preserve"> </w:t>
            </w:r>
            <w:r w:rsidR="00AE687A" w:rsidRPr="00AE1E18">
              <w:rPr>
                <w:rFonts w:ascii="Times New Roman" w:hAnsi="Times New Roman"/>
                <w:sz w:val="20"/>
                <w:szCs w:val="24"/>
              </w:rPr>
              <w:t>del Instrumento Andino de Seguridad y Salud en el Trabajo (decisión 584)</w:t>
            </w:r>
            <w:r w:rsidR="00AE687A">
              <w:rPr>
                <w:rFonts w:ascii="Times New Roman" w:hAnsi="Times New Roman"/>
                <w:sz w:val="20"/>
                <w:szCs w:val="24"/>
              </w:rPr>
              <w:t xml:space="preserve"> que menciona</w:t>
            </w:r>
            <w:r w:rsidR="00AE1E18" w:rsidRPr="00AE1E18">
              <w:rPr>
                <w:rFonts w:ascii="Times New Roman" w:hAnsi="Times New Roman"/>
                <w:sz w:val="20"/>
                <w:szCs w:val="24"/>
              </w:rPr>
              <w:t>: En todo lugar de trabajo se deberán tomar medidas tendientes a disminuir los riesgos laborales. Estas medidas deberán basarse, para el logro de este objetivo, en directrices sobre sistemas de gestión de la seguridad y salud en el trabajo y su entorno como responsabilidad social y empresarial,</w:t>
            </w:r>
            <w:r w:rsidR="00AE1E18">
              <w:rPr>
                <w:rFonts w:ascii="Times New Roman" w:hAnsi="Times New Roman"/>
                <w:sz w:val="20"/>
                <w:szCs w:val="24"/>
              </w:rPr>
              <w:t xml:space="preserve"> </w:t>
            </w:r>
            <w:r w:rsidR="00AE1E18" w:rsidRPr="00AE1E18">
              <w:rPr>
                <w:rFonts w:ascii="Times New Roman" w:hAnsi="Times New Roman"/>
                <w:sz w:val="20"/>
                <w:szCs w:val="24"/>
              </w:rPr>
              <w:t>Para tal fin, las empresas elaborarán planes integrales de prevención de</w:t>
            </w:r>
          </w:p>
          <w:p w:rsidR="00AE1E18" w:rsidRPr="00AE1E18" w:rsidRDefault="00AE1E18" w:rsidP="00AE1E18">
            <w:pPr>
              <w:autoSpaceDE w:val="0"/>
              <w:autoSpaceDN w:val="0"/>
              <w:adjustRightInd w:val="0"/>
              <w:spacing w:after="0" w:line="240" w:lineRule="auto"/>
              <w:rPr>
                <w:rFonts w:ascii="Times New Roman" w:hAnsi="Times New Roman"/>
                <w:sz w:val="20"/>
                <w:szCs w:val="24"/>
              </w:rPr>
            </w:pPr>
            <w:r w:rsidRPr="00AE1E18">
              <w:rPr>
                <w:rFonts w:ascii="Times New Roman" w:hAnsi="Times New Roman"/>
                <w:sz w:val="20"/>
                <w:szCs w:val="24"/>
              </w:rPr>
              <w:t>riesgos que comprenderán al menos las siguientes acciones:</w:t>
            </w:r>
          </w:p>
          <w:p w:rsidR="00AE1E18" w:rsidRPr="00AE1E18" w:rsidRDefault="00AE1E18" w:rsidP="00AE1E18">
            <w:pPr>
              <w:autoSpaceDE w:val="0"/>
              <w:autoSpaceDN w:val="0"/>
              <w:adjustRightInd w:val="0"/>
              <w:spacing w:after="0" w:line="240" w:lineRule="auto"/>
              <w:rPr>
                <w:rFonts w:ascii="Times New Roman" w:hAnsi="Times New Roman"/>
                <w:sz w:val="20"/>
                <w:szCs w:val="24"/>
              </w:rPr>
            </w:pPr>
            <w:r w:rsidRPr="00AE1E18">
              <w:rPr>
                <w:rFonts w:ascii="Times New Roman" w:hAnsi="Times New Roman"/>
                <w:sz w:val="20"/>
                <w:szCs w:val="24"/>
              </w:rPr>
              <w:t>a) Formular la política empresarial y hacerla conocer a todo el personal de la empresa. Prever los objetivos, recursos, responsables y programas en materia de seguridad y salud en el trabajo;</w:t>
            </w:r>
          </w:p>
          <w:p w:rsidR="00AE1E18" w:rsidRPr="00AE1E18" w:rsidRDefault="00AE1E18" w:rsidP="00AE1E18">
            <w:pPr>
              <w:autoSpaceDE w:val="0"/>
              <w:autoSpaceDN w:val="0"/>
              <w:adjustRightInd w:val="0"/>
              <w:spacing w:after="0" w:line="240" w:lineRule="auto"/>
              <w:rPr>
                <w:rFonts w:ascii="Times New Roman" w:hAnsi="Times New Roman"/>
                <w:sz w:val="20"/>
                <w:szCs w:val="24"/>
              </w:rPr>
            </w:pPr>
            <w:r w:rsidRPr="00AE1E18">
              <w:rPr>
                <w:rFonts w:ascii="Times New Roman" w:hAnsi="Times New Roman"/>
                <w:sz w:val="20"/>
                <w:szCs w:val="24"/>
              </w:rPr>
              <w:t>b) Identificar y evaluar los riesgos, en forma inicial y periódicamente, con la finalidad de planificar adecuadamente las acciones preventivas, mediante sistemas de vigilancia epidemiológica ocupacional específicos u otros sistemas similares, basados en mapa de riesgos;</w:t>
            </w:r>
          </w:p>
          <w:p w:rsidR="00AE1E18" w:rsidRPr="00AE1E18" w:rsidRDefault="00AE1E18" w:rsidP="00AE1E18">
            <w:pPr>
              <w:autoSpaceDE w:val="0"/>
              <w:autoSpaceDN w:val="0"/>
              <w:adjustRightInd w:val="0"/>
              <w:spacing w:after="0" w:line="240" w:lineRule="auto"/>
              <w:rPr>
                <w:rFonts w:ascii="Times New Roman" w:hAnsi="Times New Roman"/>
                <w:sz w:val="20"/>
                <w:szCs w:val="24"/>
              </w:rPr>
            </w:pPr>
            <w:r w:rsidRPr="00AE1E18">
              <w:rPr>
                <w:rFonts w:ascii="Times New Roman" w:hAnsi="Times New Roman"/>
                <w:sz w:val="20"/>
                <w:szCs w:val="24"/>
              </w:rPr>
              <w:t>e) Diseñar una estrategia para la elaboración y puesta en marcha de medidas de prevención, incluidas las relacionadas con los métodos de trabajo y de producción, que garanticen un mayor nivel de protección de la seguridad y salud de los trabajadores;</w:t>
            </w:r>
          </w:p>
          <w:p w:rsidR="001B6C29" w:rsidRPr="00AE1E18" w:rsidRDefault="001B6C29" w:rsidP="00AE687A">
            <w:pPr>
              <w:autoSpaceDE w:val="0"/>
              <w:autoSpaceDN w:val="0"/>
              <w:adjustRightInd w:val="0"/>
              <w:spacing w:after="0" w:line="240" w:lineRule="auto"/>
              <w:rPr>
                <w:rFonts w:ascii="Arial" w:eastAsiaTheme="minorHAnsi" w:hAnsi="Arial" w:cs="Arial"/>
                <w:sz w:val="19"/>
                <w:szCs w:val="19"/>
                <w:lang w:val="es-ES"/>
              </w:rPr>
            </w:pPr>
            <w:r w:rsidRPr="00AE1E18">
              <w:rPr>
                <w:rFonts w:ascii="Times New Roman" w:hAnsi="Times New Roman"/>
                <w:sz w:val="20"/>
                <w:szCs w:val="24"/>
              </w:rPr>
              <w:t xml:space="preserve">h) </w:t>
            </w:r>
            <w:r w:rsidR="00AE1E18" w:rsidRPr="00AE1E18">
              <w:rPr>
                <w:rFonts w:ascii="Times New Roman" w:hAnsi="Times New Roman"/>
                <w:sz w:val="20"/>
                <w:szCs w:val="24"/>
              </w:rPr>
              <w:t>Informar a los trabajadores por escrito y por cualquier otro medio sobre los riesgos laborales a los que están expuestos y capacitarlos a fin de prevenirlos, minimizarlos y eliminarlos. Los horarios y el lugar en donde se llevará a cabo la referida capacitación se establecerán previo acu</w:t>
            </w:r>
            <w:r w:rsidR="00AE687A">
              <w:rPr>
                <w:rFonts w:ascii="Times New Roman" w:hAnsi="Times New Roman"/>
                <w:sz w:val="20"/>
                <w:szCs w:val="24"/>
              </w:rPr>
              <w:t>erdo de las partes interesadas.</w:t>
            </w:r>
          </w:p>
        </w:tc>
      </w:tr>
      <w:tr w:rsidR="001B6C29" w:rsidRPr="00573870" w:rsidTr="00573870">
        <w:trPr>
          <w:trHeight w:val="75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CAUSA</w:t>
            </w:r>
            <w:r w:rsidRPr="00573870">
              <w:rPr>
                <w:rFonts w:ascii="Times New Roman" w:eastAsia="Times New Roman" w:hAnsi="Times New Roman"/>
                <w:sz w:val="20"/>
                <w:szCs w:val="24"/>
              </w:rPr>
              <w:t xml:space="preserve">: </w:t>
            </w:r>
          </w:p>
          <w:p w:rsidR="001B6C29" w:rsidRPr="00573870" w:rsidRDefault="001B6C29" w:rsidP="000766B4">
            <w:pPr>
              <w:spacing w:after="0" w:line="240" w:lineRule="auto"/>
              <w:jc w:val="both"/>
              <w:rPr>
                <w:rFonts w:ascii="Times New Roman" w:hAnsi="Times New Roman"/>
                <w:sz w:val="20"/>
                <w:szCs w:val="24"/>
              </w:rPr>
            </w:pPr>
            <w:r w:rsidRPr="00573870">
              <w:rPr>
                <w:rFonts w:ascii="Times New Roman" w:hAnsi="Times New Roman"/>
                <w:sz w:val="20"/>
                <w:szCs w:val="24"/>
              </w:rPr>
              <w:t>Lo comentado se produjo por cuanto no se elaboró ni se implementó un Plan Prevención de Riesgos Psicosociales que permita identificar conflictos que pongan en peligro el estado emocional de los empleados de la Universidad.</w:t>
            </w:r>
          </w:p>
        </w:tc>
      </w:tr>
      <w:tr w:rsidR="001B6C29" w:rsidRPr="00573870" w:rsidTr="00573870">
        <w:trPr>
          <w:trHeight w:val="661"/>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EFECTO: </w:t>
            </w:r>
          </w:p>
          <w:p w:rsidR="001B6C29" w:rsidRPr="00573870" w:rsidRDefault="00C541D7" w:rsidP="00C541D7">
            <w:pPr>
              <w:spacing w:after="0" w:line="240" w:lineRule="auto"/>
              <w:jc w:val="both"/>
              <w:rPr>
                <w:rFonts w:ascii="Times New Roman" w:eastAsia="Times New Roman" w:hAnsi="Times New Roman"/>
                <w:sz w:val="20"/>
                <w:szCs w:val="24"/>
              </w:rPr>
            </w:pPr>
            <w:r>
              <w:rPr>
                <w:rFonts w:ascii="Times New Roman" w:eastAsia="Times New Roman" w:hAnsi="Times New Roman"/>
                <w:sz w:val="20"/>
                <w:szCs w:val="24"/>
              </w:rPr>
              <w:t>Impidiendo contar con acciones y procedimientos</w:t>
            </w:r>
            <w:r w:rsidR="001B6C29" w:rsidRPr="00573870">
              <w:rPr>
                <w:rFonts w:ascii="Times New Roman" w:eastAsia="Times New Roman" w:hAnsi="Times New Roman"/>
                <w:sz w:val="20"/>
                <w:szCs w:val="24"/>
              </w:rPr>
              <w:t xml:space="preserve"> que permita</w:t>
            </w:r>
            <w:r>
              <w:rPr>
                <w:rFonts w:ascii="Times New Roman" w:eastAsia="Times New Roman" w:hAnsi="Times New Roman"/>
                <w:sz w:val="20"/>
                <w:szCs w:val="24"/>
              </w:rPr>
              <w:t>n</w:t>
            </w:r>
            <w:r w:rsidR="001B6C29" w:rsidRPr="00573870">
              <w:rPr>
                <w:rFonts w:ascii="Times New Roman" w:eastAsia="Times New Roman" w:hAnsi="Times New Roman"/>
                <w:sz w:val="20"/>
                <w:szCs w:val="24"/>
              </w:rPr>
              <w:t xml:space="preserve"> dar respuesta a los riesgos mediante la ejecución de planes que brinden mayores beneficios a la Comunidad Universitaria.</w:t>
            </w:r>
          </w:p>
        </w:tc>
      </w:tr>
      <w:tr w:rsidR="001B6C29" w:rsidRPr="00573870" w:rsidTr="00690BE1">
        <w:trPr>
          <w:trHeight w:val="268"/>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CONCLUSIÓN: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hAnsi="Times New Roman"/>
                <w:sz w:val="20"/>
                <w:szCs w:val="24"/>
              </w:rPr>
              <w:t xml:space="preserve">No se elaboró ni se implementó un Plan de Prevención de Riesgos Psicosociales, que permita identificar conflictos que pongan en peligro el estado emocional de los empleados, </w:t>
            </w:r>
            <w:r w:rsidRPr="00573870">
              <w:rPr>
                <w:rFonts w:ascii="Times New Roman" w:eastAsia="Times New Roman" w:hAnsi="Times New Roman"/>
                <w:sz w:val="20"/>
                <w:szCs w:val="24"/>
              </w:rPr>
              <w:t>impidiendo contar con un instrumento que ayude a dar respuesta a los riesgos en mención, incumpliendo lo dispuesto en el artículo 11, literales a), b), e) y  h) sobre el Instrumento Andino de Seguridad y Salud en el Trabajo (decisión 584).</w:t>
            </w:r>
          </w:p>
        </w:tc>
      </w:tr>
      <w:tr w:rsidR="001B6C29" w:rsidRPr="00573870" w:rsidTr="00573870">
        <w:trPr>
          <w:trHeight w:val="1066"/>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RECOMENDACIÓN:</w:t>
            </w:r>
          </w:p>
          <w:p w:rsidR="001B6C29" w:rsidRPr="00573870" w:rsidRDefault="001B6C29" w:rsidP="000766B4">
            <w:pPr>
              <w:spacing w:after="0" w:line="240" w:lineRule="auto"/>
              <w:jc w:val="both"/>
              <w:rPr>
                <w:rFonts w:ascii="Times New Roman" w:hAnsi="Times New Roman"/>
                <w:sz w:val="20"/>
                <w:szCs w:val="24"/>
              </w:rPr>
            </w:pPr>
            <w:r w:rsidRPr="00573870">
              <w:rPr>
                <w:rFonts w:ascii="Times New Roman" w:eastAsia="Times New Roman" w:hAnsi="Times New Roman"/>
                <w:sz w:val="20"/>
                <w:szCs w:val="24"/>
              </w:rPr>
              <w:t xml:space="preserve">Al </w:t>
            </w:r>
            <w:r w:rsidR="00023DBE">
              <w:rPr>
                <w:rFonts w:ascii="Times New Roman" w:eastAsia="Times New Roman" w:hAnsi="Times New Roman"/>
                <w:color w:val="000000"/>
                <w:sz w:val="20"/>
                <w:szCs w:val="24"/>
              </w:rPr>
              <w:t>Técnico</w:t>
            </w:r>
            <w:r w:rsidRPr="00573870">
              <w:rPr>
                <w:rFonts w:ascii="Times New Roman" w:eastAsia="Times New Roman" w:hAnsi="Times New Roman"/>
                <w:sz w:val="20"/>
                <w:szCs w:val="24"/>
              </w:rPr>
              <w:t xml:space="preserve"> del  Departamento de Seguridad y Salud Ocupacional</w:t>
            </w:r>
            <w:r w:rsidRPr="00573870">
              <w:rPr>
                <w:rFonts w:ascii="Times New Roman" w:hAnsi="Times New Roman"/>
                <w:sz w:val="20"/>
                <w:szCs w:val="24"/>
              </w:rPr>
              <w:t xml:space="preserve">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Elaborar e implementar </w:t>
            </w:r>
            <w:r w:rsidRPr="00573870">
              <w:rPr>
                <w:rFonts w:ascii="Times New Roman" w:hAnsi="Times New Roman"/>
                <w:sz w:val="20"/>
                <w:szCs w:val="24"/>
              </w:rPr>
              <w:t xml:space="preserve">un Plan de Prevención de Riesgos Psicosociales, en el que se incluyan </w:t>
            </w:r>
            <w:r w:rsidRPr="00573870">
              <w:rPr>
                <w:rFonts w:ascii="Times New Roman" w:eastAsia="Times New Roman" w:hAnsi="Times New Roman"/>
                <w:sz w:val="20"/>
                <w:szCs w:val="24"/>
              </w:rPr>
              <w:t>capacitaciones, estrategias, acciones y actividades que estén alineadas al POA del Departamento de Seguridad y Salud Ocupacional, con el fin de mejorar los procesos y otorgar mayores beneficios a los trabajadores de la Universidad San Gregorio de Portoviejo.</w:t>
            </w:r>
          </w:p>
        </w:tc>
      </w:tr>
    </w:tbl>
    <w:p w:rsidR="001B6C29" w:rsidRPr="001B6C29" w:rsidRDefault="001B6C29" w:rsidP="001B6C29">
      <w:pPr>
        <w:tabs>
          <w:tab w:val="left" w:pos="-720"/>
        </w:tabs>
        <w:suppressAutoHyphens/>
        <w:spacing w:after="0" w:line="240" w:lineRule="auto"/>
        <w:rPr>
          <w:rFonts w:ascii="Times New Roman" w:hAnsi="Times New Roman"/>
          <w:b/>
          <w:spacing w:val="-2"/>
          <w:szCs w:val="24"/>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9"/>
      </w:tblGrid>
      <w:tr w:rsidR="001B6C29" w:rsidRPr="00573870" w:rsidTr="000766B4">
        <w:trPr>
          <w:trHeight w:val="2711"/>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EMPRESA:</w:t>
            </w:r>
            <w:r w:rsidRPr="00573870">
              <w:rPr>
                <w:rFonts w:ascii="Times New Roman" w:eastAsia="Times New Roman" w:hAnsi="Times New Roman"/>
                <w:sz w:val="20"/>
                <w:szCs w:val="24"/>
              </w:rPr>
              <w:t xml:space="preserve"> </w:t>
            </w:r>
            <w:r w:rsidRPr="00573870">
              <w:rPr>
                <w:rFonts w:ascii="Times New Roman" w:eastAsia="Times New Roman" w:hAnsi="Times New Roman"/>
                <w:b/>
                <w:sz w:val="20"/>
                <w:szCs w:val="24"/>
              </w:rPr>
              <w:t>UNIVERSIDAD SAN GREGORIO DE PORTOVIEJO</w:t>
            </w:r>
          </w:p>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480" w:lineRule="auto"/>
              <w:jc w:val="center"/>
              <w:rPr>
                <w:rFonts w:ascii="Times New Roman" w:eastAsia="Times New Roman" w:hAnsi="Times New Roman"/>
                <w:b/>
                <w:sz w:val="20"/>
                <w:szCs w:val="24"/>
              </w:rPr>
            </w:pPr>
            <w:r w:rsidRPr="00573870">
              <w:rPr>
                <w:rFonts w:ascii="Times New Roman" w:hAnsi="Times New Roman"/>
                <w:noProof/>
                <w:sz w:val="20"/>
                <w:szCs w:val="24"/>
                <w:lang w:eastAsia="es-EC"/>
              </w:rPr>
              <mc:AlternateContent>
                <mc:Choice Requires="wps">
                  <w:drawing>
                    <wp:anchor distT="0" distB="0" distL="114300" distR="114300" simplePos="0" relativeHeight="251771904" behindDoc="0" locked="0" layoutInCell="1" allowOverlap="1">
                      <wp:simplePos x="0" y="0"/>
                      <wp:positionH relativeFrom="column">
                        <wp:posOffset>4705350</wp:posOffset>
                      </wp:positionH>
                      <wp:positionV relativeFrom="paragraph">
                        <wp:posOffset>269875</wp:posOffset>
                      </wp:positionV>
                      <wp:extent cx="676275" cy="581025"/>
                      <wp:effectExtent l="0" t="0" r="9525" b="9525"/>
                      <wp:wrapNone/>
                      <wp:docPr id="40" name="Forma libr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58102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38ECD1" id="Forma libre 40" o:spid="_x0000_s1026" style="position:absolute;margin-left:370.5pt;margin-top:21.25pt;width:53.25pt;height:45.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573870">
              <w:rPr>
                <w:rFonts w:ascii="Times New Roman" w:eastAsia="Times New Roman" w:hAnsi="Times New Roman"/>
                <w:b/>
                <w:sz w:val="20"/>
                <w:szCs w:val="24"/>
              </w:rPr>
              <w:t>EXAMEN ESPECIAL A LOS RIESGOS PSICOSOCIALES DE LA UNIVERSIDAD SAN GREGORIO DE PORTOVIEJO.</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PERIODO ANÁLISIS: </w:t>
            </w:r>
            <w:r w:rsidRPr="00573870">
              <w:rPr>
                <w:rFonts w:ascii="Times New Roman" w:eastAsia="Times New Roman" w:hAnsi="Times New Roman"/>
                <w:sz w:val="20"/>
                <w:szCs w:val="24"/>
              </w:rPr>
              <w:t>01 DE ENERO AL 31 DE DICIEMBRE DE 2017</w:t>
            </w:r>
          </w:p>
          <w:p w:rsidR="001B6C29" w:rsidRPr="00573870" w:rsidRDefault="001B6C29" w:rsidP="000766B4">
            <w:pPr>
              <w:spacing w:after="0" w:line="240" w:lineRule="auto"/>
              <w:jc w:val="both"/>
              <w:rPr>
                <w:rFonts w:ascii="Times New Roman" w:eastAsia="Times New Roman" w:hAnsi="Times New Roman"/>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HOJA DE HALLAZGO # 02</w:t>
            </w:r>
          </w:p>
        </w:tc>
      </w:tr>
      <w:tr w:rsidR="001B6C29" w:rsidRPr="00573870" w:rsidTr="000766B4">
        <w:trPr>
          <w:trHeight w:val="898"/>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COMPONENTE: </w:t>
            </w:r>
            <w:r w:rsidRPr="00573870">
              <w:rPr>
                <w:rFonts w:ascii="Times New Roman" w:eastAsia="Times New Roman" w:hAnsi="Times New Roman"/>
                <w:sz w:val="20"/>
                <w:szCs w:val="24"/>
              </w:rPr>
              <w:t>Plan de Prevención de Riesgos Psicosociales</w:t>
            </w:r>
          </w:p>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NOMBRE DEL AUDITOR: </w:t>
            </w:r>
            <w:r w:rsidRPr="00573870">
              <w:rPr>
                <w:rFonts w:ascii="Times New Roman" w:eastAsia="Times New Roman" w:hAnsi="Times New Roman"/>
                <w:sz w:val="20"/>
                <w:szCs w:val="24"/>
              </w:rPr>
              <w:t>Liseth Karolina Manzano Cedeño y Marcia Gabriela Montanero Cevallos</w:t>
            </w:r>
          </w:p>
          <w:p w:rsidR="001B6C29" w:rsidRPr="00573870" w:rsidRDefault="001B6C29" w:rsidP="000766B4">
            <w:pPr>
              <w:spacing w:after="0" w:line="240" w:lineRule="auto"/>
              <w:jc w:val="both"/>
              <w:rPr>
                <w:rFonts w:ascii="Times New Roman" w:eastAsia="Times New Roman" w:hAnsi="Times New Roman"/>
                <w:sz w:val="20"/>
                <w:szCs w:val="24"/>
              </w:rPr>
            </w:pPr>
          </w:p>
        </w:tc>
      </w:tr>
      <w:tr w:rsidR="001B6C29" w:rsidRPr="00573870" w:rsidTr="000766B4">
        <w:trPr>
          <w:trHeight w:val="249"/>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hAnsi="Times New Roman"/>
                <w:b/>
                <w:sz w:val="20"/>
                <w:szCs w:val="24"/>
              </w:rPr>
            </w:pPr>
            <w:r w:rsidRPr="00573870">
              <w:rPr>
                <w:rFonts w:ascii="Times New Roman" w:eastAsia="Times New Roman" w:hAnsi="Times New Roman"/>
                <w:b/>
                <w:sz w:val="20"/>
                <w:szCs w:val="24"/>
              </w:rPr>
              <w:t>TITULO:</w:t>
            </w:r>
            <w:r w:rsidRPr="00573870">
              <w:rPr>
                <w:rFonts w:ascii="Times New Roman" w:eastAsia="Times New Roman" w:hAnsi="Times New Roman"/>
                <w:sz w:val="20"/>
                <w:szCs w:val="24"/>
              </w:rPr>
              <w:t xml:space="preserve"> No se efectuaron evaluaciones de los riesgos psicosociales</w:t>
            </w:r>
          </w:p>
        </w:tc>
      </w:tr>
      <w:tr w:rsidR="001B6C29" w:rsidRPr="00573870" w:rsidTr="000766B4">
        <w:trPr>
          <w:trHeight w:val="1202"/>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CONDICIÓN: </w:t>
            </w:r>
          </w:p>
          <w:p w:rsidR="001B6C29" w:rsidRPr="00573870" w:rsidRDefault="001B6C29" w:rsidP="00690BE1">
            <w:pPr>
              <w:pStyle w:val="Default"/>
              <w:jc w:val="both"/>
              <w:rPr>
                <w:rFonts w:ascii="Times New Roman" w:hAnsi="Times New Roman" w:cs="Times New Roman"/>
                <w:sz w:val="20"/>
              </w:rPr>
            </w:pPr>
            <w:r w:rsidRPr="00573870">
              <w:rPr>
                <w:rFonts w:ascii="Times New Roman" w:hAnsi="Times New Roman" w:cs="Times New Roman"/>
                <w:sz w:val="20"/>
              </w:rPr>
              <w:t>Durante el período examinado, el Departamento Seguridad y Salud Ocupacional no efectuó evaluaciones al personal de la universidad, que permita conocer los riesgos más frecuentes que afectan y la productividad en su trabajo diario.</w:t>
            </w:r>
          </w:p>
        </w:tc>
      </w:tr>
      <w:tr w:rsidR="001B6C29" w:rsidRPr="00573870" w:rsidTr="000766B4">
        <w:trPr>
          <w:trHeight w:val="96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CRITERIO: </w:t>
            </w:r>
          </w:p>
          <w:p w:rsidR="001B6C29" w:rsidRPr="00573870" w:rsidRDefault="001B6C29" w:rsidP="00FA3A75">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Inobservando </w:t>
            </w:r>
            <w:r w:rsidR="00FA3A75">
              <w:rPr>
                <w:rFonts w:ascii="Times New Roman" w:eastAsia="Times New Roman" w:hAnsi="Times New Roman"/>
                <w:sz w:val="20"/>
                <w:szCs w:val="24"/>
              </w:rPr>
              <w:t>lo establecido en el artículo 11,</w:t>
            </w:r>
            <w:r w:rsidRPr="00573870">
              <w:rPr>
                <w:rFonts w:ascii="Times New Roman" w:eastAsia="Times New Roman" w:hAnsi="Times New Roman"/>
                <w:sz w:val="20"/>
                <w:szCs w:val="24"/>
              </w:rPr>
              <w:t xml:space="preserve"> </w:t>
            </w:r>
            <w:r w:rsidR="00FA3A75">
              <w:rPr>
                <w:rFonts w:ascii="Times New Roman" w:eastAsia="Times New Roman" w:hAnsi="Times New Roman"/>
                <w:sz w:val="20"/>
                <w:szCs w:val="24"/>
              </w:rPr>
              <w:t xml:space="preserve">literal b) </w:t>
            </w:r>
            <w:r w:rsidRPr="00573870">
              <w:rPr>
                <w:rFonts w:ascii="Times New Roman" w:eastAsia="Times New Roman" w:hAnsi="Times New Roman"/>
                <w:sz w:val="20"/>
                <w:szCs w:val="24"/>
              </w:rPr>
              <w:t>del Instrumento Andino de Seguridad y Salud en el Trabajo (decisión 584), que</w:t>
            </w:r>
            <w:r w:rsidR="00FA3A75">
              <w:rPr>
                <w:rFonts w:ascii="Times New Roman" w:eastAsia="Times New Roman" w:hAnsi="Times New Roman"/>
                <w:sz w:val="20"/>
                <w:szCs w:val="24"/>
              </w:rPr>
              <w:t xml:space="preserve"> en la parte pertinente señala: Identificar y evaluar los riesgos, en forma inicial y periódicamente, con la finalidad de planificar adecuadamente las acciones preventivas, mediante sistemas de vigilancia epidemiológica ocupacional específicos u otros sistemas similares, basados en mapa de riesgos. </w:t>
            </w:r>
            <w:r w:rsidRPr="00573870">
              <w:rPr>
                <w:rFonts w:ascii="Times New Roman" w:eastAsia="Times New Roman" w:hAnsi="Times New Roman"/>
                <w:sz w:val="20"/>
                <w:szCs w:val="24"/>
              </w:rPr>
              <w:t xml:space="preserve"> </w:t>
            </w:r>
          </w:p>
        </w:tc>
      </w:tr>
      <w:tr w:rsidR="001B6C29" w:rsidRPr="00573870" w:rsidTr="000766B4">
        <w:trPr>
          <w:trHeight w:val="99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CAUSA</w:t>
            </w:r>
            <w:r w:rsidRPr="00573870">
              <w:rPr>
                <w:rFonts w:ascii="Times New Roman" w:eastAsia="Times New Roman" w:hAnsi="Times New Roman"/>
                <w:sz w:val="20"/>
                <w:szCs w:val="24"/>
              </w:rPr>
              <w:t xml:space="preserve">: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Lo expuesto se produjo por cuanto no se realizaron acciones que evalúen los posibles riesgos como medida de prevención a fin de mejorar el ambiente de trabajo. </w:t>
            </w:r>
          </w:p>
        </w:tc>
      </w:tr>
      <w:tr w:rsidR="001B6C29" w:rsidRPr="00573870" w:rsidTr="000766B4">
        <w:trPr>
          <w:trHeight w:val="99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EFECTO: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Ocasionando que los servidores estén expuestos a circunstancias que estresen su estado psicológico y emocional complicando sus labores diarias. </w:t>
            </w:r>
          </w:p>
        </w:tc>
      </w:tr>
      <w:tr w:rsidR="001B6C29" w:rsidRPr="00573870" w:rsidTr="000766B4">
        <w:trPr>
          <w:trHeight w:val="123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CONCLUSIÓN: </w:t>
            </w:r>
          </w:p>
          <w:p w:rsidR="001B6C29" w:rsidRPr="00573870" w:rsidRDefault="001B6C29" w:rsidP="008133A9">
            <w:pPr>
              <w:spacing w:after="0" w:line="240" w:lineRule="auto"/>
              <w:jc w:val="both"/>
              <w:rPr>
                <w:rFonts w:ascii="Times New Roman" w:eastAsia="Times New Roman" w:hAnsi="Times New Roman"/>
                <w:sz w:val="20"/>
                <w:szCs w:val="24"/>
              </w:rPr>
            </w:pPr>
            <w:r w:rsidRPr="00573870">
              <w:rPr>
                <w:rFonts w:ascii="Times New Roman" w:hAnsi="Times New Roman"/>
                <w:sz w:val="20"/>
                <w:szCs w:val="24"/>
              </w:rPr>
              <w:t xml:space="preserve">El Departamento Seguridad y Salud Ocupacional no efectuó evaluaciones al personal de la universidad, que permita conocer los riesgos más frecuentes que afectan a los trabajadores, por cuanto </w:t>
            </w:r>
            <w:r w:rsidRPr="00573870">
              <w:rPr>
                <w:rFonts w:ascii="Times New Roman" w:eastAsia="Times New Roman" w:hAnsi="Times New Roman"/>
                <w:sz w:val="20"/>
                <w:szCs w:val="24"/>
              </w:rPr>
              <w:t xml:space="preserve">no se realizaron acciones que evalúen los posibles riesgos como medida de prevención a fin de mejorar el ambiente de trabajo, ocasionando que los servidores estén expuestos a circunstancias que estresen su estado psicológico y emocional, inobservando </w:t>
            </w:r>
            <w:r w:rsidR="008133A9">
              <w:rPr>
                <w:rFonts w:ascii="Times New Roman" w:eastAsia="Times New Roman" w:hAnsi="Times New Roman"/>
                <w:sz w:val="20"/>
                <w:szCs w:val="24"/>
              </w:rPr>
              <w:t>lo establecido en el artículo 11 , literal b)</w:t>
            </w:r>
            <w:r w:rsidRPr="00573870">
              <w:rPr>
                <w:rFonts w:ascii="Times New Roman" w:eastAsia="Times New Roman" w:hAnsi="Times New Roman"/>
                <w:sz w:val="20"/>
                <w:szCs w:val="24"/>
              </w:rPr>
              <w:t xml:space="preserve"> del Instrumento Andino de Seguridad y Salud en el Trabajo (decisión 584).</w:t>
            </w:r>
          </w:p>
        </w:tc>
      </w:tr>
      <w:tr w:rsidR="001B6C29" w:rsidRPr="00573870" w:rsidTr="000766B4">
        <w:trPr>
          <w:trHeight w:val="15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RECOMENDACIÓN:</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Al </w:t>
            </w:r>
            <w:r w:rsidR="00023DBE">
              <w:rPr>
                <w:rFonts w:ascii="Times New Roman" w:eastAsia="Times New Roman" w:hAnsi="Times New Roman"/>
                <w:color w:val="000000"/>
                <w:sz w:val="20"/>
                <w:szCs w:val="24"/>
              </w:rPr>
              <w:t>Técnico</w:t>
            </w:r>
            <w:r w:rsidRPr="00573870">
              <w:rPr>
                <w:rFonts w:ascii="Times New Roman" w:eastAsia="Times New Roman" w:hAnsi="Times New Roman"/>
                <w:sz w:val="20"/>
                <w:szCs w:val="24"/>
              </w:rPr>
              <w:t xml:space="preserve"> del Departamento de Seguridad y Salud Ocupacional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Evaluará de manera periódica al personal de la Universidad San Gregorio de Portoviejo, a fin de determinar los posibles riesgos psicosociales que lo estén afectando emocionalmente, y establecer medidas de prevención que permitan mejorar su rendimiento y productividad laboral. </w:t>
            </w:r>
          </w:p>
          <w:p w:rsidR="001B6C29" w:rsidRPr="00573870" w:rsidRDefault="001B6C29" w:rsidP="000766B4">
            <w:pPr>
              <w:spacing w:after="0" w:line="240" w:lineRule="auto"/>
              <w:jc w:val="both"/>
              <w:rPr>
                <w:rFonts w:ascii="Times New Roman" w:eastAsia="Times New Roman" w:hAnsi="Times New Roman"/>
                <w:sz w:val="20"/>
                <w:szCs w:val="24"/>
              </w:rPr>
            </w:pPr>
          </w:p>
        </w:tc>
      </w:tr>
    </w:tbl>
    <w:p w:rsidR="001B6C29" w:rsidRPr="001B6C29" w:rsidRDefault="001B6C29" w:rsidP="001B6C29">
      <w:pPr>
        <w:tabs>
          <w:tab w:val="left" w:pos="-720"/>
        </w:tabs>
        <w:suppressAutoHyphens/>
        <w:spacing w:after="0" w:line="240" w:lineRule="auto"/>
        <w:rPr>
          <w:rFonts w:ascii="Times New Roman" w:hAnsi="Times New Roman"/>
          <w:b/>
          <w:spacing w:val="-2"/>
          <w:szCs w:val="24"/>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9"/>
      </w:tblGrid>
      <w:tr w:rsidR="001B6C29" w:rsidRPr="00573870" w:rsidTr="000766B4">
        <w:trPr>
          <w:trHeight w:val="2711"/>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EMPRESA:</w:t>
            </w:r>
            <w:r w:rsidRPr="00573870">
              <w:rPr>
                <w:rFonts w:ascii="Times New Roman" w:eastAsia="Times New Roman" w:hAnsi="Times New Roman"/>
                <w:sz w:val="20"/>
                <w:szCs w:val="24"/>
              </w:rPr>
              <w:t xml:space="preserve"> </w:t>
            </w:r>
            <w:r w:rsidRPr="00573870">
              <w:rPr>
                <w:rFonts w:ascii="Times New Roman" w:eastAsia="Times New Roman" w:hAnsi="Times New Roman"/>
                <w:b/>
                <w:sz w:val="20"/>
                <w:szCs w:val="24"/>
              </w:rPr>
              <w:t>UNIVERSIDAD SAN GREGORIO DE PORTOVIEJO</w:t>
            </w:r>
          </w:p>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480" w:lineRule="auto"/>
              <w:jc w:val="center"/>
              <w:rPr>
                <w:rFonts w:ascii="Times New Roman" w:eastAsia="Times New Roman" w:hAnsi="Times New Roman"/>
                <w:b/>
                <w:sz w:val="20"/>
                <w:szCs w:val="24"/>
              </w:rPr>
            </w:pPr>
            <w:r w:rsidRPr="00573870">
              <w:rPr>
                <w:rFonts w:ascii="Times New Roman" w:hAnsi="Times New Roman"/>
                <w:noProof/>
                <w:sz w:val="20"/>
                <w:szCs w:val="24"/>
                <w:lang w:eastAsia="es-EC"/>
              </w:rPr>
              <mc:AlternateContent>
                <mc:Choice Requires="wps">
                  <w:drawing>
                    <wp:anchor distT="0" distB="0" distL="114300" distR="114300" simplePos="0" relativeHeight="251776000" behindDoc="0" locked="0" layoutInCell="1" allowOverlap="1">
                      <wp:simplePos x="0" y="0"/>
                      <wp:positionH relativeFrom="column">
                        <wp:posOffset>4705350</wp:posOffset>
                      </wp:positionH>
                      <wp:positionV relativeFrom="paragraph">
                        <wp:posOffset>269875</wp:posOffset>
                      </wp:positionV>
                      <wp:extent cx="676275" cy="581025"/>
                      <wp:effectExtent l="0" t="0" r="9525" b="9525"/>
                      <wp:wrapNone/>
                      <wp:docPr id="39" name="Forma libr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58102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0C58927" id="Forma libre 39" o:spid="_x0000_s1026" style="position:absolute;margin-left:370.5pt;margin-top:21.25pt;width:53.25pt;height:45.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573870">
              <w:rPr>
                <w:rFonts w:ascii="Times New Roman" w:eastAsia="Times New Roman" w:hAnsi="Times New Roman"/>
                <w:b/>
                <w:sz w:val="20"/>
                <w:szCs w:val="24"/>
              </w:rPr>
              <w:t>EXAMEN ESPECIAL A LOS RIESGOS PSICOSOCIALES DE LA UNIVERSIDAD SAN GREGORIO DE PORTOVIEJO.</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PERIODO ANÁLISIS: </w:t>
            </w:r>
            <w:r w:rsidRPr="00573870">
              <w:rPr>
                <w:rFonts w:ascii="Times New Roman" w:eastAsia="Times New Roman" w:hAnsi="Times New Roman"/>
                <w:sz w:val="20"/>
                <w:szCs w:val="24"/>
              </w:rPr>
              <w:t>01 DE ENERO AL 31 DE DICIEMBRE DE 2017</w:t>
            </w:r>
          </w:p>
          <w:p w:rsidR="001B6C29" w:rsidRPr="00573870" w:rsidRDefault="001B6C29" w:rsidP="000766B4">
            <w:pPr>
              <w:spacing w:after="0" w:line="240" w:lineRule="auto"/>
              <w:jc w:val="both"/>
              <w:rPr>
                <w:rFonts w:ascii="Times New Roman" w:eastAsia="Times New Roman" w:hAnsi="Times New Roman"/>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HOJA DE HALLAZGO # 03</w:t>
            </w:r>
          </w:p>
        </w:tc>
      </w:tr>
      <w:tr w:rsidR="001B6C29" w:rsidRPr="00573870" w:rsidTr="000766B4">
        <w:trPr>
          <w:trHeight w:val="898"/>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COMPONENTE: </w:t>
            </w:r>
            <w:r w:rsidRPr="00573870">
              <w:rPr>
                <w:rFonts w:ascii="Times New Roman" w:eastAsia="Times New Roman" w:hAnsi="Times New Roman"/>
                <w:sz w:val="20"/>
                <w:szCs w:val="24"/>
              </w:rPr>
              <w:t>Plan de Prevención de Riesgos Psicosociales</w:t>
            </w:r>
          </w:p>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NOMBRE DEL AUDITOR: </w:t>
            </w:r>
            <w:r w:rsidRPr="00573870">
              <w:rPr>
                <w:rFonts w:ascii="Times New Roman" w:eastAsia="Times New Roman" w:hAnsi="Times New Roman"/>
                <w:sz w:val="20"/>
                <w:szCs w:val="24"/>
              </w:rPr>
              <w:t>Liseth Karolina Manzano Cedeño y Marcia Gabriela Montanero Cevallos</w:t>
            </w:r>
          </w:p>
          <w:p w:rsidR="001B6C29" w:rsidRPr="00573870" w:rsidRDefault="001B6C29" w:rsidP="000766B4">
            <w:pPr>
              <w:spacing w:after="0" w:line="240" w:lineRule="auto"/>
              <w:jc w:val="both"/>
              <w:rPr>
                <w:rFonts w:ascii="Times New Roman" w:eastAsia="Times New Roman" w:hAnsi="Times New Roman"/>
                <w:sz w:val="20"/>
                <w:szCs w:val="24"/>
              </w:rPr>
            </w:pPr>
          </w:p>
        </w:tc>
      </w:tr>
      <w:tr w:rsidR="001B6C29" w:rsidRPr="00573870" w:rsidTr="000766B4">
        <w:trPr>
          <w:trHeight w:val="249"/>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hAnsi="Times New Roman"/>
                <w:b/>
                <w:sz w:val="20"/>
                <w:szCs w:val="24"/>
              </w:rPr>
            </w:pPr>
            <w:r w:rsidRPr="00573870">
              <w:rPr>
                <w:rFonts w:ascii="Times New Roman" w:eastAsia="Times New Roman" w:hAnsi="Times New Roman"/>
                <w:b/>
                <w:sz w:val="20"/>
                <w:szCs w:val="24"/>
              </w:rPr>
              <w:t>TITULO:</w:t>
            </w:r>
            <w:r w:rsidRPr="00573870">
              <w:rPr>
                <w:rFonts w:ascii="Times New Roman" w:eastAsia="Times New Roman" w:hAnsi="Times New Roman"/>
                <w:sz w:val="20"/>
                <w:szCs w:val="24"/>
              </w:rPr>
              <w:t xml:space="preserve"> Falta de </w:t>
            </w:r>
            <w:r w:rsidR="00C541D7">
              <w:rPr>
                <w:rFonts w:ascii="Times New Roman" w:eastAsia="Times New Roman" w:hAnsi="Times New Roman"/>
                <w:sz w:val="20"/>
                <w:szCs w:val="24"/>
              </w:rPr>
              <w:t xml:space="preserve">un programa de </w:t>
            </w:r>
            <w:r w:rsidR="00C541D7">
              <w:rPr>
                <w:rFonts w:ascii="Times New Roman" w:hAnsi="Times New Roman"/>
                <w:color w:val="000000"/>
                <w:sz w:val="20"/>
                <w:szCs w:val="24"/>
                <w:lang w:val="es-ES" w:eastAsia="es-ES"/>
              </w:rPr>
              <w:t>capacitación</w:t>
            </w:r>
            <w:r w:rsidRPr="00573870">
              <w:rPr>
                <w:rFonts w:ascii="Times New Roman" w:hAnsi="Times New Roman"/>
                <w:color w:val="000000"/>
                <w:sz w:val="20"/>
                <w:szCs w:val="24"/>
                <w:lang w:val="es-ES" w:eastAsia="es-ES"/>
              </w:rPr>
              <w:t xml:space="preserve"> a los empleados acerca de los riesgos psicosociales </w:t>
            </w:r>
          </w:p>
        </w:tc>
      </w:tr>
      <w:tr w:rsidR="001B6C29" w:rsidRPr="00573870" w:rsidTr="000766B4">
        <w:trPr>
          <w:trHeight w:val="1047"/>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CONDICIÓN: </w:t>
            </w:r>
          </w:p>
          <w:p w:rsidR="001B6C29" w:rsidRPr="00573870" w:rsidRDefault="001B6C29" w:rsidP="000766B4">
            <w:pPr>
              <w:pStyle w:val="Default"/>
              <w:jc w:val="both"/>
              <w:rPr>
                <w:rFonts w:ascii="Times New Roman" w:hAnsi="Times New Roman" w:cs="Times New Roman"/>
                <w:sz w:val="20"/>
              </w:rPr>
            </w:pPr>
            <w:r w:rsidRPr="00573870">
              <w:rPr>
                <w:rFonts w:ascii="Times New Roman" w:hAnsi="Times New Roman" w:cs="Times New Roman"/>
                <w:sz w:val="20"/>
              </w:rPr>
              <w:t>Según lo investigado se encuentra que el personal de la Universidad San Gregorio no cuenta con cronograma dentro de sus actividades laborales que incluyan las capacitaciones sobre los riesgos psicosociales y sus riesgos.</w:t>
            </w:r>
          </w:p>
        </w:tc>
      </w:tr>
      <w:tr w:rsidR="001B6C29" w:rsidRPr="00573870" w:rsidTr="000766B4">
        <w:trPr>
          <w:trHeight w:val="1969"/>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CRITERIO: </w:t>
            </w:r>
          </w:p>
          <w:p w:rsidR="00D22CED" w:rsidRPr="008133A9" w:rsidRDefault="001B6C29" w:rsidP="008133A9">
            <w:pPr>
              <w:autoSpaceDE w:val="0"/>
              <w:autoSpaceDN w:val="0"/>
              <w:adjustRightInd w:val="0"/>
              <w:spacing w:after="0" w:line="240" w:lineRule="auto"/>
              <w:rPr>
                <w:rFonts w:ascii="Times New Roman" w:hAnsi="Times New Roman"/>
                <w:sz w:val="20"/>
                <w:szCs w:val="24"/>
                <w:lang w:val="es-ES" w:eastAsia="es-ES"/>
              </w:rPr>
            </w:pPr>
            <w:r w:rsidRPr="00573870">
              <w:rPr>
                <w:rFonts w:ascii="Times New Roman" w:eastAsia="Times New Roman" w:hAnsi="Times New Roman"/>
                <w:sz w:val="20"/>
                <w:szCs w:val="24"/>
              </w:rPr>
              <w:t>Se incumplieron los artículos 19 del Instrumento Andino de Seguridad y Salud en el Trabajo (decisión 584), que en la parte pertinente señala: “Los trabajadores tienen derecho a estar informados sobre los riesgos laborales vinculados a las actividades que realizan”. Además el artículo 11 literal h) del Instrumento Andino de Seguridad y Salud en el Trabajo (decisión 584), que en la parte pertinente señala “Informar a los trabajadores por escrito y por cualquier otro medio sobre los riesgos laborales a los que están expuestos y capacitarlos a fin de prevenirlos, minimizarlos y</w:t>
            </w:r>
            <w:r w:rsidRPr="00573870">
              <w:rPr>
                <w:rFonts w:ascii="Times New Roman" w:hAnsi="Times New Roman"/>
                <w:sz w:val="20"/>
                <w:szCs w:val="24"/>
                <w:lang w:val="es-ES" w:eastAsia="es-ES"/>
              </w:rPr>
              <w:t xml:space="preserve"> eliminarlos”.</w:t>
            </w:r>
            <w:r w:rsidR="00D22CED">
              <w:rPr>
                <w:rFonts w:ascii="Times New Roman" w:eastAsia="Times New Roman" w:hAnsi="Times New Roman"/>
                <w:sz w:val="20"/>
                <w:szCs w:val="24"/>
              </w:rPr>
              <w:t xml:space="preserve"> </w:t>
            </w:r>
          </w:p>
        </w:tc>
      </w:tr>
      <w:tr w:rsidR="001B6C29" w:rsidRPr="00573870" w:rsidTr="000766B4">
        <w:trPr>
          <w:trHeight w:val="1152"/>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CAUSA</w:t>
            </w:r>
            <w:r w:rsidRPr="00573870">
              <w:rPr>
                <w:rFonts w:ascii="Times New Roman" w:eastAsia="Times New Roman" w:hAnsi="Times New Roman"/>
                <w:sz w:val="20"/>
                <w:szCs w:val="24"/>
              </w:rPr>
              <w:t xml:space="preserve">: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Que los trabajadores de la Universidad San Gregorio de Portoviejo pueden sufrir de este tipo de riesgos psicosocial y que no sepan de qué manera prevenirlos ya que no tiene un conocimiento previo de este tipo de riesgo.</w:t>
            </w:r>
          </w:p>
        </w:tc>
      </w:tr>
      <w:tr w:rsidR="001B6C29" w:rsidRPr="00573870" w:rsidTr="000766B4">
        <w:trPr>
          <w:trHeight w:val="12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EFECTO: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Los trabajadores de la Universidad San Gregorio muy propensos a sufrir del riesgos psicosociales e incapaces de poder evitarlos, ya que no tiene un conocimiento de dicho riesgo.</w:t>
            </w:r>
          </w:p>
        </w:tc>
      </w:tr>
      <w:tr w:rsidR="001B6C29" w:rsidRPr="00573870" w:rsidTr="000766B4">
        <w:trPr>
          <w:trHeight w:val="123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CONCLUSIÓN: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Iniciar brindando conocimientos iniciales y básicos de los riesgos psicosociales para que los trabajadores de la Universidad San Gregorio de Portoviejo conozcan sobre el riesgo psicosocial.</w:t>
            </w:r>
          </w:p>
        </w:tc>
      </w:tr>
      <w:tr w:rsidR="001B6C29" w:rsidRPr="00573870" w:rsidTr="000766B4">
        <w:trPr>
          <w:trHeight w:val="15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RECOMENDACIÓN:</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Al </w:t>
            </w:r>
            <w:r w:rsidR="00023DBE">
              <w:rPr>
                <w:rFonts w:ascii="Times New Roman" w:eastAsia="Times New Roman" w:hAnsi="Times New Roman"/>
                <w:color w:val="000000"/>
                <w:sz w:val="20"/>
                <w:szCs w:val="24"/>
              </w:rPr>
              <w:t>Técnico</w:t>
            </w:r>
            <w:r w:rsidRPr="00573870">
              <w:rPr>
                <w:rFonts w:ascii="Times New Roman" w:eastAsia="Times New Roman" w:hAnsi="Times New Roman"/>
                <w:sz w:val="20"/>
                <w:szCs w:val="24"/>
              </w:rPr>
              <w:t xml:space="preserve"> del Departamento de Seguridad y Salud Ocupacional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Implementar un plan de capacitaciones continuas al personal de la Universidad San Gregorio, con la finalidad de que conozcan a que riesgos </w:t>
            </w:r>
            <w:r w:rsidR="008133A9">
              <w:rPr>
                <w:rFonts w:ascii="Times New Roman" w:eastAsia="Times New Roman" w:hAnsi="Times New Roman"/>
                <w:sz w:val="20"/>
                <w:szCs w:val="24"/>
              </w:rPr>
              <w:t xml:space="preserve">psicosociales </w:t>
            </w:r>
            <w:r w:rsidRPr="00573870">
              <w:rPr>
                <w:rFonts w:ascii="Times New Roman" w:eastAsia="Times New Roman" w:hAnsi="Times New Roman"/>
                <w:sz w:val="20"/>
                <w:szCs w:val="24"/>
              </w:rPr>
              <w:t>están expuestos y de qué manera se los puede prevenir.</w:t>
            </w:r>
          </w:p>
        </w:tc>
      </w:tr>
    </w:tbl>
    <w:p w:rsidR="001B6C29" w:rsidRPr="001B6C29" w:rsidRDefault="001B6C29" w:rsidP="001B6C29">
      <w:pPr>
        <w:tabs>
          <w:tab w:val="left" w:pos="-720"/>
        </w:tabs>
        <w:suppressAutoHyphens/>
        <w:spacing w:after="0" w:line="240" w:lineRule="auto"/>
        <w:rPr>
          <w:rFonts w:ascii="Times New Roman" w:hAnsi="Times New Roman"/>
          <w:b/>
          <w:spacing w:val="-2"/>
          <w:szCs w:val="24"/>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9"/>
      </w:tblGrid>
      <w:tr w:rsidR="001B6C29" w:rsidRPr="00573870" w:rsidTr="000766B4">
        <w:trPr>
          <w:trHeight w:val="2711"/>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EMPRESA:</w:t>
            </w:r>
            <w:r w:rsidRPr="00573870">
              <w:rPr>
                <w:rFonts w:ascii="Times New Roman" w:eastAsia="Times New Roman" w:hAnsi="Times New Roman"/>
                <w:sz w:val="20"/>
                <w:szCs w:val="24"/>
              </w:rPr>
              <w:t xml:space="preserve"> </w:t>
            </w:r>
            <w:r w:rsidRPr="00573870">
              <w:rPr>
                <w:rFonts w:ascii="Times New Roman" w:eastAsia="Times New Roman" w:hAnsi="Times New Roman"/>
                <w:b/>
                <w:sz w:val="20"/>
                <w:szCs w:val="24"/>
              </w:rPr>
              <w:t>UNIVERSIDAD SAN GREGORIO DE PORTOVIEJO</w:t>
            </w:r>
          </w:p>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480" w:lineRule="auto"/>
              <w:jc w:val="center"/>
              <w:rPr>
                <w:rFonts w:ascii="Times New Roman" w:eastAsia="Times New Roman" w:hAnsi="Times New Roman"/>
                <w:b/>
                <w:sz w:val="20"/>
                <w:szCs w:val="24"/>
              </w:rPr>
            </w:pPr>
            <w:r w:rsidRPr="00573870">
              <w:rPr>
                <w:rFonts w:ascii="Times New Roman" w:hAnsi="Times New Roman"/>
                <w:noProof/>
                <w:sz w:val="20"/>
                <w:szCs w:val="24"/>
                <w:lang w:eastAsia="es-EC"/>
              </w:rPr>
              <mc:AlternateContent>
                <mc:Choice Requires="wps">
                  <w:drawing>
                    <wp:anchor distT="0" distB="0" distL="114300" distR="114300" simplePos="0" relativeHeight="251780096" behindDoc="0" locked="0" layoutInCell="1" allowOverlap="1">
                      <wp:simplePos x="0" y="0"/>
                      <wp:positionH relativeFrom="column">
                        <wp:posOffset>4705350</wp:posOffset>
                      </wp:positionH>
                      <wp:positionV relativeFrom="paragraph">
                        <wp:posOffset>269875</wp:posOffset>
                      </wp:positionV>
                      <wp:extent cx="676275" cy="581025"/>
                      <wp:effectExtent l="0" t="0" r="9525" b="9525"/>
                      <wp:wrapNone/>
                      <wp:docPr id="33" name="Forma libr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58102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BAA813" id="Forma libre 33" o:spid="_x0000_s1026" style="position:absolute;margin-left:370.5pt;margin-top:21.25pt;width:53.25pt;height:45.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573870">
              <w:rPr>
                <w:rFonts w:ascii="Times New Roman" w:eastAsia="Times New Roman" w:hAnsi="Times New Roman"/>
                <w:b/>
                <w:sz w:val="20"/>
                <w:szCs w:val="24"/>
              </w:rPr>
              <w:t>EXAMEN ESPECIAL A LOS RIESGOS PSICOSOCIALES DE LA UNIVERSIDAD SAN GREGORIO DE PORTOVIEJO.</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PERIODO ANÁLISIS: </w:t>
            </w:r>
            <w:r w:rsidRPr="00573870">
              <w:rPr>
                <w:rFonts w:ascii="Times New Roman" w:eastAsia="Times New Roman" w:hAnsi="Times New Roman"/>
                <w:sz w:val="20"/>
                <w:szCs w:val="24"/>
              </w:rPr>
              <w:t>01 DE ENERO AL 31 DE DICIEMBRE DE 2017</w:t>
            </w:r>
          </w:p>
          <w:p w:rsidR="001B6C29" w:rsidRPr="00573870" w:rsidRDefault="001B6C29" w:rsidP="000766B4">
            <w:pPr>
              <w:spacing w:after="0" w:line="240" w:lineRule="auto"/>
              <w:jc w:val="both"/>
              <w:rPr>
                <w:rFonts w:ascii="Times New Roman" w:eastAsia="Times New Roman" w:hAnsi="Times New Roman"/>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HOJA DE HALLAZGO # 04</w:t>
            </w:r>
          </w:p>
        </w:tc>
      </w:tr>
      <w:tr w:rsidR="001B6C29" w:rsidRPr="00573870" w:rsidTr="000766B4">
        <w:trPr>
          <w:trHeight w:val="898"/>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COMPONENTE: </w:t>
            </w:r>
            <w:r w:rsidRPr="00573870">
              <w:rPr>
                <w:rFonts w:ascii="Times New Roman" w:eastAsia="Times New Roman" w:hAnsi="Times New Roman"/>
                <w:sz w:val="20"/>
                <w:szCs w:val="24"/>
              </w:rPr>
              <w:t>Plan de Prevención de Riesgos Psicosociales</w:t>
            </w:r>
          </w:p>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NOMBRE DEL AUDITOR: </w:t>
            </w:r>
            <w:r w:rsidRPr="00573870">
              <w:rPr>
                <w:rFonts w:ascii="Times New Roman" w:eastAsia="Times New Roman" w:hAnsi="Times New Roman"/>
                <w:sz w:val="20"/>
                <w:szCs w:val="24"/>
              </w:rPr>
              <w:t>Liseth Karolina Manzano Cedeño y Marcia Gabriela Montanero Cevallos</w:t>
            </w:r>
          </w:p>
          <w:p w:rsidR="001B6C29" w:rsidRPr="00573870" w:rsidRDefault="001B6C29" w:rsidP="000766B4">
            <w:pPr>
              <w:spacing w:after="0" w:line="240" w:lineRule="auto"/>
              <w:jc w:val="both"/>
              <w:rPr>
                <w:rFonts w:ascii="Times New Roman" w:eastAsia="Times New Roman" w:hAnsi="Times New Roman"/>
                <w:sz w:val="20"/>
                <w:szCs w:val="24"/>
              </w:rPr>
            </w:pPr>
          </w:p>
        </w:tc>
      </w:tr>
      <w:tr w:rsidR="001B6C29" w:rsidRPr="00573870" w:rsidTr="000766B4">
        <w:trPr>
          <w:trHeight w:val="249"/>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C541D7">
            <w:pPr>
              <w:spacing w:after="0" w:line="240" w:lineRule="auto"/>
              <w:jc w:val="both"/>
              <w:rPr>
                <w:rFonts w:ascii="Times New Roman" w:hAnsi="Times New Roman"/>
                <w:b/>
                <w:sz w:val="20"/>
                <w:szCs w:val="24"/>
              </w:rPr>
            </w:pPr>
            <w:r w:rsidRPr="00573870">
              <w:rPr>
                <w:rFonts w:ascii="Times New Roman" w:eastAsia="Times New Roman" w:hAnsi="Times New Roman"/>
                <w:b/>
                <w:sz w:val="20"/>
                <w:szCs w:val="24"/>
              </w:rPr>
              <w:t>TITULO:</w:t>
            </w:r>
            <w:r w:rsidRPr="00573870">
              <w:rPr>
                <w:rFonts w:ascii="Times New Roman" w:eastAsia="Times New Roman" w:hAnsi="Times New Roman"/>
                <w:sz w:val="20"/>
                <w:szCs w:val="24"/>
              </w:rPr>
              <w:t xml:space="preserve"> Falta de </w:t>
            </w:r>
            <w:r w:rsidR="00C541D7">
              <w:rPr>
                <w:rFonts w:ascii="Times New Roman" w:eastAsia="Times New Roman" w:hAnsi="Times New Roman"/>
                <w:sz w:val="20"/>
                <w:szCs w:val="24"/>
              </w:rPr>
              <w:t xml:space="preserve">procedimiento e instancias dentro de la institución para </w:t>
            </w:r>
            <w:r w:rsidRPr="00573870">
              <w:rPr>
                <w:rFonts w:ascii="Times New Roman" w:eastAsia="Times New Roman" w:hAnsi="Times New Roman"/>
                <w:sz w:val="20"/>
                <w:szCs w:val="24"/>
              </w:rPr>
              <w:t>denuncia</w:t>
            </w:r>
            <w:r w:rsidR="00C541D7">
              <w:rPr>
                <w:rFonts w:ascii="Times New Roman" w:eastAsia="Times New Roman" w:hAnsi="Times New Roman"/>
                <w:sz w:val="20"/>
                <w:szCs w:val="24"/>
              </w:rPr>
              <w:t>r</w:t>
            </w:r>
            <w:r w:rsidRPr="00573870">
              <w:rPr>
                <w:rFonts w:ascii="Times New Roman" w:eastAsia="Times New Roman" w:hAnsi="Times New Roman"/>
                <w:sz w:val="20"/>
                <w:szCs w:val="24"/>
              </w:rPr>
              <w:t xml:space="preserve"> sobre algún tipo de Riesgos Psicosocial</w:t>
            </w:r>
          </w:p>
        </w:tc>
      </w:tr>
      <w:tr w:rsidR="001B6C29" w:rsidRPr="00573870" w:rsidTr="000766B4">
        <w:trPr>
          <w:trHeight w:val="128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CONDICIÓN: </w:t>
            </w:r>
          </w:p>
          <w:p w:rsidR="001B6C29" w:rsidRPr="00573870" w:rsidRDefault="001B6C29" w:rsidP="00C541D7">
            <w:pPr>
              <w:pStyle w:val="Default"/>
              <w:jc w:val="both"/>
              <w:rPr>
                <w:rFonts w:ascii="Times New Roman" w:hAnsi="Times New Roman" w:cs="Times New Roman"/>
                <w:sz w:val="20"/>
              </w:rPr>
            </w:pPr>
            <w:r w:rsidRPr="00573870">
              <w:rPr>
                <w:rFonts w:ascii="Times New Roman" w:hAnsi="Times New Roman" w:cs="Times New Roman"/>
                <w:sz w:val="20"/>
              </w:rPr>
              <w:t xml:space="preserve">De acuerdo a la investigación realizada se encuentra que no existe para los trabajadores de la Universidad San Gregorio de Portoviejo un </w:t>
            </w:r>
            <w:r w:rsidR="00C541D7">
              <w:rPr>
                <w:rFonts w:ascii="Times New Roman" w:hAnsi="Times New Roman" w:cs="Times New Roman"/>
                <w:sz w:val="20"/>
              </w:rPr>
              <w:t>procedimiento o instancias</w:t>
            </w:r>
            <w:r w:rsidRPr="00573870">
              <w:rPr>
                <w:rFonts w:ascii="Times New Roman" w:hAnsi="Times New Roman" w:cs="Times New Roman"/>
                <w:sz w:val="20"/>
              </w:rPr>
              <w:t xml:space="preserve"> para la comunicación y denuncia de la ocurrencia de riesgos psicosociales lo que los hace a esta población altamente vulnerable.</w:t>
            </w:r>
          </w:p>
        </w:tc>
      </w:tr>
      <w:tr w:rsidR="001B6C29" w:rsidRPr="00573870" w:rsidTr="000766B4">
        <w:trPr>
          <w:trHeight w:val="96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CRITERIO: </w:t>
            </w:r>
          </w:p>
          <w:p w:rsidR="00E64D16" w:rsidRPr="006211CC" w:rsidRDefault="00E64D16" w:rsidP="00E64D16">
            <w:pPr>
              <w:autoSpaceDE w:val="0"/>
              <w:autoSpaceDN w:val="0"/>
              <w:adjustRightInd w:val="0"/>
              <w:spacing w:after="0" w:line="240" w:lineRule="auto"/>
              <w:rPr>
                <w:rFonts w:ascii="Times New Roman" w:hAnsi="Times New Roman"/>
                <w:color w:val="000000"/>
                <w:sz w:val="20"/>
                <w:szCs w:val="24"/>
                <w:lang w:val="es-ES" w:eastAsia="es-ES"/>
              </w:rPr>
            </w:pPr>
            <w:r w:rsidRPr="006211CC">
              <w:rPr>
                <w:rFonts w:ascii="Times New Roman" w:hAnsi="Times New Roman"/>
                <w:color w:val="000000"/>
                <w:sz w:val="20"/>
                <w:szCs w:val="24"/>
                <w:lang w:val="es-ES" w:eastAsia="es-ES"/>
              </w:rPr>
              <w:t>Faltando a lo establecido en el Artículo 7</w:t>
            </w:r>
            <w:r w:rsidR="0068040A">
              <w:rPr>
                <w:rFonts w:ascii="Times New Roman" w:hAnsi="Times New Roman"/>
                <w:color w:val="000000"/>
                <w:sz w:val="20"/>
                <w:szCs w:val="24"/>
                <w:lang w:val="es-ES" w:eastAsia="es-ES"/>
              </w:rPr>
              <w:t xml:space="preserve"> del Instrumento Andino (Decisión 584):</w:t>
            </w:r>
            <w:r w:rsidRPr="006211CC">
              <w:rPr>
                <w:rFonts w:ascii="Times New Roman" w:hAnsi="Times New Roman"/>
                <w:color w:val="000000"/>
                <w:sz w:val="20"/>
                <w:szCs w:val="24"/>
                <w:lang w:val="es-ES" w:eastAsia="es-ES"/>
              </w:rPr>
              <w:t xml:space="preserve"> Con el fin de armonizar los principios contenidos en sus legislaciones nacionales, los Países Miembros de la Comunidad Andina adoptarán las medidas legislativas y reglamentarias necesarias, teniendo como base los principios de eficacia, coordinación y participación de los actores involucrados, para que sus respectivas legislaciones sobre seguridad y salud en el trabajo contengan disposiciones que regulen, por lo menos, los aspectos que se enuncian a continuación: </w:t>
            </w:r>
          </w:p>
          <w:p w:rsidR="001B6C29" w:rsidRPr="00573870" w:rsidRDefault="00E64D16" w:rsidP="0068040A">
            <w:pPr>
              <w:autoSpaceDE w:val="0"/>
              <w:autoSpaceDN w:val="0"/>
              <w:adjustRightInd w:val="0"/>
              <w:spacing w:after="0" w:line="240" w:lineRule="auto"/>
              <w:rPr>
                <w:rFonts w:ascii="Times New Roman" w:eastAsia="Times New Roman" w:hAnsi="Times New Roman"/>
                <w:sz w:val="20"/>
                <w:szCs w:val="24"/>
              </w:rPr>
            </w:pPr>
            <w:r w:rsidRPr="006211CC">
              <w:rPr>
                <w:rFonts w:ascii="Times New Roman" w:hAnsi="Times New Roman"/>
                <w:color w:val="000000"/>
                <w:sz w:val="20"/>
                <w:szCs w:val="24"/>
                <w:lang w:val="es-ES" w:eastAsia="es-ES"/>
              </w:rPr>
              <w:t xml:space="preserve">Literal F: Procedimientos para la calificación de los accidentes de trabajo y de las enfermedades profesionales, así como los requisitos y procedimientos para la comunicación e información de los accidentes, incidentes, lesiones y daños derivados del trabajo a la autoridad competente. Del Instrumento Andino de </w:t>
            </w:r>
            <w:r w:rsidR="0068040A">
              <w:rPr>
                <w:rFonts w:ascii="Times New Roman" w:hAnsi="Times New Roman"/>
                <w:color w:val="000000"/>
                <w:sz w:val="20"/>
                <w:szCs w:val="24"/>
                <w:lang w:val="es-ES" w:eastAsia="es-ES"/>
              </w:rPr>
              <w:t>seguridad y salud en el trabajo.</w:t>
            </w:r>
          </w:p>
        </w:tc>
      </w:tr>
      <w:tr w:rsidR="001B6C29" w:rsidRPr="00573870" w:rsidTr="000766B4">
        <w:trPr>
          <w:trHeight w:val="146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CAUSA</w:t>
            </w:r>
            <w:r w:rsidRPr="00573870">
              <w:rPr>
                <w:rFonts w:ascii="Times New Roman" w:eastAsia="Times New Roman" w:hAnsi="Times New Roman"/>
                <w:sz w:val="20"/>
                <w:szCs w:val="24"/>
              </w:rPr>
              <w:t xml:space="preserve">: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Lo citado se produjo debido a la falta de recurso humano que sea capaz de cumplir con las necesidades de cada trabajador de la Universidad San Gregorio de Portoviejo en cuanto a los riesgos psicosociales.</w:t>
            </w:r>
          </w:p>
        </w:tc>
      </w:tr>
      <w:tr w:rsidR="001B6C29" w:rsidRPr="00573870" w:rsidTr="000766B4">
        <w:trPr>
          <w:trHeight w:val="12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EFECTO: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Trabajadores incapaces de notificar la ocurrencia de riesgos psicosociales lo cual aumenta su ocurrencia sin la posibilidad de que las autoridades tengan conocimientos de estas y puedan tomar medidas precautelares para evitarlos.</w:t>
            </w:r>
          </w:p>
        </w:tc>
      </w:tr>
      <w:tr w:rsidR="001B6C29" w:rsidRPr="00573870" w:rsidTr="000766B4">
        <w:trPr>
          <w:trHeight w:val="123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CONCLUSIÓN: </w:t>
            </w:r>
          </w:p>
          <w:p w:rsidR="001B6C29" w:rsidRPr="00573870" w:rsidRDefault="001B6C29" w:rsidP="0068040A">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La Universidad San Gregorio de Portoviejo no cuenta con un </w:t>
            </w:r>
            <w:r w:rsidR="0068040A">
              <w:rPr>
                <w:rFonts w:ascii="Times New Roman" w:eastAsia="Times New Roman" w:hAnsi="Times New Roman"/>
                <w:sz w:val="20"/>
                <w:szCs w:val="24"/>
              </w:rPr>
              <w:t>procedimiento para</w:t>
            </w:r>
            <w:r w:rsidRPr="00573870">
              <w:rPr>
                <w:rFonts w:ascii="Times New Roman" w:eastAsia="Times New Roman" w:hAnsi="Times New Roman"/>
                <w:sz w:val="20"/>
                <w:szCs w:val="24"/>
              </w:rPr>
              <w:t xml:space="preserve"> denuncia</w:t>
            </w:r>
            <w:r w:rsidR="0068040A">
              <w:rPr>
                <w:rFonts w:ascii="Times New Roman" w:eastAsia="Times New Roman" w:hAnsi="Times New Roman"/>
                <w:sz w:val="20"/>
                <w:szCs w:val="24"/>
              </w:rPr>
              <w:t>r o reportar</w:t>
            </w:r>
            <w:r w:rsidRPr="00573870">
              <w:rPr>
                <w:rFonts w:ascii="Times New Roman" w:eastAsia="Times New Roman" w:hAnsi="Times New Roman"/>
                <w:sz w:val="20"/>
                <w:szCs w:val="24"/>
              </w:rPr>
              <w:t xml:space="preserve"> los casos de riesgos psicosociales, lo cual perpetúa en autoridades sin alcance de solución y propuestas de corrección.</w:t>
            </w:r>
          </w:p>
        </w:tc>
      </w:tr>
      <w:tr w:rsidR="001B6C29" w:rsidRPr="00573870" w:rsidTr="000766B4">
        <w:trPr>
          <w:trHeight w:val="15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RECOMENDACIÓN:</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Al </w:t>
            </w:r>
            <w:r w:rsidR="00023DBE">
              <w:rPr>
                <w:rFonts w:ascii="Times New Roman" w:eastAsia="Times New Roman" w:hAnsi="Times New Roman"/>
                <w:color w:val="000000"/>
                <w:sz w:val="20"/>
                <w:szCs w:val="24"/>
              </w:rPr>
              <w:t xml:space="preserve">Técnico </w:t>
            </w:r>
            <w:r w:rsidRPr="00573870">
              <w:rPr>
                <w:rFonts w:ascii="Times New Roman" w:eastAsia="Times New Roman" w:hAnsi="Times New Roman"/>
                <w:sz w:val="20"/>
                <w:szCs w:val="24"/>
              </w:rPr>
              <w:t>del departamento de seguridad y salud ocupacional</w:t>
            </w:r>
          </w:p>
          <w:p w:rsidR="001B6C29" w:rsidRPr="00573870" w:rsidRDefault="001B6C29" w:rsidP="0068040A">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Implementar un </w:t>
            </w:r>
            <w:r w:rsidR="0068040A">
              <w:rPr>
                <w:rFonts w:ascii="Times New Roman" w:eastAsia="Times New Roman" w:hAnsi="Times New Roman"/>
                <w:sz w:val="20"/>
                <w:szCs w:val="24"/>
              </w:rPr>
              <w:t>procedimiento para denunciar o reportar casos de riesgos psicosociales</w:t>
            </w:r>
            <w:r w:rsidRPr="00573870">
              <w:rPr>
                <w:rFonts w:ascii="Times New Roman" w:eastAsia="Times New Roman" w:hAnsi="Times New Roman"/>
                <w:sz w:val="20"/>
                <w:szCs w:val="24"/>
              </w:rPr>
              <w:t xml:space="preserve"> </w:t>
            </w:r>
            <w:r w:rsidR="0068040A">
              <w:rPr>
                <w:rFonts w:ascii="Times New Roman" w:eastAsia="Times New Roman" w:hAnsi="Times New Roman"/>
                <w:sz w:val="20"/>
                <w:szCs w:val="24"/>
              </w:rPr>
              <w:t xml:space="preserve">para que </w:t>
            </w:r>
            <w:r w:rsidRPr="00573870">
              <w:rPr>
                <w:rFonts w:ascii="Times New Roman" w:eastAsia="Times New Roman" w:hAnsi="Times New Roman"/>
                <w:sz w:val="20"/>
                <w:szCs w:val="24"/>
              </w:rPr>
              <w:t xml:space="preserve">el personal de la Universidad San Gregorio de Portoviejo </w:t>
            </w:r>
            <w:r w:rsidR="0068040A">
              <w:rPr>
                <w:rFonts w:ascii="Times New Roman" w:eastAsia="Times New Roman" w:hAnsi="Times New Roman"/>
                <w:sz w:val="20"/>
                <w:szCs w:val="24"/>
              </w:rPr>
              <w:t xml:space="preserve">pueda </w:t>
            </w:r>
            <w:r w:rsidRPr="00573870">
              <w:rPr>
                <w:rFonts w:ascii="Times New Roman" w:eastAsia="Times New Roman" w:hAnsi="Times New Roman"/>
                <w:sz w:val="20"/>
                <w:szCs w:val="24"/>
              </w:rPr>
              <w:t>not</w:t>
            </w:r>
            <w:r w:rsidR="0068040A">
              <w:rPr>
                <w:rFonts w:ascii="Times New Roman" w:eastAsia="Times New Roman" w:hAnsi="Times New Roman"/>
                <w:sz w:val="20"/>
                <w:szCs w:val="24"/>
              </w:rPr>
              <w:t>ificar</w:t>
            </w:r>
            <w:r w:rsidRPr="00573870">
              <w:rPr>
                <w:rFonts w:ascii="Times New Roman" w:eastAsia="Times New Roman" w:hAnsi="Times New Roman"/>
                <w:sz w:val="20"/>
                <w:szCs w:val="24"/>
              </w:rPr>
              <w:t xml:space="preserve"> su exposición a riesgos psicosociales y a</w:t>
            </w:r>
            <w:r w:rsidR="0068040A">
              <w:rPr>
                <w:rFonts w:ascii="Times New Roman" w:eastAsia="Times New Roman" w:hAnsi="Times New Roman"/>
                <w:sz w:val="20"/>
                <w:szCs w:val="24"/>
              </w:rPr>
              <w:t xml:space="preserve"> posibles daños a su salud</w:t>
            </w:r>
            <w:r w:rsidRPr="00573870">
              <w:rPr>
                <w:rFonts w:ascii="Times New Roman" w:eastAsia="Times New Roman" w:hAnsi="Times New Roman"/>
                <w:sz w:val="20"/>
                <w:szCs w:val="24"/>
              </w:rPr>
              <w:t>, para que así las autoridades puedan prevenir la ocurrencia de estos.</w:t>
            </w:r>
          </w:p>
        </w:tc>
      </w:tr>
    </w:tbl>
    <w:p w:rsidR="001B6C29" w:rsidRPr="001B6C29" w:rsidRDefault="001B6C29" w:rsidP="001B6C29">
      <w:pPr>
        <w:tabs>
          <w:tab w:val="left" w:pos="-720"/>
        </w:tabs>
        <w:suppressAutoHyphens/>
        <w:spacing w:after="0" w:line="240" w:lineRule="auto"/>
        <w:rPr>
          <w:rFonts w:ascii="Times New Roman" w:hAnsi="Times New Roman"/>
          <w:b/>
          <w:spacing w:val="-2"/>
          <w:szCs w:val="24"/>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9"/>
      </w:tblGrid>
      <w:tr w:rsidR="001B6C29" w:rsidRPr="00573870" w:rsidTr="000766B4">
        <w:trPr>
          <w:trHeight w:val="2711"/>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EMPRESA:</w:t>
            </w:r>
            <w:r w:rsidRPr="00573870">
              <w:rPr>
                <w:rFonts w:ascii="Times New Roman" w:eastAsia="Times New Roman" w:hAnsi="Times New Roman"/>
                <w:sz w:val="20"/>
                <w:szCs w:val="24"/>
              </w:rPr>
              <w:t xml:space="preserve"> </w:t>
            </w:r>
            <w:r w:rsidRPr="00573870">
              <w:rPr>
                <w:rFonts w:ascii="Times New Roman" w:eastAsia="Times New Roman" w:hAnsi="Times New Roman"/>
                <w:b/>
                <w:sz w:val="20"/>
                <w:szCs w:val="24"/>
              </w:rPr>
              <w:t>UNIVERSIDAD SAN GREGORIO DE PORTOVIEJO</w:t>
            </w:r>
          </w:p>
          <w:p w:rsidR="001B6C29" w:rsidRPr="00573870" w:rsidRDefault="001B6C29" w:rsidP="000766B4">
            <w:pPr>
              <w:spacing w:after="0" w:line="240" w:lineRule="auto"/>
              <w:jc w:val="center"/>
              <w:rPr>
                <w:rFonts w:ascii="Times New Roman" w:eastAsia="Times New Roman" w:hAnsi="Times New Roman"/>
                <w:b/>
                <w:sz w:val="20"/>
                <w:szCs w:val="24"/>
              </w:rPr>
            </w:pPr>
          </w:p>
          <w:p w:rsidR="001B6C29" w:rsidRPr="00573870" w:rsidRDefault="001B6C29" w:rsidP="000766B4">
            <w:pPr>
              <w:spacing w:after="0" w:line="480" w:lineRule="auto"/>
              <w:jc w:val="center"/>
              <w:rPr>
                <w:rFonts w:ascii="Times New Roman" w:eastAsia="Times New Roman" w:hAnsi="Times New Roman"/>
                <w:b/>
                <w:sz w:val="20"/>
                <w:szCs w:val="24"/>
              </w:rPr>
            </w:pPr>
            <w:r w:rsidRPr="00573870">
              <w:rPr>
                <w:rFonts w:ascii="Times New Roman" w:hAnsi="Times New Roman"/>
                <w:noProof/>
                <w:sz w:val="20"/>
                <w:szCs w:val="24"/>
                <w:lang w:eastAsia="es-EC"/>
              </w:rPr>
              <mc:AlternateContent>
                <mc:Choice Requires="wps">
                  <w:drawing>
                    <wp:anchor distT="0" distB="0" distL="114300" distR="114300" simplePos="0" relativeHeight="251784192" behindDoc="0" locked="0" layoutInCell="1" allowOverlap="1">
                      <wp:simplePos x="0" y="0"/>
                      <wp:positionH relativeFrom="column">
                        <wp:posOffset>4705350</wp:posOffset>
                      </wp:positionH>
                      <wp:positionV relativeFrom="paragraph">
                        <wp:posOffset>269875</wp:posOffset>
                      </wp:positionV>
                      <wp:extent cx="676275" cy="581025"/>
                      <wp:effectExtent l="0" t="0" r="9525" b="9525"/>
                      <wp:wrapNone/>
                      <wp:docPr id="69" name="Forma libr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275" cy="58102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7D09B3" id="Forma libre 69" o:spid="_x0000_s1026" style="position:absolute;margin-left:370.5pt;margin-top:21.25pt;width:53.25pt;height:45.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Pr="00573870">
              <w:rPr>
                <w:rFonts w:ascii="Times New Roman" w:eastAsia="Times New Roman" w:hAnsi="Times New Roman"/>
                <w:b/>
                <w:sz w:val="20"/>
                <w:szCs w:val="24"/>
              </w:rPr>
              <w:t>EXAMEN ESPECIAL A LOS RIESGOS PSICOSOCIALES DE LA UNIVERSIDAD SAN GREGORIO DE PORTOVIEJO.</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PERIODO ANÁLISIS: </w:t>
            </w:r>
            <w:r w:rsidRPr="00573870">
              <w:rPr>
                <w:rFonts w:ascii="Times New Roman" w:eastAsia="Times New Roman" w:hAnsi="Times New Roman"/>
                <w:sz w:val="20"/>
                <w:szCs w:val="24"/>
              </w:rPr>
              <w:t>01 DE ENERO AL 31 DE DICIEMBRE DE 2017</w:t>
            </w:r>
          </w:p>
          <w:p w:rsidR="001B6C29" w:rsidRPr="00573870" w:rsidRDefault="001B6C29" w:rsidP="000766B4">
            <w:pPr>
              <w:spacing w:after="0" w:line="240" w:lineRule="auto"/>
              <w:jc w:val="both"/>
              <w:rPr>
                <w:rFonts w:ascii="Times New Roman" w:eastAsia="Times New Roman" w:hAnsi="Times New Roman"/>
                <w:sz w:val="20"/>
                <w:szCs w:val="24"/>
              </w:rPr>
            </w:pPr>
          </w:p>
          <w:p w:rsidR="001B6C29" w:rsidRPr="00573870" w:rsidRDefault="001B6C29" w:rsidP="000766B4">
            <w:pPr>
              <w:spacing w:after="0" w:line="240" w:lineRule="auto"/>
              <w:jc w:val="center"/>
              <w:rPr>
                <w:rFonts w:ascii="Times New Roman" w:eastAsia="Times New Roman" w:hAnsi="Times New Roman"/>
                <w:b/>
                <w:sz w:val="20"/>
                <w:szCs w:val="24"/>
              </w:rPr>
            </w:pPr>
            <w:r w:rsidRPr="00573870">
              <w:rPr>
                <w:rFonts w:ascii="Times New Roman" w:eastAsia="Times New Roman" w:hAnsi="Times New Roman"/>
                <w:b/>
                <w:sz w:val="20"/>
                <w:szCs w:val="24"/>
              </w:rPr>
              <w:t>HOJA DE HALLAZGO # 05</w:t>
            </w:r>
          </w:p>
        </w:tc>
      </w:tr>
      <w:tr w:rsidR="001B6C29" w:rsidRPr="00573870" w:rsidTr="000766B4">
        <w:trPr>
          <w:trHeight w:val="898"/>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COMPONENTE: </w:t>
            </w:r>
            <w:r w:rsidRPr="00573870">
              <w:rPr>
                <w:rFonts w:ascii="Times New Roman" w:eastAsia="Times New Roman" w:hAnsi="Times New Roman"/>
                <w:sz w:val="20"/>
                <w:szCs w:val="24"/>
              </w:rPr>
              <w:t>Plan de Prevención de Riesgos Psicosociales</w:t>
            </w:r>
          </w:p>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 xml:space="preserve">NOMBRE DEL AUDITOR: </w:t>
            </w:r>
            <w:r w:rsidRPr="00573870">
              <w:rPr>
                <w:rFonts w:ascii="Times New Roman" w:eastAsia="Times New Roman" w:hAnsi="Times New Roman"/>
                <w:sz w:val="20"/>
                <w:szCs w:val="24"/>
              </w:rPr>
              <w:t>Liseth Karolina Manzano Cedeño y Marcia Gabriela Montanero Cevallos</w:t>
            </w:r>
          </w:p>
          <w:p w:rsidR="001B6C29" w:rsidRPr="00573870" w:rsidRDefault="001B6C29" w:rsidP="000766B4">
            <w:pPr>
              <w:spacing w:after="0" w:line="240" w:lineRule="auto"/>
              <w:jc w:val="both"/>
              <w:rPr>
                <w:rFonts w:ascii="Times New Roman" w:eastAsia="Times New Roman" w:hAnsi="Times New Roman"/>
                <w:sz w:val="20"/>
                <w:szCs w:val="24"/>
              </w:rPr>
            </w:pPr>
          </w:p>
        </w:tc>
      </w:tr>
      <w:tr w:rsidR="001B6C29" w:rsidRPr="00573870" w:rsidTr="000766B4">
        <w:trPr>
          <w:trHeight w:val="249"/>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5F0E89">
            <w:pPr>
              <w:spacing w:after="0" w:line="240" w:lineRule="auto"/>
              <w:jc w:val="both"/>
              <w:rPr>
                <w:rFonts w:ascii="Times New Roman" w:hAnsi="Times New Roman"/>
                <w:b/>
                <w:sz w:val="20"/>
                <w:szCs w:val="24"/>
              </w:rPr>
            </w:pPr>
            <w:r w:rsidRPr="00573870">
              <w:rPr>
                <w:rFonts w:ascii="Times New Roman" w:eastAsia="Times New Roman" w:hAnsi="Times New Roman"/>
                <w:b/>
                <w:sz w:val="20"/>
                <w:szCs w:val="24"/>
              </w:rPr>
              <w:t>TITULO:</w:t>
            </w:r>
            <w:r w:rsidRPr="00573870">
              <w:rPr>
                <w:rFonts w:ascii="Times New Roman" w:eastAsia="Times New Roman" w:hAnsi="Times New Roman"/>
                <w:sz w:val="20"/>
                <w:szCs w:val="24"/>
              </w:rPr>
              <w:t xml:space="preserve"> Falta </w:t>
            </w:r>
            <w:r w:rsidR="005F0E89">
              <w:rPr>
                <w:rFonts w:ascii="Times New Roman" w:eastAsia="Times New Roman" w:hAnsi="Times New Roman"/>
                <w:sz w:val="20"/>
                <w:szCs w:val="24"/>
              </w:rPr>
              <w:t>de formación profesional en funciones de las capacidades de los trabajadores existiendo escasez de elección de ritmo y cadencia de trabajo</w:t>
            </w:r>
          </w:p>
        </w:tc>
      </w:tr>
      <w:tr w:rsidR="001B6C29" w:rsidRPr="00573870" w:rsidTr="000766B4">
        <w:trPr>
          <w:trHeight w:val="128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CONDICIÓN: </w:t>
            </w:r>
          </w:p>
          <w:p w:rsidR="001B6C29" w:rsidRPr="00573870" w:rsidRDefault="001B6C29" w:rsidP="000766B4">
            <w:pPr>
              <w:pStyle w:val="Default"/>
              <w:jc w:val="both"/>
              <w:rPr>
                <w:rFonts w:ascii="Times New Roman" w:hAnsi="Times New Roman" w:cs="Times New Roman"/>
                <w:sz w:val="20"/>
              </w:rPr>
            </w:pPr>
            <w:r w:rsidRPr="00573870">
              <w:rPr>
                <w:rFonts w:ascii="Times New Roman" w:hAnsi="Times New Roman" w:cs="Times New Roman"/>
                <w:sz w:val="20"/>
              </w:rPr>
              <w:t>Después de lo investigado se encontró que los trabajadores de la Universidad San Gregorio de Portoviejo no se  encuentran distribuidos en las áreas laborales de acuerdo a sus capacidades y virtudes, sino más bien por vacantes</w:t>
            </w:r>
            <w:r w:rsidR="005F0E89">
              <w:rPr>
                <w:rFonts w:ascii="Times New Roman" w:hAnsi="Times New Roman" w:cs="Times New Roman"/>
                <w:sz w:val="20"/>
              </w:rPr>
              <w:t>, no generándose formación para el desarrollo de sus funciones</w:t>
            </w:r>
            <w:r w:rsidR="0068040A">
              <w:rPr>
                <w:rFonts w:ascii="Times New Roman" w:hAnsi="Times New Roman" w:cs="Times New Roman"/>
                <w:sz w:val="20"/>
              </w:rPr>
              <w:t>, lo cual podría generar estrés laboral y síndrome de burnout.</w:t>
            </w:r>
          </w:p>
        </w:tc>
      </w:tr>
      <w:tr w:rsidR="001B6C29" w:rsidRPr="00573870" w:rsidTr="000766B4">
        <w:trPr>
          <w:trHeight w:val="965"/>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CRITERIO: </w:t>
            </w:r>
          </w:p>
          <w:p w:rsidR="006E13FE" w:rsidRPr="006E13FE" w:rsidRDefault="001B6C29" w:rsidP="006E13FE">
            <w:pPr>
              <w:autoSpaceDE w:val="0"/>
              <w:autoSpaceDN w:val="0"/>
              <w:adjustRightInd w:val="0"/>
              <w:spacing w:after="0" w:line="240" w:lineRule="auto"/>
              <w:rPr>
                <w:rFonts w:ascii="Times New Roman" w:hAnsi="Times New Roman"/>
                <w:color w:val="000000"/>
                <w:sz w:val="20"/>
                <w:szCs w:val="24"/>
                <w:lang w:eastAsia="es-EC"/>
              </w:rPr>
            </w:pPr>
            <w:r w:rsidRPr="00573870">
              <w:rPr>
                <w:rFonts w:ascii="Times New Roman" w:eastAsia="Times New Roman" w:hAnsi="Times New Roman"/>
                <w:sz w:val="20"/>
                <w:szCs w:val="24"/>
              </w:rPr>
              <w:t xml:space="preserve">Faltando a lo establecido </w:t>
            </w:r>
            <w:r w:rsidRPr="006E13FE">
              <w:rPr>
                <w:rFonts w:ascii="Times New Roman" w:hAnsi="Times New Roman"/>
                <w:color w:val="000000"/>
                <w:sz w:val="20"/>
                <w:szCs w:val="24"/>
                <w:lang w:eastAsia="es-EC"/>
              </w:rPr>
              <w:t xml:space="preserve">en el Artículo </w:t>
            </w:r>
            <w:r w:rsidR="006E13FE" w:rsidRPr="006E13FE">
              <w:rPr>
                <w:rFonts w:ascii="Times New Roman" w:hAnsi="Times New Roman"/>
                <w:color w:val="000000"/>
                <w:sz w:val="20"/>
                <w:szCs w:val="24"/>
                <w:lang w:eastAsia="es-EC"/>
              </w:rPr>
              <w:t>11, literal e) del Instrumento Andino de Seguridad y Salud en el Trabajo (decisión 584), Diseñar una estrategia para la elaboración y puesta en marcha de medidas de prevención, incluidas las relacionadas con los métodos de trabajo y de producción, que garanticen un mayor nivel de protección de la seguridad y salud de los trabajadores;</w:t>
            </w:r>
            <w:r w:rsidR="006E13FE">
              <w:rPr>
                <w:rFonts w:ascii="Times New Roman" w:hAnsi="Times New Roman"/>
                <w:color w:val="000000"/>
                <w:sz w:val="20"/>
                <w:szCs w:val="24"/>
                <w:lang w:eastAsia="es-EC"/>
              </w:rPr>
              <w:t xml:space="preserve"> y el literal k) </w:t>
            </w:r>
            <w:r w:rsidR="006E13FE" w:rsidRPr="006E13FE">
              <w:rPr>
                <w:rFonts w:ascii="Times New Roman" w:hAnsi="Times New Roman"/>
                <w:color w:val="000000"/>
                <w:sz w:val="20"/>
                <w:szCs w:val="24"/>
                <w:lang w:eastAsia="es-EC"/>
              </w:rPr>
              <w:t>Fomentar la adaptación del trabajo y de los puestos de trabajo a las capacidades de los trabajadores, habida cuenta de su estado</w:t>
            </w:r>
          </w:p>
          <w:p w:rsidR="001B6C29" w:rsidRPr="00D002A7" w:rsidRDefault="006E13FE" w:rsidP="006E13FE">
            <w:pPr>
              <w:autoSpaceDE w:val="0"/>
              <w:autoSpaceDN w:val="0"/>
              <w:adjustRightInd w:val="0"/>
              <w:spacing w:after="0" w:line="240" w:lineRule="auto"/>
              <w:rPr>
                <w:rFonts w:ascii="Arial" w:eastAsiaTheme="minorHAnsi" w:hAnsi="Arial" w:cs="Arial"/>
                <w:sz w:val="19"/>
                <w:szCs w:val="19"/>
                <w:lang w:val="es-ES"/>
              </w:rPr>
            </w:pPr>
            <w:r w:rsidRPr="006E13FE">
              <w:rPr>
                <w:rFonts w:ascii="Times New Roman" w:hAnsi="Times New Roman"/>
                <w:color w:val="000000"/>
                <w:sz w:val="20"/>
                <w:szCs w:val="24"/>
                <w:lang w:eastAsia="es-EC"/>
              </w:rPr>
              <w:t>de salud física y mental, teniendo en cuenta la ergonomía y las demás disciplinas relacionadas con los diferentes tipos de riesgos psicosociales en el trabajo.</w:t>
            </w:r>
          </w:p>
        </w:tc>
      </w:tr>
      <w:tr w:rsidR="001B6C29" w:rsidRPr="00573870" w:rsidTr="001C04D8">
        <w:trPr>
          <w:trHeight w:val="107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b/>
                <w:sz w:val="20"/>
                <w:szCs w:val="24"/>
              </w:rPr>
              <w:t>CAUSA</w:t>
            </w:r>
            <w:r w:rsidRPr="00573870">
              <w:rPr>
                <w:rFonts w:ascii="Times New Roman" w:eastAsia="Times New Roman" w:hAnsi="Times New Roman"/>
                <w:sz w:val="20"/>
                <w:szCs w:val="24"/>
              </w:rPr>
              <w:t xml:space="preserve">: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Lo citado se debe a la falta de planificación de actividad</w:t>
            </w:r>
            <w:r w:rsidR="005F0E89">
              <w:rPr>
                <w:rFonts w:ascii="Times New Roman" w:eastAsia="Times New Roman" w:hAnsi="Times New Roman"/>
                <w:sz w:val="20"/>
                <w:szCs w:val="24"/>
              </w:rPr>
              <w:t xml:space="preserve">es por parte de las autoridades, </w:t>
            </w:r>
            <w:r w:rsidR="000E4F8A">
              <w:rPr>
                <w:rFonts w:ascii="Times New Roman" w:eastAsia="Times New Roman" w:hAnsi="Times New Roman"/>
                <w:sz w:val="20"/>
                <w:szCs w:val="24"/>
              </w:rPr>
              <w:t>así</w:t>
            </w:r>
            <w:r w:rsidR="005F0E89">
              <w:rPr>
                <w:rFonts w:ascii="Times New Roman" w:eastAsia="Times New Roman" w:hAnsi="Times New Roman"/>
                <w:sz w:val="20"/>
                <w:szCs w:val="24"/>
              </w:rPr>
              <w:t xml:space="preserve"> como a la elaboración de una política de formación y capacitaciones del talento humano.</w:t>
            </w:r>
          </w:p>
        </w:tc>
      </w:tr>
      <w:tr w:rsidR="001B6C29" w:rsidRPr="00573870" w:rsidTr="000766B4">
        <w:trPr>
          <w:trHeight w:val="12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EFECTO: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Esto genera la exposición a los riesgos psicosociales por parte los empleados de la Universidad San Gregorio de Portoviejo ya que no se encuentran en</w:t>
            </w:r>
            <w:r w:rsidR="005F0E89">
              <w:rPr>
                <w:rFonts w:ascii="Times New Roman" w:eastAsia="Times New Roman" w:hAnsi="Times New Roman"/>
                <w:sz w:val="20"/>
                <w:szCs w:val="24"/>
              </w:rPr>
              <w:t xml:space="preserve"> sus propios ámbitos de trabajo, generando acciones repetitivas, monótonas o estrés laboral por las actividades que desarrollan.</w:t>
            </w:r>
          </w:p>
        </w:tc>
      </w:tr>
      <w:tr w:rsidR="001B6C29" w:rsidRPr="00573870" w:rsidTr="000766B4">
        <w:trPr>
          <w:trHeight w:val="1230"/>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 xml:space="preserve">CONCLUSIÓN: </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Existe gran falta de consideración de las capacidades de los trabajadores para determinar el tipo y distribución de las tareas a desarrollar lo</w:t>
            </w:r>
            <w:r w:rsidR="005F0E89">
              <w:rPr>
                <w:rFonts w:ascii="Times New Roman" w:eastAsia="Times New Roman" w:hAnsi="Times New Roman"/>
                <w:sz w:val="20"/>
                <w:szCs w:val="24"/>
              </w:rPr>
              <w:t>s cuales hace que el personal este</w:t>
            </w:r>
            <w:r w:rsidRPr="00573870">
              <w:rPr>
                <w:rFonts w:ascii="Times New Roman" w:eastAsia="Times New Roman" w:hAnsi="Times New Roman"/>
                <w:sz w:val="20"/>
                <w:szCs w:val="24"/>
              </w:rPr>
              <w:t xml:space="preserve"> altamente susceptibles a sufrir riesgos psicosociales.</w:t>
            </w:r>
          </w:p>
        </w:tc>
      </w:tr>
      <w:tr w:rsidR="001B6C29" w:rsidRPr="00573870" w:rsidTr="000766B4">
        <w:trPr>
          <w:trHeight w:val="1514"/>
        </w:trPr>
        <w:tc>
          <w:tcPr>
            <w:tcW w:w="0" w:type="auto"/>
            <w:tcBorders>
              <w:top w:val="single" w:sz="4" w:space="0" w:color="auto"/>
              <w:left w:val="single" w:sz="4" w:space="0" w:color="auto"/>
              <w:bottom w:val="single" w:sz="4" w:space="0" w:color="auto"/>
              <w:right w:val="single" w:sz="4" w:space="0" w:color="auto"/>
            </w:tcBorders>
          </w:tcPr>
          <w:p w:rsidR="001B6C29" w:rsidRPr="00573870" w:rsidRDefault="001B6C29" w:rsidP="000766B4">
            <w:pPr>
              <w:spacing w:after="0" w:line="240" w:lineRule="auto"/>
              <w:jc w:val="both"/>
              <w:rPr>
                <w:rFonts w:ascii="Times New Roman" w:eastAsia="Times New Roman" w:hAnsi="Times New Roman"/>
                <w:b/>
                <w:sz w:val="20"/>
                <w:szCs w:val="24"/>
              </w:rPr>
            </w:pPr>
          </w:p>
          <w:p w:rsidR="001B6C29" w:rsidRPr="00573870" w:rsidRDefault="001B6C29" w:rsidP="000766B4">
            <w:pPr>
              <w:spacing w:after="0" w:line="240" w:lineRule="auto"/>
              <w:jc w:val="both"/>
              <w:rPr>
                <w:rFonts w:ascii="Times New Roman" w:eastAsia="Times New Roman" w:hAnsi="Times New Roman"/>
                <w:b/>
                <w:sz w:val="20"/>
                <w:szCs w:val="24"/>
              </w:rPr>
            </w:pPr>
            <w:r w:rsidRPr="00573870">
              <w:rPr>
                <w:rFonts w:ascii="Times New Roman" w:eastAsia="Times New Roman" w:hAnsi="Times New Roman"/>
                <w:b/>
                <w:sz w:val="20"/>
                <w:szCs w:val="24"/>
              </w:rPr>
              <w:t>RECOMENDACIÓN:</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 xml:space="preserve">Al </w:t>
            </w:r>
            <w:r w:rsidR="00023DBE">
              <w:rPr>
                <w:rFonts w:ascii="Times New Roman" w:eastAsia="Times New Roman" w:hAnsi="Times New Roman"/>
                <w:color w:val="000000"/>
                <w:sz w:val="20"/>
                <w:szCs w:val="24"/>
              </w:rPr>
              <w:t xml:space="preserve">Técnico </w:t>
            </w:r>
            <w:r w:rsidRPr="00573870">
              <w:rPr>
                <w:rFonts w:ascii="Times New Roman" w:eastAsia="Times New Roman" w:hAnsi="Times New Roman"/>
                <w:sz w:val="20"/>
                <w:szCs w:val="24"/>
              </w:rPr>
              <w:t>del departamento de seguridad y salud ocupacional</w:t>
            </w:r>
          </w:p>
          <w:p w:rsidR="001B6C29" w:rsidRPr="00573870" w:rsidRDefault="001B6C29" w:rsidP="000766B4">
            <w:pPr>
              <w:spacing w:after="0" w:line="240" w:lineRule="auto"/>
              <w:jc w:val="both"/>
              <w:rPr>
                <w:rFonts w:ascii="Times New Roman" w:eastAsia="Times New Roman" w:hAnsi="Times New Roman"/>
                <w:sz w:val="20"/>
                <w:szCs w:val="24"/>
              </w:rPr>
            </w:pPr>
            <w:r w:rsidRPr="00573870">
              <w:rPr>
                <w:rFonts w:ascii="Times New Roman" w:eastAsia="Times New Roman" w:hAnsi="Times New Roman"/>
                <w:sz w:val="20"/>
                <w:szCs w:val="24"/>
              </w:rPr>
              <w:t>Coordinar la planificación y programación para la distribución correcta de los empleados de acuerdo a sus capacidades y aptitudes.</w:t>
            </w:r>
          </w:p>
        </w:tc>
      </w:tr>
    </w:tbl>
    <w:p w:rsidR="00245525" w:rsidRDefault="00245525" w:rsidP="00245525">
      <w:pPr>
        <w:autoSpaceDE w:val="0"/>
        <w:autoSpaceDN w:val="0"/>
        <w:adjustRightInd w:val="0"/>
        <w:spacing w:after="0" w:line="480" w:lineRule="auto"/>
        <w:rPr>
          <w:rFonts w:ascii="Times New Roman" w:hAnsi="Times New Roman"/>
          <w:color w:val="000000"/>
          <w:sz w:val="24"/>
          <w:szCs w:val="24"/>
        </w:rPr>
      </w:pPr>
    </w:p>
    <w:p w:rsidR="001C04D8" w:rsidRPr="006B4C97" w:rsidRDefault="001C04D8" w:rsidP="00245525">
      <w:pPr>
        <w:autoSpaceDE w:val="0"/>
        <w:autoSpaceDN w:val="0"/>
        <w:adjustRightInd w:val="0"/>
        <w:spacing w:after="0" w:line="480" w:lineRule="auto"/>
        <w:rPr>
          <w:rFonts w:ascii="Times New Roman" w:hAnsi="Times New Roman"/>
          <w:color w:val="000000"/>
          <w:sz w:val="24"/>
          <w:szCs w:val="24"/>
        </w:rPr>
      </w:pPr>
    </w:p>
    <w:p w:rsidR="00D827A2" w:rsidRDefault="00D827A2" w:rsidP="00265301">
      <w:pPr>
        <w:pStyle w:val="Prrafodelista"/>
        <w:numPr>
          <w:ilvl w:val="2"/>
          <w:numId w:val="4"/>
        </w:numPr>
        <w:tabs>
          <w:tab w:val="left" w:pos="450"/>
        </w:tabs>
        <w:spacing w:after="160" w:line="480" w:lineRule="auto"/>
        <w:rPr>
          <w:rFonts w:ascii="Times New Roman" w:hAnsi="Times New Roman"/>
          <w:b/>
          <w:sz w:val="24"/>
          <w:szCs w:val="20"/>
        </w:rPr>
      </w:pPr>
      <w:r>
        <w:rPr>
          <w:rFonts w:ascii="Times New Roman" w:hAnsi="Times New Roman"/>
          <w:b/>
          <w:sz w:val="24"/>
          <w:szCs w:val="20"/>
        </w:rPr>
        <w:t>Comunicación de resultados</w:t>
      </w:r>
    </w:p>
    <w:p w:rsidR="00D827A2" w:rsidRDefault="00D827A2" w:rsidP="00265301">
      <w:pPr>
        <w:pStyle w:val="Prrafodelista"/>
        <w:numPr>
          <w:ilvl w:val="3"/>
          <w:numId w:val="4"/>
        </w:numPr>
        <w:tabs>
          <w:tab w:val="left" w:pos="450"/>
        </w:tabs>
        <w:spacing w:after="160" w:line="480" w:lineRule="auto"/>
        <w:rPr>
          <w:rFonts w:ascii="Times New Roman" w:hAnsi="Times New Roman"/>
          <w:b/>
          <w:sz w:val="24"/>
          <w:szCs w:val="20"/>
        </w:rPr>
      </w:pPr>
      <w:r>
        <w:rPr>
          <w:rFonts w:ascii="Times New Roman" w:hAnsi="Times New Roman"/>
          <w:b/>
          <w:sz w:val="24"/>
          <w:szCs w:val="20"/>
        </w:rPr>
        <w:t xml:space="preserve"> Informe</w:t>
      </w:r>
    </w:p>
    <w:p w:rsidR="001B6C29" w:rsidRPr="005012DD" w:rsidRDefault="001B6C29" w:rsidP="001B6C29">
      <w:pPr>
        <w:spacing w:line="480" w:lineRule="auto"/>
        <w:rPr>
          <w:rFonts w:ascii="Times New Roman" w:hAnsi="Times New Roman"/>
          <w:sz w:val="24"/>
          <w:szCs w:val="24"/>
        </w:rPr>
      </w:pPr>
      <w:r w:rsidRPr="009A67D6">
        <w:rPr>
          <w:noProof/>
          <w:lang w:eastAsia="es-EC"/>
        </w:rPr>
        <mc:AlternateContent>
          <mc:Choice Requires="wps">
            <w:drawing>
              <wp:anchor distT="0" distB="0" distL="114300" distR="114300" simplePos="0" relativeHeight="251763712" behindDoc="0" locked="0" layoutInCell="1" allowOverlap="1" wp14:anchorId="23512384" wp14:editId="7ACC3892">
                <wp:simplePos x="0" y="0"/>
                <wp:positionH relativeFrom="column">
                  <wp:posOffset>2287327</wp:posOffset>
                </wp:positionH>
                <wp:positionV relativeFrom="paragraph">
                  <wp:posOffset>209645</wp:posOffset>
                </wp:positionV>
                <wp:extent cx="712381" cy="786809"/>
                <wp:effectExtent l="0" t="0" r="0" b="0"/>
                <wp:wrapNone/>
                <wp:docPr id="32"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2381" cy="786809"/>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554DDB" id="Freeform 1" o:spid="_x0000_s1026" style="position:absolute;margin-left:180.1pt;margin-top:16.5pt;width:56.1pt;height:61.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p>
    <w:p w:rsidR="001B6C29" w:rsidRPr="005012DD" w:rsidRDefault="001B6C29" w:rsidP="001B6C29">
      <w:pPr>
        <w:spacing w:after="0" w:line="360" w:lineRule="auto"/>
        <w:ind w:left="1134" w:firstLine="567"/>
        <w:jc w:val="center"/>
        <w:rPr>
          <w:rFonts w:ascii="Times New Roman" w:hAnsi="Times New Roman"/>
          <w:noProof/>
          <w:sz w:val="24"/>
          <w:szCs w:val="24"/>
        </w:rPr>
      </w:pPr>
      <w:r w:rsidRPr="005012DD">
        <w:rPr>
          <w:rFonts w:ascii="Times New Roman" w:hAnsi="Times New Roman"/>
          <w:noProof/>
          <w:sz w:val="24"/>
          <w:szCs w:val="24"/>
        </w:rPr>
        <w:t xml:space="preserve">                 </w:t>
      </w:r>
    </w:p>
    <w:p w:rsidR="001B6C29" w:rsidRPr="005012DD" w:rsidRDefault="001B6C29" w:rsidP="001B6C29">
      <w:pPr>
        <w:spacing w:after="0" w:line="360" w:lineRule="auto"/>
        <w:rPr>
          <w:rFonts w:ascii="Times New Roman" w:hAnsi="Times New Roman"/>
          <w:noProof/>
          <w:sz w:val="24"/>
          <w:szCs w:val="24"/>
        </w:rPr>
      </w:pPr>
    </w:p>
    <w:p w:rsidR="001B6C29" w:rsidRPr="005012DD" w:rsidRDefault="001B6C29" w:rsidP="001B6C29">
      <w:pPr>
        <w:spacing w:after="0" w:line="240" w:lineRule="auto"/>
        <w:jc w:val="right"/>
        <w:rPr>
          <w:rFonts w:ascii="Times New Roman" w:hAnsi="Times New Roman"/>
          <w:sz w:val="24"/>
          <w:szCs w:val="24"/>
          <w:lang w:val="es-MX"/>
        </w:rPr>
      </w:pPr>
      <w:r w:rsidRPr="005012DD">
        <w:rPr>
          <w:rFonts w:ascii="Times New Roman" w:hAnsi="Times New Roman"/>
          <w:sz w:val="24"/>
          <w:szCs w:val="24"/>
          <w:lang w:val="es-MX"/>
        </w:rPr>
        <w:t>Portoviejo,</w:t>
      </w:r>
      <w:r>
        <w:rPr>
          <w:rFonts w:ascii="Times New Roman" w:hAnsi="Times New Roman"/>
          <w:sz w:val="24"/>
          <w:szCs w:val="24"/>
          <w:lang w:val="es-MX"/>
        </w:rPr>
        <w:t xml:space="preserve"> 27 de Junio de 2018</w:t>
      </w:r>
    </w:p>
    <w:p w:rsidR="001B6C29" w:rsidRPr="005012DD" w:rsidRDefault="001B6C29" w:rsidP="001B6C29">
      <w:pPr>
        <w:spacing w:after="0" w:line="240" w:lineRule="auto"/>
        <w:rPr>
          <w:rFonts w:ascii="Times New Roman" w:hAnsi="Times New Roman"/>
          <w:color w:val="000000"/>
          <w:sz w:val="24"/>
          <w:szCs w:val="24"/>
        </w:rPr>
      </w:pPr>
    </w:p>
    <w:p w:rsidR="001B6C29" w:rsidRPr="005012DD" w:rsidRDefault="001B6C29" w:rsidP="001B6C29">
      <w:pPr>
        <w:spacing w:after="0" w:line="240" w:lineRule="auto"/>
        <w:rPr>
          <w:rFonts w:ascii="Times New Roman" w:hAnsi="Times New Roman"/>
          <w:color w:val="000000"/>
          <w:sz w:val="24"/>
          <w:szCs w:val="24"/>
        </w:rPr>
      </w:pPr>
      <w:r>
        <w:rPr>
          <w:rFonts w:ascii="Times New Roman" w:hAnsi="Times New Roman"/>
          <w:color w:val="000000"/>
          <w:sz w:val="24"/>
          <w:szCs w:val="24"/>
        </w:rPr>
        <w:t>Abogado</w:t>
      </w:r>
    </w:p>
    <w:p w:rsidR="001B6C29" w:rsidRPr="005012DD" w:rsidRDefault="001B6C29" w:rsidP="001B6C29">
      <w:pPr>
        <w:spacing w:after="0" w:line="240" w:lineRule="auto"/>
        <w:rPr>
          <w:rFonts w:ascii="Times New Roman" w:hAnsi="Times New Roman"/>
          <w:sz w:val="24"/>
          <w:szCs w:val="24"/>
        </w:rPr>
      </w:pPr>
      <w:r w:rsidRPr="005012DD">
        <w:rPr>
          <w:rFonts w:ascii="Times New Roman" w:hAnsi="Times New Roman"/>
          <w:sz w:val="24"/>
          <w:szCs w:val="24"/>
        </w:rPr>
        <w:t>Marcelo Farfán Intriago</w:t>
      </w:r>
    </w:p>
    <w:p w:rsidR="001B6C29" w:rsidRPr="002A60E0" w:rsidRDefault="001B6C29" w:rsidP="001B6C29">
      <w:pPr>
        <w:spacing w:after="0" w:line="240" w:lineRule="auto"/>
        <w:rPr>
          <w:rFonts w:ascii="Times New Roman" w:hAnsi="Times New Roman"/>
          <w:b/>
          <w:sz w:val="24"/>
          <w:szCs w:val="24"/>
        </w:rPr>
      </w:pPr>
      <w:r w:rsidRPr="002A60E0">
        <w:rPr>
          <w:rFonts w:ascii="Times New Roman" w:hAnsi="Times New Roman"/>
          <w:b/>
          <w:sz w:val="24"/>
          <w:szCs w:val="24"/>
        </w:rPr>
        <w:t xml:space="preserve">RECTOR </w:t>
      </w:r>
    </w:p>
    <w:p w:rsidR="001B6C29" w:rsidRPr="002A60E0" w:rsidRDefault="001B6C29" w:rsidP="001B6C29">
      <w:pPr>
        <w:spacing w:after="0" w:line="240" w:lineRule="auto"/>
        <w:rPr>
          <w:rFonts w:ascii="Times New Roman" w:hAnsi="Times New Roman"/>
          <w:b/>
          <w:sz w:val="24"/>
          <w:szCs w:val="24"/>
        </w:rPr>
      </w:pPr>
      <w:r w:rsidRPr="002A60E0">
        <w:rPr>
          <w:rFonts w:ascii="Times New Roman" w:hAnsi="Times New Roman"/>
          <w:b/>
          <w:sz w:val="24"/>
          <w:szCs w:val="24"/>
        </w:rPr>
        <w:t>UNIVERSIDAD SAN GREGORIO DE PORTOVIEJO</w:t>
      </w:r>
    </w:p>
    <w:p w:rsidR="001B6C29" w:rsidRPr="005012DD" w:rsidRDefault="001B6C29" w:rsidP="001B6C29">
      <w:pPr>
        <w:tabs>
          <w:tab w:val="left" w:pos="7155"/>
        </w:tabs>
        <w:spacing w:after="0" w:line="240" w:lineRule="auto"/>
        <w:rPr>
          <w:rFonts w:ascii="Times New Roman" w:hAnsi="Times New Roman"/>
          <w:sz w:val="24"/>
          <w:szCs w:val="24"/>
        </w:rPr>
      </w:pPr>
      <w:r w:rsidRPr="005012DD">
        <w:rPr>
          <w:rFonts w:ascii="Times New Roman" w:hAnsi="Times New Roman"/>
          <w:sz w:val="24"/>
          <w:szCs w:val="24"/>
        </w:rPr>
        <w:t>Ciudad.-</w:t>
      </w:r>
      <w:r w:rsidRPr="005012DD">
        <w:rPr>
          <w:rFonts w:ascii="Times New Roman" w:hAnsi="Times New Roman"/>
          <w:sz w:val="24"/>
          <w:szCs w:val="24"/>
        </w:rPr>
        <w:tab/>
      </w:r>
    </w:p>
    <w:p w:rsidR="001B6C29" w:rsidRDefault="001B6C29" w:rsidP="001B6C29">
      <w:pPr>
        <w:spacing w:after="0" w:line="240" w:lineRule="auto"/>
        <w:rPr>
          <w:rFonts w:ascii="Times New Roman" w:hAnsi="Times New Roman"/>
          <w:sz w:val="24"/>
          <w:szCs w:val="24"/>
        </w:rPr>
      </w:pPr>
    </w:p>
    <w:p w:rsidR="00A34B04" w:rsidRPr="005012DD" w:rsidRDefault="00A34B04" w:rsidP="001B6C29">
      <w:pPr>
        <w:spacing w:after="0" w:line="240" w:lineRule="auto"/>
        <w:rPr>
          <w:rFonts w:ascii="Times New Roman" w:hAnsi="Times New Roman"/>
          <w:sz w:val="24"/>
          <w:szCs w:val="24"/>
        </w:rPr>
      </w:pPr>
    </w:p>
    <w:p w:rsidR="001B6C29" w:rsidRPr="005012DD" w:rsidRDefault="001B6C29" w:rsidP="001B6C29">
      <w:pPr>
        <w:spacing w:after="0" w:line="240" w:lineRule="auto"/>
        <w:jc w:val="both"/>
        <w:rPr>
          <w:rFonts w:ascii="Times New Roman" w:hAnsi="Times New Roman"/>
          <w:sz w:val="24"/>
          <w:szCs w:val="24"/>
        </w:rPr>
      </w:pPr>
      <w:r w:rsidRPr="005012DD">
        <w:rPr>
          <w:rFonts w:ascii="Times New Roman" w:hAnsi="Times New Roman"/>
          <w:sz w:val="24"/>
          <w:szCs w:val="24"/>
        </w:rPr>
        <w:t>De mi consideración:</w:t>
      </w:r>
    </w:p>
    <w:p w:rsidR="001B6C29" w:rsidRPr="005012DD" w:rsidRDefault="001B6C29" w:rsidP="001B6C29">
      <w:pPr>
        <w:spacing w:after="0" w:line="240" w:lineRule="auto"/>
        <w:jc w:val="both"/>
        <w:rPr>
          <w:rFonts w:ascii="Times New Roman" w:hAnsi="Times New Roman"/>
          <w:sz w:val="24"/>
          <w:szCs w:val="24"/>
          <w:lang w:val="es-MX"/>
        </w:rPr>
      </w:pPr>
    </w:p>
    <w:p w:rsidR="001B6C29" w:rsidRPr="00E26550" w:rsidRDefault="001B6C29" w:rsidP="00A34B04">
      <w:pPr>
        <w:spacing w:after="0" w:line="240" w:lineRule="auto"/>
        <w:rPr>
          <w:rFonts w:ascii="Times New Roman" w:hAnsi="Times New Roman"/>
          <w:sz w:val="24"/>
          <w:szCs w:val="24"/>
          <w:lang w:val="es-MX"/>
        </w:rPr>
      </w:pPr>
      <w:r>
        <w:rPr>
          <w:rFonts w:ascii="Times New Roman" w:hAnsi="Times New Roman"/>
          <w:sz w:val="24"/>
          <w:szCs w:val="24"/>
          <w:lang w:val="es-MX"/>
        </w:rPr>
        <w:t>Se ha efectuado un</w:t>
      </w:r>
      <w:r w:rsidRPr="00E26550">
        <w:rPr>
          <w:rFonts w:ascii="Times New Roman" w:hAnsi="Times New Roman"/>
          <w:sz w:val="24"/>
          <w:szCs w:val="24"/>
          <w:lang w:val="es-MX"/>
        </w:rPr>
        <w:t xml:space="preserve"> Examen E</w:t>
      </w:r>
      <w:r>
        <w:rPr>
          <w:rFonts w:ascii="Times New Roman" w:hAnsi="Times New Roman"/>
          <w:sz w:val="24"/>
          <w:szCs w:val="24"/>
          <w:lang w:val="es-MX"/>
        </w:rPr>
        <w:t>special a los Riesgos Psicosociales de la Universidad San Gregorio de P</w:t>
      </w:r>
      <w:r w:rsidRPr="00E26550">
        <w:rPr>
          <w:rFonts w:ascii="Times New Roman" w:hAnsi="Times New Roman"/>
          <w:sz w:val="24"/>
          <w:szCs w:val="24"/>
          <w:lang w:val="es-MX"/>
        </w:rPr>
        <w:t>ortoviejo del 01 de enero al 31 de diciembre de 2017.</w:t>
      </w:r>
    </w:p>
    <w:p w:rsidR="001B6C29" w:rsidRPr="005012DD" w:rsidRDefault="001B6C29" w:rsidP="00A34B04">
      <w:pPr>
        <w:spacing w:after="0" w:line="240" w:lineRule="auto"/>
        <w:jc w:val="both"/>
        <w:rPr>
          <w:rFonts w:ascii="Times New Roman" w:hAnsi="Times New Roman"/>
          <w:sz w:val="24"/>
          <w:szCs w:val="24"/>
          <w:lang w:val="es-MX"/>
        </w:rPr>
      </w:pPr>
    </w:p>
    <w:p w:rsidR="001B6C29" w:rsidRPr="005012DD" w:rsidRDefault="001B6C29" w:rsidP="00A34B04">
      <w:pPr>
        <w:spacing w:after="0" w:line="240" w:lineRule="auto"/>
        <w:jc w:val="both"/>
        <w:rPr>
          <w:rFonts w:ascii="Times New Roman" w:eastAsia="Batang" w:hAnsi="Times New Roman"/>
          <w:color w:val="000000"/>
          <w:sz w:val="24"/>
          <w:szCs w:val="24"/>
          <w:lang w:val="es-ES"/>
        </w:rPr>
      </w:pPr>
      <w:r w:rsidRPr="005012DD">
        <w:rPr>
          <w:rFonts w:ascii="Times New Roman" w:hAnsi="Times New Roman"/>
          <w:sz w:val="24"/>
          <w:szCs w:val="24"/>
          <w:lang w:val="es-MX"/>
        </w:rPr>
        <w:t xml:space="preserve">Nuestra auditoría se efectuó de acuerdo con </w:t>
      </w:r>
      <w:r>
        <w:rPr>
          <w:rFonts w:ascii="Times New Roman" w:hAnsi="Times New Roman"/>
          <w:sz w:val="24"/>
          <w:szCs w:val="24"/>
          <w:lang w:val="es-MX"/>
        </w:rPr>
        <w:t>las Norma de Auditoría Generalmente Aceptadas</w:t>
      </w:r>
      <w:r w:rsidRPr="005012DD">
        <w:rPr>
          <w:rFonts w:ascii="Times New Roman" w:hAnsi="Times New Roman"/>
          <w:sz w:val="24"/>
          <w:szCs w:val="24"/>
          <w:lang w:val="es-MX"/>
        </w:rPr>
        <w:t xml:space="preserve"> las mismas requieren que la Auditoria sea ejecutada a través de una planificación, que permita obtener una certeza razonable de la información y  la  documentación  examinada  no  contienen  exposiciones  erróneas de carácter significativo, igualmente que las operaciones a las cuales corresponden, hayan sido ejecutada por el Departamento de Seguridad y Salud Ocupacional.</w:t>
      </w:r>
    </w:p>
    <w:p w:rsidR="001B6C29" w:rsidRPr="005012DD" w:rsidRDefault="001B6C29" w:rsidP="00A34B04">
      <w:pPr>
        <w:tabs>
          <w:tab w:val="left" w:pos="284"/>
        </w:tabs>
        <w:spacing w:after="0" w:line="240" w:lineRule="auto"/>
        <w:jc w:val="both"/>
        <w:rPr>
          <w:rFonts w:ascii="Times New Roman" w:hAnsi="Times New Roman"/>
          <w:sz w:val="24"/>
          <w:szCs w:val="24"/>
          <w:lang w:val="es-MX"/>
        </w:rPr>
      </w:pPr>
    </w:p>
    <w:p w:rsidR="001B6C29" w:rsidRPr="005012DD" w:rsidRDefault="001B6C29" w:rsidP="00A34B04">
      <w:pPr>
        <w:tabs>
          <w:tab w:val="left" w:pos="284"/>
        </w:tabs>
        <w:spacing w:after="0" w:line="240" w:lineRule="auto"/>
        <w:jc w:val="both"/>
        <w:rPr>
          <w:rFonts w:ascii="Times New Roman" w:hAnsi="Times New Roman"/>
          <w:sz w:val="24"/>
          <w:szCs w:val="24"/>
          <w:lang w:val="es-MX"/>
        </w:rPr>
      </w:pPr>
      <w:r w:rsidRPr="005012DD">
        <w:rPr>
          <w:rFonts w:ascii="Times New Roman" w:hAnsi="Times New Roman"/>
          <w:sz w:val="24"/>
          <w:szCs w:val="24"/>
          <w:lang w:val="es-MX"/>
        </w:rPr>
        <w:t>Debido a la naturaleza de la acción de control efectuada, los resultados se encuentran expresados  en  los  comentarios y conclusiones que  constan  en  el presente informe.</w:t>
      </w:r>
    </w:p>
    <w:p w:rsidR="001B6C29" w:rsidRPr="005012DD" w:rsidRDefault="001B6C29" w:rsidP="001B6C29">
      <w:pPr>
        <w:tabs>
          <w:tab w:val="left" w:pos="284"/>
        </w:tabs>
        <w:spacing w:after="0" w:line="240" w:lineRule="auto"/>
        <w:jc w:val="both"/>
        <w:rPr>
          <w:rFonts w:ascii="Times New Roman" w:hAnsi="Times New Roman"/>
          <w:sz w:val="24"/>
          <w:szCs w:val="24"/>
          <w:lang w:val="es-MX"/>
        </w:rPr>
      </w:pPr>
    </w:p>
    <w:p w:rsidR="001B6C29" w:rsidRPr="005012DD" w:rsidRDefault="001B6C29" w:rsidP="001B6C29">
      <w:pPr>
        <w:spacing w:after="0" w:line="240" w:lineRule="auto"/>
        <w:jc w:val="both"/>
        <w:rPr>
          <w:rFonts w:ascii="Times New Roman" w:hAnsi="Times New Roman"/>
          <w:sz w:val="24"/>
          <w:szCs w:val="24"/>
          <w:lang w:val="es-MX"/>
        </w:rPr>
      </w:pPr>
    </w:p>
    <w:p w:rsidR="001B6C29" w:rsidRPr="005012DD" w:rsidRDefault="001B6C29" w:rsidP="001B6C29">
      <w:pPr>
        <w:spacing w:after="0" w:line="240" w:lineRule="auto"/>
        <w:rPr>
          <w:rFonts w:ascii="Times New Roman" w:hAnsi="Times New Roman"/>
          <w:sz w:val="24"/>
          <w:szCs w:val="24"/>
          <w:lang w:val="es-MX"/>
        </w:rPr>
      </w:pPr>
      <w:r w:rsidRPr="005012DD">
        <w:rPr>
          <w:rFonts w:ascii="Times New Roman" w:hAnsi="Times New Roman"/>
          <w:sz w:val="24"/>
          <w:szCs w:val="24"/>
          <w:lang w:val="es-MX"/>
        </w:rPr>
        <w:t>Atentamente,</w:t>
      </w:r>
    </w:p>
    <w:p w:rsidR="001B6C29" w:rsidRPr="005012DD" w:rsidRDefault="001B6C29" w:rsidP="001B6C29">
      <w:pPr>
        <w:spacing w:after="0" w:line="240" w:lineRule="auto"/>
        <w:rPr>
          <w:rFonts w:ascii="Times New Roman" w:hAnsi="Times New Roman"/>
          <w:sz w:val="24"/>
          <w:szCs w:val="24"/>
          <w:lang w:val="es-MX"/>
        </w:rPr>
      </w:pPr>
    </w:p>
    <w:p w:rsidR="001B6C29" w:rsidRPr="005012DD" w:rsidRDefault="001B6C29" w:rsidP="001B6C29">
      <w:pPr>
        <w:spacing w:after="0" w:line="240" w:lineRule="auto"/>
        <w:rPr>
          <w:rFonts w:ascii="Times New Roman" w:hAnsi="Times New Roman"/>
          <w:sz w:val="24"/>
          <w:szCs w:val="24"/>
          <w:lang w:val="es-MX"/>
        </w:rPr>
      </w:pPr>
    </w:p>
    <w:p w:rsidR="001B6C29" w:rsidRPr="005012DD" w:rsidRDefault="001B6C29" w:rsidP="001B6C29">
      <w:pPr>
        <w:spacing w:after="0" w:line="240" w:lineRule="auto"/>
        <w:rPr>
          <w:rFonts w:ascii="Times New Roman" w:hAnsi="Times New Roman"/>
          <w:sz w:val="24"/>
          <w:szCs w:val="24"/>
          <w:lang w:val="es-MX"/>
        </w:rPr>
      </w:pPr>
    </w:p>
    <w:p w:rsidR="001B6C29" w:rsidRPr="005012DD" w:rsidRDefault="001B6C29" w:rsidP="001B6C29">
      <w:pPr>
        <w:spacing w:after="0" w:line="240" w:lineRule="auto"/>
        <w:rPr>
          <w:rFonts w:ascii="Times New Roman" w:hAnsi="Times New Roman"/>
          <w:sz w:val="24"/>
          <w:szCs w:val="24"/>
          <w:lang w:val="es-MX"/>
        </w:rPr>
      </w:pPr>
    </w:p>
    <w:p w:rsidR="001B6C29" w:rsidRPr="005012DD" w:rsidRDefault="001B6C29" w:rsidP="001B6C29">
      <w:pPr>
        <w:spacing w:after="0" w:line="240" w:lineRule="auto"/>
        <w:rPr>
          <w:rFonts w:ascii="Times New Roman" w:hAnsi="Times New Roman"/>
          <w:b/>
          <w:bCs/>
          <w:sz w:val="24"/>
          <w:szCs w:val="24"/>
          <w:lang w:val="es-MX"/>
        </w:rPr>
      </w:pPr>
    </w:p>
    <w:p w:rsidR="00A34B04" w:rsidRPr="001B6C29" w:rsidRDefault="00A34B04" w:rsidP="00A34B04">
      <w:pPr>
        <w:rPr>
          <w:rFonts w:ascii="Times New Roman" w:hAnsi="Times New Roman"/>
          <w:b/>
          <w:sz w:val="24"/>
          <w:szCs w:val="24"/>
        </w:rPr>
      </w:pPr>
      <w:r w:rsidRPr="001B6C29">
        <w:rPr>
          <w:rFonts w:ascii="Times New Roman" w:hAnsi="Times New Roman"/>
          <w:b/>
          <w:sz w:val="24"/>
          <w:szCs w:val="24"/>
        </w:rPr>
        <w:t xml:space="preserve">Srta. Karolina Manzano Cedeño             </w:t>
      </w:r>
      <w:r>
        <w:rPr>
          <w:rFonts w:ascii="Times New Roman" w:hAnsi="Times New Roman"/>
          <w:b/>
          <w:sz w:val="24"/>
          <w:szCs w:val="24"/>
        </w:rPr>
        <w:t xml:space="preserve">   </w:t>
      </w:r>
      <w:r w:rsidRPr="001B6C29">
        <w:rPr>
          <w:rFonts w:ascii="Times New Roman" w:hAnsi="Times New Roman"/>
          <w:b/>
          <w:sz w:val="24"/>
          <w:szCs w:val="24"/>
        </w:rPr>
        <w:t xml:space="preserve">         Sra. Gabriela Montanero Cevallos</w:t>
      </w:r>
    </w:p>
    <w:p w:rsidR="00A34B04" w:rsidRPr="001B6C29" w:rsidRDefault="00A34B04" w:rsidP="00A34B04">
      <w:pPr>
        <w:rPr>
          <w:rFonts w:ascii="Times New Roman" w:hAnsi="Times New Roman"/>
          <w:sz w:val="24"/>
          <w:szCs w:val="24"/>
        </w:rPr>
      </w:pPr>
      <w:r w:rsidRPr="001B6C29">
        <w:rPr>
          <w:rFonts w:ascii="Times New Roman" w:hAnsi="Times New Roman"/>
          <w:b/>
          <w:sz w:val="24"/>
          <w:szCs w:val="24"/>
        </w:rPr>
        <w:t xml:space="preserve">         </w:t>
      </w:r>
      <w:r>
        <w:rPr>
          <w:rFonts w:ascii="Times New Roman" w:hAnsi="Times New Roman"/>
          <w:b/>
          <w:sz w:val="24"/>
          <w:szCs w:val="24"/>
        </w:rPr>
        <w:t xml:space="preserve">     </w:t>
      </w:r>
      <w:r w:rsidRPr="001B6C29">
        <w:rPr>
          <w:rFonts w:ascii="Times New Roman" w:hAnsi="Times New Roman"/>
          <w:b/>
          <w:sz w:val="24"/>
          <w:szCs w:val="24"/>
        </w:rPr>
        <w:t xml:space="preserve">   Auditor                                                                    </w:t>
      </w:r>
      <w:r>
        <w:rPr>
          <w:rFonts w:ascii="Times New Roman" w:hAnsi="Times New Roman"/>
          <w:b/>
          <w:sz w:val="24"/>
          <w:szCs w:val="24"/>
        </w:rPr>
        <w:t xml:space="preserve">  </w:t>
      </w:r>
      <w:r w:rsidRPr="001B6C29">
        <w:rPr>
          <w:rFonts w:ascii="Times New Roman" w:hAnsi="Times New Roman"/>
          <w:b/>
          <w:sz w:val="24"/>
          <w:szCs w:val="24"/>
        </w:rPr>
        <w:t xml:space="preserve">  Auditor</w:t>
      </w:r>
    </w:p>
    <w:p w:rsidR="001B6C29" w:rsidRDefault="001B6C29" w:rsidP="00A34B04">
      <w:pPr>
        <w:spacing w:after="0" w:line="240" w:lineRule="auto"/>
        <w:rPr>
          <w:rFonts w:ascii="Times New Roman" w:hAnsi="Times New Roman"/>
          <w:bCs/>
          <w:sz w:val="24"/>
          <w:szCs w:val="24"/>
          <w:lang w:val="en-US"/>
        </w:rPr>
      </w:pPr>
    </w:p>
    <w:p w:rsidR="001B6C29" w:rsidRDefault="001B6C29" w:rsidP="001B6C29">
      <w:pPr>
        <w:spacing w:after="0" w:line="240" w:lineRule="auto"/>
        <w:jc w:val="center"/>
        <w:rPr>
          <w:rFonts w:ascii="Times New Roman" w:hAnsi="Times New Roman"/>
          <w:bCs/>
          <w:sz w:val="24"/>
          <w:szCs w:val="24"/>
          <w:lang w:val="en-US"/>
        </w:rPr>
      </w:pPr>
    </w:p>
    <w:p w:rsidR="001B6C29" w:rsidRDefault="001B6C29" w:rsidP="001B6C29">
      <w:pPr>
        <w:spacing w:after="0" w:line="240" w:lineRule="auto"/>
        <w:jc w:val="center"/>
        <w:rPr>
          <w:rFonts w:ascii="Times New Roman" w:hAnsi="Times New Roman"/>
          <w:bCs/>
          <w:sz w:val="24"/>
          <w:szCs w:val="24"/>
          <w:lang w:val="en-US"/>
        </w:rPr>
      </w:pPr>
    </w:p>
    <w:p w:rsidR="001B6C29" w:rsidRDefault="001B6C29" w:rsidP="001B6C29">
      <w:pPr>
        <w:spacing w:after="0" w:line="240" w:lineRule="auto"/>
        <w:rPr>
          <w:rFonts w:ascii="Times New Roman" w:hAnsi="Times New Roman"/>
          <w:bCs/>
          <w:sz w:val="24"/>
          <w:szCs w:val="24"/>
          <w:lang w:val="en-US"/>
        </w:rPr>
      </w:pPr>
    </w:p>
    <w:p w:rsidR="00A34B04" w:rsidRPr="001106A4" w:rsidRDefault="00A34B04" w:rsidP="001B6C29">
      <w:pPr>
        <w:spacing w:after="0" w:line="240" w:lineRule="auto"/>
        <w:rPr>
          <w:rFonts w:ascii="Times New Roman" w:hAnsi="Times New Roman"/>
          <w:bCs/>
          <w:sz w:val="24"/>
          <w:szCs w:val="24"/>
          <w:lang w:val="en-US"/>
        </w:rPr>
      </w:pPr>
    </w:p>
    <w:p w:rsidR="001B6C29" w:rsidRPr="005D06E9" w:rsidRDefault="001B6C29" w:rsidP="0029351C">
      <w:pPr>
        <w:pStyle w:val="Prrafodelista"/>
        <w:numPr>
          <w:ilvl w:val="0"/>
          <w:numId w:val="31"/>
        </w:numPr>
        <w:spacing w:after="0" w:line="480" w:lineRule="auto"/>
        <w:contextualSpacing w:val="0"/>
        <w:rPr>
          <w:rFonts w:ascii="Times New Roman" w:hAnsi="Times New Roman"/>
          <w:b/>
        </w:rPr>
      </w:pPr>
      <w:r w:rsidRPr="005012DD">
        <w:rPr>
          <w:rFonts w:ascii="Times New Roman" w:hAnsi="Times New Roman"/>
          <w:b/>
          <w:sz w:val="24"/>
          <w:szCs w:val="24"/>
        </w:rPr>
        <w:t>Información introductoria</w:t>
      </w:r>
    </w:p>
    <w:p w:rsidR="001B6C29" w:rsidRPr="005012DD" w:rsidRDefault="001B6C29" w:rsidP="0029351C">
      <w:pPr>
        <w:spacing w:after="0" w:line="480" w:lineRule="auto"/>
        <w:rPr>
          <w:rFonts w:ascii="Times New Roman" w:hAnsi="Times New Roman"/>
          <w:b/>
          <w:sz w:val="24"/>
          <w:szCs w:val="24"/>
        </w:rPr>
      </w:pPr>
      <w:r>
        <w:rPr>
          <w:rFonts w:ascii="Times New Roman" w:hAnsi="Times New Roman"/>
          <w:b/>
          <w:sz w:val="24"/>
          <w:szCs w:val="24"/>
        </w:rPr>
        <w:t>Motivo de la a</w:t>
      </w:r>
      <w:r w:rsidRPr="005012DD">
        <w:rPr>
          <w:rFonts w:ascii="Times New Roman" w:hAnsi="Times New Roman"/>
          <w:b/>
          <w:sz w:val="24"/>
          <w:szCs w:val="24"/>
        </w:rPr>
        <w:t>uditoría</w:t>
      </w:r>
    </w:p>
    <w:p w:rsidR="001B6C29" w:rsidRPr="00841E0D" w:rsidRDefault="001B6C29" w:rsidP="0029351C">
      <w:pPr>
        <w:spacing w:after="0" w:line="480" w:lineRule="auto"/>
        <w:rPr>
          <w:rFonts w:ascii="Times New Roman" w:eastAsia="Times New Roman" w:hAnsi="Times New Roman"/>
          <w:sz w:val="24"/>
          <w:szCs w:val="24"/>
          <w:lang w:eastAsia="es-ES"/>
        </w:rPr>
      </w:pPr>
      <w:r w:rsidRPr="00E26550">
        <w:rPr>
          <w:rFonts w:ascii="Times New Roman" w:hAnsi="Times New Roman"/>
          <w:sz w:val="24"/>
          <w:szCs w:val="24"/>
          <w:lang w:val="es-MX"/>
        </w:rPr>
        <w:t>Examen E</w:t>
      </w:r>
      <w:r>
        <w:rPr>
          <w:rFonts w:ascii="Times New Roman" w:hAnsi="Times New Roman"/>
          <w:sz w:val="24"/>
          <w:szCs w:val="24"/>
          <w:lang w:val="es-MX"/>
        </w:rPr>
        <w:t>special a los Riesgos Psicosociales de la Universidad San Gregorio de P</w:t>
      </w:r>
      <w:r w:rsidRPr="00E26550">
        <w:rPr>
          <w:rFonts w:ascii="Times New Roman" w:hAnsi="Times New Roman"/>
          <w:sz w:val="24"/>
          <w:szCs w:val="24"/>
          <w:lang w:val="es-MX"/>
        </w:rPr>
        <w:t>ortoviejo del 01 de enero al 31 de diciembre de 2017</w:t>
      </w:r>
      <w:r w:rsidRPr="005012DD">
        <w:rPr>
          <w:rFonts w:ascii="Times New Roman" w:eastAsia="Times New Roman" w:hAnsi="Times New Roman"/>
          <w:sz w:val="24"/>
          <w:szCs w:val="24"/>
          <w:lang w:eastAsia="es-ES"/>
        </w:rPr>
        <w:t xml:space="preserve">, se realizó en cumplimiento a lo dispuesto en la Orden de Trabajo </w:t>
      </w:r>
      <w:r>
        <w:rPr>
          <w:rFonts w:ascii="Times New Roman" w:hAnsi="Times New Roman"/>
        </w:rPr>
        <w:t xml:space="preserve">001-LKMC-MGMC-2018 </w:t>
      </w:r>
      <w:r>
        <w:rPr>
          <w:rFonts w:ascii="Times New Roman" w:eastAsia="Times New Roman" w:hAnsi="Times New Roman"/>
          <w:sz w:val="24"/>
          <w:szCs w:val="24"/>
          <w:lang w:eastAsia="es-ES"/>
        </w:rPr>
        <w:t>del 28</w:t>
      </w:r>
      <w:r w:rsidRPr="005012DD">
        <w:rPr>
          <w:rFonts w:ascii="Times New Roman" w:eastAsia="Times New Roman" w:hAnsi="Times New Roman"/>
          <w:sz w:val="24"/>
          <w:szCs w:val="24"/>
          <w:lang w:eastAsia="es-ES"/>
        </w:rPr>
        <w:t xml:space="preserve"> de </w:t>
      </w:r>
      <w:r>
        <w:rPr>
          <w:rFonts w:ascii="Times New Roman" w:eastAsia="Times New Roman" w:hAnsi="Times New Roman"/>
          <w:sz w:val="24"/>
          <w:szCs w:val="24"/>
          <w:lang w:eastAsia="es-ES"/>
        </w:rPr>
        <w:t>mayo del 2018</w:t>
      </w:r>
      <w:r w:rsidRPr="005012DD">
        <w:rPr>
          <w:rFonts w:ascii="Times New Roman" w:eastAsia="Times New Roman" w:hAnsi="Times New Roman"/>
          <w:sz w:val="24"/>
          <w:szCs w:val="24"/>
          <w:lang w:eastAsia="es-ES"/>
        </w:rPr>
        <w:t xml:space="preserve">, suscrito por </w:t>
      </w:r>
      <w:r>
        <w:rPr>
          <w:rFonts w:ascii="Times New Roman" w:eastAsia="Times New Roman" w:hAnsi="Times New Roman"/>
          <w:sz w:val="24"/>
          <w:szCs w:val="24"/>
          <w:lang w:eastAsia="es-ES"/>
        </w:rPr>
        <w:t>el supervisor Ing. Marcelo Mendoza Vinces</w:t>
      </w:r>
      <w:r w:rsidRPr="005012DD">
        <w:rPr>
          <w:rFonts w:ascii="Times New Roman" w:eastAsia="Times New Roman" w:hAnsi="Times New Roman"/>
          <w:sz w:val="24"/>
          <w:szCs w:val="24"/>
          <w:lang w:eastAsia="es-ES"/>
        </w:rPr>
        <w:t xml:space="preserve"> de la Carrera de Auditoría y Contabilidad.</w:t>
      </w:r>
    </w:p>
    <w:p w:rsidR="001B6C29" w:rsidRPr="005012DD" w:rsidRDefault="001B6C29" w:rsidP="0029351C">
      <w:pPr>
        <w:pStyle w:val="Textoindependiente3"/>
        <w:spacing w:after="0" w:line="480" w:lineRule="auto"/>
        <w:rPr>
          <w:rFonts w:ascii="Times New Roman" w:hAnsi="Times New Roman"/>
          <w:b/>
          <w:sz w:val="24"/>
          <w:szCs w:val="24"/>
        </w:rPr>
      </w:pPr>
      <w:r>
        <w:rPr>
          <w:rFonts w:ascii="Times New Roman" w:hAnsi="Times New Roman"/>
          <w:b/>
          <w:sz w:val="24"/>
          <w:szCs w:val="24"/>
        </w:rPr>
        <w:t>Objetivos de la a</w:t>
      </w:r>
      <w:r w:rsidRPr="005012DD">
        <w:rPr>
          <w:rFonts w:ascii="Times New Roman" w:hAnsi="Times New Roman"/>
          <w:b/>
          <w:sz w:val="24"/>
          <w:szCs w:val="24"/>
        </w:rPr>
        <w:t>uditoría</w:t>
      </w:r>
    </w:p>
    <w:p w:rsidR="001B6C29" w:rsidRPr="005012DD" w:rsidRDefault="001B6C29" w:rsidP="0029351C">
      <w:pPr>
        <w:spacing w:after="0" w:line="480" w:lineRule="auto"/>
        <w:ind w:left="567" w:hanging="567"/>
        <w:rPr>
          <w:rFonts w:ascii="Times New Roman" w:hAnsi="Times New Roman"/>
          <w:b/>
          <w:sz w:val="24"/>
          <w:szCs w:val="24"/>
        </w:rPr>
      </w:pPr>
      <w:r w:rsidRPr="005012DD">
        <w:rPr>
          <w:rFonts w:ascii="Times New Roman" w:hAnsi="Times New Roman"/>
          <w:b/>
          <w:sz w:val="24"/>
          <w:szCs w:val="24"/>
        </w:rPr>
        <w:t>Generales</w:t>
      </w:r>
    </w:p>
    <w:p w:rsidR="001B6C29" w:rsidRDefault="001B6C29" w:rsidP="0029351C">
      <w:pPr>
        <w:spacing w:after="0" w:line="480" w:lineRule="auto"/>
        <w:rPr>
          <w:rFonts w:ascii="Times New Roman" w:hAnsi="Times New Roman"/>
          <w:b/>
          <w:sz w:val="24"/>
          <w:szCs w:val="24"/>
        </w:rPr>
      </w:pPr>
      <w:r>
        <w:rPr>
          <w:rFonts w:ascii="Times New Roman" w:hAnsi="Times New Roman"/>
          <w:sz w:val="24"/>
          <w:szCs w:val="24"/>
        </w:rPr>
        <w:t>Examen especial para evaluar  los riesgos psicosociales de la Universidad San Gregorio de Portoviejo</w:t>
      </w:r>
      <w:r w:rsidRPr="005012DD">
        <w:rPr>
          <w:rFonts w:ascii="Times New Roman" w:hAnsi="Times New Roman"/>
          <w:b/>
          <w:sz w:val="24"/>
          <w:szCs w:val="24"/>
        </w:rPr>
        <w:t xml:space="preserve"> </w:t>
      </w:r>
    </w:p>
    <w:p w:rsidR="001B6C29" w:rsidRPr="005012DD" w:rsidRDefault="001B6C29" w:rsidP="0029351C">
      <w:pPr>
        <w:spacing w:after="0" w:line="480" w:lineRule="auto"/>
        <w:rPr>
          <w:rFonts w:ascii="Times New Roman" w:hAnsi="Times New Roman"/>
          <w:b/>
          <w:sz w:val="24"/>
          <w:szCs w:val="24"/>
        </w:rPr>
      </w:pPr>
      <w:r w:rsidRPr="005012DD">
        <w:rPr>
          <w:rFonts w:ascii="Times New Roman" w:hAnsi="Times New Roman"/>
          <w:b/>
          <w:sz w:val="24"/>
          <w:szCs w:val="24"/>
        </w:rPr>
        <w:t>Específicos</w:t>
      </w:r>
    </w:p>
    <w:p w:rsidR="001B6C29" w:rsidRDefault="001B6C29" w:rsidP="0029351C">
      <w:pPr>
        <w:pStyle w:val="Prrafodelista"/>
        <w:numPr>
          <w:ilvl w:val="0"/>
          <w:numId w:val="6"/>
        </w:numPr>
        <w:spacing w:line="480" w:lineRule="auto"/>
        <w:rPr>
          <w:rFonts w:ascii="Times New Roman" w:eastAsia="Times New Roman" w:hAnsi="Times New Roman"/>
          <w:sz w:val="24"/>
          <w:szCs w:val="24"/>
          <w:lang w:eastAsia="es-EC"/>
        </w:rPr>
      </w:pPr>
      <w:r>
        <w:rPr>
          <w:rFonts w:ascii="Times New Roman" w:eastAsia="Times New Roman" w:hAnsi="Times New Roman"/>
          <w:sz w:val="24"/>
          <w:szCs w:val="24"/>
          <w:lang w:eastAsia="es-EC"/>
        </w:rPr>
        <w:t>Identificar la existencia de un plan de Riesgos Psicosociales de la Universidad San Gregorio de Portoviejo, que sea legalmente aprobado por las instancias superiores.</w:t>
      </w:r>
    </w:p>
    <w:p w:rsidR="001B6C29" w:rsidRDefault="001B6C29" w:rsidP="0029351C">
      <w:pPr>
        <w:pStyle w:val="Prrafodelista"/>
        <w:numPr>
          <w:ilvl w:val="0"/>
          <w:numId w:val="6"/>
        </w:numPr>
        <w:spacing w:line="480" w:lineRule="auto"/>
        <w:rPr>
          <w:rFonts w:ascii="Times New Roman" w:eastAsia="Times New Roman" w:hAnsi="Times New Roman"/>
          <w:sz w:val="24"/>
          <w:szCs w:val="24"/>
          <w:lang w:eastAsia="es-EC"/>
        </w:rPr>
      </w:pPr>
      <w:r>
        <w:rPr>
          <w:rFonts w:ascii="Times New Roman" w:eastAsia="Times New Roman" w:hAnsi="Times New Roman"/>
          <w:sz w:val="24"/>
          <w:szCs w:val="24"/>
          <w:lang w:eastAsia="es-EC"/>
        </w:rPr>
        <w:t>Verificar el plan de Riesgos Psicosociales para saber si está basado dentro de las normativas vigentes y si este se está implementando en la Universidad San Gregorio de Portoviejo.</w:t>
      </w:r>
    </w:p>
    <w:p w:rsidR="001B6C29" w:rsidRDefault="001B6C29" w:rsidP="0029351C">
      <w:pPr>
        <w:pStyle w:val="Prrafodelista"/>
        <w:numPr>
          <w:ilvl w:val="0"/>
          <w:numId w:val="6"/>
        </w:numPr>
        <w:spacing w:line="480" w:lineRule="auto"/>
        <w:rPr>
          <w:rFonts w:ascii="Times New Roman" w:eastAsia="Times New Roman" w:hAnsi="Times New Roman"/>
          <w:sz w:val="24"/>
          <w:szCs w:val="24"/>
          <w:lang w:eastAsia="es-EC"/>
        </w:rPr>
      </w:pPr>
      <w:r>
        <w:rPr>
          <w:rFonts w:ascii="Times New Roman" w:eastAsia="Times New Roman" w:hAnsi="Times New Roman"/>
          <w:sz w:val="24"/>
          <w:szCs w:val="24"/>
          <w:lang w:eastAsia="es-EC"/>
        </w:rPr>
        <w:t>Evaluar el cumplimiento al plan de Riesgos Psicosociales en la Universidad San Gregorio de Portoviejo.</w:t>
      </w:r>
    </w:p>
    <w:p w:rsidR="001B6C29" w:rsidRPr="005012DD" w:rsidRDefault="001B6C29" w:rsidP="0029351C">
      <w:pPr>
        <w:spacing w:after="0" w:line="480" w:lineRule="auto"/>
        <w:rPr>
          <w:rFonts w:ascii="Times New Roman" w:hAnsi="Times New Roman"/>
          <w:b/>
          <w:sz w:val="24"/>
          <w:szCs w:val="24"/>
        </w:rPr>
      </w:pPr>
      <w:r w:rsidRPr="005012DD">
        <w:rPr>
          <w:rFonts w:ascii="Times New Roman" w:hAnsi="Times New Roman"/>
          <w:b/>
          <w:sz w:val="24"/>
          <w:szCs w:val="24"/>
        </w:rPr>
        <w:t>Alcance de la Auditoria</w:t>
      </w:r>
    </w:p>
    <w:p w:rsidR="001B6C29" w:rsidRDefault="001B6C29" w:rsidP="0029351C">
      <w:pPr>
        <w:spacing w:after="0" w:line="480" w:lineRule="auto"/>
        <w:rPr>
          <w:rFonts w:ascii="Times New Roman" w:hAnsi="Times New Roman"/>
          <w:sz w:val="24"/>
          <w:szCs w:val="24"/>
          <w:lang w:val="es-MX"/>
        </w:rPr>
      </w:pPr>
      <w:r w:rsidRPr="00E26550">
        <w:rPr>
          <w:rFonts w:ascii="Times New Roman" w:hAnsi="Times New Roman"/>
          <w:sz w:val="24"/>
          <w:szCs w:val="24"/>
          <w:lang w:val="es-MX"/>
        </w:rPr>
        <w:t>Examen E</w:t>
      </w:r>
      <w:r>
        <w:rPr>
          <w:rFonts w:ascii="Times New Roman" w:hAnsi="Times New Roman"/>
          <w:sz w:val="24"/>
          <w:szCs w:val="24"/>
          <w:lang w:val="es-MX"/>
        </w:rPr>
        <w:t>special a los Riesgos Psicosociales de la Universidad San Gregorio de P</w:t>
      </w:r>
      <w:r w:rsidRPr="00E26550">
        <w:rPr>
          <w:rFonts w:ascii="Times New Roman" w:hAnsi="Times New Roman"/>
          <w:sz w:val="24"/>
          <w:szCs w:val="24"/>
          <w:lang w:val="es-MX"/>
        </w:rPr>
        <w:t>ortoviejo del 01 de enero al 31 de diciembre de 2017</w:t>
      </w:r>
    </w:p>
    <w:p w:rsidR="001B6C29" w:rsidRPr="002E6FB4" w:rsidRDefault="001B6C29" w:rsidP="0029351C">
      <w:pPr>
        <w:spacing w:after="0" w:line="480" w:lineRule="auto"/>
        <w:rPr>
          <w:rFonts w:ascii="Times New Roman" w:hAnsi="Times New Roman"/>
          <w:b/>
          <w:sz w:val="24"/>
          <w:szCs w:val="24"/>
        </w:rPr>
      </w:pPr>
      <w:r w:rsidRPr="002E6FB4">
        <w:rPr>
          <w:rFonts w:ascii="Times New Roman" w:hAnsi="Times New Roman"/>
          <w:b/>
          <w:sz w:val="24"/>
          <w:szCs w:val="24"/>
        </w:rPr>
        <w:t>Base Legal</w:t>
      </w:r>
    </w:p>
    <w:p w:rsidR="001B6C29" w:rsidRPr="005D06E9" w:rsidRDefault="001B6C29" w:rsidP="0029351C">
      <w:pPr>
        <w:spacing w:after="0" w:line="480" w:lineRule="auto"/>
        <w:rPr>
          <w:rFonts w:ascii="Times New Roman" w:eastAsia="Times New Roman" w:hAnsi="Times New Roman"/>
          <w:sz w:val="24"/>
          <w:szCs w:val="24"/>
          <w:lang w:eastAsia="es-ES"/>
        </w:rPr>
      </w:pPr>
      <w:r w:rsidRPr="005012DD">
        <w:rPr>
          <w:rFonts w:ascii="Times New Roman" w:eastAsia="Times New Roman" w:hAnsi="Times New Roman"/>
          <w:sz w:val="24"/>
          <w:szCs w:val="24"/>
          <w:lang w:eastAsia="es-ES"/>
        </w:rPr>
        <w:t xml:space="preserve">La Universidad San Gregorio de Portoviejo, ubicada en la ciudad de Portoviejo, capital de la provincia de Manabí, creada mediante la Ley 2000-33 del H. Congreso Nacional, promulgada en el Registro fue Oficial No. 229 de 21 de diciembre de 2000, es una entidad de derecho privado, con personería jurídica, autonomía administrativa y financiera, sin fines de lucro, dedicada a la enseñanza superior y a la investigación científica, con domicilio principal en la ciudad de Portoviejo, provincia de Manabí. Sus actividades académicas se regularán de conformidad con lo dispuesto en la Constitución, en la Ley Orgánica de Educación Superior y su Reglamento, en el Estatuto y Reglamentos de la Universidad y en las Resoluciones del CONESUP. </w:t>
      </w:r>
      <w:sdt>
        <w:sdtPr>
          <w:rPr>
            <w:rFonts w:ascii="Times New Roman" w:eastAsia="Times New Roman" w:hAnsi="Times New Roman"/>
            <w:sz w:val="24"/>
            <w:szCs w:val="24"/>
            <w:lang w:eastAsia="es-ES"/>
          </w:rPr>
          <w:id w:val="425618027"/>
          <w:citation/>
        </w:sdtPr>
        <w:sdtEndPr/>
        <w:sdtContent>
          <w:r w:rsidRPr="005012DD">
            <w:rPr>
              <w:rFonts w:ascii="Times New Roman" w:eastAsia="Times New Roman" w:hAnsi="Times New Roman"/>
              <w:sz w:val="24"/>
              <w:szCs w:val="24"/>
              <w:lang w:eastAsia="es-ES"/>
            </w:rPr>
            <w:fldChar w:fldCharType="begin"/>
          </w:r>
          <w:r w:rsidRPr="005012DD">
            <w:rPr>
              <w:rFonts w:ascii="Times New Roman" w:eastAsia="Times New Roman" w:hAnsi="Times New Roman"/>
              <w:sz w:val="24"/>
              <w:szCs w:val="24"/>
              <w:lang w:eastAsia="es-ES"/>
            </w:rPr>
            <w:instrText xml:space="preserve">CITATION Tel08 \l 12298 </w:instrText>
          </w:r>
          <w:r w:rsidRPr="005012DD">
            <w:rPr>
              <w:rFonts w:ascii="Times New Roman" w:eastAsia="Times New Roman" w:hAnsi="Times New Roman"/>
              <w:sz w:val="24"/>
              <w:szCs w:val="24"/>
              <w:lang w:eastAsia="es-ES"/>
            </w:rPr>
            <w:fldChar w:fldCharType="separate"/>
          </w:r>
          <w:r w:rsidR="00B10EEC" w:rsidRPr="00B10EEC">
            <w:rPr>
              <w:rFonts w:ascii="Times New Roman" w:eastAsia="Times New Roman" w:hAnsi="Times New Roman"/>
              <w:noProof/>
              <w:sz w:val="24"/>
              <w:szCs w:val="24"/>
              <w:lang w:eastAsia="es-ES"/>
            </w:rPr>
            <w:t>(Tello, 2008)</w:t>
          </w:r>
          <w:r w:rsidRPr="005012DD">
            <w:rPr>
              <w:rFonts w:ascii="Times New Roman" w:eastAsia="Times New Roman" w:hAnsi="Times New Roman"/>
              <w:sz w:val="24"/>
              <w:szCs w:val="24"/>
              <w:lang w:eastAsia="es-ES"/>
            </w:rPr>
            <w:fldChar w:fldCharType="end"/>
          </w:r>
        </w:sdtContent>
      </w:sdt>
    </w:p>
    <w:p w:rsidR="001B6C29" w:rsidRPr="005012DD" w:rsidRDefault="001B6C29" w:rsidP="0029351C">
      <w:pPr>
        <w:tabs>
          <w:tab w:val="left" w:pos="567"/>
          <w:tab w:val="left" w:pos="709"/>
        </w:tabs>
        <w:spacing w:after="0" w:line="480" w:lineRule="auto"/>
        <w:rPr>
          <w:rFonts w:ascii="Times New Roman" w:hAnsi="Times New Roman"/>
          <w:b/>
          <w:sz w:val="24"/>
          <w:szCs w:val="24"/>
        </w:rPr>
      </w:pPr>
      <w:r w:rsidRPr="005012DD">
        <w:rPr>
          <w:rFonts w:ascii="Times New Roman" w:hAnsi="Times New Roman"/>
          <w:b/>
          <w:sz w:val="24"/>
          <w:szCs w:val="24"/>
        </w:rPr>
        <w:t>Estructura Orgánica</w:t>
      </w:r>
    </w:p>
    <w:p w:rsidR="001B6C29" w:rsidRPr="00B35573" w:rsidRDefault="001B6C29" w:rsidP="0029351C">
      <w:pPr>
        <w:spacing w:line="480" w:lineRule="auto"/>
        <w:ind w:firstLine="360"/>
        <w:rPr>
          <w:rFonts w:ascii="Times New Roman" w:eastAsia="Times New Roman" w:hAnsi="Times New Roman"/>
          <w:sz w:val="24"/>
          <w:szCs w:val="24"/>
          <w:lang w:eastAsia="es-ES"/>
        </w:rPr>
      </w:pPr>
      <w:r w:rsidRPr="00B35573">
        <w:rPr>
          <w:rFonts w:ascii="Times New Roman" w:eastAsia="Times New Roman" w:hAnsi="Times New Roman"/>
          <w:sz w:val="24"/>
          <w:szCs w:val="24"/>
          <w:lang w:eastAsia="es-ES"/>
        </w:rPr>
        <w:t xml:space="preserve">Según el estatuto de la Universidad San Gregorio se pudo recabar la información en la página web </w:t>
      </w:r>
      <w:sdt>
        <w:sdtPr>
          <w:rPr>
            <w:rFonts w:ascii="Times New Roman" w:eastAsia="Times New Roman" w:hAnsi="Times New Roman"/>
            <w:sz w:val="24"/>
            <w:szCs w:val="24"/>
            <w:lang w:eastAsia="es-ES"/>
          </w:rPr>
          <w:id w:val="-289975712"/>
          <w:citation/>
        </w:sdtPr>
        <w:sdtEndPr/>
        <w:sdtContent>
          <w:r w:rsidRPr="00B35573">
            <w:rPr>
              <w:rFonts w:ascii="Times New Roman" w:eastAsia="Times New Roman" w:hAnsi="Times New Roman"/>
              <w:sz w:val="24"/>
              <w:szCs w:val="24"/>
              <w:lang w:eastAsia="es-ES"/>
            </w:rPr>
            <w:fldChar w:fldCharType="begin"/>
          </w:r>
          <w:r w:rsidRPr="00B35573">
            <w:rPr>
              <w:rFonts w:ascii="Times New Roman" w:eastAsia="Times New Roman" w:hAnsi="Times New Roman"/>
              <w:sz w:val="24"/>
              <w:szCs w:val="24"/>
              <w:lang w:eastAsia="es-ES"/>
            </w:rPr>
            <w:instrText xml:space="preserve"> CITATION Tel08 \l 12298 </w:instrText>
          </w:r>
          <w:r w:rsidRPr="00B35573">
            <w:rPr>
              <w:rFonts w:ascii="Times New Roman" w:eastAsia="Times New Roman" w:hAnsi="Times New Roman"/>
              <w:sz w:val="24"/>
              <w:szCs w:val="24"/>
              <w:lang w:eastAsia="es-ES"/>
            </w:rPr>
            <w:fldChar w:fldCharType="separate"/>
          </w:r>
          <w:r w:rsidR="00B10EEC" w:rsidRPr="00B10EEC">
            <w:rPr>
              <w:rFonts w:ascii="Times New Roman" w:eastAsia="Times New Roman" w:hAnsi="Times New Roman"/>
              <w:noProof/>
              <w:sz w:val="24"/>
              <w:szCs w:val="24"/>
              <w:lang w:eastAsia="es-ES"/>
            </w:rPr>
            <w:t>(Tello, 2008)</w:t>
          </w:r>
          <w:r w:rsidRPr="00B35573">
            <w:rPr>
              <w:rFonts w:ascii="Times New Roman" w:eastAsia="Times New Roman" w:hAnsi="Times New Roman"/>
              <w:sz w:val="24"/>
              <w:szCs w:val="24"/>
              <w:lang w:eastAsia="es-ES"/>
            </w:rPr>
            <w:fldChar w:fldCharType="end"/>
          </w:r>
        </w:sdtContent>
      </w:sdt>
      <w:r w:rsidRPr="00B35573">
        <w:rPr>
          <w:rFonts w:ascii="Times New Roman" w:eastAsia="Times New Roman" w:hAnsi="Times New Roman"/>
          <w:sz w:val="24"/>
          <w:szCs w:val="24"/>
          <w:lang w:eastAsia="es-ES"/>
        </w:rPr>
        <w:t xml:space="preserve"> de la cual se detalla que la Universidad Particular San Gregorio de Portoviejo está estructurada por los niveles Directivo, Consultivo, Asesor, de Apoyo y Operativo con las siguientes unidades</w:t>
      </w:r>
      <w:r w:rsidRPr="005012DD">
        <w:rPr>
          <w:rFonts w:ascii="Times New Roman" w:eastAsia="Times New Roman" w:hAnsi="Times New Roman"/>
          <w:sz w:val="24"/>
          <w:szCs w:val="24"/>
          <w:lang w:eastAsia="es-ES"/>
        </w:rPr>
        <w:t>:</w:t>
      </w:r>
    </w:p>
    <w:p w:rsidR="001B6C29" w:rsidRPr="005012DD" w:rsidRDefault="001B6C29" w:rsidP="0029351C">
      <w:pPr>
        <w:numPr>
          <w:ilvl w:val="0"/>
          <w:numId w:val="29"/>
        </w:numPr>
        <w:spacing w:after="0" w:line="480" w:lineRule="auto"/>
        <w:contextualSpacing/>
        <w:rPr>
          <w:rFonts w:ascii="Times New Roman" w:hAnsi="Times New Roman"/>
          <w:sz w:val="24"/>
          <w:szCs w:val="24"/>
        </w:rPr>
      </w:pPr>
      <w:r w:rsidRPr="005012DD">
        <w:rPr>
          <w:rFonts w:ascii="Times New Roman" w:hAnsi="Times New Roman"/>
          <w:sz w:val="24"/>
          <w:szCs w:val="24"/>
        </w:rPr>
        <w:t xml:space="preserve">NIVEL DIRECTIVO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Junta General Universitaria.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Honorable Consejo Universitario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Rectorado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Vicerrectorado General</w:t>
      </w:r>
    </w:p>
    <w:p w:rsidR="001B6C29" w:rsidRPr="005012DD" w:rsidRDefault="001B6C29" w:rsidP="0029351C">
      <w:pPr>
        <w:numPr>
          <w:ilvl w:val="0"/>
          <w:numId w:val="29"/>
        </w:numPr>
        <w:spacing w:after="0" w:line="480" w:lineRule="auto"/>
        <w:contextualSpacing/>
        <w:rPr>
          <w:rFonts w:ascii="Times New Roman" w:hAnsi="Times New Roman"/>
          <w:sz w:val="24"/>
          <w:szCs w:val="24"/>
        </w:rPr>
      </w:pPr>
      <w:r w:rsidRPr="005012DD">
        <w:rPr>
          <w:rFonts w:ascii="Times New Roman" w:hAnsi="Times New Roman"/>
          <w:sz w:val="24"/>
          <w:szCs w:val="24"/>
        </w:rPr>
        <w:t xml:space="preserve">NIVEL CONSULTIVO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Comisión de Control Presupuestario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Comisión de Evaluación Interna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Comisión de Vinculación con la Colectividad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Comisión de Medios de Comunicación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Comité de Contrataciones</w:t>
      </w:r>
    </w:p>
    <w:p w:rsidR="001B6C29" w:rsidRPr="005012DD" w:rsidRDefault="001B6C29" w:rsidP="0029351C">
      <w:pPr>
        <w:numPr>
          <w:ilvl w:val="0"/>
          <w:numId w:val="29"/>
        </w:numPr>
        <w:spacing w:after="0" w:line="480" w:lineRule="auto"/>
        <w:contextualSpacing/>
        <w:rPr>
          <w:rFonts w:ascii="Times New Roman" w:hAnsi="Times New Roman"/>
          <w:sz w:val="24"/>
          <w:szCs w:val="24"/>
        </w:rPr>
      </w:pPr>
      <w:r w:rsidRPr="005012DD">
        <w:rPr>
          <w:rFonts w:ascii="Times New Roman" w:hAnsi="Times New Roman"/>
          <w:sz w:val="24"/>
          <w:szCs w:val="24"/>
        </w:rPr>
        <w:t>NIVEL ASESOR</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Asesoría Jurídica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Auditoría Interna</w:t>
      </w:r>
    </w:p>
    <w:p w:rsidR="001B6C29" w:rsidRPr="005012DD" w:rsidRDefault="001B6C29" w:rsidP="0029351C">
      <w:pPr>
        <w:numPr>
          <w:ilvl w:val="0"/>
          <w:numId w:val="29"/>
        </w:numPr>
        <w:spacing w:after="0" w:line="480" w:lineRule="auto"/>
        <w:contextualSpacing/>
        <w:rPr>
          <w:rFonts w:ascii="Times New Roman" w:hAnsi="Times New Roman"/>
          <w:b/>
          <w:sz w:val="24"/>
          <w:szCs w:val="24"/>
        </w:rPr>
      </w:pPr>
      <w:r w:rsidRPr="005012DD">
        <w:rPr>
          <w:rFonts w:ascii="Times New Roman" w:hAnsi="Times New Roman"/>
          <w:sz w:val="24"/>
          <w:szCs w:val="24"/>
        </w:rPr>
        <w:t xml:space="preserve">NIVEL DE APOYO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Tribunal Electoral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Tribunal de Disciplina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Secretaría General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Relaciones Públicas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Consejo de Medios de Comunicación</w:t>
      </w:r>
    </w:p>
    <w:p w:rsidR="001B6C29" w:rsidRPr="005012DD" w:rsidRDefault="001B6C29" w:rsidP="0029351C">
      <w:pPr>
        <w:numPr>
          <w:ilvl w:val="0"/>
          <w:numId w:val="29"/>
        </w:numPr>
        <w:spacing w:after="0" w:line="480" w:lineRule="auto"/>
        <w:contextualSpacing/>
        <w:rPr>
          <w:rFonts w:ascii="Times New Roman" w:hAnsi="Times New Roman"/>
          <w:b/>
          <w:sz w:val="24"/>
          <w:szCs w:val="24"/>
        </w:rPr>
      </w:pPr>
      <w:r w:rsidRPr="005012DD">
        <w:rPr>
          <w:rFonts w:ascii="Times New Roman" w:hAnsi="Times New Roman"/>
          <w:sz w:val="24"/>
          <w:szCs w:val="24"/>
        </w:rPr>
        <w:t xml:space="preserve">NIVEL OPERATIVO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Dirección General Académica, con sus cinco Direcciones de Unidades Académicas: Social, Técnica, Salud, Económica y Empresarial; Coordinadores de Carrera, Departamento de Admisión y Nivelación, Departamento de Idiomas, Departamento de Informática.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Departamento de Bienestar Universitario.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Consultorio Jurídico.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Dirección General Administrativa con su Departamento de Recursos Humanos.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Departamento Financiero con las secciones de Presupuesto, Contabilidad, Tesorería, Colecturía, Proveeduría y Bodega.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Dirección General de Postgrado e Investigación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Departamento de Cultura.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Conservatorio de Música.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Departamento de Planificación. </w:t>
      </w:r>
    </w:p>
    <w:p w:rsidR="001B6C29" w:rsidRPr="005012DD" w:rsidRDefault="001B6C29" w:rsidP="0029351C">
      <w:pPr>
        <w:spacing w:line="480" w:lineRule="auto"/>
        <w:ind w:left="720"/>
        <w:contextualSpacing/>
        <w:rPr>
          <w:rFonts w:ascii="Times New Roman" w:hAnsi="Times New Roman"/>
          <w:sz w:val="24"/>
          <w:szCs w:val="24"/>
        </w:rPr>
      </w:pPr>
      <w:r w:rsidRPr="005012DD">
        <w:rPr>
          <w:rFonts w:ascii="Times New Roman" w:hAnsi="Times New Roman"/>
          <w:sz w:val="24"/>
          <w:szCs w:val="24"/>
        </w:rPr>
        <w:t xml:space="preserve">• Comité de Contrataciones </w:t>
      </w:r>
    </w:p>
    <w:p w:rsidR="001B6C29" w:rsidRPr="001B6C29" w:rsidRDefault="001B6C29" w:rsidP="0029351C">
      <w:pPr>
        <w:spacing w:line="480" w:lineRule="auto"/>
        <w:ind w:left="720"/>
        <w:contextualSpacing/>
        <w:rPr>
          <w:rFonts w:ascii="Times New Roman" w:hAnsi="Times New Roman"/>
          <w:b/>
          <w:sz w:val="24"/>
          <w:szCs w:val="24"/>
        </w:rPr>
      </w:pPr>
      <w:r w:rsidRPr="005012DD">
        <w:rPr>
          <w:rFonts w:ascii="Times New Roman" w:hAnsi="Times New Roman"/>
          <w:sz w:val="24"/>
          <w:szCs w:val="24"/>
        </w:rPr>
        <w:t>• Radio San Gregorio 106.10 F.M.</w:t>
      </w:r>
    </w:p>
    <w:p w:rsidR="001B6C29" w:rsidRPr="005012DD" w:rsidRDefault="001B6C29" w:rsidP="0029351C">
      <w:pPr>
        <w:spacing w:after="0" w:line="480" w:lineRule="auto"/>
        <w:rPr>
          <w:rFonts w:ascii="Times New Roman" w:hAnsi="Times New Roman"/>
          <w:b/>
          <w:sz w:val="24"/>
          <w:szCs w:val="24"/>
        </w:rPr>
      </w:pPr>
      <w:r w:rsidRPr="005012DD">
        <w:rPr>
          <w:rFonts w:ascii="Times New Roman" w:hAnsi="Times New Roman"/>
          <w:b/>
          <w:sz w:val="24"/>
          <w:szCs w:val="24"/>
        </w:rPr>
        <w:t>Objetivos de la entidad</w:t>
      </w:r>
    </w:p>
    <w:p w:rsidR="001B6C29" w:rsidRPr="005012DD" w:rsidRDefault="001B6C29" w:rsidP="0029351C">
      <w:pPr>
        <w:numPr>
          <w:ilvl w:val="0"/>
          <w:numId w:val="26"/>
        </w:numPr>
        <w:spacing w:after="0" w:line="480" w:lineRule="auto"/>
        <w:contextualSpacing/>
        <w:rPr>
          <w:rFonts w:ascii="Times New Roman" w:hAnsi="Times New Roman"/>
          <w:bCs/>
          <w:sz w:val="24"/>
          <w:szCs w:val="24"/>
          <w:lang w:eastAsia="es-EC"/>
        </w:rPr>
      </w:pPr>
      <w:r w:rsidRPr="005012DD">
        <w:rPr>
          <w:rFonts w:ascii="Times New Roman" w:hAnsi="Times New Roman"/>
          <w:bCs/>
          <w:sz w:val="24"/>
          <w:szCs w:val="24"/>
        </w:rPr>
        <w:t>Propender a la excelencia académica para elevar el nivel institucional, formando profesionales con altos estándares competitivos, que respondan a las necesidades de la sociedad.</w:t>
      </w:r>
    </w:p>
    <w:p w:rsidR="001B6C29" w:rsidRPr="005012DD" w:rsidRDefault="001B6C29" w:rsidP="0029351C">
      <w:pPr>
        <w:numPr>
          <w:ilvl w:val="0"/>
          <w:numId w:val="26"/>
        </w:numPr>
        <w:spacing w:after="0" w:line="480" w:lineRule="auto"/>
        <w:contextualSpacing/>
        <w:rPr>
          <w:rFonts w:ascii="Times New Roman" w:hAnsi="Times New Roman"/>
          <w:bCs/>
          <w:sz w:val="24"/>
          <w:szCs w:val="24"/>
        </w:rPr>
      </w:pPr>
      <w:r w:rsidRPr="005012DD">
        <w:rPr>
          <w:rFonts w:ascii="Times New Roman" w:hAnsi="Times New Roman"/>
          <w:bCs/>
          <w:sz w:val="24"/>
          <w:szCs w:val="24"/>
        </w:rPr>
        <w:t>Potenciar la función de investigación para desarrollar ciencia y tecnología, con el fin de transferir y proveer nuevos conocimientos en beneficio de la sociedad.</w:t>
      </w:r>
    </w:p>
    <w:p w:rsidR="001B6C29" w:rsidRPr="005012DD" w:rsidRDefault="001B6C29" w:rsidP="0029351C">
      <w:pPr>
        <w:numPr>
          <w:ilvl w:val="0"/>
          <w:numId w:val="26"/>
        </w:numPr>
        <w:spacing w:after="0" w:line="480" w:lineRule="auto"/>
        <w:contextualSpacing/>
        <w:rPr>
          <w:rFonts w:ascii="Times New Roman" w:hAnsi="Times New Roman"/>
          <w:bCs/>
          <w:sz w:val="24"/>
          <w:szCs w:val="24"/>
        </w:rPr>
      </w:pPr>
      <w:r w:rsidRPr="005012DD">
        <w:rPr>
          <w:rFonts w:ascii="Times New Roman" w:hAnsi="Times New Roman"/>
          <w:bCs/>
          <w:sz w:val="24"/>
          <w:szCs w:val="24"/>
        </w:rPr>
        <w:t>Fomentar una vinculación más amplia y sostenida de la Universidad con la colectividad,   mediante la generación de líneas de acción que permitan incidir positivamente en su desarrollo integral.</w:t>
      </w:r>
    </w:p>
    <w:p w:rsidR="001B6C29" w:rsidRPr="005012DD" w:rsidRDefault="001B6C29" w:rsidP="0029351C">
      <w:pPr>
        <w:numPr>
          <w:ilvl w:val="0"/>
          <w:numId w:val="26"/>
        </w:numPr>
        <w:spacing w:after="0" w:line="480" w:lineRule="auto"/>
        <w:contextualSpacing/>
        <w:rPr>
          <w:rFonts w:ascii="Times New Roman" w:hAnsi="Times New Roman"/>
          <w:bCs/>
          <w:sz w:val="24"/>
          <w:szCs w:val="24"/>
        </w:rPr>
      </w:pPr>
      <w:r w:rsidRPr="005012DD">
        <w:rPr>
          <w:rFonts w:ascii="Times New Roman" w:hAnsi="Times New Roman"/>
          <w:bCs/>
          <w:sz w:val="24"/>
          <w:szCs w:val="24"/>
        </w:rPr>
        <w:t>Impulsar el desarrollo y formación integral del estudiante,  a través de una estructurada y organizada oferta de servicios con calidad, relevancia y pertinencia.</w:t>
      </w:r>
    </w:p>
    <w:p w:rsidR="001B6C29" w:rsidRPr="005D06E9" w:rsidRDefault="001B6C29" w:rsidP="0029351C">
      <w:pPr>
        <w:numPr>
          <w:ilvl w:val="0"/>
          <w:numId w:val="26"/>
        </w:numPr>
        <w:spacing w:after="0" w:line="480" w:lineRule="auto"/>
        <w:contextualSpacing/>
        <w:rPr>
          <w:rFonts w:ascii="Times New Roman" w:hAnsi="Times New Roman"/>
          <w:bCs/>
          <w:sz w:val="24"/>
          <w:szCs w:val="24"/>
        </w:rPr>
      </w:pPr>
      <w:r w:rsidRPr="005012DD">
        <w:rPr>
          <w:rFonts w:ascii="Times New Roman" w:hAnsi="Times New Roman"/>
          <w:bCs/>
          <w:sz w:val="24"/>
          <w:szCs w:val="24"/>
        </w:rPr>
        <w:t xml:space="preserve">Fortalecer los procesos institucionales internos, basados en una gestión efectiva y transparente, que genere servicios de calidad a los distintos estamentos de la comunidad universitaria y el reconocimiento de la colectividad. </w:t>
      </w:r>
      <w:sdt>
        <w:sdtPr>
          <w:rPr>
            <w:rFonts w:ascii="Times New Roman" w:hAnsi="Times New Roman"/>
            <w:bCs/>
            <w:sz w:val="24"/>
            <w:szCs w:val="24"/>
          </w:rPr>
          <w:id w:val="-1241942010"/>
          <w:citation/>
        </w:sdtPr>
        <w:sdtEndPr/>
        <w:sdtContent>
          <w:r w:rsidRPr="005012DD">
            <w:rPr>
              <w:rFonts w:ascii="Times New Roman" w:hAnsi="Times New Roman"/>
              <w:bCs/>
              <w:sz w:val="24"/>
              <w:szCs w:val="24"/>
            </w:rPr>
            <w:fldChar w:fldCharType="begin"/>
          </w:r>
          <w:r w:rsidRPr="005012DD">
            <w:rPr>
              <w:rFonts w:ascii="Times New Roman" w:hAnsi="Times New Roman"/>
              <w:bCs/>
              <w:sz w:val="24"/>
              <w:szCs w:val="24"/>
            </w:rPr>
            <w:instrText xml:space="preserve"> CITATION USG17 \l 12298 </w:instrText>
          </w:r>
          <w:r w:rsidRPr="005012DD">
            <w:rPr>
              <w:rFonts w:ascii="Times New Roman" w:hAnsi="Times New Roman"/>
              <w:bCs/>
              <w:sz w:val="24"/>
              <w:szCs w:val="24"/>
            </w:rPr>
            <w:fldChar w:fldCharType="separate"/>
          </w:r>
          <w:r w:rsidR="00B10EEC" w:rsidRPr="00B10EEC">
            <w:rPr>
              <w:rFonts w:ascii="Times New Roman" w:hAnsi="Times New Roman"/>
              <w:noProof/>
              <w:sz w:val="24"/>
              <w:szCs w:val="24"/>
            </w:rPr>
            <w:t>(U.S.G.P, 2017)</w:t>
          </w:r>
          <w:r w:rsidRPr="005012DD">
            <w:rPr>
              <w:rFonts w:ascii="Times New Roman" w:hAnsi="Times New Roman"/>
              <w:bCs/>
              <w:sz w:val="24"/>
              <w:szCs w:val="24"/>
            </w:rPr>
            <w:fldChar w:fldCharType="end"/>
          </w:r>
        </w:sdtContent>
      </w:sdt>
    </w:p>
    <w:p w:rsidR="001B6C29" w:rsidRPr="005012DD" w:rsidRDefault="001B6C29" w:rsidP="0029351C">
      <w:pPr>
        <w:spacing w:after="0" w:line="480" w:lineRule="auto"/>
        <w:rPr>
          <w:rFonts w:ascii="Times New Roman" w:hAnsi="Times New Roman"/>
          <w:b/>
          <w:sz w:val="24"/>
          <w:szCs w:val="24"/>
        </w:rPr>
      </w:pPr>
      <w:r>
        <w:rPr>
          <w:rFonts w:ascii="Times New Roman" w:hAnsi="Times New Roman"/>
          <w:b/>
          <w:sz w:val="24"/>
          <w:szCs w:val="24"/>
        </w:rPr>
        <w:t>Servidores Relacionados</w:t>
      </w:r>
      <w:r w:rsidRPr="005012DD">
        <w:rPr>
          <w:rFonts w:ascii="Times New Roman" w:hAnsi="Times New Roman"/>
          <w:b/>
          <w:sz w:val="24"/>
          <w:szCs w:val="24"/>
        </w:rPr>
        <w:t>:</w:t>
      </w:r>
    </w:p>
    <w:tbl>
      <w:tblPr>
        <w:tblStyle w:val="Cuadrculadetablaclara1"/>
        <w:tblpPr w:leftFromText="141" w:rightFromText="141" w:vertAnchor="text" w:horzAnchor="margin" w:tblpY="435"/>
        <w:tblW w:w="0" w:type="auto"/>
        <w:tblLook w:val="04A0" w:firstRow="1" w:lastRow="0" w:firstColumn="1" w:lastColumn="0" w:noHBand="0" w:noVBand="1"/>
      </w:tblPr>
      <w:tblGrid>
        <w:gridCol w:w="4247"/>
        <w:gridCol w:w="4247"/>
      </w:tblGrid>
      <w:tr w:rsidR="001B6C29" w:rsidRPr="005012DD" w:rsidTr="000766B4">
        <w:tc>
          <w:tcPr>
            <w:tcW w:w="4247" w:type="dxa"/>
          </w:tcPr>
          <w:p w:rsidR="001B6C29" w:rsidRPr="005D06E9" w:rsidRDefault="001B6C29" w:rsidP="0029351C">
            <w:pPr>
              <w:spacing w:after="0" w:line="480" w:lineRule="auto"/>
              <w:jc w:val="center"/>
              <w:rPr>
                <w:rFonts w:ascii="Times New Roman" w:hAnsi="Times New Roman"/>
                <w:b/>
                <w:sz w:val="24"/>
                <w:szCs w:val="24"/>
              </w:rPr>
            </w:pPr>
            <w:r w:rsidRPr="005D06E9">
              <w:rPr>
                <w:rFonts w:ascii="Times New Roman" w:hAnsi="Times New Roman"/>
                <w:b/>
                <w:sz w:val="24"/>
                <w:szCs w:val="24"/>
              </w:rPr>
              <w:t>NOMBRES.</w:t>
            </w:r>
          </w:p>
        </w:tc>
        <w:tc>
          <w:tcPr>
            <w:tcW w:w="4247" w:type="dxa"/>
          </w:tcPr>
          <w:p w:rsidR="001B6C29" w:rsidRPr="005D06E9" w:rsidRDefault="001B6C29" w:rsidP="0029351C">
            <w:pPr>
              <w:spacing w:after="0" w:line="480" w:lineRule="auto"/>
              <w:jc w:val="center"/>
              <w:rPr>
                <w:rFonts w:ascii="Times New Roman" w:hAnsi="Times New Roman"/>
                <w:b/>
                <w:sz w:val="24"/>
                <w:szCs w:val="24"/>
              </w:rPr>
            </w:pPr>
            <w:r w:rsidRPr="005D06E9">
              <w:rPr>
                <w:rFonts w:ascii="Times New Roman" w:hAnsi="Times New Roman"/>
                <w:b/>
                <w:sz w:val="24"/>
                <w:szCs w:val="24"/>
              </w:rPr>
              <w:t>CARGO.</w:t>
            </w:r>
          </w:p>
        </w:tc>
      </w:tr>
      <w:tr w:rsidR="001B6C29" w:rsidRPr="005012DD" w:rsidTr="000766B4">
        <w:tc>
          <w:tcPr>
            <w:tcW w:w="4247" w:type="dxa"/>
          </w:tcPr>
          <w:p w:rsidR="001B6C29" w:rsidRPr="005012DD" w:rsidRDefault="001B6C29" w:rsidP="0029351C">
            <w:pPr>
              <w:spacing w:after="0" w:line="480" w:lineRule="auto"/>
              <w:rPr>
                <w:rFonts w:ascii="Times New Roman" w:hAnsi="Times New Roman"/>
                <w:sz w:val="24"/>
                <w:szCs w:val="24"/>
              </w:rPr>
            </w:pPr>
            <w:r w:rsidRPr="005012DD">
              <w:rPr>
                <w:rFonts w:ascii="Times New Roman" w:hAnsi="Times New Roman"/>
                <w:sz w:val="24"/>
                <w:szCs w:val="24"/>
              </w:rPr>
              <w:t>Ab. Marcelo Farfán Intriago.</w:t>
            </w:r>
          </w:p>
        </w:tc>
        <w:tc>
          <w:tcPr>
            <w:tcW w:w="4247" w:type="dxa"/>
          </w:tcPr>
          <w:p w:rsidR="001B6C29" w:rsidRPr="005012DD" w:rsidRDefault="001B6C29" w:rsidP="0029351C">
            <w:pPr>
              <w:spacing w:after="0" w:line="480" w:lineRule="auto"/>
              <w:rPr>
                <w:rFonts w:ascii="Times New Roman" w:hAnsi="Times New Roman"/>
                <w:sz w:val="24"/>
                <w:szCs w:val="24"/>
              </w:rPr>
            </w:pPr>
            <w:r w:rsidRPr="005012DD">
              <w:rPr>
                <w:rFonts w:ascii="Times New Roman" w:hAnsi="Times New Roman"/>
                <w:sz w:val="24"/>
                <w:szCs w:val="24"/>
              </w:rPr>
              <w:t>Rector</w:t>
            </w:r>
          </w:p>
        </w:tc>
      </w:tr>
      <w:tr w:rsidR="001B6C29" w:rsidRPr="005012DD" w:rsidTr="000766B4">
        <w:tc>
          <w:tcPr>
            <w:tcW w:w="4247" w:type="dxa"/>
          </w:tcPr>
          <w:p w:rsidR="001B6C29" w:rsidRPr="005012DD" w:rsidRDefault="001B6C29" w:rsidP="0029351C">
            <w:pPr>
              <w:spacing w:after="0" w:line="480" w:lineRule="auto"/>
              <w:rPr>
                <w:rFonts w:ascii="Times New Roman" w:hAnsi="Times New Roman"/>
                <w:sz w:val="24"/>
                <w:szCs w:val="24"/>
              </w:rPr>
            </w:pPr>
            <w:r w:rsidRPr="005012DD">
              <w:rPr>
                <w:rFonts w:ascii="Times New Roman" w:hAnsi="Times New Roman"/>
                <w:sz w:val="24"/>
                <w:szCs w:val="24"/>
              </w:rPr>
              <w:t xml:space="preserve">Arq. Jaime Alarcón Zambrano </w:t>
            </w:r>
          </w:p>
        </w:tc>
        <w:tc>
          <w:tcPr>
            <w:tcW w:w="4247" w:type="dxa"/>
          </w:tcPr>
          <w:p w:rsidR="001B6C29" w:rsidRPr="005012DD" w:rsidRDefault="001B6C29" w:rsidP="0029351C">
            <w:pPr>
              <w:spacing w:after="0" w:line="480" w:lineRule="auto"/>
              <w:rPr>
                <w:rFonts w:ascii="Times New Roman" w:hAnsi="Times New Roman"/>
                <w:sz w:val="24"/>
                <w:szCs w:val="24"/>
              </w:rPr>
            </w:pPr>
            <w:r w:rsidRPr="005012DD">
              <w:rPr>
                <w:rFonts w:ascii="Times New Roman" w:hAnsi="Times New Roman"/>
                <w:sz w:val="24"/>
                <w:szCs w:val="24"/>
              </w:rPr>
              <w:t>Vicerrector Académico</w:t>
            </w:r>
          </w:p>
        </w:tc>
      </w:tr>
      <w:tr w:rsidR="001B6C29" w:rsidRPr="005012DD" w:rsidTr="000766B4">
        <w:tc>
          <w:tcPr>
            <w:tcW w:w="4247" w:type="dxa"/>
          </w:tcPr>
          <w:p w:rsidR="001B6C29" w:rsidRPr="00B54FA3" w:rsidRDefault="001B6C29" w:rsidP="0029351C">
            <w:pPr>
              <w:spacing w:after="0" w:line="480" w:lineRule="auto"/>
              <w:rPr>
                <w:rFonts w:ascii="Times New Roman" w:hAnsi="Times New Roman"/>
                <w:sz w:val="24"/>
                <w:szCs w:val="24"/>
                <w:lang w:val="en-US"/>
              </w:rPr>
            </w:pPr>
            <w:r w:rsidRPr="00B54FA3">
              <w:rPr>
                <w:rFonts w:ascii="Times New Roman" w:hAnsi="Times New Roman"/>
                <w:sz w:val="24"/>
                <w:szCs w:val="24"/>
                <w:lang w:val="en-US"/>
              </w:rPr>
              <w:t xml:space="preserve">Ing. </w:t>
            </w:r>
            <w:r>
              <w:rPr>
                <w:rFonts w:ascii="Times New Roman" w:hAnsi="Times New Roman"/>
                <w:sz w:val="24"/>
                <w:szCs w:val="24"/>
                <w:lang w:val="en-US"/>
              </w:rPr>
              <w:t xml:space="preserve">Noelia Vera Zambrano </w:t>
            </w:r>
          </w:p>
        </w:tc>
        <w:tc>
          <w:tcPr>
            <w:tcW w:w="4247" w:type="dxa"/>
          </w:tcPr>
          <w:p w:rsidR="001B6C29" w:rsidRPr="005012DD" w:rsidRDefault="001B6C29" w:rsidP="0029351C">
            <w:pPr>
              <w:spacing w:after="0" w:line="480" w:lineRule="auto"/>
              <w:rPr>
                <w:rFonts w:ascii="Times New Roman" w:hAnsi="Times New Roman"/>
                <w:sz w:val="24"/>
                <w:szCs w:val="24"/>
              </w:rPr>
            </w:pPr>
            <w:r>
              <w:rPr>
                <w:rFonts w:ascii="Times New Roman" w:hAnsi="Times New Roman"/>
                <w:sz w:val="24"/>
                <w:szCs w:val="24"/>
              </w:rPr>
              <w:t>Director de la Unidad de Seguridad y Salud Ocupacional</w:t>
            </w:r>
          </w:p>
        </w:tc>
      </w:tr>
    </w:tbl>
    <w:p w:rsidR="001B6C29" w:rsidRPr="005012DD" w:rsidRDefault="001B6C29" w:rsidP="0029351C">
      <w:pPr>
        <w:spacing w:after="0" w:line="480" w:lineRule="auto"/>
        <w:rPr>
          <w:rFonts w:ascii="Times New Roman" w:hAnsi="Times New Roman"/>
          <w:b/>
          <w:sz w:val="24"/>
          <w:szCs w:val="24"/>
        </w:rPr>
      </w:pPr>
    </w:p>
    <w:p w:rsidR="001B6C29" w:rsidRPr="00AB29BE" w:rsidRDefault="001B6C29" w:rsidP="0029351C">
      <w:pPr>
        <w:spacing w:after="0" w:line="480" w:lineRule="auto"/>
        <w:rPr>
          <w:rFonts w:ascii="Arial" w:hAnsi="Arial" w:cs="Arial"/>
          <w:b/>
        </w:rPr>
      </w:pPr>
    </w:p>
    <w:p w:rsidR="001B6C29" w:rsidRPr="00EF5E48" w:rsidRDefault="001B6C29" w:rsidP="0029351C">
      <w:pPr>
        <w:pStyle w:val="Prrafodelista"/>
        <w:numPr>
          <w:ilvl w:val="0"/>
          <w:numId w:val="31"/>
        </w:numPr>
        <w:spacing w:after="0" w:line="480" w:lineRule="auto"/>
        <w:contextualSpacing w:val="0"/>
        <w:rPr>
          <w:rFonts w:ascii="Times New Roman" w:hAnsi="Times New Roman"/>
          <w:b/>
        </w:rPr>
      </w:pPr>
      <w:r w:rsidRPr="00EF5E48">
        <w:rPr>
          <w:rFonts w:ascii="Times New Roman" w:hAnsi="Times New Roman"/>
          <w:b/>
          <w:sz w:val="24"/>
        </w:rPr>
        <w:t>Resultados de la auditoría</w:t>
      </w:r>
    </w:p>
    <w:p w:rsidR="001B6C29" w:rsidRPr="00EF5E48" w:rsidRDefault="001B6C29" w:rsidP="0029351C">
      <w:pPr>
        <w:pStyle w:val="Prrafodelista"/>
        <w:numPr>
          <w:ilvl w:val="0"/>
          <w:numId w:val="30"/>
        </w:numPr>
        <w:spacing w:after="0" w:line="480" w:lineRule="auto"/>
        <w:contextualSpacing w:val="0"/>
        <w:rPr>
          <w:rFonts w:ascii="Times New Roman" w:eastAsiaTheme="minorHAnsi" w:hAnsi="Times New Roman"/>
          <w:b/>
          <w:sz w:val="24"/>
          <w:szCs w:val="24"/>
        </w:rPr>
      </w:pPr>
      <w:r w:rsidRPr="00FA773D">
        <w:rPr>
          <w:rFonts w:ascii="Times New Roman" w:hAnsi="Times New Roman"/>
          <w:b/>
          <w:sz w:val="24"/>
          <w:szCs w:val="24"/>
        </w:rPr>
        <w:t>Falta de implementación de un Plan de Prevención de Riesgos Psicosociales</w:t>
      </w:r>
    </w:p>
    <w:p w:rsidR="00D32B4F" w:rsidRPr="00D32B4F" w:rsidRDefault="00D32B4F" w:rsidP="0029351C">
      <w:pPr>
        <w:autoSpaceDE w:val="0"/>
        <w:autoSpaceDN w:val="0"/>
        <w:adjustRightInd w:val="0"/>
        <w:spacing w:after="0" w:line="480" w:lineRule="auto"/>
        <w:ind w:firstLine="360"/>
        <w:rPr>
          <w:rFonts w:ascii="Times New Roman" w:eastAsia="Times New Roman" w:hAnsi="Times New Roman"/>
          <w:sz w:val="24"/>
          <w:szCs w:val="24"/>
        </w:rPr>
      </w:pPr>
      <w:r w:rsidRPr="00D32B4F">
        <w:rPr>
          <w:rFonts w:ascii="Times New Roman" w:eastAsia="Times New Roman" w:hAnsi="Times New Roman"/>
          <w:sz w:val="24"/>
          <w:szCs w:val="24"/>
        </w:rPr>
        <w:t>Del análisis realizado durante el año 2017, se determinó que: no se elaboró un Plan de Prevención de Riesgos Psicosociales, por lo que los trabajadores de la Universidad San Gregorio de Portoviejo estuvieron expuestos a un mal ambiente de trabajo por la sobrecarga laboral y el estrés. Incumpliendo lo dispuesto en el artículo 11: En todo lugar de trabajo se deberán tomar medidas tendientes a disminuir los riesgos laborales.</w:t>
      </w:r>
      <w:r w:rsidR="00314D2E">
        <w:rPr>
          <w:rFonts w:ascii="Times New Roman" w:eastAsia="Times New Roman" w:hAnsi="Times New Roman"/>
          <w:sz w:val="24"/>
          <w:szCs w:val="24"/>
        </w:rPr>
        <w:t xml:space="preserve"> </w:t>
      </w:r>
      <w:r w:rsidRPr="00D32B4F">
        <w:rPr>
          <w:rFonts w:ascii="Times New Roman" w:eastAsia="Times New Roman" w:hAnsi="Times New Roman"/>
          <w:sz w:val="24"/>
          <w:szCs w:val="24"/>
        </w:rPr>
        <w:t>Estas medidas deberán basarse, para el logro de este objetivo, en directrices sobre sistemas de gestión de la seguridad y salud en el trabajo y su entorno como responsabilidad social y empresarial, Para tal fin, las empresas elaborarán pla</w:t>
      </w:r>
      <w:r w:rsidR="0085161A">
        <w:rPr>
          <w:rFonts w:ascii="Times New Roman" w:eastAsia="Times New Roman" w:hAnsi="Times New Roman"/>
          <w:sz w:val="24"/>
          <w:szCs w:val="24"/>
        </w:rPr>
        <w:t xml:space="preserve">nes integrales de prevención de </w:t>
      </w:r>
      <w:r w:rsidRPr="00D32B4F">
        <w:rPr>
          <w:rFonts w:ascii="Times New Roman" w:eastAsia="Times New Roman" w:hAnsi="Times New Roman"/>
          <w:sz w:val="24"/>
          <w:szCs w:val="24"/>
        </w:rPr>
        <w:t>riesgos que comprenderán al menos las siguientes acciones:</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a) Formular la política empresarial y hacerla conocer a todo el personal de la empresa. Prever los objetivos, recursos, responsables y programas en materia de seguridad y salud en el trabajo;</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b) Identificar y evaluar los riesgos, en forma inicial y periódicamente, con la finalidad de planificar adecuadamente las acciones preventivas, mediante sistemas de vigilancia epidemiológica ocupacional específicos u otros sistemas similares, basados en mapa de riesgos;</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e) Diseñar una estrategia para la elaboración y puesta en marcha de medidas de prevención, incluidas las relacionadas con los métodos de trabajo y de producción, que garanticen un mayor nivel de protección de la seguridad y salud de los trabajadores;</w:t>
      </w:r>
    </w:p>
    <w:p w:rsidR="00D32B4F" w:rsidRPr="00D32B4F" w:rsidRDefault="00D32B4F" w:rsidP="0029351C">
      <w:pPr>
        <w:tabs>
          <w:tab w:val="left" w:pos="426"/>
        </w:tabs>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h) Informar a los trabajadores por escrito y por cualquier otro medio sobre los riesgos laborales a los que están expuestos y capacitarlos a fin de prevenirlos, minimizarlos y eliminarlos. Los horarios y el lugar en donde se llevará a cabo la referida capacitación se establecerán previo acuerdo de las partes interesadas; del Instrumento Andino de Seguridad y Salud en el Trabajo (decisión 584).</w:t>
      </w:r>
    </w:p>
    <w:p w:rsidR="001B6C29" w:rsidRDefault="00314D2E" w:rsidP="0029351C">
      <w:pPr>
        <w:tabs>
          <w:tab w:val="left" w:pos="426"/>
        </w:tabs>
        <w:spacing w:after="0" w:line="480" w:lineRule="auto"/>
        <w:rPr>
          <w:rFonts w:ascii="Times New Roman" w:eastAsia="Times New Roman" w:hAnsi="Times New Roman"/>
          <w:sz w:val="24"/>
          <w:szCs w:val="24"/>
        </w:rPr>
      </w:pPr>
      <w:r>
        <w:rPr>
          <w:rFonts w:ascii="Times New Roman" w:eastAsia="Times New Roman" w:hAnsi="Times New Roman"/>
          <w:sz w:val="24"/>
          <w:szCs w:val="24"/>
        </w:rPr>
        <w:tab/>
      </w:r>
      <w:r w:rsidR="00D32B4F" w:rsidRPr="00D32B4F">
        <w:rPr>
          <w:rFonts w:ascii="Times New Roman" w:eastAsia="Times New Roman" w:hAnsi="Times New Roman"/>
          <w:sz w:val="24"/>
          <w:szCs w:val="24"/>
        </w:rPr>
        <w:t>Lo comentado se produjo por cuanto no se elaboró ni se implementó un Plan Prevención de Riesgos Psicosociales que permita identificar conflictos que pongan en peligro el estado emocional de los empleados de la Universidad. Impidiendo contar con acciones y procedimientos que permitan dar respuesta a los riesgos mediante la ejecución de planes que brinden mayores beneficios a la Comunidad Universitaria.</w:t>
      </w:r>
    </w:p>
    <w:p w:rsidR="001B6C29" w:rsidRPr="00EF5E48" w:rsidRDefault="001B6C29" w:rsidP="0029351C">
      <w:pPr>
        <w:tabs>
          <w:tab w:val="left" w:pos="426"/>
        </w:tabs>
        <w:spacing w:after="0" w:line="480" w:lineRule="auto"/>
        <w:rPr>
          <w:rFonts w:ascii="Times New Roman" w:eastAsia="Times New Roman" w:hAnsi="Times New Roman"/>
          <w:b/>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sidRPr="00EF5E48">
        <w:rPr>
          <w:rFonts w:ascii="Times New Roman" w:eastAsia="Times New Roman" w:hAnsi="Times New Roman"/>
          <w:b/>
          <w:sz w:val="24"/>
          <w:szCs w:val="24"/>
        </w:rPr>
        <w:t xml:space="preserve">Conclusión: </w:t>
      </w:r>
    </w:p>
    <w:p w:rsidR="001B6C29" w:rsidRDefault="001B6C29" w:rsidP="0029351C">
      <w:pPr>
        <w:tabs>
          <w:tab w:val="left" w:pos="426"/>
        </w:tabs>
        <w:spacing w:after="0" w:line="480" w:lineRule="auto"/>
        <w:rPr>
          <w:rFonts w:ascii="Times New Roman" w:eastAsia="Times New Roman" w:hAnsi="Times New Roman"/>
          <w:sz w:val="24"/>
          <w:szCs w:val="24"/>
        </w:rPr>
      </w:pPr>
      <w:r>
        <w:rPr>
          <w:rFonts w:ascii="Times New Roman" w:eastAsia="Times New Roman" w:hAnsi="Times New Roman"/>
          <w:sz w:val="24"/>
          <w:szCs w:val="24"/>
        </w:rPr>
        <w:tab/>
      </w:r>
      <w:r w:rsidRPr="00FA773D">
        <w:rPr>
          <w:rFonts w:ascii="Times New Roman" w:eastAsia="Times New Roman" w:hAnsi="Times New Roman"/>
          <w:sz w:val="24"/>
          <w:szCs w:val="24"/>
        </w:rPr>
        <w:t>No se elaboró ni se implementó un Plan de Prevención de Riesgos Psicosociales, que permita identificar conflictos que pongan en peligro el estado emocional de los empleados, impidiendo contar con un instrumento que ayude a dar respuesta a los riesgos en mención, incumpliendo lo dispuesto en el artículo 11, literales a), b), e) y  h) sobre el Instrumento Andino de Seguridad y Salud en el Trabajo (decisión 584).</w:t>
      </w:r>
    </w:p>
    <w:p w:rsidR="001B6C29" w:rsidRPr="00EF5E48" w:rsidRDefault="001B6C29" w:rsidP="0029351C">
      <w:pPr>
        <w:tabs>
          <w:tab w:val="left" w:pos="426"/>
        </w:tabs>
        <w:spacing w:after="0" w:line="480" w:lineRule="auto"/>
        <w:rPr>
          <w:rFonts w:ascii="Times New Roman" w:eastAsia="Times New Roman" w:hAnsi="Times New Roman"/>
          <w:b/>
          <w:sz w:val="24"/>
          <w:szCs w:val="24"/>
        </w:rPr>
      </w:pPr>
      <w:r>
        <w:rPr>
          <w:rFonts w:ascii="Times New Roman" w:eastAsia="Times New Roman" w:hAnsi="Times New Roman"/>
          <w:sz w:val="24"/>
          <w:szCs w:val="24"/>
        </w:rPr>
        <w:tab/>
      </w:r>
      <w:r w:rsidRPr="00EF5E48">
        <w:rPr>
          <w:rFonts w:ascii="Times New Roman" w:eastAsia="Times New Roman" w:hAnsi="Times New Roman"/>
          <w:b/>
          <w:sz w:val="24"/>
          <w:szCs w:val="24"/>
        </w:rPr>
        <w:t>Recomendación:</w:t>
      </w:r>
    </w:p>
    <w:p w:rsidR="001B6C29" w:rsidRDefault="001B6C29" w:rsidP="0029351C">
      <w:pPr>
        <w:spacing w:after="0" w:line="480" w:lineRule="auto"/>
        <w:ind w:firstLine="360"/>
        <w:rPr>
          <w:rFonts w:ascii="Times New Roman" w:eastAsia="Times New Roman" w:hAnsi="Times New Roman"/>
          <w:sz w:val="24"/>
          <w:szCs w:val="24"/>
        </w:rPr>
      </w:pPr>
      <w:r w:rsidRPr="00FA773D">
        <w:rPr>
          <w:rFonts w:ascii="Times New Roman" w:eastAsia="Times New Roman" w:hAnsi="Times New Roman"/>
          <w:sz w:val="24"/>
          <w:szCs w:val="24"/>
        </w:rPr>
        <w:t xml:space="preserve">Al </w:t>
      </w:r>
      <w:r w:rsidR="00023DBE" w:rsidRPr="00023DBE">
        <w:rPr>
          <w:rFonts w:ascii="Times New Roman" w:eastAsia="Times New Roman" w:hAnsi="Times New Roman"/>
          <w:sz w:val="24"/>
          <w:szCs w:val="24"/>
        </w:rPr>
        <w:t>Técnico</w:t>
      </w:r>
      <w:r w:rsidRPr="00FA773D">
        <w:rPr>
          <w:rFonts w:ascii="Times New Roman" w:eastAsia="Times New Roman" w:hAnsi="Times New Roman"/>
          <w:sz w:val="24"/>
          <w:szCs w:val="24"/>
        </w:rPr>
        <w:t xml:space="preserve"> del  Departamento de Seguridad y Salud Ocupacional</w:t>
      </w:r>
      <w:r>
        <w:rPr>
          <w:rFonts w:ascii="Times New Roman" w:eastAsia="Times New Roman" w:hAnsi="Times New Roman"/>
          <w:sz w:val="24"/>
          <w:szCs w:val="24"/>
        </w:rPr>
        <w:t xml:space="preserve"> </w:t>
      </w:r>
    </w:p>
    <w:p w:rsidR="001B6C29" w:rsidRPr="00FA773D" w:rsidRDefault="001B6C29" w:rsidP="0029351C">
      <w:pPr>
        <w:spacing w:after="0" w:line="480" w:lineRule="auto"/>
        <w:ind w:firstLine="360"/>
        <w:rPr>
          <w:rFonts w:ascii="Times New Roman" w:eastAsia="Times New Roman" w:hAnsi="Times New Roman"/>
          <w:sz w:val="24"/>
          <w:szCs w:val="24"/>
        </w:rPr>
      </w:pPr>
      <w:r w:rsidRPr="00FA773D">
        <w:rPr>
          <w:rFonts w:ascii="Times New Roman" w:eastAsia="Times New Roman" w:hAnsi="Times New Roman"/>
          <w:sz w:val="24"/>
          <w:szCs w:val="24"/>
        </w:rPr>
        <w:t>Elaborar e implementar un Plan de Prevención de Riesgos Psicosociales, en el que se incluyan capacitaciones, estrategias, acciones y actividades que estén alineadas al POA del Departamento de Seguridad y Salud Ocupacional, con el fin de mejorar los procesos y otorgar mayores beneficios a los trabajadores de la Universidad San Gregorio de Portoviejo.</w:t>
      </w:r>
    </w:p>
    <w:p w:rsidR="001B6C29" w:rsidRPr="00FA773D" w:rsidRDefault="001B6C29" w:rsidP="0029351C">
      <w:pPr>
        <w:pStyle w:val="Prrafodelista"/>
        <w:numPr>
          <w:ilvl w:val="0"/>
          <w:numId w:val="30"/>
        </w:numPr>
        <w:spacing w:after="0" w:line="480" w:lineRule="auto"/>
        <w:contextualSpacing w:val="0"/>
        <w:rPr>
          <w:rFonts w:ascii="Times New Roman" w:eastAsiaTheme="minorHAnsi" w:hAnsi="Times New Roman"/>
          <w:b/>
          <w:sz w:val="24"/>
          <w:szCs w:val="24"/>
        </w:rPr>
      </w:pPr>
      <w:r w:rsidRPr="00FA773D">
        <w:rPr>
          <w:rFonts w:ascii="Times New Roman" w:hAnsi="Times New Roman"/>
          <w:b/>
          <w:sz w:val="24"/>
          <w:szCs w:val="24"/>
        </w:rPr>
        <w:t>No se efectuaron evaluaciones de los riesgos psicosociales</w:t>
      </w:r>
    </w:p>
    <w:p w:rsidR="001B6C29" w:rsidRPr="00FA773D" w:rsidRDefault="001B6C29" w:rsidP="0029351C">
      <w:pPr>
        <w:tabs>
          <w:tab w:val="left" w:pos="426"/>
        </w:tabs>
        <w:spacing w:line="480" w:lineRule="auto"/>
        <w:rPr>
          <w:rFonts w:ascii="Times New Roman" w:eastAsia="Times New Roman" w:hAnsi="Times New Roman"/>
          <w:sz w:val="24"/>
          <w:szCs w:val="24"/>
        </w:rPr>
      </w:pPr>
      <w:r>
        <w:rPr>
          <w:rFonts w:ascii="Times New Roman" w:hAnsi="Times New Roman"/>
          <w:sz w:val="24"/>
          <w:szCs w:val="24"/>
        </w:rPr>
        <w:tab/>
      </w:r>
      <w:r w:rsidRPr="00FA773D">
        <w:rPr>
          <w:rFonts w:ascii="Times New Roman" w:eastAsia="Times New Roman" w:hAnsi="Times New Roman"/>
          <w:sz w:val="24"/>
          <w:szCs w:val="24"/>
        </w:rPr>
        <w:t>Durante el período examinado, el Departamento Seguridad y Salud Ocupacional no efectuó evaluaciones al personal de la universidad, que permita conocer los riesgos más frecuentes que afectan emocionalmente a los trabajadores aumentando negativamente su carga mental y la productividad en su trabajo diario.</w:t>
      </w:r>
    </w:p>
    <w:p w:rsidR="001B6C29" w:rsidRPr="00FA773D" w:rsidRDefault="001B6C29" w:rsidP="0029351C">
      <w:pPr>
        <w:tabs>
          <w:tab w:val="left" w:pos="426"/>
        </w:tabs>
        <w:spacing w:line="480" w:lineRule="auto"/>
        <w:rPr>
          <w:rFonts w:ascii="Times New Roman" w:eastAsia="Times New Roman" w:hAnsi="Times New Roman"/>
          <w:sz w:val="24"/>
          <w:szCs w:val="24"/>
        </w:rPr>
      </w:pPr>
      <w:r>
        <w:rPr>
          <w:rFonts w:ascii="Times New Roman" w:eastAsia="Times New Roman" w:hAnsi="Times New Roman"/>
          <w:sz w:val="24"/>
          <w:szCs w:val="24"/>
        </w:rPr>
        <w:tab/>
      </w:r>
      <w:r w:rsidRPr="00FA773D">
        <w:rPr>
          <w:rFonts w:ascii="Times New Roman" w:eastAsia="Times New Roman" w:hAnsi="Times New Roman"/>
          <w:sz w:val="24"/>
          <w:szCs w:val="24"/>
        </w:rPr>
        <w:t>Inobservando lo establecido en el artículo 19 del Instrumento Andino de Seguridad y Salud en el Trabajo (decisión 584), que en la parte pertinente señala: “Los trabajadores tienen derecho a estar informados sobre los riesgos laborales vinculados a las actividades que realizan”.</w:t>
      </w:r>
    </w:p>
    <w:p w:rsidR="001B6C29" w:rsidRPr="00FA773D" w:rsidRDefault="001B6C29" w:rsidP="0029351C">
      <w:pPr>
        <w:tabs>
          <w:tab w:val="left" w:pos="426"/>
        </w:tabs>
        <w:spacing w:line="480" w:lineRule="auto"/>
        <w:rPr>
          <w:rFonts w:ascii="Times New Roman" w:eastAsia="Times New Roman" w:hAnsi="Times New Roman"/>
          <w:sz w:val="24"/>
          <w:szCs w:val="24"/>
        </w:rPr>
      </w:pPr>
      <w:r>
        <w:rPr>
          <w:rFonts w:ascii="Times New Roman" w:eastAsia="Times New Roman" w:hAnsi="Times New Roman"/>
          <w:sz w:val="24"/>
          <w:szCs w:val="24"/>
        </w:rPr>
        <w:tab/>
      </w:r>
      <w:r w:rsidRPr="00FA773D">
        <w:rPr>
          <w:rFonts w:ascii="Times New Roman" w:eastAsia="Times New Roman" w:hAnsi="Times New Roman"/>
          <w:sz w:val="24"/>
          <w:szCs w:val="24"/>
        </w:rPr>
        <w:t>Lo expuesto se produjo por cuanto no se realizaron acciones que evalúen los posibles riesgos como medida de prevención a fin de mejorar el ambiente de trabajo. Ocasionando que los servidores estén expuestos a circunstancias que estresen su estado psicológico y emocional complicando sus labores diarias.</w:t>
      </w:r>
    </w:p>
    <w:p w:rsidR="001B6C29" w:rsidRPr="00EF5E48" w:rsidRDefault="001B6C29" w:rsidP="0029351C">
      <w:pPr>
        <w:tabs>
          <w:tab w:val="left" w:pos="426"/>
        </w:tabs>
        <w:spacing w:line="480" w:lineRule="auto"/>
        <w:rPr>
          <w:rFonts w:ascii="Times New Roman" w:hAnsi="Times New Roman"/>
          <w:b/>
          <w:sz w:val="24"/>
          <w:szCs w:val="24"/>
        </w:rPr>
      </w:pPr>
      <w:r>
        <w:rPr>
          <w:rFonts w:ascii="Times New Roman" w:hAnsi="Times New Roman"/>
          <w:sz w:val="24"/>
          <w:szCs w:val="24"/>
        </w:rPr>
        <w:tab/>
      </w:r>
      <w:r w:rsidRPr="00EF5E48">
        <w:rPr>
          <w:rFonts w:ascii="Times New Roman" w:hAnsi="Times New Roman"/>
          <w:b/>
          <w:sz w:val="24"/>
          <w:szCs w:val="24"/>
        </w:rPr>
        <w:t xml:space="preserve">Conclusión: </w:t>
      </w:r>
    </w:p>
    <w:p w:rsidR="001B6C29" w:rsidRDefault="001B6C29" w:rsidP="0029351C">
      <w:pPr>
        <w:tabs>
          <w:tab w:val="left" w:pos="426"/>
        </w:tabs>
        <w:spacing w:line="480" w:lineRule="auto"/>
        <w:rPr>
          <w:rFonts w:ascii="Times New Roman" w:hAnsi="Times New Roman"/>
          <w:sz w:val="24"/>
          <w:szCs w:val="24"/>
        </w:rPr>
      </w:pPr>
      <w:r>
        <w:rPr>
          <w:rFonts w:ascii="Times New Roman" w:hAnsi="Times New Roman"/>
          <w:sz w:val="24"/>
          <w:szCs w:val="24"/>
        </w:rPr>
        <w:tab/>
      </w:r>
      <w:r w:rsidRPr="00FA773D">
        <w:rPr>
          <w:rFonts w:ascii="Times New Roman" w:eastAsia="Times New Roman" w:hAnsi="Times New Roman"/>
          <w:sz w:val="24"/>
          <w:szCs w:val="24"/>
        </w:rPr>
        <w:t>El Departamento Seguridad y Salud Ocupacional no efectuó evaluaciones al personal de la universidad, que permita conocer los riesgos más frecuentes que afectan a los trabajadores, por cuanto no se realizaron acciones que evalúen los posibles riesgos como medida de prevención a fin de mejorar el ambiente de trabajo, ocasionando que los servidores estén expuestos a circunstancias que estresen su estado psicológico y emocional, inobservando lo establecido en el artículo 19 del Instrumento Andino de Seguridad y Salud en el Trabajo (decisión 584).</w:t>
      </w:r>
      <w:r>
        <w:rPr>
          <w:rFonts w:ascii="Times New Roman" w:hAnsi="Times New Roman"/>
          <w:sz w:val="24"/>
          <w:szCs w:val="24"/>
        </w:rPr>
        <w:tab/>
      </w:r>
    </w:p>
    <w:p w:rsidR="001B6C29" w:rsidRPr="00EF5E48" w:rsidRDefault="001B6C29" w:rsidP="0029351C">
      <w:pPr>
        <w:tabs>
          <w:tab w:val="left" w:pos="426"/>
        </w:tabs>
        <w:spacing w:line="480" w:lineRule="auto"/>
        <w:rPr>
          <w:rFonts w:ascii="Times New Roman" w:hAnsi="Times New Roman"/>
          <w:b/>
          <w:sz w:val="24"/>
          <w:szCs w:val="24"/>
        </w:rPr>
      </w:pPr>
      <w:r w:rsidRPr="00EF5E48">
        <w:rPr>
          <w:rFonts w:ascii="Times New Roman" w:hAnsi="Times New Roman"/>
          <w:b/>
          <w:sz w:val="24"/>
          <w:szCs w:val="24"/>
        </w:rPr>
        <w:t>Recomendación:</w:t>
      </w:r>
    </w:p>
    <w:p w:rsidR="001B6C29" w:rsidRPr="00FA773D" w:rsidRDefault="001B6C29" w:rsidP="0029351C">
      <w:pPr>
        <w:tabs>
          <w:tab w:val="left" w:pos="426"/>
        </w:tabs>
        <w:spacing w:line="480" w:lineRule="auto"/>
        <w:rPr>
          <w:rFonts w:ascii="Times New Roman" w:eastAsia="Times New Roman" w:hAnsi="Times New Roman"/>
          <w:sz w:val="24"/>
          <w:szCs w:val="24"/>
        </w:rPr>
      </w:pPr>
      <w:r>
        <w:rPr>
          <w:rFonts w:ascii="Times New Roman" w:hAnsi="Times New Roman"/>
          <w:sz w:val="24"/>
          <w:szCs w:val="24"/>
        </w:rPr>
        <w:tab/>
      </w:r>
      <w:r w:rsidRPr="00FA773D">
        <w:rPr>
          <w:rFonts w:ascii="Times New Roman" w:eastAsia="Times New Roman" w:hAnsi="Times New Roman"/>
          <w:sz w:val="24"/>
          <w:szCs w:val="24"/>
        </w:rPr>
        <w:t xml:space="preserve">Al </w:t>
      </w:r>
      <w:r w:rsidR="00023DBE" w:rsidRPr="00023DBE">
        <w:rPr>
          <w:rFonts w:ascii="Times New Roman" w:eastAsia="Times New Roman" w:hAnsi="Times New Roman"/>
          <w:sz w:val="24"/>
          <w:szCs w:val="24"/>
        </w:rPr>
        <w:t>Técnico</w:t>
      </w:r>
      <w:r w:rsidRPr="00FA773D">
        <w:rPr>
          <w:rFonts w:ascii="Times New Roman" w:eastAsia="Times New Roman" w:hAnsi="Times New Roman"/>
          <w:sz w:val="24"/>
          <w:szCs w:val="24"/>
        </w:rPr>
        <w:t xml:space="preserve"> del  Departamento de Seguridad y Salud Ocupacional </w:t>
      </w:r>
    </w:p>
    <w:p w:rsidR="001B6C29" w:rsidRPr="00FA773D" w:rsidRDefault="001B6C29" w:rsidP="0029351C">
      <w:pPr>
        <w:spacing w:after="0" w:line="480" w:lineRule="auto"/>
        <w:ind w:firstLine="360"/>
        <w:rPr>
          <w:rFonts w:ascii="Times New Roman" w:eastAsia="Times New Roman" w:hAnsi="Times New Roman"/>
          <w:sz w:val="24"/>
          <w:szCs w:val="24"/>
        </w:rPr>
      </w:pPr>
      <w:r w:rsidRPr="00FA773D">
        <w:rPr>
          <w:rFonts w:ascii="Times New Roman" w:eastAsia="Times New Roman" w:hAnsi="Times New Roman"/>
          <w:sz w:val="24"/>
          <w:szCs w:val="24"/>
        </w:rPr>
        <w:t>Evaluará de manera periódica al personal de la Universidad San Gregorio de Portoviejo, a fin de determinar los posibles riesgos psicosociales que lo estén afectando emocionalmente, y establecer medidas de prevención que permitan mejorar su rendi</w:t>
      </w:r>
      <w:r>
        <w:rPr>
          <w:rFonts w:ascii="Times New Roman" w:eastAsia="Times New Roman" w:hAnsi="Times New Roman"/>
          <w:sz w:val="24"/>
          <w:szCs w:val="24"/>
        </w:rPr>
        <w:t>miento y productividad laboral</w:t>
      </w:r>
      <w:r w:rsidRPr="007116B4">
        <w:rPr>
          <w:rFonts w:ascii="Times New Roman" w:hAnsi="Times New Roman"/>
          <w:sz w:val="24"/>
          <w:szCs w:val="24"/>
        </w:rPr>
        <w:t>.</w:t>
      </w:r>
    </w:p>
    <w:p w:rsidR="001B6C29" w:rsidRPr="0054259F" w:rsidRDefault="00D32B4F" w:rsidP="0029351C">
      <w:pPr>
        <w:pStyle w:val="Prrafodelista"/>
        <w:numPr>
          <w:ilvl w:val="0"/>
          <w:numId w:val="30"/>
        </w:numPr>
        <w:spacing w:after="0" w:line="480" w:lineRule="auto"/>
        <w:contextualSpacing w:val="0"/>
        <w:rPr>
          <w:rFonts w:ascii="Times New Roman" w:eastAsiaTheme="minorHAnsi" w:hAnsi="Times New Roman"/>
          <w:b/>
          <w:sz w:val="24"/>
          <w:szCs w:val="24"/>
        </w:rPr>
      </w:pPr>
      <w:r w:rsidRPr="00D32B4F">
        <w:rPr>
          <w:rFonts w:ascii="Times New Roman" w:hAnsi="Times New Roman"/>
          <w:b/>
          <w:sz w:val="24"/>
          <w:szCs w:val="24"/>
        </w:rPr>
        <w:t>Falta de un programa de capacitación a los empleados acerca de los riesgos psicosociales</w:t>
      </w:r>
    </w:p>
    <w:p w:rsidR="001B6C29" w:rsidRPr="005D06E9" w:rsidRDefault="001B6C29" w:rsidP="0029351C">
      <w:pPr>
        <w:tabs>
          <w:tab w:val="left" w:pos="426"/>
        </w:tabs>
        <w:spacing w:after="0" w:line="480" w:lineRule="auto"/>
        <w:ind w:firstLine="360"/>
        <w:rPr>
          <w:rFonts w:ascii="Times New Roman" w:eastAsia="Times New Roman" w:hAnsi="Times New Roman"/>
          <w:sz w:val="24"/>
          <w:szCs w:val="24"/>
        </w:rPr>
      </w:pPr>
      <w:r w:rsidRPr="005D06E9">
        <w:rPr>
          <w:rFonts w:ascii="Times New Roman" w:eastAsia="Times New Roman" w:hAnsi="Times New Roman"/>
          <w:sz w:val="24"/>
          <w:szCs w:val="24"/>
        </w:rPr>
        <w:t xml:space="preserve">Según lo investigado se encuentra que el personal de la Universidad San Gregorio no cuenta con cronograma dentro de sus actividades laborales que incluyan las capacitaciones sobre los riesgos psicosociales y sus riesgos. </w:t>
      </w:r>
    </w:p>
    <w:p w:rsidR="00D32B4F" w:rsidRPr="00D32B4F" w:rsidRDefault="00D32B4F" w:rsidP="0029351C">
      <w:pPr>
        <w:autoSpaceDE w:val="0"/>
        <w:autoSpaceDN w:val="0"/>
        <w:adjustRightInd w:val="0"/>
        <w:spacing w:after="0" w:line="480" w:lineRule="auto"/>
        <w:ind w:firstLine="360"/>
        <w:rPr>
          <w:rFonts w:ascii="Times New Roman" w:eastAsia="Times New Roman" w:hAnsi="Times New Roman"/>
          <w:sz w:val="24"/>
          <w:szCs w:val="24"/>
        </w:rPr>
      </w:pPr>
      <w:r w:rsidRPr="00D32B4F">
        <w:rPr>
          <w:rFonts w:ascii="Times New Roman" w:eastAsia="Times New Roman" w:hAnsi="Times New Roman"/>
          <w:sz w:val="24"/>
          <w:szCs w:val="24"/>
        </w:rPr>
        <w:t>Se incumplieron los artículos 19 del Instrumento Andino de Seguridad y Salud en el Trabajo (decisión 584), que en la parte pertinente señala: “Los trabajadores tienen derecho a estar informados sobre los riesgos laborales vinculados a las actividades que realizan”. Además el artículo 11 literal h) del Instrumento Andino de Seguridad y Salud en el Trabajo (decisión 584), que en la parte pertinente señala “Informar a los trabajadores por escrito y por cualquier otro medio sobre los riesgos laborales a los que están expuestos y capacitarlos a fin de prevenirlos, minimizarlos y eliminarlos”.</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Articulo 9.- Del Servicio Ecuatoriano de Capacitación Profesional.</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1. El Servicio Ecuatoriano de Capacitación Profesional introducirá en sus programas de formación a nivel de aprendizaje, formación de adultos y capacitación de trabajadores, materias de seguridad e higiene ocupacional.</w:t>
      </w:r>
    </w:p>
    <w:p w:rsidR="00D32B4F" w:rsidRPr="00D32B4F" w:rsidRDefault="00D32B4F" w:rsidP="0029351C">
      <w:pPr>
        <w:autoSpaceDE w:val="0"/>
        <w:autoSpaceDN w:val="0"/>
        <w:adjustRightInd w:val="0"/>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2. Capacitará a sus instructores en materias de seguridad y salud de los trabajadores.</w:t>
      </w:r>
    </w:p>
    <w:p w:rsidR="001B6C29" w:rsidRPr="005D06E9" w:rsidRDefault="00D32B4F" w:rsidP="0029351C">
      <w:pPr>
        <w:tabs>
          <w:tab w:val="left" w:pos="426"/>
        </w:tabs>
        <w:spacing w:after="0" w:line="480" w:lineRule="auto"/>
        <w:rPr>
          <w:rFonts w:ascii="Times New Roman" w:eastAsia="Times New Roman" w:hAnsi="Times New Roman"/>
          <w:sz w:val="24"/>
          <w:szCs w:val="24"/>
        </w:rPr>
      </w:pPr>
      <w:r w:rsidRPr="00D32B4F">
        <w:rPr>
          <w:rFonts w:ascii="Times New Roman" w:eastAsia="Times New Roman" w:hAnsi="Times New Roman"/>
          <w:sz w:val="24"/>
          <w:szCs w:val="24"/>
        </w:rPr>
        <w:t>3. Efectuará asesoramiento a las empresas para formación de instructores y programación de formación interna. Del Decreto Ejecutivo 2393</w:t>
      </w:r>
    </w:p>
    <w:p w:rsidR="001B6C29" w:rsidRPr="005D06E9" w:rsidRDefault="001B6C29" w:rsidP="0029351C">
      <w:pPr>
        <w:tabs>
          <w:tab w:val="left" w:pos="426"/>
        </w:tabs>
        <w:spacing w:after="0" w:line="480" w:lineRule="auto"/>
        <w:ind w:firstLine="360"/>
        <w:rPr>
          <w:rFonts w:ascii="Times New Roman" w:eastAsia="Times New Roman" w:hAnsi="Times New Roman"/>
          <w:sz w:val="24"/>
          <w:szCs w:val="24"/>
        </w:rPr>
      </w:pPr>
      <w:r w:rsidRPr="005D06E9">
        <w:rPr>
          <w:rFonts w:ascii="Times New Roman" w:eastAsia="Times New Roman" w:hAnsi="Times New Roman"/>
          <w:sz w:val="24"/>
          <w:szCs w:val="24"/>
        </w:rPr>
        <w:t>Que los trabajadores de la Universidad San Gregorio de Portoviejo pueden sufrir de este tipo de riesgos psicosocial y que no sepan de qué manera prevenirlos ya que no tiene un conocimiento previo de este tipo de riesgo. Los trabajadores de la Universidad San Gregorio muy propensos a sufrir del riesgos psicosociales e incapaces de poder evitarlos, ya que no tiene un conocimiento de dicho riesgo.</w:t>
      </w:r>
    </w:p>
    <w:p w:rsidR="00D1514B" w:rsidRDefault="00D1514B" w:rsidP="0029351C">
      <w:pPr>
        <w:tabs>
          <w:tab w:val="left" w:pos="426"/>
        </w:tabs>
        <w:spacing w:after="0" w:line="480" w:lineRule="auto"/>
        <w:ind w:firstLine="360"/>
        <w:rPr>
          <w:rFonts w:ascii="Times New Roman" w:hAnsi="Times New Roman"/>
          <w:b/>
          <w:sz w:val="24"/>
          <w:szCs w:val="24"/>
        </w:rPr>
      </w:pP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 xml:space="preserve">Conclusión: </w:t>
      </w:r>
    </w:p>
    <w:p w:rsidR="001B6C29" w:rsidRPr="005D06E9" w:rsidRDefault="001B6C29" w:rsidP="0029351C">
      <w:pPr>
        <w:tabs>
          <w:tab w:val="left" w:pos="426"/>
        </w:tabs>
        <w:spacing w:after="0" w:line="480" w:lineRule="auto"/>
        <w:ind w:firstLine="360"/>
        <w:rPr>
          <w:rFonts w:ascii="Times New Roman" w:hAnsi="Times New Roman"/>
          <w:sz w:val="24"/>
          <w:szCs w:val="24"/>
        </w:rPr>
      </w:pPr>
      <w:r w:rsidRPr="005D06E9">
        <w:rPr>
          <w:rFonts w:ascii="Times New Roman" w:hAnsi="Times New Roman"/>
          <w:sz w:val="24"/>
          <w:szCs w:val="24"/>
        </w:rPr>
        <w:t>Iniciar brindando conocimientos iniciales y básicos de los riesgos psicosociales para que los trabajadores de la Universidad San Gregorio de Portoviejo conozcan sobre el riesgo psicosocial.</w:t>
      </w: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R</w:t>
      </w:r>
      <w:r>
        <w:rPr>
          <w:rFonts w:ascii="Times New Roman" w:hAnsi="Times New Roman"/>
          <w:b/>
          <w:sz w:val="24"/>
          <w:szCs w:val="24"/>
        </w:rPr>
        <w:t>ecomendación</w:t>
      </w:r>
      <w:r w:rsidRPr="00EF5E48">
        <w:rPr>
          <w:rFonts w:ascii="Times New Roman" w:hAnsi="Times New Roman"/>
          <w:b/>
          <w:sz w:val="24"/>
          <w:szCs w:val="24"/>
        </w:rPr>
        <w:t>:</w:t>
      </w:r>
    </w:p>
    <w:p w:rsidR="001B6C29" w:rsidRDefault="001B6C29" w:rsidP="0029351C">
      <w:pPr>
        <w:tabs>
          <w:tab w:val="left" w:pos="426"/>
        </w:tabs>
        <w:spacing w:after="0" w:line="480" w:lineRule="auto"/>
        <w:ind w:firstLine="360"/>
        <w:rPr>
          <w:rFonts w:ascii="Times New Roman" w:eastAsiaTheme="minorHAnsi" w:hAnsi="Times New Roman"/>
          <w:sz w:val="24"/>
          <w:szCs w:val="24"/>
        </w:rPr>
      </w:pPr>
      <w:r w:rsidRPr="0054259F">
        <w:rPr>
          <w:rFonts w:ascii="Times New Roman" w:hAnsi="Times New Roman"/>
          <w:sz w:val="24"/>
          <w:szCs w:val="24"/>
        </w:rPr>
        <w:t xml:space="preserve">Al </w:t>
      </w:r>
      <w:r w:rsidR="00023DBE" w:rsidRPr="00023DBE">
        <w:rPr>
          <w:rFonts w:ascii="Times New Roman" w:eastAsia="Times New Roman" w:hAnsi="Times New Roman"/>
          <w:sz w:val="24"/>
          <w:szCs w:val="24"/>
        </w:rPr>
        <w:t>Técnico</w:t>
      </w:r>
      <w:r w:rsidRPr="0054259F">
        <w:rPr>
          <w:rFonts w:ascii="Times New Roman" w:hAnsi="Times New Roman"/>
          <w:sz w:val="24"/>
          <w:szCs w:val="24"/>
        </w:rPr>
        <w:t xml:space="preserve"> del Departamento de Seguridad y Salud Ocupacional</w:t>
      </w:r>
    </w:p>
    <w:p w:rsidR="001B6C29" w:rsidRDefault="001B6C29" w:rsidP="0029351C">
      <w:pPr>
        <w:spacing w:after="0" w:line="480" w:lineRule="auto"/>
        <w:ind w:firstLine="360"/>
        <w:rPr>
          <w:rFonts w:ascii="Times New Roman" w:hAnsi="Times New Roman"/>
          <w:sz w:val="24"/>
          <w:szCs w:val="24"/>
        </w:rPr>
      </w:pPr>
      <w:r w:rsidRPr="005D06E9">
        <w:rPr>
          <w:rFonts w:ascii="Times New Roman" w:hAnsi="Times New Roman"/>
          <w:sz w:val="24"/>
          <w:szCs w:val="24"/>
        </w:rPr>
        <w:t>Implementar un plan de capacitaciones continuas al personal de la Universidad San Gregorio, con la finalidad de que conozcan a que riesgos están expuestos y de qué manera se los puede prevenir.</w:t>
      </w:r>
    </w:p>
    <w:p w:rsidR="001B6C29" w:rsidRPr="0054259F" w:rsidRDefault="00314D2E" w:rsidP="0029351C">
      <w:pPr>
        <w:pStyle w:val="Prrafodelista"/>
        <w:numPr>
          <w:ilvl w:val="0"/>
          <w:numId w:val="30"/>
        </w:numPr>
        <w:spacing w:after="0" w:line="480" w:lineRule="auto"/>
        <w:contextualSpacing w:val="0"/>
        <w:rPr>
          <w:rFonts w:ascii="Times New Roman" w:eastAsiaTheme="minorHAnsi" w:hAnsi="Times New Roman"/>
          <w:b/>
          <w:sz w:val="24"/>
          <w:szCs w:val="24"/>
        </w:rPr>
      </w:pPr>
      <w:r w:rsidRPr="00314D2E">
        <w:rPr>
          <w:rFonts w:ascii="Times New Roman" w:hAnsi="Times New Roman"/>
          <w:b/>
          <w:sz w:val="24"/>
          <w:szCs w:val="24"/>
        </w:rPr>
        <w:t>Falta de procedimiento e instancias dentro de la institución para denunciar sobre algún tipo de Riesgos Psicosocial</w:t>
      </w:r>
    </w:p>
    <w:p w:rsidR="001B6C29" w:rsidRDefault="001B6C29" w:rsidP="0029351C">
      <w:pPr>
        <w:tabs>
          <w:tab w:val="left" w:pos="426"/>
        </w:tabs>
        <w:spacing w:after="0" w:line="480" w:lineRule="auto"/>
        <w:ind w:firstLine="360"/>
        <w:rPr>
          <w:rFonts w:ascii="Times New Roman" w:hAnsi="Times New Roman"/>
          <w:sz w:val="24"/>
          <w:szCs w:val="24"/>
        </w:rPr>
      </w:pPr>
      <w:r w:rsidRPr="00DA7F28">
        <w:rPr>
          <w:rFonts w:ascii="Times New Roman" w:hAnsi="Times New Roman"/>
          <w:sz w:val="24"/>
          <w:szCs w:val="24"/>
        </w:rPr>
        <w:t>De acuerdo a la investigación realizada se encuentra que no existe para los trabajadores de la Universidad San Gregorio de Portoviejo un departamento ni la comisión requerida y capacitada para la comunicación y denuncia de la ocurrencia de riesgos psicosociales lo que los hace a esta población altamente vulnerable.</w:t>
      </w:r>
    </w:p>
    <w:p w:rsidR="007332B2" w:rsidRPr="007332B2" w:rsidRDefault="007332B2" w:rsidP="0029351C">
      <w:pPr>
        <w:autoSpaceDE w:val="0"/>
        <w:autoSpaceDN w:val="0"/>
        <w:adjustRightInd w:val="0"/>
        <w:spacing w:after="0" w:line="480" w:lineRule="auto"/>
        <w:ind w:firstLine="360"/>
        <w:rPr>
          <w:rFonts w:ascii="Times New Roman" w:hAnsi="Times New Roman"/>
          <w:sz w:val="24"/>
          <w:szCs w:val="24"/>
        </w:rPr>
      </w:pPr>
      <w:r w:rsidRPr="007332B2">
        <w:rPr>
          <w:rFonts w:ascii="Times New Roman" w:hAnsi="Times New Roman"/>
          <w:sz w:val="24"/>
          <w:szCs w:val="24"/>
        </w:rPr>
        <w:t xml:space="preserve">Faltando a lo establecido en el Artículo 7 Con el fin de armonizar los principios contenidos en sus legislaciones nacionales, los Países Miembros de la Comunidad Andina adoptarán las medidas legislativas y reglamentarias necesarias, teniendo como base los principios de eficacia, coordinación y participación de los actores involucrados, para que sus respectivas legislaciones sobre seguridad y salud en el trabajo contengan disposiciones que regulen, por lo menos, los aspectos que se enuncian a continuación: </w:t>
      </w:r>
    </w:p>
    <w:p w:rsidR="007332B2" w:rsidRPr="007332B2" w:rsidRDefault="007332B2" w:rsidP="0029351C">
      <w:pPr>
        <w:autoSpaceDE w:val="0"/>
        <w:autoSpaceDN w:val="0"/>
        <w:adjustRightInd w:val="0"/>
        <w:spacing w:after="0" w:line="480" w:lineRule="auto"/>
        <w:rPr>
          <w:rFonts w:ascii="Times New Roman" w:hAnsi="Times New Roman"/>
          <w:sz w:val="24"/>
          <w:szCs w:val="24"/>
        </w:rPr>
      </w:pPr>
      <w:r w:rsidRPr="007332B2">
        <w:rPr>
          <w:rFonts w:ascii="Times New Roman" w:hAnsi="Times New Roman"/>
          <w:sz w:val="24"/>
          <w:szCs w:val="24"/>
        </w:rPr>
        <w:t xml:space="preserve">Literal F: Procedimientos para la calificación de los accidentes de trabajo y de las enfermedades profesionales, así como los requisitos y procedimientos para la comunicación e información de los accidentes, incidentes, lesiones y daños derivados del trabajo a la autoridad competente. Del Instrumento Andino de seguridad y salud en el trabajo (Decisión 584). </w:t>
      </w:r>
    </w:p>
    <w:p w:rsidR="001B6C29" w:rsidRPr="00DA7F28" w:rsidRDefault="001B6C29" w:rsidP="0029351C">
      <w:pPr>
        <w:tabs>
          <w:tab w:val="left" w:pos="426"/>
        </w:tabs>
        <w:spacing w:after="0" w:line="480" w:lineRule="auto"/>
        <w:ind w:firstLine="360"/>
        <w:rPr>
          <w:rFonts w:ascii="Times New Roman" w:hAnsi="Times New Roman"/>
          <w:sz w:val="24"/>
          <w:szCs w:val="24"/>
        </w:rPr>
      </w:pPr>
      <w:r w:rsidRPr="00DA7F28">
        <w:rPr>
          <w:rFonts w:ascii="Times New Roman" w:hAnsi="Times New Roman"/>
          <w:sz w:val="24"/>
          <w:szCs w:val="24"/>
        </w:rPr>
        <w:t>Lo citado se produjo debido a la falta de recurso humano que sea capaz de cumplir con las necesidades de cada trabajador de la Universidad San Gregorio de Portoviejo en cuan</w:t>
      </w:r>
      <w:r w:rsidR="007332B2">
        <w:rPr>
          <w:rFonts w:ascii="Times New Roman" w:hAnsi="Times New Roman"/>
          <w:sz w:val="24"/>
          <w:szCs w:val="24"/>
        </w:rPr>
        <w:t xml:space="preserve">to a los riesgos psicosociales. </w:t>
      </w:r>
      <w:r w:rsidRPr="00DA7F28">
        <w:rPr>
          <w:rFonts w:ascii="Times New Roman" w:hAnsi="Times New Roman"/>
          <w:sz w:val="24"/>
          <w:szCs w:val="24"/>
        </w:rPr>
        <w:t>Trabajadores incapaces de notificar la ocurrencia de riesgos psicosociales lo cual aumenta su ocurrencia sin la posibilidad de que las autoridades tengan conocimientos de estas y puedan tomar medidas precautelares para evitarlos.</w:t>
      </w: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 xml:space="preserve">Conclusión: </w:t>
      </w:r>
    </w:p>
    <w:p w:rsidR="001B6C29" w:rsidRPr="005D06E9" w:rsidRDefault="001B6C29" w:rsidP="0029351C">
      <w:pPr>
        <w:tabs>
          <w:tab w:val="left" w:pos="426"/>
        </w:tabs>
        <w:spacing w:after="0" w:line="480" w:lineRule="auto"/>
        <w:ind w:firstLine="360"/>
        <w:rPr>
          <w:rFonts w:ascii="Times New Roman" w:hAnsi="Times New Roman"/>
          <w:sz w:val="24"/>
          <w:szCs w:val="24"/>
        </w:rPr>
      </w:pPr>
      <w:r w:rsidRPr="00DA7F28">
        <w:rPr>
          <w:rFonts w:ascii="Times New Roman" w:hAnsi="Times New Roman"/>
          <w:sz w:val="24"/>
          <w:szCs w:val="24"/>
        </w:rPr>
        <w:t>La Universidad San Gregorio de Portoviejo no cuenta con un departamento de denuncia o de reportes de los casos de riesgos psicosociales, lo cual perpetúa en autoridades sin alcance de solución y propuestas de corrección.</w:t>
      </w: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R</w:t>
      </w:r>
      <w:r>
        <w:rPr>
          <w:rFonts w:ascii="Times New Roman" w:hAnsi="Times New Roman"/>
          <w:b/>
          <w:sz w:val="24"/>
          <w:szCs w:val="24"/>
        </w:rPr>
        <w:t>ecomendación</w:t>
      </w:r>
      <w:r w:rsidRPr="00EF5E48">
        <w:rPr>
          <w:rFonts w:ascii="Times New Roman" w:hAnsi="Times New Roman"/>
          <w:b/>
          <w:sz w:val="24"/>
          <w:szCs w:val="24"/>
        </w:rPr>
        <w:t>:</w:t>
      </w:r>
    </w:p>
    <w:p w:rsidR="001B6C29" w:rsidRPr="00DA7F28" w:rsidRDefault="001B6C29" w:rsidP="0029351C">
      <w:pPr>
        <w:tabs>
          <w:tab w:val="left" w:pos="426"/>
        </w:tabs>
        <w:spacing w:after="0" w:line="480" w:lineRule="auto"/>
        <w:ind w:firstLine="360"/>
        <w:rPr>
          <w:rFonts w:ascii="Times New Roman" w:hAnsi="Times New Roman"/>
          <w:sz w:val="24"/>
          <w:szCs w:val="24"/>
        </w:rPr>
      </w:pPr>
      <w:r w:rsidRPr="0054259F">
        <w:rPr>
          <w:rFonts w:ascii="Times New Roman" w:hAnsi="Times New Roman"/>
          <w:sz w:val="24"/>
          <w:szCs w:val="24"/>
        </w:rPr>
        <w:t xml:space="preserve">Al </w:t>
      </w:r>
      <w:r w:rsidR="00023DBE" w:rsidRPr="00023DBE">
        <w:rPr>
          <w:rFonts w:ascii="Times New Roman" w:eastAsia="Times New Roman" w:hAnsi="Times New Roman"/>
          <w:sz w:val="24"/>
          <w:szCs w:val="24"/>
        </w:rPr>
        <w:t>Técnico</w:t>
      </w:r>
      <w:r w:rsidRPr="0054259F">
        <w:rPr>
          <w:rFonts w:ascii="Times New Roman" w:hAnsi="Times New Roman"/>
          <w:sz w:val="24"/>
          <w:szCs w:val="24"/>
        </w:rPr>
        <w:t xml:space="preserve"> del Departamento de Seguridad y Salud Ocupacional</w:t>
      </w:r>
    </w:p>
    <w:p w:rsidR="001B6C29" w:rsidRDefault="001B6C29" w:rsidP="0029351C">
      <w:pPr>
        <w:spacing w:after="0" w:line="480" w:lineRule="auto"/>
        <w:ind w:firstLine="360"/>
        <w:rPr>
          <w:rFonts w:ascii="Times New Roman" w:hAnsi="Times New Roman"/>
          <w:sz w:val="24"/>
          <w:szCs w:val="24"/>
        </w:rPr>
      </w:pPr>
      <w:r w:rsidRPr="00DA7F28">
        <w:rPr>
          <w:rFonts w:ascii="Times New Roman" w:hAnsi="Times New Roman"/>
          <w:sz w:val="24"/>
          <w:szCs w:val="24"/>
        </w:rPr>
        <w:t>Implementar un departamento y comisión  que pueda ser aprovechado por el personal de la Universidad San Gregorio de Portoviejo notificando su exposición a riesgos psicosociales y a posibles daños como consecuencia, para que así las autoridades puedan prevenir la ocurrencia de estos.</w:t>
      </w:r>
    </w:p>
    <w:p w:rsidR="001B6C29" w:rsidRPr="00DA7F28" w:rsidRDefault="007332B2" w:rsidP="0029351C">
      <w:pPr>
        <w:pStyle w:val="Prrafodelista"/>
        <w:numPr>
          <w:ilvl w:val="0"/>
          <w:numId w:val="30"/>
        </w:numPr>
        <w:spacing w:after="0" w:line="480" w:lineRule="auto"/>
        <w:contextualSpacing w:val="0"/>
        <w:rPr>
          <w:rFonts w:ascii="Times New Roman" w:hAnsi="Times New Roman"/>
          <w:b/>
          <w:sz w:val="24"/>
          <w:szCs w:val="24"/>
        </w:rPr>
      </w:pPr>
      <w:r w:rsidRPr="007332B2">
        <w:rPr>
          <w:rFonts w:ascii="Times New Roman" w:hAnsi="Times New Roman"/>
          <w:b/>
          <w:sz w:val="24"/>
          <w:szCs w:val="24"/>
        </w:rPr>
        <w:t>Falta de formación profesional en funciones de las capacidades de los trabajadores existiendo escasez de elección de ritmo y cadencia de trabajo</w:t>
      </w:r>
    </w:p>
    <w:p w:rsidR="007332B2" w:rsidRPr="007332B2" w:rsidRDefault="007332B2" w:rsidP="0029351C">
      <w:pPr>
        <w:tabs>
          <w:tab w:val="left" w:pos="426"/>
        </w:tabs>
        <w:spacing w:after="0" w:line="480" w:lineRule="auto"/>
        <w:ind w:firstLine="360"/>
        <w:rPr>
          <w:rFonts w:ascii="Times New Roman" w:hAnsi="Times New Roman"/>
          <w:sz w:val="24"/>
          <w:szCs w:val="24"/>
        </w:rPr>
      </w:pPr>
      <w:r w:rsidRPr="007332B2">
        <w:rPr>
          <w:rFonts w:ascii="Times New Roman" w:hAnsi="Times New Roman"/>
          <w:sz w:val="24"/>
          <w:szCs w:val="24"/>
        </w:rPr>
        <w:t>Después de lo investigado se encontró que los trabajadores de la Universidad San Gregorio de Portoviejo no se  encuentran distribuidos en las áreas laborales de acuerdo a sus capacidades y virtudes, sino más bien por vacantes, no generándose formación para el desarrollo de sus funciones.</w:t>
      </w:r>
    </w:p>
    <w:p w:rsidR="007332B2" w:rsidRPr="007332B2" w:rsidRDefault="007332B2" w:rsidP="0029351C">
      <w:pPr>
        <w:autoSpaceDE w:val="0"/>
        <w:autoSpaceDN w:val="0"/>
        <w:adjustRightInd w:val="0"/>
        <w:spacing w:after="0" w:line="480" w:lineRule="auto"/>
        <w:ind w:firstLine="360"/>
        <w:rPr>
          <w:rFonts w:ascii="Times New Roman" w:hAnsi="Times New Roman"/>
          <w:sz w:val="24"/>
          <w:szCs w:val="24"/>
        </w:rPr>
      </w:pPr>
      <w:r w:rsidRPr="007332B2">
        <w:rPr>
          <w:rFonts w:ascii="Times New Roman" w:hAnsi="Times New Roman"/>
          <w:sz w:val="24"/>
          <w:szCs w:val="24"/>
        </w:rPr>
        <w:t>Faltando a lo establecido en el Artículo 4: En el marco de sus Sistemas Nacionales de Seguridad y Salud en el Trabajo, los Países Miembros deberán propiciar el mejoramiento de las condiciones de seguridad y salud en el trabajo, a fin de prevenir daños en la integridad física y mental de los trabajadores que sean consecuencia, guarden relación o sobrevengan durante el trabajo.</w:t>
      </w:r>
    </w:p>
    <w:p w:rsidR="007332B2" w:rsidRPr="007332B2" w:rsidRDefault="007332B2" w:rsidP="0029351C">
      <w:pPr>
        <w:autoSpaceDE w:val="0"/>
        <w:autoSpaceDN w:val="0"/>
        <w:adjustRightInd w:val="0"/>
        <w:spacing w:after="0" w:line="480" w:lineRule="auto"/>
        <w:ind w:firstLine="360"/>
        <w:rPr>
          <w:rFonts w:ascii="Times New Roman" w:hAnsi="Times New Roman"/>
          <w:sz w:val="24"/>
          <w:szCs w:val="24"/>
        </w:rPr>
      </w:pPr>
      <w:r w:rsidRPr="007332B2">
        <w:rPr>
          <w:rFonts w:ascii="Times New Roman" w:hAnsi="Times New Roman"/>
          <w:sz w:val="24"/>
          <w:szCs w:val="24"/>
        </w:rPr>
        <w:t xml:space="preserve">Para el cumplimiento de tal obligación, cada País Miembro elaborará, pondrá en práctica y revisará periódicamente su política nacional de mejoramiento de las condiciones de seguridad y salud en el trabajo. Dicha política tendrá los siguientes objetivos específicos: </w:t>
      </w:r>
    </w:p>
    <w:p w:rsidR="007332B2" w:rsidRPr="007332B2" w:rsidRDefault="007332B2" w:rsidP="0029351C">
      <w:pPr>
        <w:tabs>
          <w:tab w:val="left" w:pos="426"/>
        </w:tabs>
        <w:spacing w:after="0" w:line="480" w:lineRule="auto"/>
        <w:ind w:firstLine="360"/>
        <w:rPr>
          <w:rFonts w:ascii="Times New Roman" w:hAnsi="Times New Roman"/>
          <w:sz w:val="24"/>
          <w:szCs w:val="24"/>
        </w:rPr>
      </w:pPr>
      <w:r w:rsidRPr="007332B2">
        <w:rPr>
          <w:rFonts w:ascii="Times New Roman" w:hAnsi="Times New Roman"/>
          <w:sz w:val="24"/>
          <w:szCs w:val="24"/>
        </w:rPr>
        <w:t>Literal L) Asegurar el asesoramiento a empleadores y trabajadores en el mejor cumplimiento de sus obligaciones y responsabilidades en materia de salud y seguridad en el trabajo. Del Instrumento Andino de seguridad y salud en el trabajo (Decisión 584).</w:t>
      </w:r>
    </w:p>
    <w:p w:rsidR="007332B2" w:rsidRPr="007332B2" w:rsidRDefault="007332B2" w:rsidP="0029351C">
      <w:pPr>
        <w:tabs>
          <w:tab w:val="left" w:pos="426"/>
        </w:tabs>
        <w:spacing w:after="0" w:line="480" w:lineRule="auto"/>
        <w:ind w:firstLine="360"/>
        <w:rPr>
          <w:rFonts w:ascii="Times New Roman" w:hAnsi="Times New Roman"/>
          <w:sz w:val="24"/>
          <w:szCs w:val="24"/>
        </w:rPr>
      </w:pPr>
      <w:r w:rsidRPr="007332B2">
        <w:rPr>
          <w:rFonts w:ascii="Times New Roman" w:hAnsi="Times New Roman"/>
          <w:sz w:val="24"/>
          <w:szCs w:val="24"/>
        </w:rPr>
        <w:t>Lo citado se debe a la falta de planificación de actividades por parte de las autoridades, así como a la elaboración de una política de formación y capacitaciones del talento humano. Esto genera la exposición a los riesgos psicosociales por parte los empleados de la Universidad San Gregorio de Portoviejo ya que no se encuentran en sus propios ámbitos de trabajo, generando acciones repetitivas, monótonas o estrés laboral por las actividades que desarrollan.</w:t>
      </w: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 xml:space="preserve">Conclusión: </w:t>
      </w:r>
    </w:p>
    <w:p w:rsidR="001B6C29" w:rsidRPr="005D06E9" w:rsidRDefault="001B6C29" w:rsidP="0029351C">
      <w:pPr>
        <w:tabs>
          <w:tab w:val="left" w:pos="426"/>
        </w:tabs>
        <w:spacing w:after="0" w:line="480" w:lineRule="auto"/>
        <w:ind w:firstLine="360"/>
        <w:rPr>
          <w:rFonts w:ascii="Times New Roman" w:hAnsi="Times New Roman"/>
          <w:sz w:val="24"/>
          <w:szCs w:val="24"/>
        </w:rPr>
      </w:pPr>
      <w:r>
        <w:rPr>
          <w:rFonts w:ascii="Times New Roman" w:eastAsia="Times New Roman" w:hAnsi="Times New Roman"/>
          <w:sz w:val="20"/>
          <w:szCs w:val="20"/>
        </w:rPr>
        <w:tab/>
      </w:r>
      <w:r w:rsidR="00A3118A" w:rsidRPr="00DA7F28">
        <w:rPr>
          <w:rFonts w:ascii="Times New Roman" w:hAnsi="Times New Roman"/>
          <w:sz w:val="24"/>
          <w:szCs w:val="24"/>
        </w:rPr>
        <w:t xml:space="preserve">Existe gran falta de consideración de las capacidades de los trabajadores para determinar el tipo y distribución de las tareas a desarrollar </w:t>
      </w:r>
      <w:r w:rsidR="00A3118A">
        <w:rPr>
          <w:rFonts w:ascii="Times New Roman" w:hAnsi="Times New Roman"/>
          <w:sz w:val="24"/>
          <w:szCs w:val="24"/>
        </w:rPr>
        <w:t>factor que</w:t>
      </w:r>
      <w:r w:rsidR="00A3118A" w:rsidRPr="00DA7F28">
        <w:rPr>
          <w:rFonts w:ascii="Times New Roman" w:hAnsi="Times New Roman"/>
          <w:sz w:val="24"/>
          <w:szCs w:val="24"/>
        </w:rPr>
        <w:t xml:space="preserve"> los vuelve altamente susceptibles a sufrir riesgos psicosociales.</w:t>
      </w:r>
    </w:p>
    <w:p w:rsidR="001B6C29" w:rsidRPr="00EF5E48" w:rsidRDefault="001B6C29" w:rsidP="0029351C">
      <w:pPr>
        <w:tabs>
          <w:tab w:val="left" w:pos="426"/>
        </w:tabs>
        <w:spacing w:after="0" w:line="480" w:lineRule="auto"/>
        <w:ind w:firstLine="360"/>
        <w:rPr>
          <w:rFonts w:ascii="Times New Roman" w:eastAsiaTheme="minorHAnsi" w:hAnsi="Times New Roman"/>
          <w:b/>
          <w:sz w:val="24"/>
          <w:szCs w:val="24"/>
        </w:rPr>
      </w:pPr>
      <w:r w:rsidRPr="00EF5E48">
        <w:rPr>
          <w:rFonts w:ascii="Times New Roman" w:hAnsi="Times New Roman"/>
          <w:b/>
          <w:sz w:val="24"/>
          <w:szCs w:val="24"/>
        </w:rPr>
        <w:t>R</w:t>
      </w:r>
      <w:r>
        <w:rPr>
          <w:rFonts w:ascii="Times New Roman" w:hAnsi="Times New Roman"/>
          <w:b/>
          <w:sz w:val="24"/>
          <w:szCs w:val="24"/>
        </w:rPr>
        <w:t>ecomendación</w:t>
      </w:r>
      <w:r w:rsidRPr="00EF5E48">
        <w:rPr>
          <w:rFonts w:ascii="Times New Roman" w:hAnsi="Times New Roman"/>
          <w:b/>
          <w:sz w:val="24"/>
          <w:szCs w:val="24"/>
        </w:rPr>
        <w:t>:</w:t>
      </w:r>
    </w:p>
    <w:p w:rsidR="001B6C29" w:rsidRPr="001B6C29" w:rsidRDefault="001B6C29" w:rsidP="0029351C">
      <w:pPr>
        <w:tabs>
          <w:tab w:val="left" w:pos="426"/>
        </w:tabs>
        <w:spacing w:after="0" w:line="480" w:lineRule="auto"/>
        <w:ind w:firstLine="360"/>
        <w:rPr>
          <w:rFonts w:ascii="Times New Roman" w:hAnsi="Times New Roman"/>
          <w:sz w:val="24"/>
          <w:szCs w:val="24"/>
        </w:rPr>
      </w:pPr>
      <w:r w:rsidRPr="0054259F">
        <w:rPr>
          <w:rFonts w:ascii="Times New Roman" w:hAnsi="Times New Roman"/>
          <w:sz w:val="24"/>
          <w:szCs w:val="24"/>
        </w:rPr>
        <w:t xml:space="preserve">Al </w:t>
      </w:r>
      <w:r w:rsidR="00023DBE" w:rsidRPr="00023DBE">
        <w:rPr>
          <w:rFonts w:ascii="Times New Roman" w:eastAsia="Times New Roman" w:hAnsi="Times New Roman"/>
          <w:sz w:val="24"/>
          <w:szCs w:val="24"/>
        </w:rPr>
        <w:t>Técnico</w:t>
      </w:r>
      <w:r w:rsidRPr="0054259F">
        <w:rPr>
          <w:rFonts w:ascii="Times New Roman" w:hAnsi="Times New Roman"/>
          <w:sz w:val="24"/>
          <w:szCs w:val="24"/>
        </w:rPr>
        <w:t xml:space="preserve"> del </w:t>
      </w:r>
      <w:r w:rsidRPr="001B6C29">
        <w:rPr>
          <w:rFonts w:ascii="Times New Roman" w:hAnsi="Times New Roman"/>
          <w:sz w:val="24"/>
          <w:szCs w:val="24"/>
        </w:rPr>
        <w:t>Departamento de Seguridad y Salud Ocupacional</w:t>
      </w:r>
    </w:p>
    <w:p w:rsidR="001B6C29" w:rsidRPr="001B6C29" w:rsidRDefault="001B6C29" w:rsidP="0029351C">
      <w:pPr>
        <w:tabs>
          <w:tab w:val="left" w:pos="426"/>
        </w:tabs>
        <w:spacing w:after="0" w:line="480" w:lineRule="auto"/>
        <w:ind w:firstLine="360"/>
        <w:rPr>
          <w:rFonts w:ascii="Times New Roman" w:hAnsi="Times New Roman"/>
          <w:sz w:val="24"/>
          <w:szCs w:val="24"/>
        </w:rPr>
      </w:pPr>
      <w:r w:rsidRPr="001B6C29">
        <w:rPr>
          <w:rFonts w:ascii="Times New Roman" w:hAnsi="Times New Roman"/>
          <w:sz w:val="24"/>
          <w:szCs w:val="24"/>
        </w:rPr>
        <w:t>Coordinar la planificación y programación para la distribución correcta de los empleados de acuerdo a sus capacidades y aptitudes.</w:t>
      </w:r>
    </w:p>
    <w:p w:rsidR="001B6C29" w:rsidRDefault="001B6C29" w:rsidP="0029351C">
      <w:pPr>
        <w:tabs>
          <w:tab w:val="left" w:pos="426"/>
        </w:tabs>
        <w:spacing w:after="0" w:line="480" w:lineRule="auto"/>
        <w:ind w:firstLine="360"/>
        <w:jc w:val="both"/>
        <w:rPr>
          <w:rFonts w:ascii="Times New Roman" w:hAnsi="Times New Roman"/>
          <w:sz w:val="24"/>
          <w:szCs w:val="24"/>
        </w:rPr>
      </w:pPr>
    </w:p>
    <w:p w:rsidR="001B6C29" w:rsidRPr="001B6C29" w:rsidRDefault="001B6C29" w:rsidP="0029351C">
      <w:pPr>
        <w:tabs>
          <w:tab w:val="left" w:pos="426"/>
        </w:tabs>
        <w:spacing w:after="0" w:line="480" w:lineRule="auto"/>
        <w:ind w:firstLine="360"/>
        <w:jc w:val="both"/>
        <w:rPr>
          <w:rFonts w:ascii="Times New Roman" w:hAnsi="Times New Roman"/>
          <w:sz w:val="24"/>
          <w:szCs w:val="24"/>
        </w:rPr>
      </w:pPr>
    </w:p>
    <w:p w:rsidR="001B6C29" w:rsidRPr="001B6C29" w:rsidRDefault="001B6C29" w:rsidP="0029351C">
      <w:pPr>
        <w:spacing w:line="480" w:lineRule="auto"/>
        <w:rPr>
          <w:rFonts w:ascii="Times New Roman" w:hAnsi="Times New Roman"/>
          <w:b/>
          <w:sz w:val="24"/>
          <w:szCs w:val="24"/>
        </w:rPr>
      </w:pPr>
      <w:r w:rsidRPr="001B6C29">
        <w:rPr>
          <w:rFonts w:ascii="Times New Roman" w:hAnsi="Times New Roman"/>
          <w:b/>
          <w:sz w:val="24"/>
          <w:szCs w:val="24"/>
        </w:rPr>
        <w:t xml:space="preserve">Srta. Karolina Manzano Cedeño             </w:t>
      </w:r>
      <w:r>
        <w:rPr>
          <w:rFonts w:ascii="Times New Roman" w:hAnsi="Times New Roman"/>
          <w:b/>
          <w:sz w:val="24"/>
          <w:szCs w:val="24"/>
        </w:rPr>
        <w:t xml:space="preserve">   </w:t>
      </w:r>
      <w:r w:rsidRPr="001B6C29">
        <w:rPr>
          <w:rFonts w:ascii="Times New Roman" w:hAnsi="Times New Roman"/>
          <w:b/>
          <w:sz w:val="24"/>
          <w:szCs w:val="24"/>
        </w:rPr>
        <w:t xml:space="preserve">         Sra. Gabriela Montanero Cevallos</w:t>
      </w:r>
    </w:p>
    <w:p w:rsidR="00A34B04" w:rsidRPr="00A34B04" w:rsidRDefault="001B6C29" w:rsidP="0029351C">
      <w:pPr>
        <w:spacing w:line="480" w:lineRule="auto"/>
        <w:rPr>
          <w:rFonts w:ascii="Times New Roman" w:hAnsi="Times New Roman"/>
          <w:sz w:val="24"/>
          <w:szCs w:val="24"/>
        </w:rPr>
      </w:pPr>
      <w:r w:rsidRPr="001B6C29">
        <w:rPr>
          <w:rFonts w:ascii="Times New Roman" w:hAnsi="Times New Roman"/>
          <w:b/>
          <w:sz w:val="24"/>
          <w:szCs w:val="24"/>
        </w:rPr>
        <w:t xml:space="preserve">         </w:t>
      </w:r>
      <w:r>
        <w:rPr>
          <w:rFonts w:ascii="Times New Roman" w:hAnsi="Times New Roman"/>
          <w:b/>
          <w:sz w:val="24"/>
          <w:szCs w:val="24"/>
        </w:rPr>
        <w:t xml:space="preserve">     </w:t>
      </w:r>
      <w:r w:rsidRPr="001B6C29">
        <w:rPr>
          <w:rFonts w:ascii="Times New Roman" w:hAnsi="Times New Roman"/>
          <w:b/>
          <w:sz w:val="24"/>
          <w:szCs w:val="24"/>
        </w:rPr>
        <w:t xml:space="preserve">   Auditor                                                                    </w:t>
      </w:r>
      <w:r>
        <w:rPr>
          <w:rFonts w:ascii="Times New Roman" w:hAnsi="Times New Roman"/>
          <w:b/>
          <w:sz w:val="24"/>
          <w:szCs w:val="24"/>
        </w:rPr>
        <w:t xml:space="preserve">  </w:t>
      </w:r>
      <w:r w:rsidRPr="001B6C29">
        <w:rPr>
          <w:rFonts w:ascii="Times New Roman" w:hAnsi="Times New Roman"/>
          <w:b/>
          <w:sz w:val="24"/>
          <w:szCs w:val="24"/>
        </w:rPr>
        <w:t xml:space="preserve">  Auditor</w:t>
      </w:r>
      <w:bookmarkStart w:id="67" w:name="_Toc474707439"/>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pPr>
    </w:p>
    <w:p w:rsidR="00A34B04" w:rsidRDefault="00A34B04" w:rsidP="0029351C">
      <w:pPr>
        <w:pStyle w:val="Ttulo1"/>
        <w:spacing w:line="480" w:lineRule="auto"/>
        <w:jc w:val="center"/>
        <w:rPr>
          <w:rFonts w:ascii="Times New Roman" w:hAnsi="Times New Roman" w:cs="Times New Roman"/>
          <w:b/>
          <w:color w:val="auto"/>
          <w:sz w:val="24"/>
          <w:szCs w:val="24"/>
        </w:rPr>
        <w:sectPr w:rsidR="00A34B04" w:rsidSect="007A0F03">
          <w:headerReference w:type="first" r:id="rId30"/>
          <w:pgSz w:w="11906" w:h="16838"/>
          <w:pgMar w:top="1418" w:right="2126" w:bottom="1418" w:left="1418" w:header="709" w:footer="709" w:gutter="0"/>
          <w:cols w:space="708"/>
          <w:docGrid w:linePitch="360"/>
        </w:sectPr>
      </w:pPr>
    </w:p>
    <w:p w:rsidR="00600EB6" w:rsidRPr="00261C20" w:rsidRDefault="00600EB6" w:rsidP="0029351C">
      <w:pPr>
        <w:pStyle w:val="Ttulo1"/>
        <w:spacing w:line="480" w:lineRule="auto"/>
        <w:jc w:val="center"/>
        <w:rPr>
          <w:rFonts w:ascii="Times New Roman" w:hAnsi="Times New Roman" w:cs="Times New Roman"/>
          <w:b/>
          <w:color w:val="auto"/>
          <w:sz w:val="24"/>
          <w:szCs w:val="24"/>
        </w:rPr>
      </w:pPr>
      <w:bookmarkStart w:id="68" w:name="_Toc522118204"/>
      <w:r w:rsidRPr="00261C20">
        <w:rPr>
          <w:rFonts w:ascii="Times New Roman" w:hAnsi="Times New Roman" w:cs="Times New Roman"/>
          <w:b/>
          <w:color w:val="auto"/>
          <w:sz w:val="24"/>
          <w:szCs w:val="24"/>
        </w:rPr>
        <w:t>CAPÍTULO V</w:t>
      </w:r>
      <w:bookmarkEnd w:id="67"/>
      <w:bookmarkEnd w:id="68"/>
    </w:p>
    <w:p w:rsidR="00600EB6" w:rsidRPr="00261C20" w:rsidRDefault="00600EB6" w:rsidP="0029351C">
      <w:pPr>
        <w:pStyle w:val="Ttulo2"/>
        <w:numPr>
          <w:ilvl w:val="0"/>
          <w:numId w:val="43"/>
        </w:numPr>
        <w:spacing w:line="480" w:lineRule="auto"/>
        <w:rPr>
          <w:rFonts w:ascii="Times New Roman" w:hAnsi="Times New Roman" w:cs="Times New Roman"/>
          <w:b/>
          <w:color w:val="auto"/>
          <w:sz w:val="24"/>
          <w:szCs w:val="24"/>
        </w:rPr>
      </w:pPr>
      <w:bookmarkStart w:id="69" w:name="_Toc474707440"/>
      <w:bookmarkStart w:id="70" w:name="_Toc522118205"/>
      <w:r w:rsidRPr="00261C20">
        <w:rPr>
          <w:rFonts w:ascii="Times New Roman" w:hAnsi="Times New Roman" w:cs="Times New Roman"/>
          <w:b/>
          <w:color w:val="auto"/>
          <w:sz w:val="24"/>
          <w:szCs w:val="24"/>
        </w:rPr>
        <w:t>Propuesta.</w:t>
      </w:r>
      <w:bookmarkEnd w:id="69"/>
      <w:bookmarkEnd w:id="70"/>
    </w:p>
    <w:p w:rsidR="00855DF8" w:rsidRPr="00261C20" w:rsidRDefault="00855DF8" w:rsidP="0029351C">
      <w:pPr>
        <w:pStyle w:val="Prrafodelista"/>
        <w:keepNext/>
        <w:keepLines/>
        <w:numPr>
          <w:ilvl w:val="0"/>
          <w:numId w:val="42"/>
        </w:numPr>
        <w:spacing w:before="40" w:after="0" w:line="480" w:lineRule="auto"/>
        <w:contextualSpacing w:val="0"/>
        <w:outlineLvl w:val="1"/>
        <w:rPr>
          <w:rFonts w:ascii="Times New Roman" w:eastAsiaTheme="majorEastAsia" w:hAnsi="Times New Roman"/>
          <w:b/>
          <w:vanish/>
          <w:sz w:val="24"/>
          <w:szCs w:val="24"/>
        </w:rPr>
      </w:pPr>
      <w:bookmarkStart w:id="71" w:name="_Toc519707630"/>
      <w:bookmarkStart w:id="72" w:name="_Toc519708301"/>
      <w:bookmarkStart w:id="73" w:name="_Toc519708531"/>
      <w:bookmarkStart w:id="74" w:name="_Toc519708625"/>
      <w:bookmarkStart w:id="75" w:name="_Toc519708719"/>
      <w:bookmarkStart w:id="76" w:name="_Toc519789275"/>
      <w:bookmarkStart w:id="77" w:name="_Toc519789363"/>
      <w:bookmarkStart w:id="78" w:name="_Toc519789589"/>
      <w:bookmarkStart w:id="79" w:name="_Toc519931486"/>
      <w:bookmarkStart w:id="80" w:name="_Toc519932939"/>
      <w:bookmarkStart w:id="81" w:name="_Toc519933014"/>
      <w:bookmarkStart w:id="82" w:name="_Toc519933089"/>
      <w:bookmarkStart w:id="83" w:name="_Toc522118206"/>
      <w:bookmarkStart w:id="84" w:name="_Toc474707441"/>
      <w:bookmarkEnd w:id="71"/>
      <w:bookmarkEnd w:id="72"/>
      <w:bookmarkEnd w:id="73"/>
      <w:bookmarkEnd w:id="74"/>
      <w:bookmarkEnd w:id="75"/>
      <w:bookmarkEnd w:id="76"/>
      <w:bookmarkEnd w:id="77"/>
      <w:bookmarkEnd w:id="78"/>
      <w:bookmarkEnd w:id="79"/>
      <w:bookmarkEnd w:id="80"/>
      <w:bookmarkEnd w:id="81"/>
      <w:bookmarkEnd w:id="82"/>
      <w:bookmarkEnd w:id="83"/>
    </w:p>
    <w:p w:rsidR="00855DF8" w:rsidRPr="00261C20" w:rsidRDefault="00855DF8" w:rsidP="0029351C">
      <w:pPr>
        <w:pStyle w:val="Prrafodelista"/>
        <w:keepNext/>
        <w:keepLines/>
        <w:numPr>
          <w:ilvl w:val="0"/>
          <w:numId w:val="42"/>
        </w:numPr>
        <w:spacing w:before="40" w:after="0" w:line="480" w:lineRule="auto"/>
        <w:contextualSpacing w:val="0"/>
        <w:outlineLvl w:val="1"/>
        <w:rPr>
          <w:rFonts w:ascii="Times New Roman" w:eastAsiaTheme="majorEastAsia" w:hAnsi="Times New Roman"/>
          <w:b/>
          <w:vanish/>
          <w:sz w:val="24"/>
          <w:szCs w:val="24"/>
        </w:rPr>
      </w:pPr>
      <w:bookmarkStart w:id="85" w:name="_Toc519707631"/>
      <w:bookmarkStart w:id="86" w:name="_Toc519708302"/>
      <w:bookmarkStart w:id="87" w:name="_Toc519708532"/>
      <w:bookmarkStart w:id="88" w:name="_Toc519708626"/>
      <w:bookmarkStart w:id="89" w:name="_Toc519708720"/>
      <w:bookmarkStart w:id="90" w:name="_Toc519789276"/>
      <w:bookmarkStart w:id="91" w:name="_Toc519789364"/>
      <w:bookmarkStart w:id="92" w:name="_Toc519789590"/>
      <w:bookmarkStart w:id="93" w:name="_Toc519931487"/>
      <w:bookmarkStart w:id="94" w:name="_Toc519932940"/>
      <w:bookmarkStart w:id="95" w:name="_Toc519933015"/>
      <w:bookmarkStart w:id="96" w:name="_Toc519933090"/>
      <w:bookmarkStart w:id="97" w:name="_Toc522118207"/>
      <w:bookmarkEnd w:id="85"/>
      <w:bookmarkEnd w:id="86"/>
      <w:bookmarkEnd w:id="87"/>
      <w:bookmarkEnd w:id="88"/>
      <w:bookmarkEnd w:id="89"/>
      <w:bookmarkEnd w:id="90"/>
      <w:bookmarkEnd w:id="91"/>
      <w:bookmarkEnd w:id="92"/>
      <w:bookmarkEnd w:id="93"/>
      <w:bookmarkEnd w:id="94"/>
      <w:bookmarkEnd w:id="95"/>
      <w:bookmarkEnd w:id="96"/>
      <w:bookmarkEnd w:id="97"/>
    </w:p>
    <w:p w:rsidR="00855DF8" w:rsidRPr="00261C20" w:rsidRDefault="00855DF8" w:rsidP="0029351C">
      <w:pPr>
        <w:pStyle w:val="Prrafodelista"/>
        <w:keepNext/>
        <w:keepLines/>
        <w:numPr>
          <w:ilvl w:val="0"/>
          <w:numId w:val="42"/>
        </w:numPr>
        <w:spacing w:before="40" w:after="0" w:line="480" w:lineRule="auto"/>
        <w:contextualSpacing w:val="0"/>
        <w:outlineLvl w:val="1"/>
        <w:rPr>
          <w:rFonts w:ascii="Times New Roman" w:eastAsiaTheme="majorEastAsia" w:hAnsi="Times New Roman"/>
          <w:b/>
          <w:vanish/>
          <w:sz w:val="24"/>
          <w:szCs w:val="24"/>
        </w:rPr>
      </w:pPr>
      <w:bookmarkStart w:id="98" w:name="_Toc519707632"/>
      <w:bookmarkStart w:id="99" w:name="_Toc519708303"/>
      <w:bookmarkStart w:id="100" w:name="_Toc519708533"/>
      <w:bookmarkStart w:id="101" w:name="_Toc519708627"/>
      <w:bookmarkStart w:id="102" w:name="_Toc519708721"/>
      <w:bookmarkStart w:id="103" w:name="_Toc519789277"/>
      <w:bookmarkStart w:id="104" w:name="_Toc519789365"/>
      <w:bookmarkStart w:id="105" w:name="_Toc519789591"/>
      <w:bookmarkStart w:id="106" w:name="_Toc519931488"/>
      <w:bookmarkStart w:id="107" w:name="_Toc519932941"/>
      <w:bookmarkStart w:id="108" w:name="_Toc519933016"/>
      <w:bookmarkStart w:id="109" w:name="_Toc519933091"/>
      <w:bookmarkStart w:id="110" w:name="_Toc522118208"/>
      <w:bookmarkEnd w:id="98"/>
      <w:bookmarkEnd w:id="99"/>
      <w:bookmarkEnd w:id="100"/>
      <w:bookmarkEnd w:id="101"/>
      <w:bookmarkEnd w:id="102"/>
      <w:bookmarkEnd w:id="103"/>
      <w:bookmarkEnd w:id="104"/>
      <w:bookmarkEnd w:id="105"/>
      <w:bookmarkEnd w:id="106"/>
      <w:bookmarkEnd w:id="107"/>
      <w:bookmarkEnd w:id="108"/>
      <w:bookmarkEnd w:id="109"/>
      <w:bookmarkEnd w:id="110"/>
    </w:p>
    <w:p w:rsidR="00855DF8" w:rsidRPr="00261C20" w:rsidRDefault="00855DF8" w:rsidP="0029351C">
      <w:pPr>
        <w:pStyle w:val="Prrafodelista"/>
        <w:keepNext/>
        <w:keepLines/>
        <w:numPr>
          <w:ilvl w:val="0"/>
          <w:numId w:val="42"/>
        </w:numPr>
        <w:spacing w:before="40" w:after="0" w:line="480" w:lineRule="auto"/>
        <w:contextualSpacing w:val="0"/>
        <w:outlineLvl w:val="1"/>
        <w:rPr>
          <w:rFonts w:ascii="Times New Roman" w:eastAsiaTheme="majorEastAsia" w:hAnsi="Times New Roman"/>
          <w:b/>
          <w:vanish/>
          <w:sz w:val="24"/>
          <w:szCs w:val="24"/>
        </w:rPr>
      </w:pPr>
      <w:bookmarkStart w:id="111" w:name="_Toc519707633"/>
      <w:bookmarkStart w:id="112" w:name="_Toc519708304"/>
      <w:bookmarkStart w:id="113" w:name="_Toc519708534"/>
      <w:bookmarkStart w:id="114" w:name="_Toc519708628"/>
      <w:bookmarkStart w:id="115" w:name="_Toc519708722"/>
      <w:bookmarkStart w:id="116" w:name="_Toc519789278"/>
      <w:bookmarkStart w:id="117" w:name="_Toc519789366"/>
      <w:bookmarkStart w:id="118" w:name="_Toc519789592"/>
      <w:bookmarkStart w:id="119" w:name="_Toc519931489"/>
      <w:bookmarkStart w:id="120" w:name="_Toc519932942"/>
      <w:bookmarkStart w:id="121" w:name="_Toc519933017"/>
      <w:bookmarkStart w:id="122" w:name="_Toc519933092"/>
      <w:bookmarkStart w:id="123" w:name="_Toc522118209"/>
      <w:bookmarkEnd w:id="111"/>
      <w:bookmarkEnd w:id="112"/>
      <w:bookmarkEnd w:id="113"/>
      <w:bookmarkEnd w:id="114"/>
      <w:bookmarkEnd w:id="115"/>
      <w:bookmarkEnd w:id="116"/>
      <w:bookmarkEnd w:id="117"/>
      <w:bookmarkEnd w:id="118"/>
      <w:bookmarkEnd w:id="119"/>
      <w:bookmarkEnd w:id="120"/>
      <w:bookmarkEnd w:id="121"/>
      <w:bookmarkEnd w:id="122"/>
      <w:bookmarkEnd w:id="123"/>
    </w:p>
    <w:p w:rsidR="00855DF8" w:rsidRPr="00261C20" w:rsidRDefault="00855DF8" w:rsidP="0029351C">
      <w:pPr>
        <w:pStyle w:val="Prrafodelista"/>
        <w:keepNext/>
        <w:keepLines/>
        <w:numPr>
          <w:ilvl w:val="0"/>
          <w:numId w:val="42"/>
        </w:numPr>
        <w:spacing w:before="40" w:after="0" w:line="480" w:lineRule="auto"/>
        <w:contextualSpacing w:val="0"/>
        <w:outlineLvl w:val="1"/>
        <w:rPr>
          <w:rFonts w:ascii="Times New Roman" w:eastAsiaTheme="majorEastAsia" w:hAnsi="Times New Roman"/>
          <w:b/>
          <w:vanish/>
          <w:sz w:val="24"/>
          <w:szCs w:val="24"/>
        </w:rPr>
      </w:pPr>
      <w:bookmarkStart w:id="124" w:name="_Toc519707634"/>
      <w:bookmarkStart w:id="125" w:name="_Toc519708305"/>
      <w:bookmarkStart w:id="126" w:name="_Toc519708535"/>
      <w:bookmarkStart w:id="127" w:name="_Toc519708629"/>
      <w:bookmarkStart w:id="128" w:name="_Toc519708723"/>
      <w:bookmarkStart w:id="129" w:name="_Toc519789279"/>
      <w:bookmarkStart w:id="130" w:name="_Toc519789367"/>
      <w:bookmarkStart w:id="131" w:name="_Toc519789593"/>
      <w:bookmarkStart w:id="132" w:name="_Toc519931490"/>
      <w:bookmarkStart w:id="133" w:name="_Toc519932943"/>
      <w:bookmarkStart w:id="134" w:name="_Toc519933018"/>
      <w:bookmarkStart w:id="135" w:name="_Toc519933093"/>
      <w:bookmarkStart w:id="136" w:name="_Toc522118210"/>
      <w:bookmarkEnd w:id="124"/>
      <w:bookmarkEnd w:id="125"/>
      <w:bookmarkEnd w:id="126"/>
      <w:bookmarkEnd w:id="127"/>
      <w:bookmarkEnd w:id="128"/>
      <w:bookmarkEnd w:id="129"/>
      <w:bookmarkEnd w:id="130"/>
      <w:bookmarkEnd w:id="131"/>
      <w:bookmarkEnd w:id="132"/>
      <w:bookmarkEnd w:id="133"/>
      <w:bookmarkEnd w:id="134"/>
      <w:bookmarkEnd w:id="135"/>
      <w:bookmarkEnd w:id="136"/>
    </w:p>
    <w:p w:rsidR="00600EB6" w:rsidRPr="00261C20" w:rsidRDefault="00600EB6" w:rsidP="0029351C">
      <w:pPr>
        <w:pStyle w:val="Ttulo3"/>
        <w:numPr>
          <w:ilvl w:val="1"/>
          <w:numId w:val="42"/>
        </w:numPr>
        <w:spacing w:line="480" w:lineRule="auto"/>
        <w:rPr>
          <w:rFonts w:ascii="Times New Roman" w:hAnsi="Times New Roman" w:cs="Times New Roman"/>
          <w:b/>
          <w:color w:val="auto"/>
        </w:rPr>
      </w:pPr>
      <w:bookmarkStart w:id="137" w:name="_Toc522118211"/>
      <w:r w:rsidRPr="00261C20">
        <w:rPr>
          <w:rFonts w:ascii="Times New Roman" w:hAnsi="Times New Roman" w:cs="Times New Roman"/>
          <w:b/>
          <w:color w:val="auto"/>
        </w:rPr>
        <w:t>Título de la propuesta.</w:t>
      </w:r>
      <w:bookmarkEnd w:id="84"/>
      <w:bookmarkEnd w:id="137"/>
    </w:p>
    <w:p w:rsidR="00881E0F" w:rsidRPr="00261C20" w:rsidRDefault="00881E0F" w:rsidP="0029351C">
      <w:pPr>
        <w:spacing w:line="480" w:lineRule="auto"/>
        <w:ind w:firstLine="585"/>
        <w:jc w:val="both"/>
        <w:rPr>
          <w:rFonts w:ascii="Times New Roman" w:eastAsia="Times New Roman" w:hAnsi="Times New Roman"/>
          <w:sz w:val="24"/>
          <w:szCs w:val="24"/>
          <w:lang w:eastAsia="es-EC"/>
        </w:rPr>
      </w:pPr>
      <w:r w:rsidRPr="00261C20">
        <w:rPr>
          <w:rFonts w:ascii="Times New Roman" w:eastAsia="Times New Roman" w:hAnsi="Times New Roman"/>
          <w:sz w:val="24"/>
          <w:szCs w:val="24"/>
          <w:lang w:eastAsia="es-EC"/>
        </w:rPr>
        <w:t>Elaborar un programa de capacitación y formación en riesgos psicosociales al personal de la Universidad San Gregorio de Portoviejo.</w:t>
      </w:r>
    </w:p>
    <w:p w:rsidR="00600EB6" w:rsidRPr="00261C20" w:rsidRDefault="00600EB6" w:rsidP="0029351C">
      <w:pPr>
        <w:pStyle w:val="Ttulo3"/>
        <w:numPr>
          <w:ilvl w:val="1"/>
          <w:numId w:val="42"/>
        </w:numPr>
        <w:spacing w:line="480" w:lineRule="auto"/>
        <w:rPr>
          <w:rFonts w:ascii="Times New Roman" w:hAnsi="Times New Roman" w:cs="Times New Roman"/>
          <w:b/>
          <w:color w:val="auto"/>
        </w:rPr>
      </w:pPr>
      <w:bookmarkStart w:id="138" w:name="_Toc474707442"/>
      <w:bookmarkStart w:id="139" w:name="_Toc522118212"/>
      <w:r w:rsidRPr="00261C20">
        <w:rPr>
          <w:rFonts w:ascii="Times New Roman" w:hAnsi="Times New Roman" w:cs="Times New Roman"/>
          <w:b/>
          <w:color w:val="auto"/>
        </w:rPr>
        <w:t>Autoras de la Propuesta.</w:t>
      </w:r>
      <w:bookmarkEnd w:id="138"/>
      <w:bookmarkEnd w:id="139"/>
    </w:p>
    <w:p w:rsidR="00600EB6" w:rsidRPr="00261C20" w:rsidRDefault="00D27283" w:rsidP="0029351C">
      <w:pPr>
        <w:pStyle w:val="Prrafodelista"/>
        <w:numPr>
          <w:ilvl w:val="0"/>
          <w:numId w:val="32"/>
        </w:numPr>
        <w:spacing w:line="480" w:lineRule="auto"/>
        <w:rPr>
          <w:rFonts w:ascii="Times New Roman" w:hAnsi="Times New Roman"/>
          <w:b/>
          <w:sz w:val="24"/>
          <w:szCs w:val="24"/>
        </w:rPr>
      </w:pPr>
      <w:r w:rsidRPr="00261C20">
        <w:rPr>
          <w:rFonts w:ascii="Times New Roman" w:hAnsi="Times New Roman"/>
          <w:sz w:val="24"/>
          <w:szCs w:val="24"/>
        </w:rPr>
        <w:t>Liseth Karolina</w:t>
      </w:r>
      <w:r w:rsidR="00600EB6" w:rsidRPr="00261C20">
        <w:rPr>
          <w:rFonts w:ascii="Times New Roman" w:hAnsi="Times New Roman"/>
          <w:sz w:val="24"/>
          <w:szCs w:val="24"/>
        </w:rPr>
        <w:t xml:space="preserve"> Manzano Cedeño</w:t>
      </w:r>
    </w:p>
    <w:p w:rsidR="00600EB6" w:rsidRPr="00261C20" w:rsidRDefault="00D27283" w:rsidP="0029351C">
      <w:pPr>
        <w:pStyle w:val="Prrafodelista"/>
        <w:numPr>
          <w:ilvl w:val="0"/>
          <w:numId w:val="32"/>
        </w:numPr>
        <w:spacing w:line="480" w:lineRule="auto"/>
        <w:rPr>
          <w:rFonts w:ascii="Times New Roman" w:hAnsi="Times New Roman"/>
          <w:b/>
          <w:sz w:val="24"/>
          <w:szCs w:val="24"/>
        </w:rPr>
      </w:pPr>
      <w:r w:rsidRPr="00261C20">
        <w:rPr>
          <w:rFonts w:ascii="Times New Roman" w:hAnsi="Times New Roman"/>
          <w:sz w:val="24"/>
          <w:szCs w:val="24"/>
        </w:rPr>
        <w:t xml:space="preserve">Marcia Gabriela Montanero Cevallos </w:t>
      </w:r>
    </w:p>
    <w:p w:rsidR="00600EB6" w:rsidRPr="00261C20" w:rsidRDefault="00600EB6" w:rsidP="0029351C">
      <w:pPr>
        <w:pStyle w:val="Ttulo3"/>
        <w:numPr>
          <w:ilvl w:val="1"/>
          <w:numId w:val="42"/>
        </w:numPr>
        <w:spacing w:line="480" w:lineRule="auto"/>
        <w:rPr>
          <w:rFonts w:ascii="Times New Roman" w:hAnsi="Times New Roman" w:cs="Times New Roman"/>
          <w:b/>
          <w:color w:val="auto"/>
        </w:rPr>
      </w:pPr>
      <w:bookmarkStart w:id="140" w:name="_Toc474707444"/>
      <w:bookmarkStart w:id="141" w:name="_Toc522118213"/>
      <w:r w:rsidRPr="00261C20">
        <w:rPr>
          <w:rFonts w:ascii="Times New Roman" w:hAnsi="Times New Roman" w:cs="Times New Roman"/>
          <w:b/>
          <w:color w:val="auto"/>
        </w:rPr>
        <w:t>Empresa auspiciante.</w:t>
      </w:r>
      <w:bookmarkEnd w:id="140"/>
      <w:bookmarkEnd w:id="141"/>
      <w:r w:rsidRPr="00261C20">
        <w:rPr>
          <w:rFonts w:ascii="Times New Roman" w:hAnsi="Times New Roman" w:cs="Times New Roman"/>
          <w:b/>
          <w:color w:val="auto"/>
        </w:rPr>
        <w:t xml:space="preserve"> </w:t>
      </w:r>
    </w:p>
    <w:p w:rsidR="00600EB6" w:rsidRPr="00261C20" w:rsidRDefault="00600EB6" w:rsidP="0029351C">
      <w:pPr>
        <w:spacing w:line="480" w:lineRule="auto"/>
        <w:rPr>
          <w:rFonts w:ascii="Times New Roman" w:hAnsi="Times New Roman"/>
          <w:sz w:val="24"/>
          <w:szCs w:val="24"/>
        </w:rPr>
      </w:pPr>
      <w:r w:rsidRPr="00261C20">
        <w:rPr>
          <w:rFonts w:ascii="Times New Roman" w:hAnsi="Times New Roman"/>
          <w:sz w:val="24"/>
          <w:szCs w:val="24"/>
        </w:rPr>
        <w:t>Universidad San Gregorio de Portoviejo.</w:t>
      </w:r>
    </w:p>
    <w:p w:rsidR="000C5CA1" w:rsidRPr="00261C20" w:rsidRDefault="000C5CA1" w:rsidP="0029351C">
      <w:pPr>
        <w:pStyle w:val="Prrafodelista"/>
        <w:keepNext/>
        <w:keepLines/>
        <w:numPr>
          <w:ilvl w:val="0"/>
          <w:numId w:val="35"/>
        </w:numPr>
        <w:spacing w:before="40" w:after="0" w:line="480" w:lineRule="auto"/>
        <w:contextualSpacing w:val="0"/>
        <w:outlineLvl w:val="1"/>
        <w:rPr>
          <w:rFonts w:ascii="Times New Roman" w:eastAsiaTheme="majorEastAsia" w:hAnsi="Times New Roman"/>
          <w:b/>
          <w:vanish/>
          <w:sz w:val="24"/>
          <w:szCs w:val="24"/>
        </w:rPr>
      </w:pPr>
      <w:bookmarkStart w:id="142" w:name="_Toc519708727"/>
      <w:bookmarkStart w:id="143" w:name="_Toc519789283"/>
      <w:bookmarkStart w:id="144" w:name="_Toc519789371"/>
      <w:bookmarkStart w:id="145" w:name="_Toc519789597"/>
      <w:bookmarkStart w:id="146" w:name="_Toc519931494"/>
      <w:bookmarkStart w:id="147" w:name="_Toc519932947"/>
      <w:bookmarkStart w:id="148" w:name="_Toc519933022"/>
      <w:bookmarkStart w:id="149" w:name="_Toc519933097"/>
      <w:bookmarkStart w:id="150" w:name="_Toc522118214"/>
      <w:bookmarkStart w:id="151" w:name="_Toc474707443"/>
      <w:bookmarkEnd w:id="142"/>
      <w:bookmarkEnd w:id="143"/>
      <w:bookmarkEnd w:id="144"/>
      <w:bookmarkEnd w:id="145"/>
      <w:bookmarkEnd w:id="146"/>
      <w:bookmarkEnd w:id="147"/>
      <w:bookmarkEnd w:id="148"/>
      <w:bookmarkEnd w:id="149"/>
      <w:bookmarkEnd w:id="150"/>
    </w:p>
    <w:p w:rsidR="000C5CA1" w:rsidRPr="00261C20" w:rsidRDefault="000C5CA1" w:rsidP="0029351C">
      <w:pPr>
        <w:pStyle w:val="Prrafodelista"/>
        <w:keepNext/>
        <w:keepLines/>
        <w:numPr>
          <w:ilvl w:val="1"/>
          <w:numId w:val="35"/>
        </w:numPr>
        <w:spacing w:before="40" w:after="0" w:line="480" w:lineRule="auto"/>
        <w:contextualSpacing w:val="0"/>
        <w:outlineLvl w:val="1"/>
        <w:rPr>
          <w:rFonts w:ascii="Times New Roman" w:eastAsiaTheme="majorEastAsia" w:hAnsi="Times New Roman"/>
          <w:b/>
          <w:vanish/>
          <w:sz w:val="24"/>
          <w:szCs w:val="24"/>
        </w:rPr>
      </w:pPr>
      <w:bookmarkStart w:id="152" w:name="_Toc519708728"/>
      <w:bookmarkStart w:id="153" w:name="_Toc519789284"/>
      <w:bookmarkStart w:id="154" w:name="_Toc519789372"/>
      <w:bookmarkStart w:id="155" w:name="_Toc519789598"/>
      <w:bookmarkStart w:id="156" w:name="_Toc519931495"/>
      <w:bookmarkStart w:id="157" w:name="_Toc519932948"/>
      <w:bookmarkStart w:id="158" w:name="_Toc519933023"/>
      <w:bookmarkStart w:id="159" w:name="_Toc519933098"/>
      <w:bookmarkStart w:id="160" w:name="_Toc522118215"/>
      <w:bookmarkEnd w:id="152"/>
      <w:bookmarkEnd w:id="153"/>
      <w:bookmarkEnd w:id="154"/>
      <w:bookmarkEnd w:id="155"/>
      <w:bookmarkEnd w:id="156"/>
      <w:bookmarkEnd w:id="157"/>
      <w:bookmarkEnd w:id="158"/>
      <w:bookmarkEnd w:id="159"/>
      <w:bookmarkEnd w:id="160"/>
    </w:p>
    <w:p w:rsidR="000C5CA1" w:rsidRPr="00261C20" w:rsidRDefault="000C5CA1" w:rsidP="0029351C">
      <w:pPr>
        <w:pStyle w:val="Prrafodelista"/>
        <w:keepNext/>
        <w:keepLines/>
        <w:numPr>
          <w:ilvl w:val="1"/>
          <w:numId w:val="35"/>
        </w:numPr>
        <w:spacing w:before="40" w:after="0" w:line="480" w:lineRule="auto"/>
        <w:contextualSpacing w:val="0"/>
        <w:outlineLvl w:val="1"/>
        <w:rPr>
          <w:rFonts w:ascii="Times New Roman" w:eastAsiaTheme="majorEastAsia" w:hAnsi="Times New Roman"/>
          <w:b/>
          <w:vanish/>
          <w:sz w:val="24"/>
          <w:szCs w:val="24"/>
        </w:rPr>
      </w:pPr>
      <w:bookmarkStart w:id="161" w:name="_Toc519708729"/>
      <w:bookmarkStart w:id="162" w:name="_Toc519789285"/>
      <w:bookmarkStart w:id="163" w:name="_Toc519789373"/>
      <w:bookmarkStart w:id="164" w:name="_Toc519789599"/>
      <w:bookmarkStart w:id="165" w:name="_Toc519931496"/>
      <w:bookmarkStart w:id="166" w:name="_Toc519932949"/>
      <w:bookmarkStart w:id="167" w:name="_Toc519933024"/>
      <w:bookmarkStart w:id="168" w:name="_Toc519933099"/>
      <w:bookmarkStart w:id="169" w:name="_Toc522118216"/>
      <w:bookmarkEnd w:id="161"/>
      <w:bookmarkEnd w:id="162"/>
      <w:bookmarkEnd w:id="163"/>
      <w:bookmarkEnd w:id="164"/>
      <w:bookmarkEnd w:id="165"/>
      <w:bookmarkEnd w:id="166"/>
      <w:bookmarkEnd w:id="167"/>
      <w:bookmarkEnd w:id="168"/>
      <w:bookmarkEnd w:id="169"/>
    </w:p>
    <w:p w:rsidR="000C5CA1" w:rsidRPr="00261C20" w:rsidRDefault="000C5CA1" w:rsidP="0029351C">
      <w:pPr>
        <w:pStyle w:val="Prrafodelista"/>
        <w:keepNext/>
        <w:keepLines/>
        <w:numPr>
          <w:ilvl w:val="1"/>
          <w:numId w:val="35"/>
        </w:numPr>
        <w:spacing w:before="40" w:after="0" w:line="480" w:lineRule="auto"/>
        <w:contextualSpacing w:val="0"/>
        <w:outlineLvl w:val="1"/>
        <w:rPr>
          <w:rFonts w:ascii="Times New Roman" w:eastAsiaTheme="majorEastAsia" w:hAnsi="Times New Roman"/>
          <w:b/>
          <w:vanish/>
          <w:sz w:val="24"/>
          <w:szCs w:val="24"/>
        </w:rPr>
      </w:pPr>
      <w:bookmarkStart w:id="170" w:name="_Toc519708730"/>
      <w:bookmarkStart w:id="171" w:name="_Toc519789286"/>
      <w:bookmarkStart w:id="172" w:name="_Toc519789374"/>
      <w:bookmarkStart w:id="173" w:name="_Toc519789600"/>
      <w:bookmarkStart w:id="174" w:name="_Toc519931497"/>
      <w:bookmarkStart w:id="175" w:name="_Toc519932950"/>
      <w:bookmarkStart w:id="176" w:name="_Toc519933025"/>
      <w:bookmarkStart w:id="177" w:name="_Toc519933100"/>
      <w:bookmarkStart w:id="178" w:name="_Toc522118217"/>
      <w:bookmarkEnd w:id="170"/>
      <w:bookmarkEnd w:id="171"/>
      <w:bookmarkEnd w:id="172"/>
      <w:bookmarkEnd w:id="173"/>
      <w:bookmarkEnd w:id="174"/>
      <w:bookmarkEnd w:id="175"/>
      <w:bookmarkEnd w:id="176"/>
      <w:bookmarkEnd w:id="177"/>
      <w:bookmarkEnd w:id="178"/>
    </w:p>
    <w:p w:rsidR="00CC70FA" w:rsidRPr="00261C20" w:rsidRDefault="00CC70FA" w:rsidP="0029351C">
      <w:pPr>
        <w:pStyle w:val="Ttulo3"/>
        <w:numPr>
          <w:ilvl w:val="1"/>
          <w:numId w:val="35"/>
        </w:numPr>
        <w:spacing w:line="480" w:lineRule="auto"/>
        <w:rPr>
          <w:rFonts w:ascii="Times New Roman" w:hAnsi="Times New Roman" w:cs="Times New Roman"/>
          <w:b/>
          <w:color w:val="auto"/>
        </w:rPr>
      </w:pPr>
      <w:bookmarkStart w:id="179" w:name="_Toc522118218"/>
      <w:r w:rsidRPr="00261C20">
        <w:rPr>
          <w:rFonts w:ascii="Times New Roman" w:hAnsi="Times New Roman" w:cs="Times New Roman"/>
          <w:b/>
          <w:color w:val="auto"/>
        </w:rPr>
        <w:t>Participantes beneficiarios.</w:t>
      </w:r>
      <w:bookmarkEnd w:id="151"/>
      <w:bookmarkEnd w:id="179"/>
    </w:p>
    <w:p w:rsidR="00CC70FA" w:rsidRPr="00261C20" w:rsidRDefault="00CC70FA" w:rsidP="0029351C">
      <w:pPr>
        <w:pStyle w:val="Prrafodelista"/>
        <w:numPr>
          <w:ilvl w:val="2"/>
          <w:numId w:val="35"/>
        </w:numPr>
        <w:spacing w:line="480" w:lineRule="auto"/>
        <w:rPr>
          <w:rFonts w:ascii="Times New Roman" w:hAnsi="Times New Roman"/>
          <w:b/>
          <w:i/>
          <w:sz w:val="24"/>
          <w:szCs w:val="24"/>
        </w:rPr>
      </w:pPr>
      <w:r w:rsidRPr="00261C20">
        <w:rPr>
          <w:rFonts w:ascii="Times New Roman" w:hAnsi="Times New Roman"/>
          <w:b/>
          <w:i/>
          <w:sz w:val="24"/>
          <w:szCs w:val="24"/>
        </w:rPr>
        <w:t>Beneficiarios directos.</w:t>
      </w:r>
    </w:p>
    <w:p w:rsidR="00CC70FA" w:rsidRPr="00261C20" w:rsidRDefault="00CC70FA" w:rsidP="0029351C">
      <w:pPr>
        <w:pStyle w:val="Prrafodelista"/>
        <w:numPr>
          <w:ilvl w:val="0"/>
          <w:numId w:val="33"/>
        </w:numPr>
        <w:spacing w:line="480" w:lineRule="auto"/>
        <w:rPr>
          <w:rFonts w:ascii="Times New Roman" w:hAnsi="Times New Roman"/>
          <w:b/>
          <w:sz w:val="24"/>
          <w:szCs w:val="24"/>
        </w:rPr>
      </w:pPr>
      <w:r w:rsidRPr="00261C20">
        <w:rPr>
          <w:rFonts w:ascii="Times New Roman" w:hAnsi="Times New Roman"/>
          <w:sz w:val="24"/>
          <w:szCs w:val="24"/>
        </w:rPr>
        <w:t>Personal docente de la Universidad San Gregorio de Portoviejo</w:t>
      </w:r>
    </w:p>
    <w:p w:rsidR="00CC70FA" w:rsidRPr="00261C20" w:rsidRDefault="00CC70FA" w:rsidP="0029351C">
      <w:pPr>
        <w:pStyle w:val="Prrafodelista"/>
        <w:numPr>
          <w:ilvl w:val="0"/>
          <w:numId w:val="33"/>
        </w:numPr>
        <w:spacing w:line="480" w:lineRule="auto"/>
        <w:rPr>
          <w:rFonts w:ascii="Times New Roman" w:hAnsi="Times New Roman"/>
          <w:b/>
          <w:sz w:val="24"/>
          <w:szCs w:val="24"/>
        </w:rPr>
      </w:pPr>
      <w:r w:rsidRPr="00261C20">
        <w:rPr>
          <w:rFonts w:ascii="Times New Roman" w:hAnsi="Times New Roman"/>
          <w:sz w:val="24"/>
          <w:szCs w:val="24"/>
        </w:rPr>
        <w:t>Personal administrativo de la Universidad San Gregorio de Portoviejo</w:t>
      </w:r>
    </w:p>
    <w:p w:rsidR="00CC70FA" w:rsidRPr="00261C20" w:rsidRDefault="00CC70FA" w:rsidP="0029351C">
      <w:pPr>
        <w:pStyle w:val="Prrafodelista"/>
        <w:numPr>
          <w:ilvl w:val="0"/>
          <w:numId w:val="33"/>
        </w:numPr>
        <w:spacing w:line="480" w:lineRule="auto"/>
        <w:rPr>
          <w:rFonts w:ascii="Times New Roman" w:hAnsi="Times New Roman"/>
          <w:b/>
          <w:sz w:val="24"/>
          <w:szCs w:val="24"/>
        </w:rPr>
      </w:pPr>
      <w:r w:rsidRPr="00261C20">
        <w:rPr>
          <w:rFonts w:ascii="Times New Roman" w:hAnsi="Times New Roman"/>
          <w:sz w:val="24"/>
          <w:szCs w:val="24"/>
        </w:rPr>
        <w:t>Personal de servicios de la Universidad San Gregorio de Portoviejo</w:t>
      </w:r>
    </w:p>
    <w:p w:rsidR="00CC70FA" w:rsidRPr="00261C20" w:rsidRDefault="00CC70FA" w:rsidP="0029351C">
      <w:pPr>
        <w:pStyle w:val="Prrafodelista"/>
        <w:numPr>
          <w:ilvl w:val="2"/>
          <w:numId w:val="35"/>
        </w:numPr>
        <w:spacing w:line="480" w:lineRule="auto"/>
        <w:rPr>
          <w:rFonts w:ascii="Times New Roman" w:hAnsi="Times New Roman"/>
          <w:b/>
          <w:i/>
          <w:sz w:val="24"/>
          <w:szCs w:val="24"/>
        </w:rPr>
      </w:pPr>
      <w:r w:rsidRPr="00261C20">
        <w:rPr>
          <w:rFonts w:ascii="Times New Roman" w:hAnsi="Times New Roman"/>
          <w:b/>
          <w:i/>
          <w:sz w:val="24"/>
          <w:szCs w:val="24"/>
        </w:rPr>
        <w:t>Beneficiarios indirectos.</w:t>
      </w:r>
    </w:p>
    <w:p w:rsidR="00CC70FA" w:rsidRPr="00261C20" w:rsidRDefault="00CC70FA" w:rsidP="0029351C">
      <w:pPr>
        <w:pStyle w:val="Prrafodelista"/>
        <w:numPr>
          <w:ilvl w:val="0"/>
          <w:numId w:val="34"/>
        </w:numPr>
        <w:spacing w:line="480" w:lineRule="auto"/>
        <w:rPr>
          <w:rFonts w:ascii="Times New Roman" w:hAnsi="Times New Roman"/>
          <w:b/>
          <w:sz w:val="24"/>
          <w:szCs w:val="24"/>
        </w:rPr>
      </w:pPr>
      <w:r w:rsidRPr="00261C20">
        <w:rPr>
          <w:rFonts w:ascii="Times New Roman" w:hAnsi="Times New Roman"/>
          <w:sz w:val="24"/>
          <w:szCs w:val="24"/>
        </w:rPr>
        <w:t xml:space="preserve">Los usuarios de las instalaciones y servicios de la Universidad San Gregorio de Portoviejo. </w:t>
      </w:r>
    </w:p>
    <w:p w:rsidR="00855DF8" w:rsidRPr="00261C20" w:rsidRDefault="00855DF8" w:rsidP="0029351C">
      <w:pPr>
        <w:pStyle w:val="Prrafodelista"/>
        <w:numPr>
          <w:ilvl w:val="0"/>
          <w:numId w:val="36"/>
        </w:numPr>
        <w:spacing w:line="480" w:lineRule="auto"/>
        <w:outlineLvl w:val="2"/>
        <w:rPr>
          <w:rFonts w:ascii="Times New Roman" w:eastAsiaTheme="majorEastAsia" w:hAnsi="Times New Roman"/>
          <w:b/>
          <w:vanish/>
          <w:sz w:val="24"/>
          <w:szCs w:val="24"/>
          <w:shd w:val="clear" w:color="auto" w:fill="FFFFFF"/>
        </w:rPr>
      </w:pPr>
      <w:bookmarkStart w:id="180" w:name="_Toc519707641"/>
      <w:bookmarkStart w:id="181" w:name="_Toc519708312"/>
      <w:bookmarkStart w:id="182" w:name="_Toc519708542"/>
      <w:bookmarkStart w:id="183" w:name="_Toc519708636"/>
      <w:bookmarkStart w:id="184" w:name="_Toc519708734"/>
      <w:bookmarkStart w:id="185" w:name="_Toc519789288"/>
      <w:bookmarkStart w:id="186" w:name="_Toc519789376"/>
      <w:bookmarkStart w:id="187" w:name="_Toc519789602"/>
      <w:bookmarkStart w:id="188" w:name="_Toc519931499"/>
      <w:bookmarkStart w:id="189" w:name="_Toc519932952"/>
      <w:bookmarkStart w:id="190" w:name="_Toc519933027"/>
      <w:bookmarkStart w:id="191" w:name="_Toc519933102"/>
      <w:bookmarkStart w:id="192" w:name="_Toc522118219"/>
      <w:bookmarkEnd w:id="180"/>
      <w:bookmarkEnd w:id="181"/>
      <w:bookmarkEnd w:id="182"/>
      <w:bookmarkEnd w:id="183"/>
      <w:bookmarkEnd w:id="184"/>
      <w:bookmarkEnd w:id="185"/>
      <w:bookmarkEnd w:id="186"/>
      <w:bookmarkEnd w:id="187"/>
      <w:bookmarkEnd w:id="188"/>
      <w:bookmarkEnd w:id="189"/>
      <w:bookmarkEnd w:id="190"/>
      <w:bookmarkEnd w:id="191"/>
      <w:bookmarkEnd w:id="192"/>
    </w:p>
    <w:p w:rsidR="00855DF8" w:rsidRPr="00261C20" w:rsidRDefault="00855DF8" w:rsidP="0029351C">
      <w:pPr>
        <w:pStyle w:val="Prrafodelista"/>
        <w:numPr>
          <w:ilvl w:val="1"/>
          <w:numId w:val="36"/>
        </w:numPr>
        <w:spacing w:line="480" w:lineRule="auto"/>
        <w:outlineLvl w:val="2"/>
        <w:rPr>
          <w:rFonts w:ascii="Times New Roman" w:eastAsiaTheme="majorEastAsia" w:hAnsi="Times New Roman"/>
          <w:b/>
          <w:vanish/>
          <w:sz w:val="24"/>
          <w:szCs w:val="24"/>
          <w:shd w:val="clear" w:color="auto" w:fill="FFFFFF"/>
        </w:rPr>
      </w:pPr>
      <w:bookmarkStart w:id="193" w:name="_Toc519707642"/>
      <w:bookmarkStart w:id="194" w:name="_Toc519708313"/>
      <w:bookmarkStart w:id="195" w:name="_Toc519708543"/>
      <w:bookmarkStart w:id="196" w:name="_Toc519708637"/>
      <w:bookmarkStart w:id="197" w:name="_Toc519708735"/>
      <w:bookmarkStart w:id="198" w:name="_Toc519789289"/>
      <w:bookmarkStart w:id="199" w:name="_Toc519789377"/>
      <w:bookmarkStart w:id="200" w:name="_Toc519789603"/>
      <w:bookmarkStart w:id="201" w:name="_Toc519931500"/>
      <w:bookmarkStart w:id="202" w:name="_Toc519932953"/>
      <w:bookmarkStart w:id="203" w:name="_Toc519933028"/>
      <w:bookmarkStart w:id="204" w:name="_Toc519933103"/>
      <w:bookmarkStart w:id="205" w:name="_Toc522118220"/>
      <w:bookmarkEnd w:id="193"/>
      <w:bookmarkEnd w:id="194"/>
      <w:bookmarkEnd w:id="195"/>
      <w:bookmarkEnd w:id="196"/>
      <w:bookmarkEnd w:id="197"/>
      <w:bookmarkEnd w:id="198"/>
      <w:bookmarkEnd w:id="199"/>
      <w:bookmarkEnd w:id="200"/>
      <w:bookmarkEnd w:id="201"/>
      <w:bookmarkEnd w:id="202"/>
      <w:bookmarkEnd w:id="203"/>
      <w:bookmarkEnd w:id="204"/>
      <w:bookmarkEnd w:id="205"/>
    </w:p>
    <w:p w:rsidR="00855DF8" w:rsidRPr="00261C20" w:rsidRDefault="00855DF8" w:rsidP="0029351C">
      <w:pPr>
        <w:pStyle w:val="Prrafodelista"/>
        <w:numPr>
          <w:ilvl w:val="1"/>
          <w:numId w:val="36"/>
        </w:numPr>
        <w:spacing w:line="480" w:lineRule="auto"/>
        <w:outlineLvl w:val="2"/>
        <w:rPr>
          <w:rFonts w:ascii="Times New Roman" w:eastAsiaTheme="majorEastAsia" w:hAnsi="Times New Roman"/>
          <w:b/>
          <w:vanish/>
          <w:sz w:val="24"/>
          <w:szCs w:val="24"/>
          <w:shd w:val="clear" w:color="auto" w:fill="FFFFFF"/>
        </w:rPr>
      </w:pPr>
      <w:bookmarkStart w:id="206" w:name="_Toc519707643"/>
      <w:bookmarkStart w:id="207" w:name="_Toc519708314"/>
      <w:bookmarkStart w:id="208" w:name="_Toc519708544"/>
      <w:bookmarkStart w:id="209" w:name="_Toc519708638"/>
      <w:bookmarkStart w:id="210" w:name="_Toc519708736"/>
      <w:bookmarkStart w:id="211" w:name="_Toc519789290"/>
      <w:bookmarkStart w:id="212" w:name="_Toc519789378"/>
      <w:bookmarkStart w:id="213" w:name="_Toc519789604"/>
      <w:bookmarkStart w:id="214" w:name="_Toc519931501"/>
      <w:bookmarkStart w:id="215" w:name="_Toc519932954"/>
      <w:bookmarkStart w:id="216" w:name="_Toc519933029"/>
      <w:bookmarkStart w:id="217" w:name="_Toc519933104"/>
      <w:bookmarkStart w:id="218" w:name="_Toc522118221"/>
      <w:bookmarkEnd w:id="206"/>
      <w:bookmarkEnd w:id="207"/>
      <w:bookmarkEnd w:id="208"/>
      <w:bookmarkEnd w:id="209"/>
      <w:bookmarkEnd w:id="210"/>
      <w:bookmarkEnd w:id="211"/>
      <w:bookmarkEnd w:id="212"/>
      <w:bookmarkEnd w:id="213"/>
      <w:bookmarkEnd w:id="214"/>
      <w:bookmarkEnd w:id="215"/>
      <w:bookmarkEnd w:id="216"/>
      <w:bookmarkEnd w:id="217"/>
      <w:bookmarkEnd w:id="218"/>
    </w:p>
    <w:p w:rsidR="00855DF8" w:rsidRPr="00261C20" w:rsidRDefault="00855DF8" w:rsidP="0029351C">
      <w:pPr>
        <w:pStyle w:val="Prrafodelista"/>
        <w:numPr>
          <w:ilvl w:val="1"/>
          <w:numId w:val="36"/>
        </w:numPr>
        <w:spacing w:line="480" w:lineRule="auto"/>
        <w:outlineLvl w:val="2"/>
        <w:rPr>
          <w:rFonts w:ascii="Times New Roman" w:eastAsiaTheme="majorEastAsia" w:hAnsi="Times New Roman"/>
          <w:b/>
          <w:vanish/>
          <w:sz w:val="24"/>
          <w:szCs w:val="24"/>
          <w:shd w:val="clear" w:color="auto" w:fill="FFFFFF"/>
        </w:rPr>
      </w:pPr>
      <w:bookmarkStart w:id="219" w:name="_Toc519707644"/>
      <w:bookmarkStart w:id="220" w:name="_Toc519708315"/>
      <w:bookmarkStart w:id="221" w:name="_Toc519708545"/>
      <w:bookmarkStart w:id="222" w:name="_Toc519708639"/>
      <w:bookmarkStart w:id="223" w:name="_Toc519708737"/>
      <w:bookmarkStart w:id="224" w:name="_Toc519789291"/>
      <w:bookmarkStart w:id="225" w:name="_Toc519789379"/>
      <w:bookmarkStart w:id="226" w:name="_Toc519789605"/>
      <w:bookmarkStart w:id="227" w:name="_Toc519931502"/>
      <w:bookmarkStart w:id="228" w:name="_Toc519932955"/>
      <w:bookmarkStart w:id="229" w:name="_Toc519933030"/>
      <w:bookmarkStart w:id="230" w:name="_Toc519933105"/>
      <w:bookmarkStart w:id="231" w:name="_Toc522118222"/>
      <w:bookmarkEnd w:id="219"/>
      <w:bookmarkEnd w:id="220"/>
      <w:bookmarkEnd w:id="221"/>
      <w:bookmarkEnd w:id="222"/>
      <w:bookmarkEnd w:id="223"/>
      <w:bookmarkEnd w:id="224"/>
      <w:bookmarkEnd w:id="225"/>
      <w:bookmarkEnd w:id="226"/>
      <w:bookmarkEnd w:id="227"/>
      <w:bookmarkEnd w:id="228"/>
      <w:bookmarkEnd w:id="229"/>
      <w:bookmarkEnd w:id="230"/>
      <w:bookmarkEnd w:id="231"/>
    </w:p>
    <w:p w:rsidR="00855DF8" w:rsidRPr="00261C20" w:rsidRDefault="00855DF8" w:rsidP="0029351C">
      <w:pPr>
        <w:pStyle w:val="Prrafodelista"/>
        <w:numPr>
          <w:ilvl w:val="1"/>
          <w:numId w:val="36"/>
        </w:numPr>
        <w:spacing w:line="480" w:lineRule="auto"/>
        <w:outlineLvl w:val="2"/>
        <w:rPr>
          <w:rFonts w:ascii="Times New Roman" w:eastAsiaTheme="majorEastAsia" w:hAnsi="Times New Roman"/>
          <w:b/>
          <w:vanish/>
          <w:sz w:val="24"/>
          <w:szCs w:val="24"/>
          <w:shd w:val="clear" w:color="auto" w:fill="FFFFFF"/>
        </w:rPr>
      </w:pPr>
      <w:bookmarkStart w:id="232" w:name="_Toc519707645"/>
      <w:bookmarkStart w:id="233" w:name="_Toc519708316"/>
      <w:bookmarkStart w:id="234" w:name="_Toc519708546"/>
      <w:bookmarkStart w:id="235" w:name="_Toc519708640"/>
      <w:bookmarkStart w:id="236" w:name="_Toc519708738"/>
      <w:bookmarkStart w:id="237" w:name="_Toc519789292"/>
      <w:bookmarkStart w:id="238" w:name="_Toc519789380"/>
      <w:bookmarkStart w:id="239" w:name="_Toc519789606"/>
      <w:bookmarkStart w:id="240" w:name="_Toc519931503"/>
      <w:bookmarkStart w:id="241" w:name="_Toc519932956"/>
      <w:bookmarkStart w:id="242" w:name="_Toc519933031"/>
      <w:bookmarkStart w:id="243" w:name="_Toc519933106"/>
      <w:bookmarkStart w:id="244" w:name="_Toc522118223"/>
      <w:bookmarkEnd w:id="232"/>
      <w:bookmarkEnd w:id="233"/>
      <w:bookmarkEnd w:id="234"/>
      <w:bookmarkEnd w:id="235"/>
      <w:bookmarkEnd w:id="236"/>
      <w:bookmarkEnd w:id="237"/>
      <w:bookmarkEnd w:id="238"/>
      <w:bookmarkEnd w:id="239"/>
      <w:bookmarkEnd w:id="240"/>
      <w:bookmarkEnd w:id="241"/>
      <w:bookmarkEnd w:id="242"/>
      <w:bookmarkEnd w:id="243"/>
      <w:bookmarkEnd w:id="244"/>
    </w:p>
    <w:p w:rsidR="00600EB6" w:rsidRPr="00261C20" w:rsidRDefault="00CC70FA" w:rsidP="0029351C">
      <w:pPr>
        <w:pStyle w:val="Ttulo3"/>
        <w:numPr>
          <w:ilvl w:val="1"/>
          <w:numId w:val="36"/>
        </w:numPr>
        <w:spacing w:line="480" w:lineRule="auto"/>
        <w:rPr>
          <w:rFonts w:ascii="Times New Roman" w:hAnsi="Times New Roman" w:cs="Times New Roman"/>
          <w:b/>
          <w:color w:val="auto"/>
        </w:rPr>
      </w:pPr>
      <w:bookmarkStart w:id="245" w:name="_Toc522118224"/>
      <w:r w:rsidRPr="00261C20">
        <w:rPr>
          <w:rFonts w:ascii="Times New Roman" w:hAnsi="Times New Roman" w:cs="Times New Roman"/>
          <w:b/>
          <w:color w:val="auto"/>
          <w:shd w:val="clear" w:color="auto" w:fill="FFFFFF"/>
        </w:rPr>
        <w:t>Área que cubre la propuesta</w:t>
      </w:r>
      <w:bookmarkEnd w:id="245"/>
      <w:r w:rsidRPr="00261C20">
        <w:rPr>
          <w:rFonts w:ascii="Times New Roman" w:hAnsi="Times New Roman" w:cs="Times New Roman"/>
          <w:b/>
          <w:color w:val="auto"/>
          <w:shd w:val="clear" w:color="auto" w:fill="FFFFFF"/>
        </w:rPr>
        <w:t> </w:t>
      </w:r>
    </w:p>
    <w:p w:rsidR="00600EB6" w:rsidRPr="00261C20" w:rsidRDefault="0085161A" w:rsidP="0029351C">
      <w:pPr>
        <w:spacing w:line="480" w:lineRule="auto"/>
        <w:rPr>
          <w:rFonts w:ascii="Times New Roman" w:hAnsi="Times New Roman"/>
          <w:sz w:val="24"/>
          <w:szCs w:val="24"/>
        </w:rPr>
      </w:pPr>
      <w:r w:rsidRPr="00261C20">
        <w:rPr>
          <w:rFonts w:ascii="Times New Roman" w:hAnsi="Times New Roman"/>
          <w:sz w:val="24"/>
          <w:szCs w:val="24"/>
        </w:rPr>
        <w:t>Seguridad y Salud Ocupacional</w:t>
      </w:r>
    </w:p>
    <w:p w:rsidR="00600EB6" w:rsidRPr="00261C20" w:rsidRDefault="00CC70FA" w:rsidP="0029351C">
      <w:pPr>
        <w:pStyle w:val="Prrafodelista"/>
        <w:numPr>
          <w:ilvl w:val="1"/>
          <w:numId w:val="36"/>
        </w:numPr>
        <w:spacing w:line="480" w:lineRule="auto"/>
        <w:outlineLvl w:val="2"/>
        <w:rPr>
          <w:rStyle w:val="Ttulo3Car"/>
          <w:rFonts w:ascii="Times New Roman" w:eastAsia="Calibri" w:hAnsi="Times New Roman" w:cs="Times New Roman"/>
          <w:b/>
          <w:color w:val="auto"/>
        </w:rPr>
      </w:pPr>
      <w:bookmarkStart w:id="246" w:name="_Toc522118225"/>
      <w:r w:rsidRPr="00261C20">
        <w:rPr>
          <w:rStyle w:val="Ttulo3Car"/>
          <w:rFonts w:ascii="Times New Roman" w:hAnsi="Times New Roman" w:cs="Times New Roman"/>
          <w:b/>
          <w:color w:val="auto"/>
        </w:rPr>
        <w:t>Fecha de presentación</w:t>
      </w:r>
      <w:bookmarkEnd w:id="246"/>
    </w:p>
    <w:p w:rsidR="00CC70FA" w:rsidRDefault="00E84D7C" w:rsidP="0029351C">
      <w:pPr>
        <w:pStyle w:val="Prrafodelista"/>
        <w:spacing w:line="480" w:lineRule="auto"/>
        <w:ind w:left="360"/>
        <w:rPr>
          <w:rFonts w:ascii="Times New Roman" w:hAnsi="Times New Roman"/>
          <w:sz w:val="24"/>
          <w:szCs w:val="24"/>
        </w:rPr>
      </w:pPr>
      <w:r w:rsidRPr="00261C20">
        <w:rPr>
          <w:rFonts w:ascii="Times New Roman" w:hAnsi="Times New Roman"/>
          <w:sz w:val="24"/>
          <w:szCs w:val="24"/>
        </w:rPr>
        <w:t>01/08/2018</w:t>
      </w:r>
    </w:p>
    <w:p w:rsidR="0086132F" w:rsidRPr="00261C20" w:rsidRDefault="0086132F" w:rsidP="0029351C">
      <w:pPr>
        <w:pStyle w:val="Prrafodelista"/>
        <w:spacing w:line="480" w:lineRule="auto"/>
        <w:ind w:left="360"/>
        <w:rPr>
          <w:rFonts w:ascii="Times New Roman" w:hAnsi="Times New Roman"/>
          <w:sz w:val="24"/>
          <w:szCs w:val="24"/>
        </w:rPr>
      </w:pPr>
    </w:p>
    <w:p w:rsidR="00CC70FA" w:rsidRPr="00261C20" w:rsidRDefault="00CC70FA" w:rsidP="0029351C">
      <w:pPr>
        <w:pStyle w:val="Prrafodelista"/>
        <w:numPr>
          <w:ilvl w:val="1"/>
          <w:numId w:val="36"/>
        </w:numPr>
        <w:spacing w:line="480" w:lineRule="auto"/>
        <w:outlineLvl w:val="2"/>
        <w:rPr>
          <w:rFonts w:ascii="Times New Roman" w:hAnsi="Times New Roman"/>
          <w:b/>
          <w:sz w:val="24"/>
          <w:szCs w:val="24"/>
        </w:rPr>
      </w:pPr>
      <w:bookmarkStart w:id="247" w:name="_Toc522118226"/>
      <w:r w:rsidRPr="00261C20">
        <w:rPr>
          <w:rFonts w:ascii="Times New Roman" w:hAnsi="Times New Roman"/>
          <w:b/>
          <w:sz w:val="24"/>
          <w:szCs w:val="24"/>
        </w:rPr>
        <w:t>Fecha de terminación</w:t>
      </w:r>
      <w:bookmarkEnd w:id="247"/>
    </w:p>
    <w:p w:rsidR="00E84D7C" w:rsidRPr="00261C20" w:rsidRDefault="00E84D7C" w:rsidP="0029351C">
      <w:pPr>
        <w:pStyle w:val="Prrafodelista"/>
        <w:spacing w:line="480" w:lineRule="auto"/>
        <w:ind w:left="360"/>
        <w:rPr>
          <w:rFonts w:ascii="Times New Roman" w:hAnsi="Times New Roman"/>
          <w:sz w:val="24"/>
          <w:szCs w:val="24"/>
        </w:rPr>
      </w:pPr>
      <w:r w:rsidRPr="00261C20">
        <w:rPr>
          <w:rFonts w:ascii="Times New Roman" w:hAnsi="Times New Roman"/>
          <w:sz w:val="24"/>
          <w:szCs w:val="24"/>
        </w:rPr>
        <w:t>06/08/2018</w:t>
      </w:r>
    </w:p>
    <w:p w:rsidR="0089701F" w:rsidRPr="00261C20" w:rsidRDefault="0085161A" w:rsidP="0029351C">
      <w:pPr>
        <w:pStyle w:val="Prrafodelista"/>
        <w:numPr>
          <w:ilvl w:val="1"/>
          <w:numId w:val="36"/>
        </w:numPr>
        <w:spacing w:line="480" w:lineRule="auto"/>
        <w:outlineLvl w:val="2"/>
        <w:rPr>
          <w:rFonts w:ascii="Times New Roman" w:hAnsi="Times New Roman"/>
          <w:b/>
          <w:sz w:val="24"/>
          <w:szCs w:val="24"/>
        </w:rPr>
      </w:pPr>
      <w:bookmarkStart w:id="248" w:name="_Toc522118227"/>
      <w:r w:rsidRPr="00261C20">
        <w:rPr>
          <w:rFonts w:ascii="Times New Roman" w:hAnsi="Times New Roman"/>
          <w:b/>
          <w:sz w:val="24"/>
          <w:szCs w:val="24"/>
        </w:rPr>
        <w:t>Duración del proyecto</w:t>
      </w:r>
      <w:bookmarkEnd w:id="248"/>
    </w:p>
    <w:p w:rsidR="00CC70FA" w:rsidRPr="00261C20" w:rsidRDefault="0085161A" w:rsidP="0029351C">
      <w:pPr>
        <w:spacing w:line="480" w:lineRule="auto"/>
        <w:ind w:left="225"/>
        <w:rPr>
          <w:rFonts w:ascii="Times New Roman" w:hAnsi="Times New Roman"/>
          <w:b/>
          <w:sz w:val="24"/>
          <w:szCs w:val="24"/>
        </w:rPr>
      </w:pPr>
      <w:r w:rsidRPr="00261C20">
        <w:rPr>
          <w:rFonts w:ascii="Times New Roman" w:hAnsi="Times New Roman"/>
          <w:sz w:val="24"/>
          <w:szCs w:val="24"/>
        </w:rPr>
        <w:t>Periodo de ejecución del proyecto será de un año</w:t>
      </w:r>
      <w:r w:rsidR="00132D5B" w:rsidRPr="00261C20">
        <w:rPr>
          <w:rFonts w:ascii="Times New Roman" w:hAnsi="Times New Roman"/>
          <w:sz w:val="24"/>
          <w:szCs w:val="24"/>
        </w:rPr>
        <w:t>.</w:t>
      </w:r>
    </w:p>
    <w:p w:rsidR="00CC70FA" w:rsidRPr="00261C20" w:rsidRDefault="00CC70FA" w:rsidP="0029351C">
      <w:pPr>
        <w:pStyle w:val="Prrafodelista"/>
        <w:numPr>
          <w:ilvl w:val="1"/>
          <w:numId w:val="36"/>
        </w:numPr>
        <w:spacing w:line="480" w:lineRule="auto"/>
        <w:outlineLvl w:val="2"/>
        <w:rPr>
          <w:rFonts w:ascii="Times New Roman" w:hAnsi="Times New Roman"/>
          <w:b/>
          <w:sz w:val="24"/>
          <w:szCs w:val="24"/>
        </w:rPr>
      </w:pPr>
      <w:bookmarkStart w:id="249" w:name="_Toc522118228"/>
      <w:r w:rsidRPr="00261C20">
        <w:rPr>
          <w:rFonts w:ascii="Times New Roman" w:hAnsi="Times New Roman"/>
          <w:b/>
          <w:sz w:val="24"/>
          <w:szCs w:val="24"/>
        </w:rPr>
        <w:t>Participantes del proyecto</w:t>
      </w:r>
      <w:bookmarkEnd w:id="249"/>
    </w:p>
    <w:p w:rsidR="0085161A" w:rsidRPr="00261C20" w:rsidRDefault="0085161A" w:rsidP="0029351C">
      <w:pPr>
        <w:spacing w:line="480" w:lineRule="auto"/>
        <w:ind w:left="225"/>
        <w:rPr>
          <w:rFonts w:ascii="Times New Roman" w:hAnsi="Times New Roman"/>
          <w:sz w:val="24"/>
          <w:szCs w:val="24"/>
        </w:rPr>
      </w:pPr>
      <w:r w:rsidRPr="00261C20">
        <w:rPr>
          <w:rFonts w:ascii="Times New Roman" w:hAnsi="Times New Roman"/>
          <w:sz w:val="24"/>
          <w:szCs w:val="24"/>
        </w:rPr>
        <w:t>Directivos, funcionarios, docentes, personal administrativo</w:t>
      </w:r>
      <w:r w:rsidR="00E84D7C" w:rsidRPr="00261C20">
        <w:rPr>
          <w:rFonts w:ascii="Times New Roman" w:hAnsi="Times New Roman"/>
          <w:sz w:val="24"/>
          <w:szCs w:val="24"/>
        </w:rPr>
        <w:t xml:space="preserve"> y</w:t>
      </w:r>
      <w:r w:rsidRPr="00261C20">
        <w:rPr>
          <w:rFonts w:ascii="Times New Roman" w:hAnsi="Times New Roman"/>
          <w:sz w:val="24"/>
          <w:szCs w:val="24"/>
        </w:rPr>
        <w:t xml:space="preserve"> estudiantes</w:t>
      </w:r>
      <w:r w:rsidR="00E84D7C" w:rsidRPr="00261C20">
        <w:rPr>
          <w:rFonts w:ascii="Times New Roman" w:hAnsi="Times New Roman"/>
          <w:sz w:val="24"/>
          <w:szCs w:val="24"/>
        </w:rPr>
        <w:t>.</w:t>
      </w:r>
    </w:p>
    <w:p w:rsidR="0085161A" w:rsidRPr="00261C20" w:rsidRDefault="0085161A" w:rsidP="0029351C">
      <w:pPr>
        <w:pStyle w:val="Prrafodelista"/>
        <w:numPr>
          <w:ilvl w:val="1"/>
          <w:numId w:val="36"/>
        </w:numPr>
        <w:spacing w:line="480" w:lineRule="auto"/>
        <w:outlineLvl w:val="2"/>
        <w:rPr>
          <w:rFonts w:ascii="Times New Roman" w:hAnsi="Times New Roman"/>
          <w:b/>
          <w:sz w:val="24"/>
          <w:szCs w:val="24"/>
        </w:rPr>
      </w:pPr>
      <w:bookmarkStart w:id="250" w:name="_Toc522118229"/>
      <w:r w:rsidRPr="00261C20">
        <w:rPr>
          <w:rFonts w:ascii="Times New Roman" w:hAnsi="Times New Roman"/>
          <w:b/>
          <w:sz w:val="24"/>
          <w:szCs w:val="24"/>
        </w:rPr>
        <w:t>Objetivos</w:t>
      </w:r>
      <w:bookmarkEnd w:id="250"/>
    </w:p>
    <w:p w:rsidR="00B52BA4" w:rsidRPr="00261C20" w:rsidRDefault="00600EB6" w:rsidP="0029351C">
      <w:pPr>
        <w:pStyle w:val="Prrafodelista"/>
        <w:numPr>
          <w:ilvl w:val="2"/>
          <w:numId w:val="36"/>
        </w:numPr>
        <w:spacing w:line="480" w:lineRule="auto"/>
        <w:rPr>
          <w:rFonts w:ascii="Times New Roman" w:hAnsi="Times New Roman"/>
          <w:b/>
          <w:i/>
          <w:sz w:val="24"/>
          <w:szCs w:val="24"/>
        </w:rPr>
      </w:pPr>
      <w:r w:rsidRPr="00261C20">
        <w:rPr>
          <w:rFonts w:ascii="Times New Roman" w:hAnsi="Times New Roman"/>
          <w:b/>
          <w:i/>
          <w:sz w:val="24"/>
          <w:szCs w:val="24"/>
        </w:rPr>
        <w:t>Objetivo general.</w:t>
      </w:r>
    </w:p>
    <w:p w:rsidR="00600EB6" w:rsidRPr="00261C20" w:rsidRDefault="00B52BA4" w:rsidP="0029351C">
      <w:pPr>
        <w:pStyle w:val="Prrafodelista"/>
        <w:numPr>
          <w:ilvl w:val="0"/>
          <w:numId w:val="37"/>
        </w:numPr>
        <w:spacing w:line="480" w:lineRule="auto"/>
        <w:rPr>
          <w:rFonts w:ascii="Times New Roman" w:hAnsi="Times New Roman"/>
          <w:b/>
          <w:i/>
          <w:sz w:val="24"/>
          <w:szCs w:val="24"/>
        </w:rPr>
      </w:pPr>
      <w:r w:rsidRPr="00261C20">
        <w:rPr>
          <w:rFonts w:ascii="Times New Roman" w:eastAsia="Times New Roman" w:hAnsi="Times New Roman"/>
          <w:sz w:val="24"/>
          <w:szCs w:val="24"/>
          <w:lang w:eastAsia="es-EC"/>
        </w:rPr>
        <w:t xml:space="preserve">Realizar </w:t>
      </w:r>
      <w:r w:rsidR="0085161A" w:rsidRPr="00261C20">
        <w:rPr>
          <w:rFonts w:ascii="Times New Roman" w:eastAsia="Times New Roman" w:hAnsi="Times New Roman"/>
          <w:sz w:val="24"/>
          <w:szCs w:val="24"/>
          <w:lang w:eastAsia="es-EC"/>
        </w:rPr>
        <w:t xml:space="preserve">un </w:t>
      </w:r>
      <w:r w:rsidRPr="00261C20">
        <w:rPr>
          <w:rFonts w:ascii="Times New Roman" w:eastAsia="Times New Roman" w:hAnsi="Times New Roman"/>
          <w:sz w:val="24"/>
          <w:szCs w:val="24"/>
          <w:lang w:eastAsia="es-EC"/>
        </w:rPr>
        <w:t>programa de capacitación y formación en riesgos psicosociales al personal de la Universidad San Gregorio de Portoviejo.</w:t>
      </w:r>
    </w:p>
    <w:p w:rsidR="00600EB6" w:rsidRPr="00261C20" w:rsidRDefault="00600EB6" w:rsidP="0029351C">
      <w:pPr>
        <w:pStyle w:val="Prrafodelista"/>
        <w:numPr>
          <w:ilvl w:val="2"/>
          <w:numId w:val="36"/>
        </w:numPr>
        <w:spacing w:line="480" w:lineRule="auto"/>
        <w:rPr>
          <w:rFonts w:ascii="Times New Roman" w:hAnsi="Times New Roman"/>
          <w:b/>
          <w:i/>
          <w:sz w:val="24"/>
          <w:szCs w:val="24"/>
        </w:rPr>
      </w:pPr>
      <w:r w:rsidRPr="00261C20">
        <w:rPr>
          <w:rFonts w:ascii="Times New Roman" w:hAnsi="Times New Roman"/>
          <w:b/>
          <w:i/>
          <w:sz w:val="24"/>
          <w:szCs w:val="24"/>
        </w:rPr>
        <w:t>Objetivos específicos.</w:t>
      </w:r>
    </w:p>
    <w:p w:rsidR="0085161A" w:rsidRPr="00261C20" w:rsidRDefault="0085161A" w:rsidP="0029351C">
      <w:pPr>
        <w:pStyle w:val="Prrafodelista"/>
        <w:numPr>
          <w:ilvl w:val="0"/>
          <w:numId w:val="37"/>
        </w:numPr>
        <w:spacing w:line="480" w:lineRule="auto"/>
        <w:rPr>
          <w:rFonts w:ascii="Times New Roman" w:hAnsi="Times New Roman"/>
          <w:sz w:val="24"/>
          <w:szCs w:val="24"/>
        </w:rPr>
      </w:pPr>
      <w:r w:rsidRPr="00261C20">
        <w:rPr>
          <w:rFonts w:ascii="Times New Roman" w:hAnsi="Times New Roman"/>
          <w:sz w:val="24"/>
          <w:szCs w:val="24"/>
        </w:rPr>
        <w:t>Identificar las necesidades de capacitación en riesgos psicosociales en la entidad.</w:t>
      </w:r>
    </w:p>
    <w:p w:rsidR="0085161A" w:rsidRPr="00261C20" w:rsidRDefault="00E84D7C" w:rsidP="0029351C">
      <w:pPr>
        <w:pStyle w:val="Prrafodelista"/>
        <w:numPr>
          <w:ilvl w:val="0"/>
          <w:numId w:val="37"/>
        </w:numPr>
        <w:spacing w:line="480" w:lineRule="auto"/>
        <w:rPr>
          <w:rFonts w:ascii="Times New Roman" w:hAnsi="Times New Roman"/>
          <w:sz w:val="24"/>
          <w:szCs w:val="24"/>
        </w:rPr>
      </w:pPr>
      <w:r w:rsidRPr="00261C20">
        <w:rPr>
          <w:rFonts w:ascii="Times New Roman" w:hAnsi="Times New Roman"/>
          <w:sz w:val="24"/>
          <w:szCs w:val="24"/>
        </w:rPr>
        <w:t>Determinar los temas o temáticas a capacitarse y las metodologías a emplearse.</w:t>
      </w:r>
    </w:p>
    <w:p w:rsidR="00E84D7C" w:rsidRPr="00261C20" w:rsidRDefault="00E84D7C" w:rsidP="0029351C">
      <w:pPr>
        <w:pStyle w:val="Prrafodelista"/>
        <w:numPr>
          <w:ilvl w:val="0"/>
          <w:numId w:val="37"/>
        </w:numPr>
        <w:spacing w:line="480" w:lineRule="auto"/>
        <w:rPr>
          <w:rFonts w:ascii="Times New Roman" w:hAnsi="Times New Roman"/>
          <w:sz w:val="24"/>
          <w:szCs w:val="24"/>
        </w:rPr>
      </w:pPr>
      <w:r w:rsidRPr="00261C20">
        <w:rPr>
          <w:rFonts w:ascii="Times New Roman" w:hAnsi="Times New Roman"/>
          <w:sz w:val="24"/>
          <w:szCs w:val="24"/>
        </w:rPr>
        <w:t>Elaborar cronograma de ejecución del plan de capacitación.</w:t>
      </w:r>
    </w:p>
    <w:p w:rsidR="00600EB6" w:rsidRPr="00261C20" w:rsidRDefault="00CC70FA" w:rsidP="0029351C">
      <w:pPr>
        <w:pStyle w:val="Prrafodelista"/>
        <w:numPr>
          <w:ilvl w:val="1"/>
          <w:numId w:val="36"/>
        </w:numPr>
        <w:spacing w:line="480" w:lineRule="auto"/>
        <w:outlineLvl w:val="2"/>
        <w:rPr>
          <w:rStyle w:val="Ttulo3Car"/>
          <w:rFonts w:ascii="Times New Roman" w:eastAsia="Calibri" w:hAnsi="Times New Roman" w:cs="Times New Roman"/>
          <w:b/>
          <w:color w:val="auto"/>
        </w:rPr>
      </w:pPr>
      <w:bookmarkStart w:id="251" w:name="_Toc522118230"/>
      <w:r w:rsidRPr="00261C20">
        <w:rPr>
          <w:rStyle w:val="Ttulo3Car"/>
          <w:rFonts w:ascii="Times New Roman" w:hAnsi="Times New Roman" w:cs="Times New Roman"/>
          <w:b/>
          <w:color w:val="auto"/>
        </w:rPr>
        <w:t>Impacto de la propuesta</w:t>
      </w:r>
      <w:bookmarkEnd w:id="251"/>
      <w:r w:rsidRPr="00261C20">
        <w:rPr>
          <w:rStyle w:val="Ttulo3Car"/>
          <w:rFonts w:ascii="Times New Roman" w:hAnsi="Times New Roman" w:cs="Times New Roman"/>
          <w:b/>
          <w:color w:val="auto"/>
        </w:rPr>
        <w:t xml:space="preserve"> </w:t>
      </w:r>
    </w:p>
    <w:p w:rsidR="00206C7D" w:rsidRDefault="007F13F9" w:rsidP="0029351C">
      <w:pPr>
        <w:spacing w:line="480" w:lineRule="auto"/>
        <w:ind w:firstLine="420"/>
        <w:rPr>
          <w:rStyle w:val="Ttulo3Car"/>
          <w:rFonts w:ascii="Times New Roman" w:eastAsia="Calibri" w:hAnsi="Times New Roman" w:cs="Times New Roman"/>
          <w:color w:val="auto"/>
        </w:rPr>
      </w:pPr>
      <w:bookmarkStart w:id="252" w:name="_Toc519708326"/>
      <w:bookmarkStart w:id="253" w:name="_Toc519708650"/>
      <w:bookmarkStart w:id="254" w:name="_Toc519708748"/>
      <w:bookmarkStart w:id="255" w:name="_Toc519789300"/>
      <w:bookmarkStart w:id="256" w:name="_Toc519789388"/>
      <w:bookmarkStart w:id="257" w:name="_Toc519789614"/>
      <w:bookmarkStart w:id="258" w:name="_Toc519933039"/>
      <w:bookmarkStart w:id="259" w:name="_Toc519933114"/>
      <w:bookmarkStart w:id="260" w:name="_Toc522118231"/>
      <w:r w:rsidRPr="00261C20">
        <w:rPr>
          <w:rStyle w:val="Ttulo3Car"/>
          <w:rFonts w:ascii="Times New Roman" w:eastAsia="Calibri" w:hAnsi="Times New Roman" w:cs="Times New Roman"/>
          <w:color w:val="auto"/>
        </w:rPr>
        <w:t xml:space="preserve">Los riesgos psicosociales tienen como consecuencia la afectación física y mental en los trabajadores. </w:t>
      </w:r>
      <w:r w:rsidR="006866B5" w:rsidRPr="00261C20">
        <w:rPr>
          <w:rStyle w:val="Ttulo3Car"/>
          <w:rFonts w:ascii="Times New Roman" w:eastAsia="Calibri" w:hAnsi="Times New Roman" w:cs="Times New Roman"/>
          <w:color w:val="auto"/>
        </w:rPr>
        <w:t xml:space="preserve">Existen varios factores que generan consecuencia producto del riesgo psicosocial en la conducta de los trabajadores y en su nivel de productividad. </w:t>
      </w:r>
      <w:r w:rsidRPr="00261C20">
        <w:rPr>
          <w:rStyle w:val="Ttulo3Car"/>
          <w:rFonts w:ascii="Times New Roman" w:eastAsia="Calibri" w:hAnsi="Times New Roman" w:cs="Times New Roman"/>
          <w:color w:val="auto"/>
        </w:rPr>
        <w:t xml:space="preserve">Uno de los </w:t>
      </w:r>
      <w:r w:rsidR="006866B5" w:rsidRPr="00261C20">
        <w:rPr>
          <w:rStyle w:val="Ttulo3Car"/>
          <w:rFonts w:ascii="Times New Roman" w:eastAsia="Calibri" w:hAnsi="Times New Roman" w:cs="Times New Roman"/>
          <w:color w:val="auto"/>
        </w:rPr>
        <w:t xml:space="preserve">efectos de los </w:t>
      </w:r>
      <w:r w:rsidRPr="00261C20">
        <w:rPr>
          <w:rStyle w:val="Ttulo3Car"/>
          <w:rFonts w:ascii="Times New Roman" w:eastAsia="Calibri" w:hAnsi="Times New Roman" w:cs="Times New Roman"/>
          <w:color w:val="auto"/>
        </w:rPr>
        <w:t xml:space="preserve">riesgos psicosociales es </w:t>
      </w:r>
      <w:r w:rsidR="006866B5" w:rsidRPr="00261C20">
        <w:rPr>
          <w:rStyle w:val="Ttulo3Car"/>
          <w:rFonts w:ascii="Times New Roman" w:eastAsia="Calibri" w:hAnsi="Times New Roman" w:cs="Times New Roman"/>
          <w:color w:val="auto"/>
        </w:rPr>
        <w:t xml:space="preserve">el </w:t>
      </w:r>
      <w:r w:rsidRPr="00261C20">
        <w:rPr>
          <w:rStyle w:val="Ttulo3Car"/>
          <w:rFonts w:ascii="Times New Roman" w:eastAsia="Calibri" w:hAnsi="Times New Roman" w:cs="Times New Roman"/>
          <w:color w:val="auto"/>
        </w:rPr>
        <w:t xml:space="preserve">Absentismo, presentismo, e intenciones de abandono, </w:t>
      </w:r>
      <w:r w:rsidR="005071CE" w:rsidRPr="00261C20">
        <w:rPr>
          <w:rStyle w:val="Ttulo3Car"/>
          <w:rFonts w:ascii="Times New Roman" w:eastAsia="Calibri" w:hAnsi="Times New Roman" w:cs="Times New Roman"/>
          <w:color w:val="auto"/>
        </w:rPr>
        <w:t>el mismo que implica como</w:t>
      </w:r>
      <w:r w:rsidR="0089701F" w:rsidRPr="00261C20">
        <w:rPr>
          <w:rStyle w:val="Ttulo3Car"/>
          <w:rFonts w:ascii="Times New Roman" w:eastAsia="Calibri" w:hAnsi="Times New Roman" w:cs="Times New Roman"/>
          <w:color w:val="auto"/>
        </w:rPr>
        <w:t xml:space="preserve"> el trabajador </w:t>
      </w:r>
      <w:r w:rsidR="005071CE" w:rsidRPr="00261C20">
        <w:rPr>
          <w:rStyle w:val="Ttulo3Car"/>
          <w:rFonts w:ascii="Times New Roman" w:eastAsia="Calibri" w:hAnsi="Times New Roman" w:cs="Times New Roman"/>
          <w:color w:val="auto"/>
        </w:rPr>
        <w:t>al t</w:t>
      </w:r>
      <w:r w:rsidR="0089701F" w:rsidRPr="00261C20">
        <w:rPr>
          <w:rStyle w:val="Ttulo3Car"/>
          <w:rFonts w:ascii="Times New Roman" w:eastAsia="Calibri" w:hAnsi="Times New Roman" w:cs="Times New Roman"/>
          <w:color w:val="auto"/>
        </w:rPr>
        <w:t>ene</w:t>
      </w:r>
      <w:r w:rsidR="005071CE" w:rsidRPr="00261C20">
        <w:rPr>
          <w:rStyle w:val="Ttulo3Car"/>
          <w:rFonts w:ascii="Times New Roman" w:eastAsia="Calibri" w:hAnsi="Times New Roman" w:cs="Times New Roman"/>
          <w:color w:val="auto"/>
        </w:rPr>
        <w:t>r un</w:t>
      </w:r>
      <w:r w:rsidR="0089701F" w:rsidRPr="00261C20">
        <w:rPr>
          <w:rStyle w:val="Ttulo3Car"/>
          <w:rFonts w:ascii="Times New Roman" w:eastAsia="Calibri" w:hAnsi="Times New Roman" w:cs="Times New Roman"/>
          <w:color w:val="auto"/>
        </w:rPr>
        <w:t xml:space="preserve"> conflicto con sus compañeros, no </w:t>
      </w:r>
      <w:r w:rsidR="005071CE" w:rsidRPr="00261C20">
        <w:rPr>
          <w:rStyle w:val="Ttulo3Car"/>
          <w:rFonts w:ascii="Times New Roman" w:eastAsia="Calibri" w:hAnsi="Times New Roman" w:cs="Times New Roman"/>
          <w:color w:val="auto"/>
        </w:rPr>
        <w:t>estaría dispuesto a trabajar</w:t>
      </w:r>
      <w:r w:rsidR="0089701F" w:rsidRPr="00261C20">
        <w:rPr>
          <w:rStyle w:val="Ttulo3Car"/>
          <w:rFonts w:ascii="Times New Roman" w:eastAsia="Calibri" w:hAnsi="Times New Roman" w:cs="Times New Roman"/>
          <w:color w:val="auto"/>
        </w:rPr>
        <w:t xml:space="preserve"> en un ambiente</w:t>
      </w:r>
      <w:r w:rsidR="005071CE" w:rsidRPr="00261C20">
        <w:rPr>
          <w:rStyle w:val="Ttulo3Car"/>
          <w:rFonts w:ascii="Times New Roman" w:eastAsia="Calibri" w:hAnsi="Times New Roman" w:cs="Times New Roman"/>
          <w:color w:val="auto"/>
        </w:rPr>
        <w:t xml:space="preserve"> poco</w:t>
      </w:r>
      <w:r w:rsidR="0089701F" w:rsidRPr="00261C20">
        <w:rPr>
          <w:rStyle w:val="Ttulo3Car"/>
          <w:rFonts w:ascii="Times New Roman" w:eastAsia="Calibri" w:hAnsi="Times New Roman" w:cs="Times New Roman"/>
          <w:color w:val="auto"/>
        </w:rPr>
        <w:t xml:space="preserve"> saludable por lo que optaría por</w:t>
      </w:r>
      <w:r w:rsidRPr="00261C20">
        <w:rPr>
          <w:rStyle w:val="Ttulo3Car"/>
          <w:rFonts w:ascii="Times New Roman" w:eastAsia="Calibri" w:hAnsi="Times New Roman" w:cs="Times New Roman"/>
          <w:color w:val="auto"/>
        </w:rPr>
        <w:t xml:space="preserve"> renunciar al trabajo. Por otra parte </w:t>
      </w:r>
      <w:r w:rsidR="005071CE" w:rsidRPr="00261C20">
        <w:rPr>
          <w:rStyle w:val="Ttulo3Car"/>
          <w:rFonts w:ascii="Times New Roman" w:eastAsia="Calibri" w:hAnsi="Times New Roman" w:cs="Times New Roman"/>
          <w:color w:val="auto"/>
        </w:rPr>
        <w:t xml:space="preserve">otro efecto que </w:t>
      </w:r>
      <w:r w:rsidR="006866B5" w:rsidRPr="00261C20">
        <w:rPr>
          <w:rStyle w:val="Ttulo3Car"/>
          <w:rFonts w:ascii="Times New Roman" w:eastAsia="Calibri" w:hAnsi="Times New Roman" w:cs="Times New Roman"/>
          <w:color w:val="auto"/>
        </w:rPr>
        <w:t xml:space="preserve">producen </w:t>
      </w:r>
      <w:r w:rsidR="005071CE" w:rsidRPr="00261C20">
        <w:rPr>
          <w:rStyle w:val="Ttulo3Car"/>
          <w:rFonts w:ascii="Times New Roman" w:eastAsia="Calibri" w:hAnsi="Times New Roman" w:cs="Times New Roman"/>
          <w:color w:val="auto"/>
        </w:rPr>
        <w:t xml:space="preserve">los riesgos psicosociales son </w:t>
      </w:r>
      <w:r w:rsidRPr="00261C20">
        <w:rPr>
          <w:rStyle w:val="Ttulo3Car"/>
          <w:rFonts w:ascii="Times New Roman" w:eastAsia="Calibri" w:hAnsi="Times New Roman" w:cs="Times New Roman"/>
          <w:color w:val="auto"/>
        </w:rPr>
        <w:t>los accidentes y daños a terceros</w:t>
      </w:r>
      <w:r w:rsidR="005071CE" w:rsidRPr="00261C20">
        <w:rPr>
          <w:rStyle w:val="Ttulo3Car"/>
          <w:rFonts w:ascii="Times New Roman" w:eastAsia="Calibri" w:hAnsi="Times New Roman" w:cs="Times New Roman"/>
          <w:color w:val="auto"/>
        </w:rPr>
        <w:t xml:space="preserve">; </w:t>
      </w:r>
      <w:r w:rsidRPr="00261C20">
        <w:rPr>
          <w:rStyle w:val="Ttulo3Car"/>
          <w:rFonts w:ascii="Times New Roman" w:eastAsia="Calibri" w:hAnsi="Times New Roman" w:cs="Times New Roman"/>
          <w:color w:val="auto"/>
        </w:rPr>
        <w:t xml:space="preserve"> esto </w:t>
      </w:r>
      <w:r w:rsidR="005071CE" w:rsidRPr="00261C20">
        <w:rPr>
          <w:rStyle w:val="Ttulo3Car"/>
          <w:rFonts w:ascii="Times New Roman" w:eastAsia="Calibri" w:hAnsi="Times New Roman" w:cs="Times New Roman"/>
          <w:color w:val="auto"/>
        </w:rPr>
        <w:t xml:space="preserve">se presenta cuando hay una disminución del desempeño por parte de los trabajadores a </w:t>
      </w:r>
      <w:r w:rsidRPr="00261C20">
        <w:rPr>
          <w:rStyle w:val="Ttulo3Car"/>
          <w:rFonts w:ascii="Times New Roman" w:eastAsia="Calibri" w:hAnsi="Times New Roman" w:cs="Times New Roman"/>
          <w:color w:val="auto"/>
        </w:rPr>
        <w:t>l</w:t>
      </w:r>
      <w:r w:rsidR="005071CE" w:rsidRPr="00261C20">
        <w:rPr>
          <w:rStyle w:val="Ttulo3Car"/>
          <w:rFonts w:ascii="Times New Roman" w:eastAsia="Calibri" w:hAnsi="Times New Roman" w:cs="Times New Roman"/>
          <w:color w:val="auto"/>
        </w:rPr>
        <w:t xml:space="preserve">a hora de realizar su trabajo. Otro factor que </w:t>
      </w:r>
      <w:r w:rsidR="006866B5" w:rsidRPr="00261C20">
        <w:rPr>
          <w:rStyle w:val="Ttulo3Car"/>
          <w:rFonts w:ascii="Times New Roman" w:eastAsia="Calibri" w:hAnsi="Times New Roman" w:cs="Times New Roman"/>
          <w:color w:val="auto"/>
        </w:rPr>
        <w:t>afecta a los trabajadores por este tipo de riesgo</w:t>
      </w:r>
      <w:r w:rsidR="005071CE" w:rsidRPr="00261C20">
        <w:rPr>
          <w:rStyle w:val="Ttulo3Car"/>
          <w:rFonts w:ascii="Times New Roman" w:eastAsia="Calibri" w:hAnsi="Times New Roman" w:cs="Times New Roman"/>
          <w:color w:val="auto"/>
        </w:rPr>
        <w:t xml:space="preserve"> son las denominadas c</w:t>
      </w:r>
      <w:r w:rsidRPr="00261C20">
        <w:rPr>
          <w:rStyle w:val="Ttulo3Car"/>
          <w:rFonts w:ascii="Times New Roman" w:eastAsia="Calibri" w:hAnsi="Times New Roman" w:cs="Times New Roman"/>
          <w:color w:val="auto"/>
        </w:rPr>
        <w:t>onductas laborales contraproducentes</w:t>
      </w:r>
      <w:r w:rsidR="005071CE" w:rsidRPr="00261C20">
        <w:rPr>
          <w:rStyle w:val="Ttulo3Car"/>
          <w:rFonts w:ascii="Times New Roman" w:eastAsia="Calibri" w:hAnsi="Times New Roman" w:cs="Times New Roman"/>
          <w:color w:val="auto"/>
        </w:rPr>
        <w:t>,</w:t>
      </w:r>
      <w:r w:rsidRPr="00261C20">
        <w:rPr>
          <w:rStyle w:val="Ttulo3Car"/>
          <w:rFonts w:ascii="Times New Roman" w:eastAsia="Calibri" w:hAnsi="Times New Roman" w:cs="Times New Roman"/>
          <w:color w:val="auto"/>
        </w:rPr>
        <w:t xml:space="preserve"> </w:t>
      </w:r>
      <w:r w:rsidR="00AC30FC" w:rsidRPr="00261C20">
        <w:rPr>
          <w:rStyle w:val="Ttulo3Car"/>
          <w:rFonts w:ascii="Times New Roman" w:eastAsia="Calibri" w:hAnsi="Times New Roman" w:cs="Times New Roman"/>
          <w:color w:val="auto"/>
        </w:rPr>
        <w:t xml:space="preserve">esto se da porque los trabajadores han tenido algún problema con la institución y crean una mala imagen de la misma. Por último la conciliación trabajo-familia </w:t>
      </w:r>
      <w:r w:rsidR="005071CE" w:rsidRPr="00261C20">
        <w:rPr>
          <w:rStyle w:val="Ttulo3Car"/>
          <w:rFonts w:ascii="Times New Roman" w:eastAsia="Calibri" w:hAnsi="Times New Roman" w:cs="Times New Roman"/>
          <w:color w:val="auto"/>
        </w:rPr>
        <w:t xml:space="preserve">es un factor más que afecta a los trabajadores, </w:t>
      </w:r>
      <w:r w:rsidR="00AC30FC" w:rsidRPr="00261C20">
        <w:rPr>
          <w:rStyle w:val="Ttulo3Car"/>
          <w:rFonts w:ascii="Times New Roman" w:eastAsia="Calibri" w:hAnsi="Times New Roman" w:cs="Times New Roman"/>
          <w:color w:val="auto"/>
        </w:rPr>
        <w:t>esto se da por la sobrecarga de trabajo y</w:t>
      </w:r>
      <w:r w:rsidR="006866B5" w:rsidRPr="00261C20">
        <w:rPr>
          <w:rStyle w:val="Ttulo3Car"/>
          <w:rFonts w:ascii="Times New Roman" w:eastAsia="Calibri" w:hAnsi="Times New Roman" w:cs="Times New Roman"/>
          <w:color w:val="auto"/>
        </w:rPr>
        <w:t xml:space="preserve"> por ende </w:t>
      </w:r>
      <w:r w:rsidR="00AC30FC" w:rsidRPr="00261C20">
        <w:rPr>
          <w:rStyle w:val="Ttulo3Car"/>
          <w:rFonts w:ascii="Times New Roman" w:eastAsia="Calibri" w:hAnsi="Times New Roman" w:cs="Times New Roman"/>
          <w:color w:val="auto"/>
        </w:rPr>
        <w:t xml:space="preserve"> no t</w:t>
      </w:r>
      <w:r w:rsidR="006866B5" w:rsidRPr="00261C20">
        <w:rPr>
          <w:rStyle w:val="Ttulo3Car"/>
          <w:rFonts w:ascii="Times New Roman" w:eastAsia="Calibri" w:hAnsi="Times New Roman" w:cs="Times New Roman"/>
          <w:color w:val="auto"/>
        </w:rPr>
        <w:t>ener relación con su familia debido a</w:t>
      </w:r>
      <w:r w:rsidR="00AC30FC" w:rsidRPr="00261C20">
        <w:rPr>
          <w:rStyle w:val="Ttulo3Car"/>
          <w:rFonts w:ascii="Times New Roman" w:eastAsia="Calibri" w:hAnsi="Times New Roman" w:cs="Times New Roman"/>
          <w:color w:val="auto"/>
        </w:rPr>
        <w:t>l trab</w:t>
      </w:r>
      <w:r w:rsidR="00E22220" w:rsidRPr="00261C20">
        <w:rPr>
          <w:rStyle w:val="Ttulo3Car"/>
          <w:rFonts w:ascii="Times New Roman" w:eastAsia="Calibri" w:hAnsi="Times New Roman" w:cs="Times New Roman"/>
          <w:color w:val="auto"/>
        </w:rPr>
        <w:t>ajo que debe</w:t>
      </w:r>
      <w:r w:rsidR="00AC30FC" w:rsidRPr="00261C20">
        <w:rPr>
          <w:rStyle w:val="Ttulo3Car"/>
          <w:rFonts w:ascii="Times New Roman" w:eastAsia="Calibri" w:hAnsi="Times New Roman" w:cs="Times New Roman"/>
          <w:color w:val="auto"/>
        </w:rPr>
        <w:t xml:space="preserve"> realiza</w:t>
      </w:r>
      <w:r w:rsidR="00E22220" w:rsidRPr="00261C20">
        <w:rPr>
          <w:rStyle w:val="Ttulo3Car"/>
          <w:rFonts w:ascii="Times New Roman" w:eastAsia="Calibri" w:hAnsi="Times New Roman" w:cs="Times New Roman"/>
          <w:color w:val="auto"/>
        </w:rPr>
        <w:t>r</w:t>
      </w:r>
      <w:r w:rsidR="00AC30FC" w:rsidRPr="00261C20">
        <w:rPr>
          <w:rStyle w:val="Ttulo3Car"/>
          <w:rFonts w:ascii="Times New Roman" w:eastAsia="Calibri" w:hAnsi="Times New Roman" w:cs="Times New Roman"/>
          <w:color w:val="auto"/>
        </w:rPr>
        <w:t xml:space="preserve"> en casa, cuando solo </w:t>
      </w:r>
      <w:r w:rsidR="00E22220" w:rsidRPr="00261C20">
        <w:rPr>
          <w:rStyle w:val="Ttulo3Car"/>
          <w:rFonts w:ascii="Times New Roman" w:eastAsia="Calibri" w:hAnsi="Times New Roman" w:cs="Times New Roman"/>
          <w:color w:val="auto"/>
        </w:rPr>
        <w:t>debería</w:t>
      </w:r>
      <w:r w:rsidR="008850F7" w:rsidRPr="00261C20">
        <w:rPr>
          <w:rStyle w:val="Ttulo3Car"/>
          <w:rFonts w:ascii="Times New Roman" w:eastAsia="Calibri" w:hAnsi="Times New Roman" w:cs="Times New Roman"/>
          <w:color w:val="auto"/>
        </w:rPr>
        <w:t xml:space="preserve"> de hacerlo en el trabajo, ya que se debe separar el trabajo con la familia.</w:t>
      </w:r>
      <w:bookmarkEnd w:id="252"/>
      <w:bookmarkEnd w:id="253"/>
      <w:bookmarkEnd w:id="254"/>
      <w:bookmarkEnd w:id="255"/>
      <w:bookmarkEnd w:id="256"/>
      <w:bookmarkEnd w:id="257"/>
      <w:bookmarkEnd w:id="258"/>
      <w:bookmarkEnd w:id="259"/>
      <w:bookmarkEnd w:id="260"/>
      <w:r w:rsidR="005071CE" w:rsidRPr="00261C20">
        <w:rPr>
          <w:rStyle w:val="Ttulo3Car"/>
          <w:rFonts w:ascii="Times New Roman" w:eastAsia="Calibri" w:hAnsi="Times New Roman" w:cs="Times New Roman"/>
          <w:color w:val="auto"/>
        </w:rPr>
        <w:t xml:space="preserve"> </w:t>
      </w:r>
      <w:bookmarkStart w:id="261" w:name="_Toc519708327"/>
      <w:bookmarkStart w:id="262" w:name="_Toc519708651"/>
      <w:bookmarkStart w:id="263" w:name="_Toc519708749"/>
      <w:bookmarkStart w:id="264" w:name="_Toc519789301"/>
      <w:bookmarkStart w:id="265" w:name="_Toc519789389"/>
      <w:bookmarkStart w:id="266" w:name="_Toc519789615"/>
    </w:p>
    <w:p w:rsidR="006866B5" w:rsidRPr="00261C20" w:rsidRDefault="008B7DAF" w:rsidP="0029351C">
      <w:pPr>
        <w:spacing w:line="480" w:lineRule="auto"/>
        <w:ind w:firstLine="420"/>
        <w:rPr>
          <w:rStyle w:val="Ttulo3Car"/>
          <w:rFonts w:ascii="Times New Roman" w:eastAsia="Calibri" w:hAnsi="Times New Roman" w:cs="Times New Roman"/>
          <w:color w:val="auto"/>
        </w:rPr>
      </w:pPr>
      <w:bookmarkStart w:id="267" w:name="_Toc519933040"/>
      <w:bookmarkStart w:id="268" w:name="_Toc519933115"/>
      <w:bookmarkStart w:id="269" w:name="_Toc522118232"/>
      <w:r w:rsidRPr="00261C20">
        <w:rPr>
          <w:rStyle w:val="Ttulo3Car"/>
          <w:rFonts w:ascii="Times New Roman" w:eastAsia="Calibri" w:hAnsi="Times New Roman" w:cs="Times New Roman"/>
          <w:color w:val="auto"/>
        </w:rPr>
        <w:t xml:space="preserve">La propuesta tiene como fin implementar acciones por parte de la universidad para controlar, administrar y mitigar los riesgos psicosociales y evitar que los efectos de estos riesgo se </w:t>
      </w:r>
      <w:r w:rsidR="006866B5" w:rsidRPr="00261C20">
        <w:rPr>
          <w:rStyle w:val="Ttulo3Car"/>
          <w:rFonts w:ascii="Times New Roman" w:eastAsia="Calibri" w:hAnsi="Times New Roman" w:cs="Times New Roman"/>
          <w:color w:val="auto"/>
        </w:rPr>
        <w:t>presente</w:t>
      </w:r>
      <w:r w:rsidRPr="00261C20">
        <w:rPr>
          <w:rStyle w:val="Ttulo3Car"/>
          <w:rFonts w:ascii="Times New Roman" w:eastAsia="Calibri" w:hAnsi="Times New Roman" w:cs="Times New Roman"/>
          <w:color w:val="auto"/>
        </w:rPr>
        <w:t xml:space="preserve"> en las formas antes señaladas, debido al costo que representa para la universidad la afectación a las salud y la recuperación de</w:t>
      </w:r>
      <w:r w:rsidR="006866B5" w:rsidRPr="00261C20">
        <w:rPr>
          <w:rStyle w:val="Ttulo3Car"/>
          <w:rFonts w:ascii="Times New Roman" w:eastAsia="Calibri" w:hAnsi="Times New Roman" w:cs="Times New Roman"/>
          <w:color w:val="auto"/>
        </w:rPr>
        <w:t xml:space="preserve"> la misma por parte de un</w:t>
      </w:r>
      <w:r w:rsidRPr="00261C20">
        <w:rPr>
          <w:rStyle w:val="Ttulo3Car"/>
          <w:rFonts w:ascii="Times New Roman" w:eastAsia="Calibri" w:hAnsi="Times New Roman" w:cs="Times New Roman"/>
          <w:color w:val="auto"/>
        </w:rPr>
        <w:t xml:space="preserve"> trabajador que padece uno de los factores de este tipo de riesgo.</w:t>
      </w:r>
      <w:bookmarkEnd w:id="261"/>
      <w:bookmarkEnd w:id="262"/>
      <w:bookmarkEnd w:id="263"/>
      <w:bookmarkEnd w:id="264"/>
      <w:bookmarkEnd w:id="265"/>
      <w:bookmarkEnd w:id="266"/>
      <w:bookmarkEnd w:id="267"/>
      <w:bookmarkEnd w:id="268"/>
      <w:bookmarkEnd w:id="269"/>
    </w:p>
    <w:p w:rsidR="007614EA" w:rsidRPr="00261C20" w:rsidRDefault="00CC70FA" w:rsidP="0029351C">
      <w:pPr>
        <w:pStyle w:val="Prrafodelista"/>
        <w:numPr>
          <w:ilvl w:val="1"/>
          <w:numId w:val="36"/>
        </w:numPr>
        <w:spacing w:line="480" w:lineRule="auto"/>
        <w:outlineLvl w:val="2"/>
        <w:rPr>
          <w:rStyle w:val="Ttulo3Car"/>
          <w:rFonts w:ascii="Times New Roman" w:eastAsia="Calibri" w:hAnsi="Times New Roman" w:cs="Times New Roman"/>
          <w:b/>
          <w:color w:val="auto"/>
        </w:rPr>
      </w:pPr>
      <w:bookmarkStart w:id="270" w:name="_Toc522118233"/>
      <w:r w:rsidRPr="00261C20">
        <w:rPr>
          <w:rStyle w:val="Ttulo3Car"/>
          <w:rFonts w:ascii="Times New Roman" w:hAnsi="Times New Roman" w:cs="Times New Roman"/>
          <w:b/>
          <w:color w:val="auto"/>
        </w:rPr>
        <w:t>Descripción de la propuesta</w:t>
      </w:r>
      <w:bookmarkEnd w:id="270"/>
      <w:r w:rsidRPr="00261C20">
        <w:rPr>
          <w:rStyle w:val="Ttulo3Car"/>
          <w:rFonts w:ascii="Times New Roman" w:hAnsi="Times New Roman" w:cs="Times New Roman"/>
          <w:b/>
          <w:color w:val="auto"/>
        </w:rPr>
        <w:t xml:space="preserve"> </w:t>
      </w:r>
    </w:p>
    <w:p w:rsidR="007614EA" w:rsidRPr="00261C20" w:rsidRDefault="007614EA" w:rsidP="0029351C">
      <w:pPr>
        <w:spacing w:line="480" w:lineRule="auto"/>
        <w:jc w:val="center"/>
        <w:rPr>
          <w:rFonts w:ascii="Times New Roman" w:hAnsi="Times New Roman"/>
          <w:b/>
          <w:sz w:val="24"/>
          <w:szCs w:val="24"/>
        </w:rPr>
      </w:pPr>
      <w:r w:rsidRPr="00261C20">
        <w:rPr>
          <w:rFonts w:ascii="Times New Roman" w:hAnsi="Times New Roman"/>
          <w:b/>
          <w:sz w:val="24"/>
          <w:szCs w:val="24"/>
        </w:rPr>
        <w:t>PLAN DE CAPACITACIÓN A DIRECTIVOS, FUNCIONARIOS, DOCENTES, PERSONAL ADMINISTRATIVO Y DE SERVICIO DE LA UNIVERSIDAD SAN GREGORIO DE PORTOVIEJO.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INTRODUCCIÓN</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La relevancia de los factores psicosociales para la salud de los trabajadores se ha ido reconociendo cada vez de forma más extensa, lo que ha hecho que exista un aumento y profundización del tema. El comienzo más formal de la preocupación por estos factores psicosociales y su correlación con la salud laboral proviene aproximadamente desde 1970, fechas a partir de las cuales la referencia a ellos y la importancia otorgada ha ido creciendo, al mismo tiempo que el tema ha ganado amplitud, diversificación y complejidad. Todos los datos indican que son riesgos reales, inmediatos, a medio y largo plazo para la salud y para la vida de los trabajadores. Como riesgos reales deben tener el mismo tratamiento que el resto de riesgos laborales. La importancia creciente de los factores psicosociales proviene de la importancia de su extensión, especialmente debido al aumento del sector servicios.</w:t>
      </w:r>
      <w:r w:rsidR="003B116B" w:rsidRPr="00261C20">
        <w:rPr>
          <w:rFonts w:ascii="Times New Roman" w:hAnsi="Times New Roman"/>
          <w:sz w:val="24"/>
          <w:szCs w:val="24"/>
        </w:rPr>
        <w:t xml:space="preserve">      </w:t>
      </w:r>
      <w:r w:rsidRPr="00261C20">
        <w:rPr>
          <w:rFonts w:ascii="Times New Roman" w:hAnsi="Times New Roman"/>
          <w:sz w:val="24"/>
          <w:szCs w:val="24"/>
        </w:rPr>
        <w:t xml:space="preserve"> </w:t>
      </w:r>
      <w:sdt>
        <w:sdtPr>
          <w:rPr>
            <w:rFonts w:ascii="Times New Roman" w:hAnsi="Times New Roman"/>
            <w:sz w:val="24"/>
            <w:szCs w:val="24"/>
          </w:rPr>
          <w:id w:val="-78221682"/>
          <w:citation/>
        </w:sdtPr>
        <w:sdtEndPr/>
        <w:sdtContent>
          <w:r w:rsidRPr="00261C20">
            <w:rPr>
              <w:rFonts w:ascii="Times New Roman" w:hAnsi="Times New Roman"/>
              <w:sz w:val="24"/>
              <w:szCs w:val="24"/>
            </w:rPr>
            <w:fldChar w:fldCharType="begin"/>
          </w:r>
          <w:r w:rsidR="0088670E" w:rsidRPr="00261C20">
            <w:rPr>
              <w:rFonts w:ascii="Times New Roman" w:hAnsi="Times New Roman"/>
              <w:sz w:val="24"/>
              <w:szCs w:val="24"/>
            </w:rPr>
            <w:instrText xml:space="preserve">CITATION MarcadorDePosición2 \l 12298 </w:instrText>
          </w:r>
          <w:r w:rsidRPr="00261C20">
            <w:rPr>
              <w:rFonts w:ascii="Times New Roman" w:hAnsi="Times New Roman"/>
              <w:sz w:val="24"/>
              <w:szCs w:val="24"/>
            </w:rPr>
            <w:fldChar w:fldCharType="separate"/>
          </w:r>
          <w:r w:rsidR="00B10EEC" w:rsidRPr="00B10EEC">
            <w:rPr>
              <w:rFonts w:ascii="Times New Roman" w:hAnsi="Times New Roman"/>
              <w:noProof/>
              <w:sz w:val="24"/>
              <w:szCs w:val="24"/>
            </w:rPr>
            <w:t>(Moerno &amp; Báez, 2010)</w:t>
          </w:r>
          <w:r w:rsidRPr="00261C20">
            <w:rPr>
              <w:rFonts w:ascii="Times New Roman" w:hAnsi="Times New Roman"/>
              <w:sz w:val="24"/>
              <w:szCs w:val="24"/>
            </w:rPr>
            <w:fldChar w:fldCharType="end"/>
          </w:r>
        </w:sdtContent>
      </w:sdt>
      <w:r w:rsidRPr="00261C20">
        <w:rPr>
          <w:rFonts w:ascii="Times New Roman" w:hAnsi="Times New Roman"/>
          <w:sz w:val="24"/>
          <w:szCs w:val="24"/>
        </w:rPr>
        <w:t>.</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Los riesgos psicosociales son contextos laborales que de manera muy frecuente afectan la salud en el trabajador de forma significativa, aunque en cada trabajador los efectos puedan ser diferentes. En este sentido los hechos, situaciones o contextos que se propongan como riesgos psicosociales laborales tienen que tener una clara probabilidad de dañar a la salud física, social o mental del trabajador y hacerlo de forma importante. Por ejemplo, la violencia en el trabajo o el acoso laboral, habitualmente propuestos como tales, parecen serlo. Característica de los riesgos psicosociales es que son riesgos con probabilidades muy altas de causar daños importantes. Las consecuencias de los riesgos psicosociales tienen mayor probabilidad de aparecer y mayor probabilidad de ser más graves. </w:t>
      </w:r>
      <w:sdt>
        <w:sdtPr>
          <w:rPr>
            <w:rFonts w:ascii="Times New Roman" w:hAnsi="Times New Roman"/>
            <w:sz w:val="24"/>
            <w:szCs w:val="24"/>
          </w:rPr>
          <w:id w:val="1696269334"/>
          <w:citation/>
        </w:sdtPr>
        <w:sdtEndPr/>
        <w:sdtContent>
          <w:r w:rsidRPr="00261C20">
            <w:rPr>
              <w:rFonts w:ascii="Times New Roman" w:hAnsi="Times New Roman"/>
              <w:sz w:val="24"/>
              <w:szCs w:val="24"/>
            </w:rPr>
            <w:fldChar w:fldCharType="begin"/>
          </w:r>
          <w:r w:rsidRPr="00261C20">
            <w:rPr>
              <w:rFonts w:ascii="Times New Roman" w:hAnsi="Times New Roman"/>
              <w:sz w:val="24"/>
              <w:szCs w:val="24"/>
            </w:rPr>
            <w:instrText xml:space="preserve">CITATION MarcadorDePosición3 \l 12298 </w:instrText>
          </w:r>
          <w:r w:rsidRPr="00261C20">
            <w:rPr>
              <w:rFonts w:ascii="Times New Roman" w:hAnsi="Times New Roman"/>
              <w:sz w:val="24"/>
              <w:szCs w:val="24"/>
            </w:rPr>
            <w:fldChar w:fldCharType="separate"/>
          </w:r>
          <w:r w:rsidR="00B10EEC" w:rsidRPr="00B10EEC">
            <w:rPr>
              <w:rFonts w:ascii="Times New Roman" w:hAnsi="Times New Roman"/>
              <w:noProof/>
              <w:sz w:val="24"/>
              <w:szCs w:val="24"/>
            </w:rPr>
            <w:t>(Padilla, Angulo, Villalba, &amp; Gómez, 2014)</w:t>
          </w:r>
          <w:r w:rsidRPr="00261C20">
            <w:rPr>
              <w:rFonts w:ascii="Times New Roman" w:hAnsi="Times New Roman"/>
              <w:sz w:val="24"/>
              <w:szCs w:val="24"/>
            </w:rPr>
            <w:fldChar w:fldCharType="end"/>
          </w:r>
        </w:sdtContent>
      </w:sdt>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Los riesgos psicosociales laborales no son autónomos, sino que tienen sus antecedentes en los factores psicosociales de riesgo. El acoso laboral, el acoso sexual o la violencia general tienen sus antecedentes en los factores psicosociales de riesgo o estrés. Pero los riesgos psicosociales no pueden ser reducidos a sus antecedentes, no son la suma lineal de ellos, sino que tienen un valor situacional y contingencial propio que no agota su variabilidad en sus antecedentes lógicos y empíricos. Eso supone que el estrés, la violencia, o el acoso no pueden ser evaluados sólo a través de sus antecedentes, sino que debe hacerse a través de indicadores propios directos, lo que supone su evaluación directa.</w:t>
      </w:r>
      <w:sdt>
        <w:sdtPr>
          <w:rPr>
            <w:rFonts w:ascii="Times New Roman" w:hAnsi="Times New Roman"/>
            <w:sz w:val="24"/>
            <w:szCs w:val="24"/>
          </w:rPr>
          <w:id w:val="2026447045"/>
          <w:citation/>
        </w:sdtPr>
        <w:sdtEndPr/>
        <w:sdtContent>
          <w:r w:rsidRPr="00261C20">
            <w:rPr>
              <w:rFonts w:ascii="Times New Roman" w:hAnsi="Times New Roman"/>
              <w:sz w:val="24"/>
              <w:szCs w:val="24"/>
            </w:rPr>
            <w:fldChar w:fldCharType="begin"/>
          </w:r>
          <w:r w:rsidRPr="00261C20">
            <w:rPr>
              <w:rFonts w:ascii="Times New Roman" w:hAnsi="Times New Roman"/>
              <w:sz w:val="24"/>
              <w:szCs w:val="24"/>
            </w:rPr>
            <w:instrText xml:space="preserve">CITATION MarcadorDePosición4 \l 12298 </w:instrText>
          </w:r>
          <w:r w:rsidRPr="00261C20">
            <w:rPr>
              <w:rFonts w:ascii="Times New Roman" w:hAnsi="Times New Roman"/>
              <w:sz w:val="24"/>
              <w:szCs w:val="24"/>
            </w:rPr>
            <w:fldChar w:fldCharType="separate"/>
          </w:r>
          <w:r w:rsidR="00B10EEC">
            <w:rPr>
              <w:rFonts w:ascii="Times New Roman" w:hAnsi="Times New Roman"/>
              <w:noProof/>
              <w:sz w:val="24"/>
              <w:szCs w:val="24"/>
            </w:rPr>
            <w:t xml:space="preserve"> </w:t>
          </w:r>
          <w:r w:rsidR="00B10EEC" w:rsidRPr="00B10EEC">
            <w:rPr>
              <w:rFonts w:ascii="Times New Roman" w:hAnsi="Times New Roman"/>
              <w:noProof/>
              <w:sz w:val="24"/>
              <w:szCs w:val="24"/>
            </w:rPr>
            <w:t>(Mingote, Gálvez, del Pino , &amp; Gutiérrez, 2009)</w:t>
          </w:r>
          <w:r w:rsidRPr="00261C20">
            <w:rPr>
              <w:rFonts w:ascii="Times New Roman" w:hAnsi="Times New Roman"/>
              <w:sz w:val="24"/>
              <w:szCs w:val="24"/>
            </w:rPr>
            <w:fldChar w:fldCharType="end"/>
          </w:r>
        </w:sdtContent>
      </w:sdt>
      <w:r w:rsidRPr="00261C20">
        <w:rPr>
          <w:rFonts w:ascii="Times New Roman" w:hAnsi="Times New Roman"/>
          <w:sz w:val="24"/>
          <w:szCs w:val="24"/>
        </w:rPr>
        <w:t>.</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Los riesgos psicosociales no se refieren a aspectos marginales o secundarios de las condiciones organizacionales del trabajo, sino a elementos básicos de sus características de ciudadano que trabaja, de su dignidad como persona, de su derecho a la integridad física y personal, de su derecho a la libertad y de su derecho a la salud positiva y negativa. Los riesgos psicosociales más citados, y generalmente más admitidos como tales, como la violencia y el acoso laboral o sexual son atentados a la integridad física, personal, a la dignidad del trabajador o su intimidad, elementos propios de los derechos fundamentales de los trabajadores. </w:t>
      </w:r>
      <w:sdt>
        <w:sdtPr>
          <w:rPr>
            <w:rFonts w:ascii="Times New Roman" w:hAnsi="Times New Roman"/>
            <w:sz w:val="24"/>
            <w:szCs w:val="24"/>
          </w:rPr>
          <w:id w:val="914284583"/>
          <w:citation/>
        </w:sdtPr>
        <w:sdtEndPr/>
        <w:sdtContent>
          <w:r w:rsidR="0088670E" w:rsidRPr="00261C20">
            <w:rPr>
              <w:rFonts w:ascii="Times New Roman" w:hAnsi="Times New Roman"/>
              <w:sz w:val="24"/>
              <w:szCs w:val="24"/>
            </w:rPr>
            <w:fldChar w:fldCharType="begin"/>
          </w:r>
          <w:r w:rsidR="0088670E" w:rsidRPr="00261C20">
            <w:rPr>
              <w:rFonts w:ascii="Times New Roman" w:hAnsi="Times New Roman"/>
              <w:sz w:val="24"/>
              <w:szCs w:val="24"/>
            </w:rPr>
            <w:instrText xml:space="preserve">CITATION MarcadorDePosición2 \l 12298 </w:instrText>
          </w:r>
          <w:r w:rsidR="0088670E" w:rsidRPr="00261C20">
            <w:rPr>
              <w:rFonts w:ascii="Times New Roman" w:hAnsi="Times New Roman"/>
              <w:sz w:val="24"/>
              <w:szCs w:val="24"/>
            </w:rPr>
            <w:fldChar w:fldCharType="separate"/>
          </w:r>
          <w:r w:rsidR="00B10EEC" w:rsidRPr="00B10EEC">
            <w:rPr>
              <w:rFonts w:ascii="Times New Roman" w:hAnsi="Times New Roman"/>
              <w:noProof/>
              <w:sz w:val="24"/>
              <w:szCs w:val="24"/>
            </w:rPr>
            <w:t>(Moerno &amp; Báez, 2010)</w:t>
          </w:r>
          <w:r w:rsidR="0088670E" w:rsidRPr="00261C20">
            <w:rPr>
              <w:rFonts w:ascii="Times New Roman" w:hAnsi="Times New Roman"/>
              <w:sz w:val="24"/>
              <w:szCs w:val="24"/>
            </w:rPr>
            <w:fldChar w:fldCharType="end"/>
          </w:r>
        </w:sdtContent>
      </w:sdt>
      <w:r w:rsidR="0088670E" w:rsidRPr="00261C20">
        <w:rPr>
          <w:rFonts w:ascii="Times New Roman" w:hAnsi="Times New Roman"/>
          <w:sz w:val="24"/>
          <w:szCs w:val="24"/>
        </w:rPr>
        <w:t>.</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Los riesgos se definen por su capacidad para causar daños a la salud, física y mental. Los riesgos psicosociales tienen repercusiones en la salud física de los trabajadores, pero tienen especialmente repercusiones notables en la salud mental de los trabajadores. Aunque no pueda hacerse una diferenciación neta, los riesgos psicosociales, por su propia naturaleza, afectan de forma importante y global a los procesos de adaptación de la persona y su sistema de estabilidad y equilibrio mental. Los datos actuales indican que la ansiedad, la depresión además de otros indicadores de mala salud mental están asociados a la exposición a los riesgos psicosociales.</w:t>
      </w:r>
      <w:sdt>
        <w:sdtPr>
          <w:rPr>
            <w:rFonts w:ascii="Times New Roman" w:hAnsi="Times New Roman"/>
            <w:sz w:val="24"/>
            <w:szCs w:val="24"/>
          </w:rPr>
          <w:id w:val="-1321426747"/>
          <w:citation/>
        </w:sdtPr>
        <w:sdtEndPr/>
        <w:sdtContent>
          <w:r w:rsidRPr="00261C20">
            <w:rPr>
              <w:rFonts w:ascii="Times New Roman" w:hAnsi="Times New Roman"/>
              <w:sz w:val="24"/>
              <w:szCs w:val="24"/>
            </w:rPr>
            <w:fldChar w:fldCharType="begin"/>
          </w:r>
          <w:r w:rsidR="0088670E" w:rsidRPr="00261C20">
            <w:rPr>
              <w:rFonts w:ascii="Times New Roman" w:hAnsi="Times New Roman"/>
              <w:sz w:val="24"/>
              <w:szCs w:val="24"/>
            </w:rPr>
            <w:instrText xml:space="preserve">CITATION MarcadorDePosición2 \l 12298 </w:instrText>
          </w:r>
          <w:r w:rsidRPr="00261C20">
            <w:rPr>
              <w:rFonts w:ascii="Times New Roman" w:hAnsi="Times New Roman"/>
              <w:sz w:val="24"/>
              <w:szCs w:val="24"/>
            </w:rPr>
            <w:fldChar w:fldCharType="separate"/>
          </w:r>
          <w:r w:rsidR="00B10EEC">
            <w:rPr>
              <w:rFonts w:ascii="Times New Roman" w:hAnsi="Times New Roman"/>
              <w:noProof/>
              <w:sz w:val="24"/>
              <w:szCs w:val="24"/>
            </w:rPr>
            <w:t xml:space="preserve"> </w:t>
          </w:r>
          <w:r w:rsidR="00B10EEC" w:rsidRPr="00B10EEC">
            <w:rPr>
              <w:rFonts w:ascii="Times New Roman" w:hAnsi="Times New Roman"/>
              <w:noProof/>
              <w:sz w:val="24"/>
              <w:szCs w:val="24"/>
            </w:rPr>
            <w:t>(Moerno &amp; Báez, 2010)</w:t>
          </w:r>
          <w:r w:rsidRPr="00261C20">
            <w:rPr>
              <w:rFonts w:ascii="Times New Roman" w:hAnsi="Times New Roman"/>
              <w:sz w:val="24"/>
              <w:szCs w:val="24"/>
            </w:rPr>
            <w:fldChar w:fldCharType="end"/>
          </w:r>
        </w:sdtContent>
      </w:sdt>
      <w:r w:rsidRPr="00261C20">
        <w:rPr>
          <w:rFonts w:ascii="Times New Roman" w:hAnsi="Times New Roman"/>
          <w:sz w:val="24"/>
          <w:szCs w:val="24"/>
        </w:rPr>
        <w:t>.</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ANTECEDENTES Y JUSTIFICACIÓN</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La Universidad San Gregorio de Portoviejo dentro de su Reglamento de Seguridad y Salud Laboral en función a las normativas vigentes y activas, mantiene dentro de sus políticas y objetivos el identificar y evaluar los riesgos, en forma inicial y continuamente, con la finalidad de planificar adecuadamente las acciones preventivas, mediante sistemas de vigilancia epidemiológica ocupacional específicos u otros sistemas similares, basados en mapa de riesgos.  De igual en concordancia con la Constitución de la República del Ecuador la empresa prohíbe toda forma de discriminación, acoso o acto de violencia de cualquier índole, sea directa o indirecta, que afecte a las mujeres o a cualquier empleado en el trabajo. </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Actualmente, de acuerdo a las normas vigentes existen tres formas de referirse a los aspectos psicosociales: como factores psicosociales laborales, como factores psicosociales de riesgo y como riesgos psicosociales. Frecuentemente se usan como intercambiables y no existe una diferenciación usual y académica neta entre ellos, sin embargo, se pueden advertir aspectos diferenciales en su uso y una cierta gradación en las connotaciones implicadas.</w:t>
      </w:r>
    </w:p>
    <w:p w:rsidR="007614EA" w:rsidRPr="00261C20" w:rsidRDefault="007614EA" w:rsidP="00202CB6">
      <w:pPr>
        <w:spacing w:line="480" w:lineRule="auto"/>
        <w:ind w:firstLine="420"/>
        <w:rPr>
          <w:rFonts w:ascii="Times New Roman" w:hAnsi="Times New Roman"/>
          <w:sz w:val="24"/>
          <w:szCs w:val="24"/>
        </w:rPr>
      </w:pPr>
      <w:r w:rsidRPr="00261C20">
        <w:rPr>
          <w:rFonts w:ascii="Times New Roman" w:hAnsi="Times New Roman"/>
          <w:sz w:val="24"/>
          <w:szCs w:val="24"/>
        </w:rPr>
        <w:t>La Universidad San Greg</w:t>
      </w:r>
      <w:r w:rsidR="001C04D8">
        <w:rPr>
          <w:rFonts w:ascii="Times New Roman" w:hAnsi="Times New Roman"/>
          <w:sz w:val="24"/>
          <w:szCs w:val="24"/>
        </w:rPr>
        <w:t>orio de Portoviejo dentro de su Reglamento de Seguridad y Salud Ocup</w:t>
      </w:r>
      <w:r w:rsidR="00202CB6">
        <w:rPr>
          <w:rFonts w:ascii="Times New Roman" w:hAnsi="Times New Roman"/>
          <w:sz w:val="24"/>
          <w:szCs w:val="24"/>
        </w:rPr>
        <w:t>acional menciona que</w:t>
      </w:r>
      <w:r w:rsidRPr="00261C20">
        <w:rPr>
          <w:rFonts w:ascii="Times New Roman" w:hAnsi="Times New Roman"/>
          <w:sz w:val="24"/>
          <w:szCs w:val="24"/>
        </w:rPr>
        <w:t xml:space="preserve"> los factores psicosociales son el conjunto de percepciones y experiencias del empleado; interacciones en el trabajo, su medio ambiente, satisfacción, necesidades, cultura y situación personal. Que estos factores pueden generar riesgos psicosociales que plantean situaciones laborales que tienen una alta probabilidad de dañar gravemente la salud de los trabajadores, física, social o mentalmente. Siendo necesario que la institución implemente medidas preventivas, que reduzcan los riesgos laborales en aspectos psicosociales. </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Adicionalmente y de acuerdo a las normativas del Ministerio de Trabajo, el riesgo psicosocial laboral son situaciones que afectan habitualmente de forma importante y grave la salud de los trabajadores en forma  física, social o mentalmente. Un clima laboral autoritario y desconsiderado es un factor psicosocial de riesgo, pero es también el marco propicio para que aparezcan riesgos psicosociales como el abuso, la violencia y el acoso. En este sentido, la prevención comienza al nivel de los factores psicosociales de riesgo. No es extraño que los riesgos psicosociales tengan consecuencias mentales graves, que alteren el equilibrio mental de la persona con afectaciones claramente psicopatológicas o psiquiátricas. Un ejemplo claro es el estrés postraumático, prácticamente inexistente en los factores psicosociales de riesgo, pero nada extraño en los riesgos psicosociales como las situaciones de violencia, de acoso laboral o sexual, problemas gastrointestinales (gastritis, úlcera, síndrome de colon irritable, etc.), cardiovasculares (arritmias, presión arterial alta, infartos de miocardio, etc.), mentales (estrés crónico, burnout, depresión, ansiedad, alcoholismo, delirios, esquizofrenia, etc).</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ALCANCE</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El presente plan de capacitación es de aplicación para todo el personal que trabaja en la Universidad San Gregorio de Portoviejo.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OBJETIVOS</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Objetivo general</w:t>
      </w:r>
    </w:p>
    <w:p w:rsidR="007614EA" w:rsidRPr="00261C20" w:rsidRDefault="007614EA" w:rsidP="0029351C">
      <w:pPr>
        <w:pStyle w:val="Prrafodelista"/>
        <w:numPr>
          <w:ilvl w:val="0"/>
          <w:numId w:val="38"/>
        </w:numPr>
        <w:spacing w:after="160" w:line="480" w:lineRule="auto"/>
        <w:rPr>
          <w:rFonts w:ascii="Times New Roman" w:hAnsi="Times New Roman"/>
          <w:sz w:val="24"/>
          <w:szCs w:val="24"/>
        </w:rPr>
      </w:pPr>
      <w:r w:rsidRPr="00261C20">
        <w:rPr>
          <w:rFonts w:ascii="Times New Roman" w:hAnsi="Times New Roman"/>
          <w:sz w:val="24"/>
          <w:szCs w:val="24"/>
        </w:rPr>
        <w:t>Mitigar y controlar los riesgos psicosociales en el trabajo.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Objetivos específicos</w:t>
      </w:r>
    </w:p>
    <w:p w:rsidR="007614EA" w:rsidRPr="00261C20" w:rsidRDefault="007614EA" w:rsidP="0029351C">
      <w:pPr>
        <w:pStyle w:val="Prrafodelista"/>
        <w:numPr>
          <w:ilvl w:val="0"/>
          <w:numId w:val="38"/>
        </w:numPr>
        <w:spacing w:after="160" w:line="480" w:lineRule="auto"/>
        <w:rPr>
          <w:rFonts w:ascii="Times New Roman" w:hAnsi="Times New Roman"/>
          <w:sz w:val="24"/>
          <w:szCs w:val="24"/>
        </w:rPr>
      </w:pPr>
      <w:r w:rsidRPr="00261C20">
        <w:rPr>
          <w:rFonts w:ascii="Times New Roman" w:hAnsi="Times New Roman"/>
          <w:sz w:val="24"/>
          <w:szCs w:val="24"/>
        </w:rPr>
        <w:t>Contribuir con la prevención de riesgos psicosociales.</w:t>
      </w:r>
    </w:p>
    <w:p w:rsidR="007614EA" w:rsidRPr="00261C20" w:rsidRDefault="007614EA" w:rsidP="0029351C">
      <w:pPr>
        <w:pStyle w:val="Prrafodelista"/>
        <w:numPr>
          <w:ilvl w:val="0"/>
          <w:numId w:val="38"/>
        </w:numPr>
        <w:spacing w:after="160" w:line="480" w:lineRule="auto"/>
        <w:rPr>
          <w:rFonts w:ascii="Times New Roman" w:hAnsi="Times New Roman"/>
          <w:sz w:val="24"/>
          <w:szCs w:val="24"/>
        </w:rPr>
      </w:pPr>
      <w:r w:rsidRPr="00261C20">
        <w:rPr>
          <w:rFonts w:ascii="Times New Roman" w:hAnsi="Times New Roman"/>
          <w:sz w:val="24"/>
          <w:szCs w:val="24"/>
        </w:rPr>
        <w:t>Determinar acciones correctivas que permitan mitigar los riesgos psicosociales.</w:t>
      </w:r>
    </w:p>
    <w:p w:rsidR="007614EA" w:rsidRPr="00261C20" w:rsidRDefault="007614EA" w:rsidP="0029351C">
      <w:pPr>
        <w:pStyle w:val="Prrafodelista"/>
        <w:numPr>
          <w:ilvl w:val="0"/>
          <w:numId w:val="38"/>
        </w:numPr>
        <w:spacing w:after="160" w:line="480" w:lineRule="auto"/>
        <w:rPr>
          <w:rFonts w:ascii="Times New Roman" w:hAnsi="Times New Roman"/>
          <w:sz w:val="24"/>
          <w:szCs w:val="24"/>
        </w:rPr>
      </w:pPr>
      <w:r w:rsidRPr="00261C20">
        <w:rPr>
          <w:rFonts w:ascii="Times New Roman" w:hAnsi="Times New Roman"/>
          <w:sz w:val="24"/>
          <w:szCs w:val="24"/>
        </w:rPr>
        <w:t>Proveer conocimientos y desarrollar habilidades que cubran la totalidad de requerimientos para los riesgos psicosociales.</w:t>
      </w:r>
    </w:p>
    <w:p w:rsidR="007614EA" w:rsidRPr="00261C20" w:rsidRDefault="007614EA" w:rsidP="0029351C">
      <w:pPr>
        <w:pStyle w:val="Prrafodelista"/>
        <w:numPr>
          <w:ilvl w:val="0"/>
          <w:numId w:val="38"/>
        </w:numPr>
        <w:spacing w:after="160" w:line="480" w:lineRule="auto"/>
        <w:rPr>
          <w:rFonts w:ascii="Times New Roman" w:hAnsi="Times New Roman"/>
          <w:sz w:val="24"/>
          <w:szCs w:val="24"/>
        </w:rPr>
      </w:pPr>
      <w:r w:rsidRPr="00261C20">
        <w:rPr>
          <w:rFonts w:ascii="Times New Roman" w:hAnsi="Times New Roman"/>
          <w:sz w:val="24"/>
          <w:szCs w:val="24"/>
        </w:rPr>
        <w:t>Ayudar en la preparación de personal calificado, acorde con los planes, objetivos y requerimientos de la Universidad San Gregorio de Portoviejo.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METAS</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Capacitar </w:t>
      </w:r>
      <w:r w:rsidR="0086132F">
        <w:rPr>
          <w:rFonts w:ascii="Times New Roman" w:hAnsi="Times New Roman"/>
          <w:sz w:val="24"/>
          <w:szCs w:val="24"/>
        </w:rPr>
        <w:t xml:space="preserve">a </w:t>
      </w:r>
      <w:r w:rsidRPr="00261C20">
        <w:rPr>
          <w:rFonts w:ascii="Times New Roman" w:hAnsi="Times New Roman"/>
          <w:sz w:val="24"/>
          <w:szCs w:val="24"/>
        </w:rPr>
        <w:t>directivos, funcionarios, docentes, personal administrativo y de servicio de la Universidad San Gregorio de Portoviejo.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ESTRATEGIAS</w:t>
      </w:r>
    </w:p>
    <w:p w:rsidR="007614EA" w:rsidRPr="00261C20" w:rsidRDefault="007614EA" w:rsidP="0029351C">
      <w:pPr>
        <w:spacing w:line="480" w:lineRule="auto"/>
        <w:ind w:firstLine="360"/>
        <w:rPr>
          <w:rFonts w:ascii="Times New Roman" w:hAnsi="Times New Roman"/>
          <w:sz w:val="24"/>
          <w:szCs w:val="24"/>
        </w:rPr>
      </w:pPr>
      <w:r w:rsidRPr="00261C20">
        <w:rPr>
          <w:rFonts w:ascii="Times New Roman" w:hAnsi="Times New Roman"/>
          <w:sz w:val="24"/>
          <w:szCs w:val="24"/>
        </w:rPr>
        <w:t>Las estrategias a emplear son:</w:t>
      </w:r>
    </w:p>
    <w:p w:rsidR="007614EA" w:rsidRPr="00261C20" w:rsidRDefault="007614EA" w:rsidP="0029351C">
      <w:pPr>
        <w:pStyle w:val="Prrafodelista"/>
        <w:numPr>
          <w:ilvl w:val="0"/>
          <w:numId w:val="39"/>
        </w:numPr>
        <w:spacing w:after="160" w:line="480" w:lineRule="auto"/>
        <w:rPr>
          <w:rFonts w:ascii="Times New Roman" w:hAnsi="Times New Roman"/>
          <w:sz w:val="24"/>
          <w:szCs w:val="24"/>
        </w:rPr>
      </w:pPr>
      <w:r w:rsidRPr="00261C20">
        <w:rPr>
          <w:rFonts w:ascii="Times New Roman" w:hAnsi="Times New Roman"/>
          <w:sz w:val="24"/>
          <w:szCs w:val="24"/>
        </w:rPr>
        <w:t>Desarrollo de trabajos prácticos que se vienen realizando cotidianamente.</w:t>
      </w:r>
    </w:p>
    <w:p w:rsidR="007614EA" w:rsidRPr="00261C20" w:rsidRDefault="007614EA" w:rsidP="0029351C">
      <w:pPr>
        <w:pStyle w:val="Prrafodelista"/>
        <w:numPr>
          <w:ilvl w:val="0"/>
          <w:numId w:val="39"/>
        </w:numPr>
        <w:spacing w:after="160" w:line="480" w:lineRule="auto"/>
        <w:rPr>
          <w:rFonts w:ascii="Times New Roman" w:hAnsi="Times New Roman"/>
          <w:sz w:val="24"/>
          <w:szCs w:val="24"/>
        </w:rPr>
      </w:pPr>
      <w:r w:rsidRPr="00261C20">
        <w:rPr>
          <w:rFonts w:ascii="Times New Roman" w:hAnsi="Times New Roman"/>
          <w:sz w:val="24"/>
          <w:szCs w:val="24"/>
        </w:rPr>
        <w:t>Presentación de casos casuísticos de su área.</w:t>
      </w:r>
    </w:p>
    <w:p w:rsidR="007614EA" w:rsidRPr="00261C20" w:rsidRDefault="007614EA" w:rsidP="0029351C">
      <w:pPr>
        <w:pStyle w:val="Prrafodelista"/>
        <w:numPr>
          <w:ilvl w:val="0"/>
          <w:numId w:val="39"/>
        </w:numPr>
        <w:spacing w:after="160" w:line="480" w:lineRule="auto"/>
        <w:rPr>
          <w:rFonts w:ascii="Times New Roman" w:hAnsi="Times New Roman"/>
          <w:sz w:val="24"/>
          <w:szCs w:val="24"/>
        </w:rPr>
      </w:pPr>
      <w:r w:rsidRPr="00261C20">
        <w:rPr>
          <w:rFonts w:ascii="Times New Roman" w:hAnsi="Times New Roman"/>
          <w:sz w:val="24"/>
          <w:szCs w:val="24"/>
        </w:rPr>
        <w:t>Realizar talleres.</w:t>
      </w:r>
    </w:p>
    <w:p w:rsidR="007614EA" w:rsidRPr="00261C20" w:rsidRDefault="007614EA" w:rsidP="0029351C">
      <w:pPr>
        <w:pStyle w:val="Prrafodelista"/>
        <w:numPr>
          <w:ilvl w:val="0"/>
          <w:numId w:val="39"/>
        </w:numPr>
        <w:spacing w:after="160" w:line="480" w:lineRule="auto"/>
        <w:rPr>
          <w:rFonts w:ascii="Times New Roman" w:hAnsi="Times New Roman"/>
          <w:sz w:val="24"/>
          <w:szCs w:val="24"/>
        </w:rPr>
      </w:pPr>
      <w:r w:rsidRPr="00261C20">
        <w:rPr>
          <w:rFonts w:ascii="Times New Roman" w:hAnsi="Times New Roman"/>
          <w:sz w:val="24"/>
          <w:szCs w:val="24"/>
        </w:rPr>
        <w:t>Metodología de exposición y diálogo.</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TIPOS Y MODALIDADES DE CAPACITACIÓN</w:t>
      </w:r>
    </w:p>
    <w:p w:rsidR="007614EA" w:rsidRPr="00261C20" w:rsidRDefault="007614EA" w:rsidP="0029351C">
      <w:pPr>
        <w:pStyle w:val="Prrafodelista"/>
        <w:numPr>
          <w:ilvl w:val="0"/>
          <w:numId w:val="41"/>
        </w:numPr>
        <w:spacing w:after="160" w:line="480" w:lineRule="auto"/>
        <w:rPr>
          <w:rFonts w:ascii="Times New Roman" w:hAnsi="Times New Roman"/>
          <w:bCs/>
          <w:sz w:val="24"/>
          <w:szCs w:val="24"/>
        </w:rPr>
      </w:pPr>
      <w:r w:rsidRPr="00261C20">
        <w:rPr>
          <w:rFonts w:ascii="Times New Roman" w:hAnsi="Times New Roman"/>
          <w:b/>
          <w:bCs/>
          <w:sz w:val="24"/>
          <w:szCs w:val="24"/>
        </w:rPr>
        <w:t>Capacitación Inductiva: </w:t>
      </w:r>
      <w:r w:rsidRPr="00261C20">
        <w:rPr>
          <w:rFonts w:ascii="Times New Roman" w:hAnsi="Times New Roman"/>
          <w:bCs/>
          <w:sz w:val="24"/>
          <w:szCs w:val="24"/>
        </w:rPr>
        <w:t>Con este tipo de capacitación se buscará no solo capacitar a trabajadores que tengan un tiempo considerable colaborando con la institución si no también integrar al nuevo colaborador, se propone hacerlo parte del proceso de selección de personal. En tal caso podrían organizarse también planes de capacitación para postulantes y se eligen a los que demuestran mayor aprovechamiento y claras condiciones técnicas y de adaptación.</w:t>
      </w:r>
    </w:p>
    <w:p w:rsidR="007614EA" w:rsidRPr="00261C20" w:rsidRDefault="007614EA" w:rsidP="0029351C">
      <w:pPr>
        <w:pStyle w:val="Prrafodelista"/>
        <w:numPr>
          <w:ilvl w:val="0"/>
          <w:numId w:val="41"/>
        </w:numPr>
        <w:spacing w:after="160" w:line="480" w:lineRule="auto"/>
        <w:rPr>
          <w:rFonts w:ascii="Times New Roman" w:hAnsi="Times New Roman"/>
          <w:bCs/>
          <w:sz w:val="24"/>
          <w:szCs w:val="24"/>
        </w:rPr>
      </w:pPr>
      <w:r w:rsidRPr="00261C20">
        <w:rPr>
          <w:rFonts w:ascii="Times New Roman" w:hAnsi="Times New Roman"/>
          <w:b/>
          <w:bCs/>
          <w:sz w:val="24"/>
          <w:szCs w:val="24"/>
        </w:rPr>
        <w:t>Capacitación Correctiva: </w:t>
      </w:r>
      <w:r w:rsidRPr="00261C20">
        <w:rPr>
          <w:rFonts w:ascii="Times New Roman" w:hAnsi="Times New Roman"/>
          <w:bCs/>
          <w:sz w:val="24"/>
          <w:szCs w:val="24"/>
        </w:rPr>
        <w:t>Se utilizará este tipo de capacitación con el fin de solucionar posibles errores o problemas de desempeño por parte del personal. Así pues, en este sentido nos valdríamos de fuentes confiables como son las evaluaciones de desempeño que normalmente se realicen en la institución o también estudios diagnósticos direccionados a identificarlos y esclarecer cuáles de estos errores pueden ser sometidos a solución a través de acciones de capacitación.</w:t>
      </w:r>
    </w:p>
    <w:p w:rsidR="007614EA" w:rsidRPr="00261C20" w:rsidRDefault="007614EA" w:rsidP="0029351C">
      <w:pPr>
        <w:spacing w:line="480" w:lineRule="auto"/>
        <w:ind w:firstLine="360"/>
        <w:rPr>
          <w:rFonts w:ascii="Times New Roman" w:hAnsi="Times New Roman"/>
          <w:bCs/>
          <w:sz w:val="24"/>
          <w:szCs w:val="24"/>
        </w:rPr>
      </w:pPr>
      <w:r w:rsidRPr="00261C20">
        <w:rPr>
          <w:rFonts w:ascii="Times New Roman" w:hAnsi="Times New Roman"/>
          <w:bCs/>
          <w:sz w:val="24"/>
          <w:szCs w:val="24"/>
        </w:rPr>
        <w:t>Los tipos de capacitación pueden desarrollarse gracias a ciertas modalidades:</w:t>
      </w:r>
    </w:p>
    <w:p w:rsidR="007614EA" w:rsidRPr="00261C20" w:rsidRDefault="007614EA" w:rsidP="0029351C">
      <w:pPr>
        <w:pStyle w:val="Prrafodelista"/>
        <w:numPr>
          <w:ilvl w:val="0"/>
          <w:numId w:val="40"/>
        </w:numPr>
        <w:spacing w:after="160" w:line="480" w:lineRule="auto"/>
        <w:rPr>
          <w:rFonts w:ascii="Times New Roman" w:hAnsi="Times New Roman"/>
          <w:b/>
          <w:bCs/>
          <w:sz w:val="24"/>
          <w:szCs w:val="24"/>
        </w:rPr>
      </w:pPr>
      <w:r w:rsidRPr="00261C20">
        <w:rPr>
          <w:rFonts w:ascii="Times New Roman" w:hAnsi="Times New Roman"/>
          <w:b/>
          <w:bCs/>
          <w:sz w:val="24"/>
          <w:szCs w:val="24"/>
        </w:rPr>
        <w:t xml:space="preserve">Formación: </w:t>
      </w:r>
      <w:r w:rsidRPr="00261C20">
        <w:rPr>
          <w:rFonts w:ascii="Times New Roman" w:hAnsi="Times New Roman"/>
          <w:bCs/>
          <w:sz w:val="24"/>
          <w:szCs w:val="24"/>
        </w:rPr>
        <w:t>Esta tiene la intención de brindar conocimientos básicos que van a generar una visión general y extensa relacionados al contexto de desenvolvimiento.</w:t>
      </w:r>
      <w:r w:rsidRPr="00261C20">
        <w:rPr>
          <w:rFonts w:ascii="Times New Roman" w:hAnsi="Times New Roman"/>
          <w:b/>
          <w:bCs/>
          <w:sz w:val="24"/>
          <w:szCs w:val="24"/>
        </w:rPr>
        <w:t> </w:t>
      </w:r>
    </w:p>
    <w:p w:rsidR="007614EA" w:rsidRPr="00261C20" w:rsidRDefault="007614EA" w:rsidP="0029351C">
      <w:pPr>
        <w:pStyle w:val="Prrafodelista"/>
        <w:numPr>
          <w:ilvl w:val="0"/>
          <w:numId w:val="40"/>
        </w:numPr>
        <w:spacing w:after="160" w:line="480" w:lineRule="auto"/>
        <w:rPr>
          <w:rFonts w:ascii="Times New Roman" w:hAnsi="Times New Roman"/>
          <w:b/>
          <w:bCs/>
          <w:sz w:val="24"/>
          <w:szCs w:val="24"/>
        </w:rPr>
      </w:pPr>
      <w:r w:rsidRPr="00261C20">
        <w:rPr>
          <w:rFonts w:ascii="Times New Roman" w:hAnsi="Times New Roman"/>
          <w:b/>
          <w:bCs/>
          <w:sz w:val="24"/>
          <w:szCs w:val="24"/>
        </w:rPr>
        <w:t xml:space="preserve">Actualización: </w:t>
      </w:r>
      <w:r w:rsidRPr="00261C20">
        <w:rPr>
          <w:rFonts w:ascii="Times New Roman" w:hAnsi="Times New Roman"/>
          <w:bCs/>
          <w:sz w:val="24"/>
          <w:szCs w:val="24"/>
        </w:rPr>
        <w:t>Esta va orientada a impartir conocimientos que surgen a partir de avances recientes científico tecnológicos en el ámbito de los riesgos psicosociales.</w:t>
      </w:r>
      <w:r w:rsidRPr="00261C20">
        <w:rPr>
          <w:rFonts w:ascii="Times New Roman" w:hAnsi="Times New Roman"/>
          <w:b/>
          <w:bCs/>
          <w:sz w:val="24"/>
          <w:szCs w:val="24"/>
        </w:rPr>
        <w:t> </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IMPLICADOS</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Este plan de capacitación sobre los riesgos psicosociales va dirigido a directivos, funcionarios, docentes, personal administrativo y de servicio de la Universidad San Gregorio de Portoviejo, como mecanismo de aprendizaje y difusión de los efectos de este riesgo laboral, y las medidas que se deben implementar para evitar la generación de enfermedades ocupacionales, así como los mecanismos para determinar las acciones más oportunas y adecuadas que permitan medir y mitigar estos factores de riesgos.  El programa se desarrolla de acuerdo al modelo implementado por el Ministerio de Trabajo. </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ACTIVIDADES Y RECURSOS</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Para el desarrollo del plan de capacitación sobre los riesgos psicosociales se planifica la realización de una serie de actividades que corresponden a acciones concretas que realizará la institución para informar sobre los efectos de estos riesgos y como se debe de mejorar sus condiciones y ambientes para mitigar dicho riesgo en sus trabajadores. </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 xml:space="preserve">Para la realización y ejecución de las actividades que la Universidad San Gregorio de Portoviejo planifica en relación a sus acciones, se debe entregar todos los insumos correspondientes a material didáctico, documentos y demás, buscándose con ello la activa participación e involucramiento por parte de todos los colaboradores. </w:t>
      </w:r>
    </w:p>
    <w:p w:rsidR="007614EA" w:rsidRPr="00261C20" w:rsidRDefault="007614EA" w:rsidP="0029351C">
      <w:pPr>
        <w:spacing w:line="480" w:lineRule="auto"/>
        <w:rPr>
          <w:rFonts w:ascii="Times New Roman" w:hAnsi="Times New Roman"/>
          <w:b/>
          <w:sz w:val="24"/>
          <w:szCs w:val="24"/>
        </w:rPr>
      </w:pPr>
      <w:r w:rsidRPr="00261C20">
        <w:rPr>
          <w:rFonts w:ascii="Times New Roman" w:hAnsi="Times New Roman"/>
          <w:b/>
          <w:sz w:val="24"/>
          <w:szCs w:val="24"/>
        </w:rPr>
        <w:t>SEGUIMIENTO Y EVALUACIÓN</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Disponemos de una amplia serie de métodos evaluativos, sin embargo, debemos ser selectivos para poder realizar una evaluación correcta y justa que nos dé una apreciación real del impacto de nuestro plan de capacitación por eso concluimos que la aplicación de un instrumento, por bueno que sea, no constituye un diagnóstico de los factores de riesgo laboral en una institución. La evaluación de los factores de riesgo laboral son un proceso más extenso que la aplicación de un instrumento o escala, primero habrá que determinar cuáles son los factores psicosociales, conocidos como de posible riesgo, que puedan estar presentes en la institución a evaluar.</w:t>
      </w:r>
    </w:p>
    <w:p w:rsidR="007614EA" w:rsidRPr="00261C20" w:rsidRDefault="007614EA" w:rsidP="0029351C">
      <w:pPr>
        <w:spacing w:line="480" w:lineRule="auto"/>
        <w:ind w:firstLine="420"/>
        <w:rPr>
          <w:rFonts w:ascii="Times New Roman" w:hAnsi="Times New Roman"/>
          <w:sz w:val="24"/>
          <w:szCs w:val="24"/>
        </w:rPr>
      </w:pPr>
      <w:r w:rsidRPr="00261C20">
        <w:rPr>
          <w:rFonts w:ascii="Times New Roman" w:hAnsi="Times New Roman"/>
          <w:sz w:val="24"/>
          <w:szCs w:val="24"/>
        </w:rPr>
        <w:t>De la consideración de varias opciones concluimos que los medios más aptos a nuestros fines y que nos darán una radiografía real del impacto logrado con nuestras capacitaciones son las evaluaciones escritas, encuestas y entrevistas.</w:t>
      </w:r>
    </w:p>
    <w:p w:rsidR="007614EA" w:rsidRDefault="007614EA" w:rsidP="003B116B">
      <w:pPr>
        <w:spacing w:line="480" w:lineRule="auto"/>
        <w:rPr>
          <w:rFonts w:ascii="Times New Roman" w:hAnsi="Times New Roman"/>
          <w:sz w:val="24"/>
          <w:szCs w:val="24"/>
        </w:rPr>
      </w:pPr>
    </w:p>
    <w:p w:rsidR="007614EA" w:rsidRDefault="007614EA" w:rsidP="003B116B">
      <w:pPr>
        <w:spacing w:line="480" w:lineRule="auto"/>
        <w:rPr>
          <w:rFonts w:ascii="Times New Roman" w:hAnsi="Times New Roman"/>
          <w:sz w:val="24"/>
          <w:szCs w:val="24"/>
        </w:rPr>
      </w:pPr>
    </w:p>
    <w:p w:rsidR="007614EA" w:rsidRDefault="007614EA" w:rsidP="003B116B">
      <w:pPr>
        <w:spacing w:line="480" w:lineRule="auto"/>
        <w:rPr>
          <w:rFonts w:ascii="Times New Roman" w:hAnsi="Times New Roman"/>
          <w:sz w:val="24"/>
          <w:szCs w:val="24"/>
        </w:rPr>
      </w:pPr>
    </w:p>
    <w:p w:rsidR="007614EA" w:rsidRDefault="007614EA" w:rsidP="007614EA">
      <w:pPr>
        <w:spacing w:line="480" w:lineRule="auto"/>
        <w:rPr>
          <w:rFonts w:ascii="Times New Roman" w:hAnsi="Times New Roman"/>
          <w:sz w:val="24"/>
          <w:szCs w:val="24"/>
        </w:rPr>
      </w:pPr>
    </w:p>
    <w:p w:rsidR="007614EA" w:rsidRDefault="007614EA" w:rsidP="007614EA">
      <w:pPr>
        <w:spacing w:line="480" w:lineRule="auto"/>
        <w:rPr>
          <w:rFonts w:ascii="Times New Roman" w:hAnsi="Times New Roman"/>
          <w:sz w:val="24"/>
          <w:szCs w:val="24"/>
        </w:rPr>
        <w:sectPr w:rsidR="007614EA" w:rsidSect="00A34B04">
          <w:headerReference w:type="default" r:id="rId31"/>
          <w:pgSz w:w="11906" w:h="16838"/>
          <w:pgMar w:top="1418" w:right="2126" w:bottom="1418" w:left="1418" w:header="709" w:footer="709" w:gutter="0"/>
          <w:cols w:space="708"/>
          <w:titlePg/>
          <w:docGrid w:linePitch="360"/>
        </w:sectPr>
      </w:pPr>
    </w:p>
    <w:p w:rsidR="007614EA" w:rsidRDefault="007614EA" w:rsidP="007614EA">
      <w:pPr>
        <w:spacing w:line="240" w:lineRule="auto"/>
        <w:rPr>
          <w:rFonts w:ascii="Times New Roman" w:hAnsi="Times New Roman"/>
          <w:sz w:val="24"/>
          <w:szCs w:val="24"/>
        </w:rPr>
      </w:pPr>
      <w:r w:rsidRPr="00627F74">
        <w:rPr>
          <w:rFonts w:ascii="Times New Roman" w:hAnsi="Times New Roman"/>
          <w:b/>
          <w:sz w:val="24"/>
          <w:szCs w:val="24"/>
        </w:rPr>
        <w:t>CRONOGRAMA DE ACTIVIDADES</w:t>
      </w:r>
    </w:p>
    <w:tbl>
      <w:tblPr>
        <w:tblStyle w:val="Tabladecuadrcula4-nfasis51"/>
        <w:tblpPr w:leftFromText="141" w:rightFromText="141" w:vertAnchor="text" w:tblpY="1"/>
        <w:tblW w:w="14029" w:type="dxa"/>
        <w:tblLayout w:type="fixed"/>
        <w:tblLook w:val="04A0" w:firstRow="1" w:lastRow="0" w:firstColumn="1" w:lastColumn="0" w:noHBand="0" w:noVBand="1"/>
      </w:tblPr>
      <w:tblGrid>
        <w:gridCol w:w="3843"/>
        <w:gridCol w:w="1114"/>
        <w:gridCol w:w="567"/>
        <w:gridCol w:w="567"/>
        <w:gridCol w:w="567"/>
        <w:gridCol w:w="567"/>
        <w:gridCol w:w="567"/>
        <w:gridCol w:w="567"/>
        <w:gridCol w:w="567"/>
        <w:gridCol w:w="567"/>
        <w:gridCol w:w="567"/>
        <w:gridCol w:w="567"/>
        <w:gridCol w:w="567"/>
        <w:gridCol w:w="567"/>
        <w:gridCol w:w="992"/>
        <w:gridCol w:w="1276"/>
      </w:tblGrid>
      <w:tr w:rsidR="007614EA" w:rsidRPr="00EF13FF" w:rsidTr="005054DA">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029" w:type="dxa"/>
            <w:gridSpan w:val="16"/>
            <w:hideMark/>
          </w:tcPr>
          <w:p w:rsidR="007614EA" w:rsidRPr="00EF13FF" w:rsidRDefault="007614EA" w:rsidP="0097298C">
            <w:pPr>
              <w:jc w:val="center"/>
              <w:rPr>
                <w:rFonts w:eastAsia="Times New Roman" w:cs="Calibri"/>
                <w:b w:val="0"/>
                <w:bCs w:val="0"/>
                <w:color w:val="000000"/>
                <w:sz w:val="16"/>
                <w:szCs w:val="16"/>
                <w:lang w:eastAsia="es-EC"/>
              </w:rPr>
            </w:pPr>
            <w:r w:rsidRPr="00EF13FF">
              <w:rPr>
                <w:rFonts w:eastAsia="Times New Roman" w:cs="Calibri"/>
                <w:color w:val="000000"/>
                <w:sz w:val="16"/>
                <w:szCs w:val="16"/>
                <w:lang w:eastAsia="es-EC"/>
              </w:rPr>
              <w:t xml:space="preserve">PROGRAMA DE ACTIVIDADES </w:t>
            </w:r>
          </w:p>
        </w:tc>
      </w:tr>
      <w:tr w:rsidR="007614EA" w:rsidRPr="00EF13FF" w:rsidTr="0097298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b w:val="0"/>
                <w:bCs w:val="0"/>
                <w:color w:val="000000"/>
                <w:sz w:val="16"/>
                <w:szCs w:val="16"/>
                <w:lang w:eastAsia="es-EC"/>
              </w:rPr>
            </w:pPr>
            <w:r w:rsidRPr="00EF13FF">
              <w:rPr>
                <w:rFonts w:eastAsia="Times New Roman" w:cs="Calibri"/>
                <w:color w:val="000000"/>
                <w:sz w:val="16"/>
                <w:szCs w:val="16"/>
                <w:lang w:eastAsia="es-EC"/>
              </w:rPr>
              <w:t>ACTIVIDADES</w:t>
            </w:r>
            <w:r>
              <w:rPr>
                <w:rFonts w:eastAsia="Times New Roman" w:cs="Calibri"/>
                <w:color w:val="000000"/>
                <w:sz w:val="16"/>
                <w:szCs w:val="16"/>
                <w:lang w:eastAsia="es-EC"/>
              </w:rPr>
              <w:t xml:space="preserve"> Y TEMAS</w:t>
            </w:r>
          </w:p>
        </w:tc>
        <w:tc>
          <w:tcPr>
            <w:tcW w:w="1114"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sidRPr="00EF13FF">
              <w:rPr>
                <w:rFonts w:eastAsia="Times New Roman" w:cs="Calibri"/>
                <w:b/>
                <w:bCs/>
                <w:color w:val="000000"/>
                <w:sz w:val="16"/>
                <w:szCs w:val="16"/>
                <w:lang w:eastAsia="es-EC"/>
              </w:rPr>
              <w:t>Responsable</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AGO</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2018</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SEP</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2018</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OCT</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2018</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NOV</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2018</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DIC</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2018</w:t>
            </w:r>
          </w:p>
        </w:tc>
        <w:tc>
          <w:tcPr>
            <w:tcW w:w="567" w:type="dxa"/>
            <w:noWrap/>
            <w:hideMark/>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ENE</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FEB</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MAR</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ABR</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MAY</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JUN</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567" w:type="dxa"/>
            <w:noWrap/>
          </w:tcPr>
          <w:p w:rsidR="007614EA"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JUL</w:t>
            </w:r>
          </w:p>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Pr>
                <w:rFonts w:eastAsia="Times New Roman" w:cs="Calibri"/>
                <w:b/>
                <w:bCs/>
                <w:color w:val="000000"/>
                <w:sz w:val="16"/>
                <w:szCs w:val="16"/>
                <w:lang w:eastAsia="es-EC"/>
              </w:rPr>
              <w:t>2019</w:t>
            </w:r>
          </w:p>
        </w:tc>
        <w:tc>
          <w:tcPr>
            <w:tcW w:w="992"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sidRPr="00EF13FF">
              <w:rPr>
                <w:rFonts w:eastAsia="Times New Roman" w:cs="Calibri"/>
                <w:b/>
                <w:bCs/>
                <w:color w:val="000000"/>
                <w:sz w:val="16"/>
                <w:szCs w:val="16"/>
                <w:lang w:eastAsia="es-EC"/>
              </w:rPr>
              <w:t>Material</w:t>
            </w:r>
          </w:p>
        </w:tc>
        <w:tc>
          <w:tcPr>
            <w:tcW w:w="1276"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eastAsia="es-EC"/>
              </w:rPr>
            </w:pPr>
            <w:r w:rsidRPr="00EF13FF">
              <w:rPr>
                <w:rFonts w:eastAsia="Times New Roman" w:cs="Calibri"/>
                <w:b/>
                <w:bCs/>
                <w:color w:val="000000"/>
                <w:sz w:val="16"/>
                <w:szCs w:val="16"/>
                <w:lang w:eastAsia="es-EC"/>
              </w:rPr>
              <w:t>Medio de verificación</w:t>
            </w:r>
          </w:p>
        </w:tc>
      </w:tr>
      <w:tr w:rsidR="007614EA" w:rsidRPr="00EF13FF" w:rsidTr="005054DA">
        <w:trPr>
          <w:trHeight w:val="821"/>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D8304B">
            <w:pPr>
              <w:rPr>
                <w:rFonts w:eastAsia="Times New Roman" w:cs="Calibri"/>
                <w:color w:val="000000"/>
                <w:sz w:val="16"/>
                <w:szCs w:val="16"/>
                <w:lang w:eastAsia="es-EC"/>
              </w:rPr>
            </w:pPr>
            <w:r w:rsidRPr="00EF13FF">
              <w:rPr>
                <w:rFonts w:eastAsia="Times New Roman" w:cs="Calibri"/>
                <w:color w:val="000000"/>
                <w:sz w:val="16"/>
                <w:szCs w:val="16"/>
                <w:lang w:eastAsia="es-EC"/>
              </w:rPr>
              <w:t xml:space="preserve">Revisión del Manual para la evaluación y prevención de </w:t>
            </w:r>
            <w:r w:rsidR="005538D7">
              <w:rPr>
                <w:rFonts w:eastAsia="Times New Roman" w:cs="Calibri"/>
                <w:color w:val="000000"/>
                <w:sz w:val="16"/>
                <w:szCs w:val="16"/>
                <w:lang w:eastAsia="es-EC"/>
              </w:rPr>
              <w:t>riesgos ergonómicos y psicosociales en la PYME</w:t>
            </w:r>
          </w:p>
        </w:tc>
        <w:tc>
          <w:tcPr>
            <w:tcW w:w="1114"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r>
              <w:rPr>
                <w:rFonts w:eastAsia="Times New Roman" w:cs="Calibri"/>
                <w:color w:val="000000"/>
                <w:sz w:val="16"/>
                <w:szCs w:val="16"/>
                <w:lang w:eastAsia="es-EC"/>
              </w:rPr>
              <w:t>x</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Didáctico</w:t>
            </w:r>
          </w:p>
        </w:tc>
        <w:tc>
          <w:tcPr>
            <w:tcW w:w="1276" w:type="dxa"/>
            <w:hideMark/>
          </w:tcPr>
          <w:p w:rsidR="007614EA"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Informe</w:t>
            </w:r>
          </w:p>
          <w:p w:rsidR="007614EA" w:rsidRPr="002F573A" w:rsidRDefault="007614EA" w:rsidP="0097298C">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16"/>
                <w:szCs w:val="16"/>
                <w:lang w:eastAsia="es-EC"/>
              </w:rPr>
            </w:pPr>
          </w:p>
        </w:tc>
      </w:tr>
      <w:tr w:rsidR="007614EA" w:rsidRPr="00EF13FF" w:rsidTr="0097298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Evaluación de</w:t>
            </w:r>
            <w:r w:rsidR="00D8304B">
              <w:rPr>
                <w:rFonts w:eastAsia="Times New Roman" w:cs="Calibri"/>
                <w:color w:val="000000"/>
                <w:sz w:val="16"/>
                <w:szCs w:val="16"/>
                <w:lang w:eastAsia="es-EC"/>
              </w:rPr>
              <w:t xml:space="preserve"> los </w:t>
            </w:r>
            <w:r w:rsidR="00D8304B" w:rsidRPr="00EF13FF">
              <w:rPr>
                <w:rFonts w:eastAsia="Times New Roman" w:cs="Calibri"/>
                <w:color w:val="000000"/>
                <w:sz w:val="16"/>
                <w:szCs w:val="16"/>
                <w:lang w:eastAsia="es-EC"/>
              </w:rPr>
              <w:t xml:space="preserve">riesgos </w:t>
            </w:r>
            <w:r w:rsidR="00D8304B">
              <w:rPr>
                <w:rFonts w:eastAsia="Times New Roman" w:cs="Calibri"/>
                <w:color w:val="000000"/>
                <w:sz w:val="16"/>
                <w:szCs w:val="16"/>
                <w:lang w:eastAsia="es-EC"/>
              </w:rPr>
              <w:t>psicosociales</w:t>
            </w:r>
          </w:p>
        </w:tc>
        <w:tc>
          <w:tcPr>
            <w:tcW w:w="1114"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r>
              <w:rPr>
                <w:rFonts w:eastAsia="Times New Roman" w:cs="Calibri"/>
                <w:color w:val="000000"/>
                <w:sz w:val="16"/>
                <w:szCs w:val="16"/>
                <w:lang w:eastAsia="es-EC"/>
              </w:rPr>
              <w:t>X</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Fichas</w:t>
            </w:r>
          </w:p>
        </w:tc>
        <w:tc>
          <w:tcPr>
            <w:tcW w:w="1276"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Ficha de evaluación</w:t>
            </w:r>
          </w:p>
        </w:tc>
      </w:tr>
      <w:tr w:rsidR="007614EA" w:rsidRPr="00EF13FF" w:rsidTr="0097298C">
        <w:trPr>
          <w:trHeight w:val="735"/>
        </w:trPr>
        <w:tc>
          <w:tcPr>
            <w:cnfStyle w:val="001000000000" w:firstRow="0" w:lastRow="0" w:firstColumn="1" w:lastColumn="0" w:oddVBand="0" w:evenVBand="0" w:oddHBand="0" w:evenHBand="0" w:firstRowFirstColumn="0" w:firstRowLastColumn="0" w:lastRowFirstColumn="0" w:lastRowLastColumn="0"/>
            <w:tcW w:w="3843" w:type="dxa"/>
          </w:tcPr>
          <w:p w:rsidR="007614EA" w:rsidRPr="00EF13FF" w:rsidRDefault="007614EA" w:rsidP="0097298C">
            <w:pPr>
              <w:rPr>
                <w:rFonts w:eastAsia="Times New Roman" w:cs="Calibri"/>
                <w:color w:val="000000"/>
                <w:sz w:val="16"/>
                <w:szCs w:val="16"/>
                <w:lang w:eastAsia="es-EC"/>
              </w:rPr>
            </w:pPr>
            <w:r>
              <w:rPr>
                <w:rFonts w:eastAsia="Times New Roman" w:cs="Calibri"/>
                <w:color w:val="000000"/>
                <w:sz w:val="16"/>
                <w:szCs w:val="16"/>
                <w:lang w:eastAsia="es-EC"/>
              </w:rPr>
              <w:t>Revisión de los tipos de f</w:t>
            </w:r>
            <w:r w:rsidRPr="00EF13FF">
              <w:rPr>
                <w:rFonts w:eastAsia="Times New Roman" w:cs="Calibri"/>
                <w:color w:val="000000"/>
                <w:sz w:val="16"/>
                <w:szCs w:val="16"/>
                <w:lang w:eastAsia="es-EC"/>
              </w:rPr>
              <w:t>actores psicosociales en el trabajo</w:t>
            </w:r>
          </w:p>
        </w:tc>
        <w:tc>
          <w:tcPr>
            <w:tcW w:w="1114" w:type="dxa"/>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Didáctico</w:t>
            </w:r>
          </w:p>
        </w:tc>
        <w:tc>
          <w:tcPr>
            <w:tcW w:w="1276" w:type="dxa"/>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Acta de recepción</w:t>
            </w:r>
          </w:p>
        </w:tc>
      </w:tr>
      <w:tr w:rsidR="007614EA" w:rsidRPr="00EF13FF" w:rsidTr="0097298C">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3843" w:type="dxa"/>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 xml:space="preserve">El estrés laboral. https://www.youtube.com/watch?v=x1wXP9U1dvI </w:t>
            </w:r>
          </w:p>
        </w:tc>
        <w:tc>
          <w:tcPr>
            <w:tcW w:w="1114" w:type="dxa"/>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Video</w:t>
            </w:r>
          </w:p>
        </w:tc>
        <w:tc>
          <w:tcPr>
            <w:tcW w:w="1276" w:type="dxa"/>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Acta de firmas</w:t>
            </w:r>
          </w:p>
        </w:tc>
      </w:tr>
      <w:tr w:rsidR="007614EA" w:rsidRPr="00EF13FF" w:rsidTr="0097298C">
        <w:trPr>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La salud mental positiva</w:t>
            </w:r>
          </w:p>
        </w:tc>
        <w:tc>
          <w:tcPr>
            <w:tcW w:w="1114"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Didáctico</w:t>
            </w:r>
          </w:p>
        </w:tc>
        <w:tc>
          <w:tcPr>
            <w:tcW w:w="1276"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xml:space="preserve">Acta de </w:t>
            </w:r>
            <w:r>
              <w:rPr>
                <w:rFonts w:eastAsia="Times New Roman" w:cs="Calibri"/>
                <w:color w:val="000000"/>
                <w:sz w:val="16"/>
                <w:szCs w:val="16"/>
                <w:lang w:eastAsia="es-EC"/>
              </w:rPr>
              <w:t>firmas</w:t>
            </w:r>
          </w:p>
        </w:tc>
      </w:tr>
      <w:tr w:rsidR="007614EA" w:rsidRPr="00EF13FF" w:rsidTr="0097298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Estrés laboral y síndrome de Burnout</w:t>
            </w:r>
          </w:p>
        </w:tc>
        <w:tc>
          <w:tcPr>
            <w:tcW w:w="1114"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Didáctico</w:t>
            </w:r>
          </w:p>
        </w:tc>
        <w:tc>
          <w:tcPr>
            <w:tcW w:w="1276"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Acta de firmas</w:t>
            </w:r>
          </w:p>
        </w:tc>
      </w:tr>
      <w:tr w:rsidR="007614EA" w:rsidRPr="00EF13FF" w:rsidTr="0097298C">
        <w:trPr>
          <w:trHeight w:val="495"/>
        </w:trPr>
        <w:tc>
          <w:tcPr>
            <w:cnfStyle w:val="001000000000" w:firstRow="0" w:lastRow="0" w:firstColumn="1" w:lastColumn="0" w:oddVBand="0" w:evenVBand="0" w:oddHBand="0" w:evenHBand="0" w:firstRowFirstColumn="0" w:firstRowLastColumn="0" w:lastRowFirstColumn="0" w:lastRowLastColumn="0"/>
            <w:tcW w:w="3843" w:type="dxa"/>
          </w:tcPr>
          <w:p w:rsidR="007614EA" w:rsidRDefault="007614EA" w:rsidP="0097298C">
            <w:pPr>
              <w:rPr>
                <w:rFonts w:eastAsia="Times New Roman" w:cs="Calibri"/>
                <w:color w:val="000000"/>
                <w:sz w:val="16"/>
                <w:szCs w:val="16"/>
                <w:lang w:eastAsia="es-EC"/>
              </w:rPr>
            </w:pPr>
            <w:r>
              <w:rPr>
                <w:rFonts w:eastAsia="Times New Roman" w:cs="Calibri"/>
                <w:color w:val="000000"/>
                <w:sz w:val="16"/>
                <w:szCs w:val="16"/>
                <w:lang w:eastAsia="es-EC"/>
              </w:rPr>
              <w:t xml:space="preserve">Violencia psicológica y laboral </w:t>
            </w:r>
          </w:p>
          <w:p w:rsidR="007614EA" w:rsidRPr="00EF13FF" w:rsidRDefault="007614EA" w:rsidP="0097298C">
            <w:pPr>
              <w:rPr>
                <w:rFonts w:eastAsia="Times New Roman" w:cs="Calibri"/>
                <w:color w:val="000000"/>
                <w:sz w:val="16"/>
                <w:szCs w:val="16"/>
                <w:lang w:eastAsia="es-EC"/>
              </w:rPr>
            </w:pPr>
            <w:r w:rsidRPr="00D76455">
              <w:rPr>
                <w:rFonts w:eastAsia="Times New Roman" w:cs="Calibri"/>
                <w:color w:val="000000"/>
                <w:sz w:val="16"/>
                <w:szCs w:val="16"/>
                <w:lang w:eastAsia="es-EC"/>
              </w:rPr>
              <w:t>https://www.youtube.com/watch?v=YGRNJvwbJRU</w:t>
            </w:r>
          </w:p>
        </w:tc>
        <w:tc>
          <w:tcPr>
            <w:tcW w:w="1114" w:type="dxa"/>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992" w:type="dxa"/>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Video</w:t>
            </w:r>
          </w:p>
        </w:tc>
        <w:tc>
          <w:tcPr>
            <w:tcW w:w="1276" w:type="dxa"/>
          </w:tcPr>
          <w:p w:rsidR="007614EA"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xml:space="preserve">Acta de </w:t>
            </w:r>
            <w:r>
              <w:rPr>
                <w:rFonts w:eastAsia="Times New Roman" w:cs="Calibri"/>
                <w:color w:val="000000"/>
                <w:sz w:val="16"/>
                <w:szCs w:val="16"/>
                <w:lang w:eastAsia="es-EC"/>
              </w:rPr>
              <w:t>firmas</w:t>
            </w:r>
          </w:p>
        </w:tc>
      </w:tr>
      <w:tr w:rsidR="007614EA" w:rsidRPr="00EF13FF" w:rsidTr="0097298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Acoso laboral (Mobbing). https://www.youtube.com/watch?v=nRnTXpWcH8M</w:t>
            </w:r>
          </w:p>
        </w:tc>
        <w:tc>
          <w:tcPr>
            <w:tcW w:w="1114"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r>
              <w:rPr>
                <w:rFonts w:eastAsia="Times New Roman" w:cs="Calibri"/>
                <w:color w:val="000000"/>
                <w:sz w:val="16"/>
                <w:szCs w:val="16"/>
                <w:lang w:eastAsia="es-EC"/>
              </w:rPr>
              <w:t>x</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Video</w:t>
            </w:r>
          </w:p>
        </w:tc>
        <w:tc>
          <w:tcPr>
            <w:tcW w:w="1276"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xml:space="preserve">Acta de </w:t>
            </w:r>
            <w:r>
              <w:rPr>
                <w:rFonts w:eastAsia="Times New Roman" w:cs="Calibri"/>
                <w:color w:val="000000"/>
                <w:sz w:val="16"/>
                <w:szCs w:val="16"/>
                <w:lang w:eastAsia="es-EC"/>
              </w:rPr>
              <w:t>firmas</w:t>
            </w:r>
          </w:p>
        </w:tc>
      </w:tr>
      <w:tr w:rsidR="007614EA" w:rsidRPr="00EF13FF" w:rsidTr="0097298C">
        <w:trPr>
          <w:trHeight w:val="495"/>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sidRPr="00EF13FF">
              <w:rPr>
                <w:rFonts w:eastAsia="Times New Roman" w:cs="Calibri"/>
                <w:color w:val="000000"/>
                <w:sz w:val="16"/>
                <w:szCs w:val="16"/>
                <w:lang w:eastAsia="es-EC"/>
              </w:rPr>
              <w:t>El acoso moral en el trabajo</w:t>
            </w:r>
          </w:p>
        </w:tc>
        <w:tc>
          <w:tcPr>
            <w:tcW w:w="1114"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Didáctico</w:t>
            </w:r>
          </w:p>
        </w:tc>
        <w:tc>
          <w:tcPr>
            <w:tcW w:w="1276" w:type="dxa"/>
            <w:hideMark/>
          </w:tcPr>
          <w:p w:rsidR="007614EA" w:rsidRPr="00EF13FF" w:rsidRDefault="007614EA" w:rsidP="0097298C">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Acta de recepción</w:t>
            </w:r>
          </w:p>
        </w:tc>
      </w:tr>
      <w:tr w:rsidR="007614EA" w:rsidRPr="00EF13FF" w:rsidTr="00230B9E">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3843" w:type="dxa"/>
            <w:hideMark/>
          </w:tcPr>
          <w:p w:rsidR="007614EA" w:rsidRPr="00EF13FF" w:rsidRDefault="007614EA" w:rsidP="0097298C">
            <w:pPr>
              <w:rPr>
                <w:rFonts w:eastAsia="Times New Roman" w:cs="Calibri"/>
                <w:color w:val="000000"/>
                <w:sz w:val="16"/>
                <w:szCs w:val="16"/>
                <w:lang w:eastAsia="es-EC"/>
              </w:rPr>
            </w:pPr>
            <w:r>
              <w:rPr>
                <w:rFonts w:eastAsia="Times New Roman" w:cs="Calibri"/>
                <w:color w:val="000000"/>
                <w:sz w:val="16"/>
                <w:szCs w:val="16"/>
                <w:lang w:eastAsia="es-EC"/>
              </w:rPr>
              <w:t>E</w:t>
            </w:r>
            <w:r w:rsidRPr="00EF13FF">
              <w:rPr>
                <w:rFonts w:eastAsia="Times New Roman" w:cs="Calibri"/>
                <w:color w:val="000000"/>
                <w:sz w:val="16"/>
                <w:szCs w:val="16"/>
                <w:lang w:eastAsia="es-EC"/>
              </w:rPr>
              <w:t xml:space="preserve">valuación </w:t>
            </w:r>
            <w:r>
              <w:rPr>
                <w:rFonts w:eastAsia="Times New Roman" w:cs="Calibri"/>
                <w:color w:val="000000"/>
                <w:sz w:val="16"/>
                <w:szCs w:val="16"/>
                <w:lang w:eastAsia="es-EC"/>
              </w:rPr>
              <w:t xml:space="preserve">conocimientos </w:t>
            </w:r>
            <w:r w:rsidRPr="00EF13FF">
              <w:rPr>
                <w:rFonts w:eastAsia="Times New Roman" w:cs="Calibri"/>
                <w:color w:val="000000"/>
                <w:sz w:val="16"/>
                <w:szCs w:val="16"/>
                <w:lang w:eastAsia="es-EC"/>
              </w:rPr>
              <w:t>de riesgos</w:t>
            </w:r>
            <w:r>
              <w:rPr>
                <w:rFonts w:eastAsia="Times New Roman" w:cs="Calibri"/>
                <w:color w:val="000000"/>
                <w:sz w:val="16"/>
                <w:szCs w:val="16"/>
                <w:lang w:eastAsia="es-EC"/>
              </w:rPr>
              <w:t xml:space="preserve"> </w:t>
            </w:r>
            <w:r w:rsidRPr="00EF13FF">
              <w:rPr>
                <w:rFonts w:eastAsia="Times New Roman" w:cs="Calibri"/>
                <w:color w:val="000000"/>
                <w:sz w:val="16"/>
                <w:szCs w:val="16"/>
                <w:lang w:eastAsia="es-EC"/>
              </w:rPr>
              <w:t>psicosociales</w:t>
            </w:r>
          </w:p>
        </w:tc>
        <w:tc>
          <w:tcPr>
            <w:tcW w:w="1114"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Dpto. Seguridad y salud ocupacional</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sidRPr="00EF13FF">
              <w:rPr>
                <w:rFonts w:eastAsia="Times New Roman" w:cs="Calibri"/>
                <w:color w:val="000000"/>
                <w:sz w:val="16"/>
                <w:szCs w:val="16"/>
                <w:lang w:eastAsia="es-EC"/>
              </w:rPr>
              <w:t> </w:t>
            </w:r>
          </w:p>
        </w:tc>
        <w:tc>
          <w:tcPr>
            <w:tcW w:w="567" w:type="dxa"/>
            <w:noWrap/>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x</w:t>
            </w:r>
            <w:r w:rsidRPr="00EF13FF">
              <w:rPr>
                <w:rFonts w:eastAsia="Times New Roman" w:cs="Calibri"/>
                <w:color w:val="000000"/>
                <w:sz w:val="16"/>
                <w:szCs w:val="16"/>
                <w:lang w:eastAsia="es-EC"/>
              </w:rPr>
              <w:t> </w:t>
            </w:r>
          </w:p>
        </w:tc>
        <w:tc>
          <w:tcPr>
            <w:tcW w:w="992"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Evaluación escrita</w:t>
            </w:r>
          </w:p>
        </w:tc>
        <w:tc>
          <w:tcPr>
            <w:tcW w:w="1276" w:type="dxa"/>
            <w:hideMark/>
          </w:tcPr>
          <w:p w:rsidR="007614EA" w:rsidRPr="00EF13FF" w:rsidRDefault="007614EA" w:rsidP="0097298C">
            <w:pP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eastAsia="es-EC"/>
              </w:rPr>
            </w:pPr>
            <w:r>
              <w:rPr>
                <w:rFonts w:eastAsia="Times New Roman" w:cs="Calibri"/>
                <w:color w:val="000000"/>
                <w:sz w:val="16"/>
                <w:szCs w:val="16"/>
                <w:lang w:eastAsia="es-EC"/>
              </w:rPr>
              <w:t>Informe de resultados</w:t>
            </w:r>
          </w:p>
        </w:tc>
      </w:tr>
    </w:tbl>
    <w:p w:rsidR="007614EA" w:rsidRPr="005054DA" w:rsidRDefault="007614EA" w:rsidP="007614EA">
      <w:pPr>
        <w:spacing w:line="480" w:lineRule="auto"/>
        <w:jc w:val="both"/>
        <w:rPr>
          <w:rFonts w:cstheme="minorHAnsi"/>
          <w:sz w:val="4"/>
        </w:rPr>
      </w:pPr>
    </w:p>
    <w:tbl>
      <w:tblPr>
        <w:tblStyle w:val="Tabladecuadrcula4-nfasis51"/>
        <w:tblW w:w="8688" w:type="dxa"/>
        <w:tblLook w:val="04A0" w:firstRow="1" w:lastRow="0" w:firstColumn="1" w:lastColumn="0" w:noHBand="0" w:noVBand="1"/>
      </w:tblPr>
      <w:tblGrid>
        <w:gridCol w:w="4917"/>
        <w:gridCol w:w="942"/>
        <w:gridCol w:w="943"/>
        <w:gridCol w:w="942"/>
        <w:gridCol w:w="944"/>
      </w:tblGrid>
      <w:tr w:rsidR="00FF0536" w:rsidRPr="00FF0536" w:rsidTr="00D8304B">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88" w:type="dxa"/>
            <w:gridSpan w:val="5"/>
            <w:hideMark/>
          </w:tcPr>
          <w:p w:rsidR="00FF0536" w:rsidRPr="00FF0536" w:rsidRDefault="00FF0536" w:rsidP="00FF0536">
            <w:pPr>
              <w:spacing w:after="0" w:line="240" w:lineRule="auto"/>
              <w:jc w:val="center"/>
              <w:rPr>
                <w:rFonts w:ascii="Times New Roman" w:eastAsia="Times New Roman" w:hAnsi="Times New Roman"/>
                <w:b w:val="0"/>
                <w:bCs w:val="0"/>
                <w:color w:val="000000"/>
                <w:sz w:val="18"/>
                <w:szCs w:val="20"/>
                <w:lang w:val="es-ES" w:eastAsia="es-ES"/>
              </w:rPr>
            </w:pPr>
            <w:r w:rsidRPr="00FF0536">
              <w:rPr>
                <w:rFonts w:ascii="Times New Roman" w:eastAsia="Times New Roman" w:hAnsi="Times New Roman"/>
                <w:b w:val="0"/>
                <w:bCs w:val="0"/>
                <w:color w:val="000000"/>
                <w:sz w:val="18"/>
                <w:szCs w:val="20"/>
                <w:lang w:val="es-ES" w:eastAsia="es-ES"/>
              </w:rPr>
              <w:t>PRESUPUESTO</w:t>
            </w:r>
          </w:p>
        </w:tc>
      </w:tr>
      <w:tr w:rsidR="00FF0536" w:rsidRPr="00FF0536" w:rsidTr="00D8304B">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jc w:val="center"/>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Rubros</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Cantidad</w:t>
            </w:r>
          </w:p>
        </w:tc>
        <w:tc>
          <w:tcPr>
            <w:tcW w:w="943"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Unidad de Medida</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Valor unitario</w:t>
            </w:r>
          </w:p>
        </w:tc>
        <w:tc>
          <w:tcPr>
            <w:tcW w:w="943"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Valor total</w:t>
            </w:r>
          </w:p>
        </w:tc>
      </w:tr>
      <w:tr w:rsidR="00FF0536" w:rsidRPr="00FF0536" w:rsidTr="00D8304B">
        <w:trPr>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Capacitadores</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w:t>
            </w:r>
          </w:p>
        </w:tc>
        <w:tc>
          <w:tcPr>
            <w:tcW w:w="943"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150,00</w:t>
            </w:r>
          </w:p>
        </w:tc>
        <w:tc>
          <w:tcPr>
            <w:tcW w:w="943" w:type="dxa"/>
            <w:hideMark/>
          </w:tcPr>
          <w:p w:rsidR="00FF0536" w:rsidRPr="00FF0536" w:rsidRDefault="00FF0536" w:rsidP="00FF05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300,00</w:t>
            </w:r>
          </w:p>
        </w:tc>
      </w:tr>
      <w:tr w:rsidR="00FF0536" w:rsidRPr="00FF0536" w:rsidTr="00D8304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Internet</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80</w:t>
            </w:r>
          </w:p>
        </w:tc>
        <w:tc>
          <w:tcPr>
            <w:tcW w:w="943"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Horas</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0,55</w:t>
            </w:r>
          </w:p>
        </w:tc>
        <w:tc>
          <w:tcPr>
            <w:tcW w:w="943" w:type="dxa"/>
            <w:hideMark/>
          </w:tcPr>
          <w:p w:rsidR="00FF0536" w:rsidRPr="00FF0536" w:rsidRDefault="00FF0536" w:rsidP="00FF053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44,00</w:t>
            </w:r>
          </w:p>
        </w:tc>
      </w:tr>
      <w:tr w:rsidR="00FF0536" w:rsidRPr="00FF0536" w:rsidTr="00D8304B">
        <w:trPr>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Carpetas</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8</w:t>
            </w:r>
          </w:p>
        </w:tc>
        <w:tc>
          <w:tcPr>
            <w:tcW w:w="943"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Unidades</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0,35</w:t>
            </w:r>
          </w:p>
        </w:tc>
        <w:tc>
          <w:tcPr>
            <w:tcW w:w="943" w:type="dxa"/>
            <w:hideMark/>
          </w:tcPr>
          <w:p w:rsidR="00FF0536" w:rsidRPr="00FF0536" w:rsidRDefault="00FF0536" w:rsidP="00FF05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2,80</w:t>
            </w:r>
          </w:p>
        </w:tc>
      </w:tr>
      <w:tr w:rsidR="00FF0536" w:rsidRPr="00FF0536" w:rsidTr="00D8304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Impresión</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250</w:t>
            </w:r>
          </w:p>
        </w:tc>
        <w:tc>
          <w:tcPr>
            <w:tcW w:w="943"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0,03</w:t>
            </w:r>
          </w:p>
        </w:tc>
        <w:tc>
          <w:tcPr>
            <w:tcW w:w="943" w:type="dxa"/>
            <w:hideMark/>
          </w:tcPr>
          <w:p w:rsidR="00FF0536" w:rsidRPr="00FF0536" w:rsidRDefault="00FF0536" w:rsidP="00FF053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7,50</w:t>
            </w:r>
          </w:p>
        </w:tc>
      </w:tr>
      <w:tr w:rsidR="00FF0536" w:rsidRPr="00FF0536" w:rsidTr="00D8304B">
        <w:trPr>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Viáticos</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w:t>
            </w:r>
          </w:p>
        </w:tc>
        <w:tc>
          <w:tcPr>
            <w:tcW w:w="943"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Viatico</w:t>
            </w:r>
          </w:p>
        </w:tc>
        <w:tc>
          <w:tcPr>
            <w:tcW w:w="942" w:type="dxa"/>
            <w:hideMark/>
          </w:tcPr>
          <w:p w:rsidR="00FF0536" w:rsidRPr="00FF0536" w:rsidRDefault="00FF0536" w:rsidP="00FF053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80,00</w:t>
            </w:r>
          </w:p>
        </w:tc>
        <w:tc>
          <w:tcPr>
            <w:tcW w:w="943" w:type="dxa"/>
            <w:hideMark/>
          </w:tcPr>
          <w:p w:rsidR="00FF0536" w:rsidRPr="00FF0536" w:rsidRDefault="00FF0536" w:rsidP="00FF05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160,00</w:t>
            </w:r>
          </w:p>
        </w:tc>
      </w:tr>
      <w:tr w:rsidR="00FF0536" w:rsidRPr="00FF0536" w:rsidTr="00D8304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17" w:type="dxa"/>
            <w:hideMark/>
          </w:tcPr>
          <w:p w:rsidR="00FF0536" w:rsidRPr="00FF0536" w:rsidRDefault="00FF0536" w:rsidP="00FF0536">
            <w:pPr>
              <w:spacing w:after="0" w:line="240" w:lineRule="auto"/>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Certificados</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250</w:t>
            </w:r>
          </w:p>
        </w:tc>
        <w:tc>
          <w:tcPr>
            <w:tcW w:w="943"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w:t>
            </w:r>
          </w:p>
        </w:tc>
        <w:tc>
          <w:tcPr>
            <w:tcW w:w="942" w:type="dxa"/>
            <w:hideMark/>
          </w:tcPr>
          <w:p w:rsidR="00FF0536" w:rsidRPr="00FF0536" w:rsidRDefault="00FF0536" w:rsidP="00FF053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1,50</w:t>
            </w:r>
          </w:p>
        </w:tc>
        <w:tc>
          <w:tcPr>
            <w:tcW w:w="943" w:type="dxa"/>
            <w:hideMark/>
          </w:tcPr>
          <w:p w:rsidR="00FF0536" w:rsidRPr="00FF0536" w:rsidRDefault="00FF0536" w:rsidP="00FF053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375,00</w:t>
            </w:r>
          </w:p>
        </w:tc>
      </w:tr>
      <w:tr w:rsidR="00FF0536" w:rsidRPr="00FF0536" w:rsidTr="00D8304B">
        <w:trPr>
          <w:trHeight w:val="290"/>
        </w:trPr>
        <w:tc>
          <w:tcPr>
            <w:cnfStyle w:val="001000000000" w:firstRow="0" w:lastRow="0" w:firstColumn="1" w:lastColumn="0" w:oddVBand="0" w:evenVBand="0" w:oddHBand="0" w:evenHBand="0" w:firstRowFirstColumn="0" w:firstRowLastColumn="0" w:lastRowFirstColumn="0" w:lastRowLastColumn="0"/>
            <w:tcW w:w="6802" w:type="dxa"/>
            <w:gridSpan w:val="3"/>
            <w:hideMark/>
          </w:tcPr>
          <w:p w:rsidR="00FF0536" w:rsidRPr="00FF0536" w:rsidRDefault="00FF0536" w:rsidP="00FF0536">
            <w:pPr>
              <w:spacing w:after="0" w:line="240" w:lineRule="auto"/>
              <w:jc w:val="center"/>
              <w:rPr>
                <w:rFonts w:ascii="Times New Roman" w:eastAsia="Times New Roman" w:hAnsi="Times New Roman"/>
                <w:color w:val="000000"/>
                <w:sz w:val="18"/>
                <w:szCs w:val="20"/>
                <w:lang w:val="es-ES" w:eastAsia="es-ES"/>
              </w:rPr>
            </w:pPr>
            <w:r w:rsidRPr="00FF0536">
              <w:rPr>
                <w:rFonts w:ascii="Times New Roman" w:eastAsia="Times New Roman" w:hAnsi="Times New Roman"/>
                <w:color w:val="000000"/>
                <w:sz w:val="18"/>
                <w:szCs w:val="20"/>
                <w:lang w:val="es-ES" w:eastAsia="es-ES"/>
              </w:rPr>
              <w:t>TOTAL</w:t>
            </w:r>
          </w:p>
        </w:tc>
        <w:tc>
          <w:tcPr>
            <w:tcW w:w="942" w:type="dxa"/>
            <w:hideMark/>
          </w:tcPr>
          <w:p w:rsidR="00FF0536" w:rsidRPr="00FF0536" w:rsidRDefault="00FF0536" w:rsidP="00FF05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232,43</w:t>
            </w:r>
          </w:p>
        </w:tc>
        <w:tc>
          <w:tcPr>
            <w:tcW w:w="943" w:type="dxa"/>
            <w:hideMark/>
          </w:tcPr>
          <w:p w:rsidR="00FF0536" w:rsidRPr="00FF0536" w:rsidRDefault="00FF0536" w:rsidP="00FF05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20"/>
                <w:lang w:val="es-ES" w:eastAsia="es-ES"/>
              </w:rPr>
            </w:pPr>
            <w:r w:rsidRPr="00FF0536">
              <w:rPr>
                <w:rFonts w:eastAsia="Times New Roman" w:cs="Calibri"/>
                <w:color w:val="000000"/>
                <w:sz w:val="18"/>
                <w:szCs w:val="20"/>
                <w:lang w:val="es-ES" w:eastAsia="es-ES"/>
              </w:rPr>
              <w:t>889,30</w:t>
            </w:r>
          </w:p>
        </w:tc>
      </w:tr>
    </w:tbl>
    <w:p w:rsidR="007614EA" w:rsidRPr="00D8304B" w:rsidRDefault="007614EA" w:rsidP="00D8304B">
      <w:pPr>
        <w:pStyle w:val="Ttulo"/>
        <w:sectPr w:rsidR="007614EA" w:rsidRPr="00D8304B" w:rsidSect="00D1514B">
          <w:headerReference w:type="first" r:id="rId32"/>
          <w:pgSz w:w="16838" w:h="11906" w:orient="landscape"/>
          <w:pgMar w:top="2126" w:right="1418" w:bottom="1418" w:left="1418" w:header="709" w:footer="709" w:gutter="0"/>
          <w:cols w:space="708"/>
          <w:docGrid w:linePitch="360"/>
        </w:sectPr>
      </w:pPr>
    </w:p>
    <w:bookmarkStart w:id="271" w:name="_Toc522118234" w:displacedByCustomXml="next"/>
    <w:sdt>
      <w:sdtPr>
        <w:rPr>
          <w:rFonts w:ascii="Calibri" w:eastAsia="Calibri" w:hAnsi="Calibri" w:cs="Times New Roman"/>
          <w:color w:val="auto"/>
          <w:sz w:val="22"/>
          <w:szCs w:val="22"/>
          <w:lang w:val="es-EC" w:eastAsia="en-US"/>
        </w:rPr>
        <w:id w:val="241917095"/>
        <w:docPartObj>
          <w:docPartGallery w:val="Bibliographies"/>
          <w:docPartUnique/>
        </w:docPartObj>
      </w:sdtPr>
      <w:sdtEndPr>
        <w:rPr>
          <w:rFonts w:ascii="Times New Roman" w:hAnsi="Times New Roman"/>
          <w:sz w:val="24"/>
          <w:szCs w:val="24"/>
        </w:rPr>
      </w:sdtEndPr>
      <w:sdtContent>
        <w:p w:rsidR="0042693F" w:rsidRPr="00FF0536" w:rsidRDefault="00F07FE4" w:rsidP="00FF0536">
          <w:pPr>
            <w:pStyle w:val="Ttulo1"/>
            <w:spacing w:line="480" w:lineRule="auto"/>
            <w:jc w:val="center"/>
            <w:rPr>
              <w:rFonts w:ascii="Times New Roman" w:hAnsi="Times New Roman" w:cs="Times New Roman"/>
              <w:b/>
              <w:sz w:val="28"/>
              <w:szCs w:val="24"/>
            </w:rPr>
          </w:pPr>
          <w:r w:rsidRPr="00FF0536">
            <w:rPr>
              <w:rFonts w:ascii="Times New Roman" w:hAnsi="Times New Roman" w:cs="Times New Roman"/>
              <w:b/>
              <w:color w:val="auto"/>
              <w:sz w:val="28"/>
              <w:szCs w:val="24"/>
            </w:rPr>
            <w:t>Referencia</w:t>
          </w:r>
          <w:r w:rsidR="00330E70" w:rsidRPr="00FF0536">
            <w:rPr>
              <w:rFonts w:ascii="Times New Roman" w:hAnsi="Times New Roman" w:cs="Times New Roman"/>
              <w:b/>
              <w:color w:val="auto"/>
              <w:sz w:val="28"/>
              <w:szCs w:val="24"/>
            </w:rPr>
            <w:t>s</w:t>
          </w:r>
          <w:bookmarkEnd w:id="271"/>
        </w:p>
        <w:sdt>
          <w:sdtPr>
            <w:rPr>
              <w:rFonts w:ascii="Times New Roman" w:hAnsi="Times New Roman"/>
              <w:sz w:val="24"/>
              <w:szCs w:val="24"/>
            </w:rPr>
            <w:id w:val="111145805"/>
            <w:bibliography/>
          </w:sdtPr>
          <w:sdtEndPr/>
          <w:sdtContent>
            <w:p w:rsidR="00B10EEC" w:rsidRPr="00B10EEC" w:rsidRDefault="0042693F"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sz w:val="24"/>
                  <w:szCs w:val="24"/>
                </w:rPr>
                <w:fldChar w:fldCharType="begin"/>
              </w:r>
              <w:r w:rsidRPr="00B10EEC">
                <w:rPr>
                  <w:rFonts w:ascii="Times New Roman" w:hAnsi="Times New Roman"/>
                  <w:sz w:val="24"/>
                  <w:szCs w:val="24"/>
                </w:rPr>
                <w:instrText>BIBLIOGRAPHY</w:instrText>
              </w:r>
              <w:r w:rsidRPr="00B10EEC">
                <w:rPr>
                  <w:rFonts w:ascii="Times New Roman" w:hAnsi="Times New Roman"/>
                  <w:sz w:val="24"/>
                  <w:szCs w:val="24"/>
                </w:rPr>
                <w:fldChar w:fldCharType="separate"/>
              </w:r>
              <w:r w:rsidR="00B10EEC" w:rsidRPr="00B10EEC">
                <w:rPr>
                  <w:rFonts w:ascii="Times New Roman" w:hAnsi="Times New Roman"/>
                  <w:noProof/>
                  <w:sz w:val="24"/>
                  <w:szCs w:val="24"/>
                  <w:lang w:val="es-ES"/>
                </w:rPr>
                <w:t xml:space="preserve">ADEMI. (2012). </w:t>
              </w:r>
              <w:r w:rsidR="00B10EEC" w:rsidRPr="00B10EEC">
                <w:rPr>
                  <w:rFonts w:ascii="Times New Roman" w:hAnsi="Times New Roman"/>
                  <w:i/>
                  <w:iCs/>
                  <w:noProof/>
                  <w:sz w:val="24"/>
                  <w:szCs w:val="24"/>
                  <w:lang w:val="es-ES"/>
                </w:rPr>
                <w:t>Evaluación de los Riesgos Psicosociales en el Sector del Montaje y Mantenimiento Industrial. Estrategias para su Identificación y Herramientas de Control.</w:t>
              </w:r>
              <w:r w:rsidR="00B10EEC" w:rsidRPr="00B10EEC">
                <w:rPr>
                  <w:rFonts w:ascii="Times New Roman" w:hAnsi="Times New Roman"/>
                  <w:noProof/>
                  <w:sz w:val="24"/>
                  <w:szCs w:val="24"/>
                  <w:lang w:val="es-ES"/>
                </w:rPr>
                <w:t xml:space="preserve"> Madrid: ADEMI.</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Alzate, D. L., &amp; Parra , V. (28 de 02 de 2016). </w:t>
              </w:r>
              <w:r w:rsidRPr="00B10EEC">
                <w:rPr>
                  <w:rFonts w:ascii="Times New Roman" w:hAnsi="Times New Roman"/>
                  <w:i/>
                  <w:iCs/>
                  <w:noProof/>
                  <w:sz w:val="24"/>
                  <w:szCs w:val="24"/>
                  <w:lang w:val="es-ES"/>
                </w:rPr>
                <w:t>Factores psicosociales, estres y sindrome de burnout en el colegio San Luis Gonzaga de la cuidad de Manizales.</w:t>
              </w:r>
              <w:r w:rsidRPr="00B10EEC">
                <w:rPr>
                  <w:rFonts w:ascii="Times New Roman" w:hAnsi="Times New Roman"/>
                  <w:noProof/>
                  <w:sz w:val="24"/>
                  <w:szCs w:val="24"/>
                  <w:lang w:val="es-ES"/>
                </w:rPr>
                <w:t xml:space="preserve"> Manizales, Colombia: Universidad de Manizales. Obtenido de ridum: http://ridum.umanizales.edu.co:8080/xmlui/bitstream/handle/6789/2945/ALZATE_DAISSY_2016.pdf?sequence=1&amp;isAllowed=y</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Amen, C., Vera, C., &amp; Navas, W. (2017). El formador dentro de la Gestión de Recursos Humanos en una empresa. </w:t>
              </w:r>
              <w:r w:rsidRPr="00B10EEC">
                <w:rPr>
                  <w:rFonts w:ascii="Times New Roman" w:hAnsi="Times New Roman"/>
                  <w:i/>
                  <w:iCs/>
                  <w:noProof/>
                  <w:sz w:val="24"/>
                  <w:szCs w:val="24"/>
                  <w:lang w:val="es-ES"/>
                </w:rPr>
                <w:t>Polo del Conocimiento</w:t>
              </w:r>
              <w:r w:rsidRPr="00B10EEC">
                <w:rPr>
                  <w:rFonts w:ascii="Times New Roman" w:hAnsi="Times New Roman"/>
                  <w:noProof/>
                  <w:sz w:val="24"/>
                  <w:szCs w:val="24"/>
                  <w:lang w:val="es-ES"/>
                </w:rPr>
                <w:t>, 1029-1039.</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Ansoleaga , M. E., &amp; Toro, J. P. (2010). Factores psicosociales laborales asociados a riesgo de sintomatologia depresiva en trabajadores de una empresa minera. </w:t>
              </w:r>
              <w:r w:rsidRPr="00B10EEC">
                <w:rPr>
                  <w:rFonts w:ascii="Times New Roman" w:hAnsi="Times New Roman"/>
                  <w:i/>
                  <w:iCs/>
                  <w:noProof/>
                  <w:sz w:val="24"/>
                  <w:szCs w:val="24"/>
                  <w:lang w:val="es-ES"/>
                </w:rPr>
                <w:t>Salud de los trabajadores, 16</w:t>
              </w:r>
              <w:r w:rsidRPr="00B10EEC">
                <w:rPr>
                  <w:rFonts w:ascii="Times New Roman" w:hAnsi="Times New Roman"/>
                  <w:noProof/>
                  <w:sz w:val="24"/>
                  <w:szCs w:val="24"/>
                  <w:lang w:val="es-ES"/>
                </w:rPr>
                <w:t>(11), 15-21.</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Aranda, C., Pando, M., Salazar, J., Torres, T., &amp; Aldrete, M. (2012). Factores de Riesgos Psicosociales Laborales incidentes en la Salud de los Médicos de familia en Guadalajara, México. </w:t>
              </w:r>
              <w:r w:rsidRPr="00B10EEC">
                <w:rPr>
                  <w:rFonts w:ascii="Times New Roman" w:hAnsi="Times New Roman"/>
                  <w:i/>
                  <w:iCs/>
                  <w:noProof/>
                  <w:sz w:val="24"/>
                  <w:szCs w:val="24"/>
                  <w:lang w:val="es-ES"/>
                </w:rPr>
                <w:t>Revista Iberoamerica de Psicologia: Ciencia y tecnología</w:t>
              </w:r>
              <w:r w:rsidRPr="00B10EEC">
                <w:rPr>
                  <w:rFonts w:ascii="Times New Roman" w:hAnsi="Times New Roman"/>
                  <w:noProof/>
                  <w:sz w:val="24"/>
                  <w:szCs w:val="24"/>
                  <w:lang w:val="es-ES"/>
                </w:rPr>
                <w:t>, 46.</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Asamblea Nacional Constituyente. (20 de 10 de 2008). Constitución de la República del Ecuador 2008. </w:t>
              </w:r>
              <w:r w:rsidRPr="00B10EEC">
                <w:rPr>
                  <w:rFonts w:ascii="Times New Roman" w:hAnsi="Times New Roman"/>
                  <w:i/>
                  <w:iCs/>
                  <w:noProof/>
                  <w:sz w:val="24"/>
                  <w:szCs w:val="24"/>
                  <w:lang w:val="es-ES"/>
                </w:rPr>
                <w:t>Decreto Legislativo</w:t>
              </w:r>
              <w:r w:rsidRPr="00B10EEC">
                <w:rPr>
                  <w:rFonts w:ascii="Times New Roman" w:hAnsi="Times New Roman"/>
                  <w:noProof/>
                  <w:sz w:val="24"/>
                  <w:szCs w:val="24"/>
                  <w:lang w:val="es-ES"/>
                </w:rPr>
                <w:t>. Montecristi, Manabí, Ecuador: Registro Oficial.</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Asamblea Nacional del Ecuador. (12 de 06 de 2002). Ley Orgánica de la Contraloría General del Estado. Quito, Pichincha, Ecuador: Registro Oficial.</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Báez, C. (2010). </w:t>
              </w:r>
              <w:r w:rsidRPr="00B10EEC">
                <w:rPr>
                  <w:rFonts w:ascii="Times New Roman" w:hAnsi="Times New Roman"/>
                  <w:i/>
                  <w:iCs/>
                  <w:noProof/>
                  <w:sz w:val="24"/>
                  <w:szCs w:val="24"/>
                  <w:lang w:val="es-ES"/>
                </w:rPr>
                <w:t>Factores y riesgos psicosociales, formas, consecuencias, medidas y buenas prácticas.</w:t>
              </w:r>
              <w:r w:rsidRPr="00B10EEC">
                <w:rPr>
                  <w:rFonts w:ascii="Times New Roman" w:hAnsi="Times New Roman"/>
                  <w:noProof/>
                  <w:sz w:val="24"/>
                  <w:szCs w:val="24"/>
                  <w:lang w:val="es-ES"/>
                </w:rPr>
                <w:t xml:space="preserve"> Madrid: Universidad Autonoma de Madrid.</w:t>
              </w:r>
            </w:p>
            <w:p w:rsidR="00B10EEC" w:rsidRPr="00B10EEC" w:rsidRDefault="00B10EEC" w:rsidP="00B10EEC">
              <w:pPr>
                <w:pStyle w:val="Bibliografa"/>
                <w:spacing w:line="480" w:lineRule="auto"/>
                <w:ind w:left="720" w:hanging="720"/>
                <w:rPr>
                  <w:rFonts w:ascii="Times New Roman" w:hAnsi="Times New Roman"/>
                  <w:noProof/>
                  <w:sz w:val="24"/>
                  <w:szCs w:val="24"/>
                  <w:lang w:val="en-US"/>
                </w:rPr>
              </w:pPr>
              <w:r w:rsidRPr="00B10EEC">
                <w:rPr>
                  <w:rFonts w:ascii="Times New Roman" w:hAnsi="Times New Roman"/>
                  <w:noProof/>
                  <w:sz w:val="24"/>
                  <w:szCs w:val="24"/>
                  <w:lang w:val="es-ES"/>
                </w:rPr>
                <w:t xml:space="preserve">Board, I. A. (2008). </w:t>
              </w:r>
              <w:r w:rsidRPr="00B10EEC">
                <w:rPr>
                  <w:rFonts w:ascii="Times New Roman" w:hAnsi="Times New Roman"/>
                  <w:i/>
                  <w:iCs/>
                  <w:noProof/>
                  <w:sz w:val="24"/>
                  <w:szCs w:val="24"/>
                  <w:lang w:val="es-ES"/>
                </w:rPr>
                <w:t>Norma Internacional de Auditoría 200.</w:t>
              </w:r>
              <w:r w:rsidRPr="00B10EEC">
                <w:rPr>
                  <w:rFonts w:ascii="Times New Roman" w:hAnsi="Times New Roman"/>
                  <w:noProof/>
                  <w:sz w:val="24"/>
                  <w:szCs w:val="24"/>
                  <w:lang w:val="es-ES"/>
                </w:rPr>
                <w:t xml:space="preserve"> </w:t>
              </w:r>
              <w:r w:rsidRPr="00B10EEC">
                <w:rPr>
                  <w:rFonts w:ascii="Times New Roman" w:hAnsi="Times New Roman"/>
                  <w:noProof/>
                  <w:sz w:val="24"/>
                  <w:szCs w:val="24"/>
                  <w:lang w:val="en-US"/>
                </w:rPr>
                <w:t>New York: IAASB.</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n-US"/>
                </w:rPr>
                <w:t xml:space="preserve">Carcaño, R., &amp; Chagoyán, A. (2013). </w:t>
              </w:r>
              <w:r w:rsidRPr="00B10EEC">
                <w:rPr>
                  <w:rFonts w:ascii="Times New Roman" w:hAnsi="Times New Roman"/>
                  <w:noProof/>
                  <w:sz w:val="24"/>
                  <w:szCs w:val="24"/>
                  <w:lang w:val="es-ES"/>
                </w:rPr>
                <w:t xml:space="preserve">Gestión de riesgos de seguridad y salud en trabajos de contrucción. </w:t>
              </w:r>
              <w:r w:rsidRPr="00B10EEC">
                <w:rPr>
                  <w:rFonts w:ascii="Times New Roman" w:hAnsi="Times New Roman"/>
                  <w:i/>
                  <w:iCs/>
                  <w:noProof/>
                  <w:sz w:val="24"/>
                  <w:szCs w:val="24"/>
                  <w:lang w:val="es-ES"/>
                </w:rPr>
                <w:t>Revista Educación e Ingeniería</w:t>
              </w:r>
              <w:r w:rsidRPr="00B10EEC">
                <w:rPr>
                  <w:rFonts w:ascii="Times New Roman" w:hAnsi="Times New Roman"/>
                  <w:noProof/>
                  <w:sz w:val="24"/>
                  <w:szCs w:val="24"/>
                  <w:lang w:val="es-ES"/>
                </w:rPr>
                <w:t>, 161-175.</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Comunidad Andina. (10 de 2004). Decisión 584, Instrumento Andino de Seguridad y Salud en el Trabajo. </w:t>
              </w:r>
              <w:r w:rsidRPr="00B10EEC">
                <w:rPr>
                  <w:rFonts w:ascii="Times New Roman" w:hAnsi="Times New Roman"/>
                  <w:i/>
                  <w:iCs/>
                  <w:noProof/>
                  <w:sz w:val="24"/>
                  <w:szCs w:val="24"/>
                  <w:lang w:val="es-ES"/>
                </w:rPr>
                <w:t>Normativa Laboral Comunitaria</w:t>
              </w:r>
              <w:r w:rsidRPr="00B10EEC">
                <w:rPr>
                  <w:rFonts w:ascii="Times New Roman" w:hAnsi="Times New Roman"/>
                  <w:noProof/>
                  <w:sz w:val="24"/>
                  <w:szCs w:val="24"/>
                  <w:lang w:val="es-ES"/>
                </w:rPr>
                <w:t>. San Isidro, Ecuador: Consejo Consultivo Laboral Andino - Instituto Laboral Andino.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Comunidad Andina. (10 de 2004). Resolución 957, Reglamento del Instrumento Andino de Seguridad y Salud en el Trabajo. </w:t>
              </w:r>
              <w:r w:rsidRPr="00B10EEC">
                <w:rPr>
                  <w:rFonts w:ascii="Times New Roman" w:hAnsi="Times New Roman"/>
                  <w:i/>
                  <w:iCs/>
                  <w:noProof/>
                  <w:sz w:val="24"/>
                  <w:szCs w:val="24"/>
                  <w:lang w:val="es-ES"/>
                </w:rPr>
                <w:t>Normativa Laboral Comunitaria</w:t>
              </w:r>
              <w:r w:rsidRPr="00B10EEC">
                <w:rPr>
                  <w:rFonts w:ascii="Times New Roman" w:hAnsi="Times New Roman"/>
                  <w:noProof/>
                  <w:sz w:val="24"/>
                  <w:szCs w:val="24"/>
                  <w:lang w:val="es-ES"/>
                </w:rPr>
                <w:t>. San Isidro, Ecuador: Consejo Consultivo Laboral Andino - Instituto Laboral Andino.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Comunidad Andina de Naciones. (10 de 2004). Decisión 584 - Instrumento Andino de Seguridad y Salud en el Trabajo. </w:t>
              </w:r>
              <w:r w:rsidRPr="00B10EEC">
                <w:rPr>
                  <w:rFonts w:ascii="Times New Roman" w:hAnsi="Times New Roman"/>
                  <w:i/>
                  <w:iCs/>
                  <w:noProof/>
                  <w:sz w:val="24"/>
                  <w:szCs w:val="24"/>
                  <w:lang w:val="es-ES"/>
                </w:rPr>
                <w:t>Normativa Laboral Comunitaria</w:t>
              </w:r>
              <w:r w:rsidRPr="00B10EEC">
                <w:rPr>
                  <w:rFonts w:ascii="Times New Roman" w:hAnsi="Times New Roman"/>
                  <w:noProof/>
                  <w:sz w:val="24"/>
                  <w:szCs w:val="24"/>
                  <w:lang w:val="es-ES"/>
                </w:rPr>
                <w:t>. San Isidro, Ecuador: Consejo Consultivo Laboral Andino - Instituto Laboral Andino.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Comunidad Andina de Naciones. (10 de 2004). Decisión 584, Instrumento Andino de Seguridad y Salud en el Trabajo. </w:t>
              </w:r>
              <w:r w:rsidRPr="00B10EEC">
                <w:rPr>
                  <w:rFonts w:ascii="Times New Roman" w:hAnsi="Times New Roman"/>
                  <w:i/>
                  <w:iCs/>
                  <w:noProof/>
                  <w:sz w:val="24"/>
                  <w:szCs w:val="24"/>
                  <w:lang w:val="es-ES"/>
                </w:rPr>
                <w:t>Normativa Laboral Comunitaria</w:t>
              </w:r>
              <w:r w:rsidRPr="00B10EEC">
                <w:rPr>
                  <w:rFonts w:ascii="Times New Roman" w:hAnsi="Times New Roman"/>
                  <w:noProof/>
                  <w:sz w:val="24"/>
                  <w:szCs w:val="24"/>
                  <w:lang w:val="es-ES"/>
                </w:rPr>
                <w:t>. San Isidro, Ecuador: Consejo Consultivo Laboral Andino - Instituto Laboral Andino.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Comunidad Andina de Naciones. (10 de 2004). Resolución 957, Reglamento del Instrumento Andino de Seguridad y Salud en el Trabajo. </w:t>
              </w:r>
              <w:r w:rsidRPr="00B10EEC">
                <w:rPr>
                  <w:rFonts w:ascii="Times New Roman" w:hAnsi="Times New Roman"/>
                  <w:i/>
                  <w:iCs/>
                  <w:noProof/>
                  <w:sz w:val="24"/>
                  <w:szCs w:val="24"/>
                  <w:lang w:val="es-ES"/>
                </w:rPr>
                <w:t>Normativa Laboral Comunitaria</w:t>
              </w:r>
              <w:r w:rsidRPr="00B10EEC">
                <w:rPr>
                  <w:rFonts w:ascii="Times New Roman" w:hAnsi="Times New Roman"/>
                  <w:noProof/>
                  <w:sz w:val="24"/>
                  <w:szCs w:val="24"/>
                  <w:lang w:val="es-ES"/>
                </w:rPr>
                <w:t>. San isidro, Ecuador: Consejo Consultivo Laboral Andino - Instituto Laboral Andino.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Fernández , J. I., &amp; Valdivieso , R. A. (2016). Universidad Técnica De Manabí. </w:t>
              </w:r>
              <w:r w:rsidRPr="00B10EEC">
                <w:rPr>
                  <w:rFonts w:ascii="Times New Roman" w:hAnsi="Times New Roman"/>
                  <w:i/>
                  <w:iCs/>
                  <w:noProof/>
                  <w:sz w:val="24"/>
                  <w:szCs w:val="24"/>
                  <w:lang w:val="es-ES"/>
                </w:rPr>
                <w:t>Examen especial a la Cuenta Recaudaciones de la Unidad de Negocio Manta, de la</w:t>
              </w:r>
              <w:r w:rsidRPr="00B10EEC">
                <w:rPr>
                  <w:rFonts w:ascii="Times New Roman" w:hAnsi="Times New Roman"/>
                  <w:noProof/>
                  <w:sz w:val="24"/>
                  <w:szCs w:val="24"/>
                  <w:lang w:val="es-ES"/>
                </w:rPr>
                <w:t>. Portoviejo, Manabí, Ecuador: Universidad Técnica De Manabí.</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Fiallos, N. S. (2012). </w:t>
              </w:r>
              <w:r w:rsidRPr="00B10EEC">
                <w:rPr>
                  <w:rFonts w:ascii="Times New Roman" w:hAnsi="Times New Roman"/>
                  <w:i/>
                  <w:iCs/>
                  <w:noProof/>
                  <w:sz w:val="24"/>
                  <w:szCs w:val="24"/>
                  <w:lang w:val="es-ES"/>
                </w:rPr>
                <w:t>Programa para disminuir el riesgo psicosocial del personal de la Empresa INDUCALSA, Matriz Quito.</w:t>
              </w:r>
              <w:r w:rsidRPr="00B10EEC">
                <w:rPr>
                  <w:rFonts w:ascii="Times New Roman" w:hAnsi="Times New Roman"/>
                  <w:noProof/>
                  <w:sz w:val="24"/>
                  <w:szCs w:val="24"/>
                  <w:lang w:val="es-ES"/>
                </w:rPr>
                <w:t xml:space="preserve"> Quito: Pontificia Universidad Católica del Ecuador.</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Gil-Monte, P. (2009). Algunas razones para considerar los riesgos psicosociales en el trabajo y sus consecuencias en la salud pública. </w:t>
              </w:r>
              <w:r w:rsidRPr="00B10EEC">
                <w:rPr>
                  <w:rFonts w:ascii="Times New Roman" w:hAnsi="Times New Roman"/>
                  <w:i/>
                  <w:iCs/>
                  <w:noProof/>
                  <w:sz w:val="24"/>
                  <w:szCs w:val="24"/>
                  <w:lang w:val="es-ES"/>
                </w:rPr>
                <w:t>Revista Española salud pública, 83</w:t>
              </w:r>
              <w:r w:rsidRPr="00B10EEC">
                <w:rPr>
                  <w:rFonts w:ascii="Times New Roman" w:hAnsi="Times New Roman"/>
                  <w:noProof/>
                  <w:sz w:val="24"/>
                  <w:szCs w:val="24"/>
                  <w:lang w:val="es-ES"/>
                </w:rPr>
                <w:t>(2), 169-173.</w:t>
              </w:r>
            </w:p>
            <w:p w:rsidR="00B10EEC" w:rsidRPr="00B10EEC" w:rsidRDefault="00B10EEC" w:rsidP="00B10EEC">
              <w:pPr>
                <w:pStyle w:val="Bibliografa"/>
                <w:spacing w:line="480" w:lineRule="auto"/>
                <w:ind w:left="720" w:hanging="720"/>
                <w:rPr>
                  <w:rFonts w:ascii="Times New Roman" w:hAnsi="Times New Roman"/>
                  <w:noProof/>
                  <w:sz w:val="24"/>
                  <w:szCs w:val="24"/>
                  <w:lang w:val="en-US"/>
                </w:rPr>
              </w:pPr>
              <w:r w:rsidRPr="00B10EEC">
                <w:rPr>
                  <w:rFonts w:ascii="Times New Roman" w:hAnsi="Times New Roman"/>
                  <w:noProof/>
                  <w:sz w:val="24"/>
                  <w:szCs w:val="24"/>
                  <w:lang w:val="es-ES"/>
                </w:rPr>
                <w:t xml:space="preserve">Guamán, M. D., Bejarano, B. O., &amp; Gaibor, I. Á. (2017). Los riesgos psicosociales y la satisfacción laboral: Un estudio descriptivo de corte transeccional aplicado al personal administrativo de una institución de Educación Superior en la República del Ecuador. </w:t>
              </w:r>
              <w:r w:rsidRPr="00B10EEC">
                <w:rPr>
                  <w:rFonts w:ascii="Times New Roman" w:hAnsi="Times New Roman"/>
                  <w:i/>
                  <w:iCs/>
                  <w:noProof/>
                  <w:sz w:val="24"/>
                  <w:szCs w:val="24"/>
                  <w:lang w:val="en-US"/>
                </w:rPr>
                <w:t>Publicando, 12</w:t>
              </w:r>
              <w:r w:rsidRPr="00B10EEC">
                <w:rPr>
                  <w:rFonts w:ascii="Times New Roman" w:hAnsi="Times New Roman"/>
                  <w:noProof/>
                  <w:sz w:val="24"/>
                  <w:szCs w:val="24"/>
                  <w:lang w:val="en-US"/>
                </w:rPr>
                <w:t>(2), 711-729.</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n-US"/>
                </w:rPr>
                <w:t xml:space="preserve">Houtman, I., &amp; Kompier, M. (1995). Risk factors and occupational risk groups for work stress in the Netherlands. </w:t>
              </w:r>
              <w:r w:rsidRPr="00B10EEC">
                <w:rPr>
                  <w:rFonts w:ascii="Times New Roman" w:hAnsi="Times New Roman"/>
                  <w:i/>
                  <w:iCs/>
                  <w:noProof/>
                  <w:sz w:val="24"/>
                  <w:szCs w:val="24"/>
                  <w:lang w:val="es-ES"/>
                </w:rPr>
                <w:t>American Psychological Association</w:t>
              </w:r>
              <w:r w:rsidRPr="00B10EEC">
                <w:rPr>
                  <w:rFonts w:ascii="Times New Roman" w:hAnsi="Times New Roman"/>
                  <w:noProof/>
                  <w:sz w:val="24"/>
                  <w:szCs w:val="24"/>
                  <w:lang w:val="es-ES"/>
                </w:rPr>
                <w:t>, 209-225.</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IESS. (2012). Seguridad y Salud en el Trabajo. </w:t>
              </w:r>
              <w:r w:rsidRPr="00B10EEC">
                <w:rPr>
                  <w:rFonts w:ascii="Times New Roman" w:hAnsi="Times New Roman"/>
                  <w:i/>
                  <w:iCs/>
                  <w:noProof/>
                  <w:sz w:val="24"/>
                  <w:szCs w:val="24"/>
                  <w:lang w:val="es-ES"/>
                </w:rPr>
                <w:t>IESS</w:t>
              </w:r>
              <w:r w:rsidRPr="00B10EEC">
                <w:rPr>
                  <w:rFonts w:ascii="Times New Roman" w:hAnsi="Times New Roman"/>
                  <w:noProof/>
                  <w:sz w:val="24"/>
                  <w:szCs w:val="24"/>
                  <w:lang w:val="es-ES"/>
                </w:rPr>
                <w:t>, 10-11.</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INSHT. (2008). </w:t>
              </w:r>
              <w:r w:rsidRPr="00B10EEC">
                <w:rPr>
                  <w:rFonts w:ascii="Times New Roman" w:hAnsi="Times New Roman"/>
                  <w:i/>
                  <w:iCs/>
                  <w:noProof/>
                  <w:sz w:val="24"/>
                  <w:szCs w:val="24"/>
                  <w:lang w:val="es-ES"/>
                </w:rPr>
                <w:t>VI Encuesta de Condiciones de Trabajo.</w:t>
              </w:r>
              <w:r w:rsidRPr="00B10EEC">
                <w:rPr>
                  <w:rFonts w:ascii="Times New Roman" w:hAnsi="Times New Roman"/>
                  <w:noProof/>
                  <w:sz w:val="24"/>
                  <w:szCs w:val="24"/>
                  <w:lang w:val="es-ES"/>
                </w:rPr>
                <w:t xml:space="preserve"> Madrid: MTAS.</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INSHT. (10 de 05 de 2018). </w:t>
              </w:r>
              <w:r w:rsidRPr="00B10EEC">
                <w:rPr>
                  <w:rFonts w:ascii="Times New Roman" w:hAnsi="Times New Roman"/>
                  <w:i/>
                  <w:iCs/>
                  <w:noProof/>
                  <w:sz w:val="24"/>
                  <w:szCs w:val="24"/>
                  <w:lang w:val="es-ES"/>
                </w:rPr>
                <w:t>Riesgos Psicosociales</w:t>
              </w:r>
              <w:r w:rsidRPr="00B10EEC">
                <w:rPr>
                  <w:rFonts w:ascii="Times New Roman" w:hAnsi="Times New Roman"/>
                  <w:noProof/>
                  <w:sz w:val="24"/>
                  <w:szCs w:val="24"/>
                  <w:lang w:val="es-ES"/>
                </w:rPr>
                <w:t>. Obtenido de INSHT: http://www.insht.es/portal/site/RiesgosPsicosociales/menuitem.8f4bf744850fb29681828b5c180311a0/?vgnextoid=afeb84fbb7819410VgnVCM1000008130110aRCRD</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Instituto Nacional de Seguridad e Higiene. (1997). </w:t>
              </w:r>
              <w:r w:rsidRPr="00B10EEC">
                <w:rPr>
                  <w:rFonts w:ascii="Times New Roman" w:hAnsi="Times New Roman"/>
                  <w:i/>
                  <w:iCs/>
                  <w:noProof/>
                  <w:sz w:val="24"/>
                  <w:szCs w:val="24"/>
                  <w:lang w:val="es-ES"/>
                </w:rPr>
                <w:t>Factores Psicosociales: metodologia de evaluaciòn.</w:t>
              </w:r>
              <w:r w:rsidRPr="00B10EEC">
                <w:rPr>
                  <w:rFonts w:ascii="Times New Roman" w:hAnsi="Times New Roman"/>
                  <w:noProof/>
                  <w:sz w:val="24"/>
                  <w:szCs w:val="24"/>
                  <w:lang w:val="es-ES"/>
                </w:rPr>
                <w:t xml:space="preserve"> Madrid: INSHT.</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Jimenez, B. (18 de julio de 2010). Obtenido de http://www.insht.es/InshtWeb/Contenidos/Documentacion/PUBLICACIONES%20PROFESIONALES/factores%20riesgos%20psico.pdf</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Maragall. (16 de Noviembre de 2001).</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Mingote, J. C., Gálvez, M., del Pino , P., &amp; Gutiérrez, M. D. (25 de Marzo de 2009). El paciente que padece un trastorno depresivo en el trabajo. </w:t>
              </w:r>
              <w:r w:rsidRPr="00B10EEC">
                <w:rPr>
                  <w:rFonts w:ascii="Times New Roman" w:hAnsi="Times New Roman"/>
                  <w:i/>
                  <w:iCs/>
                  <w:noProof/>
                  <w:sz w:val="24"/>
                  <w:szCs w:val="24"/>
                  <w:lang w:val="es-ES"/>
                </w:rPr>
                <w:t>Medicina y seguridad del trabajo</w:t>
              </w:r>
              <w:r w:rsidRPr="00B10EEC">
                <w:rPr>
                  <w:rFonts w:ascii="Times New Roman" w:hAnsi="Times New Roman"/>
                  <w:noProof/>
                  <w:sz w:val="24"/>
                  <w:szCs w:val="24"/>
                  <w:lang w:val="es-ES"/>
                </w:rPr>
                <w:t>, 41-63. Obtenido de http://scielo.isciii.es/scielo.php?script=sci_arttext&amp;pid=S0465-546X2009000100004</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Minguete. (25 de Marzo de 2009). Obtenido de http://scielo.isciii.es/scielo.php?script=sci_arttext&amp;pid=S0465-546X2009000100004</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Moerno, B., &amp; Báez, C. (18 de julio de 2010). </w:t>
              </w:r>
              <w:r w:rsidRPr="00B10EEC">
                <w:rPr>
                  <w:rFonts w:ascii="Times New Roman" w:hAnsi="Times New Roman"/>
                  <w:i/>
                  <w:iCs/>
                  <w:noProof/>
                  <w:sz w:val="24"/>
                  <w:szCs w:val="24"/>
                  <w:lang w:val="es-ES"/>
                </w:rPr>
                <w:t>Factores y riesgos psicosociales, formas, consecuencias, medidas y buenas prácticas.</w:t>
              </w:r>
              <w:r w:rsidRPr="00B10EEC">
                <w:rPr>
                  <w:rFonts w:ascii="Times New Roman" w:hAnsi="Times New Roman"/>
                  <w:noProof/>
                  <w:sz w:val="24"/>
                  <w:szCs w:val="24"/>
                  <w:lang w:val="es-ES"/>
                </w:rPr>
                <w:t xml:space="preserve"> Madrid: INSHT. Obtenido de http://www.insht.es/InshtWeb/Contenidos/Documentacion/PUBLICACIONES%20PROFESIONALES/factores%20riesgos%20psico.pdf</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Observatorio de Riesgos Psicosociales-UGT. (02 de 2012). </w:t>
              </w:r>
              <w:r w:rsidRPr="00B10EEC">
                <w:rPr>
                  <w:rFonts w:ascii="Times New Roman" w:hAnsi="Times New Roman"/>
                  <w:i/>
                  <w:iCs/>
                  <w:noProof/>
                  <w:sz w:val="24"/>
                  <w:szCs w:val="24"/>
                  <w:lang w:val="es-ES"/>
                </w:rPr>
                <w:t>Factores psicosociales.</w:t>
              </w:r>
              <w:r w:rsidRPr="00B10EEC">
                <w:rPr>
                  <w:rFonts w:ascii="Times New Roman" w:hAnsi="Times New Roman"/>
                  <w:noProof/>
                  <w:sz w:val="24"/>
                  <w:szCs w:val="24"/>
                  <w:lang w:val="es-ES"/>
                </w:rPr>
                <w:t xml:space="preserve"> Madrid: Observatorio de Riesgos Psicosociales-UGT. Obtenido de http://portal.ugt.org/saludlaboral/observatorio/fichas/Fichas02%20Medio%20ambiente%20fisico%20del%20trabajo.pdf</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Padilla. (15 de Noviembre de 2014). Obtenido de https://es.calameo.com/read/00176724729611d62cf12</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Padilla, Y. S., Angulo, H. M., Villalba, A. M., &amp; Gómez, P. (15 de Noviembre de 2014). </w:t>
              </w:r>
              <w:r w:rsidRPr="00B10EEC">
                <w:rPr>
                  <w:rFonts w:ascii="Times New Roman" w:hAnsi="Times New Roman"/>
                  <w:i/>
                  <w:iCs/>
                  <w:noProof/>
                  <w:sz w:val="24"/>
                  <w:szCs w:val="24"/>
                  <w:lang w:val="es-ES"/>
                </w:rPr>
                <w:t>Riesgos Psicosociales.</w:t>
              </w:r>
              <w:r w:rsidRPr="00B10EEC">
                <w:rPr>
                  <w:rFonts w:ascii="Times New Roman" w:hAnsi="Times New Roman"/>
                  <w:noProof/>
                  <w:sz w:val="24"/>
                  <w:szCs w:val="24"/>
                  <w:lang w:val="es-ES"/>
                </w:rPr>
                <w:t xml:space="preserve"> Bogotá: Corporación Universitaria Minuto de Dios. Obtenido de https://es.calameo.com/read/00176724729611d62cf12</w:t>
              </w:r>
            </w:p>
            <w:p w:rsidR="00B10EEC" w:rsidRPr="00B10EEC" w:rsidRDefault="00B10EEC" w:rsidP="00B10EEC">
              <w:pPr>
                <w:pStyle w:val="Bibliografa"/>
                <w:spacing w:line="480" w:lineRule="auto"/>
                <w:ind w:left="720" w:hanging="720"/>
                <w:rPr>
                  <w:rFonts w:ascii="Times New Roman" w:hAnsi="Times New Roman"/>
                  <w:noProof/>
                  <w:sz w:val="24"/>
                  <w:szCs w:val="24"/>
                  <w:lang w:val="en-US"/>
                </w:rPr>
              </w:pPr>
              <w:r w:rsidRPr="00B10EEC">
                <w:rPr>
                  <w:rFonts w:ascii="Times New Roman" w:hAnsi="Times New Roman"/>
                  <w:noProof/>
                  <w:sz w:val="24"/>
                  <w:szCs w:val="24"/>
                  <w:lang w:val="en-US"/>
                </w:rPr>
                <w:t xml:space="preserve">Paoli, P. (1992). </w:t>
              </w:r>
              <w:r w:rsidRPr="00B10EEC">
                <w:rPr>
                  <w:rFonts w:ascii="Times New Roman" w:hAnsi="Times New Roman"/>
                  <w:i/>
                  <w:iCs/>
                  <w:noProof/>
                  <w:sz w:val="24"/>
                  <w:szCs w:val="24"/>
                  <w:lang w:val="en-US"/>
                </w:rPr>
                <w:t>First European Survey on the work environment 1991-1992.</w:t>
              </w:r>
              <w:r w:rsidRPr="00B10EEC">
                <w:rPr>
                  <w:rFonts w:ascii="Times New Roman" w:hAnsi="Times New Roman"/>
                  <w:noProof/>
                  <w:sz w:val="24"/>
                  <w:szCs w:val="24"/>
                  <w:lang w:val="en-US"/>
                </w:rPr>
                <w:t xml:space="preserve"> Dublin: European Foundation for the improvement of living and working conditions.</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Peiró, J. (2004). El sistema de trabajo y sus implicaciones para pevencion de lso riesgos psicosociales en el trabajo. </w:t>
              </w:r>
              <w:r w:rsidRPr="00B10EEC">
                <w:rPr>
                  <w:rFonts w:ascii="Times New Roman" w:hAnsi="Times New Roman"/>
                  <w:i/>
                  <w:iCs/>
                  <w:noProof/>
                  <w:sz w:val="24"/>
                  <w:szCs w:val="24"/>
                  <w:lang w:val="es-ES"/>
                </w:rPr>
                <w:t>Universitas psychologica, 3</w:t>
              </w:r>
              <w:r w:rsidRPr="00B10EEC">
                <w:rPr>
                  <w:rFonts w:ascii="Times New Roman" w:hAnsi="Times New Roman"/>
                  <w:noProof/>
                  <w:sz w:val="24"/>
                  <w:szCs w:val="24"/>
                  <w:lang w:val="es-ES"/>
                </w:rPr>
                <w:t>(2), 179-186.</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Presidencia de la Republica del Ecuador. (13 de 11 de 1986). Reglamento de Seguridad Salud de los Trabajadores y Mejoramiento del Medio Ambiente de Trabajo. </w:t>
              </w:r>
              <w:r w:rsidRPr="00B10EEC">
                <w:rPr>
                  <w:rFonts w:ascii="Times New Roman" w:hAnsi="Times New Roman"/>
                  <w:i/>
                  <w:iCs/>
                  <w:noProof/>
                  <w:sz w:val="24"/>
                  <w:szCs w:val="24"/>
                  <w:lang w:val="es-ES"/>
                </w:rPr>
                <w:t>Decreto Ejecutivo 2393</w:t>
              </w:r>
              <w:r w:rsidRPr="00B10EEC">
                <w:rPr>
                  <w:rFonts w:ascii="Times New Roman" w:hAnsi="Times New Roman"/>
                  <w:noProof/>
                  <w:sz w:val="24"/>
                  <w:szCs w:val="24"/>
                  <w:lang w:val="es-ES"/>
                </w:rPr>
                <w:t>. Quito, Pichincha, Ecuador: Registro Oficial.</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Presidencia de la República del Ecuador. (12 de 2012). Reglamneto de Seguridad de los Trabajadores y Mejoramiento del medio Ambiente de Trabajo. </w:t>
              </w:r>
              <w:r w:rsidRPr="00B10EEC">
                <w:rPr>
                  <w:rFonts w:ascii="Times New Roman" w:hAnsi="Times New Roman"/>
                  <w:i/>
                  <w:iCs/>
                  <w:noProof/>
                  <w:sz w:val="24"/>
                  <w:szCs w:val="24"/>
                  <w:lang w:val="es-ES"/>
                </w:rPr>
                <w:t>Decreto Ejecutivo 2393</w:t>
              </w:r>
              <w:r w:rsidRPr="00B10EEC">
                <w:rPr>
                  <w:rFonts w:ascii="Times New Roman" w:hAnsi="Times New Roman"/>
                  <w:noProof/>
                  <w:sz w:val="24"/>
                  <w:szCs w:val="24"/>
                  <w:lang w:val="es-ES"/>
                </w:rPr>
                <w:t>. Quito, Pichincha, Ecuador: Registro Oficial.</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Remache, K. A. (2011). Escuela Superior Politécnica de Chimborazo. </w:t>
              </w:r>
              <w:r w:rsidRPr="00B10EEC">
                <w:rPr>
                  <w:rFonts w:ascii="Times New Roman" w:hAnsi="Times New Roman"/>
                  <w:i/>
                  <w:iCs/>
                  <w:noProof/>
                  <w:sz w:val="24"/>
                  <w:szCs w:val="24"/>
                  <w:lang w:val="es-ES"/>
                </w:rPr>
                <w:t>“Examen Especial a las cuentas de Anticipo de Fondos, Inversiones en Bienes de Larga Duración, Ingresos y Gastos de Gestión del 1 de enero al 31 de diciembre del 2010 en el Instituto Tecnológico Superior Juan de Velasco”</w:t>
              </w:r>
              <w:r w:rsidRPr="00B10EEC">
                <w:rPr>
                  <w:rFonts w:ascii="Times New Roman" w:hAnsi="Times New Roman"/>
                  <w:noProof/>
                  <w:sz w:val="24"/>
                  <w:szCs w:val="24"/>
                  <w:lang w:val="es-ES"/>
                </w:rPr>
                <w:t>. Quito, Riobamba, Ecuador: Escuela Superior Politécnica de Chimborazo.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Rubio, J., &amp; Rubio, M. (2005). </w:t>
              </w:r>
              <w:r w:rsidRPr="00B10EEC">
                <w:rPr>
                  <w:rFonts w:ascii="Times New Roman" w:hAnsi="Times New Roman"/>
                  <w:i/>
                  <w:iCs/>
                  <w:noProof/>
                  <w:sz w:val="24"/>
                  <w:szCs w:val="24"/>
                  <w:lang w:val="es-ES"/>
                </w:rPr>
                <w:t>Manual para la formación de nivel superior en prevención de riegos laborales.</w:t>
              </w:r>
              <w:r w:rsidRPr="00B10EEC">
                <w:rPr>
                  <w:rFonts w:ascii="Times New Roman" w:hAnsi="Times New Roman"/>
                  <w:noProof/>
                  <w:sz w:val="24"/>
                  <w:szCs w:val="24"/>
                  <w:lang w:val="es-ES"/>
                </w:rPr>
                <w:t xml:space="preserve"> Madrid: Ediciones Diaz de Santos.</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San Gregorio, U. (18 de 07 de 2018). </w:t>
              </w:r>
              <w:r w:rsidRPr="00B10EEC">
                <w:rPr>
                  <w:rFonts w:ascii="Times New Roman" w:hAnsi="Times New Roman"/>
                  <w:i/>
                  <w:iCs/>
                  <w:noProof/>
                  <w:sz w:val="24"/>
                  <w:szCs w:val="24"/>
                  <w:lang w:val="es-ES"/>
                </w:rPr>
                <w:t>Universidad San Gregogrio de Portoviejo</w:t>
              </w:r>
              <w:r w:rsidRPr="00B10EEC">
                <w:rPr>
                  <w:rFonts w:ascii="Times New Roman" w:hAnsi="Times New Roman"/>
                  <w:noProof/>
                  <w:sz w:val="24"/>
                  <w:szCs w:val="24"/>
                  <w:lang w:val="es-ES"/>
                </w:rPr>
                <w:t>. Obtenido de Universidad San Gregogrio de Portoviejo: http://www.formacion.ec/oferta/8661/?nivel=postgrado</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Schaufeli, W., &amp; Salanova, M. (2012). ¿Como evaluar los riegsos psicosociales en el trabajo? </w:t>
              </w:r>
              <w:r w:rsidRPr="00B10EEC">
                <w:rPr>
                  <w:rFonts w:ascii="Times New Roman" w:hAnsi="Times New Roman"/>
                  <w:i/>
                  <w:iCs/>
                  <w:noProof/>
                  <w:sz w:val="24"/>
                  <w:szCs w:val="24"/>
                  <w:lang w:val="es-ES"/>
                </w:rPr>
                <w:t>Prevención, Trabajo y Salud, 20</w:t>
              </w:r>
              <w:r w:rsidRPr="00B10EEC">
                <w:rPr>
                  <w:rFonts w:ascii="Times New Roman" w:hAnsi="Times New Roman"/>
                  <w:noProof/>
                  <w:sz w:val="24"/>
                  <w:szCs w:val="24"/>
                  <w:lang w:val="es-ES"/>
                </w:rPr>
                <w:t>, 4-9.</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Soria, M., Gracia, E., &amp; Prieto, L. (2007). Riesgos psicologicos en trabajadores de la construccion. </w:t>
              </w:r>
              <w:r w:rsidRPr="00B10EEC">
                <w:rPr>
                  <w:rFonts w:ascii="Times New Roman" w:hAnsi="Times New Roman"/>
                  <w:i/>
                  <w:iCs/>
                  <w:noProof/>
                  <w:sz w:val="24"/>
                  <w:szCs w:val="24"/>
                  <w:lang w:val="es-ES"/>
                </w:rPr>
                <w:t>Gestión práctica de riesgos laborales: Integración y desarrollo de la gestión de la prevencion</w:t>
              </w:r>
              <w:r w:rsidRPr="00B10EEC">
                <w:rPr>
                  <w:rFonts w:ascii="Times New Roman" w:hAnsi="Times New Roman"/>
                  <w:noProof/>
                  <w:sz w:val="24"/>
                  <w:szCs w:val="24"/>
                  <w:lang w:val="es-ES"/>
                </w:rPr>
                <w:t>, 12-19.</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Taub, M., &amp; Olivares, V. (2009). Riesgos Psicosociales en el Trabajo. </w:t>
              </w:r>
              <w:r w:rsidRPr="00B10EEC">
                <w:rPr>
                  <w:rFonts w:ascii="Times New Roman" w:hAnsi="Times New Roman"/>
                  <w:i/>
                  <w:iCs/>
                  <w:noProof/>
                  <w:sz w:val="24"/>
                  <w:szCs w:val="24"/>
                  <w:lang w:val="es-ES"/>
                </w:rPr>
                <w:t>Ciencia &amp; Trabajo, 11</w:t>
              </w:r>
              <w:r w:rsidRPr="00B10EEC">
                <w:rPr>
                  <w:rFonts w:ascii="Times New Roman" w:hAnsi="Times New Roman"/>
                  <w:noProof/>
                  <w:sz w:val="24"/>
                  <w:szCs w:val="24"/>
                  <w:lang w:val="es-ES"/>
                </w:rPr>
                <w:t>(32), 27-121.</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Tello, A. (05 de Agosto de 2008). </w:t>
              </w:r>
              <w:r w:rsidRPr="00B10EEC">
                <w:rPr>
                  <w:rFonts w:ascii="Times New Roman" w:hAnsi="Times New Roman"/>
                  <w:i/>
                  <w:iCs/>
                  <w:noProof/>
                  <w:sz w:val="24"/>
                  <w:szCs w:val="24"/>
                  <w:lang w:val="es-ES"/>
                </w:rPr>
                <w:t>NUEVO ESTATUTO DE LA UNIVERSIDAD PARTICULAR SAN GREGORIO DE PORTOVIEJO</w:t>
              </w:r>
              <w:r w:rsidRPr="00B10EEC">
                <w:rPr>
                  <w:rFonts w:ascii="Times New Roman" w:hAnsi="Times New Roman"/>
                  <w:noProof/>
                  <w:sz w:val="24"/>
                  <w:szCs w:val="24"/>
                  <w:lang w:val="es-ES"/>
                </w:rPr>
                <w:t>. Obtenido de http://www.sangregorio.edu.ec: http://www.sangregorio.edu.ec/uploads/paginas/ESTATUTO%20USGP.pdf</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U.S.G.P. (12 de Enero de 2017). </w:t>
              </w:r>
              <w:r w:rsidRPr="00B10EEC">
                <w:rPr>
                  <w:rFonts w:ascii="Times New Roman" w:hAnsi="Times New Roman"/>
                  <w:i/>
                  <w:iCs/>
                  <w:noProof/>
                  <w:sz w:val="24"/>
                  <w:szCs w:val="24"/>
                  <w:lang w:val="es-ES"/>
                </w:rPr>
                <w:t>Sobre la Universidad. Historia y Antecedentes</w:t>
              </w:r>
              <w:r w:rsidRPr="00B10EEC">
                <w:rPr>
                  <w:rFonts w:ascii="Times New Roman" w:hAnsi="Times New Roman"/>
                  <w:noProof/>
                  <w:sz w:val="24"/>
                  <w:szCs w:val="24"/>
                  <w:lang w:val="es-ES"/>
                </w:rPr>
                <w:t>. Obtenido de http://www.sangregorio.edu.ec: http://www.sangregorio.edu.ec/paginas.php?id=1#.WHfoyRvhDIU</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Unión General de Trabajadores. (02 de 2012). </w:t>
              </w:r>
              <w:r w:rsidRPr="00B10EEC">
                <w:rPr>
                  <w:rFonts w:ascii="Times New Roman" w:hAnsi="Times New Roman"/>
                  <w:i/>
                  <w:iCs/>
                  <w:noProof/>
                  <w:sz w:val="24"/>
                  <w:szCs w:val="24"/>
                  <w:lang w:val="es-ES"/>
                </w:rPr>
                <w:t>Factores psicosociales, Medio ambiente físico de lso trabajadores.</w:t>
              </w:r>
              <w:r w:rsidRPr="00B10EEC">
                <w:rPr>
                  <w:rFonts w:ascii="Times New Roman" w:hAnsi="Times New Roman"/>
                  <w:noProof/>
                  <w:sz w:val="24"/>
                  <w:szCs w:val="24"/>
                  <w:lang w:val="es-ES"/>
                </w:rPr>
                <w:t xml:space="preserve"> Madrid: Unión General de Trabajadores. Obtenido de http://portal.ugt.org/saludlaboral/observatorio/fichas/Fichas02%20Medio%20ambiente%20fisico%20del%20trabajo.pdf</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USGP. (12 de 07 de 2018). </w:t>
              </w:r>
              <w:r w:rsidRPr="00B10EEC">
                <w:rPr>
                  <w:rFonts w:ascii="Times New Roman" w:hAnsi="Times New Roman"/>
                  <w:i/>
                  <w:iCs/>
                  <w:noProof/>
                  <w:sz w:val="24"/>
                  <w:szCs w:val="24"/>
                  <w:lang w:val="es-ES"/>
                </w:rPr>
                <w:t>Universidad San Gregorio de Portoviejo</w:t>
              </w:r>
              <w:r w:rsidRPr="00B10EEC">
                <w:rPr>
                  <w:rFonts w:ascii="Times New Roman" w:hAnsi="Times New Roman"/>
                  <w:noProof/>
                  <w:sz w:val="24"/>
                  <w:szCs w:val="24"/>
                  <w:lang w:val="es-ES"/>
                </w:rPr>
                <w:t>. Obtenido de Universidad San Gregorio de Portoviejo: https://www.sangregorio.edu.ec/pagina_principal.php?id=Nw==</w:t>
              </w:r>
            </w:p>
            <w:p w:rsidR="00B10EEC" w:rsidRPr="00B10EEC" w:rsidRDefault="00B10EEC" w:rsidP="00B10EEC">
              <w:pPr>
                <w:pStyle w:val="Bibliografa"/>
                <w:spacing w:line="480" w:lineRule="auto"/>
                <w:ind w:left="720" w:hanging="720"/>
                <w:rPr>
                  <w:rFonts w:ascii="Times New Roman" w:hAnsi="Times New Roman"/>
                  <w:noProof/>
                  <w:sz w:val="24"/>
                  <w:szCs w:val="24"/>
                  <w:lang w:val="es-ES"/>
                </w:rPr>
              </w:pPr>
              <w:r w:rsidRPr="00B10EEC">
                <w:rPr>
                  <w:rFonts w:ascii="Times New Roman" w:hAnsi="Times New Roman"/>
                  <w:noProof/>
                  <w:sz w:val="24"/>
                  <w:szCs w:val="24"/>
                  <w:lang w:val="es-ES"/>
                </w:rPr>
                <w:t xml:space="preserve">Vásquez, P., Suazo, S., &amp; KLIJN, T. (2014). Factores de riesgos psicosociales en el trabajo: genero y enfermería. </w:t>
              </w:r>
              <w:r w:rsidRPr="00B10EEC">
                <w:rPr>
                  <w:rFonts w:ascii="Times New Roman" w:hAnsi="Times New Roman"/>
                  <w:i/>
                  <w:iCs/>
                  <w:noProof/>
                  <w:sz w:val="24"/>
                  <w:szCs w:val="24"/>
                  <w:lang w:val="es-ES"/>
                </w:rPr>
                <w:t>Avances en enfermería, 32</w:t>
              </w:r>
              <w:r w:rsidRPr="00B10EEC">
                <w:rPr>
                  <w:rFonts w:ascii="Times New Roman" w:hAnsi="Times New Roman"/>
                  <w:noProof/>
                  <w:sz w:val="24"/>
                  <w:szCs w:val="24"/>
                  <w:lang w:val="es-ES"/>
                </w:rPr>
                <w:t>(2), 271-279.</w:t>
              </w:r>
            </w:p>
            <w:p w:rsidR="00183C7D" w:rsidRPr="006461A1" w:rsidRDefault="0042693F" w:rsidP="00B10EEC">
              <w:pPr>
                <w:spacing w:line="480" w:lineRule="auto"/>
                <w:rPr>
                  <w:rFonts w:ascii="Times New Roman" w:hAnsi="Times New Roman"/>
                  <w:sz w:val="24"/>
                  <w:szCs w:val="24"/>
                </w:rPr>
              </w:pPr>
              <w:r w:rsidRPr="00B10EEC">
                <w:rPr>
                  <w:rFonts w:ascii="Times New Roman" w:hAnsi="Times New Roman"/>
                  <w:b/>
                  <w:bCs/>
                  <w:sz w:val="24"/>
                  <w:szCs w:val="24"/>
                </w:rPr>
                <w:fldChar w:fldCharType="end"/>
              </w:r>
            </w:p>
          </w:sdtContent>
        </w:sdt>
      </w:sdtContent>
    </w:sdt>
    <w:p w:rsidR="00183C7D" w:rsidRDefault="00183C7D" w:rsidP="00330E70">
      <w:pPr>
        <w:spacing w:line="480" w:lineRule="auto"/>
        <w:rPr>
          <w:rFonts w:ascii="Times New Roman" w:hAnsi="Times New Roman"/>
          <w:b/>
          <w:sz w:val="24"/>
          <w:szCs w:val="24"/>
        </w:rPr>
      </w:pPr>
    </w:p>
    <w:p w:rsidR="00183C7D" w:rsidRDefault="00183C7D" w:rsidP="00330E70">
      <w:pPr>
        <w:spacing w:line="480" w:lineRule="auto"/>
        <w:rPr>
          <w:rFonts w:ascii="Times New Roman" w:hAnsi="Times New Roman"/>
          <w:b/>
          <w:sz w:val="24"/>
          <w:szCs w:val="24"/>
        </w:rPr>
      </w:pPr>
    </w:p>
    <w:p w:rsidR="00183C7D" w:rsidRDefault="00183C7D" w:rsidP="00330E70">
      <w:pPr>
        <w:spacing w:line="480" w:lineRule="auto"/>
        <w:rPr>
          <w:rFonts w:ascii="Times New Roman" w:hAnsi="Times New Roman"/>
          <w:b/>
          <w:sz w:val="24"/>
          <w:szCs w:val="24"/>
        </w:rPr>
        <w:sectPr w:rsidR="00183C7D" w:rsidSect="00D1514B">
          <w:pgSz w:w="11906" w:h="16838"/>
          <w:pgMar w:top="1418" w:right="2126" w:bottom="1418" w:left="1418" w:header="709" w:footer="709" w:gutter="0"/>
          <w:cols w:space="708"/>
          <w:titlePg/>
          <w:docGrid w:linePitch="360"/>
        </w:sectPr>
      </w:pPr>
    </w:p>
    <w:p w:rsidR="00183C7D" w:rsidRPr="00C51B9E" w:rsidRDefault="00A1164C" w:rsidP="00C51B9E">
      <w:pPr>
        <w:pStyle w:val="Ttulo1"/>
        <w:jc w:val="center"/>
        <w:rPr>
          <w:rFonts w:ascii="Times New Roman" w:hAnsi="Times New Roman"/>
          <w:b/>
          <w:color w:val="auto"/>
          <w:sz w:val="28"/>
          <w:szCs w:val="24"/>
        </w:rPr>
      </w:pPr>
      <w:bookmarkStart w:id="272" w:name="_Toc522118235"/>
      <w:r w:rsidRPr="00C51B9E">
        <w:rPr>
          <w:rFonts w:ascii="Times New Roman" w:hAnsi="Times New Roman"/>
          <w:b/>
          <w:color w:val="auto"/>
          <w:sz w:val="28"/>
          <w:szCs w:val="24"/>
        </w:rPr>
        <w:t>Apéndice</w:t>
      </w:r>
      <w:r w:rsidR="00183C7D" w:rsidRPr="00C51B9E">
        <w:rPr>
          <w:rFonts w:ascii="Times New Roman" w:hAnsi="Times New Roman"/>
          <w:b/>
          <w:color w:val="auto"/>
          <w:sz w:val="28"/>
          <w:szCs w:val="24"/>
        </w:rPr>
        <w:t xml:space="preserve"> A</w:t>
      </w:r>
      <w:bookmarkEnd w:id="272"/>
    </w:p>
    <w:p w:rsidR="00C11549" w:rsidRDefault="00C11549" w:rsidP="00183C7D">
      <w:pPr>
        <w:spacing w:line="480" w:lineRule="auto"/>
        <w:jc w:val="center"/>
        <w:rPr>
          <w:rFonts w:ascii="Times New Roman" w:hAnsi="Times New Roman"/>
          <w:b/>
          <w:sz w:val="28"/>
          <w:szCs w:val="24"/>
        </w:rPr>
      </w:pPr>
    </w:p>
    <w:p w:rsidR="00C11549" w:rsidRPr="00C11549" w:rsidRDefault="00C11549" w:rsidP="00183C7D">
      <w:pPr>
        <w:spacing w:line="480" w:lineRule="auto"/>
        <w:jc w:val="center"/>
        <w:rPr>
          <w:rFonts w:ascii="Times New Roman" w:hAnsi="Times New Roman"/>
          <w:b/>
          <w:sz w:val="28"/>
          <w:szCs w:val="24"/>
        </w:rPr>
      </w:pPr>
    </w:p>
    <w:p w:rsidR="00183C7D" w:rsidRPr="00635B2E" w:rsidRDefault="0086166F" w:rsidP="00183C7D">
      <w:pPr>
        <w:spacing w:after="0" w:line="480" w:lineRule="auto"/>
        <w:jc w:val="center"/>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76992" behindDoc="0" locked="0" layoutInCell="1" allowOverlap="1" wp14:anchorId="1D111D55" wp14:editId="349F0665">
                <wp:simplePos x="0" y="0"/>
                <wp:positionH relativeFrom="margin">
                  <wp:align>left</wp:align>
                </wp:positionH>
                <wp:positionV relativeFrom="paragraph">
                  <wp:posOffset>246380</wp:posOffset>
                </wp:positionV>
                <wp:extent cx="457200" cy="1000125"/>
                <wp:effectExtent l="0" t="0" r="19050" b="28575"/>
                <wp:wrapNone/>
                <wp:docPr id="57" name="Cuadro de texto 57"/>
                <wp:cNvGraphicFramePr/>
                <a:graphic xmlns:a="http://schemas.openxmlformats.org/drawingml/2006/main">
                  <a:graphicData uri="http://schemas.microsoft.com/office/word/2010/wordprocessingShape">
                    <wps:wsp>
                      <wps:cNvSpPr txBox="1"/>
                      <wps:spPr>
                        <a:xfrm>
                          <a:off x="0" y="0"/>
                          <a:ext cx="457200" cy="100012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183C7D">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EFECTOS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7" o:spid="_x0000_s1030" type="#_x0000_t202" style="position:absolute;left:0;text-align:left;margin-left:0;margin-top:19.4pt;width:36pt;height:78.75pt;z-index:251476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" fillcolor="white [3201]" strokecolor="black [3200]" strokeweight="1pt">
                <v:textbox style="layout-flow:vertical;mso-layout-flow-alt:bottom-to-top">
                  <w:txbxContent>
                    <w:p w:rsidR="00B10EEC" w:rsidRPr="00635B2E" w:rsidRDefault="00B10EEC" w:rsidP="00183C7D">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EFECTOS</w:t>
                      </w:r>
                    </w:p>
                  </w:txbxContent>
                </v:textbox>
                <w10:wrap anchorx="margin"/>
              </v:shape>
            </w:pict>
          </mc:Fallback>
        </mc:AlternateContent>
      </w:r>
      <w:r w:rsidR="0014650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68800" behindDoc="0" locked="0" layoutInCell="1" allowOverlap="1" wp14:anchorId="529D513E" wp14:editId="7842AA16">
                <wp:simplePos x="0" y="0"/>
                <wp:positionH relativeFrom="column">
                  <wp:posOffset>4644336</wp:posOffset>
                </wp:positionH>
                <wp:positionV relativeFrom="paragraph">
                  <wp:posOffset>178367</wp:posOffset>
                </wp:positionV>
                <wp:extent cx="1190625" cy="1247343"/>
                <wp:effectExtent l="0" t="0" r="28575" b="10160"/>
                <wp:wrapNone/>
                <wp:docPr id="128" name="Rectángulo 128"/>
                <wp:cNvGraphicFramePr/>
                <a:graphic xmlns:a="http://schemas.openxmlformats.org/drawingml/2006/main">
                  <a:graphicData uri="http://schemas.microsoft.com/office/word/2010/wordprocessingShape">
                    <wps:wsp>
                      <wps:cNvSpPr/>
                      <wps:spPr>
                        <a:xfrm>
                          <a:off x="0" y="0"/>
                          <a:ext cx="1190625" cy="1247343"/>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jc w:val="center"/>
                              <w:rPr>
                                <w:color w:val="000000" w:themeColor="text1"/>
                              </w:rPr>
                            </w:pPr>
                            <w:r>
                              <w:rPr>
                                <w:color w:val="000000" w:themeColor="text1"/>
                              </w:rPr>
                              <w:t xml:space="preserve">Incertidumbre sobre a  quien se debe obedecer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28" o:spid="_x0000_s1031" style="position:absolute;left:0;text-align:left;margin-left:365.7pt;margin-top:14.05pt;width:93.75pt;height:98.2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" fillcolor="white [3201]" strokecolor="black [3200]" strokeweight="1pt">
                <v:textbox>
                  <w:txbxContent>
                    <w:p w:rsidR="00B10EEC" w:rsidRPr="008F0AB0" w:rsidRDefault="00B10EEC" w:rsidP="00183C7D">
                      <w:pPr>
                        <w:jc w:val="center"/>
                        <w:rPr>
                          <w:color w:val="000000" w:themeColor="text1"/>
                        </w:rPr>
                      </w:pPr>
                      <w:r>
                        <w:rPr>
                          <w:color w:val="000000" w:themeColor="text1"/>
                        </w:rPr>
                        <w:t xml:space="preserve">Incertidumbre sobre a  quien se debe obedecer </w:t>
                      </w:r>
                    </w:p>
                  </w:txbxContent>
                </v:textbox>
              </v:rect>
            </w:pict>
          </mc:Fallback>
        </mc:AlternateContent>
      </w:r>
      <w:r w:rsidR="0014650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64704" behindDoc="0" locked="0" layoutInCell="1" allowOverlap="1" wp14:anchorId="53C5133A" wp14:editId="4A7F7D4C">
                <wp:simplePos x="0" y="0"/>
                <wp:positionH relativeFrom="column">
                  <wp:posOffset>1035374</wp:posOffset>
                </wp:positionH>
                <wp:positionV relativeFrom="paragraph">
                  <wp:posOffset>168640</wp:posOffset>
                </wp:positionV>
                <wp:extent cx="895350" cy="1251787"/>
                <wp:effectExtent l="0" t="0" r="19050" b="24765"/>
                <wp:wrapNone/>
                <wp:docPr id="63" name="Rectángulo 63"/>
                <wp:cNvGraphicFramePr/>
                <a:graphic xmlns:a="http://schemas.openxmlformats.org/drawingml/2006/main">
                  <a:graphicData uri="http://schemas.microsoft.com/office/word/2010/wordprocessingShape">
                    <wps:wsp>
                      <wps:cNvSpPr/>
                      <wps:spPr>
                        <a:xfrm>
                          <a:off x="0" y="0"/>
                          <a:ext cx="895350" cy="1251787"/>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C75051" w:rsidRDefault="00B10EEC" w:rsidP="00183C7D">
                            <w:pPr>
                              <w:jc w:val="center"/>
                              <w:rPr>
                                <w:color w:val="000000" w:themeColor="text1"/>
                              </w:rPr>
                            </w:pPr>
                            <w:r>
                              <w:rPr>
                                <w:color w:val="000000" w:themeColor="text1"/>
                              </w:rPr>
                              <w:t>Afectación física y emocional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3" o:spid="_x0000_s1032" style="position:absolute;left:0;text-align:left;margin-left:81.55pt;margin-top:13.3pt;width:70.5pt;height:98.5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" fillcolor="white [3201]" strokecolor="black [3200]" strokeweight="1pt">
                <v:textbox>
                  <w:txbxContent>
                    <w:p w:rsidR="00B10EEC" w:rsidRPr="00C75051" w:rsidRDefault="00B10EEC" w:rsidP="00183C7D">
                      <w:pPr>
                        <w:jc w:val="center"/>
                        <w:rPr>
                          <w:color w:val="000000" w:themeColor="text1"/>
                        </w:rPr>
                      </w:pPr>
                      <w:r>
                        <w:rPr>
                          <w:color w:val="000000" w:themeColor="text1"/>
                        </w:rPr>
                        <w:t>Afectación física y emocional</w:t>
                      </w:r>
                    </w:p>
                  </w:txbxContent>
                </v:textbox>
              </v:rect>
            </w:pict>
          </mc:Fallback>
        </mc:AlternateContent>
      </w:r>
      <w:r w:rsidR="0014650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17952" behindDoc="0" locked="0" layoutInCell="1" allowOverlap="1" wp14:anchorId="17F6B5A9" wp14:editId="6EA3E132">
                <wp:simplePos x="0" y="0"/>
                <wp:positionH relativeFrom="column">
                  <wp:posOffset>2154055</wp:posOffset>
                </wp:positionH>
                <wp:positionV relativeFrom="paragraph">
                  <wp:posOffset>158912</wp:posOffset>
                </wp:positionV>
                <wp:extent cx="923925" cy="1262123"/>
                <wp:effectExtent l="0" t="0" r="28575" b="14605"/>
                <wp:wrapNone/>
                <wp:docPr id="5" name="Rectángulo 5"/>
                <wp:cNvGraphicFramePr/>
                <a:graphic xmlns:a="http://schemas.openxmlformats.org/drawingml/2006/main">
                  <a:graphicData uri="http://schemas.microsoft.com/office/word/2010/wordprocessingShape">
                    <wps:wsp>
                      <wps:cNvSpPr/>
                      <wps:spPr>
                        <a:xfrm>
                          <a:off x="0" y="0"/>
                          <a:ext cx="923925" cy="1262123"/>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C75051" w:rsidRDefault="00B10EEC" w:rsidP="00183C7D">
                            <w:pPr>
                              <w:jc w:val="center"/>
                              <w:rPr>
                                <w:color w:val="000000" w:themeColor="text1"/>
                              </w:rPr>
                            </w:pPr>
                            <w:r>
                              <w:rPr>
                                <w:color w:val="000000" w:themeColor="text1"/>
                              </w:rPr>
                              <w:t xml:space="preserve">Trastornos psicológicos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33" style="position:absolute;left:0;text-align:left;margin-left:169.6pt;margin-top:12.5pt;width:72.75pt;height:99.4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" fillcolor="white [3201]" strokecolor="black [3200]" strokeweight="1pt">
                <v:textbox>
                  <w:txbxContent>
                    <w:p w:rsidR="00B10EEC" w:rsidRPr="00C75051" w:rsidRDefault="00B10EEC" w:rsidP="00183C7D">
                      <w:pPr>
                        <w:jc w:val="center"/>
                        <w:rPr>
                          <w:color w:val="000000" w:themeColor="text1"/>
                        </w:rPr>
                      </w:pPr>
                      <w:r>
                        <w:rPr>
                          <w:color w:val="000000" w:themeColor="text1"/>
                        </w:rPr>
                        <w:t xml:space="preserve">Trastornos psicológicos </w:t>
                      </w:r>
                    </w:p>
                  </w:txbxContent>
                </v:textbox>
              </v:rect>
            </w:pict>
          </mc:Fallback>
        </mc:AlternateContent>
      </w:r>
      <w:r w:rsidR="0014650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44224" behindDoc="0" locked="0" layoutInCell="1" allowOverlap="1" wp14:anchorId="308403C8" wp14:editId="5391D7D0">
                <wp:simplePos x="0" y="0"/>
                <wp:positionH relativeFrom="column">
                  <wp:posOffset>3301919</wp:posOffset>
                </wp:positionH>
                <wp:positionV relativeFrom="paragraph">
                  <wp:posOffset>178367</wp:posOffset>
                </wp:positionV>
                <wp:extent cx="1123950" cy="1247816"/>
                <wp:effectExtent l="0" t="0" r="19050" b="28575"/>
                <wp:wrapNone/>
                <wp:docPr id="62" name="Rectángulo 62"/>
                <wp:cNvGraphicFramePr/>
                <a:graphic xmlns:a="http://schemas.openxmlformats.org/drawingml/2006/main">
                  <a:graphicData uri="http://schemas.microsoft.com/office/word/2010/wordprocessingShape">
                    <wps:wsp>
                      <wps:cNvSpPr/>
                      <wps:spPr>
                        <a:xfrm>
                          <a:off x="0" y="0"/>
                          <a:ext cx="1123950" cy="1247816"/>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jc w:val="center"/>
                              <w:rPr>
                                <w:color w:val="000000" w:themeColor="text1"/>
                              </w:rPr>
                            </w:pPr>
                            <w:r>
                              <w:rPr>
                                <w:color w:val="000000" w:themeColor="text1"/>
                              </w:rPr>
                              <w:t xml:space="preserve">Menos eficacia y efectividad de los trabajadores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2" o:spid="_x0000_s1034" style="position:absolute;left:0;text-align:left;margin-left:260pt;margin-top:14.05pt;width:88.5pt;height:98.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" fillcolor="white [3201]" strokecolor="black [3200]" strokeweight="1pt">
                <v:textbox>
                  <w:txbxContent>
                    <w:p w:rsidR="00B10EEC" w:rsidRPr="008F0AB0" w:rsidRDefault="00B10EEC" w:rsidP="00183C7D">
                      <w:pPr>
                        <w:jc w:val="center"/>
                        <w:rPr>
                          <w:color w:val="000000" w:themeColor="text1"/>
                        </w:rPr>
                      </w:pPr>
                      <w:r>
                        <w:rPr>
                          <w:color w:val="000000" w:themeColor="text1"/>
                        </w:rPr>
                        <w:t xml:space="preserve">Menos eficacia y efectividad de los trabajadores </w:t>
                      </w:r>
                    </w:p>
                  </w:txbxContent>
                </v:textbox>
              </v:rect>
            </w:pict>
          </mc:Fallback>
        </mc:AlternateContent>
      </w:r>
    </w:p>
    <w:p w:rsidR="00183C7D" w:rsidRPr="00635B2E" w:rsidRDefault="00183C7D" w:rsidP="00183C7D">
      <w:pPr>
        <w:spacing w:after="160" w:line="259" w:lineRule="auto"/>
        <w:rPr>
          <w:rFonts w:ascii="Times New Roman" w:eastAsiaTheme="minorHAnsi" w:hAnsi="Times New Roman"/>
          <w:sz w:val="24"/>
          <w:szCs w:val="24"/>
        </w:rPr>
      </w:pPr>
    </w:p>
    <w:p w:rsidR="00183C7D" w:rsidRPr="00635B2E" w:rsidRDefault="00183C7D" w:rsidP="00183C7D">
      <w:pPr>
        <w:spacing w:after="160" w:line="259" w:lineRule="auto"/>
        <w:rPr>
          <w:rFonts w:ascii="Times New Roman" w:eastAsiaTheme="minorHAnsi" w:hAnsi="Times New Roman"/>
          <w:sz w:val="24"/>
          <w:szCs w:val="24"/>
        </w:rPr>
      </w:pPr>
    </w:p>
    <w:p w:rsidR="00183C7D" w:rsidRPr="00635B2E" w:rsidRDefault="00183C7D" w:rsidP="00183C7D">
      <w:pPr>
        <w:spacing w:after="160" w:line="259" w:lineRule="auto"/>
        <w:rPr>
          <w:rFonts w:ascii="Times New Roman" w:eastAsiaTheme="minorHAnsi" w:hAnsi="Times New Roman"/>
          <w:sz w:val="24"/>
          <w:szCs w:val="24"/>
        </w:rPr>
      </w:pPr>
    </w:p>
    <w:p w:rsidR="00183C7D" w:rsidRPr="00635B2E" w:rsidRDefault="00E229AE" w:rsidP="00183C7D">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16256" behindDoc="0" locked="0" layoutInCell="1" allowOverlap="1" wp14:anchorId="5277A494" wp14:editId="52F1A8CB">
                <wp:simplePos x="0" y="0"/>
                <wp:positionH relativeFrom="column">
                  <wp:posOffset>5176520</wp:posOffset>
                </wp:positionH>
                <wp:positionV relativeFrom="paragraph">
                  <wp:posOffset>205105</wp:posOffset>
                </wp:positionV>
                <wp:extent cx="0" cy="424815"/>
                <wp:effectExtent l="0" t="0" r="19050" b="13335"/>
                <wp:wrapNone/>
                <wp:docPr id="24" name="Conector recto 24"/>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10B6308" id="Conector recto 24" o:spid="_x0000_s1026" style="position:absolute;flip:y;z-index:251616256;visibility:visible;mso-wrap-style:square;mso-wrap-distance-left:9pt;mso-wrap-distance-top:0;mso-wrap-distance-right:9pt;mso-wrap-distance-bottom:0;mso-position-horizontal:absolute;mso-position-horizontal-relative:text;mso-position-vertical:absolute;mso-position-vertical-relative:text" from="407.6pt,16.15pt" to="407.6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97472" behindDoc="0" locked="0" layoutInCell="1" allowOverlap="1" wp14:anchorId="7F153F7D" wp14:editId="6D318F79">
                <wp:simplePos x="0" y="0"/>
                <wp:positionH relativeFrom="column">
                  <wp:posOffset>3693160</wp:posOffset>
                </wp:positionH>
                <wp:positionV relativeFrom="paragraph">
                  <wp:posOffset>211455</wp:posOffset>
                </wp:positionV>
                <wp:extent cx="0" cy="424815"/>
                <wp:effectExtent l="0" t="0" r="19050" b="13335"/>
                <wp:wrapNone/>
                <wp:docPr id="129" name="Conector recto 129"/>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074A2D9" id="Conector recto 129" o:spid="_x0000_s1026" style="position:absolute;flip:y;z-index:251497472;visibility:visible;mso-wrap-style:square;mso-wrap-distance-left:9pt;mso-wrap-distance-top:0;mso-wrap-distance-right:9pt;mso-wrap-distance-bottom:0;mso-position-horizontal:absolute;mso-position-horizontal-relative:text;mso-position-vertical:absolute;mso-position-vertical-relative:text" from="290.8pt,16.65pt" to="290.8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93376" behindDoc="0" locked="0" layoutInCell="1" allowOverlap="1" wp14:anchorId="2788FD79" wp14:editId="4D70C16E">
                <wp:simplePos x="0" y="0"/>
                <wp:positionH relativeFrom="column">
                  <wp:posOffset>1414145</wp:posOffset>
                </wp:positionH>
                <wp:positionV relativeFrom="paragraph">
                  <wp:posOffset>201295</wp:posOffset>
                </wp:positionV>
                <wp:extent cx="0" cy="424815"/>
                <wp:effectExtent l="0" t="0" r="19050" b="13335"/>
                <wp:wrapNone/>
                <wp:docPr id="130" name="Conector recto 130"/>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E55CA04" id="Conector recto 130" o:spid="_x0000_s1026" style="position:absolute;flip:y;z-index:251493376;visibility:visible;mso-wrap-style:square;mso-wrap-distance-left:9pt;mso-wrap-distance-top:0;mso-wrap-distance-right:9pt;mso-wrap-distance-bottom:0;mso-position-horizontal:absolute;mso-position-horizontal-relative:text;mso-position-vertical:absolute;mso-position-vertical-relative:text" from="111.35pt,15.85pt" to="111.35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" strokecolor="black [3200]" strokeweight=".5pt">
                <v:stroke joinstyle="miter"/>
              </v:line>
            </w:pict>
          </mc:Fallback>
        </mc:AlternateContent>
      </w:r>
      <w:r w:rsidR="00635B2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22048" behindDoc="0" locked="0" layoutInCell="1" allowOverlap="1" wp14:anchorId="215A18E8" wp14:editId="187A512E">
                <wp:simplePos x="0" y="0"/>
                <wp:positionH relativeFrom="column">
                  <wp:posOffset>2618740</wp:posOffset>
                </wp:positionH>
                <wp:positionV relativeFrom="paragraph">
                  <wp:posOffset>202565</wp:posOffset>
                </wp:positionV>
                <wp:extent cx="0" cy="424815"/>
                <wp:effectExtent l="0" t="0" r="19050" b="13335"/>
                <wp:wrapNone/>
                <wp:docPr id="2" name="Conector recto 2"/>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63281A5" id="Conector recto 2" o:spid="_x0000_s1026" style="position:absolute;flip:y;z-index:251522048;visibility:visible;mso-wrap-style:square;mso-wrap-distance-left:9pt;mso-wrap-distance-top:0;mso-wrap-distance-right:9pt;mso-wrap-distance-bottom:0;mso-position-horizontal:absolute;mso-position-horizontal-relative:text;mso-position-vertical:absolute;mso-position-vertical-relative:text" from="206.2pt,15.95pt" to="206.2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" strokecolor="black [3200]" strokeweight=".5pt">
                <v:stroke joinstyle="miter"/>
              </v:line>
            </w:pict>
          </mc:Fallback>
        </mc:AlternateContent>
      </w:r>
    </w:p>
    <w:p w:rsidR="00183C7D" w:rsidRPr="00635B2E" w:rsidRDefault="00183C7D" w:rsidP="00183C7D">
      <w:pPr>
        <w:spacing w:after="160" w:line="259" w:lineRule="auto"/>
        <w:rPr>
          <w:rFonts w:ascii="Times New Roman" w:eastAsiaTheme="minorHAnsi" w:hAnsi="Times New Roman"/>
          <w:sz w:val="24"/>
          <w:szCs w:val="24"/>
        </w:rPr>
      </w:pPr>
    </w:p>
    <w:p w:rsidR="00183C7D" w:rsidRPr="00635B2E" w:rsidRDefault="0014650E" w:rsidP="00183C7D">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24448" behindDoc="0" locked="0" layoutInCell="1" allowOverlap="1" wp14:anchorId="0CA785D9" wp14:editId="11C69753">
                <wp:simplePos x="0" y="0"/>
                <wp:positionH relativeFrom="page">
                  <wp:posOffset>4026535</wp:posOffset>
                </wp:positionH>
                <wp:positionV relativeFrom="paragraph">
                  <wp:posOffset>66040</wp:posOffset>
                </wp:positionV>
                <wp:extent cx="0" cy="544195"/>
                <wp:effectExtent l="0" t="0" r="19050" b="27305"/>
                <wp:wrapNone/>
                <wp:docPr id="148" name="Conector recto 148"/>
                <wp:cNvGraphicFramePr/>
                <a:graphic xmlns:a="http://schemas.openxmlformats.org/drawingml/2006/main">
                  <a:graphicData uri="http://schemas.microsoft.com/office/word/2010/wordprocessingShape">
                    <wps:wsp>
                      <wps:cNvCnPr/>
                      <wps:spPr>
                        <a:xfrm flipH="1" flipV="1">
                          <a:off x="0" y="0"/>
                          <a:ext cx="0" cy="5441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5060F9B" id="Conector recto 148" o:spid="_x0000_s1026" style="position:absolute;flip:x y;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17.05pt,5.2pt" to="317.0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" strokecolor="black [3200]" strokeweight=".5pt">
                <v:stroke joinstyle="miter"/>
                <w10:wrap anchorx="page"/>
              </v:line>
            </w:pict>
          </mc:Fallback>
        </mc:AlternateContent>
      </w:r>
      <w:r w:rsidR="00E229A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89280" behindDoc="0" locked="0" layoutInCell="1" allowOverlap="1" wp14:anchorId="3748A3EA" wp14:editId="78C52777">
                <wp:simplePos x="0" y="0"/>
                <wp:positionH relativeFrom="column">
                  <wp:posOffset>1404620</wp:posOffset>
                </wp:positionH>
                <wp:positionV relativeFrom="paragraph">
                  <wp:posOffset>61594</wp:posOffset>
                </wp:positionV>
                <wp:extent cx="3790950" cy="0"/>
                <wp:effectExtent l="0" t="0" r="19050" b="19050"/>
                <wp:wrapNone/>
                <wp:docPr id="168" name="Conector recto 168"/>
                <wp:cNvGraphicFramePr/>
                <a:graphic xmlns:a="http://schemas.openxmlformats.org/drawingml/2006/main">
                  <a:graphicData uri="http://schemas.microsoft.com/office/word/2010/wordprocessingShape">
                    <wps:wsp>
                      <wps:cNvCnPr/>
                      <wps:spPr>
                        <a:xfrm>
                          <a:off x="0" y="0"/>
                          <a:ext cx="379095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EC80394" id="Conector recto 168" o:spid="_x0000_s1026" style="position:absolute;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6pt,4.85pt" to="409.1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" strokecolor="black [3200]" strokeweight=".5pt">
                <v:stroke joinstyle="miter"/>
              </v:line>
            </w:pict>
          </mc:Fallback>
        </mc:AlternateContent>
      </w:r>
    </w:p>
    <w:p w:rsidR="00183C7D" w:rsidRPr="00635B2E" w:rsidRDefault="00183C7D" w:rsidP="00183C7D">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sz w:val="24"/>
          <w:szCs w:val="24"/>
        </w:rPr>
        <w:tab/>
      </w:r>
    </w:p>
    <w:p w:rsidR="00183C7D" w:rsidRPr="00635B2E" w:rsidRDefault="0086166F" w:rsidP="00183C7D">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85184" behindDoc="0" locked="0" layoutInCell="1" allowOverlap="1" wp14:anchorId="3E87E9CE" wp14:editId="7F215B20">
                <wp:simplePos x="0" y="0"/>
                <wp:positionH relativeFrom="margin">
                  <wp:posOffset>0</wp:posOffset>
                </wp:positionH>
                <wp:positionV relativeFrom="paragraph">
                  <wp:posOffset>192405</wp:posOffset>
                </wp:positionV>
                <wp:extent cx="1828800" cy="342900"/>
                <wp:effectExtent l="0" t="0" r="10795" b="19050"/>
                <wp:wrapNone/>
                <wp:docPr id="169" name="Cuadro de texto 169"/>
                <wp:cNvGraphicFramePr/>
                <a:graphic xmlns:a="http://schemas.openxmlformats.org/drawingml/2006/main">
                  <a:graphicData uri="http://schemas.microsoft.com/office/word/2010/wordprocessingShape">
                    <wps:wsp>
                      <wps:cNvSpPr txBox="1"/>
                      <wps:spPr>
                        <a:xfrm>
                          <a:off x="0" y="0"/>
                          <a:ext cx="1828800" cy="34290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183C7D">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PROBLEMA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69" o:spid="_x0000_s1035" type="#_x0000_t202" style="position:absolute;margin-left:0;margin-top:15.15pt;width:2in;height:27pt;z-index:2514851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" fillcolor="white [3201]" strokecolor="black [3200]" strokeweight="1pt">
                <v:textbox>
                  <w:txbxContent>
                    <w:p w:rsidR="00B10EEC" w:rsidRPr="00635B2E" w:rsidRDefault="00B10EEC" w:rsidP="00183C7D">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PROBLEMA</w:t>
                      </w:r>
                    </w:p>
                  </w:txbxContent>
                </v:textbox>
                <w10:wrap anchorx="margin"/>
              </v:shape>
            </w:pict>
          </mc:Fallback>
        </mc:AlternateContent>
      </w:r>
      <w:r w:rsidR="0014650E"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72896" behindDoc="0" locked="0" layoutInCell="1" allowOverlap="1" wp14:anchorId="79B974D2" wp14:editId="5AC390A7">
                <wp:simplePos x="0" y="0"/>
                <wp:positionH relativeFrom="column">
                  <wp:posOffset>1596390</wp:posOffset>
                </wp:positionH>
                <wp:positionV relativeFrom="paragraph">
                  <wp:posOffset>18618</wp:posOffset>
                </wp:positionV>
                <wp:extent cx="3424555" cy="666750"/>
                <wp:effectExtent l="0" t="0" r="23495" b="19050"/>
                <wp:wrapNone/>
                <wp:docPr id="167" name="Rectángulo 167"/>
                <wp:cNvGraphicFramePr/>
                <a:graphic xmlns:a="http://schemas.openxmlformats.org/drawingml/2006/main">
                  <a:graphicData uri="http://schemas.microsoft.com/office/word/2010/wordprocessingShape">
                    <wps:wsp>
                      <wps:cNvSpPr/>
                      <wps:spPr>
                        <a:xfrm>
                          <a:off x="0" y="0"/>
                          <a:ext cx="3424555" cy="66675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Default="00B10EEC" w:rsidP="00183C7D">
                            <w:pPr>
                              <w:jc w:val="center"/>
                            </w:pPr>
                            <w:r w:rsidRPr="00F90DD5">
                              <w:t>Afectación</w:t>
                            </w:r>
                            <w:r w:rsidRPr="00314D54">
                              <w:t xml:space="preserve"> a la salud ocupacional de los empleados por efecto de los riesgos psicosociales</w:t>
                            </w:r>
                            <w:r>
                              <w:t xml:space="preserve"> en la Universidad San Gregorio de Portoviejo.</w:t>
                            </w:r>
                          </w:p>
                          <w:p w:rsidR="00B10EEC" w:rsidRDefault="00B10EEC" w:rsidP="00183C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167" o:spid="_x0000_s1036" style="position:absolute;margin-left:125.7pt;margin-top:1.45pt;width:269.65pt;height:52.5pt;z-index:25147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" fillcolor="white [3201]" strokecolor="black [3200]" strokeweight="1pt">
                <v:textbox>
                  <w:txbxContent>
                    <w:p w:rsidR="00B10EEC" w:rsidRDefault="00B10EEC" w:rsidP="00183C7D">
                      <w:pPr>
                        <w:jc w:val="center"/>
                      </w:pPr>
                      <w:r w:rsidRPr="00F90DD5">
                        <w:t>Afectación</w:t>
                      </w:r>
                      <w:r w:rsidRPr="00314D54">
                        <w:t xml:space="preserve"> a la salud ocupacional de los empleados por efecto de los riesgos psicosociales</w:t>
                      </w:r>
                      <w:r>
                        <w:t xml:space="preserve"> en la Universidad San Gregorio de Portoviejo.</w:t>
                      </w:r>
                    </w:p>
                    <w:p w:rsidR="00B10EEC" w:rsidRDefault="00B10EEC" w:rsidP="00183C7D">
                      <w:pPr>
                        <w:jc w:val="center"/>
                      </w:pPr>
                    </w:p>
                  </w:txbxContent>
                </v:textbox>
              </v:rect>
            </w:pict>
          </mc:Fallback>
        </mc:AlternateContent>
      </w:r>
    </w:p>
    <w:p w:rsidR="00183C7D" w:rsidRPr="00635B2E" w:rsidRDefault="00183C7D" w:rsidP="00183C7D">
      <w:pPr>
        <w:tabs>
          <w:tab w:val="left" w:pos="1316"/>
        </w:tabs>
        <w:spacing w:after="160" w:line="259" w:lineRule="auto"/>
        <w:rPr>
          <w:rFonts w:ascii="Times New Roman" w:eastAsiaTheme="minorHAnsi" w:hAnsi="Times New Roman"/>
          <w:sz w:val="24"/>
          <w:szCs w:val="24"/>
        </w:rPr>
      </w:pPr>
    </w:p>
    <w:p w:rsidR="00183C7D" w:rsidRPr="00635B2E" w:rsidRDefault="0014650E" w:rsidP="00183C7D">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28544" behindDoc="0" locked="0" layoutInCell="1" allowOverlap="1" wp14:anchorId="2D8FBF19" wp14:editId="7EA2FDA4">
                <wp:simplePos x="0" y="0"/>
                <wp:positionH relativeFrom="page">
                  <wp:posOffset>4065905</wp:posOffset>
                </wp:positionH>
                <wp:positionV relativeFrom="paragraph">
                  <wp:posOffset>120218</wp:posOffset>
                </wp:positionV>
                <wp:extent cx="0" cy="398834"/>
                <wp:effectExtent l="0" t="0" r="19050" b="20320"/>
                <wp:wrapNone/>
                <wp:docPr id="149" name="Conector recto 149"/>
                <wp:cNvGraphicFramePr/>
                <a:graphic xmlns:a="http://schemas.openxmlformats.org/drawingml/2006/main">
                  <a:graphicData uri="http://schemas.microsoft.com/office/word/2010/wordprocessingShape">
                    <wps:wsp>
                      <wps:cNvCnPr/>
                      <wps:spPr>
                        <a:xfrm flipV="1">
                          <a:off x="0" y="0"/>
                          <a:ext cx="0" cy="398834"/>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7F5E506" id="Conector recto 149" o:spid="_x0000_s1026" style="position:absolute;flip:y;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20.15pt,9.45pt" to="320.1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" strokecolor="black [3200]" strokeweight=".5pt">
                <v:stroke joinstyle="miter"/>
                <w10:wrap anchorx="page"/>
              </v:line>
            </w:pict>
          </mc:Fallback>
        </mc:AlternateContent>
      </w:r>
    </w:p>
    <w:p w:rsidR="00183C7D" w:rsidRPr="00635B2E" w:rsidRDefault="0014650E" w:rsidP="00183C7D">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13856" behindDoc="0" locked="0" layoutInCell="1" allowOverlap="1" wp14:anchorId="0B0BD759" wp14:editId="605138E3">
                <wp:simplePos x="0" y="0"/>
                <wp:positionH relativeFrom="margin">
                  <wp:posOffset>5300548</wp:posOffset>
                </wp:positionH>
                <wp:positionV relativeFrom="paragraph">
                  <wp:posOffset>243205</wp:posOffset>
                </wp:positionV>
                <wp:extent cx="1270" cy="315595"/>
                <wp:effectExtent l="0" t="0" r="36830" b="27305"/>
                <wp:wrapNone/>
                <wp:docPr id="173" name="Conector recto 173"/>
                <wp:cNvGraphicFramePr/>
                <a:graphic xmlns:a="http://schemas.openxmlformats.org/drawingml/2006/main">
                  <a:graphicData uri="http://schemas.microsoft.com/office/word/2010/wordprocessingShape">
                    <wps:wsp>
                      <wps:cNvCnPr/>
                      <wps:spPr>
                        <a:xfrm>
                          <a:off x="0" y="0"/>
                          <a:ext cx="1270" cy="3155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D8DE6E8" id="Conector recto 173" o:spid="_x0000_s1026" style="position:absolute;z-index:251513856;visibility:visible;mso-wrap-style:square;mso-wrap-distance-left:9pt;mso-wrap-distance-top:0;mso-wrap-distance-right:9pt;mso-wrap-distance-bottom:0;mso-position-horizontal:absolute;mso-position-horizontal-relative:margin;mso-position-vertical:absolute;mso-position-vertical-relative:text" from="417.35pt,19.15pt" to="417.4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" strokecolor="black [3200]" strokeweight=".5pt">
                <v:stroke joinstyle="miter"/>
                <w10:wrap anchorx="margin"/>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05664" behindDoc="0" locked="0" layoutInCell="1" allowOverlap="1" wp14:anchorId="1B05A1FD" wp14:editId="42241B96">
                <wp:simplePos x="0" y="0"/>
                <wp:positionH relativeFrom="column">
                  <wp:posOffset>2822575</wp:posOffset>
                </wp:positionH>
                <wp:positionV relativeFrom="paragraph">
                  <wp:posOffset>253162</wp:posOffset>
                </wp:positionV>
                <wp:extent cx="0" cy="315595"/>
                <wp:effectExtent l="0" t="0" r="19050" b="27305"/>
                <wp:wrapNone/>
                <wp:docPr id="175" name="Conector recto 175"/>
                <wp:cNvGraphicFramePr/>
                <a:graphic xmlns:a="http://schemas.openxmlformats.org/drawingml/2006/main">
                  <a:graphicData uri="http://schemas.microsoft.com/office/word/2010/wordprocessingShape">
                    <wps:wsp>
                      <wps:cNvCnPr/>
                      <wps:spPr>
                        <a:xfrm>
                          <a:off x="0" y="0"/>
                          <a:ext cx="0" cy="3155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E9449D4" id="Conector recto 175" o:spid="_x0000_s1026" style="position:absolute;z-index:251505664;visibility:visible;mso-wrap-style:square;mso-wrap-distance-left:9pt;mso-wrap-distance-top:0;mso-wrap-distance-right:9pt;mso-wrap-distance-bottom:0;mso-position-horizontal:absolute;mso-position-horizontal-relative:text;mso-position-vertical:absolute;mso-position-vertical-relative:text" from="222.25pt,19.95pt" to="222.2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09760" behindDoc="0" locked="0" layoutInCell="1" allowOverlap="1" wp14:anchorId="27004837" wp14:editId="50DF2119">
                <wp:simplePos x="0" y="0"/>
                <wp:positionH relativeFrom="column">
                  <wp:posOffset>3998595</wp:posOffset>
                </wp:positionH>
                <wp:positionV relativeFrom="paragraph">
                  <wp:posOffset>254432</wp:posOffset>
                </wp:positionV>
                <wp:extent cx="0" cy="314960"/>
                <wp:effectExtent l="0" t="0" r="19050" b="27940"/>
                <wp:wrapNone/>
                <wp:docPr id="174" name="Conector recto 174"/>
                <wp:cNvGraphicFramePr/>
                <a:graphic xmlns:a="http://schemas.openxmlformats.org/drawingml/2006/main">
                  <a:graphicData uri="http://schemas.microsoft.com/office/word/2010/wordprocessingShape">
                    <wps:wsp>
                      <wps:cNvCnPr/>
                      <wps:spPr>
                        <a:xfrm>
                          <a:off x="0" y="0"/>
                          <a:ext cx="0" cy="31496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43CFF396" id="Conector recto 174" o:spid="_x0000_s1026" style="position:absolute;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4.85pt,20.05pt" to="314.85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20352" behindDoc="0" locked="0" layoutInCell="1" allowOverlap="1" wp14:anchorId="71FB225E" wp14:editId="4A626376">
                <wp:simplePos x="0" y="0"/>
                <wp:positionH relativeFrom="margin">
                  <wp:posOffset>1499870</wp:posOffset>
                </wp:positionH>
                <wp:positionV relativeFrom="paragraph">
                  <wp:posOffset>235382</wp:posOffset>
                </wp:positionV>
                <wp:extent cx="3790950" cy="0"/>
                <wp:effectExtent l="0" t="0" r="19050" b="19050"/>
                <wp:wrapNone/>
                <wp:docPr id="25" name="Conector recto 25"/>
                <wp:cNvGraphicFramePr/>
                <a:graphic xmlns:a="http://schemas.openxmlformats.org/drawingml/2006/main">
                  <a:graphicData uri="http://schemas.microsoft.com/office/word/2010/wordprocessingShape">
                    <wps:wsp>
                      <wps:cNvCnPr/>
                      <wps:spPr>
                        <a:xfrm>
                          <a:off x="0" y="0"/>
                          <a:ext cx="379095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1A50499" id="Conector recto 25" o:spid="_x0000_s1026" style="position:absolute;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8.1pt,18.55pt" to="416.6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" strokecolor="black [3200]" strokeweight=".5pt">
                <v:stroke joinstyle="miter"/>
                <w10:wrap anchorx="margin"/>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501568" behindDoc="0" locked="0" layoutInCell="1" allowOverlap="1" wp14:anchorId="7E431790" wp14:editId="6EEBF9DA">
                <wp:simplePos x="0" y="0"/>
                <wp:positionH relativeFrom="column">
                  <wp:posOffset>1490750</wp:posOffset>
                </wp:positionH>
                <wp:positionV relativeFrom="paragraph">
                  <wp:posOffset>226547</wp:posOffset>
                </wp:positionV>
                <wp:extent cx="0" cy="346842"/>
                <wp:effectExtent l="0" t="0" r="19050" b="34290"/>
                <wp:wrapNone/>
                <wp:docPr id="177" name="Conector recto 177"/>
                <wp:cNvGraphicFramePr/>
                <a:graphic xmlns:a="http://schemas.openxmlformats.org/drawingml/2006/main">
                  <a:graphicData uri="http://schemas.microsoft.com/office/word/2010/wordprocessingShape">
                    <wps:wsp>
                      <wps:cNvCnPr/>
                      <wps:spPr>
                        <a:xfrm>
                          <a:off x="0" y="0"/>
                          <a:ext cx="0" cy="346842"/>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3C0439EE" id="Conector recto 177" o:spid="_x0000_s1026" style="position:absolute;z-index:251501568;visibility:visible;mso-wrap-style:square;mso-wrap-distance-left:9pt;mso-wrap-distance-top:0;mso-wrap-distance-right:9pt;mso-wrap-distance-bottom:0;mso-position-horizontal:absolute;mso-position-horizontal-relative:text;mso-position-vertical:absolute;mso-position-vertical-relative:text" from="117.4pt,17.85pt" to="117.4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" strokecolor="black [3200]" strokeweight=".5pt">
                <v:stroke joinstyle="miter"/>
              </v:line>
            </w:pict>
          </mc:Fallback>
        </mc:AlternateContent>
      </w:r>
    </w:p>
    <w:p w:rsidR="00183C7D" w:rsidRPr="00635B2E" w:rsidRDefault="00A67E73" w:rsidP="00183C7D">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60608" behindDoc="0" locked="0" layoutInCell="1" allowOverlap="1" wp14:anchorId="20B944C3" wp14:editId="7E8FABED">
                <wp:simplePos x="0" y="0"/>
                <wp:positionH relativeFrom="column">
                  <wp:posOffset>4790251</wp:posOffset>
                </wp:positionH>
                <wp:positionV relativeFrom="paragraph">
                  <wp:posOffset>287587</wp:posOffset>
                </wp:positionV>
                <wp:extent cx="971550" cy="1789890"/>
                <wp:effectExtent l="0" t="0" r="19050" b="20320"/>
                <wp:wrapNone/>
                <wp:docPr id="183" name="Rectángulo 183"/>
                <wp:cNvGraphicFramePr/>
                <a:graphic xmlns:a="http://schemas.openxmlformats.org/drawingml/2006/main">
                  <a:graphicData uri="http://schemas.microsoft.com/office/word/2010/wordprocessingShape">
                    <wps:wsp>
                      <wps:cNvSpPr/>
                      <wps:spPr>
                        <a:xfrm>
                          <a:off x="0" y="0"/>
                          <a:ext cx="971550" cy="178989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rPr>
                                <w:color w:val="000000" w:themeColor="text1"/>
                              </w:rPr>
                            </w:pPr>
                            <w:r>
                              <w:rPr>
                                <w:color w:val="000000" w:themeColor="text1"/>
                              </w:rPr>
                              <w:t>Conflictos sobre el rol a asumir en el trabajo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3" o:spid="_x0000_s1037" style="position:absolute;margin-left:377.2pt;margin-top:22.65pt;width:76.5pt;height:140.9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" fillcolor="white [3201]" strokecolor="black [3200]" strokeweight="1pt">
                <v:textbox>
                  <w:txbxContent>
                    <w:p w:rsidR="00B10EEC" w:rsidRPr="008F0AB0" w:rsidRDefault="00B10EEC" w:rsidP="00183C7D">
                      <w:pPr>
                        <w:rPr>
                          <w:color w:val="000000" w:themeColor="text1"/>
                        </w:rPr>
                      </w:pPr>
                      <w:r>
                        <w:rPr>
                          <w:color w:val="000000" w:themeColor="text1"/>
                        </w:rPr>
                        <w:t>Conflictos sobre el rol a asumir en el trabajo</w:t>
                      </w:r>
                    </w:p>
                  </w:txbxContent>
                </v:textbox>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52416" behindDoc="0" locked="0" layoutInCell="1" allowOverlap="1" wp14:anchorId="44779116" wp14:editId="3A05C964">
                <wp:simplePos x="0" y="0"/>
                <wp:positionH relativeFrom="margin">
                  <wp:posOffset>3603476</wp:posOffset>
                </wp:positionH>
                <wp:positionV relativeFrom="paragraph">
                  <wp:posOffset>287587</wp:posOffset>
                </wp:positionV>
                <wp:extent cx="857250" cy="1780162"/>
                <wp:effectExtent l="0" t="0" r="19050" b="10795"/>
                <wp:wrapNone/>
                <wp:docPr id="172" name="Rectángulo 172"/>
                <wp:cNvGraphicFramePr/>
                <a:graphic xmlns:a="http://schemas.openxmlformats.org/drawingml/2006/main">
                  <a:graphicData uri="http://schemas.microsoft.com/office/word/2010/wordprocessingShape">
                    <wps:wsp>
                      <wps:cNvSpPr/>
                      <wps:spPr>
                        <a:xfrm>
                          <a:off x="0" y="0"/>
                          <a:ext cx="857250" cy="1780162"/>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jc w:val="center"/>
                              <w:rPr>
                                <w:color w:val="000000" w:themeColor="text1"/>
                              </w:rPr>
                            </w:pPr>
                            <w:r>
                              <w:rPr>
                                <w:color w:val="000000" w:themeColor="text1"/>
                              </w:rPr>
                              <w:t>Monotonía del puesto de trabajo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72" o:spid="_x0000_s1038" style="position:absolute;margin-left:283.75pt;margin-top:22.65pt;width:67.5pt;height:140.1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" fillcolor="white [3201]" strokecolor="black [3200]" strokeweight="1pt">
                <v:textbox>
                  <w:txbxContent>
                    <w:p w:rsidR="00B10EEC" w:rsidRPr="008F0AB0" w:rsidRDefault="00B10EEC" w:rsidP="00183C7D">
                      <w:pPr>
                        <w:jc w:val="center"/>
                        <w:rPr>
                          <w:color w:val="000000" w:themeColor="text1"/>
                        </w:rPr>
                      </w:pPr>
                      <w:r>
                        <w:rPr>
                          <w:color w:val="000000" w:themeColor="text1"/>
                        </w:rPr>
                        <w:t>Monotonía del puesto de trabajo</w:t>
                      </w:r>
                    </w:p>
                  </w:txbxContent>
                </v:textbox>
                <w10:wrap anchorx="margin"/>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48320" behindDoc="0" locked="0" layoutInCell="1" allowOverlap="1" wp14:anchorId="23208F00" wp14:editId="331AA85A">
                <wp:simplePos x="0" y="0"/>
                <wp:positionH relativeFrom="page">
                  <wp:align>center</wp:align>
                </wp:positionH>
                <wp:positionV relativeFrom="paragraph">
                  <wp:posOffset>279400</wp:posOffset>
                </wp:positionV>
                <wp:extent cx="952500" cy="1779905"/>
                <wp:effectExtent l="0" t="0" r="19050" b="10795"/>
                <wp:wrapNone/>
                <wp:docPr id="182" name="Rectángulo 182"/>
                <wp:cNvGraphicFramePr/>
                <a:graphic xmlns:a="http://schemas.openxmlformats.org/drawingml/2006/main">
                  <a:graphicData uri="http://schemas.microsoft.com/office/word/2010/wordprocessingShape">
                    <wps:wsp>
                      <wps:cNvSpPr/>
                      <wps:spPr>
                        <a:xfrm>
                          <a:off x="0" y="0"/>
                          <a:ext cx="952500" cy="177990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jc w:val="center"/>
                              <w:rPr>
                                <w:color w:val="000000" w:themeColor="text1"/>
                              </w:rPr>
                            </w:pPr>
                            <w:r>
                              <w:rPr>
                                <w:color w:val="000000" w:themeColor="text1"/>
                              </w:rPr>
                              <w:t>Sobrecarga en las funciones en el trabajo</w:t>
                            </w:r>
                          </w:p>
                          <w:p w:rsidR="00B10EEC" w:rsidRPr="008F0AB0" w:rsidRDefault="00B10EEC" w:rsidP="00183C7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2" o:spid="_x0000_s1039" style="position:absolute;margin-left:0;margin-top:22pt;width:75pt;height:140.15pt;z-index:2514483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" fillcolor="white [3201]" strokecolor="black [3200]" strokeweight="1pt">
                <v:textbox>
                  <w:txbxContent>
                    <w:p w:rsidR="00B10EEC" w:rsidRPr="008F0AB0" w:rsidRDefault="00B10EEC" w:rsidP="00183C7D">
                      <w:pPr>
                        <w:jc w:val="center"/>
                        <w:rPr>
                          <w:color w:val="000000" w:themeColor="text1"/>
                        </w:rPr>
                      </w:pPr>
                      <w:r>
                        <w:rPr>
                          <w:color w:val="000000" w:themeColor="text1"/>
                        </w:rPr>
                        <w:t>Sobrecarga en las funciones en el trabajo</w:t>
                      </w:r>
                    </w:p>
                    <w:p w:rsidR="00B10EEC" w:rsidRPr="008F0AB0" w:rsidRDefault="00B10EEC" w:rsidP="00183C7D">
                      <w:pPr>
                        <w:jc w:val="center"/>
                        <w:rPr>
                          <w:color w:val="000000" w:themeColor="text1"/>
                        </w:rPr>
                      </w:pPr>
                    </w:p>
                  </w:txbxContent>
                </v:textbox>
                <w10:wrap anchorx="page"/>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56512" behindDoc="0" locked="0" layoutInCell="1" allowOverlap="1" wp14:anchorId="7235147B" wp14:editId="795F97E9">
                <wp:simplePos x="0" y="0"/>
                <wp:positionH relativeFrom="column">
                  <wp:posOffset>1113196</wp:posOffset>
                </wp:positionH>
                <wp:positionV relativeFrom="paragraph">
                  <wp:posOffset>277860</wp:posOffset>
                </wp:positionV>
                <wp:extent cx="1147863" cy="1780161"/>
                <wp:effectExtent l="0" t="0" r="14605" b="10795"/>
                <wp:wrapNone/>
                <wp:docPr id="180" name="Rectángulo 180"/>
                <wp:cNvGraphicFramePr/>
                <a:graphic xmlns:a="http://schemas.openxmlformats.org/drawingml/2006/main">
                  <a:graphicData uri="http://schemas.microsoft.com/office/word/2010/wordprocessingShape">
                    <wps:wsp>
                      <wps:cNvSpPr/>
                      <wps:spPr>
                        <a:xfrm>
                          <a:off x="0" y="0"/>
                          <a:ext cx="1147863" cy="1780161"/>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183C7D">
                            <w:pPr>
                              <w:jc w:val="center"/>
                            </w:pPr>
                            <w:r>
                              <w:t>Poca capacitación sobre los riegos psicosociales al personal de la Universidad San Gregorio de Portoviejo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0" o:spid="_x0000_s1040" style="position:absolute;margin-left:87.65pt;margin-top:21.9pt;width:90.4pt;height:140.1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" fillcolor="white [3201]" strokecolor="black [3200]" strokeweight="1pt">
                <v:textbox>
                  <w:txbxContent>
                    <w:p w:rsidR="00B10EEC" w:rsidRPr="008F0AB0" w:rsidRDefault="00B10EEC" w:rsidP="00183C7D">
                      <w:pPr>
                        <w:jc w:val="center"/>
                      </w:pPr>
                      <w:r>
                        <w:t>Poca capacitación sobre los riegos psicosociales al personal de la Universidad San Gregorio de Portoviejo</w:t>
                      </w:r>
                    </w:p>
                  </w:txbxContent>
                </v:textbox>
              </v:rect>
            </w:pict>
          </mc:Fallback>
        </mc:AlternateContent>
      </w:r>
    </w:p>
    <w:p w:rsidR="00183C7D" w:rsidRPr="00635B2E" w:rsidRDefault="00183C7D" w:rsidP="00183C7D">
      <w:pPr>
        <w:spacing w:after="160" w:line="259" w:lineRule="auto"/>
        <w:rPr>
          <w:rFonts w:ascii="Times New Roman" w:eastAsiaTheme="minorHAnsi" w:hAnsi="Times New Roman"/>
          <w:sz w:val="24"/>
          <w:szCs w:val="24"/>
        </w:rPr>
      </w:pPr>
    </w:p>
    <w:p w:rsidR="00183C7D" w:rsidRDefault="0086166F" w:rsidP="00F54D62">
      <w:pPr>
        <w:spacing w:line="480" w:lineRule="auto"/>
        <w:rPr>
          <w:rFonts w:ascii="Times New Roman" w:hAnsi="Times New Roman"/>
          <w:b/>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481088" behindDoc="0" locked="0" layoutInCell="1" allowOverlap="1" wp14:anchorId="68C3A10D" wp14:editId="3406569A">
                <wp:simplePos x="0" y="0"/>
                <wp:positionH relativeFrom="margin">
                  <wp:align>left</wp:align>
                </wp:positionH>
                <wp:positionV relativeFrom="paragraph">
                  <wp:posOffset>116205</wp:posOffset>
                </wp:positionV>
                <wp:extent cx="457200" cy="962025"/>
                <wp:effectExtent l="0" t="0" r="19050" b="28575"/>
                <wp:wrapNone/>
                <wp:docPr id="184" name="Cuadro de texto 184"/>
                <wp:cNvGraphicFramePr/>
                <a:graphic xmlns:a="http://schemas.openxmlformats.org/drawingml/2006/main">
                  <a:graphicData uri="http://schemas.microsoft.com/office/word/2010/wordprocessingShape">
                    <wps:wsp>
                      <wps:cNvSpPr txBox="1"/>
                      <wps:spPr>
                        <a:xfrm>
                          <a:off x="0" y="0"/>
                          <a:ext cx="457200" cy="96202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183C7D">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CAUSAS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4" o:spid="_x0000_s1041" type="#_x0000_t202" style="position:absolute;margin-left:0;margin-top:9.15pt;width:36pt;height:75.75pt;z-index:251481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" fillcolor="white [3201]" strokecolor="black [3200]" strokeweight="1pt">
                <v:textbox style="layout-flow:vertical;mso-layout-flow-alt:bottom-to-top">
                  <w:txbxContent>
                    <w:p w:rsidR="00B10EEC" w:rsidRPr="00635B2E" w:rsidRDefault="00B10EEC" w:rsidP="00183C7D">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B2E">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CAUSAS</w:t>
                      </w:r>
                    </w:p>
                  </w:txbxContent>
                </v:textbox>
                <w10:wrap anchorx="margin"/>
              </v:shape>
            </w:pict>
          </mc:Fallback>
        </mc:AlternateContent>
      </w: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9876D4" w:rsidRDefault="009876D4" w:rsidP="009876D4">
      <w:pPr>
        <w:spacing w:line="480" w:lineRule="auto"/>
        <w:jc w:val="center"/>
        <w:rPr>
          <w:rFonts w:ascii="Times New Roman" w:hAnsi="Times New Roman"/>
          <w:b/>
          <w:sz w:val="32"/>
          <w:szCs w:val="24"/>
        </w:rPr>
      </w:pPr>
    </w:p>
    <w:p w:rsidR="009876D4" w:rsidRPr="00C51B9E" w:rsidRDefault="009876D4" w:rsidP="00C51B9E">
      <w:pPr>
        <w:pStyle w:val="Ttulo1"/>
        <w:jc w:val="center"/>
        <w:rPr>
          <w:rFonts w:ascii="Times New Roman" w:hAnsi="Times New Roman"/>
          <w:b/>
          <w:color w:val="auto"/>
          <w:sz w:val="28"/>
          <w:szCs w:val="24"/>
        </w:rPr>
      </w:pPr>
      <w:bookmarkStart w:id="273" w:name="_Toc522118236"/>
      <w:r w:rsidRPr="00C51B9E">
        <w:rPr>
          <w:rFonts w:ascii="Times New Roman" w:hAnsi="Times New Roman"/>
          <w:b/>
          <w:color w:val="auto"/>
          <w:sz w:val="28"/>
          <w:szCs w:val="24"/>
        </w:rPr>
        <w:t>Apéndice B</w:t>
      </w:r>
      <w:bookmarkEnd w:id="273"/>
    </w:p>
    <w:p w:rsidR="00C11549" w:rsidRDefault="00C11549" w:rsidP="009876D4">
      <w:pPr>
        <w:spacing w:line="480" w:lineRule="auto"/>
        <w:jc w:val="center"/>
        <w:rPr>
          <w:rFonts w:ascii="Times New Roman" w:hAnsi="Times New Roman"/>
          <w:b/>
          <w:sz w:val="28"/>
          <w:szCs w:val="24"/>
        </w:rPr>
      </w:pPr>
    </w:p>
    <w:p w:rsidR="00C11549" w:rsidRPr="0086166F" w:rsidRDefault="00C11549" w:rsidP="009876D4">
      <w:pPr>
        <w:spacing w:line="480" w:lineRule="auto"/>
        <w:jc w:val="center"/>
        <w:rPr>
          <w:rFonts w:ascii="Times New Roman" w:hAnsi="Times New Roman"/>
          <w:b/>
          <w:sz w:val="28"/>
          <w:szCs w:val="24"/>
        </w:rPr>
      </w:pPr>
    </w:p>
    <w:p w:rsidR="009876D4" w:rsidRPr="00635B2E" w:rsidRDefault="009876D4" w:rsidP="009876D4">
      <w:pPr>
        <w:spacing w:after="0" w:line="480" w:lineRule="auto"/>
        <w:jc w:val="center"/>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57216" behindDoc="0" locked="0" layoutInCell="1" allowOverlap="1" wp14:anchorId="085BA73F" wp14:editId="3F2BD176">
                <wp:simplePos x="0" y="0"/>
                <wp:positionH relativeFrom="column">
                  <wp:posOffset>4644336</wp:posOffset>
                </wp:positionH>
                <wp:positionV relativeFrom="paragraph">
                  <wp:posOffset>178367</wp:posOffset>
                </wp:positionV>
                <wp:extent cx="1190625" cy="1247343"/>
                <wp:effectExtent l="0" t="0" r="28575" b="10160"/>
                <wp:wrapNone/>
                <wp:docPr id="150" name="Rectángulo 150"/>
                <wp:cNvGraphicFramePr/>
                <a:graphic xmlns:a="http://schemas.openxmlformats.org/drawingml/2006/main">
                  <a:graphicData uri="http://schemas.microsoft.com/office/word/2010/wordprocessingShape">
                    <wps:wsp>
                      <wps:cNvSpPr/>
                      <wps:spPr>
                        <a:xfrm>
                          <a:off x="0" y="0"/>
                          <a:ext cx="1190625" cy="1247343"/>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jc w:val="center"/>
                              <w:rPr>
                                <w:color w:val="000000" w:themeColor="text1"/>
                              </w:rPr>
                            </w:pPr>
                            <w:r>
                              <w:rPr>
                                <w:color w:val="000000" w:themeColor="text1"/>
                              </w:rPr>
                              <w:t xml:space="preserve">Mejorar la eficiencia orgánica funcional </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0" o:spid="_x0000_s1042" style="position:absolute;left:0;text-align:left;margin-left:365.7pt;margin-top:14.05pt;width:93.75pt;height:9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" fillcolor="white [3201]" strokecolor="black [3200]" strokeweight="1pt">
                <v:textbox>
                  <w:txbxContent>
                    <w:p w:rsidR="00B10EEC" w:rsidRPr="008F0AB0" w:rsidRDefault="00B10EEC" w:rsidP="009876D4">
                      <w:pPr>
                        <w:jc w:val="center"/>
                        <w:rPr>
                          <w:color w:val="000000" w:themeColor="text1"/>
                        </w:rPr>
                      </w:pPr>
                      <w:r>
                        <w:rPr>
                          <w:color w:val="000000" w:themeColor="text1"/>
                        </w:rPr>
                        <w:t xml:space="preserve">Mejorar la eficiencia orgánica funcional </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v:textbox>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53120" behindDoc="0" locked="0" layoutInCell="1" allowOverlap="1" wp14:anchorId="0F0F70D7" wp14:editId="5E689AD5">
                <wp:simplePos x="0" y="0"/>
                <wp:positionH relativeFrom="column">
                  <wp:posOffset>1035374</wp:posOffset>
                </wp:positionH>
                <wp:positionV relativeFrom="paragraph">
                  <wp:posOffset>168640</wp:posOffset>
                </wp:positionV>
                <wp:extent cx="895350" cy="1251787"/>
                <wp:effectExtent l="0" t="0" r="19050" b="24765"/>
                <wp:wrapNone/>
                <wp:docPr id="151" name="Rectángulo 151"/>
                <wp:cNvGraphicFramePr/>
                <a:graphic xmlns:a="http://schemas.openxmlformats.org/drawingml/2006/main">
                  <a:graphicData uri="http://schemas.microsoft.com/office/word/2010/wordprocessingShape">
                    <wps:wsp>
                      <wps:cNvSpPr/>
                      <wps:spPr>
                        <a:xfrm>
                          <a:off x="0" y="0"/>
                          <a:ext cx="895350" cy="1251787"/>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C75051" w:rsidRDefault="00B10EEC" w:rsidP="009876D4">
                            <w:pPr>
                              <w:jc w:val="center"/>
                              <w:rPr>
                                <w:color w:val="000000" w:themeColor="text1"/>
                              </w:rPr>
                            </w:pPr>
                            <w:r>
                              <w:rPr>
                                <w:color w:val="000000" w:themeColor="text1"/>
                              </w:rPr>
                              <w:t>Mejora en las condiciones física y emocional</w:t>
                            </w:r>
                          </w:p>
                          <w:p w:rsidR="00B10EEC" w:rsidRPr="00C75051"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1" o:spid="_x0000_s1043" style="position:absolute;left:0;text-align:left;margin-left:81.55pt;margin-top:13.3pt;width:70.5pt;height:98.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" fillcolor="white [3201]" strokecolor="black [3200]" strokeweight="1pt">
                <v:textbox>
                  <w:txbxContent>
                    <w:p w:rsidR="00B10EEC" w:rsidRPr="00C75051" w:rsidRDefault="00B10EEC" w:rsidP="009876D4">
                      <w:pPr>
                        <w:jc w:val="center"/>
                        <w:rPr>
                          <w:color w:val="000000" w:themeColor="text1"/>
                        </w:rPr>
                      </w:pPr>
                      <w:r>
                        <w:rPr>
                          <w:color w:val="000000" w:themeColor="text1"/>
                        </w:rPr>
                        <w:t>Mejora en las condiciones física y emocional</w:t>
                      </w:r>
                    </w:p>
                    <w:p w:rsidR="00B10EEC" w:rsidRPr="00C75051" w:rsidRDefault="00B10EEC" w:rsidP="009876D4">
                      <w:pPr>
                        <w:jc w:val="center"/>
                        <w:rPr>
                          <w:color w:val="000000" w:themeColor="text1"/>
                        </w:rPr>
                      </w:pPr>
                    </w:p>
                  </w:txbxContent>
                </v:textbox>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06368" behindDoc="0" locked="0" layoutInCell="1" allowOverlap="1" wp14:anchorId="6E08B617" wp14:editId="5F3E92F4">
                <wp:simplePos x="0" y="0"/>
                <wp:positionH relativeFrom="column">
                  <wp:posOffset>2154055</wp:posOffset>
                </wp:positionH>
                <wp:positionV relativeFrom="paragraph">
                  <wp:posOffset>158912</wp:posOffset>
                </wp:positionV>
                <wp:extent cx="923925" cy="1262123"/>
                <wp:effectExtent l="0" t="0" r="28575" b="14605"/>
                <wp:wrapNone/>
                <wp:docPr id="152" name="Rectángulo 152"/>
                <wp:cNvGraphicFramePr/>
                <a:graphic xmlns:a="http://schemas.openxmlformats.org/drawingml/2006/main">
                  <a:graphicData uri="http://schemas.microsoft.com/office/word/2010/wordprocessingShape">
                    <wps:wsp>
                      <wps:cNvSpPr/>
                      <wps:spPr>
                        <a:xfrm>
                          <a:off x="0" y="0"/>
                          <a:ext cx="923925" cy="1262123"/>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C75051" w:rsidRDefault="00B10EEC" w:rsidP="009876D4">
                            <w:pPr>
                              <w:jc w:val="center"/>
                              <w:rPr>
                                <w:color w:val="000000" w:themeColor="text1"/>
                              </w:rPr>
                            </w:pPr>
                            <w:r>
                              <w:rPr>
                                <w:color w:val="000000" w:themeColor="text1"/>
                              </w:rPr>
                              <w:t>Motivación psicológica en el trabajo</w:t>
                            </w:r>
                          </w:p>
                          <w:p w:rsidR="00B10EEC" w:rsidRPr="00C75051" w:rsidRDefault="00B10EEC" w:rsidP="009876D4">
                            <w:pPr>
                              <w:jc w:val="center"/>
                              <w:rPr>
                                <w:color w:val="000000" w:themeColor="text1"/>
                              </w:rPr>
                            </w:pPr>
                          </w:p>
                          <w:p w:rsidR="00B10EEC" w:rsidRPr="00C75051"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2" o:spid="_x0000_s1044" style="position:absolute;left:0;text-align:left;margin-left:169.6pt;margin-top:12.5pt;width:72.75pt;height:99.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" fillcolor="white [3201]" strokecolor="black [3200]" strokeweight="1pt">
                <v:textbox>
                  <w:txbxContent>
                    <w:p w:rsidR="00B10EEC" w:rsidRPr="00C75051" w:rsidRDefault="00B10EEC" w:rsidP="009876D4">
                      <w:pPr>
                        <w:jc w:val="center"/>
                        <w:rPr>
                          <w:color w:val="000000" w:themeColor="text1"/>
                        </w:rPr>
                      </w:pPr>
                      <w:r>
                        <w:rPr>
                          <w:color w:val="000000" w:themeColor="text1"/>
                        </w:rPr>
                        <w:t>Motivación psicológica en el trabajo</w:t>
                      </w:r>
                    </w:p>
                    <w:p w:rsidR="00B10EEC" w:rsidRPr="00C75051" w:rsidRDefault="00B10EEC" w:rsidP="009876D4">
                      <w:pPr>
                        <w:jc w:val="center"/>
                        <w:rPr>
                          <w:color w:val="000000" w:themeColor="text1"/>
                        </w:rPr>
                      </w:pPr>
                    </w:p>
                    <w:p w:rsidR="00B10EEC" w:rsidRPr="00C75051" w:rsidRDefault="00B10EEC" w:rsidP="009876D4">
                      <w:pPr>
                        <w:jc w:val="center"/>
                        <w:rPr>
                          <w:color w:val="000000" w:themeColor="text1"/>
                        </w:rPr>
                      </w:pPr>
                    </w:p>
                  </w:txbxContent>
                </v:textbox>
              </v:rect>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32640" behindDoc="0" locked="0" layoutInCell="1" allowOverlap="1" wp14:anchorId="7E988B8E" wp14:editId="3D2EBC86">
                <wp:simplePos x="0" y="0"/>
                <wp:positionH relativeFrom="column">
                  <wp:posOffset>3301919</wp:posOffset>
                </wp:positionH>
                <wp:positionV relativeFrom="paragraph">
                  <wp:posOffset>178367</wp:posOffset>
                </wp:positionV>
                <wp:extent cx="1123950" cy="1247816"/>
                <wp:effectExtent l="0" t="0" r="19050" b="28575"/>
                <wp:wrapNone/>
                <wp:docPr id="153" name="Rectángulo 153"/>
                <wp:cNvGraphicFramePr/>
                <a:graphic xmlns:a="http://schemas.openxmlformats.org/drawingml/2006/main">
                  <a:graphicData uri="http://schemas.microsoft.com/office/word/2010/wordprocessingShape">
                    <wps:wsp>
                      <wps:cNvSpPr/>
                      <wps:spPr>
                        <a:xfrm>
                          <a:off x="0" y="0"/>
                          <a:ext cx="1123950" cy="1247816"/>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jc w:val="center"/>
                              <w:rPr>
                                <w:color w:val="000000" w:themeColor="text1"/>
                              </w:rPr>
                            </w:pPr>
                            <w:r>
                              <w:rPr>
                                <w:color w:val="000000" w:themeColor="text1"/>
                              </w:rPr>
                              <w:t xml:space="preserve">Eficacia y efectividad de los trabajadores </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3" o:spid="_x0000_s1045" style="position:absolute;left:0;text-align:left;margin-left:260pt;margin-top:14.05pt;width:88.5pt;height:98.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" fillcolor="white [3201]" strokecolor="black [3200]" strokeweight="1pt">
                <v:textbox>
                  <w:txbxContent>
                    <w:p w:rsidR="00B10EEC" w:rsidRPr="008F0AB0" w:rsidRDefault="00B10EEC" w:rsidP="009876D4">
                      <w:pPr>
                        <w:jc w:val="center"/>
                        <w:rPr>
                          <w:color w:val="000000" w:themeColor="text1"/>
                        </w:rPr>
                      </w:pPr>
                      <w:r>
                        <w:rPr>
                          <w:color w:val="000000" w:themeColor="text1"/>
                        </w:rPr>
                        <w:t xml:space="preserve">Eficacia y efectividad de los trabajadores </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v:textbox>
              </v:rect>
            </w:pict>
          </mc:Fallback>
        </mc:AlternateContent>
      </w:r>
    </w:p>
    <w:p w:rsidR="009876D4" w:rsidRPr="00635B2E" w:rsidRDefault="0086166F" w:rsidP="009876D4">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65408" behindDoc="0" locked="0" layoutInCell="1" allowOverlap="1" wp14:anchorId="450336EC" wp14:editId="275ED833">
                <wp:simplePos x="0" y="0"/>
                <wp:positionH relativeFrom="margin">
                  <wp:align>left</wp:align>
                </wp:positionH>
                <wp:positionV relativeFrom="paragraph">
                  <wp:posOffset>13335</wp:posOffset>
                </wp:positionV>
                <wp:extent cx="457200" cy="981075"/>
                <wp:effectExtent l="0" t="0" r="19050" b="28575"/>
                <wp:wrapNone/>
                <wp:docPr id="154" name="Cuadro de texto 154"/>
                <wp:cNvGraphicFramePr/>
                <a:graphic xmlns:a="http://schemas.openxmlformats.org/drawingml/2006/main">
                  <a:graphicData uri="http://schemas.microsoft.com/office/word/2010/wordprocessingShape">
                    <wps:wsp>
                      <wps:cNvSpPr txBox="1"/>
                      <wps:spPr>
                        <a:xfrm>
                          <a:off x="0" y="0"/>
                          <a:ext cx="457200" cy="98107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9876D4">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54" o:spid="_x0000_s1046" type="#_x0000_t202" style="position:absolute;margin-left:0;margin-top:1.05pt;width:36pt;height:77.2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" fillcolor="white [3201]" strokecolor="black [3200]" strokeweight="1pt">
                <v:textbox style="layout-flow:vertical;mso-layout-flow-alt:bottom-to-top">
                  <w:txbxContent>
                    <w:p w:rsidR="00B10EEC" w:rsidRPr="00635B2E" w:rsidRDefault="00B10EEC" w:rsidP="009876D4">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FINES</w:t>
                      </w:r>
                    </w:p>
                  </w:txbxContent>
                </v:textbox>
                <w10:wrap anchorx="margin"/>
              </v:shape>
            </w:pict>
          </mc:Fallback>
        </mc:AlternateContent>
      </w:r>
    </w:p>
    <w:p w:rsidR="009876D4" w:rsidRPr="00635B2E" w:rsidRDefault="009876D4" w:rsidP="009876D4">
      <w:pPr>
        <w:spacing w:after="160" w:line="259" w:lineRule="auto"/>
        <w:rPr>
          <w:rFonts w:ascii="Times New Roman" w:eastAsiaTheme="minorHAnsi" w:hAnsi="Times New Roman"/>
          <w:sz w:val="24"/>
          <w:szCs w:val="24"/>
        </w:rPr>
      </w:pPr>
    </w:p>
    <w:p w:rsidR="009876D4" w:rsidRPr="00635B2E" w:rsidRDefault="009876D4" w:rsidP="009876D4">
      <w:pPr>
        <w:spacing w:after="160" w:line="259" w:lineRule="auto"/>
        <w:rPr>
          <w:rFonts w:ascii="Times New Roman" w:eastAsiaTheme="minorHAnsi" w:hAnsi="Times New Roman"/>
          <w:sz w:val="24"/>
          <w:szCs w:val="24"/>
        </w:rPr>
      </w:pPr>
    </w:p>
    <w:p w:rsidR="009876D4" w:rsidRPr="00635B2E" w:rsidRDefault="009876D4" w:rsidP="009876D4">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14560" behindDoc="0" locked="0" layoutInCell="1" allowOverlap="1" wp14:anchorId="7C98D58B" wp14:editId="0E453E78">
                <wp:simplePos x="0" y="0"/>
                <wp:positionH relativeFrom="column">
                  <wp:posOffset>5176520</wp:posOffset>
                </wp:positionH>
                <wp:positionV relativeFrom="paragraph">
                  <wp:posOffset>205105</wp:posOffset>
                </wp:positionV>
                <wp:extent cx="0" cy="424815"/>
                <wp:effectExtent l="0" t="0" r="19050" b="13335"/>
                <wp:wrapNone/>
                <wp:docPr id="155" name="Conector recto 155"/>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3BA487E" id="Conector recto 155"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407.6pt,16.15pt" to="407.6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85888" behindDoc="0" locked="0" layoutInCell="1" allowOverlap="1" wp14:anchorId="117A3692" wp14:editId="188C42A1">
                <wp:simplePos x="0" y="0"/>
                <wp:positionH relativeFrom="column">
                  <wp:posOffset>3693160</wp:posOffset>
                </wp:positionH>
                <wp:positionV relativeFrom="paragraph">
                  <wp:posOffset>211455</wp:posOffset>
                </wp:positionV>
                <wp:extent cx="0" cy="424815"/>
                <wp:effectExtent l="0" t="0" r="19050" b="13335"/>
                <wp:wrapNone/>
                <wp:docPr id="156" name="Conector recto 156"/>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7B1661A" id="Conector recto 156"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290.8pt,16.65pt" to="290.8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81792" behindDoc="0" locked="0" layoutInCell="1" allowOverlap="1" wp14:anchorId="57E4C7D2" wp14:editId="7ED29901">
                <wp:simplePos x="0" y="0"/>
                <wp:positionH relativeFrom="column">
                  <wp:posOffset>1414145</wp:posOffset>
                </wp:positionH>
                <wp:positionV relativeFrom="paragraph">
                  <wp:posOffset>201295</wp:posOffset>
                </wp:positionV>
                <wp:extent cx="0" cy="424815"/>
                <wp:effectExtent l="0" t="0" r="19050" b="13335"/>
                <wp:wrapNone/>
                <wp:docPr id="157" name="Conector recto 157"/>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8D6E181" id="Conector recto 157"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111.35pt,15.85pt" to="111.35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10464" behindDoc="0" locked="0" layoutInCell="1" allowOverlap="1" wp14:anchorId="7044B3C5" wp14:editId="16B188E0">
                <wp:simplePos x="0" y="0"/>
                <wp:positionH relativeFrom="column">
                  <wp:posOffset>2618740</wp:posOffset>
                </wp:positionH>
                <wp:positionV relativeFrom="paragraph">
                  <wp:posOffset>202565</wp:posOffset>
                </wp:positionV>
                <wp:extent cx="0" cy="424815"/>
                <wp:effectExtent l="0" t="0" r="19050" b="13335"/>
                <wp:wrapNone/>
                <wp:docPr id="158" name="Conector recto 158"/>
                <wp:cNvGraphicFramePr/>
                <a:graphic xmlns:a="http://schemas.openxmlformats.org/drawingml/2006/main">
                  <a:graphicData uri="http://schemas.microsoft.com/office/word/2010/wordprocessingShape">
                    <wps:wsp>
                      <wps:cNvCnPr/>
                      <wps:spPr>
                        <a:xfrm flipV="1">
                          <a:off x="0" y="0"/>
                          <a:ext cx="0" cy="42481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811FB19" id="Conector recto 158"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206.2pt,15.95pt" to="206.2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" strokecolor="black [3200]" strokeweight=".5pt">
                <v:stroke joinstyle="miter"/>
              </v:line>
            </w:pict>
          </mc:Fallback>
        </mc:AlternateContent>
      </w:r>
    </w:p>
    <w:p w:rsidR="009876D4" w:rsidRPr="00635B2E" w:rsidRDefault="009876D4" w:rsidP="009876D4">
      <w:pPr>
        <w:spacing w:after="160" w:line="259" w:lineRule="auto"/>
        <w:rPr>
          <w:rFonts w:ascii="Times New Roman" w:eastAsiaTheme="minorHAnsi" w:hAnsi="Times New Roman"/>
          <w:sz w:val="24"/>
          <w:szCs w:val="24"/>
        </w:rPr>
      </w:pPr>
    </w:p>
    <w:p w:rsidR="009876D4" w:rsidRPr="00635B2E" w:rsidRDefault="009876D4" w:rsidP="009876D4">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22752" behindDoc="0" locked="0" layoutInCell="1" allowOverlap="1" wp14:anchorId="33DCBA0A" wp14:editId="35D9E21B">
                <wp:simplePos x="0" y="0"/>
                <wp:positionH relativeFrom="page">
                  <wp:posOffset>4026535</wp:posOffset>
                </wp:positionH>
                <wp:positionV relativeFrom="paragraph">
                  <wp:posOffset>66040</wp:posOffset>
                </wp:positionV>
                <wp:extent cx="0" cy="544195"/>
                <wp:effectExtent l="0" t="0" r="19050" b="27305"/>
                <wp:wrapNone/>
                <wp:docPr id="160" name="Conector recto 160"/>
                <wp:cNvGraphicFramePr/>
                <a:graphic xmlns:a="http://schemas.openxmlformats.org/drawingml/2006/main">
                  <a:graphicData uri="http://schemas.microsoft.com/office/word/2010/wordprocessingShape">
                    <wps:wsp>
                      <wps:cNvCnPr/>
                      <wps:spPr>
                        <a:xfrm flipH="1" flipV="1">
                          <a:off x="0" y="0"/>
                          <a:ext cx="0" cy="5441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0E2C328" id="Conector recto 160" o:spid="_x0000_s1026" style="position:absolute;flip:x y;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17.05pt,5.2pt" to="317.0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" strokecolor="black [3200]" strokeweight=".5pt">
                <v:stroke joinstyle="miter"/>
                <w10:wrap anchorx="page"/>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77696" behindDoc="0" locked="0" layoutInCell="1" allowOverlap="1" wp14:anchorId="02C402CC" wp14:editId="34AC0F8C">
                <wp:simplePos x="0" y="0"/>
                <wp:positionH relativeFrom="column">
                  <wp:posOffset>1404620</wp:posOffset>
                </wp:positionH>
                <wp:positionV relativeFrom="paragraph">
                  <wp:posOffset>61594</wp:posOffset>
                </wp:positionV>
                <wp:extent cx="3790950" cy="0"/>
                <wp:effectExtent l="0" t="0" r="19050" b="19050"/>
                <wp:wrapNone/>
                <wp:docPr id="161" name="Conector recto 161"/>
                <wp:cNvGraphicFramePr/>
                <a:graphic xmlns:a="http://schemas.openxmlformats.org/drawingml/2006/main">
                  <a:graphicData uri="http://schemas.microsoft.com/office/word/2010/wordprocessingShape">
                    <wps:wsp>
                      <wps:cNvCnPr/>
                      <wps:spPr>
                        <a:xfrm>
                          <a:off x="0" y="0"/>
                          <a:ext cx="379095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4FE86E" id="Conector recto 16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6pt,4.85pt" to="409.1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" strokecolor="black [3200]" strokeweight=".5pt">
                <v:stroke joinstyle="miter"/>
              </v:line>
            </w:pict>
          </mc:Fallback>
        </mc:AlternateContent>
      </w:r>
    </w:p>
    <w:p w:rsidR="009876D4" w:rsidRPr="00635B2E" w:rsidRDefault="009876D4" w:rsidP="009876D4">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sz w:val="24"/>
          <w:szCs w:val="24"/>
        </w:rPr>
        <w:tab/>
      </w:r>
    </w:p>
    <w:p w:rsidR="009876D4" w:rsidRPr="00635B2E" w:rsidRDefault="0086166F" w:rsidP="009876D4">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73600" behindDoc="0" locked="0" layoutInCell="1" allowOverlap="1" wp14:anchorId="47DD339F" wp14:editId="0C12295D">
                <wp:simplePos x="0" y="0"/>
                <wp:positionH relativeFrom="margin">
                  <wp:align>left</wp:align>
                </wp:positionH>
                <wp:positionV relativeFrom="paragraph">
                  <wp:posOffset>165100</wp:posOffset>
                </wp:positionV>
                <wp:extent cx="1828800" cy="342900"/>
                <wp:effectExtent l="0" t="0" r="23495" b="19050"/>
                <wp:wrapNone/>
                <wp:docPr id="162" name="Cuadro de texto 162"/>
                <wp:cNvGraphicFramePr/>
                <a:graphic xmlns:a="http://schemas.openxmlformats.org/drawingml/2006/main">
                  <a:graphicData uri="http://schemas.microsoft.com/office/word/2010/wordprocessingShape">
                    <wps:wsp>
                      <wps:cNvSpPr txBox="1"/>
                      <wps:spPr>
                        <a:xfrm>
                          <a:off x="0" y="0"/>
                          <a:ext cx="1828800" cy="34290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9876D4">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OBJETIVO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62" o:spid="_x0000_s1047" type="#_x0000_t202" style="position:absolute;margin-left:0;margin-top:13pt;width:2in;height:27pt;z-index:25167360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" fillcolor="white [3201]" strokecolor="black [3200]" strokeweight="1pt">
                <v:textbox>
                  <w:txbxContent>
                    <w:p w:rsidR="00B10EEC" w:rsidRPr="00635B2E" w:rsidRDefault="00B10EEC" w:rsidP="009876D4">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OBJETIVO</w:t>
                      </w:r>
                    </w:p>
                  </w:txbxContent>
                </v:textbox>
                <w10:wrap anchorx="margin"/>
              </v:shape>
            </w:pict>
          </mc:Fallback>
        </mc:AlternateContent>
      </w:r>
      <w:r w:rsidR="009876D4"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61312" behindDoc="0" locked="0" layoutInCell="1" allowOverlap="1" wp14:anchorId="2FC99D04" wp14:editId="64998030">
                <wp:simplePos x="0" y="0"/>
                <wp:positionH relativeFrom="column">
                  <wp:posOffset>1596390</wp:posOffset>
                </wp:positionH>
                <wp:positionV relativeFrom="paragraph">
                  <wp:posOffset>18618</wp:posOffset>
                </wp:positionV>
                <wp:extent cx="3424555" cy="666750"/>
                <wp:effectExtent l="0" t="0" r="23495" b="19050"/>
                <wp:wrapNone/>
                <wp:docPr id="163" name="Rectángulo 163"/>
                <wp:cNvGraphicFramePr/>
                <a:graphic xmlns:a="http://schemas.openxmlformats.org/drawingml/2006/main">
                  <a:graphicData uri="http://schemas.microsoft.com/office/word/2010/wordprocessingShape">
                    <wps:wsp>
                      <wps:cNvSpPr/>
                      <wps:spPr>
                        <a:xfrm>
                          <a:off x="0" y="0"/>
                          <a:ext cx="3424555" cy="66675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Default="00B10EEC" w:rsidP="009876D4">
                            <w:pPr>
                              <w:jc w:val="center"/>
                            </w:pPr>
                            <w:r>
                              <w:t>Protección</w:t>
                            </w:r>
                            <w:r w:rsidRPr="00314D54">
                              <w:t xml:space="preserve"> a la salud ocupacional de los empleados por efecto de los riesgos psicosociales</w:t>
                            </w:r>
                            <w:r>
                              <w:t xml:space="preserve"> en la Universidad San Gregorio de Portoviejo.</w:t>
                            </w:r>
                          </w:p>
                          <w:p w:rsidR="00B10EEC" w:rsidRDefault="00B10EEC" w:rsidP="009876D4">
                            <w:pPr>
                              <w:jc w:val="center"/>
                            </w:pPr>
                          </w:p>
                          <w:p w:rsidR="00B10EEC" w:rsidRDefault="00B10EEC" w:rsidP="00987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163" o:spid="_x0000_s1048" style="position:absolute;margin-left:125.7pt;margin-top:1.45pt;width:269.65pt;height:5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" fillcolor="white [3201]" strokecolor="black [3200]" strokeweight="1pt">
                <v:textbox>
                  <w:txbxContent>
                    <w:p w:rsidR="00B10EEC" w:rsidRDefault="00B10EEC" w:rsidP="009876D4">
                      <w:pPr>
                        <w:jc w:val="center"/>
                      </w:pPr>
                      <w:r>
                        <w:t>Protección</w:t>
                      </w:r>
                      <w:r w:rsidRPr="00314D54">
                        <w:t xml:space="preserve"> a la salud ocupacional de los empleados por efecto de los riesgos psicosociales</w:t>
                      </w:r>
                      <w:r>
                        <w:t xml:space="preserve"> en la Universidad San Gregorio de Portoviejo.</w:t>
                      </w:r>
                    </w:p>
                    <w:p w:rsidR="00B10EEC" w:rsidRDefault="00B10EEC" w:rsidP="009876D4">
                      <w:pPr>
                        <w:jc w:val="center"/>
                      </w:pPr>
                    </w:p>
                    <w:p w:rsidR="00B10EEC" w:rsidRDefault="00B10EEC" w:rsidP="009876D4">
                      <w:pPr>
                        <w:jc w:val="center"/>
                      </w:pPr>
                    </w:p>
                  </w:txbxContent>
                </v:textbox>
              </v:rect>
            </w:pict>
          </mc:Fallback>
        </mc:AlternateContent>
      </w:r>
    </w:p>
    <w:p w:rsidR="009876D4" w:rsidRPr="00635B2E" w:rsidRDefault="009876D4" w:rsidP="009876D4">
      <w:pPr>
        <w:tabs>
          <w:tab w:val="left" w:pos="1316"/>
        </w:tabs>
        <w:spacing w:after="160" w:line="259" w:lineRule="auto"/>
        <w:rPr>
          <w:rFonts w:ascii="Times New Roman" w:eastAsiaTheme="minorHAnsi" w:hAnsi="Times New Roman"/>
          <w:sz w:val="24"/>
          <w:szCs w:val="24"/>
        </w:rPr>
      </w:pPr>
    </w:p>
    <w:p w:rsidR="009876D4" w:rsidRPr="00635B2E" w:rsidRDefault="009876D4" w:rsidP="009876D4">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26848" behindDoc="0" locked="0" layoutInCell="1" allowOverlap="1" wp14:anchorId="6FD79431" wp14:editId="3C5D0513">
                <wp:simplePos x="0" y="0"/>
                <wp:positionH relativeFrom="page">
                  <wp:posOffset>4065905</wp:posOffset>
                </wp:positionH>
                <wp:positionV relativeFrom="paragraph">
                  <wp:posOffset>120218</wp:posOffset>
                </wp:positionV>
                <wp:extent cx="0" cy="398834"/>
                <wp:effectExtent l="0" t="0" r="19050" b="20320"/>
                <wp:wrapNone/>
                <wp:docPr id="164" name="Conector recto 164"/>
                <wp:cNvGraphicFramePr/>
                <a:graphic xmlns:a="http://schemas.openxmlformats.org/drawingml/2006/main">
                  <a:graphicData uri="http://schemas.microsoft.com/office/word/2010/wordprocessingShape">
                    <wps:wsp>
                      <wps:cNvCnPr/>
                      <wps:spPr>
                        <a:xfrm flipV="1">
                          <a:off x="0" y="0"/>
                          <a:ext cx="0" cy="398834"/>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862B585" id="Conector recto 164" o:spid="_x0000_s1026" style="position:absolute;flip:y;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20.15pt,9.45pt" to="320.1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" strokecolor="black [3200]" strokeweight=".5pt">
                <v:stroke joinstyle="miter"/>
                <w10:wrap anchorx="page"/>
              </v:line>
            </w:pict>
          </mc:Fallback>
        </mc:AlternateContent>
      </w:r>
    </w:p>
    <w:p w:rsidR="009876D4" w:rsidRPr="00635B2E" w:rsidRDefault="009876D4" w:rsidP="009876D4">
      <w:pPr>
        <w:tabs>
          <w:tab w:val="left" w:pos="1316"/>
        </w:tabs>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02272" behindDoc="0" locked="0" layoutInCell="1" allowOverlap="1" wp14:anchorId="5FC11B76" wp14:editId="0E4773CF">
                <wp:simplePos x="0" y="0"/>
                <wp:positionH relativeFrom="margin">
                  <wp:posOffset>5300548</wp:posOffset>
                </wp:positionH>
                <wp:positionV relativeFrom="paragraph">
                  <wp:posOffset>243205</wp:posOffset>
                </wp:positionV>
                <wp:extent cx="1270" cy="315595"/>
                <wp:effectExtent l="0" t="0" r="36830" b="27305"/>
                <wp:wrapNone/>
                <wp:docPr id="166" name="Conector recto 166"/>
                <wp:cNvGraphicFramePr/>
                <a:graphic xmlns:a="http://schemas.openxmlformats.org/drawingml/2006/main">
                  <a:graphicData uri="http://schemas.microsoft.com/office/word/2010/wordprocessingShape">
                    <wps:wsp>
                      <wps:cNvCnPr/>
                      <wps:spPr>
                        <a:xfrm>
                          <a:off x="0" y="0"/>
                          <a:ext cx="1270" cy="3155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0DA70FFF" id="Conector recto 166" o:spid="_x0000_s1026" style="position:absolute;z-index:251702272;visibility:visible;mso-wrap-style:square;mso-wrap-distance-left:9pt;mso-wrap-distance-top:0;mso-wrap-distance-right:9pt;mso-wrap-distance-bottom:0;mso-position-horizontal:absolute;mso-position-horizontal-relative:margin;mso-position-vertical:absolute;mso-position-vertical-relative:text" from="417.35pt,19.15pt" to="417.4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" strokecolor="black [3200]" strokeweight=".5pt">
                <v:stroke joinstyle="miter"/>
                <w10:wrap anchorx="margin"/>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94080" behindDoc="0" locked="0" layoutInCell="1" allowOverlap="1" wp14:anchorId="66327BED" wp14:editId="39C927FD">
                <wp:simplePos x="0" y="0"/>
                <wp:positionH relativeFrom="column">
                  <wp:posOffset>2822575</wp:posOffset>
                </wp:positionH>
                <wp:positionV relativeFrom="paragraph">
                  <wp:posOffset>253162</wp:posOffset>
                </wp:positionV>
                <wp:extent cx="0" cy="315595"/>
                <wp:effectExtent l="0" t="0" r="19050" b="27305"/>
                <wp:wrapNone/>
                <wp:docPr id="171" name="Conector recto 171"/>
                <wp:cNvGraphicFramePr/>
                <a:graphic xmlns:a="http://schemas.openxmlformats.org/drawingml/2006/main">
                  <a:graphicData uri="http://schemas.microsoft.com/office/word/2010/wordprocessingShape">
                    <wps:wsp>
                      <wps:cNvCnPr/>
                      <wps:spPr>
                        <a:xfrm>
                          <a:off x="0" y="0"/>
                          <a:ext cx="0" cy="31559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61E0F9E7" id="Conector recto 171"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222.25pt,19.95pt" to="222.2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98176" behindDoc="0" locked="0" layoutInCell="1" allowOverlap="1" wp14:anchorId="750FD62B" wp14:editId="7B9837D6">
                <wp:simplePos x="0" y="0"/>
                <wp:positionH relativeFrom="column">
                  <wp:posOffset>3998595</wp:posOffset>
                </wp:positionH>
                <wp:positionV relativeFrom="paragraph">
                  <wp:posOffset>254432</wp:posOffset>
                </wp:positionV>
                <wp:extent cx="0" cy="314960"/>
                <wp:effectExtent l="0" t="0" r="19050" b="27940"/>
                <wp:wrapNone/>
                <wp:docPr id="176" name="Conector recto 176"/>
                <wp:cNvGraphicFramePr/>
                <a:graphic xmlns:a="http://schemas.openxmlformats.org/drawingml/2006/main">
                  <a:graphicData uri="http://schemas.microsoft.com/office/word/2010/wordprocessingShape">
                    <wps:wsp>
                      <wps:cNvCnPr/>
                      <wps:spPr>
                        <a:xfrm>
                          <a:off x="0" y="0"/>
                          <a:ext cx="0" cy="31496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49D9A512" id="Conector recto 176"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4.85pt,20.05pt" to="314.85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" strokecolor="black [3200]" strokeweight=".5pt">
                <v:stroke joinstyle="miter"/>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718656" behindDoc="0" locked="0" layoutInCell="1" allowOverlap="1" wp14:anchorId="19A315A4" wp14:editId="2081E2A9">
                <wp:simplePos x="0" y="0"/>
                <wp:positionH relativeFrom="margin">
                  <wp:posOffset>1499870</wp:posOffset>
                </wp:positionH>
                <wp:positionV relativeFrom="paragraph">
                  <wp:posOffset>235382</wp:posOffset>
                </wp:positionV>
                <wp:extent cx="3790950" cy="0"/>
                <wp:effectExtent l="0" t="0" r="19050" b="19050"/>
                <wp:wrapNone/>
                <wp:docPr id="179" name="Conector recto 179"/>
                <wp:cNvGraphicFramePr/>
                <a:graphic xmlns:a="http://schemas.openxmlformats.org/drawingml/2006/main">
                  <a:graphicData uri="http://schemas.microsoft.com/office/word/2010/wordprocessingShape">
                    <wps:wsp>
                      <wps:cNvCnPr/>
                      <wps:spPr>
                        <a:xfrm>
                          <a:off x="0" y="0"/>
                          <a:ext cx="379095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C7ABB22" id="Conector recto 179" o:spid="_x0000_s1026" style="position:absolute;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8.1pt,18.55pt" to="416.6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" strokecolor="black [3200]" strokeweight=".5pt">
                <v:stroke joinstyle="miter"/>
                <w10:wrap anchorx="margin"/>
              </v:line>
            </w:pict>
          </mc:Fallback>
        </mc:AlternateContent>
      </w: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89984" behindDoc="0" locked="0" layoutInCell="1" allowOverlap="1" wp14:anchorId="31E13C12" wp14:editId="28CA4DBD">
                <wp:simplePos x="0" y="0"/>
                <wp:positionH relativeFrom="column">
                  <wp:posOffset>1490750</wp:posOffset>
                </wp:positionH>
                <wp:positionV relativeFrom="paragraph">
                  <wp:posOffset>226547</wp:posOffset>
                </wp:positionV>
                <wp:extent cx="0" cy="346842"/>
                <wp:effectExtent l="0" t="0" r="19050" b="34290"/>
                <wp:wrapNone/>
                <wp:docPr id="181" name="Conector recto 181"/>
                <wp:cNvGraphicFramePr/>
                <a:graphic xmlns:a="http://schemas.openxmlformats.org/drawingml/2006/main">
                  <a:graphicData uri="http://schemas.microsoft.com/office/word/2010/wordprocessingShape">
                    <wps:wsp>
                      <wps:cNvCnPr/>
                      <wps:spPr>
                        <a:xfrm>
                          <a:off x="0" y="0"/>
                          <a:ext cx="0" cy="346842"/>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791D1FB1" id="Conector recto 181"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17.4pt,17.85pt" to="117.4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" strokecolor="black [3200]" strokeweight=".5pt">
                <v:stroke joinstyle="miter"/>
              </v:line>
            </w:pict>
          </mc:Fallback>
        </mc:AlternateContent>
      </w:r>
    </w:p>
    <w:p w:rsidR="009876D4" w:rsidRPr="00635B2E" w:rsidRDefault="0086166F" w:rsidP="009876D4">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36736" behindDoc="0" locked="0" layoutInCell="1" allowOverlap="1" wp14:anchorId="32124FFC" wp14:editId="03933411">
                <wp:simplePos x="0" y="0"/>
                <wp:positionH relativeFrom="page">
                  <wp:posOffset>3295649</wp:posOffset>
                </wp:positionH>
                <wp:positionV relativeFrom="paragraph">
                  <wp:posOffset>282575</wp:posOffset>
                </wp:positionV>
                <wp:extent cx="1000125" cy="1779905"/>
                <wp:effectExtent l="0" t="0" r="28575" b="10795"/>
                <wp:wrapNone/>
                <wp:docPr id="187" name="Rectángulo 187"/>
                <wp:cNvGraphicFramePr/>
                <a:graphic xmlns:a="http://schemas.openxmlformats.org/drawingml/2006/main">
                  <a:graphicData uri="http://schemas.microsoft.com/office/word/2010/wordprocessingShape">
                    <wps:wsp>
                      <wps:cNvSpPr/>
                      <wps:spPr>
                        <a:xfrm>
                          <a:off x="0" y="0"/>
                          <a:ext cx="1000125" cy="177990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jc w:val="center"/>
                              <w:rPr>
                                <w:color w:val="000000" w:themeColor="text1"/>
                              </w:rPr>
                            </w:pPr>
                            <w:r>
                              <w:rPr>
                                <w:color w:val="000000" w:themeColor="text1"/>
                              </w:rPr>
                              <w:t>Incremento en la productividad</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7" o:spid="_x0000_s1049" style="position:absolute;margin-left:259.5pt;margin-top:22.25pt;width:78.75pt;height:140.1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" fillcolor="white [3201]" strokecolor="black [3200]" strokeweight="1pt">
                <v:textbox>
                  <w:txbxContent>
                    <w:p w:rsidR="00B10EEC" w:rsidRPr="008F0AB0" w:rsidRDefault="00B10EEC" w:rsidP="009876D4">
                      <w:pPr>
                        <w:jc w:val="center"/>
                        <w:rPr>
                          <w:color w:val="000000" w:themeColor="text1"/>
                        </w:rPr>
                      </w:pPr>
                      <w:r>
                        <w:rPr>
                          <w:color w:val="000000" w:themeColor="text1"/>
                        </w:rPr>
                        <w:t>Incremento en la productividad</w:t>
                      </w:r>
                    </w:p>
                    <w:p w:rsidR="00B10EEC" w:rsidRPr="008F0AB0" w:rsidRDefault="00B10EEC" w:rsidP="009876D4">
                      <w:pPr>
                        <w:jc w:val="center"/>
                        <w:rPr>
                          <w:color w:val="000000" w:themeColor="text1"/>
                        </w:rPr>
                      </w:pPr>
                    </w:p>
                    <w:p w:rsidR="00B10EEC" w:rsidRPr="008F0AB0" w:rsidRDefault="00B10EEC" w:rsidP="009876D4">
                      <w:pPr>
                        <w:jc w:val="center"/>
                        <w:rPr>
                          <w:color w:val="000000" w:themeColor="text1"/>
                        </w:rPr>
                      </w:pPr>
                    </w:p>
                  </w:txbxContent>
                </v:textbox>
                <w10:wrap anchorx="page"/>
              </v:rect>
            </w:pict>
          </mc:Fallback>
        </mc:AlternateContent>
      </w:r>
      <w:r w:rsidR="009876D4"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49024" behindDoc="0" locked="0" layoutInCell="1" allowOverlap="1" wp14:anchorId="74152546" wp14:editId="6A43D18F">
                <wp:simplePos x="0" y="0"/>
                <wp:positionH relativeFrom="column">
                  <wp:posOffset>4790251</wp:posOffset>
                </wp:positionH>
                <wp:positionV relativeFrom="paragraph">
                  <wp:posOffset>287587</wp:posOffset>
                </wp:positionV>
                <wp:extent cx="971550" cy="1789890"/>
                <wp:effectExtent l="0" t="0" r="19050" b="20320"/>
                <wp:wrapNone/>
                <wp:docPr id="185" name="Rectángulo 185"/>
                <wp:cNvGraphicFramePr/>
                <a:graphic xmlns:a="http://schemas.openxmlformats.org/drawingml/2006/main">
                  <a:graphicData uri="http://schemas.microsoft.com/office/word/2010/wordprocessingShape">
                    <wps:wsp>
                      <wps:cNvSpPr/>
                      <wps:spPr>
                        <a:xfrm>
                          <a:off x="0" y="0"/>
                          <a:ext cx="971550" cy="1789890"/>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rPr>
                                <w:color w:val="000000" w:themeColor="text1"/>
                              </w:rPr>
                            </w:pPr>
                            <w:r w:rsidRPr="00A33FF9">
                              <w:rPr>
                                <w:color w:val="000000" w:themeColor="text1"/>
                              </w:rPr>
                              <w:t>Acuerdos sobre el rol a asumir en el trabajo</w:t>
                            </w:r>
                          </w:p>
                          <w:p w:rsidR="00B10EEC" w:rsidRPr="008F0AB0" w:rsidRDefault="00B10EEC" w:rsidP="009876D4">
                            <w:pPr>
                              <w:rPr>
                                <w:color w:val="000000" w:themeColor="text1"/>
                              </w:rPr>
                            </w:pPr>
                          </w:p>
                          <w:p w:rsidR="00B10EEC" w:rsidRPr="008F0AB0" w:rsidRDefault="00B10EEC" w:rsidP="009876D4">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5" o:spid="_x0000_s1050" style="position:absolute;margin-left:377.2pt;margin-top:22.65pt;width:76.5pt;height:140.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" fillcolor="white [3201]" strokecolor="black [3200]" strokeweight="1pt">
                <v:textbox>
                  <w:txbxContent>
                    <w:p w:rsidR="00B10EEC" w:rsidRPr="008F0AB0" w:rsidRDefault="00B10EEC" w:rsidP="009876D4">
                      <w:pPr>
                        <w:rPr>
                          <w:color w:val="000000" w:themeColor="text1"/>
                        </w:rPr>
                      </w:pPr>
                      <w:r w:rsidRPr="00A33FF9">
                        <w:rPr>
                          <w:color w:val="000000" w:themeColor="text1"/>
                        </w:rPr>
                        <w:t>Acuerdos sobre el rol a asumir en el trabajo</w:t>
                      </w:r>
                    </w:p>
                    <w:p w:rsidR="00B10EEC" w:rsidRPr="008F0AB0" w:rsidRDefault="00B10EEC" w:rsidP="009876D4">
                      <w:pPr>
                        <w:rPr>
                          <w:color w:val="000000" w:themeColor="text1"/>
                        </w:rPr>
                      </w:pPr>
                    </w:p>
                    <w:p w:rsidR="00B10EEC" w:rsidRPr="008F0AB0" w:rsidRDefault="00B10EEC" w:rsidP="009876D4">
                      <w:pPr>
                        <w:rPr>
                          <w:color w:val="000000" w:themeColor="text1"/>
                        </w:rPr>
                      </w:pPr>
                    </w:p>
                  </w:txbxContent>
                </v:textbox>
              </v:rect>
            </w:pict>
          </mc:Fallback>
        </mc:AlternateContent>
      </w:r>
      <w:r w:rsidR="009876D4"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40832" behindDoc="0" locked="0" layoutInCell="1" allowOverlap="1" wp14:anchorId="46CB40C7" wp14:editId="7E80E65C">
                <wp:simplePos x="0" y="0"/>
                <wp:positionH relativeFrom="margin">
                  <wp:posOffset>3603476</wp:posOffset>
                </wp:positionH>
                <wp:positionV relativeFrom="paragraph">
                  <wp:posOffset>287587</wp:posOffset>
                </wp:positionV>
                <wp:extent cx="857250" cy="1780162"/>
                <wp:effectExtent l="0" t="0" r="19050" b="10795"/>
                <wp:wrapNone/>
                <wp:docPr id="186" name="Rectángulo 186"/>
                <wp:cNvGraphicFramePr/>
                <a:graphic xmlns:a="http://schemas.openxmlformats.org/drawingml/2006/main">
                  <a:graphicData uri="http://schemas.microsoft.com/office/word/2010/wordprocessingShape">
                    <wps:wsp>
                      <wps:cNvSpPr/>
                      <wps:spPr>
                        <a:xfrm>
                          <a:off x="0" y="0"/>
                          <a:ext cx="857250" cy="1780162"/>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jc w:val="center"/>
                              <w:rPr>
                                <w:color w:val="000000" w:themeColor="text1"/>
                              </w:rPr>
                            </w:pPr>
                            <w:r>
                              <w:rPr>
                                <w:color w:val="000000" w:themeColor="text1"/>
                              </w:rPr>
                              <w:t>Ambiente laboral saludable</w:t>
                            </w:r>
                          </w:p>
                          <w:p w:rsidR="00B10EEC" w:rsidRPr="008F0AB0" w:rsidRDefault="00B10EEC" w:rsidP="009876D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6" o:spid="_x0000_s1051" style="position:absolute;margin-left:283.75pt;margin-top:22.65pt;width:67.5pt;height:140.1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" fillcolor="white [3201]" strokecolor="black [3200]" strokeweight="1pt">
                <v:textbox>
                  <w:txbxContent>
                    <w:p w:rsidR="00B10EEC" w:rsidRPr="008F0AB0" w:rsidRDefault="00B10EEC" w:rsidP="009876D4">
                      <w:pPr>
                        <w:jc w:val="center"/>
                        <w:rPr>
                          <w:color w:val="000000" w:themeColor="text1"/>
                        </w:rPr>
                      </w:pPr>
                      <w:r>
                        <w:rPr>
                          <w:color w:val="000000" w:themeColor="text1"/>
                        </w:rPr>
                        <w:t>Ambiente laboral saludable</w:t>
                      </w:r>
                    </w:p>
                    <w:p w:rsidR="00B10EEC" w:rsidRPr="008F0AB0" w:rsidRDefault="00B10EEC" w:rsidP="009876D4">
                      <w:pPr>
                        <w:jc w:val="center"/>
                        <w:rPr>
                          <w:color w:val="000000" w:themeColor="text1"/>
                        </w:rPr>
                      </w:pPr>
                    </w:p>
                  </w:txbxContent>
                </v:textbox>
                <w10:wrap anchorx="margin"/>
              </v:rect>
            </w:pict>
          </mc:Fallback>
        </mc:AlternateContent>
      </w:r>
      <w:r w:rsidR="009876D4"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44928" behindDoc="0" locked="0" layoutInCell="1" allowOverlap="1" wp14:anchorId="41412886" wp14:editId="7BBC66EE">
                <wp:simplePos x="0" y="0"/>
                <wp:positionH relativeFrom="column">
                  <wp:posOffset>1113196</wp:posOffset>
                </wp:positionH>
                <wp:positionV relativeFrom="paragraph">
                  <wp:posOffset>277860</wp:posOffset>
                </wp:positionV>
                <wp:extent cx="1147863" cy="1780161"/>
                <wp:effectExtent l="0" t="0" r="14605" b="10795"/>
                <wp:wrapNone/>
                <wp:docPr id="188" name="Rectángulo 188"/>
                <wp:cNvGraphicFramePr/>
                <a:graphic xmlns:a="http://schemas.openxmlformats.org/drawingml/2006/main">
                  <a:graphicData uri="http://schemas.microsoft.com/office/word/2010/wordprocessingShape">
                    <wps:wsp>
                      <wps:cNvSpPr/>
                      <wps:spPr>
                        <a:xfrm>
                          <a:off x="0" y="0"/>
                          <a:ext cx="1147863" cy="1780161"/>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8F0AB0" w:rsidRDefault="00B10EEC" w:rsidP="009876D4">
                            <w:pPr>
                              <w:jc w:val="center"/>
                            </w:pPr>
                            <w:r>
                              <w:t>Capacitación sobre los riegos psicosociales al personal de la Universidad San Gregorio de Portoviejo</w:t>
                            </w:r>
                          </w:p>
                          <w:p w:rsidR="00B10EEC" w:rsidRPr="008F0AB0" w:rsidRDefault="00B10EEC" w:rsidP="009876D4">
                            <w:pPr>
                              <w:jc w:val="center"/>
                            </w:pPr>
                          </w:p>
                          <w:p w:rsidR="00B10EEC" w:rsidRPr="008F0AB0" w:rsidRDefault="00B10EEC" w:rsidP="009876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8" o:spid="_x0000_s1052" style="position:absolute;margin-left:87.65pt;margin-top:21.9pt;width:90.4pt;height:140.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" fillcolor="white [3201]" strokecolor="black [3200]" strokeweight="1pt">
                <v:textbox>
                  <w:txbxContent>
                    <w:p w:rsidR="00B10EEC" w:rsidRPr="008F0AB0" w:rsidRDefault="00B10EEC" w:rsidP="009876D4">
                      <w:pPr>
                        <w:jc w:val="center"/>
                      </w:pPr>
                      <w:r>
                        <w:t>Capacitación sobre los riegos psicosociales al personal de la Universidad San Gregorio de Portoviejo</w:t>
                      </w:r>
                    </w:p>
                    <w:p w:rsidR="00B10EEC" w:rsidRPr="008F0AB0" w:rsidRDefault="00B10EEC" w:rsidP="009876D4">
                      <w:pPr>
                        <w:jc w:val="center"/>
                      </w:pPr>
                    </w:p>
                    <w:p w:rsidR="00B10EEC" w:rsidRPr="008F0AB0" w:rsidRDefault="00B10EEC" w:rsidP="009876D4">
                      <w:pPr>
                        <w:jc w:val="center"/>
                      </w:pPr>
                    </w:p>
                  </w:txbxContent>
                </v:textbox>
              </v:rect>
            </w:pict>
          </mc:Fallback>
        </mc:AlternateContent>
      </w:r>
    </w:p>
    <w:p w:rsidR="009876D4" w:rsidRPr="00635B2E" w:rsidRDefault="0086166F" w:rsidP="009876D4">
      <w:pPr>
        <w:spacing w:after="160" w:line="259" w:lineRule="auto"/>
        <w:rPr>
          <w:rFonts w:ascii="Times New Roman" w:eastAsiaTheme="minorHAnsi" w:hAnsi="Times New Roman"/>
          <w:sz w:val="24"/>
          <w:szCs w:val="24"/>
        </w:rPr>
      </w:pPr>
      <w:r w:rsidRPr="00635B2E">
        <w:rPr>
          <w:rFonts w:ascii="Times New Roman" w:eastAsiaTheme="minorHAnsi" w:hAnsi="Times New Roman"/>
          <w:noProof/>
          <w:sz w:val="24"/>
          <w:szCs w:val="24"/>
          <w:lang w:eastAsia="es-EC"/>
        </w:rPr>
        <mc:AlternateContent>
          <mc:Choice Requires="wps">
            <w:drawing>
              <wp:anchor distT="0" distB="0" distL="114300" distR="114300" simplePos="0" relativeHeight="251669504" behindDoc="0" locked="0" layoutInCell="1" allowOverlap="1" wp14:anchorId="57988BAF" wp14:editId="123393FD">
                <wp:simplePos x="0" y="0"/>
                <wp:positionH relativeFrom="margin">
                  <wp:align>left</wp:align>
                </wp:positionH>
                <wp:positionV relativeFrom="paragraph">
                  <wp:posOffset>264160</wp:posOffset>
                </wp:positionV>
                <wp:extent cx="457200" cy="962025"/>
                <wp:effectExtent l="0" t="0" r="19050" b="28575"/>
                <wp:wrapNone/>
                <wp:docPr id="165" name="Cuadro de texto 165"/>
                <wp:cNvGraphicFramePr/>
                <a:graphic xmlns:a="http://schemas.openxmlformats.org/drawingml/2006/main">
                  <a:graphicData uri="http://schemas.microsoft.com/office/word/2010/wordprocessingShape">
                    <wps:wsp>
                      <wps:cNvSpPr txBox="1"/>
                      <wps:spPr>
                        <a:xfrm>
                          <a:off x="0" y="0"/>
                          <a:ext cx="457200" cy="962025"/>
                        </a:xfrm>
                        <a:prstGeom prst="rect">
                          <a:avLst/>
                        </a:prstGeom>
                        <a:ln/>
                      </wps:spPr>
                      <wps:style>
                        <a:lnRef idx="2">
                          <a:schemeClr val="dk1"/>
                        </a:lnRef>
                        <a:fillRef idx="1">
                          <a:schemeClr val="lt1"/>
                        </a:fillRef>
                        <a:effectRef idx="0">
                          <a:schemeClr val="dk1"/>
                        </a:effectRef>
                        <a:fontRef idx="minor">
                          <a:schemeClr val="dk1"/>
                        </a:fontRef>
                      </wps:style>
                      <wps:txbx>
                        <w:txbxContent>
                          <w:p w:rsidR="00B10EEC" w:rsidRPr="00635B2E" w:rsidRDefault="00B10EEC" w:rsidP="009876D4">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MEDIOS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5" o:spid="_x0000_s1053" type="#_x0000_t202" style="position:absolute;margin-left:0;margin-top:20.8pt;width:36pt;height:75.7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" fillcolor="white [3201]" strokecolor="black [3200]" strokeweight="1pt">
                <v:textbox style="layout-flow:vertical;mso-layout-flow-alt:bottom-to-top">
                  <w:txbxContent>
                    <w:p w:rsidR="00B10EEC" w:rsidRPr="00635B2E" w:rsidRDefault="00B10EEC" w:rsidP="009876D4">
                      <w:pPr>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MEDIOS</w:t>
                      </w:r>
                    </w:p>
                  </w:txbxContent>
                </v:textbox>
                <w10:wrap anchorx="margin"/>
              </v:shape>
            </w:pict>
          </mc:Fallback>
        </mc:AlternateContent>
      </w:r>
    </w:p>
    <w:p w:rsidR="009876D4" w:rsidRDefault="009876D4" w:rsidP="009876D4">
      <w:pPr>
        <w:spacing w:line="480" w:lineRule="auto"/>
        <w:rPr>
          <w:rFonts w:ascii="Times New Roman" w:hAnsi="Times New Roman"/>
          <w:b/>
          <w:sz w:val="24"/>
          <w:szCs w:val="24"/>
        </w:rPr>
      </w:pPr>
    </w:p>
    <w:p w:rsidR="009876D4" w:rsidRDefault="009876D4" w:rsidP="009876D4">
      <w:pPr>
        <w:spacing w:after="160" w:line="259" w:lineRule="auto"/>
        <w:rPr>
          <w:rFonts w:ascii="Times New Roman" w:eastAsiaTheme="minorHAnsi" w:hAnsi="Times New Roman"/>
          <w:sz w:val="24"/>
          <w:szCs w:val="24"/>
        </w:rPr>
      </w:pPr>
    </w:p>
    <w:p w:rsidR="009876D4" w:rsidRDefault="009876D4" w:rsidP="009876D4">
      <w:pPr>
        <w:spacing w:after="160" w:line="259" w:lineRule="auto"/>
        <w:rPr>
          <w:rFonts w:ascii="Times New Roman" w:eastAsiaTheme="minorHAnsi" w:hAnsi="Times New Roman"/>
          <w:sz w:val="24"/>
          <w:szCs w:val="24"/>
        </w:rPr>
      </w:pPr>
    </w:p>
    <w:p w:rsidR="009876D4" w:rsidRDefault="009876D4" w:rsidP="009876D4">
      <w:pPr>
        <w:spacing w:after="160" w:line="259" w:lineRule="auto"/>
        <w:rPr>
          <w:rFonts w:ascii="Times New Roman" w:eastAsiaTheme="minorHAnsi" w:hAnsi="Times New Roman"/>
          <w:sz w:val="24"/>
          <w:szCs w:val="24"/>
        </w:rPr>
      </w:pPr>
    </w:p>
    <w:p w:rsidR="009876D4" w:rsidRDefault="009876D4" w:rsidP="009876D4">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E229AE" w:rsidRDefault="00E229AE" w:rsidP="00E229AE">
      <w:pPr>
        <w:spacing w:after="160" w:line="259" w:lineRule="auto"/>
        <w:rPr>
          <w:rFonts w:ascii="Times New Roman" w:eastAsiaTheme="minorHAnsi" w:hAnsi="Times New Roman"/>
          <w:sz w:val="24"/>
          <w:szCs w:val="24"/>
        </w:rPr>
      </w:pPr>
    </w:p>
    <w:p w:rsidR="0014650E" w:rsidRDefault="0014650E" w:rsidP="00183C7D">
      <w:pPr>
        <w:jc w:val="center"/>
        <w:rPr>
          <w:rFonts w:ascii="Times New Roman" w:hAnsi="Times New Roman"/>
          <w:b/>
          <w:sz w:val="28"/>
          <w:szCs w:val="24"/>
        </w:rPr>
      </w:pPr>
    </w:p>
    <w:p w:rsidR="0014650E" w:rsidRDefault="0014650E" w:rsidP="00183C7D">
      <w:pPr>
        <w:jc w:val="center"/>
        <w:rPr>
          <w:rFonts w:ascii="Times New Roman" w:hAnsi="Times New Roman"/>
          <w:b/>
          <w:sz w:val="28"/>
          <w:szCs w:val="24"/>
        </w:rPr>
      </w:pPr>
    </w:p>
    <w:p w:rsidR="0014650E" w:rsidRDefault="0014650E" w:rsidP="0086166F">
      <w:pPr>
        <w:rPr>
          <w:rFonts w:ascii="Times New Roman" w:hAnsi="Times New Roman"/>
          <w:b/>
          <w:sz w:val="28"/>
          <w:szCs w:val="24"/>
        </w:rPr>
      </w:pPr>
    </w:p>
    <w:p w:rsidR="00183C7D" w:rsidRPr="00C51B9E" w:rsidRDefault="004C18B9" w:rsidP="00C51B9E">
      <w:pPr>
        <w:pStyle w:val="Ttulo1"/>
        <w:jc w:val="center"/>
        <w:rPr>
          <w:rFonts w:ascii="Times New Roman" w:hAnsi="Times New Roman"/>
          <w:b/>
          <w:color w:val="auto"/>
          <w:sz w:val="28"/>
          <w:szCs w:val="24"/>
        </w:rPr>
      </w:pPr>
      <w:bookmarkStart w:id="274" w:name="_Toc522118237"/>
      <w:r w:rsidRPr="00C51B9E">
        <w:rPr>
          <w:rFonts w:ascii="Times New Roman" w:hAnsi="Times New Roman"/>
          <w:b/>
          <w:color w:val="auto"/>
          <w:sz w:val="28"/>
          <w:szCs w:val="24"/>
        </w:rPr>
        <w:t>Apéndice</w:t>
      </w:r>
      <w:r w:rsidR="00562220" w:rsidRPr="00C51B9E">
        <w:rPr>
          <w:rFonts w:ascii="Times New Roman" w:hAnsi="Times New Roman"/>
          <w:b/>
          <w:color w:val="auto"/>
          <w:sz w:val="28"/>
          <w:szCs w:val="24"/>
        </w:rPr>
        <w:t xml:space="preserve"> C</w:t>
      </w:r>
      <w:bookmarkEnd w:id="274"/>
    </w:p>
    <w:p w:rsidR="00476432" w:rsidRPr="00C306A0" w:rsidRDefault="00476432" w:rsidP="00476432">
      <w:pPr>
        <w:rPr>
          <w:rFonts w:ascii="Times New Roman" w:eastAsiaTheme="minorHAnsi" w:hAnsi="Times New Roman"/>
          <w:b/>
          <w:sz w:val="24"/>
          <w:szCs w:val="24"/>
          <w:lang w:val="es-ES"/>
        </w:rPr>
      </w:pPr>
      <w:r w:rsidRPr="00C306A0">
        <w:rPr>
          <w:rFonts w:ascii="Times New Roman" w:eastAsiaTheme="minorHAnsi" w:hAnsi="Times New Roman"/>
          <w:noProof/>
          <w:sz w:val="24"/>
          <w:szCs w:val="24"/>
          <w:lang w:eastAsia="es-EC"/>
        </w:rPr>
        <mc:AlternateContent>
          <mc:Choice Requires="wps">
            <w:drawing>
              <wp:anchor distT="0" distB="0" distL="114300" distR="114300" simplePos="0" relativeHeight="251526144" behindDoc="0" locked="0" layoutInCell="1" allowOverlap="1">
                <wp:simplePos x="0" y="0"/>
                <wp:positionH relativeFrom="margin">
                  <wp:align>left</wp:align>
                </wp:positionH>
                <wp:positionV relativeFrom="paragraph">
                  <wp:posOffset>0</wp:posOffset>
                </wp:positionV>
                <wp:extent cx="885825" cy="781050"/>
                <wp:effectExtent l="0" t="0" r="9525" b="0"/>
                <wp:wrapNone/>
                <wp:docPr id="42" name="Forma libr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825" cy="781050"/>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CA4172" id="Forma libre 42" o:spid="_x0000_s1026" style="position:absolute;margin-left:0;margin-top:0;width:69.75pt;height:61.5pt;z-index:251526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margin"/>
              </v:shape>
            </w:pict>
          </mc:Fallback>
        </mc:AlternateContent>
      </w:r>
    </w:p>
    <w:p w:rsidR="00476432" w:rsidRPr="00C306A0" w:rsidRDefault="00476432" w:rsidP="00476432">
      <w:pPr>
        <w:jc w:val="center"/>
        <w:rPr>
          <w:rFonts w:ascii="Times New Roman" w:hAnsi="Times New Roman"/>
          <w:b/>
          <w:sz w:val="24"/>
          <w:szCs w:val="24"/>
        </w:rPr>
      </w:pPr>
      <w:r w:rsidRPr="00C306A0">
        <w:rPr>
          <w:rFonts w:ascii="Times New Roman" w:hAnsi="Times New Roman"/>
          <w:b/>
          <w:sz w:val="24"/>
          <w:szCs w:val="24"/>
        </w:rPr>
        <w:t>UNIVERSIDAD SAN GREGORIO DE PORTOVIEJO</w:t>
      </w:r>
    </w:p>
    <w:p w:rsidR="00476432" w:rsidRPr="00C306A0" w:rsidRDefault="00476432" w:rsidP="00476432">
      <w:pPr>
        <w:rPr>
          <w:rFonts w:ascii="Times New Roman" w:hAnsi="Times New Roman"/>
          <w:b/>
          <w:sz w:val="24"/>
          <w:szCs w:val="24"/>
        </w:rPr>
      </w:pPr>
    </w:p>
    <w:p w:rsidR="00476432" w:rsidRPr="00C306A0" w:rsidRDefault="00476432" w:rsidP="00476432">
      <w:pPr>
        <w:spacing w:after="0"/>
        <w:jc w:val="center"/>
        <w:rPr>
          <w:rFonts w:ascii="Times New Roman" w:hAnsi="Times New Roman"/>
          <w:b/>
          <w:sz w:val="24"/>
          <w:szCs w:val="24"/>
        </w:rPr>
      </w:pPr>
      <w:r w:rsidRPr="00C306A0">
        <w:rPr>
          <w:rFonts w:ascii="Times New Roman" w:hAnsi="Times New Roman"/>
          <w:b/>
          <w:sz w:val="24"/>
          <w:szCs w:val="24"/>
        </w:rPr>
        <w:t>EXAMEN ESPECIAL A LOS RIESGOS PSICOSOCIALES DE LA UNIVERSIDAD SAN GREGORIO DE PORTOVIEJO DEL 01 DE ENERO AL 31 DE DICIEMBRE DE 2017.</w:t>
      </w:r>
    </w:p>
    <w:p w:rsidR="00476432" w:rsidRPr="00C306A0" w:rsidRDefault="00476432" w:rsidP="00476432">
      <w:pPr>
        <w:rPr>
          <w:rFonts w:ascii="Times New Roman" w:hAnsi="Times New Roman"/>
          <w:sz w:val="24"/>
          <w:szCs w:val="24"/>
        </w:rPr>
      </w:pPr>
    </w:p>
    <w:p w:rsidR="00B0261F" w:rsidRDefault="00B0261F" w:rsidP="00B0261F">
      <w:pPr>
        <w:rPr>
          <w:rFonts w:ascii="Times New Roman" w:hAnsi="Times New Roman"/>
          <w:sz w:val="24"/>
          <w:szCs w:val="24"/>
        </w:rPr>
      </w:pPr>
      <w:r w:rsidRPr="00A53001">
        <w:rPr>
          <w:rFonts w:ascii="Times New Roman" w:hAnsi="Times New Roman"/>
          <w:sz w:val="24"/>
          <w:szCs w:val="24"/>
        </w:rPr>
        <w:t xml:space="preserve">ENCUESTA REALIZADA A LOS </w:t>
      </w:r>
      <w:r>
        <w:rPr>
          <w:rFonts w:ascii="Times New Roman" w:hAnsi="Times New Roman"/>
          <w:sz w:val="24"/>
          <w:szCs w:val="24"/>
        </w:rPr>
        <w:t>DIRECTIVOS, FUNCIONARIOS Y EMPLEADOS</w:t>
      </w:r>
      <w:r w:rsidRPr="00A53001">
        <w:rPr>
          <w:rFonts w:ascii="Times New Roman" w:hAnsi="Times New Roman"/>
          <w:sz w:val="24"/>
          <w:szCs w:val="24"/>
        </w:rPr>
        <w:t xml:space="preserve"> DE LA UNIVERSIDAD SAN GREGORIO DE PORTOVIEJO PARA DETERMINAR SI HA</w:t>
      </w:r>
      <w:r>
        <w:rPr>
          <w:rFonts w:ascii="Times New Roman" w:hAnsi="Times New Roman"/>
          <w:sz w:val="24"/>
          <w:szCs w:val="24"/>
        </w:rPr>
        <w:t>N</w:t>
      </w:r>
      <w:r w:rsidRPr="00A53001">
        <w:rPr>
          <w:rFonts w:ascii="Times New Roman" w:hAnsi="Times New Roman"/>
          <w:sz w:val="24"/>
          <w:szCs w:val="24"/>
        </w:rPr>
        <w:t xml:space="preserve"> EXISTIDO CAPACITACIONES </w:t>
      </w:r>
      <w:r>
        <w:rPr>
          <w:rFonts w:ascii="Times New Roman" w:hAnsi="Times New Roman"/>
          <w:sz w:val="24"/>
          <w:szCs w:val="24"/>
        </w:rPr>
        <w:t>SOBRE LOS RIESGOS PSICOSOCIALES EN</w:t>
      </w:r>
      <w:r w:rsidRPr="00A53001">
        <w:rPr>
          <w:rFonts w:ascii="Times New Roman" w:hAnsi="Times New Roman"/>
          <w:sz w:val="24"/>
          <w:szCs w:val="24"/>
        </w:rPr>
        <w:t xml:space="preserve"> LA COMUNIDAD UNIVERSITARIA.</w:t>
      </w:r>
    </w:p>
    <w:p w:rsidR="00B0261F" w:rsidRPr="000B4BF4" w:rsidRDefault="00B0261F" w:rsidP="00B0261F">
      <w:pPr>
        <w:rPr>
          <w:rFonts w:ascii="Times New Roman" w:hAnsi="Times New Roman"/>
          <w:b/>
          <w:sz w:val="24"/>
          <w:szCs w:val="24"/>
        </w:rPr>
      </w:pPr>
      <w:r w:rsidRPr="000B4BF4">
        <w:rPr>
          <w:rFonts w:ascii="Times New Roman" w:hAnsi="Times New Roman"/>
          <w:b/>
          <w:sz w:val="24"/>
          <w:szCs w:val="24"/>
        </w:rPr>
        <w:t>MARQUE CON UNA “X” LO QUE USTED CONSIDERE CORRECTO</w:t>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¿Existe un plan de riesgos psicosociales en la Universidad San Gregorio de Portoviejo?</w:t>
      </w:r>
    </w:p>
    <w:p w:rsidR="00B0261F" w:rsidRPr="000B4BF4" w:rsidRDefault="00B0261F" w:rsidP="00B0261F">
      <w:pPr>
        <w:rPr>
          <w:rFonts w:ascii="Times New Roman" w:hAnsi="Times New Roman"/>
          <w:sz w:val="24"/>
          <w:szCs w:val="24"/>
        </w:rPr>
      </w:pPr>
      <w:r>
        <w:rPr>
          <w:rFonts w:ascii="Times New Roman" w:hAnsi="Times New Roman"/>
          <w:noProof/>
          <w:sz w:val="24"/>
          <w:szCs w:val="24"/>
          <w:lang w:eastAsia="es-EC"/>
        </w:rPr>
        <mc:AlternateContent>
          <mc:Choice Requires="wps">
            <w:drawing>
              <wp:anchor distT="0" distB="0" distL="114300" distR="114300" simplePos="0" relativeHeight="251538432" behindDoc="0" locked="0" layoutInCell="1" allowOverlap="1" wp14:anchorId="7099B4E3" wp14:editId="53BD5A81">
                <wp:simplePos x="0" y="0"/>
                <wp:positionH relativeFrom="column">
                  <wp:posOffset>3406140</wp:posOffset>
                </wp:positionH>
                <wp:positionV relativeFrom="paragraph">
                  <wp:posOffset>8255</wp:posOffset>
                </wp:positionV>
                <wp:extent cx="238125" cy="180975"/>
                <wp:effectExtent l="0" t="0" r="28575" b="28575"/>
                <wp:wrapNone/>
                <wp:docPr id="52" name="Rectángulo 52"/>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D841D4B" id="Rectángulo 52" o:spid="_x0000_s1026" style="position:absolute;margin-left:268.2pt;margin-top:.65pt;width:18.75pt;height:14.2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" fillcolor="white [3201]" strokecolor="black [3200]" strokeweight="1pt"/>
            </w:pict>
          </mc:Fallback>
        </mc:AlternateContent>
      </w:r>
      <w:r>
        <w:rPr>
          <w:rFonts w:ascii="Times New Roman" w:hAnsi="Times New Roman"/>
          <w:noProof/>
          <w:sz w:val="24"/>
          <w:szCs w:val="24"/>
          <w:lang w:eastAsia="es-EC"/>
        </w:rPr>
        <mc:AlternateContent>
          <mc:Choice Requires="wps">
            <w:drawing>
              <wp:anchor distT="0" distB="0" distL="114300" distR="114300" simplePos="0" relativeHeight="251534336" behindDoc="0" locked="0" layoutInCell="1" allowOverlap="1" wp14:anchorId="2245F263" wp14:editId="70708C8A">
                <wp:simplePos x="0" y="0"/>
                <wp:positionH relativeFrom="column">
                  <wp:posOffset>1986915</wp:posOffset>
                </wp:positionH>
                <wp:positionV relativeFrom="paragraph">
                  <wp:posOffset>8255</wp:posOffset>
                </wp:positionV>
                <wp:extent cx="238125" cy="180975"/>
                <wp:effectExtent l="0" t="0" r="28575" b="28575"/>
                <wp:wrapNone/>
                <wp:docPr id="53" name="Rectángulo 53"/>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26B5B18" id="Rectángulo 53" o:spid="_x0000_s1026" style="position:absolute;margin-left:156.45pt;margin-top:.65pt;width:18.75pt;height:14.2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" fillcolor="white [3201]" strokecolor="black [3200]" strokeweight="1pt"/>
            </w:pict>
          </mc:Fallback>
        </mc:AlternateContent>
      </w:r>
      <w:r>
        <w:rPr>
          <w:rFonts w:ascii="Times New Roman" w:hAnsi="Times New Roman"/>
          <w:sz w:val="24"/>
          <w:szCs w:val="24"/>
        </w:rPr>
        <w:t xml:space="preserve">                                               SI                                NO </w:t>
      </w:r>
    </w:p>
    <w:p w:rsidR="00B0261F" w:rsidRPr="00731F8A"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¿Conoce sobre el plan de los riesgos psicosociales de la Universidad San Gregorio de Portoviejo?</w:t>
      </w:r>
    </w:p>
    <w:p w:rsidR="00B0261F" w:rsidRDefault="00B0261F" w:rsidP="00B0261F">
      <w:pPr>
        <w:rPr>
          <w:rFonts w:ascii="Times New Roman" w:hAnsi="Times New Roman"/>
          <w:sz w:val="24"/>
          <w:szCs w:val="24"/>
        </w:rPr>
      </w:pPr>
      <w:r>
        <w:rPr>
          <w:noProof/>
          <w:lang w:eastAsia="es-EC"/>
        </w:rPr>
        <mc:AlternateContent>
          <mc:Choice Requires="wps">
            <w:drawing>
              <wp:anchor distT="0" distB="0" distL="114300" distR="114300" simplePos="0" relativeHeight="251546624" behindDoc="0" locked="0" layoutInCell="1" allowOverlap="1" wp14:anchorId="28CC7C66" wp14:editId="47CD2F0B">
                <wp:simplePos x="0" y="0"/>
                <wp:positionH relativeFrom="column">
                  <wp:posOffset>3406140</wp:posOffset>
                </wp:positionH>
                <wp:positionV relativeFrom="paragraph">
                  <wp:posOffset>8255</wp:posOffset>
                </wp:positionV>
                <wp:extent cx="238125" cy="180975"/>
                <wp:effectExtent l="0" t="0" r="28575" b="28575"/>
                <wp:wrapNone/>
                <wp:docPr id="3" name="Rectángulo 3"/>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EF2BDB" id="Rectángulo 3" o:spid="_x0000_s1026" style="position:absolute;margin-left:268.2pt;margin-top:.65pt;width:18.75pt;height:14.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" fillcolor="white [3201]" strokecolor="black [3200]" strokeweight="1pt"/>
            </w:pict>
          </mc:Fallback>
        </mc:AlternateContent>
      </w:r>
      <w:r>
        <w:rPr>
          <w:noProof/>
          <w:lang w:eastAsia="es-EC"/>
        </w:rPr>
        <mc:AlternateContent>
          <mc:Choice Requires="wps">
            <w:drawing>
              <wp:anchor distT="0" distB="0" distL="114300" distR="114300" simplePos="0" relativeHeight="251542528" behindDoc="0" locked="0" layoutInCell="1" allowOverlap="1" wp14:anchorId="2592989B" wp14:editId="03F54376">
                <wp:simplePos x="0" y="0"/>
                <wp:positionH relativeFrom="column">
                  <wp:posOffset>1986915</wp:posOffset>
                </wp:positionH>
                <wp:positionV relativeFrom="paragraph">
                  <wp:posOffset>8255</wp:posOffset>
                </wp:positionV>
                <wp:extent cx="238125" cy="180975"/>
                <wp:effectExtent l="0" t="0" r="28575" b="28575"/>
                <wp:wrapNone/>
                <wp:docPr id="54" name="Rectángulo 54"/>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1D874E" id="Rectángulo 54" o:spid="_x0000_s1026" style="position:absolute;margin-left:156.45pt;margin-top:.65pt;width:18.75pt;height:14.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" fillcolor="white [3201]" strokecolor="black [3200]" strokeweight="1pt"/>
            </w:pict>
          </mc:Fallback>
        </mc:AlternateContent>
      </w:r>
      <w:r w:rsidRPr="000B4BF4">
        <w:rPr>
          <w:rFonts w:ascii="Times New Roman" w:hAnsi="Times New Roman"/>
          <w:sz w:val="24"/>
          <w:szCs w:val="24"/>
        </w:rPr>
        <w:t xml:space="preserve">                                               SI                                NO </w:t>
      </w:r>
    </w:p>
    <w:p w:rsidR="00B0261F" w:rsidRPr="00731F8A"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¿Conoce sobre los daños que podrían ocasionar los riesgos psicosociales en la Universidad San Gregorio de Portoviejo?</w:t>
      </w:r>
    </w:p>
    <w:p w:rsidR="00B0261F" w:rsidRPr="000B4BF4" w:rsidRDefault="00B0261F" w:rsidP="00B0261F">
      <w:pPr>
        <w:rPr>
          <w:rFonts w:ascii="Times New Roman" w:hAnsi="Times New Roman"/>
          <w:sz w:val="24"/>
          <w:szCs w:val="24"/>
        </w:rPr>
      </w:pPr>
      <w:r>
        <w:rPr>
          <w:noProof/>
          <w:lang w:eastAsia="es-EC"/>
        </w:rPr>
        <mc:AlternateContent>
          <mc:Choice Requires="wps">
            <w:drawing>
              <wp:anchor distT="0" distB="0" distL="114300" distR="114300" simplePos="0" relativeHeight="251579392" behindDoc="0" locked="0" layoutInCell="1" allowOverlap="1" wp14:anchorId="7329AE7A" wp14:editId="21176965">
                <wp:simplePos x="0" y="0"/>
                <wp:positionH relativeFrom="column">
                  <wp:posOffset>3406140</wp:posOffset>
                </wp:positionH>
                <wp:positionV relativeFrom="paragraph">
                  <wp:posOffset>8255</wp:posOffset>
                </wp:positionV>
                <wp:extent cx="238125" cy="180975"/>
                <wp:effectExtent l="0" t="0" r="28575" b="28575"/>
                <wp:wrapNone/>
                <wp:docPr id="55" name="Rectángulo 55"/>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453CE90" id="Rectángulo 55" o:spid="_x0000_s1026" style="position:absolute;margin-left:268.2pt;margin-top:.65pt;width:18.75pt;height:14.2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" fillcolor="white [3201]" strokecolor="black [3200]" strokeweight="1pt"/>
            </w:pict>
          </mc:Fallback>
        </mc:AlternateContent>
      </w:r>
      <w:r>
        <w:rPr>
          <w:noProof/>
          <w:lang w:eastAsia="es-EC"/>
        </w:rPr>
        <mc:AlternateContent>
          <mc:Choice Requires="wps">
            <w:drawing>
              <wp:anchor distT="0" distB="0" distL="114300" distR="114300" simplePos="0" relativeHeight="251575296" behindDoc="0" locked="0" layoutInCell="1" allowOverlap="1" wp14:anchorId="1A3310E6" wp14:editId="341C0CCA">
                <wp:simplePos x="0" y="0"/>
                <wp:positionH relativeFrom="column">
                  <wp:posOffset>1986915</wp:posOffset>
                </wp:positionH>
                <wp:positionV relativeFrom="paragraph">
                  <wp:posOffset>8255</wp:posOffset>
                </wp:positionV>
                <wp:extent cx="238125" cy="180975"/>
                <wp:effectExtent l="0" t="0" r="28575" b="28575"/>
                <wp:wrapNone/>
                <wp:docPr id="56" name="Rectángulo 56"/>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13EA4AF" id="Rectángulo 56" o:spid="_x0000_s1026" style="position:absolute;margin-left:156.45pt;margin-top:.65pt;width:18.75pt;height:14.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" fillcolor="white [3201]" strokecolor="black [3200]" strokeweight="1pt"/>
            </w:pict>
          </mc:Fallback>
        </mc:AlternateContent>
      </w:r>
      <w:r w:rsidRPr="000B4BF4">
        <w:rPr>
          <w:rFonts w:ascii="Times New Roman" w:hAnsi="Times New Roman"/>
          <w:sz w:val="24"/>
          <w:szCs w:val="24"/>
        </w:rPr>
        <w:t xml:space="preserve">                                               SI                                NO </w:t>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¿Han sido evaluados para saber si conocen sobre los riesgos psicosociales?</w:t>
      </w:r>
    </w:p>
    <w:p w:rsidR="00B0261F" w:rsidRPr="000B4BF4" w:rsidRDefault="00B0261F" w:rsidP="00B0261F">
      <w:pPr>
        <w:ind w:left="360"/>
        <w:rPr>
          <w:rFonts w:ascii="Times New Roman" w:hAnsi="Times New Roman"/>
          <w:sz w:val="24"/>
          <w:szCs w:val="24"/>
        </w:rPr>
      </w:pPr>
      <w:r>
        <w:rPr>
          <w:noProof/>
          <w:lang w:eastAsia="es-EC"/>
        </w:rPr>
        <mc:AlternateContent>
          <mc:Choice Requires="wps">
            <w:drawing>
              <wp:anchor distT="0" distB="0" distL="114300" distR="114300" simplePos="0" relativeHeight="251563008" behindDoc="0" locked="0" layoutInCell="1" allowOverlap="1" wp14:anchorId="332374EE" wp14:editId="7249963D">
                <wp:simplePos x="0" y="0"/>
                <wp:positionH relativeFrom="column">
                  <wp:posOffset>3406140</wp:posOffset>
                </wp:positionH>
                <wp:positionV relativeFrom="paragraph">
                  <wp:posOffset>8255</wp:posOffset>
                </wp:positionV>
                <wp:extent cx="238125" cy="180975"/>
                <wp:effectExtent l="0" t="0" r="28575" b="28575"/>
                <wp:wrapNone/>
                <wp:docPr id="58" name="Rectángulo 58"/>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F54FB0B" id="Rectángulo 58" o:spid="_x0000_s1026" style="position:absolute;margin-left:268.2pt;margin-top:.65pt;width:18.75pt;height:14.2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" fillcolor="white [3201]" strokecolor="black [3200]" strokeweight="1pt"/>
            </w:pict>
          </mc:Fallback>
        </mc:AlternateContent>
      </w:r>
      <w:r>
        <w:rPr>
          <w:noProof/>
          <w:lang w:eastAsia="es-EC"/>
        </w:rPr>
        <mc:AlternateContent>
          <mc:Choice Requires="wps">
            <w:drawing>
              <wp:anchor distT="0" distB="0" distL="114300" distR="114300" simplePos="0" relativeHeight="251558912" behindDoc="0" locked="0" layoutInCell="1" allowOverlap="1" wp14:anchorId="0C15A2D1" wp14:editId="3513DAC2">
                <wp:simplePos x="0" y="0"/>
                <wp:positionH relativeFrom="column">
                  <wp:posOffset>1986915</wp:posOffset>
                </wp:positionH>
                <wp:positionV relativeFrom="paragraph">
                  <wp:posOffset>8255</wp:posOffset>
                </wp:positionV>
                <wp:extent cx="238125" cy="180975"/>
                <wp:effectExtent l="0" t="0" r="28575" b="28575"/>
                <wp:wrapNone/>
                <wp:docPr id="59" name="Rectángulo 59"/>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692DE1" id="Rectángulo 59" o:spid="_x0000_s1026" style="position:absolute;margin-left:156.45pt;margin-top:.65pt;width:18.75pt;height:14.2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" fillcolor="white [3201]" strokecolor="black [3200]" strokeweight="1pt"/>
            </w:pict>
          </mc:Fallback>
        </mc:AlternateContent>
      </w:r>
      <w:r>
        <w:rPr>
          <w:rFonts w:ascii="Times New Roman" w:hAnsi="Times New Roman"/>
          <w:sz w:val="24"/>
          <w:szCs w:val="24"/>
        </w:rPr>
        <w:t xml:space="preserve">           </w:t>
      </w:r>
      <w:r w:rsidRPr="000B4BF4">
        <w:rPr>
          <w:rFonts w:ascii="Times New Roman" w:hAnsi="Times New Roman"/>
          <w:sz w:val="24"/>
          <w:szCs w:val="24"/>
        </w:rPr>
        <w:t xml:space="preserve">                              SI                                NO </w:t>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¿Conoce la manera de evitar que le ocurran algún riesgo psicosocial?</w:t>
      </w:r>
    </w:p>
    <w:p w:rsidR="00B0261F" w:rsidRPr="000B4BF4" w:rsidRDefault="00B0261F" w:rsidP="00B0261F">
      <w:pPr>
        <w:ind w:left="360"/>
        <w:rPr>
          <w:rFonts w:ascii="Times New Roman" w:hAnsi="Times New Roman"/>
          <w:sz w:val="24"/>
          <w:szCs w:val="24"/>
        </w:rPr>
      </w:pPr>
      <w:r>
        <w:rPr>
          <w:noProof/>
          <w:lang w:eastAsia="es-EC"/>
        </w:rPr>
        <mc:AlternateContent>
          <mc:Choice Requires="wps">
            <w:drawing>
              <wp:anchor distT="0" distB="0" distL="114300" distR="114300" simplePos="0" relativeHeight="251554816" behindDoc="0" locked="0" layoutInCell="1" allowOverlap="1" wp14:anchorId="55BC0C1B" wp14:editId="2A295A87">
                <wp:simplePos x="0" y="0"/>
                <wp:positionH relativeFrom="column">
                  <wp:posOffset>3406140</wp:posOffset>
                </wp:positionH>
                <wp:positionV relativeFrom="paragraph">
                  <wp:posOffset>8255</wp:posOffset>
                </wp:positionV>
                <wp:extent cx="238125" cy="180975"/>
                <wp:effectExtent l="0" t="0" r="28575" b="28575"/>
                <wp:wrapNone/>
                <wp:docPr id="60" name="Rectángulo 60"/>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5C47B1" id="Rectángulo 60" o:spid="_x0000_s1026" style="position:absolute;margin-left:268.2pt;margin-top:.65pt;width:18.75pt;height:14.2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" fillcolor="white [3201]" strokecolor="black [3200]" strokeweight="1pt"/>
            </w:pict>
          </mc:Fallback>
        </mc:AlternateContent>
      </w:r>
      <w:r>
        <w:rPr>
          <w:noProof/>
          <w:lang w:eastAsia="es-EC"/>
        </w:rPr>
        <mc:AlternateContent>
          <mc:Choice Requires="wps">
            <w:drawing>
              <wp:anchor distT="0" distB="0" distL="114300" distR="114300" simplePos="0" relativeHeight="251550720" behindDoc="0" locked="0" layoutInCell="1" allowOverlap="1" wp14:anchorId="0F82A40B" wp14:editId="21DBF9E9">
                <wp:simplePos x="0" y="0"/>
                <wp:positionH relativeFrom="column">
                  <wp:posOffset>1986915</wp:posOffset>
                </wp:positionH>
                <wp:positionV relativeFrom="paragraph">
                  <wp:posOffset>8255</wp:posOffset>
                </wp:positionV>
                <wp:extent cx="238125" cy="180975"/>
                <wp:effectExtent l="0" t="0" r="28575" b="28575"/>
                <wp:wrapNone/>
                <wp:docPr id="6" name="Rectángulo 6"/>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5AA8D94" id="Rectángulo 6" o:spid="_x0000_s1026" style="position:absolute;margin-left:156.45pt;margin-top:.65pt;width:18.75pt;height:14.2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" fillcolor="white [3201]" strokecolor="black [3200]" strokeweight="1pt"/>
            </w:pict>
          </mc:Fallback>
        </mc:AlternateContent>
      </w:r>
      <w:r w:rsidRPr="000B4BF4">
        <w:rPr>
          <w:rFonts w:ascii="Times New Roman" w:hAnsi="Times New Roman"/>
          <w:sz w:val="24"/>
          <w:szCs w:val="24"/>
        </w:rPr>
        <w:t xml:space="preserve">                                         SI                                NO </w:t>
      </w:r>
    </w:p>
    <w:p w:rsidR="00B0261F" w:rsidRPr="00731F8A"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¿Han recibido capacitaciones sobre los riesgos psicosociales?</w:t>
      </w:r>
    </w:p>
    <w:p w:rsidR="00B0261F" w:rsidRDefault="00B0261F" w:rsidP="00B0261F">
      <w:pPr>
        <w:rPr>
          <w:rFonts w:ascii="Times New Roman" w:hAnsi="Times New Roman"/>
          <w:sz w:val="24"/>
          <w:szCs w:val="24"/>
        </w:rPr>
      </w:pPr>
      <w:r>
        <w:rPr>
          <w:noProof/>
          <w:lang w:eastAsia="es-EC"/>
        </w:rPr>
        <mc:AlternateContent>
          <mc:Choice Requires="wps">
            <w:drawing>
              <wp:anchor distT="0" distB="0" distL="114300" distR="114300" simplePos="0" relativeHeight="251571200" behindDoc="0" locked="0" layoutInCell="1" allowOverlap="1" wp14:anchorId="0F0F372A" wp14:editId="55C3FFBA">
                <wp:simplePos x="0" y="0"/>
                <wp:positionH relativeFrom="column">
                  <wp:posOffset>3406140</wp:posOffset>
                </wp:positionH>
                <wp:positionV relativeFrom="paragraph">
                  <wp:posOffset>8255</wp:posOffset>
                </wp:positionV>
                <wp:extent cx="238125" cy="180975"/>
                <wp:effectExtent l="0" t="0" r="28575" b="28575"/>
                <wp:wrapNone/>
                <wp:docPr id="61" name="Rectángulo 61"/>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826773F" id="Rectángulo 61" o:spid="_x0000_s1026" style="position:absolute;margin-left:268.2pt;margin-top:.65pt;width:18.75pt;height:14.2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" fillcolor="white [3201]" strokecolor="black [3200]" strokeweight="1pt"/>
            </w:pict>
          </mc:Fallback>
        </mc:AlternateContent>
      </w:r>
      <w:r>
        <w:rPr>
          <w:noProof/>
          <w:lang w:eastAsia="es-EC"/>
        </w:rPr>
        <mc:AlternateContent>
          <mc:Choice Requires="wps">
            <w:drawing>
              <wp:anchor distT="0" distB="0" distL="114300" distR="114300" simplePos="0" relativeHeight="251567104" behindDoc="0" locked="0" layoutInCell="1" allowOverlap="1" wp14:anchorId="5B36689F" wp14:editId="515884BC">
                <wp:simplePos x="0" y="0"/>
                <wp:positionH relativeFrom="column">
                  <wp:posOffset>1986915</wp:posOffset>
                </wp:positionH>
                <wp:positionV relativeFrom="paragraph">
                  <wp:posOffset>8255</wp:posOffset>
                </wp:positionV>
                <wp:extent cx="238125" cy="180975"/>
                <wp:effectExtent l="0" t="0" r="28575" b="28575"/>
                <wp:wrapNone/>
                <wp:docPr id="131" name="Rectángulo 131"/>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97E19D" id="Rectángulo 131" o:spid="_x0000_s1026" style="position:absolute;margin-left:156.45pt;margin-top:.65pt;width:18.75pt;height:14.2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" fillcolor="white [3201]" strokecolor="black [3200]" strokeweight="1pt"/>
            </w:pict>
          </mc:Fallback>
        </mc:AlternateContent>
      </w:r>
      <w:r w:rsidRPr="000B4BF4">
        <w:rPr>
          <w:rFonts w:ascii="Times New Roman" w:hAnsi="Times New Roman"/>
          <w:sz w:val="24"/>
          <w:szCs w:val="24"/>
        </w:rPr>
        <w:t xml:space="preserve">                                        </w:t>
      </w:r>
      <w:r>
        <w:rPr>
          <w:rFonts w:ascii="Times New Roman" w:hAnsi="Times New Roman"/>
          <w:sz w:val="24"/>
          <w:szCs w:val="24"/>
        </w:rPr>
        <w:t xml:space="preserve"> </w:t>
      </w:r>
      <w:r w:rsidRPr="000B4BF4">
        <w:rPr>
          <w:rFonts w:ascii="Times New Roman" w:hAnsi="Times New Roman"/>
          <w:sz w:val="24"/>
          <w:szCs w:val="24"/>
        </w:rPr>
        <w:t xml:space="preserve">      SI                                NO </w:t>
      </w:r>
    </w:p>
    <w:p w:rsidR="00B0261F" w:rsidRPr="00731F8A"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¿Conoce de qué manera se pueden prevenir los riesgos psicosociales en la Universidad San Gregorio de Portoviejo?</w:t>
      </w:r>
    </w:p>
    <w:p w:rsidR="00B0261F" w:rsidRDefault="00B0261F" w:rsidP="00B0261F">
      <w:pPr>
        <w:tabs>
          <w:tab w:val="left" w:pos="5880"/>
        </w:tabs>
        <w:rPr>
          <w:rFonts w:ascii="Times New Roman" w:hAnsi="Times New Roman"/>
          <w:sz w:val="24"/>
          <w:szCs w:val="24"/>
        </w:rPr>
      </w:pPr>
      <w:r>
        <w:rPr>
          <w:noProof/>
          <w:lang w:eastAsia="es-EC"/>
        </w:rPr>
        <mc:AlternateContent>
          <mc:Choice Requires="wps">
            <w:drawing>
              <wp:anchor distT="0" distB="0" distL="114300" distR="114300" simplePos="0" relativeHeight="251587584" behindDoc="0" locked="0" layoutInCell="1" allowOverlap="1" wp14:anchorId="4BE90C7E" wp14:editId="469122B4">
                <wp:simplePos x="0" y="0"/>
                <wp:positionH relativeFrom="column">
                  <wp:posOffset>3406140</wp:posOffset>
                </wp:positionH>
                <wp:positionV relativeFrom="paragraph">
                  <wp:posOffset>8255</wp:posOffset>
                </wp:positionV>
                <wp:extent cx="238125" cy="180975"/>
                <wp:effectExtent l="0" t="0" r="28575" b="28575"/>
                <wp:wrapNone/>
                <wp:docPr id="132" name="Rectángulo 132"/>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B82B27" id="Rectángulo 132" o:spid="_x0000_s1026" style="position:absolute;margin-left:268.2pt;margin-top:.65pt;width:18.75pt;height:14.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" fillcolor="white [3201]" strokecolor="black [3200]" strokeweight="1pt"/>
            </w:pict>
          </mc:Fallback>
        </mc:AlternateContent>
      </w:r>
      <w:r>
        <w:rPr>
          <w:noProof/>
          <w:lang w:eastAsia="es-EC"/>
        </w:rPr>
        <mc:AlternateContent>
          <mc:Choice Requires="wps">
            <w:drawing>
              <wp:anchor distT="0" distB="0" distL="114300" distR="114300" simplePos="0" relativeHeight="251583488" behindDoc="0" locked="0" layoutInCell="1" allowOverlap="1" wp14:anchorId="48ED2091" wp14:editId="4C0737F6">
                <wp:simplePos x="0" y="0"/>
                <wp:positionH relativeFrom="column">
                  <wp:posOffset>1986915</wp:posOffset>
                </wp:positionH>
                <wp:positionV relativeFrom="paragraph">
                  <wp:posOffset>8255</wp:posOffset>
                </wp:positionV>
                <wp:extent cx="238125" cy="180975"/>
                <wp:effectExtent l="0" t="0" r="28575" b="28575"/>
                <wp:wrapNone/>
                <wp:docPr id="133" name="Rectángulo 133"/>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63902C" id="Rectángulo 133" o:spid="_x0000_s1026" style="position:absolute;margin-left:156.45pt;margin-top:.65pt;width:18.75pt;height:14.2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" fillcolor="white [3201]" strokecolor="black [3200]" strokeweight="1pt"/>
            </w:pict>
          </mc:Fallback>
        </mc:AlternateContent>
      </w:r>
      <w:r w:rsidRPr="000B4BF4">
        <w:rPr>
          <w:rFonts w:ascii="Times New Roman" w:hAnsi="Times New Roman"/>
          <w:sz w:val="24"/>
          <w:szCs w:val="24"/>
        </w:rPr>
        <w:t xml:space="preserve">                                        </w:t>
      </w:r>
      <w:r>
        <w:rPr>
          <w:rFonts w:ascii="Times New Roman" w:hAnsi="Times New Roman"/>
          <w:sz w:val="24"/>
          <w:szCs w:val="24"/>
        </w:rPr>
        <w:t xml:space="preserve"> </w:t>
      </w:r>
      <w:r w:rsidRPr="000B4BF4">
        <w:rPr>
          <w:rFonts w:ascii="Times New Roman" w:hAnsi="Times New Roman"/>
          <w:sz w:val="24"/>
          <w:szCs w:val="24"/>
        </w:rPr>
        <w:t xml:space="preserve">      SI                                NO </w:t>
      </w:r>
      <w:r>
        <w:rPr>
          <w:rFonts w:ascii="Times New Roman" w:hAnsi="Times New Roman"/>
          <w:sz w:val="24"/>
          <w:szCs w:val="24"/>
        </w:rPr>
        <w:tab/>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¿Hay medidas de prevención que usted conozca acerca de los riesgos psicosociales?</w:t>
      </w:r>
    </w:p>
    <w:p w:rsidR="00B0261F" w:rsidRDefault="00B0261F" w:rsidP="00B0261F">
      <w:pPr>
        <w:tabs>
          <w:tab w:val="left" w:pos="5880"/>
        </w:tabs>
        <w:ind w:left="360"/>
        <w:rPr>
          <w:rFonts w:ascii="Times New Roman" w:hAnsi="Times New Roman"/>
          <w:sz w:val="24"/>
          <w:szCs w:val="24"/>
        </w:rPr>
      </w:pPr>
      <w:r>
        <w:rPr>
          <w:noProof/>
          <w:lang w:eastAsia="es-EC"/>
        </w:rPr>
        <mc:AlternateContent>
          <mc:Choice Requires="wps">
            <w:drawing>
              <wp:anchor distT="0" distB="0" distL="114300" distR="114300" simplePos="0" relativeHeight="251595776" behindDoc="0" locked="0" layoutInCell="1" allowOverlap="1" wp14:anchorId="4BFAB7AD" wp14:editId="6C65437C">
                <wp:simplePos x="0" y="0"/>
                <wp:positionH relativeFrom="column">
                  <wp:posOffset>3406140</wp:posOffset>
                </wp:positionH>
                <wp:positionV relativeFrom="paragraph">
                  <wp:posOffset>8255</wp:posOffset>
                </wp:positionV>
                <wp:extent cx="238125" cy="180975"/>
                <wp:effectExtent l="0" t="0" r="28575" b="28575"/>
                <wp:wrapNone/>
                <wp:docPr id="134" name="Rectángulo 134"/>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B37D8F8" id="Rectángulo 134" o:spid="_x0000_s1026" style="position:absolute;margin-left:268.2pt;margin-top:.65pt;width:18.75pt;height:14.2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" fillcolor="white [3201]" strokecolor="black [3200]" strokeweight="1pt"/>
            </w:pict>
          </mc:Fallback>
        </mc:AlternateContent>
      </w:r>
      <w:r>
        <w:rPr>
          <w:noProof/>
          <w:lang w:eastAsia="es-EC"/>
        </w:rPr>
        <mc:AlternateContent>
          <mc:Choice Requires="wps">
            <w:drawing>
              <wp:anchor distT="0" distB="0" distL="114300" distR="114300" simplePos="0" relativeHeight="251591680" behindDoc="0" locked="0" layoutInCell="1" allowOverlap="1" wp14:anchorId="03DACB82" wp14:editId="7BBDFD95">
                <wp:simplePos x="0" y="0"/>
                <wp:positionH relativeFrom="column">
                  <wp:posOffset>1986915</wp:posOffset>
                </wp:positionH>
                <wp:positionV relativeFrom="paragraph">
                  <wp:posOffset>8255</wp:posOffset>
                </wp:positionV>
                <wp:extent cx="238125" cy="180975"/>
                <wp:effectExtent l="0" t="0" r="28575" b="28575"/>
                <wp:wrapNone/>
                <wp:docPr id="135" name="Rectángulo 135"/>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F0B9754" id="Rectángulo 135" o:spid="_x0000_s1026" style="position:absolute;margin-left:156.45pt;margin-top:.65pt;width:18.75pt;height:14.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" fillcolor="white [3201]" strokecolor="black [3200]" strokeweight="1pt"/>
            </w:pict>
          </mc:Fallback>
        </mc:AlternateContent>
      </w:r>
      <w:r w:rsidRPr="00125E74">
        <w:rPr>
          <w:rFonts w:ascii="Times New Roman" w:hAnsi="Times New Roman"/>
          <w:sz w:val="24"/>
          <w:szCs w:val="24"/>
        </w:rPr>
        <w:t xml:space="preserve">                                         SI                                NO </w:t>
      </w:r>
      <w:r w:rsidRPr="00125E74">
        <w:rPr>
          <w:rFonts w:ascii="Times New Roman" w:hAnsi="Times New Roman"/>
          <w:sz w:val="24"/>
          <w:szCs w:val="24"/>
        </w:rPr>
        <w:tab/>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¿En caso de sufrir algún tipo de riesgo, sabe usted a quien dirigirse?</w:t>
      </w:r>
    </w:p>
    <w:p w:rsidR="00B0261F" w:rsidRPr="00125E74" w:rsidRDefault="00B0261F" w:rsidP="00B0261F">
      <w:pPr>
        <w:tabs>
          <w:tab w:val="left" w:pos="5880"/>
        </w:tabs>
        <w:ind w:left="360"/>
        <w:rPr>
          <w:rFonts w:ascii="Times New Roman" w:hAnsi="Times New Roman"/>
          <w:sz w:val="24"/>
          <w:szCs w:val="24"/>
        </w:rPr>
      </w:pPr>
      <w:r>
        <w:rPr>
          <w:noProof/>
          <w:lang w:eastAsia="es-EC"/>
        </w:rPr>
        <mc:AlternateContent>
          <mc:Choice Requires="wps">
            <w:drawing>
              <wp:anchor distT="0" distB="0" distL="114300" distR="114300" simplePos="0" relativeHeight="251603968" behindDoc="0" locked="0" layoutInCell="1" allowOverlap="1" wp14:anchorId="42B648A5" wp14:editId="660DC42C">
                <wp:simplePos x="0" y="0"/>
                <wp:positionH relativeFrom="column">
                  <wp:posOffset>3406140</wp:posOffset>
                </wp:positionH>
                <wp:positionV relativeFrom="paragraph">
                  <wp:posOffset>8255</wp:posOffset>
                </wp:positionV>
                <wp:extent cx="238125" cy="180975"/>
                <wp:effectExtent l="0" t="0" r="28575" b="28575"/>
                <wp:wrapNone/>
                <wp:docPr id="136" name="Rectángulo 136"/>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21A5B29" id="Rectángulo 136" o:spid="_x0000_s1026" style="position:absolute;margin-left:268.2pt;margin-top:.65pt;width:18.75pt;height:14.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" fillcolor="white [3201]" strokecolor="black [3200]" strokeweight="1pt"/>
            </w:pict>
          </mc:Fallback>
        </mc:AlternateContent>
      </w:r>
      <w:r>
        <w:rPr>
          <w:noProof/>
          <w:lang w:eastAsia="es-EC"/>
        </w:rPr>
        <mc:AlternateContent>
          <mc:Choice Requires="wps">
            <w:drawing>
              <wp:anchor distT="0" distB="0" distL="114300" distR="114300" simplePos="0" relativeHeight="251599872" behindDoc="0" locked="0" layoutInCell="1" allowOverlap="1" wp14:anchorId="392BAAD8" wp14:editId="5B45F8A8">
                <wp:simplePos x="0" y="0"/>
                <wp:positionH relativeFrom="column">
                  <wp:posOffset>1986915</wp:posOffset>
                </wp:positionH>
                <wp:positionV relativeFrom="paragraph">
                  <wp:posOffset>8255</wp:posOffset>
                </wp:positionV>
                <wp:extent cx="238125" cy="180975"/>
                <wp:effectExtent l="0" t="0" r="28575" b="28575"/>
                <wp:wrapNone/>
                <wp:docPr id="137" name="Rectángulo 137"/>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15E6DF4" id="Rectángulo 137" o:spid="_x0000_s1026" style="position:absolute;margin-left:156.45pt;margin-top:.65pt;width:18.75pt;height:14.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" fillcolor="white [3201]" strokecolor="black [3200]" strokeweight="1pt"/>
            </w:pict>
          </mc:Fallback>
        </mc:AlternateContent>
      </w:r>
      <w:r w:rsidRPr="00125E74">
        <w:rPr>
          <w:rFonts w:ascii="Times New Roman" w:hAnsi="Times New Roman"/>
          <w:sz w:val="24"/>
          <w:szCs w:val="24"/>
        </w:rPr>
        <w:t xml:space="preserve">                                         SI                                NO </w:t>
      </w:r>
      <w:r w:rsidRPr="00125E74">
        <w:rPr>
          <w:rFonts w:ascii="Times New Roman" w:hAnsi="Times New Roman"/>
          <w:sz w:val="24"/>
          <w:szCs w:val="24"/>
        </w:rPr>
        <w:tab/>
      </w:r>
    </w:p>
    <w:p w:rsidR="00B0261F" w:rsidRDefault="00B0261F" w:rsidP="00B0261F">
      <w:pPr>
        <w:pStyle w:val="Prrafodelista"/>
        <w:numPr>
          <w:ilvl w:val="0"/>
          <w:numId w:val="15"/>
        </w:numPr>
        <w:spacing w:after="160"/>
        <w:rPr>
          <w:rFonts w:ascii="Times New Roman" w:hAnsi="Times New Roman"/>
          <w:sz w:val="24"/>
          <w:szCs w:val="24"/>
        </w:rPr>
      </w:pPr>
      <w:r>
        <w:rPr>
          <w:rFonts w:ascii="Times New Roman" w:hAnsi="Times New Roman"/>
          <w:sz w:val="24"/>
          <w:szCs w:val="24"/>
        </w:rPr>
        <w:t>¿Durante la permanencia en la Universidad San Gregorio de Portoviejo ha sufrido algún tipo de riesgos psicosocial?</w:t>
      </w:r>
    </w:p>
    <w:p w:rsidR="00B0261F" w:rsidRPr="00125E74" w:rsidRDefault="00B0261F" w:rsidP="00B0261F">
      <w:pPr>
        <w:tabs>
          <w:tab w:val="left" w:pos="5880"/>
        </w:tabs>
        <w:ind w:left="360"/>
        <w:rPr>
          <w:rFonts w:ascii="Times New Roman" w:hAnsi="Times New Roman"/>
          <w:sz w:val="24"/>
          <w:szCs w:val="24"/>
        </w:rPr>
      </w:pPr>
      <w:r>
        <w:rPr>
          <w:noProof/>
          <w:lang w:eastAsia="es-EC"/>
        </w:rPr>
        <mc:AlternateContent>
          <mc:Choice Requires="wps">
            <w:drawing>
              <wp:anchor distT="0" distB="0" distL="114300" distR="114300" simplePos="0" relativeHeight="251612160" behindDoc="0" locked="0" layoutInCell="1" allowOverlap="1" wp14:anchorId="26613D38" wp14:editId="7B764E4E">
                <wp:simplePos x="0" y="0"/>
                <wp:positionH relativeFrom="column">
                  <wp:posOffset>3406140</wp:posOffset>
                </wp:positionH>
                <wp:positionV relativeFrom="paragraph">
                  <wp:posOffset>8255</wp:posOffset>
                </wp:positionV>
                <wp:extent cx="238125" cy="180975"/>
                <wp:effectExtent l="0" t="0" r="28575" b="28575"/>
                <wp:wrapNone/>
                <wp:docPr id="138" name="Rectángulo 138"/>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18EDDA3" id="Rectángulo 138" o:spid="_x0000_s1026" style="position:absolute;margin-left:268.2pt;margin-top:.65pt;width:18.75pt;height:14.2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" fillcolor="white [3201]" strokecolor="black [3200]" strokeweight="1pt"/>
            </w:pict>
          </mc:Fallback>
        </mc:AlternateContent>
      </w:r>
      <w:r>
        <w:rPr>
          <w:noProof/>
          <w:lang w:eastAsia="es-EC"/>
        </w:rPr>
        <mc:AlternateContent>
          <mc:Choice Requires="wps">
            <w:drawing>
              <wp:anchor distT="0" distB="0" distL="114300" distR="114300" simplePos="0" relativeHeight="251608064" behindDoc="0" locked="0" layoutInCell="1" allowOverlap="1" wp14:anchorId="04A6F2B0" wp14:editId="13B8F03B">
                <wp:simplePos x="0" y="0"/>
                <wp:positionH relativeFrom="column">
                  <wp:posOffset>1986915</wp:posOffset>
                </wp:positionH>
                <wp:positionV relativeFrom="paragraph">
                  <wp:posOffset>8255</wp:posOffset>
                </wp:positionV>
                <wp:extent cx="238125" cy="180975"/>
                <wp:effectExtent l="0" t="0" r="28575" b="28575"/>
                <wp:wrapNone/>
                <wp:docPr id="139" name="Rectángulo 139"/>
                <wp:cNvGraphicFramePr/>
                <a:graphic xmlns:a="http://schemas.openxmlformats.org/drawingml/2006/main">
                  <a:graphicData uri="http://schemas.microsoft.com/office/word/2010/wordprocessingShape">
                    <wps:wsp>
                      <wps:cNvSpPr/>
                      <wps:spPr>
                        <a:xfrm>
                          <a:off x="0" y="0"/>
                          <a:ext cx="238125"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5FD620" id="Rectángulo 139" o:spid="_x0000_s1026" style="position:absolute;margin-left:156.45pt;margin-top:.65pt;width:18.75pt;height:1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" fillcolor="white [3201]" strokecolor="black [3200]" strokeweight="1pt"/>
            </w:pict>
          </mc:Fallback>
        </mc:AlternateContent>
      </w:r>
      <w:r w:rsidRPr="00125E74">
        <w:rPr>
          <w:rFonts w:ascii="Times New Roman" w:hAnsi="Times New Roman"/>
          <w:sz w:val="24"/>
          <w:szCs w:val="24"/>
        </w:rPr>
        <w:t xml:space="preserve">                                         SI                                NO </w:t>
      </w:r>
      <w:r w:rsidRPr="00125E74">
        <w:rPr>
          <w:rFonts w:ascii="Times New Roman" w:hAnsi="Times New Roman"/>
          <w:sz w:val="24"/>
          <w:szCs w:val="24"/>
        </w:rPr>
        <w:tab/>
      </w:r>
    </w:p>
    <w:p w:rsidR="00B0261F" w:rsidRPr="00125E74" w:rsidRDefault="00B0261F" w:rsidP="00B0261F">
      <w:pPr>
        <w:tabs>
          <w:tab w:val="left" w:pos="5880"/>
        </w:tabs>
        <w:ind w:left="360"/>
        <w:rPr>
          <w:rFonts w:ascii="Times New Roman" w:hAnsi="Times New Roman"/>
          <w:sz w:val="24"/>
          <w:szCs w:val="24"/>
        </w:rPr>
      </w:pPr>
    </w:p>
    <w:p w:rsidR="00476432" w:rsidRPr="00C306A0" w:rsidRDefault="00476432" w:rsidP="00183C7D">
      <w:pPr>
        <w:tabs>
          <w:tab w:val="left" w:pos="5880"/>
        </w:tabs>
        <w:ind w:left="360"/>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Pr="00C306A0" w:rsidRDefault="00476432" w:rsidP="00476432">
      <w:pPr>
        <w:tabs>
          <w:tab w:val="left" w:pos="5880"/>
        </w:tabs>
        <w:ind w:left="360"/>
        <w:jc w:val="center"/>
        <w:rPr>
          <w:rFonts w:ascii="Times New Roman" w:hAnsi="Times New Roman"/>
          <w:b/>
          <w:sz w:val="24"/>
          <w:szCs w:val="24"/>
        </w:rPr>
      </w:pPr>
    </w:p>
    <w:p w:rsidR="00476432" w:rsidRDefault="00476432" w:rsidP="00476432">
      <w:pPr>
        <w:tabs>
          <w:tab w:val="left" w:pos="5880"/>
        </w:tabs>
        <w:ind w:left="360"/>
        <w:jc w:val="center"/>
        <w:rPr>
          <w:rFonts w:ascii="Times New Roman" w:hAnsi="Times New Roman"/>
          <w:b/>
          <w:sz w:val="24"/>
          <w:szCs w:val="24"/>
        </w:rPr>
      </w:pPr>
    </w:p>
    <w:p w:rsidR="00B10EEC" w:rsidRPr="00C306A0" w:rsidRDefault="00B10EEC" w:rsidP="00476432">
      <w:pPr>
        <w:tabs>
          <w:tab w:val="left" w:pos="5880"/>
        </w:tabs>
        <w:ind w:left="360"/>
        <w:jc w:val="center"/>
        <w:rPr>
          <w:rFonts w:ascii="Times New Roman" w:hAnsi="Times New Roman"/>
          <w:b/>
          <w:sz w:val="24"/>
          <w:szCs w:val="24"/>
        </w:rPr>
      </w:pPr>
    </w:p>
    <w:p w:rsidR="00476432" w:rsidRPr="00C306A0" w:rsidRDefault="00476432" w:rsidP="00FE3AB6">
      <w:pPr>
        <w:tabs>
          <w:tab w:val="left" w:pos="5880"/>
        </w:tabs>
        <w:rPr>
          <w:rFonts w:ascii="Times New Roman" w:hAnsi="Times New Roman"/>
          <w:b/>
          <w:sz w:val="24"/>
          <w:szCs w:val="24"/>
        </w:rPr>
      </w:pPr>
    </w:p>
    <w:p w:rsidR="00476432" w:rsidRPr="00C51B9E" w:rsidRDefault="004C18B9" w:rsidP="00C51B9E">
      <w:pPr>
        <w:pStyle w:val="Ttulo1"/>
        <w:jc w:val="center"/>
        <w:rPr>
          <w:rFonts w:ascii="Times New Roman" w:hAnsi="Times New Roman"/>
          <w:b/>
          <w:color w:val="auto"/>
          <w:sz w:val="28"/>
          <w:szCs w:val="24"/>
        </w:rPr>
      </w:pPr>
      <w:bookmarkStart w:id="275" w:name="_Toc522118238"/>
      <w:r w:rsidRPr="00C51B9E">
        <w:rPr>
          <w:rFonts w:ascii="Times New Roman" w:hAnsi="Times New Roman"/>
          <w:b/>
          <w:color w:val="auto"/>
          <w:sz w:val="28"/>
          <w:szCs w:val="24"/>
        </w:rPr>
        <w:t>Apéndice</w:t>
      </w:r>
      <w:r w:rsidR="00562220" w:rsidRPr="00C51B9E">
        <w:rPr>
          <w:rFonts w:ascii="Times New Roman" w:hAnsi="Times New Roman"/>
          <w:b/>
          <w:color w:val="auto"/>
          <w:sz w:val="28"/>
          <w:szCs w:val="24"/>
        </w:rPr>
        <w:t xml:space="preserve"> D</w:t>
      </w:r>
      <w:r w:rsidR="00476432" w:rsidRPr="00C51B9E">
        <w:rPr>
          <w:rFonts w:ascii="Times New Roman" w:hAnsi="Times New Roman"/>
          <w:b/>
          <w:noProof/>
          <w:color w:val="auto"/>
          <w:sz w:val="24"/>
          <w:szCs w:val="24"/>
          <w:lang w:val="es-EC" w:eastAsia="es-EC"/>
        </w:rPr>
        <mc:AlternateContent>
          <mc:Choice Requires="wps">
            <w:drawing>
              <wp:anchor distT="0" distB="0" distL="114300" distR="114300" simplePos="0" relativeHeight="251530240" behindDoc="0" locked="0" layoutInCell="1" allowOverlap="1" wp14:anchorId="2A97DBA3" wp14:editId="1ED1D53B">
                <wp:simplePos x="0" y="0"/>
                <wp:positionH relativeFrom="margin">
                  <wp:align>left</wp:align>
                </wp:positionH>
                <wp:positionV relativeFrom="paragraph">
                  <wp:posOffset>0</wp:posOffset>
                </wp:positionV>
                <wp:extent cx="885825" cy="781050"/>
                <wp:effectExtent l="0" t="0" r="9525" b="0"/>
                <wp:wrapNone/>
                <wp:docPr id="191"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825" cy="781050"/>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F78480" id="Freeform 1" o:spid="_x0000_s1026" style="position:absolute;margin-left:0;margin-top:0;width:69.75pt;height:61.5pt;z-index:251530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margin"/>
              </v:shape>
            </w:pict>
          </mc:Fallback>
        </mc:AlternateContent>
      </w:r>
      <w:bookmarkEnd w:id="275"/>
    </w:p>
    <w:p w:rsidR="00476432" w:rsidRPr="00C306A0" w:rsidRDefault="00476432" w:rsidP="00476432">
      <w:pPr>
        <w:jc w:val="center"/>
        <w:rPr>
          <w:rFonts w:ascii="Times New Roman" w:hAnsi="Times New Roman"/>
          <w:b/>
          <w:sz w:val="24"/>
          <w:szCs w:val="24"/>
        </w:rPr>
      </w:pPr>
      <w:r w:rsidRPr="00C306A0">
        <w:rPr>
          <w:rFonts w:ascii="Times New Roman" w:hAnsi="Times New Roman"/>
          <w:b/>
          <w:sz w:val="24"/>
          <w:szCs w:val="24"/>
        </w:rPr>
        <w:t>UNIVERSIDAD SAN GREGORIO DE PORTOVIEJO</w:t>
      </w:r>
    </w:p>
    <w:p w:rsidR="00476432" w:rsidRPr="0086166F" w:rsidRDefault="00476432" w:rsidP="00476432">
      <w:pPr>
        <w:rPr>
          <w:rFonts w:ascii="Times New Roman" w:hAnsi="Times New Roman"/>
          <w:b/>
          <w:sz w:val="8"/>
          <w:szCs w:val="24"/>
        </w:rPr>
      </w:pPr>
    </w:p>
    <w:p w:rsidR="00476432" w:rsidRPr="00C306A0" w:rsidRDefault="00476432" w:rsidP="00476432">
      <w:pPr>
        <w:spacing w:after="0"/>
        <w:jc w:val="center"/>
        <w:rPr>
          <w:rFonts w:ascii="Times New Roman" w:hAnsi="Times New Roman"/>
          <w:b/>
          <w:sz w:val="24"/>
          <w:szCs w:val="24"/>
        </w:rPr>
      </w:pPr>
      <w:r w:rsidRPr="00C306A0">
        <w:rPr>
          <w:rFonts w:ascii="Times New Roman" w:hAnsi="Times New Roman"/>
          <w:b/>
          <w:sz w:val="24"/>
          <w:szCs w:val="24"/>
        </w:rPr>
        <w:t>EXAMEN ESPECIAL A LOS RIESGOS PSICOSOCIALES DE LA UNIVERSIDAD SAN GREGORIO DE PORTOVIEJO DEL 01 DE ENERO AL 31 DE DICIEMBRE DE 2017.</w:t>
      </w:r>
    </w:p>
    <w:p w:rsidR="00476432" w:rsidRPr="0086166F" w:rsidRDefault="00476432" w:rsidP="00476432">
      <w:pPr>
        <w:rPr>
          <w:rFonts w:ascii="Times New Roman" w:hAnsi="Times New Roman"/>
          <w:sz w:val="6"/>
          <w:szCs w:val="24"/>
        </w:rPr>
      </w:pPr>
    </w:p>
    <w:p w:rsidR="00B0261F" w:rsidRDefault="00B0261F" w:rsidP="00B0261F">
      <w:pPr>
        <w:rPr>
          <w:rFonts w:ascii="Times New Roman" w:hAnsi="Times New Roman"/>
          <w:sz w:val="24"/>
          <w:szCs w:val="24"/>
        </w:rPr>
      </w:pPr>
      <w:r w:rsidRPr="00A53001">
        <w:rPr>
          <w:rFonts w:ascii="Times New Roman" w:hAnsi="Times New Roman"/>
          <w:sz w:val="24"/>
          <w:szCs w:val="24"/>
        </w:rPr>
        <w:t>EN</w:t>
      </w:r>
      <w:r>
        <w:rPr>
          <w:rFonts w:ascii="Times New Roman" w:hAnsi="Times New Roman"/>
          <w:sz w:val="24"/>
          <w:szCs w:val="24"/>
        </w:rPr>
        <w:t xml:space="preserve">TREVISTA REALIZADA A LA ENCARGADA DEL DEPARTAMENO DE SEGURIDAD Y SALUD OCUPACIONAL </w:t>
      </w:r>
      <w:r w:rsidRPr="00A53001">
        <w:rPr>
          <w:rFonts w:ascii="Times New Roman" w:hAnsi="Times New Roman"/>
          <w:sz w:val="24"/>
          <w:szCs w:val="24"/>
        </w:rPr>
        <w:t>DE LA UNIVERSIDAD SAN GREGORIO DE PORTOVIEJO PARA DETERMINAR SI HA</w:t>
      </w:r>
      <w:r>
        <w:rPr>
          <w:rFonts w:ascii="Times New Roman" w:hAnsi="Times New Roman"/>
          <w:sz w:val="24"/>
          <w:szCs w:val="24"/>
        </w:rPr>
        <w:t>N</w:t>
      </w:r>
      <w:r w:rsidRPr="00A53001">
        <w:rPr>
          <w:rFonts w:ascii="Times New Roman" w:hAnsi="Times New Roman"/>
          <w:sz w:val="24"/>
          <w:szCs w:val="24"/>
        </w:rPr>
        <w:t xml:space="preserve"> EXISTIDO</w:t>
      </w:r>
      <w:r>
        <w:rPr>
          <w:rFonts w:ascii="Times New Roman" w:hAnsi="Times New Roman"/>
          <w:sz w:val="24"/>
          <w:szCs w:val="24"/>
        </w:rPr>
        <w:t>S</w:t>
      </w:r>
      <w:r w:rsidRPr="00A53001">
        <w:rPr>
          <w:rFonts w:ascii="Times New Roman" w:hAnsi="Times New Roman"/>
          <w:sz w:val="24"/>
          <w:szCs w:val="24"/>
        </w:rPr>
        <w:t xml:space="preserve"> CAPACITACIONES </w:t>
      </w:r>
      <w:r>
        <w:rPr>
          <w:rFonts w:ascii="Times New Roman" w:hAnsi="Times New Roman"/>
          <w:sz w:val="24"/>
          <w:szCs w:val="24"/>
        </w:rPr>
        <w:t>SOBRE LOS RIESGOS PSICOSOCIALES EN</w:t>
      </w:r>
      <w:r w:rsidRPr="00A53001">
        <w:rPr>
          <w:rFonts w:ascii="Times New Roman" w:hAnsi="Times New Roman"/>
          <w:sz w:val="24"/>
          <w:szCs w:val="24"/>
        </w:rPr>
        <w:t xml:space="preserve"> LA COMUNIDAD UNIVERSITARIA.</w:t>
      </w:r>
    </w:p>
    <w:p w:rsidR="00B0261F" w:rsidRPr="009876D4"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¿Tiene usted conocimiento de que se tratan los riesgos psicosociales?</w:t>
      </w:r>
    </w:p>
    <w:p w:rsidR="00B0261F" w:rsidRPr="0086166F" w:rsidRDefault="00B0261F" w:rsidP="00B0261F">
      <w:pPr>
        <w:rPr>
          <w:rFonts w:ascii="Times New Roman" w:hAnsi="Times New Roman"/>
          <w:sz w:val="2"/>
          <w:szCs w:val="24"/>
        </w:rPr>
      </w:pPr>
    </w:p>
    <w:p w:rsidR="00B0261F" w:rsidRPr="00B0261F"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¿Conoce sobre el plan de prevención de los riesgos psicosociales?</w:t>
      </w:r>
    </w:p>
    <w:p w:rsidR="00B0261F" w:rsidRPr="0086166F" w:rsidRDefault="00B0261F" w:rsidP="009876D4">
      <w:pPr>
        <w:rPr>
          <w:rFonts w:ascii="Times New Roman" w:hAnsi="Times New Roman"/>
          <w:sz w:val="2"/>
          <w:szCs w:val="24"/>
        </w:rPr>
      </w:pPr>
    </w:p>
    <w:p w:rsidR="00B0261F" w:rsidRPr="009876D4"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¿Ha realizado capacitaciones al personal de la Universidad San Gregorio de Portoviejo sobre los riesgos psicosociales?</w:t>
      </w:r>
    </w:p>
    <w:p w:rsidR="00B0261F" w:rsidRPr="0086166F" w:rsidRDefault="00B0261F" w:rsidP="00B0261F">
      <w:pPr>
        <w:rPr>
          <w:rFonts w:ascii="Times New Roman" w:hAnsi="Times New Roman"/>
          <w:sz w:val="2"/>
          <w:szCs w:val="24"/>
        </w:rPr>
      </w:pPr>
    </w:p>
    <w:p w:rsidR="00B0261F" w:rsidRPr="009876D4"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¿Existe un protocolo a seguir en caso de que un trabajador este teniendo algún tipo de  riesgo en la Universidad San Gregorio de Portoviejo?</w:t>
      </w:r>
    </w:p>
    <w:p w:rsidR="00B0261F" w:rsidRPr="0086166F" w:rsidRDefault="00B0261F" w:rsidP="00B0261F">
      <w:pPr>
        <w:rPr>
          <w:rFonts w:ascii="Times New Roman" w:hAnsi="Times New Roman"/>
          <w:sz w:val="2"/>
          <w:szCs w:val="24"/>
        </w:rPr>
      </w:pPr>
    </w:p>
    <w:p w:rsidR="00B0261F" w:rsidRPr="009876D4"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¿Qué acciones ha tomado para evitar los riesgos psicosociales?</w:t>
      </w:r>
    </w:p>
    <w:p w:rsidR="00B0261F" w:rsidRPr="0086166F" w:rsidRDefault="00B0261F" w:rsidP="00B0261F">
      <w:pPr>
        <w:rPr>
          <w:rFonts w:ascii="Times New Roman" w:hAnsi="Times New Roman"/>
          <w:sz w:val="2"/>
          <w:szCs w:val="24"/>
        </w:rPr>
      </w:pPr>
    </w:p>
    <w:p w:rsidR="00B0261F" w:rsidRPr="009876D4"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¿Los trabajadores de la Universidad San Gregorio de Portoviejo han sufrido algún riesgo psicosocial?</w:t>
      </w:r>
    </w:p>
    <w:p w:rsidR="00B0261F" w:rsidRPr="0086166F" w:rsidRDefault="00B0261F" w:rsidP="00B0261F">
      <w:pPr>
        <w:rPr>
          <w:rFonts w:ascii="Times New Roman" w:hAnsi="Times New Roman"/>
          <w:sz w:val="2"/>
          <w:szCs w:val="24"/>
        </w:rPr>
      </w:pPr>
    </w:p>
    <w:p w:rsidR="00B0261F" w:rsidRPr="00B0261F"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¿Cree que es vital conocer sobre los riesgos psicosociales?</w:t>
      </w:r>
    </w:p>
    <w:p w:rsidR="00B0261F" w:rsidRPr="0086166F" w:rsidRDefault="00B0261F" w:rsidP="00B0261F">
      <w:pPr>
        <w:rPr>
          <w:rFonts w:ascii="Times New Roman" w:hAnsi="Times New Roman"/>
          <w:sz w:val="2"/>
          <w:szCs w:val="24"/>
        </w:rPr>
      </w:pPr>
    </w:p>
    <w:p w:rsidR="00B0261F" w:rsidRPr="00B0261F"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¿En caso de que los trabajadores estén sufriendo algún tipo de riesgo con quien deben acudir?</w:t>
      </w:r>
    </w:p>
    <w:p w:rsidR="00B0261F" w:rsidRPr="0086166F" w:rsidRDefault="00B0261F" w:rsidP="00B0261F">
      <w:pPr>
        <w:rPr>
          <w:rFonts w:ascii="Times New Roman" w:hAnsi="Times New Roman"/>
          <w:sz w:val="2"/>
          <w:szCs w:val="24"/>
        </w:rPr>
      </w:pPr>
    </w:p>
    <w:p w:rsidR="00B0261F" w:rsidRPr="00B0261F"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¿Existen instrumentos que brinden orientación sobre los riesgos psicosociales a los trabajadores de la universidad San Gregorio de Portoviejo?</w:t>
      </w:r>
    </w:p>
    <w:p w:rsidR="00B0261F" w:rsidRPr="0086166F" w:rsidRDefault="00B0261F" w:rsidP="00B0261F">
      <w:pPr>
        <w:rPr>
          <w:rFonts w:ascii="Times New Roman" w:hAnsi="Times New Roman"/>
          <w:sz w:val="2"/>
          <w:szCs w:val="24"/>
        </w:rPr>
      </w:pPr>
    </w:p>
    <w:p w:rsidR="00B0261F" w:rsidRPr="00B0261F"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¿De qué manera ha identificado y controlado los riesgos psicosociales?</w:t>
      </w:r>
    </w:p>
    <w:p w:rsidR="00B0261F" w:rsidRPr="0086166F" w:rsidRDefault="00B0261F" w:rsidP="00B0261F">
      <w:pPr>
        <w:rPr>
          <w:rFonts w:ascii="Times New Roman" w:hAnsi="Times New Roman"/>
          <w:sz w:val="2"/>
          <w:szCs w:val="24"/>
        </w:rPr>
      </w:pPr>
    </w:p>
    <w:p w:rsidR="00D827A2" w:rsidRPr="00D827A2" w:rsidRDefault="00B0261F" w:rsidP="00115B4A">
      <w:pPr>
        <w:pStyle w:val="Prrafodelista"/>
        <w:numPr>
          <w:ilvl w:val="0"/>
          <w:numId w:val="16"/>
        </w:numPr>
        <w:spacing w:after="160"/>
        <w:rPr>
          <w:rFonts w:ascii="Times New Roman" w:hAnsi="Times New Roman"/>
          <w:sz w:val="24"/>
          <w:szCs w:val="24"/>
        </w:rPr>
      </w:pPr>
      <w:r w:rsidRPr="00B0261F">
        <w:rPr>
          <w:rFonts w:ascii="Times New Roman" w:hAnsi="Times New Roman"/>
          <w:sz w:val="24"/>
          <w:szCs w:val="24"/>
        </w:rPr>
        <w:t>¿Ha presentado algún tipo de informe de avances o cumplimientos para la identificación y control de los riesgos psicosociales?</w:t>
      </w:r>
    </w:p>
    <w:p w:rsidR="00FE3AB6" w:rsidRPr="0086166F" w:rsidRDefault="00FE3AB6" w:rsidP="00ED54F0">
      <w:pPr>
        <w:tabs>
          <w:tab w:val="left" w:pos="5880"/>
        </w:tabs>
        <w:rPr>
          <w:rFonts w:ascii="Times New Roman" w:hAnsi="Times New Roman"/>
          <w:b/>
          <w:sz w:val="2"/>
          <w:szCs w:val="24"/>
        </w:rPr>
      </w:pPr>
    </w:p>
    <w:p w:rsidR="00FE3AB6" w:rsidRPr="00C51B9E" w:rsidRDefault="00FE3AB6" w:rsidP="00C51B9E">
      <w:pPr>
        <w:pStyle w:val="Ttulo1"/>
        <w:jc w:val="center"/>
        <w:rPr>
          <w:rFonts w:ascii="Times New Roman" w:hAnsi="Times New Roman"/>
          <w:b/>
          <w:color w:val="auto"/>
          <w:sz w:val="28"/>
          <w:szCs w:val="24"/>
        </w:rPr>
      </w:pPr>
      <w:bookmarkStart w:id="276" w:name="_Toc522118239"/>
      <w:r w:rsidRPr="00C51B9E">
        <w:rPr>
          <w:rFonts w:ascii="Times New Roman" w:hAnsi="Times New Roman"/>
          <w:b/>
          <w:color w:val="auto"/>
          <w:sz w:val="28"/>
          <w:szCs w:val="24"/>
        </w:rPr>
        <w:t>A</w:t>
      </w:r>
      <w:r w:rsidR="00ED54F0" w:rsidRPr="00C51B9E">
        <w:rPr>
          <w:rFonts w:ascii="Times New Roman" w:hAnsi="Times New Roman"/>
          <w:b/>
          <w:color w:val="auto"/>
          <w:sz w:val="28"/>
          <w:szCs w:val="24"/>
        </w:rPr>
        <w:t>péndice</w:t>
      </w:r>
      <w:r w:rsidRPr="00C51B9E">
        <w:rPr>
          <w:rFonts w:ascii="Times New Roman" w:hAnsi="Times New Roman"/>
          <w:b/>
          <w:color w:val="auto"/>
          <w:sz w:val="28"/>
          <w:szCs w:val="24"/>
        </w:rPr>
        <w:t xml:space="preserve"> E</w:t>
      </w:r>
      <w:bookmarkEnd w:id="276"/>
    </w:p>
    <w:p w:rsidR="00FE3AB6" w:rsidRDefault="00040072" w:rsidP="00F54D62">
      <w:pPr>
        <w:spacing w:line="480" w:lineRule="auto"/>
        <w:rPr>
          <w:rFonts w:ascii="Times New Roman" w:hAnsi="Times New Roman"/>
          <w:b/>
          <w:sz w:val="24"/>
          <w:szCs w:val="24"/>
        </w:rPr>
      </w:pPr>
      <w:r w:rsidRPr="00040072">
        <w:rPr>
          <w:rFonts w:ascii="Times New Roman" w:hAnsi="Times New Roman"/>
          <w:b/>
          <w:noProof/>
          <w:sz w:val="24"/>
          <w:szCs w:val="24"/>
          <w:lang w:eastAsia="es-EC"/>
        </w:rPr>
        <w:drawing>
          <wp:inline distT="0" distB="0" distL="0" distR="0">
            <wp:extent cx="5304642" cy="7802245"/>
            <wp:effectExtent l="0" t="0" r="0" b="8255"/>
            <wp:docPr id="8" name="Imagen 8" descr="C:\Users\LEVI MANZANO\Pictures\Digitalizaciones\Escáner_20180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I MANZANO\Pictures\Digitalizaciones\Escáner_20180528.pn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6099" t="1960" r="7795" b="5769"/>
                    <a:stretch/>
                  </pic:blipFill>
                  <pic:spPr bwMode="auto">
                    <a:xfrm>
                      <a:off x="0" y="0"/>
                      <a:ext cx="5305768" cy="7803901"/>
                    </a:xfrm>
                    <a:prstGeom prst="rect">
                      <a:avLst/>
                    </a:prstGeom>
                    <a:noFill/>
                    <a:ln>
                      <a:noFill/>
                    </a:ln>
                    <a:extLst>
                      <a:ext uri="{53640926-AAD7-44D8-BBD7-CCE9431645EC}">
                        <a14:shadowObscured xmlns:a14="http://schemas.microsoft.com/office/drawing/2010/main"/>
                      </a:ext>
                    </a:extLst>
                  </pic:spPr>
                </pic:pic>
              </a:graphicData>
            </a:graphic>
          </wp:inline>
        </w:drawing>
      </w:r>
    </w:p>
    <w:p w:rsidR="00040072" w:rsidRDefault="00040072" w:rsidP="00040072">
      <w:pPr>
        <w:tabs>
          <w:tab w:val="left" w:pos="5880"/>
        </w:tabs>
        <w:ind w:left="360"/>
        <w:jc w:val="center"/>
        <w:rPr>
          <w:rFonts w:ascii="Times New Roman" w:hAnsi="Times New Roman"/>
          <w:b/>
          <w:sz w:val="28"/>
          <w:szCs w:val="24"/>
        </w:rPr>
      </w:pPr>
    </w:p>
    <w:p w:rsidR="00040072" w:rsidRPr="00C51B9E" w:rsidRDefault="00040072" w:rsidP="00C51B9E">
      <w:pPr>
        <w:pStyle w:val="Ttulo1"/>
        <w:jc w:val="center"/>
        <w:rPr>
          <w:rFonts w:ascii="Times New Roman" w:hAnsi="Times New Roman"/>
          <w:b/>
          <w:color w:val="auto"/>
          <w:sz w:val="28"/>
          <w:szCs w:val="24"/>
        </w:rPr>
      </w:pPr>
      <w:bookmarkStart w:id="277" w:name="_Toc522118240"/>
      <w:r w:rsidRPr="00C51B9E">
        <w:rPr>
          <w:rFonts w:ascii="Times New Roman" w:hAnsi="Times New Roman"/>
          <w:b/>
          <w:color w:val="auto"/>
          <w:sz w:val="28"/>
          <w:szCs w:val="24"/>
        </w:rPr>
        <w:t>Apéndice F</w:t>
      </w:r>
      <w:bookmarkEnd w:id="277"/>
    </w:p>
    <w:p w:rsidR="003F590F" w:rsidRPr="003A5552" w:rsidRDefault="00040072" w:rsidP="003A5552">
      <w:pPr>
        <w:tabs>
          <w:tab w:val="left" w:pos="5880"/>
        </w:tabs>
        <w:ind w:left="360"/>
        <w:jc w:val="center"/>
        <w:rPr>
          <w:rFonts w:ascii="Times New Roman" w:hAnsi="Times New Roman"/>
          <w:b/>
          <w:sz w:val="28"/>
          <w:szCs w:val="24"/>
        </w:rPr>
      </w:pPr>
      <w:r w:rsidRPr="00040072">
        <w:rPr>
          <w:rFonts w:ascii="Times New Roman" w:hAnsi="Times New Roman"/>
          <w:b/>
          <w:noProof/>
          <w:sz w:val="28"/>
          <w:szCs w:val="24"/>
          <w:lang w:eastAsia="es-EC"/>
        </w:rPr>
        <w:drawing>
          <wp:inline distT="0" distB="0" distL="0" distR="0">
            <wp:extent cx="5448300" cy="8439692"/>
            <wp:effectExtent l="0" t="0" r="0" b="0"/>
            <wp:docPr id="9" name="Imagen 9" descr="C:\Users\LEVI MANZANO\Pictures\Digitalizaciones\Escáner_2018052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VI MANZANO\Pictures\Digitalizaciones\Escáner_20180528 (3).pn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l="13627" t="1493" r="5822" b="7598"/>
                    <a:stretch/>
                  </pic:blipFill>
                  <pic:spPr bwMode="auto">
                    <a:xfrm>
                      <a:off x="0" y="0"/>
                      <a:ext cx="5465181" cy="8465842"/>
                    </a:xfrm>
                    <a:prstGeom prst="rect">
                      <a:avLst/>
                    </a:prstGeom>
                    <a:noFill/>
                    <a:ln>
                      <a:noFill/>
                    </a:ln>
                    <a:extLst>
                      <a:ext uri="{53640926-AAD7-44D8-BBD7-CCE9431645EC}">
                        <a14:shadowObscured xmlns:a14="http://schemas.microsoft.com/office/drawing/2010/main"/>
                      </a:ext>
                    </a:extLst>
                  </pic:spPr>
                </pic:pic>
              </a:graphicData>
            </a:graphic>
          </wp:inline>
        </w:drawing>
      </w:r>
      <w:r w:rsidR="003F590F">
        <w:rPr>
          <w:sz w:val="23"/>
          <w:szCs w:val="23"/>
        </w:rPr>
        <w:br w:type="page"/>
      </w:r>
    </w:p>
    <w:p w:rsidR="003F590F" w:rsidRPr="00C51B9E" w:rsidRDefault="00855DF8" w:rsidP="00C51B9E">
      <w:pPr>
        <w:pStyle w:val="Ttulo1"/>
        <w:jc w:val="center"/>
        <w:rPr>
          <w:rFonts w:ascii="Times New Roman" w:hAnsi="Times New Roman"/>
          <w:b/>
          <w:color w:val="auto"/>
          <w:sz w:val="28"/>
          <w:szCs w:val="24"/>
        </w:rPr>
      </w:pPr>
      <w:bookmarkStart w:id="278" w:name="_Toc522118241"/>
      <w:r w:rsidRPr="00C51B9E">
        <w:rPr>
          <w:rFonts w:ascii="Times New Roman" w:hAnsi="Times New Roman"/>
          <w:b/>
          <w:color w:val="auto"/>
          <w:sz w:val="28"/>
          <w:szCs w:val="24"/>
        </w:rPr>
        <w:t>Apéndice G</w:t>
      </w:r>
      <w:bookmarkEnd w:id="278"/>
    </w:p>
    <w:p w:rsidR="003F590F" w:rsidRDefault="003F590F" w:rsidP="003F590F">
      <w:pPr>
        <w:pStyle w:val="Default"/>
        <w:jc w:val="center"/>
        <w:rPr>
          <w:b/>
          <w:bCs/>
          <w:sz w:val="23"/>
          <w:szCs w:val="23"/>
        </w:rPr>
      </w:pPr>
    </w:p>
    <w:p w:rsidR="003F590F" w:rsidRDefault="003F590F" w:rsidP="003F590F">
      <w:pPr>
        <w:pStyle w:val="Default"/>
        <w:jc w:val="center"/>
        <w:rPr>
          <w:sz w:val="23"/>
          <w:szCs w:val="23"/>
        </w:rPr>
      </w:pPr>
      <w:r>
        <w:rPr>
          <w:noProof/>
        </w:rPr>
        <mc:AlternateContent>
          <mc:Choice Requires="wps">
            <w:drawing>
              <wp:anchor distT="0" distB="0" distL="114300" distR="114300" simplePos="0" relativeHeight="251735040" behindDoc="0" locked="0" layoutInCell="1" allowOverlap="1" wp14:anchorId="7D24A48B" wp14:editId="01C968ED">
                <wp:simplePos x="0" y="0"/>
                <wp:positionH relativeFrom="column">
                  <wp:posOffset>4981575</wp:posOffset>
                </wp:positionH>
                <wp:positionV relativeFrom="paragraph">
                  <wp:posOffset>-394335</wp:posOffset>
                </wp:positionV>
                <wp:extent cx="809625" cy="400050"/>
                <wp:effectExtent l="0" t="0" r="28575" b="19050"/>
                <wp:wrapNone/>
                <wp:docPr id="38" name="Cuadro de texto 38"/>
                <wp:cNvGraphicFramePr/>
                <a:graphic xmlns:a="http://schemas.openxmlformats.org/drawingml/2006/main">
                  <a:graphicData uri="http://schemas.microsoft.com/office/word/2010/wordprocessingShape">
                    <wps:wsp>
                      <wps:cNvSpPr txBox="1"/>
                      <wps:spPr>
                        <a:xfrm>
                          <a:off x="0" y="0"/>
                          <a:ext cx="8096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Default="00B10EEC" w:rsidP="003F590F">
                            <w:pPr>
                              <w:pStyle w:val="Default"/>
                              <w:jc w:val="center"/>
                              <w:rPr>
                                <w:color w:val="FF0000"/>
                                <w:sz w:val="18"/>
                                <w:szCs w:val="18"/>
                              </w:rPr>
                            </w:pPr>
                            <w:r>
                              <w:rPr>
                                <w:b/>
                                <w:bCs/>
                                <w:color w:val="FF0000"/>
                                <w:sz w:val="18"/>
                                <w:szCs w:val="18"/>
                              </w:rPr>
                              <w:t>AD-2</w:t>
                            </w:r>
                          </w:p>
                          <w:p w:rsidR="00B10EEC" w:rsidRDefault="00B10EEC" w:rsidP="003F590F">
                            <w:pPr>
                              <w:pStyle w:val="Default"/>
                              <w:jc w:val="center"/>
                              <w:rPr>
                                <w:color w:val="FF0000"/>
                                <w:sz w:val="18"/>
                                <w:szCs w:val="18"/>
                              </w:rPr>
                            </w:pPr>
                            <w:r>
                              <w:rPr>
                                <w:b/>
                                <w:bCs/>
                                <w:color w:val="FF0000"/>
                                <w:sz w:val="18"/>
                                <w:szCs w:val="18"/>
                              </w:rPr>
                              <w:t>1- 1</w:t>
                            </w:r>
                          </w:p>
                          <w:p w:rsidR="00B10EEC" w:rsidRDefault="00B10EEC" w:rsidP="003F59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38" o:spid="_x0000_s1054" type="#_x0000_t202" style="position:absolute;left:0;text-align:left;margin-left:392.25pt;margin-top:-31.05pt;width:63.75pt;height:3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" fillcolor="white [3201]" strokeweight=".5pt">
                <v:textbox>
                  <w:txbxContent>
                    <w:p w:rsidR="00B10EEC" w:rsidRDefault="00B10EEC" w:rsidP="003F590F">
                      <w:pPr>
                        <w:pStyle w:val="Default"/>
                        <w:jc w:val="center"/>
                        <w:rPr>
                          <w:color w:val="FF0000"/>
                          <w:sz w:val="18"/>
                          <w:szCs w:val="18"/>
                        </w:rPr>
                      </w:pPr>
                      <w:r>
                        <w:rPr>
                          <w:b/>
                          <w:bCs/>
                          <w:color w:val="FF0000"/>
                          <w:sz w:val="18"/>
                          <w:szCs w:val="18"/>
                        </w:rPr>
                        <w:t>AD-2</w:t>
                      </w:r>
                    </w:p>
                    <w:p w:rsidR="00B10EEC" w:rsidRDefault="00B10EEC" w:rsidP="003F590F">
                      <w:pPr>
                        <w:pStyle w:val="Default"/>
                        <w:jc w:val="center"/>
                        <w:rPr>
                          <w:color w:val="FF0000"/>
                          <w:sz w:val="18"/>
                          <w:szCs w:val="18"/>
                        </w:rPr>
                      </w:pPr>
                      <w:r>
                        <w:rPr>
                          <w:b/>
                          <w:bCs/>
                          <w:color w:val="FF0000"/>
                          <w:sz w:val="18"/>
                          <w:szCs w:val="18"/>
                        </w:rPr>
                        <w:t>1- 1</w:t>
                      </w:r>
                    </w:p>
                    <w:p w:rsidR="00B10EEC" w:rsidRDefault="00B10EEC" w:rsidP="003F590F">
                      <w:pPr>
                        <w:rPr>
                          <w:color w:val="FF0000"/>
                        </w:rPr>
                      </w:pPr>
                    </w:p>
                  </w:txbxContent>
                </v:textbox>
              </v:shape>
            </w:pict>
          </mc:Fallback>
        </mc:AlternateContent>
      </w:r>
      <w:r>
        <w:rPr>
          <w:b/>
          <w:bCs/>
          <w:sz w:val="23"/>
          <w:szCs w:val="23"/>
        </w:rPr>
        <w:t>NOTIFICACIÓN</w:t>
      </w:r>
    </w:p>
    <w:p w:rsidR="003F590F" w:rsidRDefault="003F590F" w:rsidP="003F590F">
      <w:pPr>
        <w:spacing w:after="0" w:line="240" w:lineRule="auto"/>
        <w:jc w:val="right"/>
        <w:rPr>
          <w:b/>
          <w:bCs/>
          <w:sz w:val="23"/>
          <w:szCs w:val="23"/>
        </w:rPr>
      </w:pPr>
      <w:r>
        <w:rPr>
          <w:rFonts w:ascii="Times New Roman" w:hAnsi="Times New Roman"/>
          <w:sz w:val="24"/>
        </w:rPr>
        <w:t>Oficio: 002-LKMC-MGMC-2018</w:t>
      </w:r>
      <w:r>
        <w:rPr>
          <w:b/>
          <w:noProof/>
          <w:sz w:val="23"/>
          <w:szCs w:val="23"/>
          <w:lang w:eastAsia="es-EC"/>
        </w:rPr>
        <w:drawing>
          <wp:inline distT="0" distB="0" distL="0" distR="0" wp14:anchorId="26CB0C77" wp14:editId="56A9E5D5">
            <wp:extent cx="5448300" cy="7753350"/>
            <wp:effectExtent l="0" t="0" r="0" b="0"/>
            <wp:docPr id="13" name="Imagen 13" descr="Escáner_2018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Escáner_20180524"/>
                    <pic:cNvPicPr>
                      <a:picLocks noChangeAspect="1" noChangeArrowheads="1"/>
                    </pic:cNvPicPr>
                  </pic:nvPicPr>
                  <pic:blipFill>
                    <a:blip r:embed="rId37" cstate="print">
                      <a:extLst>
                        <a:ext uri="{28A0092B-C50C-407E-A947-70E740481C1C}">
                          <a14:useLocalDpi xmlns:a14="http://schemas.microsoft.com/office/drawing/2010/main" val="0"/>
                        </a:ext>
                      </a:extLst>
                    </a:blip>
                    <a:srcRect l="7466" t="5188" r="4169" b="3195"/>
                    <a:stretch>
                      <a:fillRect/>
                    </a:stretch>
                  </pic:blipFill>
                  <pic:spPr bwMode="auto">
                    <a:xfrm>
                      <a:off x="0" y="0"/>
                      <a:ext cx="5448300" cy="7753350"/>
                    </a:xfrm>
                    <a:prstGeom prst="rect">
                      <a:avLst/>
                    </a:prstGeom>
                    <a:noFill/>
                    <a:ln>
                      <a:noFill/>
                    </a:ln>
                  </pic:spPr>
                </pic:pic>
              </a:graphicData>
            </a:graphic>
          </wp:inline>
        </w:drawing>
      </w:r>
    </w:p>
    <w:p w:rsidR="003F590F" w:rsidRDefault="003F590F" w:rsidP="003F590F">
      <w:pPr>
        <w:tabs>
          <w:tab w:val="left" w:pos="5880"/>
        </w:tabs>
        <w:ind w:left="360"/>
        <w:jc w:val="center"/>
        <w:rPr>
          <w:rFonts w:ascii="Times New Roman" w:hAnsi="Times New Roman"/>
          <w:b/>
          <w:sz w:val="28"/>
          <w:szCs w:val="24"/>
        </w:rPr>
      </w:pPr>
    </w:p>
    <w:p w:rsidR="003F590F" w:rsidRPr="00C51B9E" w:rsidRDefault="003A5552" w:rsidP="00C51B9E">
      <w:pPr>
        <w:pStyle w:val="Ttulo1"/>
        <w:jc w:val="center"/>
        <w:rPr>
          <w:rFonts w:ascii="Times New Roman" w:hAnsi="Times New Roman"/>
          <w:b/>
          <w:color w:val="auto"/>
          <w:sz w:val="28"/>
          <w:szCs w:val="24"/>
        </w:rPr>
      </w:pPr>
      <w:bookmarkStart w:id="279" w:name="_Toc522118242"/>
      <w:r w:rsidRPr="00C51B9E">
        <w:rPr>
          <w:rFonts w:ascii="Times New Roman" w:hAnsi="Times New Roman"/>
          <w:b/>
          <w:color w:val="auto"/>
          <w:sz w:val="28"/>
          <w:szCs w:val="24"/>
        </w:rPr>
        <w:t>Apéndice H</w:t>
      </w:r>
      <w:bookmarkEnd w:id="279"/>
    </w:p>
    <w:p w:rsidR="00573C06" w:rsidRDefault="00573C06" w:rsidP="00573C06">
      <w:pPr>
        <w:pStyle w:val="Default"/>
        <w:ind w:left="420"/>
        <w:jc w:val="center"/>
        <w:rPr>
          <w:sz w:val="23"/>
          <w:szCs w:val="23"/>
        </w:rPr>
      </w:pPr>
      <w:r>
        <w:rPr>
          <w:b/>
          <w:bCs/>
          <w:sz w:val="23"/>
          <w:szCs w:val="23"/>
        </w:rPr>
        <w:t>UNIVERSIDAD SAN GREGORIO DE PORTOVIEJO</w:t>
      </w:r>
    </w:p>
    <w:p w:rsidR="00573C06" w:rsidRDefault="00573C06" w:rsidP="00573C06">
      <w:pPr>
        <w:pStyle w:val="Default"/>
        <w:ind w:left="420"/>
        <w:jc w:val="center"/>
        <w:rPr>
          <w:sz w:val="23"/>
          <w:szCs w:val="23"/>
        </w:rPr>
      </w:pPr>
      <w:r>
        <w:rPr>
          <w:b/>
          <w:bCs/>
          <w:sz w:val="23"/>
          <w:szCs w:val="23"/>
        </w:rPr>
        <w:t>EXAMEN ESPECIAL A LOS RIESGOS PSICOSOCIALES</w:t>
      </w:r>
    </w:p>
    <w:p w:rsidR="00573C06" w:rsidRDefault="00573C06" w:rsidP="00573C06">
      <w:pPr>
        <w:pStyle w:val="Default"/>
        <w:ind w:left="420"/>
        <w:jc w:val="center"/>
        <w:rPr>
          <w:sz w:val="22"/>
          <w:szCs w:val="22"/>
        </w:rPr>
      </w:pPr>
      <w:r>
        <w:rPr>
          <w:b/>
          <w:bCs/>
          <w:sz w:val="22"/>
          <w:szCs w:val="22"/>
        </w:rPr>
        <w:t>HOJA DE INDICES</w:t>
      </w:r>
    </w:p>
    <w:p w:rsidR="00573C06" w:rsidRDefault="00573C06" w:rsidP="00573C06">
      <w:pPr>
        <w:pStyle w:val="Default"/>
        <w:spacing w:line="360" w:lineRule="auto"/>
        <w:ind w:left="420"/>
        <w:jc w:val="center"/>
        <w:rPr>
          <w:b/>
          <w:bCs/>
          <w:sz w:val="23"/>
          <w:szCs w:val="23"/>
        </w:rPr>
      </w:pPr>
      <w:r>
        <w:rPr>
          <w:b/>
          <w:bCs/>
          <w:sz w:val="23"/>
          <w:szCs w:val="23"/>
        </w:rPr>
        <w:t>PERIODO: 01 de enero al 31 de diciembre de 2017</w:t>
      </w:r>
    </w:p>
    <w:tbl>
      <w:tblPr>
        <w:tblStyle w:val="Tablaconcuadrcula"/>
        <w:tblW w:w="8627" w:type="dxa"/>
        <w:tblLayout w:type="fixed"/>
        <w:tblLook w:val="04A0" w:firstRow="1" w:lastRow="0" w:firstColumn="1" w:lastColumn="0" w:noHBand="0" w:noVBand="1"/>
      </w:tblPr>
      <w:tblGrid>
        <w:gridCol w:w="962"/>
        <w:gridCol w:w="6682"/>
        <w:gridCol w:w="747"/>
        <w:gridCol w:w="236"/>
      </w:tblGrid>
      <w:tr w:rsidR="00573C06" w:rsidRPr="00427B73" w:rsidTr="00B10EEC">
        <w:trPr>
          <w:trHeight w:val="593"/>
        </w:trPr>
        <w:tc>
          <w:tcPr>
            <w:tcW w:w="7659" w:type="dxa"/>
            <w:gridSpan w:val="2"/>
          </w:tcPr>
          <w:p w:rsidR="00573C06" w:rsidRPr="00427B73" w:rsidRDefault="00573C06" w:rsidP="00573C06">
            <w:pPr>
              <w:spacing w:line="240" w:lineRule="auto"/>
              <w:jc w:val="center"/>
              <w:rPr>
                <w:rFonts w:ascii="Arial" w:hAnsi="Arial" w:cs="Arial"/>
                <w:b/>
                <w:bCs/>
                <w:color w:val="000000"/>
                <w:sz w:val="20"/>
                <w:szCs w:val="18"/>
              </w:rPr>
            </w:pPr>
            <w:r w:rsidRPr="00427B73">
              <w:rPr>
                <w:rFonts w:ascii="Arial" w:hAnsi="Arial" w:cs="Arial"/>
                <w:b/>
                <w:bCs/>
                <w:color w:val="000000"/>
                <w:sz w:val="20"/>
                <w:szCs w:val="18"/>
              </w:rPr>
              <w:t>EXAMEN ESPECIAL</w:t>
            </w:r>
          </w:p>
          <w:p w:rsidR="00573C06" w:rsidRPr="00427B73" w:rsidRDefault="00573C06" w:rsidP="00573C06">
            <w:pPr>
              <w:tabs>
                <w:tab w:val="center" w:pos="4530"/>
                <w:tab w:val="left" w:pos="7200"/>
              </w:tabs>
              <w:spacing w:line="240" w:lineRule="auto"/>
              <w:rPr>
                <w:rFonts w:ascii="Arial" w:hAnsi="Arial" w:cs="Arial"/>
                <w:b/>
                <w:bCs/>
                <w:color w:val="000000"/>
                <w:sz w:val="20"/>
                <w:szCs w:val="18"/>
              </w:rPr>
            </w:pPr>
            <w:r>
              <w:rPr>
                <w:rFonts w:ascii="Arial" w:hAnsi="Arial" w:cs="Arial"/>
                <w:b/>
                <w:bCs/>
                <w:color w:val="000000"/>
                <w:sz w:val="20"/>
                <w:szCs w:val="18"/>
              </w:rPr>
              <w:tab/>
            </w:r>
            <w:r w:rsidRPr="00427B73">
              <w:rPr>
                <w:rFonts w:ascii="Arial" w:hAnsi="Arial" w:cs="Arial"/>
                <w:b/>
                <w:bCs/>
                <w:color w:val="000000"/>
                <w:sz w:val="20"/>
                <w:szCs w:val="18"/>
              </w:rPr>
              <w:t>HOJA DE INDICES</w:t>
            </w:r>
            <w:r>
              <w:rPr>
                <w:rFonts w:ascii="Arial" w:hAnsi="Arial" w:cs="Arial"/>
                <w:b/>
                <w:bCs/>
                <w:color w:val="000000"/>
                <w:sz w:val="20"/>
                <w:szCs w:val="18"/>
              </w:rPr>
              <w:tab/>
            </w:r>
          </w:p>
        </w:tc>
        <w:tc>
          <w:tcPr>
            <w:tcW w:w="968" w:type="dxa"/>
            <w:gridSpan w:val="2"/>
          </w:tcPr>
          <w:p w:rsidR="00573C06" w:rsidRDefault="00573C06" w:rsidP="00573C06">
            <w:pPr>
              <w:pStyle w:val="Default"/>
              <w:jc w:val="center"/>
              <w:rPr>
                <w:b/>
                <w:bCs/>
                <w:color w:val="FF0000"/>
                <w:sz w:val="18"/>
                <w:szCs w:val="18"/>
              </w:rPr>
            </w:pPr>
          </w:p>
          <w:p w:rsidR="00573C06" w:rsidRPr="001B38D5" w:rsidRDefault="00573C06" w:rsidP="00573C06">
            <w:pPr>
              <w:pStyle w:val="Default"/>
              <w:jc w:val="center"/>
              <w:rPr>
                <w:color w:val="FF0000"/>
                <w:sz w:val="18"/>
                <w:szCs w:val="18"/>
              </w:rPr>
            </w:pPr>
            <w:r w:rsidRPr="001B38D5">
              <w:rPr>
                <w:b/>
                <w:bCs/>
                <w:color w:val="FF0000"/>
                <w:sz w:val="18"/>
                <w:szCs w:val="18"/>
              </w:rPr>
              <w:t>AD-</w:t>
            </w:r>
            <w:r>
              <w:rPr>
                <w:b/>
                <w:bCs/>
                <w:color w:val="FF0000"/>
                <w:sz w:val="18"/>
                <w:szCs w:val="18"/>
              </w:rPr>
              <w:t>3</w:t>
            </w:r>
          </w:p>
          <w:p w:rsidR="00573C06" w:rsidRPr="007760A8" w:rsidRDefault="00573C06" w:rsidP="00573C06">
            <w:pPr>
              <w:pStyle w:val="Default"/>
              <w:jc w:val="center"/>
              <w:rPr>
                <w:color w:val="FF0000"/>
                <w:sz w:val="18"/>
                <w:szCs w:val="18"/>
              </w:rPr>
            </w:pPr>
            <w:r>
              <w:rPr>
                <w:b/>
                <w:bCs/>
                <w:color w:val="FF0000"/>
                <w:sz w:val="18"/>
                <w:szCs w:val="18"/>
              </w:rPr>
              <w:t>1 - 1</w:t>
            </w:r>
          </w:p>
        </w:tc>
      </w:tr>
      <w:tr w:rsidR="00573C06" w:rsidRPr="00427B73" w:rsidTr="00B10EEC">
        <w:trPr>
          <w:trHeight w:val="205"/>
        </w:trPr>
        <w:tc>
          <w:tcPr>
            <w:tcW w:w="964" w:type="dxa"/>
            <w:shd w:val="clear" w:color="auto" w:fill="9CC2E5" w:themeFill="accent1" w:themeFillTint="99"/>
          </w:tcPr>
          <w:p w:rsidR="00573C06" w:rsidRPr="00427B73" w:rsidRDefault="00573C06" w:rsidP="00573C06">
            <w:pPr>
              <w:spacing w:line="240" w:lineRule="auto"/>
              <w:jc w:val="center"/>
              <w:rPr>
                <w:rFonts w:ascii="Arial" w:hAnsi="Arial" w:cs="Arial"/>
                <w:b/>
                <w:bCs/>
                <w:color w:val="000000"/>
                <w:sz w:val="20"/>
                <w:szCs w:val="18"/>
              </w:rPr>
            </w:pPr>
            <w:r w:rsidRPr="00427B73">
              <w:rPr>
                <w:rFonts w:ascii="Arial" w:hAnsi="Arial" w:cs="Arial"/>
                <w:b/>
                <w:bCs/>
                <w:color w:val="000000"/>
                <w:sz w:val="20"/>
                <w:szCs w:val="18"/>
              </w:rPr>
              <w:t>INDICES</w:t>
            </w:r>
          </w:p>
        </w:tc>
        <w:tc>
          <w:tcPr>
            <w:tcW w:w="7663" w:type="dxa"/>
            <w:gridSpan w:val="3"/>
            <w:shd w:val="clear" w:color="auto" w:fill="9CC2E5" w:themeFill="accent1" w:themeFillTint="99"/>
          </w:tcPr>
          <w:p w:rsidR="00573C06" w:rsidRPr="00427B73" w:rsidRDefault="00573C06" w:rsidP="00573C06">
            <w:pPr>
              <w:spacing w:line="240" w:lineRule="auto"/>
              <w:jc w:val="center"/>
              <w:rPr>
                <w:rFonts w:ascii="Arial" w:hAnsi="Arial" w:cs="Arial"/>
                <w:b/>
                <w:bCs/>
                <w:color w:val="000000"/>
                <w:sz w:val="20"/>
                <w:szCs w:val="18"/>
              </w:rPr>
            </w:pPr>
            <w:r w:rsidRPr="00427B73">
              <w:rPr>
                <w:rFonts w:ascii="Arial" w:hAnsi="Arial" w:cs="Arial"/>
                <w:b/>
                <w:bCs/>
                <w:color w:val="000000"/>
                <w:sz w:val="20"/>
                <w:szCs w:val="18"/>
              </w:rPr>
              <w:t>PAPELES DE TRABAJO</w:t>
            </w:r>
          </w:p>
        </w:tc>
      </w:tr>
      <w:tr w:rsidR="00573C06" w:rsidRPr="00427B73" w:rsidTr="00B10EEC">
        <w:trPr>
          <w:trHeight w:val="344"/>
        </w:trPr>
        <w:tc>
          <w:tcPr>
            <w:tcW w:w="964" w:type="dxa"/>
            <w:shd w:val="clear" w:color="auto" w:fill="D0CECE" w:themeFill="background2" w:themeFillShade="E6"/>
          </w:tcPr>
          <w:p w:rsidR="00573C06" w:rsidRPr="00427B73" w:rsidRDefault="00573C06" w:rsidP="00573C06">
            <w:pPr>
              <w:pStyle w:val="Default"/>
              <w:rPr>
                <w:b/>
                <w:color w:val="FF0000"/>
                <w:sz w:val="20"/>
                <w:szCs w:val="18"/>
              </w:rPr>
            </w:pPr>
            <w:r w:rsidRPr="00427B73">
              <w:rPr>
                <w:b/>
                <w:bCs/>
                <w:color w:val="FF0000"/>
                <w:sz w:val="20"/>
                <w:szCs w:val="18"/>
              </w:rPr>
              <w:t xml:space="preserve">AD </w:t>
            </w:r>
          </w:p>
        </w:tc>
        <w:tc>
          <w:tcPr>
            <w:tcW w:w="7663" w:type="dxa"/>
            <w:gridSpan w:val="3"/>
            <w:shd w:val="clear" w:color="auto" w:fill="D0CECE" w:themeFill="background2" w:themeFillShade="E6"/>
          </w:tcPr>
          <w:tbl>
            <w:tblPr>
              <w:tblW w:w="4521" w:type="dxa"/>
              <w:tblInd w:w="20" w:type="dxa"/>
              <w:tblBorders>
                <w:top w:val="nil"/>
                <w:left w:val="nil"/>
                <w:bottom w:val="nil"/>
                <w:right w:val="nil"/>
              </w:tblBorders>
              <w:tblLayout w:type="fixed"/>
              <w:tblLook w:val="0000" w:firstRow="0" w:lastRow="0" w:firstColumn="0" w:lastColumn="0" w:noHBand="0" w:noVBand="0"/>
            </w:tblPr>
            <w:tblGrid>
              <w:gridCol w:w="4521"/>
            </w:tblGrid>
            <w:tr w:rsidR="00573C06" w:rsidRPr="00427B73" w:rsidTr="00B10EEC">
              <w:trPr>
                <w:trHeight w:val="83"/>
              </w:trPr>
              <w:tc>
                <w:tcPr>
                  <w:tcW w:w="4521" w:type="dxa"/>
                </w:tcPr>
                <w:p w:rsidR="00573C06" w:rsidRPr="00427B73" w:rsidRDefault="00573C06" w:rsidP="00573C06">
                  <w:pPr>
                    <w:pStyle w:val="Default"/>
                    <w:jc w:val="center"/>
                    <w:rPr>
                      <w:sz w:val="20"/>
                      <w:szCs w:val="18"/>
                    </w:rPr>
                  </w:pPr>
                  <w:r w:rsidRPr="00427B73">
                    <w:rPr>
                      <w:b/>
                      <w:bCs/>
                      <w:sz w:val="20"/>
                      <w:szCs w:val="18"/>
                    </w:rPr>
                    <w:t>ADMINISTRACIÓN DE AUDITORÍA</w:t>
                  </w:r>
                </w:p>
              </w:tc>
            </w:tr>
            <w:tr w:rsidR="00573C06" w:rsidRPr="00427B73" w:rsidTr="00B10EEC">
              <w:trPr>
                <w:trHeight w:val="83"/>
              </w:trPr>
              <w:tc>
                <w:tcPr>
                  <w:tcW w:w="4521" w:type="dxa"/>
                </w:tcPr>
                <w:p w:rsidR="00573C06" w:rsidRPr="00427B73" w:rsidRDefault="00573C06" w:rsidP="00573C06">
                  <w:pPr>
                    <w:pStyle w:val="Default"/>
                    <w:rPr>
                      <w:sz w:val="20"/>
                      <w:szCs w:val="18"/>
                    </w:rPr>
                  </w:pPr>
                </w:p>
              </w:tc>
            </w:tr>
          </w:tbl>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AD/1 </w:t>
            </w:r>
          </w:p>
        </w:tc>
        <w:tc>
          <w:tcPr>
            <w:tcW w:w="7443" w:type="dxa"/>
            <w:gridSpan w:val="2"/>
          </w:tcPr>
          <w:p w:rsidR="00573C06" w:rsidRPr="00427B73" w:rsidRDefault="00573C06" w:rsidP="00573C06">
            <w:pPr>
              <w:pStyle w:val="Default"/>
              <w:rPr>
                <w:sz w:val="20"/>
                <w:szCs w:val="18"/>
              </w:rPr>
            </w:pPr>
            <w:r w:rsidRPr="00427B73">
              <w:rPr>
                <w:sz w:val="20"/>
                <w:szCs w:val="18"/>
              </w:rPr>
              <w:t xml:space="preserve">Orden de Trabajo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AD/2 </w:t>
            </w:r>
          </w:p>
        </w:tc>
        <w:tc>
          <w:tcPr>
            <w:tcW w:w="7443" w:type="dxa"/>
            <w:gridSpan w:val="2"/>
          </w:tcPr>
          <w:p w:rsidR="00573C06" w:rsidRPr="00427B73" w:rsidRDefault="00573C06" w:rsidP="00573C06">
            <w:pPr>
              <w:pStyle w:val="Default"/>
              <w:rPr>
                <w:sz w:val="20"/>
                <w:szCs w:val="18"/>
              </w:rPr>
            </w:pPr>
            <w:r w:rsidRPr="00427B73">
              <w:rPr>
                <w:sz w:val="20"/>
                <w:szCs w:val="18"/>
              </w:rPr>
              <w:t xml:space="preserve">Notificación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AD/3</w:t>
            </w:r>
          </w:p>
        </w:tc>
        <w:tc>
          <w:tcPr>
            <w:tcW w:w="7443" w:type="dxa"/>
            <w:gridSpan w:val="2"/>
          </w:tcPr>
          <w:p w:rsidR="00573C06" w:rsidRPr="00427B73" w:rsidRDefault="00573C06" w:rsidP="00573C06">
            <w:pPr>
              <w:pStyle w:val="Default"/>
              <w:rPr>
                <w:sz w:val="20"/>
                <w:szCs w:val="18"/>
              </w:rPr>
            </w:pPr>
            <w:r w:rsidRPr="00427B73">
              <w:rPr>
                <w:sz w:val="20"/>
                <w:szCs w:val="18"/>
              </w:rPr>
              <w:t>Hoja de Índices</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pStyle w:val="Default"/>
              <w:rPr>
                <w:color w:val="FF0000"/>
                <w:sz w:val="20"/>
                <w:szCs w:val="18"/>
              </w:rPr>
            </w:pPr>
            <w:r w:rsidRPr="00427B73">
              <w:rPr>
                <w:color w:val="FF0000"/>
                <w:sz w:val="20"/>
                <w:szCs w:val="18"/>
              </w:rPr>
              <w:t>AD/4</w:t>
            </w:r>
          </w:p>
        </w:tc>
        <w:tc>
          <w:tcPr>
            <w:tcW w:w="7443" w:type="dxa"/>
            <w:gridSpan w:val="2"/>
          </w:tcPr>
          <w:p w:rsidR="00573C06" w:rsidRPr="00427B73" w:rsidRDefault="00573C06" w:rsidP="00573C06">
            <w:pPr>
              <w:pStyle w:val="Default"/>
              <w:rPr>
                <w:sz w:val="20"/>
                <w:szCs w:val="18"/>
              </w:rPr>
            </w:pPr>
            <w:r w:rsidRPr="00427B73">
              <w:rPr>
                <w:sz w:val="20"/>
                <w:szCs w:val="18"/>
              </w:rPr>
              <w:t xml:space="preserve">Hoja de marcas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AD/5</w:t>
            </w:r>
          </w:p>
        </w:tc>
        <w:tc>
          <w:tcPr>
            <w:tcW w:w="7443" w:type="dxa"/>
            <w:gridSpan w:val="2"/>
          </w:tcPr>
          <w:p w:rsidR="00573C06" w:rsidRPr="00427B73" w:rsidRDefault="00573C06" w:rsidP="00573C06">
            <w:pPr>
              <w:pStyle w:val="Default"/>
              <w:rPr>
                <w:sz w:val="20"/>
                <w:szCs w:val="18"/>
              </w:rPr>
            </w:pPr>
            <w:r w:rsidRPr="00427B73">
              <w:rPr>
                <w:sz w:val="20"/>
                <w:szCs w:val="18"/>
              </w:rPr>
              <w:t xml:space="preserve">Programa preliminar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AD/6</w:t>
            </w:r>
          </w:p>
        </w:tc>
        <w:tc>
          <w:tcPr>
            <w:tcW w:w="7443" w:type="dxa"/>
            <w:gridSpan w:val="2"/>
          </w:tcPr>
          <w:p w:rsidR="00573C06" w:rsidRPr="00427B73" w:rsidRDefault="00573C06" w:rsidP="00573C06">
            <w:pPr>
              <w:pStyle w:val="Default"/>
              <w:rPr>
                <w:sz w:val="20"/>
                <w:szCs w:val="18"/>
              </w:rPr>
            </w:pPr>
            <w:r w:rsidRPr="00427B73">
              <w:rPr>
                <w:sz w:val="20"/>
                <w:szCs w:val="18"/>
              </w:rPr>
              <w:t xml:space="preserve">Hoja de distribución de tiempo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spacing w:line="240" w:lineRule="auto"/>
              <w:rPr>
                <w:rFonts w:ascii="Arial" w:hAnsi="Arial" w:cs="Arial"/>
                <w:b/>
                <w:bCs/>
                <w:color w:val="FF0000"/>
                <w:sz w:val="20"/>
                <w:szCs w:val="18"/>
              </w:rPr>
            </w:pPr>
          </w:p>
        </w:tc>
        <w:tc>
          <w:tcPr>
            <w:tcW w:w="7443" w:type="dxa"/>
            <w:gridSpan w:val="2"/>
          </w:tcPr>
          <w:p w:rsidR="00573C06" w:rsidRPr="00427B73" w:rsidRDefault="00573C06" w:rsidP="00573C06">
            <w:pPr>
              <w:spacing w:line="240" w:lineRule="auto"/>
              <w:rPr>
                <w:rFonts w:ascii="Arial" w:hAnsi="Arial" w:cs="Arial"/>
                <w:b/>
                <w:bCs/>
                <w:color w:val="000000"/>
                <w:sz w:val="2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400"/>
        </w:trPr>
        <w:tc>
          <w:tcPr>
            <w:tcW w:w="964" w:type="dxa"/>
            <w:shd w:val="clear" w:color="auto" w:fill="D0CECE" w:themeFill="background2" w:themeFillShade="E6"/>
          </w:tcPr>
          <w:p w:rsidR="00573C06" w:rsidRPr="00427B73" w:rsidRDefault="00573C06" w:rsidP="00573C06">
            <w:pPr>
              <w:pStyle w:val="Default"/>
              <w:rPr>
                <w:b/>
                <w:color w:val="FF0000"/>
                <w:sz w:val="20"/>
                <w:szCs w:val="18"/>
              </w:rPr>
            </w:pPr>
            <w:r w:rsidRPr="00427B73">
              <w:rPr>
                <w:b/>
                <w:bCs/>
                <w:color w:val="FF0000"/>
                <w:sz w:val="20"/>
                <w:szCs w:val="18"/>
              </w:rPr>
              <w:t xml:space="preserve">PP </w:t>
            </w:r>
          </w:p>
        </w:tc>
        <w:tc>
          <w:tcPr>
            <w:tcW w:w="7443" w:type="dxa"/>
            <w:gridSpan w:val="2"/>
            <w:shd w:val="clear" w:color="auto" w:fill="D0CECE" w:themeFill="background2" w:themeFillShade="E6"/>
          </w:tcPr>
          <w:p w:rsidR="00573C06" w:rsidRPr="00427B73" w:rsidRDefault="00573C06" w:rsidP="00573C06">
            <w:pPr>
              <w:pStyle w:val="Default"/>
              <w:rPr>
                <w:b/>
                <w:bCs/>
                <w:sz w:val="20"/>
                <w:szCs w:val="18"/>
              </w:rPr>
            </w:pPr>
            <w:r w:rsidRPr="00427B73">
              <w:rPr>
                <w:b/>
                <w:bCs/>
                <w:sz w:val="20"/>
                <w:szCs w:val="18"/>
              </w:rPr>
              <w:t xml:space="preserve">PLANIFICACIÓN PRELIMINAR </w:t>
            </w:r>
          </w:p>
          <w:p w:rsidR="00573C06" w:rsidRPr="00427B73" w:rsidRDefault="00573C06" w:rsidP="00573C06">
            <w:pPr>
              <w:pStyle w:val="Default"/>
              <w:rPr>
                <w:sz w:val="2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PP/1 </w:t>
            </w:r>
          </w:p>
        </w:tc>
        <w:tc>
          <w:tcPr>
            <w:tcW w:w="7443" w:type="dxa"/>
            <w:gridSpan w:val="2"/>
          </w:tcPr>
          <w:p w:rsidR="00573C06" w:rsidRPr="00427B73" w:rsidRDefault="00573C06" w:rsidP="00573C06">
            <w:pPr>
              <w:pStyle w:val="Default"/>
              <w:rPr>
                <w:sz w:val="20"/>
                <w:szCs w:val="18"/>
              </w:rPr>
            </w:pPr>
            <w:r w:rsidRPr="00427B73">
              <w:rPr>
                <w:sz w:val="20"/>
                <w:szCs w:val="18"/>
              </w:rPr>
              <w:t xml:space="preserve">Visita previa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PP/2 </w:t>
            </w:r>
          </w:p>
        </w:tc>
        <w:tc>
          <w:tcPr>
            <w:tcW w:w="7443" w:type="dxa"/>
            <w:gridSpan w:val="2"/>
          </w:tcPr>
          <w:p w:rsidR="00573C06" w:rsidRPr="00427B73" w:rsidRDefault="00573C06" w:rsidP="00573C06">
            <w:pPr>
              <w:pStyle w:val="Default"/>
              <w:rPr>
                <w:sz w:val="20"/>
                <w:szCs w:val="18"/>
              </w:rPr>
            </w:pPr>
            <w:r w:rsidRPr="00427B73">
              <w:rPr>
                <w:sz w:val="20"/>
                <w:szCs w:val="18"/>
              </w:rPr>
              <w:t xml:space="preserve">Reporte de la Planificación Preliminar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spacing w:line="240" w:lineRule="auto"/>
              <w:rPr>
                <w:rFonts w:ascii="Arial" w:hAnsi="Arial" w:cs="Arial"/>
                <w:b/>
                <w:bCs/>
                <w:color w:val="FF0000"/>
                <w:sz w:val="20"/>
                <w:szCs w:val="18"/>
              </w:rPr>
            </w:pPr>
          </w:p>
        </w:tc>
        <w:tc>
          <w:tcPr>
            <w:tcW w:w="7443" w:type="dxa"/>
            <w:gridSpan w:val="2"/>
          </w:tcPr>
          <w:p w:rsidR="00573C06" w:rsidRPr="00427B73" w:rsidRDefault="00573C06" w:rsidP="00573C06">
            <w:pPr>
              <w:spacing w:line="240" w:lineRule="auto"/>
              <w:rPr>
                <w:rFonts w:ascii="Arial" w:hAnsi="Arial" w:cs="Arial"/>
                <w:b/>
                <w:bCs/>
                <w:color w:val="000000"/>
                <w:sz w:val="2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411"/>
        </w:trPr>
        <w:tc>
          <w:tcPr>
            <w:tcW w:w="964" w:type="dxa"/>
            <w:shd w:val="clear" w:color="auto" w:fill="D0CECE" w:themeFill="background2" w:themeFillShade="E6"/>
          </w:tcPr>
          <w:p w:rsidR="00573C06" w:rsidRPr="00427B73" w:rsidRDefault="00573C06" w:rsidP="00573C06">
            <w:pPr>
              <w:pStyle w:val="Default"/>
              <w:rPr>
                <w:b/>
                <w:color w:val="FF0000"/>
                <w:sz w:val="20"/>
                <w:szCs w:val="18"/>
              </w:rPr>
            </w:pPr>
            <w:r w:rsidRPr="00427B73">
              <w:rPr>
                <w:b/>
                <w:bCs/>
                <w:color w:val="FF0000"/>
                <w:sz w:val="20"/>
                <w:szCs w:val="18"/>
              </w:rPr>
              <w:t xml:space="preserve">PE </w:t>
            </w:r>
          </w:p>
        </w:tc>
        <w:tc>
          <w:tcPr>
            <w:tcW w:w="7443" w:type="dxa"/>
            <w:gridSpan w:val="2"/>
            <w:shd w:val="clear" w:color="auto" w:fill="D0CECE" w:themeFill="background2" w:themeFillShade="E6"/>
          </w:tcPr>
          <w:p w:rsidR="00573C06" w:rsidRPr="00427B73" w:rsidRDefault="00573C06" w:rsidP="00573C06">
            <w:pPr>
              <w:pStyle w:val="Default"/>
              <w:rPr>
                <w:b/>
                <w:bCs/>
                <w:sz w:val="20"/>
                <w:szCs w:val="18"/>
              </w:rPr>
            </w:pPr>
            <w:r w:rsidRPr="00427B73">
              <w:rPr>
                <w:b/>
                <w:bCs/>
                <w:sz w:val="20"/>
                <w:szCs w:val="18"/>
              </w:rPr>
              <w:t xml:space="preserve">PLANIFICACIÓN ESPECÍFICA </w:t>
            </w:r>
          </w:p>
          <w:p w:rsidR="00573C06" w:rsidRPr="00427B73" w:rsidRDefault="00573C06" w:rsidP="00573C06">
            <w:pPr>
              <w:pStyle w:val="Default"/>
              <w:rPr>
                <w:sz w:val="2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PE/1 </w:t>
            </w:r>
          </w:p>
        </w:tc>
        <w:tc>
          <w:tcPr>
            <w:tcW w:w="7443" w:type="dxa"/>
            <w:gridSpan w:val="2"/>
          </w:tcPr>
          <w:p w:rsidR="00573C06" w:rsidRPr="00427B73" w:rsidRDefault="00573C06" w:rsidP="00573C06">
            <w:pPr>
              <w:pStyle w:val="Default"/>
              <w:rPr>
                <w:sz w:val="20"/>
                <w:szCs w:val="18"/>
              </w:rPr>
            </w:pPr>
            <w:r w:rsidRPr="00427B73">
              <w:rPr>
                <w:sz w:val="20"/>
                <w:szCs w:val="18"/>
              </w:rPr>
              <w:t xml:space="preserve">Reporte de la Planificación Específica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PE/2 </w:t>
            </w:r>
          </w:p>
        </w:tc>
        <w:tc>
          <w:tcPr>
            <w:tcW w:w="7443" w:type="dxa"/>
            <w:gridSpan w:val="2"/>
          </w:tcPr>
          <w:p w:rsidR="00573C06" w:rsidRPr="00427B73" w:rsidRDefault="00573C06" w:rsidP="00573C06">
            <w:pPr>
              <w:pStyle w:val="Default"/>
              <w:rPr>
                <w:sz w:val="20"/>
                <w:szCs w:val="18"/>
              </w:rPr>
            </w:pPr>
            <w:r w:rsidRPr="00427B73">
              <w:rPr>
                <w:sz w:val="20"/>
                <w:szCs w:val="18"/>
              </w:rPr>
              <w:t xml:space="preserve">Programa de Auditoría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PE/3 </w:t>
            </w:r>
          </w:p>
        </w:tc>
        <w:tc>
          <w:tcPr>
            <w:tcW w:w="7443" w:type="dxa"/>
            <w:gridSpan w:val="2"/>
          </w:tcPr>
          <w:p w:rsidR="00573C06" w:rsidRPr="00427B73" w:rsidRDefault="00573C06" w:rsidP="00573C06">
            <w:pPr>
              <w:pStyle w:val="Default"/>
              <w:rPr>
                <w:sz w:val="20"/>
                <w:szCs w:val="18"/>
              </w:rPr>
            </w:pPr>
            <w:r w:rsidRPr="00427B73">
              <w:rPr>
                <w:sz w:val="20"/>
                <w:szCs w:val="18"/>
              </w:rPr>
              <w:t xml:space="preserve">Cuestionario de Control Interno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PE/4 </w:t>
            </w:r>
          </w:p>
        </w:tc>
        <w:tc>
          <w:tcPr>
            <w:tcW w:w="7443" w:type="dxa"/>
            <w:gridSpan w:val="2"/>
          </w:tcPr>
          <w:p w:rsidR="00573C06" w:rsidRPr="00427B73" w:rsidRDefault="00573C06" w:rsidP="00573C06">
            <w:pPr>
              <w:pStyle w:val="Default"/>
              <w:rPr>
                <w:sz w:val="20"/>
                <w:szCs w:val="18"/>
              </w:rPr>
            </w:pPr>
            <w:r w:rsidRPr="00427B73">
              <w:rPr>
                <w:sz w:val="20"/>
                <w:szCs w:val="18"/>
              </w:rPr>
              <w:t xml:space="preserve">Evaluación del Cuestionario de Control Interno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spacing w:line="240" w:lineRule="auto"/>
              <w:rPr>
                <w:rFonts w:ascii="Arial" w:hAnsi="Arial" w:cs="Arial"/>
                <w:b/>
                <w:bCs/>
                <w:color w:val="FF0000"/>
                <w:sz w:val="20"/>
                <w:szCs w:val="18"/>
              </w:rPr>
            </w:pPr>
          </w:p>
        </w:tc>
        <w:tc>
          <w:tcPr>
            <w:tcW w:w="7443" w:type="dxa"/>
            <w:gridSpan w:val="2"/>
          </w:tcPr>
          <w:p w:rsidR="00573C06" w:rsidRPr="00427B73" w:rsidRDefault="00573C06" w:rsidP="00573C06">
            <w:pPr>
              <w:spacing w:line="240" w:lineRule="auto"/>
              <w:rPr>
                <w:rFonts w:ascii="Arial" w:hAnsi="Arial" w:cs="Arial"/>
                <w:b/>
                <w:bCs/>
                <w:color w:val="000000"/>
                <w:sz w:val="2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411"/>
        </w:trPr>
        <w:tc>
          <w:tcPr>
            <w:tcW w:w="964" w:type="dxa"/>
            <w:shd w:val="clear" w:color="auto" w:fill="D0CECE" w:themeFill="background2" w:themeFillShade="E6"/>
          </w:tcPr>
          <w:p w:rsidR="00573C06" w:rsidRPr="00427B73" w:rsidRDefault="00573C06" w:rsidP="00573C06">
            <w:pPr>
              <w:pStyle w:val="Default"/>
              <w:rPr>
                <w:b/>
                <w:color w:val="FF0000"/>
                <w:sz w:val="20"/>
                <w:szCs w:val="18"/>
              </w:rPr>
            </w:pPr>
            <w:r w:rsidRPr="00427B73">
              <w:rPr>
                <w:b/>
                <w:bCs/>
                <w:color w:val="FF0000"/>
                <w:sz w:val="20"/>
                <w:szCs w:val="18"/>
              </w:rPr>
              <w:t xml:space="preserve">EJ </w:t>
            </w:r>
          </w:p>
        </w:tc>
        <w:tc>
          <w:tcPr>
            <w:tcW w:w="7443" w:type="dxa"/>
            <w:gridSpan w:val="2"/>
            <w:shd w:val="clear" w:color="auto" w:fill="D0CECE" w:themeFill="background2" w:themeFillShade="E6"/>
          </w:tcPr>
          <w:p w:rsidR="00573C06" w:rsidRPr="00427B73" w:rsidRDefault="00573C06" w:rsidP="00573C06">
            <w:pPr>
              <w:pStyle w:val="Default"/>
              <w:rPr>
                <w:sz w:val="20"/>
                <w:szCs w:val="18"/>
              </w:rPr>
            </w:pPr>
            <w:r w:rsidRPr="00427B73">
              <w:rPr>
                <w:b/>
                <w:bCs/>
                <w:sz w:val="20"/>
                <w:szCs w:val="18"/>
              </w:rPr>
              <w:t xml:space="preserve">EJECUCIÓN DEL TRABAJO </w:t>
            </w: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color w:val="FF0000"/>
                <w:sz w:val="20"/>
                <w:szCs w:val="18"/>
              </w:rPr>
              <w:t xml:space="preserve">A </w:t>
            </w:r>
          </w:p>
        </w:tc>
        <w:tc>
          <w:tcPr>
            <w:tcW w:w="7443" w:type="dxa"/>
            <w:gridSpan w:val="2"/>
          </w:tcPr>
          <w:p w:rsidR="00573C06" w:rsidRPr="00427B73" w:rsidRDefault="00573C06" w:rsidP="00573C06">
            <w:pPr>
              <w:pStyle w:val="Default"/>
              <w:rPr>
                <w:sz w:val="20"/>
                <w:szCs w:val="18"/>
              </w:rPr>
            </w:pPr>
            <w:r w:rsidRPr="00427B73">
              <w:rPr>
                <w:sz w:val="20"/>
                <w:szCs w:val="18"/>
              </w:rPr>
              <w:t>Riesgos Psicosociales</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17"/>
        </w:trPr>
        <w:tc>
          <w:tcPr>
            <w:tcW w:w="964" w:type="dxa"/>
          </w:tcPr>
          <w:p w:rsidR="00573C06" w:rsidRPr="00427B73" w:rsidRDefault="00573C06" w:rsidP="00573C06">
            <w:pPr>
              <w:spacing w:line="240" w:lineRule="auto"/>
              <w:rPr>
                <w:rFonts w:ascii="Arial" w:hAnsi="Arial" w:cs="Arial"/>
                <w:b/>
                <w:bCs/>
                <w:color w:val="FF0000"/>
                <w:sz w:val="20"/>
                <w:szCs w:val="18"/>
              </w:rPr>
            </w:pPr>
          </w:p>
        </w:tc>
        <w:tc>
          <w:tcPr>
            <w:tcW w:w="7443" w:type="dxa"/>
            <w:gridSpan w:val="2"/>
          </w:tcPr>
          <w:p w:rsidR="00573C06" w:rsidRPr="00427B73" w:rsidRDefault="00573C06" w:rsidP="00573C06">
            <w:pPr>
              <w:spacing w:line="240" w:lineRule="auto"/>
              <w:rPr>
                <w:rFonts w:ascii="Arial" w:hAnsi="Arial" w:cs="Arial"/>
                <w:b/>
                <w:bCs/>
                <w:color w:val="000000"/>
                <w:sz w:val="10"/>
                <w:szCs w:val="18"/>
              </w:rPr>
            </w:pP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411"/>
        </w:trPr>
        <w:tc>
          <w:tcPr>
            <w:tcW w:w="964" w:type="dxa"/>
            <w:shd w:val="clear" w:color="auto" w:fill="D0CECE" w:themeFill="background2" w:themeFillShade="E6"/>
          </w:tcPr>
          <w:p w:rsidR="00573C06" w:rsidRPr="00427B73" w:rsidRDefault="00573C06" w:rsidP="00573C06">
            <w:pPr>
              <w:pStyle w:val="Default"/>
              <w:rPr>
                <w:b/>
                <w:color w:val="FF0000"/>
                <w:sz w:val="20"/>
                <w:szCs w:val="18"/>
              </w:rPr>
            </w:pPr>
            <w:r w:rsidRPr="00427B73">
              <w:rPr>
                <w:b/>
                <w:bCs/>
                <w:color w:val="FF0000"/>
                <w:sz w:val="20"/>
                <w:szCs w:val="18"/>
              </w:rPr>
              <w:t xml:space="preserve">I </w:t>
            </w:r>
          </w:p>
        </w:tc>
        <w:tc>
          <w:tcPr>
            <w:tcW w:w="7443" w:type="dxa"/>
            <w:gridSpan w:val="2"/>
            <w:shd w:val="clear" w:color="auto" w:fill="D0CECE" w:themeFill="background2" w:themeFillShade="E6"/>
          </w:tcPr>
          <w:p w:rsidR="00573C06" w:rsidRPr="00427B73" w:rsidRDefault="00573C06" w:rsidP="00573C06">
            <w:pPr>
              <w:pStyle w:val="Default"/>
              <w:rPr>
                <w:sz w:val="20"/>
                <w:szCs w:val="18"/>
              </w:rPr>
            </w:pPr>
            <w:r w:rsidRPr="00427B73">
              <w:rPr>
                <w:b/>
                <w:bCs/>
                <w:sz w:val="20"/>
                <w:szCs w:val="18"/>
              </w:rPr>
              <w:t xml:space="preserve">INFORME </w:t>
            </w:r>
          </w:p>
        </w:tc>
        <w:tc>
          <w:tcPr>
            <w:tcW w:w="219" w:type="dxa"/>
          </w:tcPr>
          <w:p w:rsidR="00573C06" w:rsidRPr="00427B73" w:rsidRDefault="00573C06" w:rsidP="00573C06">
            <w:pPr>
              <w:spacing w:line="240" w:lineRule="auto"/>
              <w:rPr>
                <w:rFonts w:ascii="Arial" w:hAnsi="Arial" w:cs="Arial"/>
                <w:b/>
                <w:bCs/>
                <w:color w:val="000000"/>
                <w:sz w:val="20"/>
                <w:szCs w:val="18"/>
              </w:rPr>
            </w:pPr>
          </w:p>
        </w:tc>
      </w:tr>
      <w:tr w:rsidR="00573C06" w:rsidRPr="00427B73" w:rsidTr="00B10EEC">
        <w:trPr>
          <w:trHeight w:val="205"/>
        </w:trPr>
        <w:tc>
          <w:tcPr>
            <w:tcW w:w="964" w:type="dxa"/>
          </w:tcPr>
          <w:p w:rsidR="00573C06" w:rsidRPr="00427B73" w:rsidRDefault="00573C06" w:rsidP="00573C06">
            <w:pPr>
              <w:pStyle w:val="Default"/>
              <w:rPr>
                <w:color w:val="FF0000"/>
                <w:sz w:val="20"/>
                <w:szCs w:val="18"/>
              </w:rPr>
            </w:pPr>
            <w:r w:rsidRPr="00427B73">
              <w:rPr>
                <w:bCs/>
                <w:color w:val="FF0000"/>
                <w:sz w:val="20"/>
                <w:szCs w:val="18"/>
              </w:rPr>
              <w:t>I/2</w:t>
            </w:r>
          </w:p>
        </w:tc>
        <w:tc>
          <w:tcPr>
            <w:tcW w:w="7443" w:type="dxa"/>
            <w:gridSpan w:val="2"/>
          </w:tcPr>
          <w:p w:rsidR="00573C06" w:rsidRPr="00427B73" w:rsidRDefault="00573C06" w:rsidP="00573C06">
            <w:pPr>
              <w:pStyle w:val="Default"/>
              <w:rPr>
                <w:sz w:val="20"/>
                <w:szCs w:val="18"/>
              </w:rPr>
            </w:pPr>
            <w:r w:rsidRPr="00427B73">
              <w:rPr>
                <w:sz w:val="20"/>
                <w:szCs w:val="18"/>
              </w:rPr>
              <w:t xml:space="preserve">Informe Final </w:t>
            </w:r>
          </w:p>
        </w:tc>
        <w:tc>
          <w:tcPr>
            <w:tcW w:w="219" w:type="dxa"/>
          </w:tcPr>
          <w:p w:rsidR="00573C06" w:rsidRPr="00427B73" w:rsidRDefault="00573C06" w:rsidP="00573C06">
            <w:pPr>
              <w:spacing w:line="240" w:lineRule="auto"/>
              <w:rPr>
                <w:rFonts w:ascii="Arial" w:hAnsi="Arial" w:cs="Arial"/>
                <w:b/>
                <w:bCs/>
                <w:color w:val="000000"/>
                <w:sz w:val="20"/>
                <w:szCs w:val="18"/>
              </w:rPr>
            </w:pPr>
            <w:r w:rsidRPr="00F37736">
              <w:rPr>
                <w:b/>
                <w:bCs/>
                <w:color w:val="FF0000"/>
                <w:szCs w:val="23"/>
              </w:rPr>
              <w:t>€</w:t>
            </w:r>
          </w:p>
        </w:tc>
      </w:tr>
      <w:tr w:rsidR="00573C06" w:rsidRPr="00427B73" w:rsidTr="00B10EEC">
        <w:trPr>
          <w:trHeight w:val="205"/>
        </w:trPr>
        <w:tc>
          <w:tcPr>
            <w:tcW w:w="8627" w:type="dxa"/>
            <w:gridSpan w:val="4"/>
          </w:tcPr>
          <w:p w:rsidR="00573C06" w:rsidRDefault="00573C06" w:rsidP="00573C06">
            <w:pPr>
              <w:pStyle w:val="Default"/>
              <w:rPr>
                <w:sz w:val="20"/>
                <w:szCs w:val="18"/>
              </w:rPr>
            </w:pPr>
          </w:p>
          <w:p w:rsidR="00573C06" w:rsidRPr="00B10EEC" w:rsidRDefault="00573C06" w:rsidP="00B10EEC">
            <w:pPr>
              <w:pStyle w:val="Default"/>
              <w:rPr>
                <w:color w:val="auto"/>
                <w:sz w:val="20"/>
                <w:szCs w:val="18"/>
              </w:rPr>
            </w:pPr>
            <w:r w:rsidRPr="00F37736">
              <w:rPr>
                <w:b/>
                <w:bCs/>
                <w:color w:val="FF0000"/>
                <w:szCs w:val="23"/>
              </w:rPr>
              <w:t>€</w:t>
            </w:r>
            <w:r>
              <w:rPr>
                <w:b/>
                <w:bCs/>
                <w:color w:val="FF0000"/>
                <w:szCs w:val="23"/>
              </w:rPr>
              <w:t xml:space="preserve"> : </w:t>
            </w:r>
            <w:r>
              <w:rPr>
                <w:b/>
                <w:bCs/>
                <w:color w:val="auto"/>
                <w:szCs w:val="23"/>
              </w:rPr>
              <w:t>Ejecutado</w:t>
            </w:r>
          </w:p>
        </w:tc>
      </w:tr>
    </w:tbl>
    <w:p w:rsidR="00573C06" w:rsidRDefault="00573C06" w:rsidP="00573C06">
      <w:pPr>
        <w:pStyle w:val="Default"/>
        <w:ind w:left="420"/>
        <w:jc w:val="center"/>
        <w:rPr>
          <w:b/>
          <w:bCs/>
          <w:sz w:val="23"/>
          <w:szCs w:val="23"/>
        </w:rPr>
      </w:pPr>
    </w:p>
    <w:p w:rsidR="00573C06" w:rsidRDefault="00573C06" w:rsidP="00573C06">
      <w:pPr>
        <w:pStyle w:val="Default"/>
        <w:ind w:left="420"/>
        <w:jc w:val="center"/>
        <w:rPr>
          <w:b/>
          <w:bCs/>
          <w:sz w:val="23"/>
          <w:szCs w:val="23"/>
        </w:rPr>
      </w:pPr>
    </w:p>
    <w:p w:rsidR="00573C06" w:rsidRDefault="00573C06" w:rsidP="00573C06">
      <w:pPr>
        <w:pStyle w:val="Default"/>
        <w:ind w:left="420"/>
        <w:jc w:val="center"/>
        <w:rPr>
          <w:b/>
          <w:bCs/>
          <w:sz w:val="23"/>
          <w:szCs w:val="23"/>
        </w:rPr>
      </w:pPr>
    </w:p>
    <w:p w:rsidR="00573C06" w:rsidRDefault="00573C06" w:rsidP="00573C06">
      <w:pPr>
        <w:pStyle w:val="Default"/>
        <w:ind w:left="420"/>
        <w:jc w:val="center"/>
        <w:rPr>
          <w:b/>
          <w:bCs/>
          <w:sz w:val="23"/>
          <w:szCs w:val="23"/>
        </w:rPr>
      </w:pPr>
    </w:p>
    <w:p w:rsidR="00573C06" w:rsidRDefault="00573C06" w:rsidP="00573C06">
      <w:pPr>
        <w:pStyle w:val="Default"/>
        <w:ind w:left="420"/>
        <w:jc w:val="center"/>
        <w:rPr>
          <w:b/>
          <w:bCs/>
          <w:sz w:val="23"/>
          <w:szCs w:val="23"/>
        </w:rPr>
      </w:pPr>
    </w:p>
    <w:p w:rsidR="00573C06" w:rsidRDefault="00573C06" w:rsidP="00573C06">
      <w:pPr>
        <w:pStyle w:val="Default"/>
        <w:ind w:left="420"/>
        <w:jc w:val="center"/>
        <w:rPr>
          <w:b/>
          <w:bCs/>
          <w:sz w:val="23"/>
          <w:szCs w:val="23"/>
        </w:rPr>
      </w:pPr>
    </w:p>
    <w:p w:rsidR="00573C06" w:rsidRDefault="00573C06" w:rsidP="00573C06">
      <w:pPr>
        <w:pStyle w:val="Default"/>
        <w:ind w:left="420"/>
        <w:jc w:val="center"/>
        <w:rPr>
          <w:sz w:val="23"/>
          <w:szCs w:val="23"/>
        </w:rPr>
      </w:pPr>
      <w:r>
        <w:rPr>
          <w:b/>
          <w:bCs/>
          <w:noProof/>
          <w:sz w:val="23"/>
          <w:szCs w:val="23"/>
        </w:rPr>
        <mc:AlternateContent>
          <mc:Choice Requires="wps">
            <w:drawing>
              <wp:anchor distT="0" distB="0" distL="114300" distR="114300" simplePos="0" relativeHeight="251804672" behindDoc="0" locked="0" layoutInCell="1" allowOverlap="1" wp14:anchorId="079CCBB6" wp14:editId="253FBD04">
                <wp:simplePos x="0" y="0"/>
                <wp:positionH relativeFrom="margin">
                  <wp:posOffset>5029200</wp:posOffset>
                </wp:positionH>
                <wp:positionV relativeFrom="paragraph">
                  <wp:posOffset>-285750</wp:posOffset>
                </wp:positionV>
                <wp:extent cx="809625" cy="400050"/>
                <wp:effectExtent l="0" t="0" r="28575" b="19050"/>
                <wp:wrapNone/>
                <wp:docPr id="7" name="Cuadro de texto 7"/>
                <wp:cNvGraphicFramePr/>
                <a:graphic xmlns:a="http://schemas.openxmlformats.org/drawingml/2006/main">
                  <a:graphicData uri="http://schemas.microsoft.com/office/word/2010/wordprocessingShape">
                    <wps:wsp>
                      <wps:cNvSpPr txBox="1"/>
                      <wps:spPr>
                        <a:xfrm>
                          <a:off x="0" y="0"/>
                          <a:ext cx="8096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sidRPr="001B38D5">
                              <w:rPr>
                                <w:b/>
                                <w:bCs/>
                                <w:color w:val="FF0000"/>
                                <w:sz w:val="18"/>
                                <w:szCs w:val="18"/>
                              </w:rPr>
                              <w:t>AD-</w:t>
                            </w:r>
                            <w:r>
                              <w:rPr>
                                <w:b/>
                                <w:bCs/>
                                <w:color w:val="FF0000"/>
                                <w:sz w:val="18"/>
                                <w:szCs w:val="18"/>
                              </w:rPr>
                              <w:t>4</w:t>
                            </w:r>
                          </w:p>
                          <w:p w:rsidR="00B10EEC" w:rsidRPr="001B38D5" w:rsidRDefault="00B10EEC" w:rsidP="00573C06">
                            <w:pPr>
                              <w:pStyle w:val="Default"/>
                              <w:jc w:val="center"/>
                              <w:rPr>
                                <w:color w:val="FF0000"/>
                                <w:sz w:val="18"/>
                                <w:szCs w:val="18"/>
                              </w:rPr>
                            </w:pPr>
                            <w:r>
                              <w:rPr>
                                <w:b/>
                                <w:bCs/>
                                <w:color w:val="FF0000"/>
                                <w:sz w:val="18"/>
                                <w:szCs w:val="18"/>
                              </w:rPr>
                              <w:t>1 - 1</w:t>
                            </w:r>
                          </w:p>
                          <w:p w:rsidR="00B10EEC" w:rsidRPr="001B38D5" w:rsidRDefault="00B10EEC" w:rsidP="00573C06">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7" o:spid="_x0000_s1055" type="#_x0000_t202" style="position:absolute;left:0;text-align:left;margin-left:396pt;margin-top:-22.5pt;width:63.75pt;height:31.5pt;z-index:251804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" fillcolor="white [3201]" strokeweight=".5pt">
                <v:textbox>
                  <w:txbxContent>
                    <w:p w:rsidR="00B10EEC" w:rsidRPr="001B38D5" w:rsidRDefault="00B10EEC" w:rsidP="00573C06">
                      <w:pPr>
                        <w:pStyle w:val="Default"/>
                        <w:jc w:val="center"/>
                        <w:rPr>
                          <w:color w:val="FF0000"/>
                          <w:sz w:val="18"/>
                          <w:szCs w:val="18"/>
                        </w:rPr>
                      </w:pPr>
                      <w:r w:rsidRPr="001B38D5">
                        <w:rPr>
                          <w:b/>
                          <w:bCs/>
                          <w:color w:val="FF0000"/>
                          <w:sz w:val="18"/>
                          <w:szCs w:val="18"/>
                        </w:rPr>
                        <w:t>AD-</w:t>
                      </w:r>
                      <w:r>
                        <w:rPr>
                          <w:b/>
                          <w:bCs/>
                          <w:color w:val="FF0000"/>
                          <w:sz w:val="18"/>
                          <w:szCs w:val="18"/>
                        </w:rPr>
                        <w:t>4</w:t>
                      </w:r>
                    </w:p>
                    <w:p w:rsidR="00B10EEC" w:rsidRPr="001B38D5" w:rsidRDefault="00B10EEC" w:rsidP="00573C06">
                      <w:pPr>
                        <w:pStyle w:val="Default"/>
                        <w:jc w:val="center"/>
                        <w:rPr>
                          <w:color w:val="FF0000"/>
                          <w:sz w:val="18"/>
                          <w:szCs w:val="18"/>
                        </w:rPr>
                      </w:pPr>
                      <w:r>
                        <w:rPr>
                          <w:b/>
                          <w:bCs/>
                          <w:color w:val="FF0000"/>
                          <w:sz w:val="18"/>
                          <w:szCs w:val="18"/>
                        </w:rPr>
                        <w:t>1 - 1</w:t>
                      </w:r>
                    </w:p>
                    <w:p w:rsidR="00B10EEC" w:rsidRPr="001B38D5" w:rsidRDefault="00B10EEC" w:rsidP="00573C06">
                      <w:pPr>
                        <w:rPr>
                          <w:color w:val="FF0000"/>
                        </w:rPr>
                      </w:pPr>
                    </w:p>
                  </w:txbxContent>
                </v:textbox>
                <w10:wrap anchorx="margin"/>
              </v:shape>
            </w:pict>
          </mc:Fallback>
        </mc:AlternateContent>
      </w:r>
      <w:r>
        <w:rPr>
          <w:b/>
          <w:bCs/>
          <w:sz w:val="23"/>
          <w:szCs w:val="23"/>
        </w:rPr>
        <w:t>UNIVERSIDAD SAN GREGORIO DE PORTOVIEJO</w:t>
      </w:r>
    </w:p>
    <w:p w:rsidR="00573C06" w:rsidRDefault="00573C06" w:rsidP="00573C06">
      <w:pPr>
        <w:pStyle w:val="Default"/>
        <w:ind w:left="420"/>
        <w:jc w:val="center"/>
        <w:rPr>
          <w:sz w:val="23"/>
          <w:szCs w:val="23"/>
        </w:rPr>
      </w:pPr>
      <w:r>
        <w:rPr>
          <w:b/>
          <w:bCs/>
          <w:sz w:val="23"/>
          <w:szCs w:val="23"/>
        </w:rPr>
        <w:t>EXAMEN ESPECIAL A LOS RIESGOS PSICOSOCIALES</w:t>
      </w:r>
    </w:p>
    <w:p w:rsidR="00573C06" w:rsidRDefault="00573C06" w:rsidP="00573C06">
      <w:pPr>
        <w:pStyle w:val="Default"/>
        <w:ind w:left="420"/>
        <w:jc w:val="center"/>
        <w:rPr>
          <w:sz w:val="22"/>
          <w:szCs w:val="22"/>
        </w:rPr>
      </w:pPr>
      <w:r>
        <w:rPr>
          <w:b/>
          <w:bCs/>
          <w:sz w:val="22"/>
          <w:szCs w:val="22"/>
        </w:rPr>
        <w:t>HOJA DE MARCAS</w:t>
      </w:r>
    </w:p>
    <w:p w:rsidR="00573C06" w:rsidRDefault="00573C06" w:rsidP="00573C06">
      <w:pPr>
        <w:pStyle w:val="Default"/>
        <w:spacing w:line="360" w:lineRule="auto"/>
        <w:ind w:left="420"/>
        <w:jc w:val="center"/>
        <w:rPr>
          <w:b/>
          <w:bCs/>
          <w:sz w:val="23"/>
          <w:szCs w:val="23"/>
        </w:rPr>
      </w:pPr>
      <w:r>
        <w:rPr>
          <w:b/>
          <w:bCs/>
          <w:sz w:val="23"/>
          <w:szCs w:val="23"/>
        </w:rPr>
        <w:t>PERIODO: 01 de enero al 31 de diciembre de 2017</w:t>
      </w:r>
    </w:p>
    <w:tbl>
      <w:tblPr>
        <w:tblStyle w:val="Tablaconcuadrcula"/>
        <w:tblW w:w="8616" w:type="dxa"/>
        <w:jc w:val="center"/>
        <w:tblLook w:val="04A0" w:firstRow="1" w:lastRow="0" w:firstColumn="1" w:lastColumn="0" w:noHBand="0" w:noVBand="1"/>
      </w:tblPr>
      <w:tblGrid>
        <w:gridCol w:w="4308"/>
        <w:gridCol w:w="4308"/>
      </w:tblGrid>
      <w:tr w:rsidR="00573C06" w:rsidTr="00B10EEC">
        <w:trPr>
          <w:trHeight w:val="699"/>
          <w:jc w:val="center"/>
        </w:trPr>
        <w:tc>
          <w:tcPr>
            <w:tcW w:w="4308" w:type="dxa"/>
          </w:tcPr>
          <w:p w:rsidR="00573C06" w:rsidRDefault="00573C06" w:rsidP="00573C06">
            <w:pPr>
              <w:pStyle w:val="Default"/>
              <w:spacing w:line="360" w:lineRule="auto"/>
              <w:jc w:val="center"/>
              <w:rPr>
                <w:b/>
                <w:bCs/>
                <w:sz w:val="23"/>
                <w:szCs w:val="23"/>
              </w:rPr>
            </w:pPr>
            <w:r>
              <w:rPr>
                <w:b/>
                <w:bCs/>
                <w:sz w:val="23"/>
                <w:szCs w:val="23"/>
              </w:rPr>
              <w:t>SIMBOLO</w:t>
            </w:r>
          </w:p>
        </w:tc>
        <w:tc>
          <w:tcPr>
            <w:tcW w:w="4308" w:type="dxa"/>
          </w:tcPr>
          <w:p w:rsidR="00573C06" w:rsidRDefault="00573C06" w:rsidP="00573C06">
            <w:pPr>
              <w:pStyle w:val="Default"/>
              <w:spacing w:line="360" w:lineRule="auto"/>
              <w:jc w:val="center"/>
              <w:rPr>
                <w:b/>
                <w:bCs/>
                <w:sz w:val="23"/>
                <w:szCs w:val="23"/>
              </w:rPr>
            </w:pPr>
            <w:r>
              <w:rPr>
                <w:b/>
                <w:bCs/>
                <w:sz w:val="23"/>
                <w:szCs w:val="23"/>
              </w:rPr>
              <w:t>SIGNIFICADO</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Ɣ</w:t>
            </w:r>
          </w:p>
        </w:tc>
        <w:tc>
          <w:tcPr>
            <w:tcW w:w="4308" w:type="dxa"/>
          </w:tcPr>
          <w:p w:rsidR="00573C06" w:rsidRPr="00026ACB" w:rsidRDefault="00573C06" w:rsidP="00573C06">
            <w:pPr>
              <w:pStyle w:val="Default"/>
              <w:spacing w:line="360" w:lineRule="auto"/>
              <w:jc w:val="center"/>
              <w:rPr>
                <w:bCs/>
                <w:sz w:val="23"/>
                <w:szCs w:val="23"/>
              </w:rPr>
            </w:pPr>
            <w:r w:rsidRPr="00026ACB">
              <w:rPr>
                <w:bCs/>
                <w:sz w:val="23"/>
                <w:szCs w:val="23"/>
              </w:rPr>
              <w:t>Verificado</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Ɖ</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Documento sustentado</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Ƞ</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No confirmado</w:t>
            </w:r>
          </w:p>
        </w:tc>
      </w:tr>
      <w:tr w:rsidR="00573C06" w:rsidTr="00B10EEC">
        <w:trPr>
          <w:trHeight w:val="725"/>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Confirmado</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Inspección física</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Ͼ</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Corrección realizada</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w:t>
            </w:r>
          </w:p>
        </w:tc>
        <w:tc>
          <w:tcPr>
            <w:tcW w:w="4308" w:type="dxa"/>
          </w:tcPr>
          <w:p w:rsidR="00573C06" w:rsidRPr="00026ACB" w:rsidRDefault="00573C06" w:rsidP="00573C06">
            <w:pPr>
              <w:pStyle w:val="Default"/>
              <w:spacing w:line="360" w:lineRule="auto"/>
              <w:jc w:val="center"/>
              <w:rPr>
                <w:bCs/>
                <w:sz w:val="23"/>
                <w:szCs w:val="23"/>
              </w:rPr>
            </w:pPr>
            <w:r>
              <w:rPr>
                <w:bCs/>
                <w:sz w:val="23"/>
                <w:szCs w:val="23"/>
              </w:rPr>
              <w:t>No reúne requisitos</w:t>
            </w:r>
          </w:p>
        </w:tc>
      </w:tr>
      <w:tr w:rsidR="00573C06" w:rsidTr="00B10EEC">
        <w:trPr>
          <w:trHeight w:val="699"/>
          <w:jc w:val="center"/>
        </w:trPr>
        <w:tc>
          <w:tcPr>
            <w:tcW w:w="4308" w:type="dxa"/>
          </w:tcPr>
          <w:p w:rsidR="00573C06" w:rsidRPr="00081AD1" w:rsidRDefault="00573C06" w:rsidP="00573C06">
            <w:pPr>
              <w:pStyle w:val="Default"/>
              <w:spacing w:line="360" w:lineRule="auto"/>
              <w:jc w:val="center"/>
              <w:rPr>
                <w:b/>
                <w:bCs/>
                <w:color w:val="FF0000"/>
                <w:szCs w:val="23"/>
              </w:rPr>
            </w:pPr>
            <w:r w:rsidRPr="00081AD1">
              <w:rPr>
                <w:b/>
                <w:bCs/>
                <w:color w:val="FF0000"/>
                <w:szCs w:val="23"/>
              </w:rPr>
              <w:t>®</w:t>
            </w:r>
          </w:p>
        </w:tc>
        <w:tc>
          <w:tcPr>
            <w:tcW w:w="4308" w:type="dxa"/>
          </w:tcPr>
          <w:p w:rsidR="00573C06" w:rsidRDefault="00573C06" w:rsidP="00573C06">
            <w:pPr>
              <w:pStyle w:val="Default"/>
              <w:spacing w:line="360" w:lineRule="auto"/>
              <w:jc w:val="center"/>
              <w:rPr>
                <w:bCs/>
                <w:sz w:val="23"/>
                <w:szCs w:val="23"/>
              </w:rPr>
            </w:pPr>
            <w:r>
              <w:rPr>
                <w:bCs/>
                <w:sz w:val="23"/>
                <w:szCs w:val="23"/>
              </w:rPr>
              <w:t>Revisado</w:t>
            </w:r>
          </w:p>
        </w:tc>
      </w:tr>
      <w:tr w:rsidR="00573C06" w:rsidTr="00B10EEC">
        <w:trPr>
          <w:trHeight w:val="699"/>
          <w:jc w:val="center"/>
        </w:trPr>
        <w:tc>
          <w:tcPr>
            <w:tcW w:w="4308" w:type="dxa"/>
          </w:tcPr>
          <w:p w:rsidR="00573C06" w:rsidRPr="00F37736" w:rsidRDefault="00573C06" w:rsidP="00573C06">
            <w:pPr>
              <w:pStyle w:val="Default"/>
              <w:spacing w:line="360" w:lineRule="auto"/>
              <w:jc w:val="center"/>
              <w:rPr>
                <w:b/>
                <w:bCs/>
                <w:color w:val="FF0000"/>
                <w:szCs w:val="23"/>
              </w:rPr>
            </w:pPr>
            <w:r w:rsidRPr="00F37736">
              <w:rPr>
                <w:b/>
                <w:bCs/>
                <w:color w:val="FF0000"/>
                <w:szCs w:val="23"/>
              </w:rPr>
              <w:t>£</w:t>
            </w:r>
          </w:p>
        </w:tc>
        <w:tc>
          <w:tcPr>
            <w:tcW w:w="4308" w:type="dxa"/>
          </w:tcPr>
          <w:p w:rsidR="00573C06" w:rsidRPr="00F37736" w:rsidRDefault="00573C06" w:rsidP="00573C06">
            <w:pPr>
              <w:pStyle w:val="Default"/>
              <w:spacing w:line="360" w:lineRule="auto"/>
              <w:jc w:val="center"/>
              <w:rPr>
                <w:bCs/>
                <w:sz w:val="23"/>
                <w:szCs w:val="23"/>
              </w:rPr>
            </w:pPr>
            <w:r w:rsidRPr="00F37736">
              <w:rPr>
                <w:bCs/>
                <w:sz w:val="23"/>
                <w:szCs w:val="23"/>
              </w:rPr>
              <w:t>En ejecución</w:t>
            </w:r>
          </w:p>
        </w:tc>
      </w:tr>
      <w:tr w:rsidR="00573C06" w:rsidTr="00B10EEC">
        <w:trPr>
          <w:trHeight w:val="699"/>
          <w:jc w:val="center"/>
        </w:trPr>
        <w:tc>
          <w:tcPr>
            <w:tcW w:w="4308" w:type="dxa"/>
          </w:tcPr>
          <w:p w:rsidR="00573C06" w:rsidRPr="00F37736" w:rsidRDefault="00573C06" w:rsidP="00573C06">
            <w:pPr>
              <w:pStyle w:val="Default"/>
              <w:spacing w:line="360" w:lineRule="auto"/>
              <w:jc w:val="center"/>
              <w:rPr>
                <w:b/>
                <w:bCs/>
                <w:color w:val="FF0000"/>
                <w:szCs w:val="23"/>
              </w:rPr>
            </w:pPr>
            <w:r w:rsidRPr="00F37736">
              <w:rPr>
                <w:b/>
                <w:bCs/>
                <w:color w:val="FF0000"/>
                <w:szCs w:val="23"/>
              </w:rPr>
              <w:t>€</w:t>
            </w:r>
          </w:p>
        </w:tc>
        <w:tc>
          <w:tcPr>
            <w:tcW w:w="4308" w:type="dxa"/>
          </w:tcPr>
          <w:p w:rsidR="00573C06" w:rsidRPr="00F37736" w:rsidRDefault="00573C06" w:rsidP="00573C06">
            <w:pPr>
              <w:pStyle w:val="Default"/>
              <w:spacing w:line="360" w:lineRule="auto"/>
              <w:jc w:val="center"/>
              <w:rPr>
                <w:bCs/>
                <w:sz w:val="23"/>
                <w:szCs w:val="23"/>
              </w:rPr>
            </w:pPr>
            <w:r w:rsidRPr="00F37736">
              <w:rPr>
                <w:bCs/>
                <w:sz w:val="23"/>
                <w:szCs w:val="23"/>
              </w:rPr>
              <w:t>Ejecutado</w:t>
            </w:r>
          </w:p>
        </w:tc>
      </w:tr>
    </w:tbl>
    <w:p w:rsidR="00573C06" w:rsidRDefault="00573C06" w:rsidP="00573C06">
      <w:pPr>
        <w:pStyle w:val="Default"/>
        <w:rPr>
          <w:b/>
          <w:bCs/>
          <w:sz w:val="23"/>
          <w:szCs w:val="23"/>
        </w:rPr>
      </w:pPr>
    </w:p>
    <w:p w:rsidR="00573C06" w:rsidRDefault="00573C06" w:rsidP="003F590F">
      <w:pPr>
        <w:tabs>
          <w:tab w:val="left" w:pos="5880"/>
        </w:tabs>
        <w:ind w:left="360"/>
        <w:jc w:val="center"/>
        <w:rPr>
          <w:rFonts w:ascii="Times New Roman" w:hAnsi="Times New Roman"/>
          <w:b/>
          <w:sz w:val="28"/>
          <w:szCs w:val="24"/>
        </w:rPr>
      </w:pPr>
    </w:p>
    <w:p w:rsidR="00573C06" w:rsidRDefault="00573C06" w:rsidP="00841EEB">
      <w:pPr>
        <w:tabs>
          <w:tab w:val="left" w:pos="5880"/>
        </w:tabs>
        <w:rPr>
          <w:rFonts w:ascii="Times New Roman" w:hAnsi="Times New Roman"/>
          <w:b/>
          <w:sz w:val="28"/>
          <w:szCs w:val="24"/>
        </w:rPr>
      </w:pPr>
    </w:p>
    <w:p w:rsidR="00E23C8B" w:rsidRDefault="00E23C8B" w:rsidP="00841EEB">
      <w:pPr>
        <w:tabs>
          <w:tab w:val="left" w:pos="5880"/>
        </w:tabs>
        <w:rPr>
          <w:rFonts w:ascii="Times New Roman" w:hAnsi="Times New Roman"/>
          <w:b/>
          <w:sz w:val="28"/>
          <w:szCs w:val="24"/>
        </w:rPr>
      </w:pPr>
    </w:p>
    <w:p w:rsidR="00841EEB" w:rsidRDefault="00841EEB" w:rsidP="00841EEB">
      <w:pPr>
        <w:tabs>
          <w:tab w:val="left" w:pos="5880"/>
        </w:tabs>
        <w:rPr>
          <w:rFonts w:ascii="Times New Roman" w:hAnsi="Times New Roman"/>
          <w:b/>
          <w:sz w:val="28"/>
          <w:szCs w:val="24"/>
        </w:rPr>
      </w:pPr>
    </w:p>
    <w:p w:rsidR="00573C06" w:rsidRPr="00C51B9E" w:rsidRDefault="00573C06" w:rsidP="00C51B9E">
      <w:pPr>
        <w:pStyle w:val="Ttulo1"/>
        <w:jc w:val="center"/>
        <w:rPr>
          <w:rFonts w:ascii="Times New Roman" w:hAnsi="Times New Roman"/>
          <w:b/>
          <w:color w:val="auto"/>
          <w:sz w:val="28"/>
          <w:szCs w:val="24"/>
        </w:rPr>
      </w:pPr>
      <w:bookmarkStart w:id="280" w:name="_Toc522118243"/>
      <w:r w:rsidRPr="00C51B9E">
        <w:rPr>
          <w:rFonts w:ascii="Times New Roman" w:hAnsi="Times New Roman"/>
          <w:b/>
          <w:color w:val="auto"/>
          <w:sz w:val="28"/>
          <w:szCs w:val="24"/>
        </w:rPr>
        <w:t>Apéndice I</w:t>
      </w:r>
      <w:bookmarkEnd w:id="280"/>
    </w:p>
    <w:p w:rsidR="00841EEB" w:rsidRDefault="00841EEB" w:rsidP="00841EEB">
      <w:pPr>
        <w:pStyle w:val="Default"/>
        <w:spacing w:line="360" w:lineRule="auto"/>
        <w:ind w:left="420"/>
        <w:jc w:val="center"/>
        <w:rPr>
          <w:b/>
          <w:bCs/>
          <w:sz w:val="23"/>
          <w:szCs w:val="23"/>
        </w:rPr>
      </w:pPr>
    </w:p>
    <w:p w:rsidR="00841EEB" w:rsidRDefault="00841EEB" w:rsidP="00841EEB">
      <w:pPr>
        <w:pStyle w:val="Default"/>
        <w:spacing w:line="360" w:lineRule="auto"/>
        <w:ind w:left="420"/>
        <w:jc w:val="center"/>
        <w:rPr>
          <w:sz w:val="23"/>
          <w:szCs w:val="23"/>
        </w:rPr>
      </w:pPr>
      <w:r>
        <w:rPr>
          <w:b/>
          <w:bCs/>
          <w:noProof/>
          <w:sz w:val="23"/>
          <w:szCs w:val="23"/>
        </w:rPr>
        <mc:AlternateContent>
          <mc:Choice Requires="wps">
            <w:drawing>
              <wp:anchor distT="0" distB="0" distL="114300" distR="114300" simplePos="0" relativeHeight="251862016" behindDoc="0" locked="0" layoutInCell="1" allowOverlap="1" wp14:anchorId="1A3F9382" wp14:editId="140A9B53">
                <wp:simplePos x="0" y="0"/>
                <wp:positionH relativeFrom="margin">
                  <wp:posOffset>5029200</wp:posOffset>
                </wp:positionH>
                <wp:positionV relativeFrom="paragraph">
                  <wp:posOffset>-285750</wp:posOffset>
                </wp:positionV>
                <wp:extent cx="809625" cy="400050"/>
                <wp:effectExtent l="0" t="0" r="28575" b="19050"/>
                <wp:wrapNone/>
                <wp:docPr id="50" name="Cuadro de texto 50"/>
                <wp:cNvGraphicFramePr/>
                <a:graphic xmlns:a="http://schemas.openxmlformats.org/drawingml/2006/main">
                  <a:graphicData uri="http://schemas.microsoft.com/office/word/2010/wordprocessingShape">
                    <wps:wsp>
                      <wps:cNvSpPr txBox="1"/>
                      <wps:spPr>
                        <a:xfrm>
                          <a:off x="0" y="0"/>
                          <a:ext cx="8096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841EEB">
                            <w:pPr>
                              <w:pStyle w:val="Default"/>
                              <w:jc w:val="center"/>
                              <w:rPr>
                                <w:color w:val="FF0000"/>
                                <w:sz w:val="18"/>
                                <w:szCs w:val="18"/>
                              </w:rPr>
                            </w:pPr>
                            <w:r w:rsidRPr="001B38D5">
                              <w:rPr>
                                <w:b/>
                                <w:bCs/>
                                <w:color w:val="FF0000"/>
                                <w:sz w:val="18"/>
                                <w:szCs w:val="18"/>
                              </w:rPr>
                              <w:t>AD-</w:t>
                            </w:r>
                            <w:r>
                              <w:rPr>
                                <w:b/>
                                <w:bCs/>
                                <w:color w:val="FF0000"/>
                                <w:sz w:val="18"/>
                                <w:szCs w:val="18"/>
                              </w:rPr>
                              <w:t>6</w:t>
                            </w:r>
                          </w:p>
                          <w:p w:rsidR="00B10EEC" w:rsidRPr="001B38D5" w:rsidRDefault="00B10EEC" w:rsidP="00841EEB">
                            <w:pPr>
                              <w:pStyle w:val="Default"/>
                              <w:jc w:val="center"/>
                              <w:rPr>
                                <w:color w:val="FF0000"/>
                                <w:sz w:val="18"/>
                                <w:szCs w:val="18"/>
                              </w:rPr>
                            </w:pPr>
                            <w:r>
                              <w:rPr>
                                <w:b/>
                                <w:bCs/>
                                <w:color w:val="FF0000"/>
                                <w:sz w:val="18"/>
                                <w:szCs w:val="18"/>
                              </w:rPr>
                              <w:t>1 - 1</w:t>
                            </w:r>
                          </w:p>
                          <w:p w:rsidR="00B10EEC" w:rsidRPr="001B38D5" w:rsidRDefault="00B10EEC" w:rsidP="00841EEB">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 o:spid="_x0000_s1056" type="#_x0000_t202" style="position:absolute;left:0;text-align:left;margin-left:396pt;margin-top:-22.5pt;width:63.75pt;height:31.5pt;z-index:251862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" fillcolor="white [3201]" strokeweight=".5pt">
                <v:textbox>
                  <w:txbxContent>
                    <w:p w:rsidR="00B10EEC" w:rsidRPr="001B38D5" w:rsidRDefault="00B10EEC" w:rsidP="00841EEB">
                      <w:pPr>
                        <w:pStyle w:val="Default"/>
                        <w:jc w:val="center"/>
                        <w:rPr>
                          <w:color w:val="FF0000"/>
                          <w:sz w:val="18"/>
                          <w:szCs w:val="18"/>
                        </w:rPr>
                      </w:pPr>
                      <w:r w:rsidRPr="001B38D5">
                        <w:rPr>
                          <w:b/>
                          <w:bCs/>
                          <w:color w:val="FF0000"/>
                          <w:sz w:val="18"/>
                          <w:szCs w:val="18"/>
                        </w:rPr>
                        <w:t>AD-</w:t>
                      </w:r>
                      <w:r>
                        <w:rPr>
                          <w:b/>
                          <w:bCs/>
                          <w:color w:val="FF0000"/>
                          <w:sz w:val="18"/>
                          <w:szCs w:val="18"/>
                        </w:rPr>
                        <w:t>6</w:t>
                      </w:r>
                    </w:p>
                    <w:p w:rsidR="00B10EEC" w:rsidRPr="001B38D5" w:rsidRDefault="00B10EEC" w:rsidP="00841EEB">
                      <w:pPr>
                        <w:pStyle w:val="Default"/>
                        <w:jc w:val="center"/>
                        <w:rPr>
                          <w:color w:val="FF0000"/>
                          <w:sz w:val="18"/>
                          <w:szCs w:val="18"/>
                        </w:rPr>
                      </w:pPr>
                      <w:r>
                        <w:rPr>
                          <w:b/>
                          <w:bCs/>
                          <w:color w:val="FF0000"/>
                          <w:sz w:val="18"/>
                          <w:szCs w:val="18"/>
                        </w:rPr>
                        <w:t>1 - 1</w:t>
                      </w:r>
                    </w:p>
                    <w:p w:rsidR="00B10EEC" w:rsidRPr="001B38D5" w:rsidRDefault="00B10EEC" w:rsidP="00841EEB">
                      <w:pPr>
                        <w:rPr>
                          <w:color w:val="FF0000"/>
                        </w:rPr>
                      </w:pPr>
                    </w:p>
                  </w:txbxContent>
                </v:textbox>
                <w10:wrap anchorx="margin"/>
              </v:shape>
            </w:pict>
          </mc:Fallback>
        </mc:AlternateContent>
      </w:r>
      <w:r>
        <w:rPr>
          <w:b/>
          <w:bCs/>
          <w:sz w:val="23"/>
          <w:szCs w:val="23"/>
        </w:rPr>
        <w:t>UNIVERSIDAD SAN GREGORIO DE PORTOVIEJO</w:t>
      </w:r>
    </w:p>
    <w:p w:rsidR="00841EEB" w:rsidRDefault="00841EEB" w:rsidP="00841EEB">
      <w:pPr>
        <w:pStyle w:val="Default"/>
        <w:ind w:left="420"/>
        <w:jc w:val="center"/>
        <w:rPr>
          <w:sz w:val="23"/>
          <w:szCs w:val="23"/>
        </w:rPr>
      </w:pPr>
      <w:r>
        <w:rPr>
          <w:b/>
          <w:bCs/>
          <w:sz w:val="23"/>
          <w:szCs w:val="23"/>
        </w:rPr>
        <w:t>EXAMEN ESPECIAL A LOS RIESGOS PSICOSOCIALES</w:t>
      </w:r>
    </w:p>
    <w:p w:rsidR="00841EEB" w:rsidRDefault="00841EEB" w:rsidP="00841EEB">
      <w:pPr>
        <w:pStyle w:val="Default"/>
        <w:ind w:left="420"/>
        <w:jc w:val="center"/>
        <w:rPr>
          <w:sz w:val="22"/>
          <w:szCs w:val="22"/>
        </w:rPr>
      </w:pPr>
      <w:r>
        <w:rPr>
          <w:b/>
          <w:bCs/>
          <w:sz w:val="22"/>
          <w:szCs w:val="22"/>
        </w:rPr>
        <w:t>HOJA DE DISTRIBUCIÓN DE TIEMPO</w:t>
      </w:r>
    </w:p>
    <w:p w:rsidR="00841EEB" w:rsidRDefault="00841EEB" w:rsidP="00841EEB">
      <w:pPr>
        <w:pStyle w:val="Default"/>
        <w:spacing w:line="360" w:lineRule="auto"/>
        <w:ind w:left="420"/>
        <w:jc w:val="center"/>
        <w:rPr>
          <w:b/>
          <w:bCs/>
          <w:sz w:val="23"/>
          <w:szCs w:val="23"/>
        </w:rPr>
      </w:pPr>
      <w:r>
        <w:rPr>
          <w:b/>
          <w:bCs/>
          <w:sz w:val="23"/>
          <w:szCs w:val="23"/>
        </w:rPr>
        <w:t>PERIODO: 01 de enero al 31 de diciembre de 2017</w:t>
      </w:r>
    </w:p>
    <w:p w:rsidR="00B10EEC" w:rsidRDefault="00B10EEC" w:rsidP="00841EEB">
      <w:pPr>
        <w:pStyle w:val="Default"/>
        <w:spacing w:line="360" w:lineRule="auto"/>
        <w:ind w:left="420"/>
        <w:jc w:val="center"/>
        <w:rPr>
          <w:b/>
          <w:bCs/>
          <w:sz w:val="23"/>
          <w:szCs w:val="23"/>
        </w:rPr>
      </w:pPr>
    </w:p>
    <w:tbl>
      <w:tblPr>
        <w:tblStyle w:val="Tablaconcuadrcula"/>
        <w:tblW w:w="8700" w:type="dxa"/>
        <w:tblLook w:val="04A0" w:firstRow="1" w:lastRow="0" w:firstColumn="1" w:lastColumn="0" w:noHBand="0" w:noVBand="1"/>
      </w:tblPr>
      <w:tblGrid>
        <w:gridCol w:w="3308"/>
        <w:gridCol w:w="2696"/>
        <w:gridCol w:w="2696"/>
      </w:tblGrid>
      <w:tr w:rsidR="00841EEB" w:rsidRPr="00B10EEC" w:rsidTr="00B10EEC">
        <w:trPr>
          <w:trHeight w:val="631"/>
        </w:trPr>
        <w:tc>
          <w:tcPr>
            <w:tcW w:w="3308" w:type="dxa"/>
          </w:tcPr>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b/>
                <w:sz w:val="20"/>
                <w:szCs w:val="20"/>
              </w:rPr>
              <w:t>ACTIVIDADES</w:t>
            </w:r>
          </w:p>
        </w:tc>
        <w:tc>
          <w:tcPr>
            <w:tcW w:w="2696" w:type="dxa"/>
          </w:tcPr>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b/>
                <w:sz w:val="20"/>
                <w:szCs w:val="20"/>
              </w:rPr>
              <w:t>RESPONSABLE</w:t>
            </w:r>
          </w:p>
        </w:tc>
        <w:tc>
          <w:tcPr>
            <w:tcW w:w="2696" w:type="dxa"/>
          </w:tcPr>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b/>
                <w:sz w:val="20"/>
                <w:szCs w:val="20"/>
              </w:rPr>
              <w:t>TIEMPO</w:t>
            </w:r>
          </w:p>
        </w:tc>
      </w:tr>
      <w:tr w:rsidR="00841EEB" w:rsidRPr="00B10EEC" w:rsidTr="00B10EEC">
        <w:trPr>
          <w:trHeight w:val="631"/>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Realizar la visita previa a la encargada de Seguridad y Salud Ocupacional</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Lunes, 28/05/2018</w:t>
            </w:r>
          </w:p>
        </w:tc>
      </w:tr>
      <w:tr w:rsidR="00841EEB" w:rsidRPr="00B10EEC" w:rsidTr="00B10EEC">
        <w:trPr>
          <w:trHeight w:val="631"/>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 xml:space="preserve">Entrevista con el </w:t>
            </w:r>
            <w:r w:rsidR="00023DBE" w:rsidRPr="00B10EEC">
              <w:rPr>
                <w:rFonts w:ascii="Times New Roman" w:hAnsi="Times New Roman" w:cs="Times New Roman"/>
                <w:sz w:val="20"/>
                <w:szCs w:val="20"/>
              </w:rPr>
              <w:t xml:space="preserve">Técnico </w:t>
            </w:r>
            <w:r w:rsidRPr="00B10EEC">
              <w:rPr>
                <w:rFonts w:ascii="Times New Roman" w:hAnsi="Times New Roman" w:cs="Times New Roman"/>
                <w:sz w:val="20"/>
                <w:szCs w:val="20"/>
              </w:rPr>
              <w:t>departamental de Seguridad y Salud Ocupacional</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Lunes, 28/05/2018</w:t>
            </w:r>
          </w:p>
        </w:tc>
      </w:tr>
      <w:tr w:rsidR="00841EEB" w:rsidRPr="00B10EEC" w:rsidTr="00B10EEC">
        <w:trPr>
          <w:trHeight w:val="631"/>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 xml:space="preserve">Identificación de la entidad </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Lunes, 28/05/2018</w:t>
            </w:r>
          </w:p>
        </w:tc>
      </w:tr>
      <w:tr w:rsidR="00841EEB" w:rsidRPr="00B10EEC" w:rsidTr="00B10EEC">
        <w:trPr>
          <w:trHeight w:val="631"/>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Misión y visión de la institución</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Lunes, 28/05/2018</w:t>
            </w:r>
          </w:p>
        </w:tc>
      </w:tr>
      <w:tr w:rsidR="00841EEB" w:rsidRPr="00B10EEC" w:rsidTr="00B10EEC">
        <w:trPr>
          <w:trHeight w:val="631"/>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Objetivos de la institución</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b/>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Lunes, 28/05/2018</w:t>
            </w:r>
          </w:p>
        </w:tc>
      </w:tr>
      <w:tr w:rsidR="00841EEB" w:rsidRPr="00B10EEC" w:rsidTr="00B10EEC">
        <w:trPr>
          <w:trHeight w:val="1010"/>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Estructura orgánica</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14:30 a 15:00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Lunes, 28/05/2018</w:t>
            </w:r>
          </w:p>
        </w:tc>
      </w:tr>
      <w:tr w:rsidR="00841EEB" w:rsidRPr="00B10EEC" w:rsidTr="00B10EEC">
        <w:trPr>
          <w:trHeight w:val="1010"/>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POA del Departamento de Seguridad y Salud Ocupacional</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15:00 a 16:00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Martes, 29/05/2018</w:t>
            </w:r>
          </w:p>
        </w:tc>
      </w:tr>
      <w:tr w:rsidR="00841EEB" w:rsidRPr="00B10EEC" w:rsidTr="00B10EEC">
        <w:trPr>
          <w:trHeight w:val="973"/>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Manuales de los Riesgos Psicosociales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15:00 a 16:00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Martes, 29/05/2018</w:t>
            </w:r>
          </w:p>
        </w:tc>
      </w:tr>
      <w:tr w:rsidR="00841EEB" w:rsidRPr="00B10EEC" w:rsidTr="00B10EEC">
        <w:trPr>
          <w:trHeight w:val="1010"/>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Plan de prevención de los Riesgos Psicosociales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15:00 a 16:00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Martes, 29/05/2018</w:t>
            </w:r>
          </w:p>
        </w:tc>
      </w:tr>
      <w:tr w:rsidR="00841EEB" w:rsidRPr="00B10EEC" w:rsidTr="00B10EEC">
        <w:trPr>
          <w:trHeight w:val="1010"/>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Matriz de cronograma de capacitaciones Riesgos Psicosociales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15:00 a 16:00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Martes, 29/05/2018</w:t>
            </w:r>
          </w:p>
        </w:tc>
      </w:tr>
      <w:tr w:rsidR="00841EEB" w:rsidRPr="00B10EEC" w:rsidTr="00B10EEC">
        <w:trPr>
          <w:trHeight w:val="1010"/>
        </w:trPr>
        <w:tc>
          <w:tcPr>
            <w:tcW w:w="3308" w:type="dxa"/>
          </w:tcPr>
          <w:p w:rsidR="00841EEB" w:rsidRPr="00B10EEC" w:rsidRDefault="00841EEB" w:rsidP="00D25B65">
            <w:pPr>
              <w:pStyle w:val="Default"/>
              <w:spacing w:line="360" w:lineRule="auto"/>
              <w:rPr>
                <w:rFonts w:ascii="Times New Roman" w:hAnsi="Times New Roman" w:cs="Times New Roman"/>
                <w:sz w:val="20"/>
                <w:szCs w:val="20"/>
              </w:rPr>
            </w:pPr>
            <w:r w:rsidRPr="00B10EEC">
              <w:rPr>
                <w:rFonts w:ascii="Times New Roman" w:hAnsi="Times New Roman" w:cs="Times New Roman"/>
                <w:sz w:val="20"/>
                <w:szCs w:val="20"/>
              </w:rPr>
              <w:t>Normativas de Riesgos Psicosociales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Karolina Manzano</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Srta. Gabriela Cevallos</w:t>
            </w:r>
          </w:p>
        </w:tc>
        <w:tc>
          <w:tcPr>
            <w:tcW w:w="2696" w:type="dxa"/>
          </w:tcPr>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15:00 a 16:00</w:t>
            </w:r>
          </w:p>
          <w:p w:rsidR="00841EEB" w:rsidRPr="00B10EEC" w:rsidRDefault="00841EEB" w:rsidP="00D25B65">
            <w:pPr>
              <w:pStyle w:val="Default"/>
              <w:spacing w:line="360" w:lineRule="auto"/>
              <w:jc w:val="center"/>
              <w:rPr>
                <w:rFonts w:ascii="Times New Roman" w:hAnsi="Times New Roman" w:cs="Times New Roman"/>
                <w:sz w:val="20"/>
                <w:szCs w:val="20"/>
              </w:rPr>
            </w:pPr>
            <w:r w:rsidRPr="00B10EEC">
              <w:rPr>
                <w:rFonts w:ascii="Times New Roman" w:hAnsi="Times New Roman" w:cs="Times New Roman"/>
                <w:sz w:val="20"/>
                <w:szCs w:val="20"/>
              </w:rPr>
              <w:t>Martes, 29/05/2018</w:t>
            </w:r>
          </w:p>
        </w:tc>
      </w:tr>
    </w:tbl>
    <w:p w:rsidR="00841EEB" w:rsidRDefault="00841EEB" w:rsidP="00841EEB">
      <w:pPr>
        <w:tabs>
          <w:tab w:val="left" w:pos="5880"/>
        </w:tabs>
        <w:ind w:left="360"/>
        <w:jc w:val="center"/>
        <w:rPr>
          <w:rFonts w:ascii="Times New Roman" w:hAnsi="Times New Roman"/>
          <w:b/>
          <w:sz w:val="28"/>
          <w:szCs w:val="24"/>
        </w:rPr>
      </w:pPr>
    </w:p>
    <w:p w:rsidR="00B10EEC" w:rsidRDefault="00B10EEC" w:rsidP="00841EEB">
      <w:pPr>
        <w:tabs>
          <w:tab w:val="left" w:pos="5880"/>
        </w:tabs>
        <w:ind w:left="360"/>
        <w:jc w:val="center"/>
        <w:rPr>
          <w:rFonts w:ascii="Times New Roman" w:hAnsi="Times New Roman"/>
          <w:b/>
          <w:sz w:val="28"/>
          <w:szCs w:val="24"/>
        </w:rPr>
      </w:pPr>
    </w:p>
    <w:p w:rsidR="00841EEB" w:rsidRPr="00C51B9E" w:rsidRDefault="00841EEB" w:rsidP="00C51B9E">
      <w:pPr>
        <w:pStyle w:val="Ttulo1"/>
        <w:jc w:val="center"/>
        <w:rPr>
          <w:rFonts w:ascii="Times New Roman" w:hAnsi="Times New Roman"/>
          <w:b/>
          <w:color w:val="auto"/>
          <w:sz w:val="28"/>
          <w:szCs w:val="24"/>
        </w:rPr>
      </w:pPr>
      <w:bookmarkStart w:id="281" w:name="_Toc522118244"/>
      <w:r w:rsidRPr="00C51B9E">
        <w:rPr>
          <w:rFonts w:ascii="Times New Roman" w:hAnsi="Times New Roman"/>
          <w:b/>
          <w:color w:val="auto"/>
          <w:sz w:val="28"/>
          <w:szCs w:val="24"/>
        </w:rPr>
        <w:t>Apéndice J</w:t>
      </w:r>
      <w:bookmarkEnd w:id="281"/>
    </w:p>
    <w:p w:rsidR="003F590F" w:rsidRDefault="003F590F" w:rsidP="003F590F">
      <w:pPr>
        <w:spacing w:after="0" w:line="240" w:lineRule="auto"/>
        <w:jc w:val="center"/>
        <w:rPr>
          <w:rFonts w:ascii="Times New Roman" w:hAnsi="Times New Roman"/>
          <w:b/>
          <w:sz w:val="24"/>
        </w:rPr>
      </w:pPr>
      <w:r>
        <w:rPr>
          <w:noProof/>
          <w:lang w:eastAsia="es-EC"/>
        </w:rPr>
        <mc:AlternateContent>
          <mc:Choice Requires="wps">
            <w:drawing>
              <wp:anchor distT="0" distB="0" distL="114300" distR="114300" simplePos="0" relativeHeight="251743232" behindDoc="0" locked="0" layoutInCell="1" allowOverlap="1" wp14:anchorId="4EE2FA7D" wp14:editId="74B06CA4">
                <wp:simplePos x="0" y="0"/>
                <wp:positionH relativeFrom="column">
                  <wp:posOffset>4981575</wp:posOffset>
                </wp:positionH>
                <wp:positionV relativeFrom="paragraph">
                  <wp:posOffset>-180975</wp:posOffset>
                </wp:positionV>
                <wp:extent cx="809625" cy="400050"/>
                <wp:effectExtent l="0" t="0" r="28575" b="19050"/>
                <wp:wrapNone/>
                <wp:docPr id="37" name="Cuadro de texto 37"/>
                <wp:cNvGraphicFramePr/>
                <a:graphic xmlns:a="http://schemas.openxmlformats.org/drawingml/2006/main">
                  <a:graphicData uri="http://schemas.microsoft.com/office/word/2010/wordprocessingShape">
                    <wps:wsp>
                      <wps:cNvSpPr txBox="1"/>
                      <wps:spPr>
                        <a:xfrm>
                          <a:off x="0" y="0"/>
                          <a:ext cx="8096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Default="00B10EEC" w:rsidP="003F590F">
                            <w:pPr>
                              <w:pStyle w:val="Default"/>
                              <w:jc w:val="center"/>
                              <w:rPr>
                                <w:color w:val="FF0000"/>
                                <w:sz w:val="18"/>
                                <w:szCs w:val="18"/>
                              </w:rPr>
                            </w:pPr>
                            <w:r>
                              <w:rPr>
                                <w:b/>
                                <w:bCs/>
                                <w:color w:val="FF0000"/>
                                <w:sz w:val="18"/>
                                <w:szCs w:val="18"/>
                              </w:rPr>
                              <w:t>PP-1</w:t>
                            </w:r>
                          </w:p>
                          <w:p w:rsidR="00B10EEC" w:rsidRDefault="00B10EEC" w:rsidP="003F590F">
                            <w:pPr>
                              <w:pStyle w:val="Default"/>
                              <w:jc w:val="center"/>
                              <w:rPr>
                                <w:color w:val="FF0000"/>
                                <w:sz w:val="18"/>
                                <w:szCs w:val="18"/>
                              </w:rPr>
                            </w:pPr>
                            <w:r>
                              <w:rPr>
                                <w:b/>
                                <w:bCs/>
                                <w:color w:val="FF0000"/>
                                <w:sz w:val="18"/>
                                <w:szCs w:val="18"/>
                              </w:rPr>
                              <w:t>1- 1</w:t>
                            </w:r>
                          </w:p>
                          <w:p w:rsidR="00B10EEC" w:rsidRDefault="00B10EEC" w:rsidP="003F59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37" o:spid="_x0000_s1057" type="#_x0000_t202" style="position:absolute;left:0;text-align:left;margin-left:392.25pt;margin-top:-14.25pt;width:63.75pt;height:3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" fillcolor="white [3201]" strokeweight=".5pt">
                <v:textbox>
                  <w:txbxContent>
                    <w:p w:rsidR="00B10EEC" w:rsidRDefault="00B10EEC" w:rsidP="003F590F">
                      <w:pPr>
                        <w:pStyle w:val="Default"/>
                        <w:jc w:val="center"/>
                        <w:rPr>
                          <w:color w:val="FF0000"/>
                          <w:sz w:val="18"/>
                          <w:szCs w:val="18"/>
                        </w:rPr>
                      </w:pPr>
                      <w:r>
                        <w:rPr>
                          <w:b/>
                          <w:bCs/>
                          <w:color w:val="FF0000"/>
                          <w:sz w:val="18"/>
                          <w:szCs w:val="18"/>
                        </w:rPr>
                        <w:t>PP-1</w:t>
                      </w:r>
                    </w:p>
                    <w:p w:rsidR="00B10EEC" w:rsidRDefault="00B10EEC" w:rsidP="003F590F">
                      <w:pPr>
                        <w:pStyle w:val="Default"/>
                        <w:jc w:val="center"/>
                        <w:rPr>
                          <w:color w:val="FF0000"/>
                          <w:sz w:val="18"/>
                          <w:szCs w:val="18"/>
                        </w:rPr>
                      </w:pPr>
                      <w:r>
                        <w:rPr>
                          <w:b/>
                          <w:bCs/>
                          <w:color w:val="FF0000"/>
                          <w:sz w:val="18"/>
                          <w:szCs w:val="18"/>
                        </w:rPr>
                        <w:t>1- 1</w:t>
                      </w:r>
                    </w:p>
                    <w:p w:rsidR="00B10EEC" w:rsidRDefault="00B10EEC" w:rsidP="003F590F">
                      <w:pPr>
                        <w:rPr>
                          <w:color w:val="FF0000"/>
                        </w:rPr>
                      </w:pPr>
                    </w:p>
                  </w:txbxContent>
                </v:textbox>
              </v:shape>
            </w:pict>
          </mc:Fallback>
        </mc:AlternateContent>
      </w:r>
      <w:r>
        <w:rPr>
          <w:noProof/>
          <w:lang w:eastAsia="es-EC"/>
        </w:rPr>
        <w:drawing>
          <wp:anchor distT="0" distB="0" distL="114300" distR="114300" simplePos="0" relativeHeight="251739136" behindDoc="1" locked="0" layoutInCell="1" allowOverlap="1" wp14:anchorId="2F44CA9D" wp14:editId="7D1DA666">
            <wp:simplePos x="0" y="0"/>
            <wp:positionH relativeFrom="column">
              <wp:posOffset>2253615</wp:posOffset>
            </wp:positionH>
            <wp:positionV relativeFrom="paragraph">
              <wp:posOffset>0</wp:posOffset>
            </wp:positionV>
            <wp:extent cx="895350" cy="885825"/>
            <wp:effectExtent l="0" t="0" r="0" b="9525"/>
            <wp:wrapTight wrapText="bothSides">
              <wp:wrapPolygon edited="0">
                <wp:start x="7353" y="0"/>
                <wp:lineTo x="5515" y="465"/>
                <wp:lineTo x="2757" y="5110"/>
                <wp:lineTo x="2757" y="7432"/>
                <wp:lineTo x="0" y="10219"/>
                <wp:lineTo x="0" y="11148"/>
                <wp:lineTo x="8732" y="14865"/>
                <wp:lineTo x="9191" y="21368"/>
                <wp:lineTo x="14247" y="21368"/>
                <wp:lineTo x="15166" y="7432"/>
                <wp:lineTo x="21140" y="6503"/>
                <wp:lineTo x="21140" y="0"/>
                <wp:lineTo x="9651" y="0"/>
                <wp:lineTo x="7353"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5350" cy="885825"/>
                    </a:xfrm>
                    <a:prstGeom prst="rect">
                      <a:avLst/>
                    </a:prstGeom>
                    <a:noFill/>
                  </pic:spPr>
                </pic:pic>
              </a:graphicData>
            </a:graphic>
            <wp14:sizeRelH relativeFrom="page">
              <wp14:pctWidth>0</wp14:pctWidth>
            </wp14:sizeRelH>
            <wp14:sizeRelV relativeFrom="page">
              <wp14:pctHeight>0</wp14:pctHeight>
            </wp14:sizeRelV>
          </wp:anchor>
        </w:drawing>
      </w: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both"/>
        <w:rPr>
          <w:rFonts w:ascii="Times New Roman" w:hAnsi="Times New Roman"/>
          <w:b/>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right"/>
        <w:rPr>
          <w:rFonts w:ascii="Times New Roman" w:hAnsi="Times New Roman"/>
          <w:sz w:val="24"/>
        </w:rPr>
      </w:pPr>
      <w:r>
        <w:rPr>
          <w:rFonts w:ascii="Times New Roman" w:hAnsi="Times New Roman"/>
          <w:sz w:val="24"/>
        </w:rPr>
        <w:t xml:space="preserve">Portoviejo, 28 de mayo del 2018 </w:t>
      </w:r>
    </w:p>
    <w:p w:rsidR="003F590F" w:rsidRDefault="003F590F" w:rsidP="003F590F">
      <w:pPr>
        <w:spacing w:after="0" w:line="240" w:lineRule="auto"/>
        <w:jc w:val="right"/>
        <w:rPr>
          <w:rFonts w:ascii="Times New Roman" w:hAnsi="Times New Roman"/>
          <w:sz w:val="24"/>
        </w:rPr>
      </w:pPr>
      <w:r>
        <w:rPr>
          <w:rFonts w:ascii="Times New Roman" w:hAnsi="Times New Roman"/>
          <w:sz w:val="24"/>
        </w:rPr>
        <w:t>Oficio: 003-LKMC-MGMC-2018</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rPr>
          <w:rFonts w:ascii="Times New Roman" w:hAnsi="Times New Roman"/>
          <w:sz w:val="24"/>
        </w:rPr>
      </w:pPr>
      <w:r>
        <w:rPr>
          <w:rFonts w:ascii="Times New Roman" w:hAnsi="Times New Roman"/>
          <w:sz w:val="24"/>
        </w:rPr>
        <w:t>Ing. Noelia Vera Zambrano                                                                                                                        Técnico de Seguridad y Salud Ocupacional</w:t>
      </w:r>
    </w:p>
    <w:p w:rsidR="003F590F" w:rsidRDefault="003F590F" w:rsidP="003F590F">
      <w:pPr>
        <w:spacing w:after="0" w:line="240" w:lineRule="auto"/>
        <w:jc w:val="both"/>
        <w:rPr>
          <w:rFonts w:ascii="Times New Roman" w:hAnsi="Times New Roman"/>
          <w:sz w:val="24"/>
        </w:rPr>
      </w:pPr>
      <w:r>
        <w:rPr>
          <w:rFonts w:ascii="Times New Roman" w:hAnsi="Times New Roman"/>
          <w:sz w:val="24"/>
        </w:rPr>
        <w:t>Universidad San Gregorio de Portoviejo</w:t>
      </w:r>
    </w:p>
    <w:p w:rsidR="003F590F" w:rsidRDefault="003F590F" w:rsidP="003F590F">
      <w:pPr>
        <w:spacing w:after="0" w:line="240" w:lineRule="auto"/>
        <w:jc w:val="both"/>
        <w:rPr>
          <w:rFonts w:ascii="Times New Roman" w:hAnsi="Times New Roman"/>
          <w:sz w:val="24"/>
        </w:rPr>
      </w:pPr>
      <w:r>
        <w:rPr>
          <w:rFonts w:ascii="Times New Roman" w:hAnsi="Times New Roman"/>
          <w:sz w:val="24"/>
        </w:rPr>
        <w:t>Ciudad.-</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color w:val="FF0000"/>
          <w:sz w:val="24"/>
        </w:rPr>
      </w:pPr>
    </w:p>
    <w:p w:rsidR="003F590F" w:rsidRDefault="003F590F" w:rsidP="003F590F">
      <w:pPr>
        <w:spacing w:after="0" w:line="240" w:lineRule="auto"/>
        <w:rPr>
          <w:rFonts w:ascii="Times New Roman" w:hAnsi="Times New Roman"/>
          <w:sz w:val="24"/>
        </w:rPr>
      </w:pPr>
      <w:r>
        <w:rPr>
          <w:rFonts w:ascii="Times New Roman" w:hAnsi="Times New Roman"/>
          <w:sz w:val="24"/>
        </w:rPr>
        <w:t>De conformidad a lo dispuesto en el oficio USGP-SSO-2018 del 23 de mayo del 2018; en el cual consta la aprobación para proceder a realizar Examen especial a los riesgos psicosociales de la Universidad San Gregorio de Portoviejo del 01 de enero al 31 de diciembre de 2017:</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sz w:val="24"/>
        </w:rPr>
      </w:pPr>
      <w:r>
        <w:rPr>
          <w:rFonts w:ascii="Times New Roman" w:hAnsi="Times New Roman"/>
          <w:sz w:val="24"/>
        </w:rPr>
        <w:t>Por tal razón se le solicita la siguiente información para proceder con la elaboración de la Auditoría con el objetivo de tener un conocimiento previo del Departamento de Seguridad y Salud Ocupacional:</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sz w:val="24"/>
        </w:rPr>
      </w:pP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Identificación de la entidad (Nombre, Dirección, Cantón, Provincia, Teléfono, Horario.)</w:t>
      </w:r>
      <w:r>
        <w:rPr>
          <w:rFonts w:ascii="Times New Roman" w:hAnsi="Times New Roman"/>
          <w:sz w:val="24"/>
        </w:rPr>
        <w:tab/>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Misión de la institución</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Visión de la institución</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Objetivos de la institución</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Estructura orgánica</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POA del Departamento de Seguridad y Salud Ocupacional</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Manuales de los Riesgos Psicosociales</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Plan de prevención de los Riesgos Psicosociales</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Matriz de cronograma de capacitaciones sobre Riesgos Psicosociales</w:t>
      </w:r>
    </w:p>
    <w:p w:rsidR="003F590F" w:rsidRDefault="003F590F" w:rsidP="00115B4A">
      <w:pPr>
        <w:pStyle w:val="Prrafodelista"/>
        <w:numPr>
          <w:ilvl w:val="0"/>
          <w:numId w:val="20"/>
        </w:numPr>
        <w:spacing w:after="0" w:line="240" w:lineRule="auto"/>
        <w:jc w:val="both"/>
        <w:rPr>
          <w:rFonts w:ascii="Times New Roman" w:hAnsi="Times New Roman"/>
          <w:sz w:val="24"/>
        </w:rPr>
      </w:pPr>
      <w:r>
        <w:rPr>
          <w:rFonts w:ascii="Times New Roman" w:hAnsi="Times New Roman"/>
          <w:sz w:val="24"/>
        </w:rPr>
        <w:t>Normativas de Riesgos Psicosociales</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color w:val="FF0000"/>
          <w:sz w:val="24"/>
        </w:rPr>
      </w:pPr>
    </w:p>
    <w:p w:rsidR="003F590F" w:rsidRDefault="003F590F" w:rsidP="003F590F">
      <w:pPr>
        <w:spacing w:after="0" w:line="240" w:lineRule="auto"/>
        <w:jc w:val="both"/>
        <w:rPr>
          <w:rFonts w:ascii="Times New Roman" w:hAnsi="Times New Roman"/>
          <w:sz w:val="24"/>
        </w:rPr>
      </w:pPr>
      <w:r>
        <w:rPr>
          <w:rFonts w:ascii="Times New Roman" w:hAnsi="Times New Roman"/>
          <w:sz w:val="24"/>
        </w:rPr>
        <w:t>Atentamente,</w:t>
      </w:r>
    </w:p>
    <w:p w:rsidR="003F590F" w:rsidRDefault="003F590F" w:rsidP="003F590F">
      <w:pPr>
        <w:spacing w:after="0" w:line="240" w:lineRule="auto"/>
        <w:jc w:val="both"/>
        <w:rPr>
          <w:rFonts w:ascii="Times New Roman" w:hAnsi="Times New Roman"/>
          <w:color w:val="FF0000"/>
          <w:sz w:val="24"/>
        </w:rPr>
      </w:pPr>
    </w:p>
    <w:p w:rsidR="003F590F" w:rsidRDefault="003F590F" w:rsidP="003F590F">
      <w:pPr>
        <w:spacing w:after="0" w:line="240" w:lineRule="auto"/>
        <w:jc w:val="both"/>
        <w:rPr>
          <w:rFonts w:ascii="Times New Roman" w:hAnsi="Times New Roman"/>
          <w:color w:val="FF0000"/>
          <w:sz w:val="24"/>
        </w:rPr>
      </w:pPr>
    </w:p>
    <w:p w:rsidR="003F590F" w:rsidRDefault="003F590F" w:rsidP="003F590F">
      <w:pPr>
        <w:spacing w:after="0" w:line="240" w:lineRule="auto"/>
        <w:jc w:val="both"/>
        <w:rPr>
          <w:rFonts w:ascii="Times New Roman" w:hAnsi="Times New Roman"/>
          <w:color w:val="FF0000"/>
          <w:sz w:val="24"/>
        </w:rPr>
      </w:pPr>
    </w:p>
    <w:p w:rsidR="003F590F" w:rsidRDefault="003F590F" w:rsidP="003F590F">
      <w:pPr>
        <w:spacing w:after="0" w:line="240" w:lineRule="auto"/>
        <w:jc w:val="both"/>
        <w:rPr>
          <w:rFonts w:ascii="Times New Roman" w:hAnsi="Times New Roman"/>
          <w:sz w:val="24"/>
        </w:rPr>
      </w:pPr>
      <w:r>
        <w:rPr>
          <w:rFonts w:ascii="Times New Roman" w:hAnsi="Times New Roman"/>
          <w:sz w:val="24"/>
        </w:rPr>
        <w:t>Srta. Liseth Karolina Manzano Cedeño</w:t>
      </w:r>
    </w:p>
    <w:p w:rsidR="003F590F" w:rsidRDefault="003F590F" w:rsidP="003F590F">
      <w:pPr>
        <w:spacing w:after="0" w:line="240" w:lineRule="auto"/>
        <w:jc w:val="both"/>
        <w:rPr>
          <w:rFonts w:ascii="Times New Roman" w:hAnsi="Times New Roman"/>
          <w:sz w:val="24"/>
        </w:rPr>
      </w:pPr>
      <w:r>
        <w:rPr>
          <w:rFonts w:ascii="Times New Roman" w:hAnsi="Times New Roman"/>
          <w:sz w:val="24"/>
        </w:rPr>
        <w:t>Egresada de la Carrera de Auditoría y Contabilidad</w:t>
      </w:r>
    </w:p>
    <w:p w:rsidR="003F590F" w:rsidRDefault="003F590F" w:rsidP="003F590F">
      <w:pPr>
        <w:spacing w:after="0" w:line="240" w:lineRule="auto"/>
        <w:jc w:val="both"/>
        <w:rPr>
          <w:rFonts w:ascii="Times New Roman" w:hAnsi="Times New Roman"/>
          <w:sz w:val="24"/>
        </w:rPr>
      </w:pPr>
      <w:r>
        <w:rPr>
          <w:rFonts w:ascii="Times New Roman" w:hAnsi="Times New Roman"/>
          <w:sz w:val="24"/>
        </w:rPr>
        <w:t>Universidad San Gregorio de Portoviejo</w:t>
      </w:r>
    </w:p>
    <w:p w:rsidR="003F590F" w:rsidRDefault="003F590F" w:rsidP="003F590F">
      <w:pPr>
        <w:pStyle w:val="Default"/>
        <w:jc w:val="center"/>
        <w:rPr>
          <w:b/>
          <w:bCs/>
          <w:sz w:val="23"/>
          <w:szCs w:val="23"/>
        </w:rPr>
      </w:pPr>
    </w:p>
    <w:p w:rsidR="00855DF8" w:rsidRDefault="00855DF8" w:rsidP="003F590F">
      <w:pPr>
        <w:tabs>
          <w:tab w:val="left" w:pos="5880"/>
        </w:tabs>
        <w:ind w:left="360"/>
        <w:jc w:val="center"/>
        <w:rPr>
          <w:rFonts w:ascii="Times New Roman" w:hAnsi="Times New Roman"/>
          <w:b/>
          <w:sz w:val="28"/>
          <w:szCs w:val="24"/>
        </w:rPr>
      </w:pPr>
    </w:p>
    <w:p w:rsidR="003F590F" w:rsidRPr="00C51B9E" w:rsidRDefault="00855DF8" w:rsidP="00C51B9E">
      <w:pPr>
        <w:pStyle w:val="Ttulo1"/>
        <w:jc w:val="center"/>
        <w:rPr>
          <w:rFonts w:ascii="Times New Roman" w:hAnsi="Times New Roman"/>
          <w:b/>
          <w:color w:val="auto"/>
          <w:sz w:val="28"/>
          <w:szCs w:val="24"/>
        </w:rPr>
      </w:pPr>
      <w:bookmarkStart w:id="282" w:name="_Toc522118245"/>
      <w:r w:rsidRPr="00C51B9E">
        <w:rPr>
          <w:rFonts w:ascii="Times New Roman" w:hAnsi="Times New Roman"/>
          <w:b/>
          <w:color w:val="auto"/>
          <w:sz w:val="28"/>
          <w:szCs w:val="24"/>
        </w:rPr>
        <w:t>Apéndice K</w:t>
      </w:r>
      <w:bookmarkEnd w:id="282"/>
    </w:p>
    <w:p w:rsidR="003F590F" w:rsidRDefault="003F590F" w:rsidP="003F590F">
      <w:pPr>
        <w:spacing w:after="0" w:line="240" w:lineRule="auto"/>
        <w:rPr>
          <w:rFonts w:ascii="Times New Roman" w:hAnsi="Times New Roman"/>
          <w:b/>
          <w:sz w:val="24"/>
        </w:rPr>
      </w:pPr>
      <w:r>
        <w:rPr>
          <w:rFonts w:asciiTheme="minorHAnsi" w:hAnsiTheme="minorHAnsi" w:cstheme="minorBidi"/>
          <w:noProof/>
          <w:lang w:eastAsia="es-EC"/>
        </w:rPr>
        <mc:AlternateContent>
          <mc:Choice Requires="wps">
            <w:drawing>
              <wp:anchor distT="0" distB="0" distL="114300" distR="114300" simplePos="0" relativeHeight="251751424" behindDoc="0" locked="0" layoutInCell="1" allowOverlap="1" wp14:anchorId="350167EA" wp14:editId="11FC44FE">
                <wp:simplePos x="0" y="0"/>
                <wp:positionH relativeFrom="column">
                  <wp:posOffset>4981575</wp:posOffset>
                </wp:positionH>
                <wp:positionV relativeFrom="paragraph">
                  <wp:posOffset>-180975</wp:posOffset>
                </wp:positionV>
                <wp:extent cx="809625" cy="400050"/>
                <wp:effectExtent l="0" t="0" r="28575" b="19050"/>
                <wp:wrapNone/>
                <wp:docPr id="19" name="Cuadro de texto 19"/>
                <wp:cNvGraphicFramePr/>
                <a:graphic xmlns:a="http://schemas.openxmlformats.org/drawingml/2006/main">
                  <a:graphicData uri="http://schemas.microsoft.com/office/word/2010/wordprocessingShape">
                    <wps:wsp>
                      <wps:cNvSpPr txBox="1"/>
                      <wps:spPr>
                        <a:xfrm>
                          <a:off x="0" y="0"/>
                          <a:ext cx="80962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Default="00B10EEC" w:rsidP="003F590F">
                            <w:pPr>
                              <w:pStyle w:val="Default"/>
                              <w:jc w:val="center"/>
                              <w:rPr>
                                <w:color w:val="FF0000"/>
                                <w:sz w:val="18"/>
                                <w:szCs w:val="18"/>
                              </w:rPr>
                            </w:pPr>
                            <w:r>
                              <w:rPr>
                                <w:b/>
                                <w:bCs/>
                                <w:color w:val="FF0000"/>
                                <w:sz w:val="18"/>
                                <w:szCs w:val="18"/>
                              </w:rPr>
                              <w:t>PP</w:t>
                            </w:r>
                          </w:p>
                          <w:p w:rsidR="00B10EEC" w:rsidRDefault="00B10EEC" w:rsidP="003F590F">
                            <w:pPr>
                              <w:pStyle w:val="Default"/>
                              <w:jc w:val="center"/>
                              <w:rPr>
                                <w:color w:val="FF0000"/>
                                <w:sz w:val="18"/>
                                <w:szCs w:val="18"/>
                              </w:rPr>
                            </w:pPr>
                            <w:r>
                              <w:rPr>
                                <w:b/>
                                <w:bCs/>
                                <w:color w:val="FF0000"/>
                                <w:sz w:val="18"/>
                                <w:szCs w:val="18"/>
                              </w:rPr>
                              <w:t>A-1</w:t>
                            </w:r>
                          </w:p>
                          <w:p w:rsidR="00B10EEC" w:rsidRDefault="00B10EEC" w:rsidP="003F59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9" o:spid="_x0000_s1058" type="#_x0000_t202" style="position:absolute;margin-left:392.25pt;margin-top:-14.25pt;width:63.75pt;height: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" fillcolor="white [3201]" strokeweight=".5pt">
                <v:textbox>
                  <w:txbxContent>
                    <w:p w:rsidR="00B10EEC" w:rsidRDefault="00B10EEC" w:rsidP="003F590F">
                      <w:pPr>
                        <w:pStyle w:val="Default"/>
                        <w:jc w:val="center"/>
                        <w:rPr>
                          <w:color w:val="FF0000"/>
                          <w:sz w:val="18"/>
                          <w:szCs w:val="18"/>
                        </w:rPr>
                      </w:pPr>
                      <w:r>
                        <w:rPr>
                          <w:b/>
                          <w:bCs/>
                          <w:color w:val="FF0000"/>
                          <w:sz w:val="18"/>
                          <w:szCs w:val="18"/>
                        </w:rPr>
                        <w:t>PP</w:t>
                      </w:r>
                    </w:p>
                    <w:p w:rsidR="00B10EEC" w:rsidRDefault="00B10EEC" w:rsidP="003F590F">
                      <w:pPr>
                        <w:pStyle w:val="Default"/>
                        <w:jc w:val="center"/>
                        <w:rPr>
                          <w:color w:val="FF0000"/>
                          <w:sz w:val="18"/>
                          <w:szCs w:val="18"/>
                        </w:rPr>
                      </w:pPr>
                      <w:r>
                        <w:rPr>
                          <w:b/>
                          <w:bCs/>
                          <w:color w:val="FF0000"/>
                          <w:sz w:val="18"/>
                          <w:szCs w:val="18"/>
                        </w:rPr>
                        <w:t>A-1</w:t>
                      </w:r>
                    </w:p>
                    <w:p w:rsidR="00B10EEC" w:rsidRDefault="00B10EEC" w:rsidP="003F590F">
                      <w:pPr>
                        <w:rPr>
                          <w:color w:val="FF0000"/>
                        </w:rPr>
                      </w:pPr>
                    </w:p>
                  </w:txbxContent>
                </v:textbox>
              </v:shape>
            </w:pict>
          </mc:Fallback>
        </mc:AlternateContent>
      </w:r>
      <w:r>
        <w:rPr>
          <w:rFonts w:asciiTheme="minorHAnsi" w:hAnsiTheme="minorHAnsi" w:cstheme="minorBidi"/>
          <w:noProof/>
          <w:lang w:eastAsia="es-EC"/>
        </w:rPr>
        <w:drawing>
          <wp:anchor distT="0" distB="0" distL="114300" distR="114300" simplePos="0" relativeHeight="251747328" behindDoc="1" locked="0" layoutInCell="1" allowOverlap="1" wp14:anchorId="15EF749B" wp14:editId="1E5917DB">
            <wp:simplePos x="0" y="0"/>
            <wp:positionH relativeFrom="column">
              <wp:posOffset>2253615</wp:posOffset>
            </wp:positionH>
            <wp:positionV relativeFrom="paragraph">
              <wp:posOffset>0</wp:posOffset>
            </wp:positionV>
            <wp:extent cx="895350" cy="885825"/>
            <wp:effectExtent l="0" t="0" r="0" b="9525"/>
            <wp:wrapTight wrapText="bothSides">
              <wp:wrapPolygon edited="0">
                <wp:start x="7353" y="0"/>
                <wp:lineTo x="5515" y="465"/>
                <wp:lineTo x="2757" y="5110"/>
                <wp:lineTo x="2757" y="7432"/>
                <wp:lineTo x="0" y="10219"/>
                <wp:lineTo x="0" y="11148"/>
                <wp:lineTo x="8732" y="14865"/>
                <wp:lineTo x="9191" y="21368"/>
                <wp:lineTo x="14247" y="21368"/>
                <wp:lineTo x="15166" y="7432"/>
                <wp:lineTo x="21140" y="6503"/>
                <wp:lineTo x="21140" y="0"/>
                <wp:lineTo x="9651" y="0"/>
                <wp:lineTo x="7353"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5350" cy="885825"/>
                    </a:xfrm>
                    <a:prstGeom prst="rect">
                      <a:avLst/>
                    </a:prstGeom>
                    <a:noFill/>
                  </pic:spPr>
                </pic:pic>
              </a:graphicData>
            </a:graphic>
            <wp14:sizeRelH relativeFrom="page">
              <wp14:pctWidth>0</wp14:pctWidth>
            </wp14:sizeRelH>
            <wp14:sizeRelV relativeFrom="page">
              <wp14:pctHeight>0</wp14:pctHeight>
            </wp14:sizeRelV>
          </wp:anchor>
        </w:drawing>
      </w: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both"/>
        <w:rPr>
          <w:rFonts w:ascii="Times New Roman" w:hAnsi="Times New Roman"/>
          <w:b/>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right"/>
        <w:rPr>
          <w:rFonts w:ascii="Times New Roman" w:hAnsi="Times New Roman"/>
          <w:sz w:val="24"/>
        </w:rPr>
      </w:pPr>
      <w:r>
        <w:rPr>
          <w:rFonts w:ascii="Times New Roman" w:hAnsi="Times New Roman"/>
          <w:sz w:val="24"/>
        </w:rPr>
        <w:t xml:space="preserve">Portoviejo, 28 de mayo del 2018 </w:t>
      </w:r>
    </w:p>
    <w:p w:rsidR="003F590F" w:rsidRDefault="003F590F" w:rsidP="003F590F">
      <w:pPr>
        <w:spacing w:after="0" w:line="240" w:lineRule="auto"/>
        <w:jc w:val="right"/>
        <w:rPr>
          <w:rFonts w:ascii="Times New Roman" w:hAnsi="Times New Roman"/>
          <w:sz w:val="24"/>
        </w:rPr>
      </w:pPr>
      <w:r>
        <w:rPr>
          <w:rFonts w:ascii="Times New Roman" w:hAnsi="Times New Roman"/>
          <w:sz w:val="24"/>
        </w:rPr>
        <w:t>Oficio: 004-LKMC-MGMC-2018</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center"/>
        <w:rPr>
          <w:rFonts w:ascii="Times New Roman" w:hAnsi="Times New Roman"/>
          <w:b/>
          <w:sz w:val="28"/>
        </w:rPr>
      </w:pPr>
      <w:r>
        <w:rPr>
          <w:rFonts w:ascii="Times New Roman" w:hAnsi="Times New Roman"/>
          <w:b/>
          <w:sz w:val="28"/>
        </w:rPr>
        <w:t>VISITA PREVIA</w:t>
      </w: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360" w:lineRule="auto"/>
        <w:jc w:val="both"/>
        <w:rPr>
          <w:rFonts w:ascii="Times New Roman" w:hAnsi="Times New Roman"/>
          <w:sz w:val="24"/>
        </w:rPr>
      </w:pPr>
      <w:r>
        <w:rPr>
          <w:rFonts w:ascii="Times New Roman" w:hAnsi="Times New Roman"/>
          <w:b/>
          <w:sz w:val="24"/>
        </w:rPr>
        <w:t>INSTITUCIÓN:</w:t>
      </w:r>
      <w:r>
        <w:rPr>
          <w:rFonts w:ascii="Times New Roman" w:hAnsi="Times New Roman"/>
          <w:sz w:val="24"/>
        </w:rPr>
        <w:t xml:space="preserve"> Universidad San Gregorio de Portoviejo</w:t>
      </w:r>
    </w:p>
    <w:p w:rsidR="003F590F" w:rsidRDefault="003F590F" w:rsidP="003F590F">
      <w:pPr>
        <w:spacing w:after="0" w:line="360" w:lineRule="auto"/>
        <w:jc w:val="both"/>
        <w:rPr>
          <w:rFonts w:ascii="Times New Roman" w:hAnsi="Times New Roman"/>
          <w:sz w:val="24"/>
        </w:rPr>
      </w:pPr>
      <w:r>
        <w:rPr>
          <w:rFonts w:ascii="Times New Roman" w:hAnsi="Times New Roman"/>
          <w:b/>
          <w:sz w:val="24"/>
        </w:rPr>
        <w:t>PERIODO:</w:t>
      </w:r>
      <w:r>
        <w:rPr>
          <w:rFonts w:ascii="Times New Roman" w:hAnsi="Times New Roman"/>
          <w:sz w:val="24"/>
        </w:rPr>
        <w:t xml:space="preserve"> 01 de Enero al 31 de Diciembre de 2017</w:t>
      </w:r>
    </w:p>
    <w:p w:rsidR="003F590F" w:rsidRDefault="003F590F" w:rsidP="003F590F">
      <w:pPr>
        <w:spacing w:after="0" w:line="360" w:lineRule="auto"/>
        <w:jc w:val="both"/>
        <w:rPr>
          <w:rFonts w:ascii="Times New Roman" w:hAnsi="Times New Roman"/>
          <w:sz w:val="24"/>
        </w:rPr>
      </w:pPr>
      <w:r>
        <w:rPr>
          <w:rFonts w:ascii="Times New Roman" w:hAnsi="Times New Roman"/>
          <w:b/>
          <w:sz w:val="24"/>
        </w:rPr>
        <w:t>OBJETIVO:</w:t>
      </w:r>
      <w:r>
        <w:rPr>
          <w:rFonts w:ascii="Times New Roman" w:hAnsi="Times New Roman"/>
          <w:sz w:val="24"/>
        </w:rPr>
        <w:t xml:space="preserve"> </w:t>
      </w:r>
      <w:r>
        <w:rPr>
          <w:rFonts w:ascii="Times New Roman" w:hAnsi="Times New Roman"/>
          <w:sz w:val="24"/>
          <w:szCs w:val="24"/>
        </w:rPr>
        <w:t>Obtener un conocimiento previo de los procedimientos psicosociales de la Universidad San Gregorio de Portoviejo, dando mayor énfasis a sus actividades principales; esto permitirá una adecuada planificación, ejecución y comunicación de resultados de auditoria a un costo y tiempo razonables.</w:t>
      </w:r>
    </w:p>
    <w:p w:rsidR="003F590F" w:rsidRDefault="003F590F" w:rsidP="003F590F">
      <w:pPr>
        <w:spacing w:after="0"/>
        <w:jc w:val="both"/>
        <w:rPr>
          <w:rFonts w:ascii="Times New Roman" w:hAnsi="Times New Roman"/>
          <w:sz w:val="24"/>
        </w:rPr>
      </w:pPr>
    </w:p>
    <w:p w:rsidR="003F590F" w:rsidRDefault="003F590F" w:rsidP="003F590F">
      <w:pPr>
        <w:pStyle w:val="Default"/>
        <w:spacing w:line="276" w:lineRule="auto"/>
        <w:jc w:val="both"/>
        <w:rPr>
          <w:rFonts w:ascii="Times New Roman" w:hAnsi="Times New Roman"/>
        </w:rPr>
      </w:pPr>
      <w:r>
        <w:rPr>
          <w:rFonts w:ascii="Times New Roman" w:hAnsi="Times New Roman" w:cs="Times New Roman"/>
          <w:color w:val="auto"/>
          <w:szCs w:val="22"/>
        </w:rPr>
        <w:t xml:space="preserve">En el mes de Mayo del año 2018, siendo las 14:30 se visitó las instalaciones de la Universidad San Gregorio de Portoviejo, ubicada en la cuidad de Portoviejo, </w:t>
      </w:r>
      <w:r>
        <w:rPr>
          <w:rFonts w:ascii="Times New Roman" w:hAnsi="Times New Roman"/>
        </w:rPr>
        <w:t>Av. Metropolitana y Av. Olímpica; en donde se pudo observar los siguientes puntos importantes para el trabajo a desarrollar:</w:t>
      </w:r>
    </w:p>
    <w:p w:rsidR="003F590F" w:rsidRDefault="003F590F" w:rsidP="003F590F">
      <w:pPr>
        <w:pStyle w:val="Default"/>
        <w:spacing w:line="276" w:lineRule="auto"/>
        <w:jc w:val="both"/>
        <w:rPr>
          <w:rFonts w:ascii="Times New Roman" w:hAnsi="Times New Roman"/>
        </w:rPr>
      </w:pPr>
      <w:r>
        <w:rPr>
          <w:rFonts w:ascii="Times New Roman" w:hAnsi="Times New Roman"/>
        </w:rPr>
        <w:t>La institución cuenta con el Departamento de Seguridad y Salud Ocupacional de la cual está encargada la Ing. Noelia Vera Zambrano, la encargada de crear el Plan de Prevención de los Riesgos Psicosociales y que el personal de la USGP conozca sobre el mismo y sepa de qué manera prevenir o evitar este tipo de riesgo.</w:t>
      </w:r>
    </w:p>
    <w:p w:rsidR="003F590F" w:rsidRDefault="003F590F" w:rsidP="003F590F">
      <w:pPr>
        <w:pStyle w:val="Default"/>
        <w:spacing w:line="276" w:lineRule="auto"/>
        <w:jc w:val="both"/>
        <w:rPr>
          <w:rFonts w:ascii="Times New Roman" w:hAnsi="Times New Roman"/>
        </w:rPr>
      </w:pPr>
    </w:p>
    <w:p w:rsidR="003F590F" w:rsidRDefault="003F590F" w:rsidP="003F590F">
      <w:pPr>
        <w:pStyle w:val="Default"/>
        <w:spacing w:line="276" w:lineRule="auto"/>
        <w:jc w:val="both"/>
        <w:rPr>
          <w:rFonts w:ascii="Times New Roman" w:hAnsi="Times New Roman"/>
        </w:rPr>
      </w:pPr>
      <w:r>
        <w:rPr>
          <w:rFonts w:ascii="Times New Roman" w:hAnsi="Times New Roman"/>
        </w:rPr>
        <w:t>En el Departamento de Seguridad y Salud Ocupacional junto con la encargada Ing. Noelia Vera Zambrano nos informó lo siguiente:</w:t>
      </w:r>
    </w:p>
    <w:p w:rsidR="003F590F" w:rsidRDefault="003F590F" w:rsidP="00115B4A">
      <w:pPr>
        <w:pStyle w:val="Default"/>
        <w:numPr>
          <w:ilvl w:val="0"/>
          <w:numId w:val="21"/>
        </w:numPr>
        <w:spacing w:line="276" w:lineRule="auto"/>
        <w:jc w:val="both"/>
        <w:rPr>
          <w:rFonts w:ascii="Times New Roman" w:hAnsi="Times New Roman" w:cs="Times New Roman"/>
          <w:color w:val="auto"/>
          <w:szCs w:val="22"/>
        </w:rPr>
      </w:pPr>
      <w:r>
        <w:rPr>
          <w:rFonts w:ascii="Times New Roman" w:hAnsi="Times New Roman" w:cs="Times New Roman"/>
          <w:color w:val="auto"/>
          <w:szCs w:val="22"/>
        </w:rPr>
        <w:t>No tienen un Plan de Prevención de Riesgos Psicosociales</w:t>
      </w:r>
    </w:p>
    <w:p w:rsidR="003F590F" w:rsidRDefault="003F590F" w:rsidP="00115B4A">
      <w:pPr>
        <w:pStyle w:val="Default"/>
        <w:numPr>
          <w:ilvl w:val="0"/>
          <w:numId w:val="21"/>
        </w:numPr>
        <w:spacing w:line="276" w:lineRule="auto"/>
        <w:jc w:val="both"/>
        <w:rPr>
          <w:rFonts w:ascii="Times New Roman" w:hAnsi="Times New Roman" w:cs="Times New Roman"/>
          <w:color w:val="auto"/>
          <w:szCs w:val="22"/>
        </w:rPr>
      </w:pPr>
      <w:r>
        <w:rPr>
          <w:rFonts w:ascii="Times New Roman" w:hAnsi="Times New Roman" w:cs="Times New Roman"/>
          <w:color w:val="auto"/>
          <w:szCs w:val="22"/>
        </w:rPr>
        <w:t>Solo una parte de los empleados de la USGP han recibiendo capacitaciones sobre los Riesgos Psicosociales. Esto se está realizando por cronogramas.</w:t>
      </w:r>
    </w:p>
    <w:p w:rsidR="003F590F" w:rsidRDefault="003F590F" w:rsidP="00115B4A">
      <w:pPr>
        <w:pStyle w:val="Default"/>
        <w:numPr>
          <w:ilvl w:val="0"/>
          <w:numId w:val="21"/>
        </w:numPr>
        <w:spacing w:line="276" w:lineRule="auto"/>
        <w:jc w:val="both"/>
        <w:rPr>
          <w:rFonts w:ascii="Times New Roman" w:hAnsi="Times New Roman" w:cs="Times New Roman"/>
          <w:color w:val="auto"/>
          <w:szCs w:val="22"/>
        </w:rPr>
      </w:pPr>
      <w:r>
        <w:rPr>
          <w:rFonts w:ascii="Times New Roman" w:hAnsi="Times New Roman" w:cs="Times New Roman"/>
          <w:color w:val="auto"/>
          <w:szCs w:val="22"/>
        </w:rPr>
        <w:t>El otro año (2019) van a implementar el Plan de Prevención de Riesgos Psicosociales.</w:t>
      </w:r>
    </w:p>
    <w:p w:rsidR="003F590F" w:rsidRDefault="003F590F" w:rsidP="003F590F">
      <w:pPr>
        <w:pStyle w:val="Default"/>
        <w:spacing w:line="276" w:lineRule="auto"/>
        <w:jc w:val="both"/>
        <w:rPr>
          <w:rFonts w:ascii="Times New Roman" w:hAnsi="Times New Roman" w:cs="Times New Roman"/>
          <w:color w:val="auto"/>
          <w:szCs w:val="22"/>
        </w:rPr>
      </w:pPr>
    </w:p>
    <w:p w:rsidR="003F590F" w:rsidRPr="003A5552" w:rsidRDefault="003F590F" w:rsidP="003F590F">
      <w:pPr>
        <w:pStyle w:val="Default"/>
        <w:spacing w:line="276" w:lineRule="auto"/>
        <w:jc w:val="both"/>
        <w:rPr>
          <w:rFonts w:ascii="Times New Roman" w:hAnsi="Times New Roman"/>
        </w:rPr>
      </w:pPr>
      <w:r>
        <w:rPr>
          <w:rFonts w:ascii="Times New Roman" w:hAnsi="Times New Roman" w:cs="Times New Roman"/>
          <w:color w:val="auto"/>
          <w:szCs w:val="22"/>
        </w:rPr>
        <w:t>Mediante la visita realizada solicitamos la documentación de la i</w:t>
      </w:r>
      <w:r>
        <w:rPr>
          <w:rFonts w:ascii="Times New Roman" w:hAnsi="Times New Roman"/>
        </w:rPr>
        <w:t>dentificación de la entidad (Nombre, Dirección, Cantón, Provincia, Teléfono, Horario.), Misión y Visión de la institución, Objetivos de la institución, Estructura orgánica, POA del Departamento de Seguridad y Salud Ocupacional, Manuales de los Riesgos Psicosociales, Plan de prevención de los Riesgos Psicosociales, Matriz de cronograma de capacitaciones sobre Riesgos Psicosociales y Normativas de Riesgos Psicosociales.</w:t>
      </w:r>
    </w:p>
    <w:p w:rsidR="00855DF8" w:rsidRDefault="00855DF8" w:rsidP="003F590F">
      <w:pPr>
        <w:tabs>
          <w:tab w:val="left" w:pos="5880"/>
        </w:tabs>
        <w:ind w:left="360"/>
        <w:jc w:val="center"/>
        <w:rPr>
          <w:rFonts w:ascii="Times New Roman" w:hAnsi="Times New Roman"/>
          <w:b/>
          <w:sz w:val="28"/>
          <w:szCs w:val="24"/>
        </w:rPr>
      </w:pPr>
    </w:p>
    <w:p w:rsidR="003F590F" w:rsidRPr="00C51B9E" w:rsidRDefault="00855DF8" w:rsidP="00C51B9E">
      <w:pPr>
        <w:pStyle w:val="Ttulo1"/>
        <w:jc w:val="center"/>
        <w:rPr>
          <w:rFonts w:ascii="Times New Roman" w:hAnsi="Times New Roman"/>
          <w:b/>
          <w:color w:val="auto"/>
          <w:sz w:val="28"/>
          <w:szCs w:val="24"/>
        </w:rPr>
      </w:pPr>
      <w:bookmarkStart w:id="283" w:name="_Toc522118246"/>
      <w:r w:rsidRPr="00C51B9E">
        <w:rPr>
          <w:rFonts w:ascii="Times New Roman" w:hAnsi="Times New Roman"/>
          <w:b/>
          <w:color w:val="auto"/>
          <w:sz w:val="28"/>
          <w:szCs w:val="24"/>
        </w:rPr>
        <w:t>Apéndice L</w:t>
      </w:r>
      <w:bookmarkEnd w:id="283"/>
    </w:p>
    <w:p w:rsidR="003F590F" w:rsidRDefault="003F590F" w:rsidP="003F590F">
      <w:pPr>
        <w:tabs>
          <w:tab w:val="left" w:pos="3705"/>
        </w:tabs>
      </w:pPr>
    </w:p>
    <w:p w:rsidR="003F590F" w:rsidRDefault="003F590F" w:rsidP="003F590F">
      <w:r>
        <w:rPr>
          <w:noProof/>
          <w:lang w:eastAsia="es-EC"/>
        </w:rPr>
        <mc:AlternateContent>
          <mc:Choice Requires="wps">
            <w:drawing>
              <wp:anchor distT="0" distB="0" distL="114300" distR="114300" simplePos="0" relativeHeight="251755520" behindDoc="0" locked="0" layoutInCell="1" allowOverlap="1" wp14:anchorId="5AF4F337" wp14:editId="022369D7">
                <wp:simplePos x="0" y="0"/>
                <wp:positionH relativeFrom="margin">
                  <wp:posOffset>5162550</wp:posOffset>
                </wp:positionH>
                <wp:positionV relativeFrom="paragraph">
                  <wp:posOffset>-406400</wp:posOffset>
                </wp:positionV>
                <wp:extent cx="809625" cy="371475"/>
                <wp:effectExtent l="0" t="0" r="28575" b="28575"/>
                <wp:wrapNone/>
                <wp:docPr id="18" name="Cuadro de texto 18"/>
                <wp:cNvGraphicFramePr/>
                <a:graphic xmlns:a="http://schemas.openxmlformats.org/drawingml/2006/main">
                  <a:graphicData uri="http://schemas.microsoft.com/office/word/2010/wordprocessingShape">
                    <wps:wsp>
                      <wps:cNvSpPr txBox="1"/>
                      <wps:spPr>
                        <a:xfrm>
                          <a:off x="0" y="0"/>
                          <a:ext cx="8096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Default="00B10EEC" w:rsidP="003F590F">
                            <w:pPr>
                              <w:pStyle w:val="Default"/>
                              <w:jc w:val="center"/>
                              <w:rPr>
                                <w:color w:val="FF0000"/>
                                <w:sz w:val="18"/>
                                <w:szCs w:val="18"/>
                              </w:rPr>
                            </w:pPr>
                            <w:r>
                              <w:rPr>
                                <w:b/>
                                <w:bCs/>
                                <w:color w:val="FF0000"/>
                                <w:sz w:val="18"/>
                                <w:szCs w:val="18"/>
                              </w:rPr>
                              <w:t>PP</w:t>
                            </w:r>
                          </w:p>
                          <w:p w:rsidR="00B10EEC" w:rsidRDefault="00B10EEC" w:rsidP="003F590F">
                            <w:pPr>
                              <w:pStyle w:val="Default"/>
                              <w:jc w:val="center"/>
                              <w:rPr>
                                <w:b/>
                                <w:bCs/>
                                <w:color w:val="FF0000"/>
                                <w:sz w:val="18"/>
                                <w:szCs w:val="18"/>
                              </w:rPr>
                            </w:pPr>
                            <w:r>
                              <w:rPr>
                                <w:b/>
                                <w:bCs/>
                                <w:color w:val="FF0000"/>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8" o:spid="_x0000_s1059" type="#_x0000_t202" style="position:absolute;margin-left:406.5pt;margin-top:-32pt;width:63.75pt;height:29.2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" fillcolor="white [3201]" strokeweight=".5pt">
                <v:textbox>
                  <w:txbxContent>
                    <w:p w:rsidR="00B10EEC" w:rsidRDefault="00B10EEC" w:rsidP="003F590F">
                      <w:pPr>
                        <w:pStyle w:val="Default"/>
                        <w:jc w:val="center"/>
                        <w:rPr>
                          <w:color w:val="FF0000"/>
                          <w:sz w:val="18"/>
                          <w:szCs w:val="18"/>
                        </w:rPr>
                      </w:pPr>
                      <w:r>
                        <w:rPr>
                          <w:b/>
                          <w:bCs/>
                          <w:color w:val="FF0000"/>
                          <w:sz w:val="18"/>
                          <w:szCs w:val="18"/>
                        </w:rPr>
                        <w:t>PP</w:t>
                      </w:r>
                    </w:p>
                    <w:p w:rsidR="00B10EEC" w:rsidRDefault="00B10EEC" w:rsidP="003F590F">
                      <w:pPr>
                        <w:pStyle w:val="Default"/>
                        <w:jc w:val="center"/>
                        <w:rPr>
                          <w:b/>
                          <w:bCs/>
                          <w:color w:val="FF0000"/>
                          <w:sz w:val="18"/>
                          <w:szCs w:val="18"/>
                        </w:rPr>
                      </w:pPr>
                      <w:r>
                        <w:rPr>
                          <w:b/>
                          <w:bCs/>
                          <w:color w:val="FF0000"/>
                          <w:sz w:val="18"/>
                          <w:szCs w:val="18"/>
                        </w:rPr>
                        <w:t>A-2</w:t>
                      </w:r>
                    </w:p>
                  </w:txbxContent>
                </v:textbox>
                <w10:wrap anchorx="margin"/>
              </v:shape>
            </w:pict>
          </mc:Fallback>
        </mc:AlternateContent>
      </w:r>
      <w:r>
        <w:rPr>
          <w:noProof/>
          <w:lang w:eastAsia="es-EC"/>
        </w:rPr>
        <w:drawing>
          <wp:anchor distT="0" distB="0" distL="114300" distR="114300" simplePos="0" relativeHeight="251759616" behindDoc="1" locked="0" layoutInCell="1" allowOverlap="1" wp14:anchorId="239FFCF4" wp14:editId="4BB7D7B0">
            <wp:simplePos x="0" y="0"/>
            <wp:positionH relativeFrom="column">
              <wp:posOffset>2253615</wp:posOffset>
            </wp:positionH>
            <wp:positionV relativeFrom="paragraph">
              <wp:posOffset>0</wp:posOffset>
            </wp:positionV>
            <wp:extent cx="895350" cy="885825"/>
            <wp:effectExtent l="0" t="0" r="0" b="9525"/>
            <wp:wrapTight wrapText="bothSides">
              <wp:wrapPolygon edited="0">
                <wp:start x="7353" y="0"/>
                <wp:lineTo x="5515" y="465"/>
                <wp:lineTo x="2757" y="5110"/>
                <wp:lineTo x="2757" y="7432"/>
                <wp:lineTo x="0" y="10219"/>
                <wp:lineTo x="0" y="11148"/>
                <wp:lineTo x="8732" y="14865"/>
                <wp:lineTo x="9191" y="21368"/>
                <wp:lineTo x="14247" y="21368"/>
                <wp:lineTo x="15166" y="7432"/>
                <wp:lineTo x="21140" y="6503"/>
                <wp:lineTo x="21140" y="0"/>
                <wp:lineTo x="9651" y="0"/>
                <wp:lineTo x="7353"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5350" cy="885825"/>
                    </a:xfrm>
                    <a:prstGeom prst="rect">
                      <a:avLst/>
                    </a:prstGeom>
                    <a:noFill/>
                  </pic:spPr>
                </pic:pic>
              </a:graphicData>
            </a:graphic>
            <wp14:sizeRelH relativeFrom="page">
              <wp14:pctWidth>0</wp14:pctWidth>
            </wp14:sizeRelH>
            <wp14:sizeRelV relativeFrom="page">
              <wp14:pctHeight>0</wp14:pctHeight>
            </wp14:sizeRelV>
          </wp:anchor>
        </w:drawing>
      </w:r>
    </w:p>
    <w:p w:rsidR="003F590F" w:rsidRDefault="003F590F" w:rsidP="003F590F">
      <w:pPr>
        <w:spacing w:after="0" w:line="240" w:lineRule="auto"/>
        <w:rPr>
          <w:rFonts w:ascii="Times New Roman" w:hAnsi="Times New Roman"/>
          <w:b/>
          <w:sz w:val="24"/>
        </w:rPr>
      </w:pP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center"/>
        <w:rPr>
          <w:rFonts w:ascii="Times New Roman" w:hAnsi="Times New Roman"/>
          <w:b/>
          <w:sz w:val="24"/>
        </w:rPr>
      </w:pPr>
    </w:p>
    <w:p w:rsidR="003F590F" w:rsidRDefault="003F590F" w:rsidP="003F590F">
      <w:pPr>
        <w:spacing w:after="0" w:line="240" w:lineRule="auto"/>
        <w:jc w:val="both"/>
        <w:rPr>
          <w:rFonts w:ascii="Times New Roman" w:hAnsi="Times New Roman"/>
          <w:sz w:val="24"/>
        </w:rPr>
      </w:pPr>
    </w:p>
    <w:p w:rsidR="003F590F" w:rsidRDefault="003F590F" w:rsidP="003F590F">
      <w:pPr>
        <w:spacing w:after="0" w:line="240" w:lineRule="auto"/>
        <w:jc w:val="right"/>
        <w:rPr>
          <w:rFonts w:ascii="Times New Roman" w:hAnsi="Times New Roman"/>
          <w:sz w:val="24"/>
        </w:rPr>
      </w:pPr>
      <w:r>
        <w:rPr>
          <w:rFonts w:ascii="Times New Roman" w:hAnsi="Times New Roman"/>
          <w:sz w:val="24"/>
        </w:rPr>
        <w:t xml:space="preserve">Portoviejo, 28 de mayo del 2018 </w:t>
      </w:r>
    </w:p>
    <w:p w:rsidR="003F590F" w:rsidRDefault="003F590F" w:rsidP="003F590F">
      <w:pPr>
        <w:spacing w:after="0" w:line="240" w:lineRule="auto"/>
        <w:jc w:val="right"/>
        <w:rPr>
          <w:rFonts w:ascii="Times New Roman" w:hAnsi="Times New Roman"/>
          <w:sz w:val="24"/>
        </w:rPr>
      </w:pPr>
      <w:r>
        <w:rPr>
          <w:rFonts w:ascii="Times New Roman" w:hAnsi="Times New Roman"/>
          <w:sz w:val="24"/>
        </w:rPr>
        <w:t>Oficio: 005-LKMC-MGMC-2018</w:t>
      </w:r>
    </w:p>
    <w:p w:rsidR="003F590F" w:rsidRDefault="003F590F" w:rsidP="003F590F">
      <w:pPr>
        <w:spacing w:after="0" w:line="240" w:lineRule="auto"/>
        <w:jc w:val="both"/>
        <w:rPr>
          <w:rFonts w:ascii="Times New Roman" w:hAnsi="Times New Roman"/>
          <w:sz w:val="24"/>
        </w:rPr>
      </w:pPr>
    </w:p>
    <w:p w:rsidR="003F590F" w:rsidRDefault="003F590F" w:rsidP="003F590F">
      <w:pPr>
        <w:tabs>
          <w:tab w:val="left" w:pos="3705"/>
        </w:tabs>
        <w:jc w:val="center"/>
        <w:rPr>
          <w:rFonts w:asciiTheme="minorHAnsi" w:hAnsiTheme="minorHAnsi" w:cstheme="minorBidi"/>
          <w:b/>
          <w:sz w:val="24"/>
        </w:rPr>
      </w:pPr>
    </w:p>
    <w:p w:rsidR="003F590F" w:rsidRDefault="003F590F" w:rsidP="003F590F">
      <w:pPr>
        <w:tabs>
          <w:tab w:val="left" w:pos="3705"/>
        </w:tabs>
        <w:jc w:val="center"/>
        <w:rPr>
          <w:b/>
          <w:sz w:val="28"/>
        </w:rPr>
      </w:pPr>
      <w:r>
        <w:rPr>
          <w:b/>
          <w:sz w:val="28"/>
        </w:rPr>
        <w:t>ENTREVISTA A LA ENCARGADA DE SEGURIDAD Y SALUD OCUPACIONAL</w:t>
      </w:r>
    </w:p>
    <w:p w:rsidR="003F590F" w:rsidRDefault="003F590F" w:rsidP="003F590F">
      <w:pPr>
        <w:spacing w:after="0" w:line="360" w:lineRule="auto"/>
        <w:jc w:val="both"/>
        <w:rPr>
          <w:rFonts w:ascii="Times New Roman" w:hAnsi="Times New Roman"/>
          <w:sz w:val="24"/>
        </w:rPr>
      </w:pPr>
      <w:r>
        <w:rPr>
          <w:rFonts w:ascii="Times New Roman" w:hAnsi="Times New Roman"/>
          <w:b/>
          <w:sz w:val="24"/>
        </w:rPr>
        <w:t>INSTITUCIÓN:</w:t>
      </w:r>
      <w:r>
        <w:rPr>
          <w:rFonts w:ascii="Times New Roman" w:hAnsi="Times New Roman"/>
          <w:sz w:val="24"/>
        </w:rPr>
        <w:t xml:space="preserve"> Universidad San Gregorio de Portoviejo</w:t>
      </w:r>
    </w:p>
    <w:p w:rsidR="003F590F" w:rsidRDefault="003F590F" w:rsidP="003F590F">
      <w:pPr>
        <w:spacing w:after="0" w:line="360" w:lineRule="auto"/>
        <w:jc w:val="both"/>
        <w:rPr>
          <w:rFonts w:ascii="Times New Roman" w:hAnsi="Times New Roman"/>
          <w:sz w:val="24"/>
        </w:rPr>
      </w:pPr>
      <w:r>
        <w:rPr>
          <w:rFonts w:ascii="Times New Roman" w:hAnsi="Times New Roman"/>
          <w:b/>
          <w:sz w:val="24"/>
        </w:rPr>
        <w:t>PERIODO:</w:t>
      </w:r>
      <w:r>
        <w:rPr>
          <w:rFonts w:ascii="Times New Roman" w:hAnsi="Times New Roman"/>
          <w:sz w:val="24"/>
        </w:rPr>
        <w:t xml:space="preserve"> 01 de Enero al 31 de Diciembre de 2017</w:t>
      </w:r>
    </w:p>
    <w:p w:rsidR="003F590F" w:rsidRDefault="003F590F" w:rsidP="003F590F">
      <w:pPr>
        <w:spacing w:after="0" w:line="360" w:lineRule="auto"/>
        <w:jc w:val="both"/>
        <w:rPr>
          <w:rFonts w:ascii="Times New Roman" w:hAnsi="Times New Roman"/>
          <w:sz w:val="24"/>
        </w:rPr>
      </w:pPr>
      <w:r>
        <w:rPr>
          <w:rFonts w:ascii="Times New Roman" w:hAnsi="Times New Roman"/>
          <w:b/>
          <w:sz w:val="24"/>
        </w:rPr>
        <w:t>OBJETIVO:</w:t>
      </w:r>
      <w:r>
        <w:rPr>
          <w:rFonts w:ascii="Times New Roman" w:hAnsi="Times New Roman"/>
          <w:sz w:val="24"/>
        </w:rPr>
        <w:t xml:space="preserve"> </w:t>
      </w:r>
      <w:r>
        <w:rPr>
          <w:rFonts w:ascii="Times New Roman" w:hAnsi="Times New Roman"/>
          <w:sz w:val="24"/>
          <w:szCs w:val="24"/>
        </w:rPr>
        <w:t>Obtener un conocimiento previo de los procedimientos psicosociales de la Universidad San Gregorio de Portoviejo, dando mayor énfasis a sus actividades principales; esto permitirá una adecuada planificación, ejecución y comunicación de resultados de auditoria a un costo y tiempo razonables.</w:t>
      </w:r>
    </w:p>
    <w:p w:rsidR="003F590F" w:rsidRDefault="003F590F" w:rsidP="003F590F">
      <w:pPr>
        <w:spacing w:after="0"/>
        <w:jc w:val="both"/>
        <w:rPr>
          <w:rFonts w:ascii="Times New Roman" w:hAnsi="Times New Roman"/>
          <w:sz w:val="24"/>
        </w:rPr>
      </w:pPr>
    </w:p>
    <w:p w:rsidR="003F590F" w:rsidRDefault="003F590F" w:rsidP="003F590F">
      <w:pPr>
        <w:tabs>
          <w:tab w:val="left" w:pos="3705"/>
        </w:tabs>
        <w:rPr>
          <w:rFonts w:ascii="Times New Roman" w:hAnsi="Times New Roman" w:cstheme="minorBidi"/>
        </w:rPr>
      </w:pPr>
      <w:r>
        <w:rPr>
          <w:rFonts w:ascii="Times New Roman" w:hAnsi="Times New Roman"/>
        </w:rPr>
        <w:t xml:space="preserve">En el mes de Mayo del año 2018, siendo las 14:30 se visitó las instalaciones de la Universidad San Gregorio de Portoviejo, ubicada en la cuidad de Portoviejo, Av. Metropolitana y Av. Olímpica; en donde se pudo realizar la entrevista a la encargada del Departamento de Seguridad y salud Ocupacional, la Ing. Noelia Vera Zambrano la cual muy amablemente nos </w:t>
      </w:r>
      <w:r w:rsidR="00230B9E">
        <w:rPr>
          <w:rFonts w:ascii="Times New Roman" w:hAnsi="Times New Roman"/>
        </w:rPr>
        <w:t>explicó</w:t>
      </w:r>
      <w:r>
        <w:rPr>
          <w:rFonts w:ascii="Times New Roman" w:hAnsi="Times New Roman"/>
        </w:rPr>
        <w:t xml:space="preserve"> ciertos puntos que a continuación los detallo:</w:t>
      </w:r>
    </w:p>
    <w:p w:rsidR="003F590F" w:rsidRDefault="003F590F" w:rsidP="00115B4A">
      <w:pPr>
        <w:pStyle w:val="Prrafodelista"/>
        <w:numPr>
          <w:ilvl w:val="0"/>
          <w:numId w:val="22"/>
        </w:numPr>
        <w:tabs>
          <w:tab w:val="left" w:pos="3705"/>
        </w:tabs>
        <w:rPr>
          <w:rFonts w:ascii="Times New Roman" w:hAnsi="Times New Roman"/>
        </w:rPr>
      </w:pPr>
      <w:r>
        <w:rPr>
          <w:rFonts w:ascii="Times New Roman" w:hAnsi="Times New Roman"/>
        </w:rPr>
        <w:t>Se han comenzado a realizar capacitaciones por medio de un cronograma, ya que no se va a poder reunir a todo el personal que trabaja en la USGP porque tienen diferentes ocupaciones en la institución.</w:t>
      </w:r>
    </w:p>
    <w:p w:rsidR="003F590F" w:rsidRDefault="003F590F" w:rsidP="00115B4A">
      <w:pPr>
        <w:pStyle w:val="Prrafodelista"/>
        <w:numPr>
          <w:ilvl w:val="0"/>
          <w:numId w:val="22"/>
        </w:numPr>
        <w:tabs>
          <w:tab w:val="left" w:pos="3705"/>
        </w:tabs>
        <w:rPr>
          <w:rFonts w:ascii="Times New Roman" w:hAnsi="Times New Roman"/>
        </w:rPr>
      </w:pPr>
      <w:r>
        <w:rPr>
          <w:rFonts w:ascii="Times New Roman" w:hAnsi="Times New Roman"/>
        </w:rPr>
        <w:t>En la actualidad ya se le han realizado 2  capacitaciones a 60 personas que trabajan en la USGP, pero muchas personas no asistieron, por lo que se aspira que en las otras capacitaciones lo hagan con la finalidad de que conozcan de los riesgos a los que están expuestos y de qué manera los pueden prevenir.</w:t>
      </w:r>
    </w:p>
    <w:p w:rsidR="003F590F" w:rsidRDefault="003F590F" w:rsidP="00115B4A">
      <w:pPr>
        <w:pStyle w:val="Prrafodelista"/>
        <w:numPr>
          <w:ilvl w:val="0"/>
          <w:numId w:val="22"/>
        </w:numPr>
        <w:tabs>
          <w:tab w:val="left" w:pos="3705"/>
        </w:tabs>
        <w:rPr>
          <w:rFonts w:ascii="Times New Roman" w:hAnsi="Times New Roman"/>
        </w:rPr>
      </w:pPr>
      <w:r>
        <w:rPr>
          <w:rFonts w:ascii="Times New Roman" w:hAnsi="Times New Roman"/>
        </w:rPr>
        <w:t>Para el mes de Agosto está programado que se rea</w:t>
      </w:r>
      <w:r w:rsidR="00230B9E">
        <w:rPr>
          <w:rFonts w:ascii="Times New Roman" w:hAnsi="Times New Roman"/>
        </w:rPr>
        <w:t>lice una evaluación virtual anónima</w:t>
      </w:r>
      <w:r>
        <w:rPr>
          <w:rFonts w:ascii="Times New Roman" w:hAnsi="Times New Roman"/>
        </w:rPr>
        <w:t xml:space="preserve"> en donde van a llenar un test sobre los Riesgos Psicosociales.</w:t>
      </w:r>
    </w:p>
    <w:p w:rsidR="003F590F" w:rsidRPr="00855DF8" w:rsidRDefault="003F590F" w:rsidP="00115B4A">
      <w:pPr>
        <w:pStyle w:val="Prrafodelista"/>
        <w:numPr>
          <w:ilvl w:val="0"/>
          <w:numId w:val="22"/>
        </w:numPr>
        <w:tabs>
          <w:tab w:val="left" w:pos="3705"/>
        </w:tabs>
        <w:rPr>
          <w:rFonts w:ascii="Times New Roman" w:hAnsi="Times New Roman"/>
        </w:rPr>
      </w:pPr>
      <w:r>
        <w:rPr>
          <w:rFonts w:ascii="Times New Roman" w:hAnsi="Times New Roman"/>
        </w:rPr>
        <w:t>Además está programado para este año que se va a dejar planteado el Plan de prevención de Riesgos Psicosociales, ya que es posible que no se alcance a realizar todo el plan por lo que para el 2019 si se va a conocer sobre dicho plan ya que es obligatorio para la institución tenerlo, y si no hay dicho plan la institución puede tener sus sanciones respectivas.</w:t>
      </w:r>
    </w:p>
    <w:p w:rsidR="003A5552" w:rsidRDefault="003A5552" w:rsidP="003F590F">
      <w:pPr>
        <w:tabs>
          <w:tab w:val="left" w:pos="5880"/>
        </w:tabs>
        <w:ind w:left="360"/>
        <w:jc w:val="center"/>
        <w:rPr>
          <w:rFonts w:ascii="Times New Roman" w:hAnsi="Times New Roman"/>
          <w:b/>
          <w:sz w:val="28"/>
          <w:szCs w:val="24"/>
        </w:rPr>
      </w:pPr>
    </w:p>
    <w:bookmarkStart w:id="284" w:name="_Toc522118247"/>
    <w:p w:rsidR="003F590F" w:rsidRDefault="00B10EEC" w:rsidP="00C51B9E">
      <w:pPr>
        <w:pStyle w:val="Ttulo1"/>
        <w:jc w:val="center"/>
        <w:rPr>
          <w:rFonts w:ascii="Times New Roman" w:hAnsi="Times New Roman"/>
          <w:b/>
          <w:sz w:val="28"/>
          <w:szCs w:val="24"/>
        </w:rPr>
      </w:pPr>
      <w:r>
        <w:rPr>
          <w:b/>
          <w:bCs/>
          <w:noProof/>
          <w:sz w:val="23"/>
          <w:szCs w:val="23"/>
          <w:lang w:val="es-EC" w:eastAsia="es-EC"/>
        </w:rPr>
        <mc:AlternateContent>
          <mc:Choice Requires="wps">
            <w:drawing>
              <wp:anchor distT="0" distB="0" distL="114300" distR="114300" simplePos="0" relativeHeight="251825152" behindDoc="0" locked="0" layoutInCell="1" allowOverlap="1" wp14:anchorId="07D21993" wp14:editId="222BBEA6">
                <wp:simplePos x="0" y="0"/>
                <wp:positionH relativeFrom="margin">
                  <wp:posOffset>5052060</wp:posOffset>
                </wp:positionH>
                <wp:positionV relativeFrom="paragraph">
                  <wp:posOffset>-78105</wp:posOffset>
                </wp:positionV>
                <wp:extent cx="716280" cy="514350"/>
                <wp:effectExtent l="0" t="0" r="26670" b="19050"/>
                <wp:wrapNone/>
                <wp:docPr id="90" name="Cuadro de texto 90"/>
                <wp:cNvGraphicFramePr/>
                <a:graphic xmlns:a="http://schemas.openxmlformats.org/drawingml/2006/main">
                  <a:graphicData uri="http://schemas.microsoft.com/office/word/2010/wordprocessingShape">
                    <wps:wsp>
                      <wps:cNvSpPr txBox="1"/>
                      <wps:spPr>
                        <a:xfrm>
                          <a:off x="0" y="0"/>
                          <a:ext cx="71628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0" o:spid="_x0000_s1060" type="#_x0000_t202" style="position:absolute;left:0;text-align:left;margin-left:397.8pt;margin-top:-6.15pt;width:56.4pt;height:40.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1-8</w:t>
                      </w:r>
                    </w:p>
                  </w:txbxContent>
                </v:textbox>
                <w10:wrap anchorx="margin"/>
              </v:shape>
            </w:pict>
          </mc:Fallback>
        </mc:AlternateContent>
      </w:r>
      <w:r w:rsidR="003A5552" w:rsidRPr="00C51B9E">
        <w:rPr>
          <w:rFonts w:ascii="Times New Roman" w:hAnsi="Times New Roman"/>
          <w:b/>
          <w:color w:val="auto"/>
          <w:sz w:val="28"/>
          <w:szCs w:val="24"/>
        </w:rPr>
        <w:t>A</w:t>
      </w:r>
      <w:r w:rsidR="00855DF8" w:rsidRPr="00C51B9E">
        <w:rPr>
          <w:rFonts w:ascii="Times New Roman" w:hAnsi="Times New Roman"/>
          <w:b/>
          <w:color w:val="auto"/>
          <w:sz w:val="28"/>
          <w:szCs w:val="24"/>
        </w:rPr>
        <w:t>péndice M</w:t>
      </w:r>
      <w:bookmarkEnd w:id="284"/>
    </w:p>
    <w:p w:rsidR="00573C06" w:rsidRDefault="00C51B9E" w:rsidP="00C51B9E">
      <w:pPr>
        <w:tabs>
          <w:tab w:val="left" w:pos="1065"/>
        </w:tabs>
        <w:spacing w:after="160" w:line="480" w:lineRule="auto"/>
        <w:rPr>
          <w:rFonts w:ascii="Times New Roman" w:hAnsi="Times New Roman"/>
          <w:b/>
          <w:sz w:val="24"/>
          <w:szCs w:val="24"/>
        </w:rPr>
      </w:pPr>
      <w:r>
        <w:rPr>
          <w:rFonts w:ascii="Times New Roman" w:hAnsi="Times New Roman"/>
          <w:b/>
          <w:sz w:val="24"/>
          <w:szCs w:val="24"/>
        </w:rPr>
        <w:tab/>
      </w:r>
    </w:p>
    <w:tbl>
      <w:tblPr>
        <w:tblStyle w:val="Tablaconcuadrcula"/>
        <w:tblW w:w="9214" w:type="dxa"/>
        <w:tblInd w:w="-5" w:type="dxa"/>
        <w:tblLook w:val="04A0" w:firstRow="1" w:lastRow="0" w:firstColumn="1" w:lastColumn="0" w:noHBand="0" w:noVBand="1"/>
      </w:tblPr>
      <w:tblGrid>
        <w:gridCol w:w="2347"/>
        <w:gridCol w:w="6867"/>
      </w:tblGrid>
      <w:tr w:rsidR="00573C06" w:rsidTr="00573C06">
        <w:trPr>
          <w:trHeight w:val="1833"/>
        </w:trPr>
        <w:tc>
          <w:tcPr>
            <w:tcW w:w="2127" w:type="dxa"/>
          </w:tcPr>
          <w:p w:rsidR="00573C06" w:rsidRDefault="00573C06" w:rsidP="00573C06">
            <w:pPr>
              <w:spacing w:line="480" w:lineRule="auto"/>
              <w:jc w:val="both"/>
              <w:rPr>
                <w:rFonts w:ascii="Times New Roman" w:hAnsi="Times New Roman"/>
                <w:b/>
                <w:bCs/>
                <w:sz w:val="24"/>
                <w:szCs w:val="24"/>
              </w:rPr>
            </w:pPr>
            <w:r w:rsidRPr="00043708">
              <w:rPr>
                <w:rFonts w:ascii="Times New Roman" w:hAnsi="Times New Roman"/>
                <w:noProof/>
                <w:sz w:val="24"/>
                <w:szCs w:val="24"/>
                <w:lang w:eastAsia="es-EC"/>
              </w:rPr>
              <mc:AlternateContent>
                <mc:Choice Requires="wps">
                  <w:drawing>
                    <wp:anchor distT="0" distB="0" distL="114300" distR="114300" simplePos="0" relativeHeight="251821056" behindDoc="0" locked="0" layoutInCell="1" allowOverlap="1" wp14:anchorId="5E80A336" wp14:editId="0802454F">
                      <wp:simplePos x="0" y="0"/>
                      <wp:positionH relativeFrom="column">
                        <wp:posOffset>-43180</wp:posOffset>
                      </wp:positionH>
                      <wp:positionV relativeFrom="paragraph">
                        <wp:posOffset>66675</wp:posOffset>
                      </wp:positionV>
                      <wp:extent cx="1353185" cy="1115695"/>
                      <wp:effectExtent l="0" t="0" r="0" b="8255"/>
                      <wp:wrapThrough wrapText="bothSides">
                        <wp:wrapPolygon edited="0">
                          <wp:start x="7906" y="0"/>
                          <wp:lineTo x="4561" y="1475"/>
                          <wp:lineTo x="3953" y="5163"/>
                          <wp:lineTo x="5473" y="5901"/>
                          <wp:lineTo x="0" y="10327"/>
                          <wp:lineTo x="0" y="11064"/>
                          <wp:lineTo x="10947" y="11802"/>
                          <wp:lineTo x="8514" y="13646"/>
                          <wp:lineTo x="9731" y="17703"/>
                          <wp:lineTo x="9731" y="21391"/>
                          <wp:lineTo x="13988" y="21391"/>
                          <wp:lineTo x="14596" y="11802"/>
                          <wp:lineTo x="20982" y="5901"/>
                          <wp:lineTo x="21286" y="4057"/>
                          <wp:lineTo x="21286" y="738"/>
                          <wp:lineTo x="9427" y="0"/>
                          <wp:lineTo x="7906" y="0"/>
                        </wp:wrapPolygon>
                      </wp:wrapThrough>
                      <wp:docPr id="44" name="Forma libr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3185" cy="11156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044E38" id="Forma libre 44" o:spid="_x0000_s1026" style="position:absolute;margin-left:-3.4pt;margin-top:5.25pt;width:106.55pt;height:87.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type="through"/>
                    </v:shape>
                  </w:pict>
                </mc:Fallback>
              </mc:AlternateContent>
            </w:r>
          </w:p>
        </w:tc>
        <w:tc>
          <w:tcPr>
            <w:tcW w:w="7087" w:type="dxa"/>
          </w:tcPr>
          <w:p w:rsidR="00573C06" w:rsidRPr="001C7DE3" w:rsidRDefault="00573C06" w:rsidP="00573C06">
            <w:pPr>
              <w:spacing w:line="480" w:lineRule="auto"/>
              <w:jc w:val="both"/>
              <w:rPr>
                <w:rFonts w:ascii="Times New Roman" w:eastAsia="Times New Roman" w:hAnsi="Times New Roman"/>
                <w:sz w:val="24"/>
                <w:szCs w:val="24"/>
              </w:rPr>
            </w:pPr>
            <w:r>
              <w:rPr>
                <w:rFonts w:ascii="Times New Roman" w:hAnsi="Times New Roman"/>
                <w:b/>
                <w:bCs/>
                <w:sz w:val="24"/>
                <w:szCs w:val="24"/>
              </w:rPr>
              <w:t>INFORME</w:t>
            </w:r>
            <w:r w:rsidRPr="00043708">
              <w:rPr>
                <w:rFonts w:ascii="Times New Roman" w:hAnsi="Times New Roman"/>
                <w:b/>
                <w:bCs/>
                <w:sz w:val="24"/>
                <w:szCs w:val="24"/>
              </w:rPr>
              <w:t xml:space="preserve"> DE PLANIFICACIÓN DEL EXAMEN ESPECIAL A LOS RIESGOS PSICOSOCIALES DE LA UNIVERSIDAD SAN GREGORIO DE PORTOVIEJO DEL 01 DE ENERO AL 31 DE DICIEMBRE DE 2017.</w:t>
            </w:r>
          </w:p>
        </w:tc>
      </w:tr>
    </w:tbl>
    <w:p w:rsidR="00573C06" w:rsidRDefault="00573C06" w:rsidP="00573C06">
      <w:pPr>
        <w:spacing w:line="480" w:lineRule="auto"/>
        <w:ind w:left="1418"/>
        <w:jc w:val="both"/>
        <w:rPr>
          <w:rFonts w:ascii="Times New Roman" w:hAnsi="Times New Roman"/>
          <w:b/>
          <w:bCs/>
          <w:sz w:val="24"/>
          <w:szCs w:val="24"/>
        </w:rPr>
      </w:pPr>
    </w:p>
    <w:p w:rsidR="00573C06" w:rsidRPr="00043708" w:rsidRDefault="00573C06" w:rsidP="00573C06">
      <w:pPr>
        <w:spacing w:line="480" w:lineRule="auto"/>
        <w:rPr>
          <w:rFonts w:ascii="Times New Roman" w:hAnsi="Times New Roman"/>
          <w:b/>
          <w:sz w:val="24"/>
          <w:szCs w:val="24"/>
          <w:u w:val="single"/>
        </w:rPr>
      </w:pPr>
      <w:r w:rsidRPr="00043708">
        <w:rPr>
          <w:rFonts w:ascii="Times New Roman" w:hAnsi="Times New Roman"/>
          <w:b/>
          <w:sz w:val="24"/>
          <w:szCs w:val="24"/>
          <w:u w:val="single"/>
        </w:rPr>
        <w:t>PLANIFICACIÓN PRELIMINAR</w:t>
      </w:r>
    </w:p>
    <w:p w:rsidR="00573C06" w:rsidRPr="00043708" w:rsidRDefault="00573C06" w:rsidP="00115B4A">
      <w:pPr>
        <w:pStyle w:val="Prrafodelista"/>
        <w:numPr>
          <w:ilvl w:val="0"/>
          <w:numId w:val="23"/>
        </w:numPr>
        <w:spacing w:line="480" w:lineRule="auto"/>
        <w:ind w:left="426" w:hanging="426"/>
        <w:jc w:val="both"/>
        <w:rPr>
          <w:rFonts w:ascii="Times New Roman" w:hAnsi="Times New Roman"/>
          <w:b/>
          <w:sz w:val="24"/>
          <w:szCs w:val="24"/>
        </w:rPr>
      </w:pPr>
      <w:r w:rsidRPr="00043708">
        <w:rPr>
          <w:rFonts w:ascii="Times New Roman" w:hAnsi="Times New Roman"/>
          <w:b/>
          <w:sz w:val="24"/>
          <w:szCs w:val="24"/>
        </w:rPr>
        <w:t>Identificación de la entidad</w:t>
      </w:r>
    </w:p>
    <w:p w:rsidR="00573C06" w:rsidRPr="00043708" w:rsidRDefault="00573C06" w:rsidP="00573C06">
      <w:pPr>
        <w:spacing w:line="480" w:lineRule="auto"/>
        <w:ind w:left="1418" w:hanging="1418"/>
        <w:jc w:val="both"/>
        <w:rPr>
          <w:rFonts w:ascii="Times New Roman" w:hAnsi="Times New Roman"/>
          <w:sz w:val="24"/>
          <w:szCs w:val="24"/>
        </w:rPr>
      </w:pPr>
      <w:r w:rsidRPr="00043708">
        <w:rPr>
          <w:rFonts w:ascii="Times New Roman" w:hAnsi="Times New Roman"/>
          <w:b/>
          <w:sz w:val="24"/>
          <w:szCs w:val="24"/>
        </w:rPr>
        <w:t xml:space="preserve">Nombre: </w:t>
      </w:r>
      <w:r w:rsidRPr="00043708">
        <w:rPr>
          <w:rFonts w:ascii="Times New Roman" w:hAnsi="Times New Roman"/>
          <w:color w:val="000000"/>
          <w:spacing w:val="1"/>
          <w:sz w:val="24"/>
          <w:szCs w:val="24"/>
        </w:rPr>
        <w:t>Universidad San Gregorio de Portoviejo</w:t>
      </w:r>
      <w:r w:rsidRPr="00043708">
        <w:rPr>
          <w:rFonts w:ascii="Times New Roman" w:hAnsi="Times New Roman"/>
          <w:b/>
          <w:sz w:val="24"/>
          <w:szCs w:val="24"/>
        </w:rPr>
        <w:tab/>
      </w:r>
      <w:r w:rsidRPr="00043708">
        <w:rPr>
          <w:rFonts w:ascii="Times New Roman" w:hAnsi="Times New Roman"/>
          <w:sz w:val="24"/>
          <w:szCs w:val="24"/>
        </w:rPr>
        <w:t xml:space="preserve"> </w:t>
      </w:r>
    </w:p>
    <w:p w:rsidR="00573C06" w:rsidRPr="00043708" w:rsidRDefault="00573C06" w:rsidP="00573C06">
      <w:pPr>
        <w:spacing w:line="480" w:lineRule="auto"/>
        <w:jc w:val="both"/>
        <w:rPr>
          <w:rFonts w:ascii="Times New Roman" w:hAnsi="Times New Roman"/>
          <w:sz w:val="24"/>
          <w:szCs w:val="24"/>
        </w:rPr>
      </w:pPr>
      <w:r w:rsidRPr="00043708">
        <w:rPr>
          <w:rFonts w:ascii="Times New Roman" w:hAnsi="Times New Roman"/>
          <w:b/>
          <w:sz w:val="24"/>
          <w:szCs w:val="24"/>
        </w:rPr>
        <w:t xml:space="preserve">Dirección: </w:t>
      </w:r>
      <w:r w:rsidRPr="00043708">
        <w:rPr>
          <w:rFonts w:ascii="Times New Roman" w:hAnsi="Times New Roman"/>
          <w:color w:val="000000"/>
          <w:spacing w:val="1"/>
          <w:sz w:val="24"/>
          <w:szCs w:val="24"/>
        </w:rPr>
        <w:t>Av. Olímpica</w:t>
      </w:r>
      <w:r w:rsidRPr="00043708">
        <w:rPr>
          <w:rFonts w:ascii="Times New Roman" w:hAnsi="Times New Roman"/>
          <w:color w:val="000000"/>
          <w:sz w:val="24"/>
          <w:szCs w:val="24"/>
        </w:rPr>
        <w:t xml:space="preserve">. S/N y </w:t>
      </w:r>
      <w:r w:rsidRPr="00043708">
        <w:rPr>
          <w:rFonts w:ascii="Times New Roman" w:hAnsi="Times New Roman"/>
          <w:color w:val="000000"/>
          <w:spacing w:val="1"/>
          <w:sz w:val="24"/>
          <w:szCs w:val="24"/>
        </w:rPr>
        <w:t>Av. Metropolitana, vía Portoviejo-Manta</w:t>
      </w:r>
      <w:r w:rsidRPr="00043708">
        <w:rPr>
          <w:rFonts w:ascii="Times New Roman" w:hAnsi="Times New Roman"/>
          <w:b/>
          <w:sz w:val="24"/>
          <w:szCs w:val="24"/>
        </w:rPr>
        <w:tab/>
      </w:r>
      <w:r w:rsidRPr="00043708">
        <w:rPr>
          <w:rFonts w:ascii="Times New Roman" w:hAnsi="Times New Roman"/>
          <w:sz w:val="24"/>
          <w:szCs w:val="24"/>
        </w:rPr>
        <w:t xml:space="preserve"> </w:t>
      </w:r>
    </w:p>
    <w:p w:rsidR="00573C06" w:rsidRPr="00043708" w:rsidRDefault="00573C06" w:rsidP="00573C06">
      <w:pPr>
        <w:spacing w:line="480" w:lineRule="auto"/>
        <w:jc w:val="both"/>
        <w:rPr>
          <w:rFonts w:ascii="Times New Roman" w:hAnsi="Times New Roman"/>
          <w:b/>
          <w:sz w:val="24"/>
          <w:szCs w:val="24"/>
        </w:rPr>
      </w:pPr>
      <w:r w:rsidRPr="00043708">
        <w:rPr>
          <w:rFonts w:ascii="Times New Roman" w:hAnsi="Times New Roman"/>
          <w:b/>
          <w:sz w:val="24"/>
          <w:szCs w:val="24"/>
        </w:rPr>
        <w:t xml:space="preserve">Cantón: </w:t>
      </w:r>
      <w:r w:rsidRPr="00043708">
        <w:rPr>
          <w:rFonts w:ascii="Times New Roman" w:hAnsi="Times New Roman"/>
          <w:sz w:val="24"/>
          <w:szCs w:val="24"/>
        </w:rPr>
        <w:t>Portoviejo</w:t>
      </w:r>
    </w:p>
    <w:p w:rsidR="00573C06" w:rsidRPr="00043708" w:rsidRDefault="00573C06" w:rsidP="00573C06">
      <w:pPr>
        <w:spacing w:line="480" w:lineRule="auto"/>
        <w:jc w:val="both"/>
        <w:rPr>
          <w:rFonts w:ascii="Times New Roman" w:hAnsi="Times New Roman"/>
          <w:sz w:val="24"/>
          <w:szCs w:val="24"/>
        </w:rPr>
      </w:pPr>
      <w:r w:rsidRPr="00043708">
        <w:rPr>
          <w:rFonts w:ascii="Times New Roman" w:hAnsi="Times New Roman"/>
          <w:b/>
          <w:sz w:val="24"/>
          <w:szCs w:val="24"/>
        </w:rPr>
        <w:t xml:space="preserve">Provincia: </w:t>
      </w:r>
      <w:r w:rsidRPr="00043708">
        <w:rPr>
          <w:rFonts w:ascii="Times New Roman" w:hAnsi="Times New Roman"/>
          <w:sz w:val="24"/>
          <w:szCs w:val="24"/>
        </w:rPr>
        <w:t xml:space="preserve">Manabí </w:t>
      </w:r>
    </w:p>
    <w:p w:rsidR="00573C06" w:rsidRPr="00043708" w:rsidRDefault="00573C06" w:rsidP="00573C06">
      <w:pPr>
        <w:spacing w:line="480" w:lineRule="auto"/>
        <w:jc w:val="both"/>
        <w:rPr>
          <w:rFonts w:ascii="Times New Roman" w:hAnsi="Times New Roman"/>
          <w:sz w:val="24"/>
          <w:szCs w:val="24"/>
        </w:rPr>
      </w:pPr>
      <w:r w:rsidRPr="00043708">
        <w:rPr>
          <w:rFonts w:ascii="Times New Roman" w:hAnsi="Times New Roman"/>
          <w:b/>
          <w:sz w:val="24"/>
          <w:szCs w:val="24"/>
        </w:rPr>
        <w:t xml:space="preserve">Teléfono: </w:t>
      </w:r>
      <w:r w:rsidRPr="00043708">
        <w:rPr>
          <w:rFonts w:ascii="Times New Roman" w:hAnsi="Times New Roman"/>
          <w:sz w:val="24"/>
          <w:szCs w:val="24"/>
        </w:rPr>
        <w:t>05 2 935 002 / 052 931 259 / 052 932 837</w:t>
      </w:r>
    </w:p>
    <w:p w:rsidR="00573C06" w:rsidRPr="00043708" w:rsidRDefault="00573C06" w:rsidP="00573C06">
      <w:pPr>
        <w:spacing w:line="480" w:lineRule="auto"/>
        <w:jc w:val="both"/>
        <w:rPr>
          <w:rFonts w:ascii="Times New Roman" w:hAnsi="Times New Roman"/>
          <w:b/>
          <w:sz w:val="24"/>
          <w:szCs w:val="24"/>
        </w:rPr>
      </w:pPr>
      <w:r w:rsidRPr="00043708">
        <w:rPr>
          <w:rFonts w:ascii="Times New Roman" w:hAnsi="Times New Roman"/>
          <w:b/>
          <w:sz w:val="24"/>
          <w:szCs w:val="24"/>
        </w:rPr>
        <w:t xml:space="preserve">Horario: </w:t>
      </w:r>
      <w:r w:rsidRPr="00043708">
        <w:rPr>
          <w:rFonts w:ascii="Times New Roman" w:hAnsi="Times New Roman"/>
          <w:sz w:val="24"/>
          <w:szCs w:val="24"/>
        </w:rPr>
        <w:t xml:space="preserve">lunes a viernes, 7:00-13:00 a 14:00-22:00 horas.        </w:t>
      </w:r>
      <w:r w:rsidRPr="00043708">
        <w:rPr>
          <w:rFonts w:ascii="Times New Roman" w:hAnsi="Times New Roman"/>
          <w:b/>
          <w:sz w:val="24"/>
          <w:szCs w:val="24"/>
        </w:rPr>
        <w:tab/>
      </w:r>
    </w:p>
    <w:p w:rsidR="00573C06" w:rsidRPr="00043708" w:rsidRDefault="00573C06" w:rsidP="00115B4A">
      <w:pPr>
        <w:pStyle w:val="Prrafodelista"/>
        <w:numPr>
          <w:ilvl w:val="0"/>
          <w:numId w:val="23"/>
        </w:numPr>
        <w:spacing w:line="480" w:lineRule="auto"/>
        <w:ind w:left="426" w:hanging="426"/>
        <w:rPr>
          <w:rFonts w:ascii="Times New Roman" w:hAnsi="Times New Roman"/>
          <w:b/>
          <w:sz w:val="24"/>
          <w:szCs w:val="24"/>
        </w:rPr>
      </w:pPr>
      <w:r w:rsidRPr="00043708">
        <w:rPr>
          <w:rFonts w:ascii="Times New Roman" w:hAnsi="Times New Roman"/>
          <w:b/>
          <w:sz w:val="24"/>
          <w:szCs w:val="24"/>
        </w:rPr>
        <w:t>Antecedentes</w:t>
      </w:r>
    </w:p>
    <w:p w:rsidR="00573C06" w:rsidRPr="00043708" w:rsidRDefault="00573C06" w:rsidP="00573C06">
      <w:pPr>
        <w:spacing w:line="480" w:lineRule="auto"/>
        <w:ind w:firstLine="420"/>
        <w:rPr>
          <w:rFonts w:ascii="Times New Roman" w:hAnsi="Times New Roman"/>
          <w:color w:val="000000"/>
          <w:sz w:val="24"/>
          <w:szCs w:val="24"/>
        </w:rPr>
      </w:pPr>
      <w:r w:rsidRPr="00167D8B">
        <w:rPr>
          <w:rFonts w:ascii="Times New Roman" w:hAnsi="Times New Roman"/>
          <w:color w:val="000000"/>
          <w:spacing w:val="1"/>
          <w:sz w:val="24"/>
          <w:szCs w:val="24"/>
        </w:rPr>
        <w:t>C</w:t>
      </w:r>
      <w:r w:rsidRPr="00167D8B">
        <w:rPr>
          <w:rFonts w:ascii="Times New Roman" w:hAnsi="Times New Roman"/>
          <w:color w:val="000000"/>
          <w:spacing w:val="-1"/>
          <w:sz w:val="24"/>
          <w:szCs w:val="24"/>
        </w:rPr>
        <w:t>o</w:t>
      </w:r>
      <w:r w:rsidRPr="00167D8B">
        <w:rPr>
          <w:rFonts w:ascii="Times New Roman" w:hAnsi="Times New Roman"/>
          <w:color w:val="000000"/>
          <w:sz w:val="24"/>
          <w:szCs w:val="24"/>
        </w:rPr>
        <w:t>ns</w:t>
      </w:r>
      <w:r w:rsidRPr="00167D8B">
        <w:rPr>
          <w:rFonts w:ascii="Times New Roman" w:hAnsi="Times New Roman"/>
          <w:color w:val="000000"/>
          <w:spacing w:val="1"/>
          <w:sz w:val="24"/>
          <w:szCs w:val="24"/>
        </w:rPr>
        <w:t>i</w:t>
      </w:r>
      <w:r w:rsidRPr="00167D8B">
        <w:rPr>
          <w:rFonts w:ascii="Times New Roman" w:hAnsi="Times New Roman"/>
          <w:color w:val="000000"/>
          <w:sz w:val="24"/>
          <w:szCs w:val="24"/>
        </w:rPr>
        <w:t>de</w:t>
      </w:r>
      <w:r w:rsidRPr="00167D8B">
        <w:rPr>
          <w:rFonts w:ascii="Times New Roman" w:hAnsi="Times New Roman"/>
          <w:color w:val="000000"/>
          <w:spacing w:val="-2"/>
          <w:sz w:val="24"/>
          <w:szCs w:val="24"/>
        </w:rPr>
        <w:t>r</w:t>
      </w:r>
      <w:r w:rsidRPr="00167D8B">
        <w:rPr>
          <w:rFonts w:ascii="Times New Roman" w:hAnsi="Times New Roman"/>
          <w:color w:val="000000"/>
          <w:sz w:val="24"/>
          <w:szCs w:val="24"/>
        </w:rPr>
        <w:t xml:space="preserve">ando </w:t>
      </w:r>
      <w:r>
        <w:rPr>
          <w:rFonts w:ascii="Times New Roman" w:hAnsi="Times New Roman"/>
          <w:color w:val="000000"/>
          <w:sz w:val="24"/>
          <w:szCs w:val="24"/>
        </w:rPr>
        <w:t xml:space="preserve">que las instalaciones </w:t>
      </w:r>
      <w:r w:rsidRPr="00043708">
        <w:rPr>
          <w:rFonts w:ascii="Times New Roman" w:hAnsi="Times New Roman"/>
          <w:b/>
          <w:color w:val="000000"/>
          <w:sz w:val="24"/>
          <w:szCs w:val="24"/>
        </w:rPr>
        <w:t xml:space="preserve">de la Universidad San Gregorio de Portoviejo, </w:t>
      </w:r>
      <w:r w:rsidRPr="00043708">
        <w:rPr>
          <w:rFonts w:ascii="Times New Roman" w:hAnsi="Times New Roman"/>
          <w:color w:val="000000"/>
          <w:sz w:val="24"/>
          <w:szCs w:val="24"/>
        </w:rPr>
        <w:t xml:space="preserve"> es</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 xml:space="preserve">án </w:t>
      </w:r>
      <w:r>
        <w:rPr>
          <w:rFonts w:ascii="Times New Roman" w:hAnsi="Times New Roman"/>
          <w:color w:val="000000"/>
          <w:sz w:val="24"/>
          <w:szCs w:val="24"/>
        </w:rPr>
        <w:t xml:space="preserve">diseñados </w:t>
      </w:r>
      <w:r w:rsidRPr="00043708">
        <w:rPr>
          <w:rFonts w:ascii="Times New Roman" w:hAnsi="Times New Roman"/>
          <w:color w:val="000000"/>
          <w:spacing w:val="-1"/>
          <w:sz w:val="24"/>
          <w:szCs w:val="24"/>
        </w:rPr>
        <w:t>p</w:t>
      </w:r>
      <w:r w:rsidRPr="00043708">
        <w:rPr>
          <w:rFonts w:ascii="Times New Roman" w:hAnsi="Times New Roman"/>
          <w:color w:val="000000"/>
          <w:sz w:val="24"/>
          <w:szCs w:val="24"/>
        </w:rPr>
        <w:t xml:space="preserve">ara </w:t>
      </w:r>
      <w:r w:rsidRPr="00043708">
        <w:rPr>
          <w:rFonts w:ascii="Times New Roman" w:hAnsi="Times New Roman"/>
          <w:color w:val="000000"/>
          <w:spacing w:val="-1"/>
          <w:sz w:val="24"/>
          <w:szCs w:val="24"/>
        </w:rPr>
        <w:t>l</w:t>
      </w:r>
      <w:r w:rsidRPr="00043708">
        <w:rPr>
          <w:rFonts w:ascii="Times New Roman" w:hAnsi="Times New Roman"/>
          <w:color w:val="000000"/>
          <w:sz w:val="24"/>
          <w:szCs w:val="24"/>
        </w:rPr>
        <w:t>a</w:t>
      </w:r>
      <w:r w:rsidRPr="00043708">
        <w:rPr>
          <w:rFonts w:ascii="Times New Roman" w:hAnsi="Times New Roman"/>
          <w:color w:val="000000"/>
          <w:spacing w:val="4"/>
          <w:sz w:val="24"/>
          <w:szCs w:val="24"/>
        </w:rPr>
        <w:t xml:space="preserve"> </w:t>
      </w:r>
      <w:r w:rsidRPr="00043708">
        <w:rPr>
          <w:rFonts w:ascii="Times New Roman" w:hAnsi="Times New Roman"/>
          <w:color w:val="000000"/>
          <w:spacing w:val="-1"/>
          <w:sz w:val="24"/>
          <w:szCs w:val="24"/>
        </w:rPr>
        <w:t>instrucción de la Educación Superior</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y q</w:t>
      </w:r>
      <w:r w:rsidRPr="00043708">
        <w:rPr>
          <w:rFonts w:ascii="Times New Roman" w:hAnsi="Times New Roman"/>
          <w:color w:val="000000"/>
          <w:spacing w:val="-1"/>
          <w:sz w:val="24"/>
          <w:szCs w:val="24"/>
        </w:rPr>
        <w:t>u</w:t>
      </w:r>
      <w:r w:rsidRPr="00043708">
        <w:rPr>
          <w:rFonts w:ascii="Times New Roman" w:hAnsi="Times New Roman"/>
          <w:color w:val="000000"/>
          <w:sz w:val="24"/>
          <w:szCs w:val="24"/>
        </w:rPr>
        <w:t>e</w:t>
      </w:r>
      <w:r w:rsidRPr="00043708">
        <w:rPr>
          <w:rFonts w:ascii="Times New Roman" w:hAnsi="Times New Roman"/>
          <w:color w:val="000000"/>
          <w:spacing w:val="4"/>
          <w:sz w:val="24"/>
          <w:szCs w:val="24"/>
        </w:rPr>
        <w:t xml:space="preserve"> </w:t>
      </w:r>
      <w:r w:rsidRPr="00043708">
        <w:rPr>
          <w:rFonts w:ascii="Times New Roman" w:hAnsi="Times New Roman"/>
          <w:color w:val="000000"/>
          <w:spacing w:val="-1"/>
          <w:sz w:val="24"/>
          <w:szCs w:val="24"/>
        </w:rPr>
        <w:t>p</w:t>
      </w:r>
      <w:r w:rsidRPr="00043708">
        <w:rPr>
          <w:rFonts w:ascii="Times New Roman" w:hAnsi="Times New Roman"/>
          <w:color w:val="000000"/>
          <w:sz w:val="24"/>
          <w:szCs w:val="24"/>
        </w:rPr>
        <w:t>or</w:t>
      </w:r>
      <w:r w:rsidRPr="00043708">
        <w:rPr>
          <w:rFonts w:ascii="Times New Roman" w:hAnsi="Times New Roman"/>
          <w:color w:val="000000"/>
          <w:spacing w:val="4"/>
          <w:sz w:val="24"/>
          <w:szCs w:val="24"/>
        </w:rPr>
        <w:t xml:space="preserve"> </w:t>
      </w:r>
      <w:r w:rsidRPr="00043708">
        <w:rPr>
          <w:rFonts w:ascii="Times New Roman" w:hAnsi="Times New Roman"/>
          <w:color w:val="000000"/>
          <w:spacing w:val="-1"/>
          <w:sz w:val="24"/>
          <w:szCs w:val="24"/>
        </w:rPr>
        <w:t>l</w:t>
      </w:r>
      <w:r w:rsidRPr="00043708">
        <w:rPr>
          <w:rFonts w:ascii="Times New Roman" w:hAnsi="Times New Roman"/>
          <w:color w:val="000000"/>
          <w:sz w:val="24"/>
          <w:szCs w:val="24"/>
        </w:rPr>
        <w:t>a</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na</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ur</w:t>
      </w:r>
      <w:r w:rsidRPr="00043708">
        <w:rPr>
          <w:rFonts w:ascii="Times New Roman" w:hAnsi="Times New Roman"/>
          <w:color w:val="000000"/>
          <w:spacing w:val="-1"/>
          <w:sz w:val="24"/>
          <w:szCs w:val="24"/>
        </w:rPr>
        <w:t>a</w:t>
      </w:r>
      <w:r w:rsidRPr="00043708">
        <w:rPr>
          <w:rFonts w:ascii="Times New Roman" w:hAnsi="Times New Roman"/>
          <w:color w:val="000000"/>
          <w:spacing w:val="1"/>
          <w:sz w:val="24"/>
          <w:szCs w:val="24"/>
        </w:rPr>
        <w:t>l</w:t>
      </w:r>
      <w:r w:rsidRPr="00043708">
        <w:rPr>
          <w:rFonts w:ascii="Times New Roman" w:hAnsi="Times New Roman"/>
          <w:color w:val="000000"/>
          <w:sz w:val="24"/>
          <w:szCs w:val="24"/>
        </w:rPr>
        <w:t>eza</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de su ac</w:t>
      </w:r>
      <w:r w:rsidRPr="00043708">
        <w:rPr>
          <w:rFonts w:ascii="Times New Roman" w:hAnsi="Times New Roman"/>
          <w:color w:val="000000"/>
          <w:spacing w:val="-1"/>
          <w:sz w:val="24"/>
          <w:szCs w:val="24"/>
        </w:rPr>
        <w:t>t</w:t>
      </w:r>
      <w:r w:rsidRPr="00043708">
        <w:rPr>
          <w:rFonts w:ascii="Times New Roman" w:hAnsi="Times New Roman"/>
          <w:color w:val="000000"/>
          <w:spacing w:val="3"/>
          <w:sz w:val="24"/>
          <w:szCs w:val="24"/>
        </w:rPr>
        <w:t>i</w:t>
      </w:r>
      <w:r w:rsidRPr="00043708">
        <w:rPr>
          <w:rFonts w:ascii="Times New Roman" w:hAnsi="Times New Roman"/>
          <w:color w:val="000000"/>
          <w:spacing w:val="-2"/>
          <w:sz w:val="24"/>
          <w:szCs w:val="24"/>
        </w:rPr>
        <w:t>v</w:t>
      </w:r>
      <w:r w:rsidRPr="00043708">
        <w:rPr>
          <w:rFonts w:ascii="Times New Roman" w:hAnsi="Times New Roman"/>
          <w:color w:val="000000"/>
          <w:spacing w:val="1"/>
          <w:sz w:val="24"/>
          <w:szCs w:val="24"/>
        </w:rPr>
        <w:t>i</w:t>
      </w:r>
      <w:r w:rsidRPr="00043708">
        <w:rPr>
          <w:rFonts w:ascii="Times New Roman" w:hAnsi="Times New Roman"/>
          <w:color w:val="000000"/>
          <w:spacing w:val="-1"/>
          <w:sz w:val="24"/>
          <w:szCs w:val="24"/>
        </w:rPr>
        <w:t>d</w:t>
      </w:r>
      <w:r w:rsidRPr="00043708">
        <w:rPr>
          <w:rFonts w:ascii="Times New Roman" w:hAnsi="Times New Roman"/>
          <w:color w:val="000000"/>
          <w:sz w:val="24"/>
          <w:szCs w:val="24"/>
        </w:rPr>
        <w:t>ad, es</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á</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e</w:t>
      </w:r>
      <w:r w:rsidRPr="00043708">
        <w:rPr>
          <w:rFonts w:ascii="Times New Roman" w:hAnsi="Times New Roman"/>
          <w:color w:val="000000"/>
          <w:spacing w:val="-2"/>
          <w:sz w:val="24"/>
          <w:szCs w:val="24"/>
        </w:rPr>
        <w:t>x</w:t>
      </w:r>
      <w:r w:rsidRPr="00043708">
        <w:rPr>
          <w:rFonts w:ascii="Times New Roman" w:hAnsi="Times New Roman"/>
          <w:color w:val="000000"/>
          <w:sz w:val="24"/>
          <w:szCs w:val="24"/>
        </w:rPr>
        <w:t>pues</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 xml:space="preserve">a a </w:t>
      </w:r>
      <w:r w:rsidRPr="00043708">
        <w:rPr>
          <w:rFonts w:ascii="Times New Roman" w:hAnsi="Times New Roman"/>
          <w:color w:val="000000"/>
          <w:spacing w:val="1"/>
          <w:sz w:val="24"/>
          <w:szCs w:val="24"/>
        </w:rPr>
        <w:t>i</w:t>
      </w:r>
      <w:r w:rsidRPr="00043708">
        <w:rPr>
          <w:rFonts w:ascii="Times New Roman" w:hAnsi="Times New Roman"/>
          <w:color w:val="000000"/>
          <w:spacing w:val="-1"/>
          <w:sz w:val="24"/>
          <w:szCs w:val="24"/>
        </w:rPr>
        <w:t>n</w:t>
      </w:r>
      <w:r w:rsidRPr="00043708">
        <w:rPr>
          <w:rFonts w:ascii="Times New Roman" w:hAnsi="Times New Roman"/>
          <w:color w:val="000000"/>
          <w:sz w:val="24"/>
          <w:szCs w:val="24"/>
        </w:rPr>
        <w:t>c</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d</w:t>
      </w:r>
      <w:r w:rsidRPr="00043708">
        <w:rPr>
          <w:rFonts w:ascii="Times New Roman" w:hAnsi="Times New Roman"/>
          <w:color w:val="000000"/>
          <w:spacing w:val="-1"/>
          <w:sz w:val="24"/>
          <w:szCs w:val="24"/>
        </w:rPr>
        <w:t>e</w:t>
      </w:r>
      <w:r w:rsidRPr="00043708">
        <w:rPr>
          <w:rFonts w:ascii="Times New Roman" w:hAnsi="Times New Roman"/>
          <w:color w:val="000000"/>
          <w:sz w:val="24"/>
          <w:szCs w:val="24"/>
        </w:rPr>
        <w:t>n</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es</w:t>
      </w:r>
      <w:r w:rsidRPr="00043708">
        <w:rPr>
          <w:rFonts w:ascii="Times New Roman" w:hAnsi="Times New Roman"/>
          <w:color w:val="000000"/>
          <w:spacing w:val="1"/>
          <w:sz w:val="24"/>
          <w:szCs w:val="24"/>
        </w:rPr>
        <w:t xml:space="preserve"> </w:t>
      </w:r>
      <w:r w:rsidRPr="00043708">
        <w:rPr>
          <w:rFonts w:ascii="Times New Roman" w:hAnsi="Times New Roman"/>
          <w:color w:val="000000"/>
          <w:sz w:val="24"/>
          <w:szCs w:val="24"/>
        </w:rPr>
        <w:t>y acc</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den</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 xml:space="preserve">es </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en</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endo c</w:t>
      </w:r>
      <w:r w:rsidRPr="00043708">
        <w:rPr>
          <w:rFonts w:ascii="Times New Roman" w:hAnsi="Times New Roman"/>
          <w:color w:val="000000"/>
          <w:spacing w:val="-1"/>
          <w:sz w:val="24"/>
          <w:szCs w:val="24"/>
        </w:rPr>
        <w:t>o</w:t>
      </w:r>
      <w:r w:rsidRPr="00043708">
        <w:rPr>
          <w:rFonts w:ascii="Times New Roman" w:hAnsi="Times New Roman"/>
          <w:color w:val="000000"/>
          <w:spacing w:val="2"/>
          <w:sz w:val="24"/>
          <w:szCs w:val="24"/>
        </w:rPr>
        <w:t>m</w:t>
      </w:r>
      <w:r w:rsidRPr="00043708">
        <w:rPr>
          <w:rFonts w:ascii="Times New Roman" w:hAnsi="Times New Roman"/>
          <w:color w:val="000000"/>
          <w:sz w:val="24"/>
          <w:szCs w:val="24"/>
        </w:rPr>
        <w:t>o re</w:t>
      </w:r>
      <w:r w:rsidRPr="00043708">
        <w:rPr>
          <w:rFonts w:ascii="Times New Roman" w:hAnsi="Times New Roman"/>
          <w:color w:val="000000"/>
          <w:spacing w:val="-2"/>
          <w:sz w:val="24"/>
          <w:szCs w:val="24"/>
        </w:rPr>
        <w:t>c</w:t>
      </w:r>
      <w:r w:rsidRPr="00043708">
        <w:rPr>
          <w:rFonts w:ascii="Times New Roman" w:hAnsi="Times New Roman"/>
          <w:color w:val="000000"/>
          <w:sz w:val="24"/>
          <w:szCs w:val="24"/>
        </w:rPr>
        <w:t>urso</w:t>
      </w:r>
      <w:r w:rsidRPr="00043708">
        <w:rPr>
          <w:rFonts w:ascii="Times New Roman" w:hAnsi="Times New Roman"/>
          <w:color w:val="000000"/>
          <w:spacing w:val="2"/>
          <w:sz w:val="24"/>
          <w:szCs w:val="24"/>
        </w:rPr>
        <w:t xml:space="preserve"> </w:t>
      </w:r>
      <w:r w:rsidRPr="00043708">
        <w:rPr>
          <w:rFonts w:ascii="Times New Roman" w:hAnsi="Times New Roman"/>
          <w:color w:val="000000"/>
          <w:spacing w:val="-1"/>
          <w:sz w:val="24"/>
          <w:szCs w:val="24"/>
        </w:rPr>
        <w:t>p</w:t>
      </w:r>
      <w:r w:rsidRPr="00043708">
        <w:rPr>
          <w:rFonts w:ascii="Times New Roman" w:hAnsi="Times New Roman"/>
          <w:color w:val="000000"/>
          <w:sz w:val="24"/>
          <w:szCs w:val="24"/>
        </w:rPr>
        <w:t>r</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n</w:t>
      </w:r>
      <w:r w:rsidRPr="00043708">
        <w:rPr>
          <w:rFonts w:ascii="Times New Roman" w:hAnsi="Times New Roman"/>
          <w:color w:val="000000"/>
          <w:spacing w:val="-2"/>
          <w:sz w:val="24"/>
          <w:szCs w:val="24"/>
        </w:rPr>
        <w:t>c</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 xml:space="preserve">pal </w:t>
      </w:r>
      <w:r w:rsidRPr="00043708">
        <w:rPr>
          <w:rFonts w:ascii="Times New Roman" w:hAnsi="Times New Roman"/>
          <w:color w:val="000000"/>
          <w:spacing w:val="-1"/>
          <w:sz w:val="24"/>
          <w:szCs w:val="24"/>
        </w:rPr>
        <w:t>e</w:t>
      </w:r>
      <w:r w:rsidRPr="00043708">
        <w:rPr>
          <w:rFonts w:ascii="Times New Roman" w:hAnsi="Times New Roman"/>
          <w:color w:val="000000"/>
          <w:sz w:val="24"/>
          <w:szCs w:val="24"/>
        </w:rPr>
        <w:t>l ca</w:t>
      </w:r>
      <w:r w:rsidRPr="00043708">
        <w:rPr>
          <w:rFonts w:ascii="Times New Roman" w:hAnsi="Times New Roman"/>
          <w:color w:val="000000"/>
          <w:spacing w:val="-1"/>
          <w:sz w:val="24"/>
          <w:szCs w:val="24"/>
        </w:rPr>
        <w:t>p</w:t>
      </w:r>
      <w:r w:rsidRPr="00043708">
        <w:rPr>
          <w:rFonts w:ascii="Times New Roman" w:hAnsi="Times New Roman"/>
          <w:color w:val="000000"/>
          <w:spacing w:val="1"/>
          <w:sz w:val="24"/>
          <w:szCs w:val="24"/>
        </w:rPr>
        <w:t>i</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al</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h</w:t>
      </w:r>
      <w:r w:rsidRPr="00043708">
        <w:rPr>
          <w:rFonts w:ascii="Times New Roman" w:hAnsi="Times New Roman"/>
          <w:color w:val="000000"/>
          <w:spacing w:val="-1"/>
          <w:sz w:val="24"/>
          <w:szCs w:val="24"/>
        </w:rPr>
        <w:t>u</w:t>
      </w:r>
      <w:r w:rsidRPr="00043708">
        <w:rPr>
          <w:rFonts w:ascii="Times New Roman" w:hAnsi="Times New Roman"/>
          <w:color w:val="000000"/>
          <w:spacing w:val="2"/>
          <w:sz w:val="24"/>
          <w:szCs w:val="24"/>
        </w:rPr>
        <w:t>m</w:t>
      </w:r>
      <w:r w:rsidRPr="00043708">
        <w:rPr>
          <w:rFonts w:ascii="Times New Roman" w:hAnsi="Times New Roman"/>
          <w:color w:val="000000"/>
          <w:spacing w:val="-1"/>
          <w:sz w:val="24"/>
          <w:szCs w:val="24"/>
        </w:rPr>
        <w:t>a</w:t>
      </w:r>
      <w:r w:rsidRPr="00043708">
        <w:rPr>
          <w:rFonts w:ascii="Times New Roman" w:hAnsi="Times New Roman"/>
          <w:color w:val="000000"/>
          <w:sz w:val="24"/>
          <w:szCs w:val="24"/>
        </w:rPr>
        <w:t>no</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y</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ma</w:t>
      </w:r>
      <w:r w:rsidRPr="00043708">
        <w:rPr>
          <w:rFonts w:ascii="Times New Roman" w:hAnsi="Times New Roman"/>
          <w:color w:val="000000"/>
          <w:spacing w:val="-3"/>
          <w:sz w:val="24"/>
          <w:szCs w:val="24"/>
        </w:rPr>
        <w:t>t</w:t>
      </w:r>
      <w:r w:rsidRPr="00043708">
        <w:rPr>
          <w:rFonts w:ascii="Times New Roman" w:hAnsi="Times New Roman"/>
          <w:color w:val="000000"/>
          <w:sz w:val="24"/>
          <w:szCs w:val="24"/>
        </w:rPr>
        <w:t>er</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al, es</w:t>
      </w:r>
      <w:r w:rsidRPr="00043708">
        <w:rPr>
          <w:rFonts w:ascii="Times New Roman" w:hAnsi="Times New Roman"/>
          <w:color w:val="000000"/>
          <w:spacing w:val="2"/>
          <w:sz w:val="24"/>
          <w:szCs w:val="24"/>
        </w:rPr>
        <w:t xml:space="preserve"> </w:t>
      </w:r>
      <w:r w:rsidRPr="00043708">
        <w:rPr>
          <w:rFonts w:ascii="Times New Roman" w:hAnsi="Times New Roman"/>
          <w:color w:val="000000"/>
          <w:spacing w:val="-1"/>
          <w:sz w:val="24"/>
          <w:szCs w:val="24"/>
        </w:rPr>
        <w:t>i</w:t>
      </w:r>
      <w:r w:rsidRPr="00043708">
        <w:rPr>
          <w:rFonts w:ascii="Times New Roman" w:hAnsi="Times New Roman"/>
          <w:color w:val="000000"/>
          <w:spacing w:val="2"/>
          <w:sz w:val="24"/>
          <w:szCs w:val="24"/>
        </w:rPr>
        <w:t>m</w:t>
      </w:r>
      <w:r w:rsidRPr="00043708">
        <w:rPr>
          <w:rFonts w:ascii="Times New Roman" w:hAnsi="Times New Roman"/>
          <w:color w:val="000000"/>
          <w:spacing w:val="-1"/>
          <w:sz w:val="24"/>
          <w:szCs w:val="24"/>
        </w:rPr>
        <w:t>p</w:t>
      </w:r>
      <w:r w:rsidRPr="00043708">
        <w:rPr>
          <w:rFonts w:ascii="Times New Roman" w:hAnsi="Times New Roman"/>
          <w:color w:val="000000"/>
          <w:sz w:val="24"/>
          <w:szCs w:val="24"/>
        </w:rPr>
        <w:t>resc</w:t>
      </w:r>
      <w:r w:rsidRPr="00043708">
        <w:rPr>
          <w:rFonts w:ascii="Times New Roman" w:hAnsi="Times New Roman"/>
          <w:color w:val="000000"/>
          <w:spacing w:val="1"/>
          <w:sz w:val="24"/>
          <w:szCs w:val="24"/>
        </w:rPr>
        <w:t>i</w:t>
      </w:r>
      <w:r w:rsidRPr="00043708">
        <w:rPr>
          <w:rFonts w:ascii="Times New Roman" w:hAnsi="Times New Roman"/>
          <w:color w:val="000000"/>
          <w:spacing w:val="-1"/>
          <w:sz w:val="24"/>
          <w:szCs w:val="24"/>
        </w:rPr>
        <w:t>n</w:t>
      </w:r>
      <w:r w:rsidRPr="00043708">
        <w:rPr>
          <w:rFonts w:ascii="Times New Roman" w:hAnsi="Times New Roman"/>
          <w:color w:val="000000"/>
          <w:sz w:val="24"/>
          <w:szCs w:val="24"/>
        </w:rPr>
        <w:t>d</w:t>
      </w:r>
      <w:r w:rsidRPr="00043708">
        <w:rPr>
          <w:rFonts w:ascii="Times New Roman" w:hAnsi="Times New Roman"/>
          <w:color w:val="000000"/>
          <w:spacing w:val="1"/>
          <w:sz w:val="24"/>
          <w:szCs w:val="24"/>
        </w:rPr>
        <w:t>i</w:t>
      </w:r>
      <w:r w:rsidRPr="00043708">
        <w:rPr>
          <w:rFonts w:ascii="Times New Roman" w:hAnsi="Times New Roman"/>
          <w:color w:val="000000"/>
          <w:spacing w:val="-1"/>
          <w:sz w:val="24"/>
          <w:szCs w:val="24"/>
        </w:rPr>
        <w:t>b</w:t>
      </w:r>
      <w:r w:rsidRPr="00043708">
        <w:rPr>
          <w:rFonts w:ascii="Times New Roman" w:hAnsi="Times New Roman"/>
          <w:color w:val="000000"/>
          <w:spacing w:val="1"/>
          <w:sz w:val="24"/>
          <w:szCs w:val="24"/>
        </w:rPr>
        <w:t>l</w:t>
      </w:r>
      <w:r w:rsidRPr="00043708">
        <w:rPr>
          <w:rFonts w:ascii="Times New Roman" w:hAnsi="Times New Roman"/>
          <w:color w:val="000000"/>
          <w:sz w:val="24"/>
          <w:szCs w:val="24"/>
        </w:rPr>
        <w:t>e</w:t>
      </w:r>
      <w:r w:rsidRPr="00043708">
        <w:rPr>
          <w:rFonts w:ascii="Times New Roman" w:hAnsi="Times New Roman"/>
          <w:color w:val="000000"/>
          <w:spacing w:val="2"/>
          <w:sz w:val="24"/>
          <w:szCs w:val="24"/>
        </w:rPr>
        <w:t xml:space="preserve"> </w:t>
      </w:r>
      <w:r w:rsidRPr="00043708">
        <w:rPr>
          <w:rFonts w:ascii="Times New Roman" w:hAnsi="Times New Roman"/>
          <w:color w:val="000000"/>
          <w:spacing w:val="1"/>
          <w:sz w:val="24"/>
          <w:szCs w:val="24"/>
        </w:rPr>
        <w:t>l</w:t>
      </w:r>
      <w:r w:rsidRPr="00043708">
        <w:rPr>
          <w:rFonts w:ascii="Times New Roman" w:hAnsi="Times New Roman"/>
          <w:color w:val="000000"/>
          <w:sz w:val="24"/>
          <w:szCs w:val="24"/>
        </w:rPr>
        <w:t>a pro</w:t>
      </w:r>
      <w:r w:rsidRPr="00043708">
        <w:rPr>
          <w:rFonts w:ascii="Times New Roman" w:hAnsi="Times New Roman"/>
          <w:color w:val="000000"/>
          <w:spacing w:val="-1"/>
          <w:sz w:val="24"/>
          <w:szCs w:val="24"/>
        </w:rPr>
        <w:t>t</w:t>
      </w:r>
      <w:r w:rsidRPr="00043708">
        <w:rPr>
          <w:rFonts w:ascii="Times New Roman" w:hAnsi="Times New Roman"/>
          <w:color w:val="000000"/>
          <w:sz w:val="24"/>
          <w:szCs w:val="24"/>
        </w:rPr>
        <w:t>ecc</w:t>
      </w:r>
      <w:r w:rsidRPr="00043708">
        <w:rPr>
          <w:rFonts w:ascii="Times New Roman" w:hAnsi="Times New Roman"/>
          <w:color w:val="000000"/>
          <w:spacing w:val="-1"/>
          <w:sz w:val="24"/>
          <w:szCs w:val="24"/>
        </w:rPr>
        <w:t>i</w:t>
      </w:r>
      <w:r w:rsidRPr="00043708">
        <w:rPr>
          <w:rFonts w:ascii="Times New Roman" w:hAnsi="Times New Roman"/>
          <w:color w:val="000000"/>
          <w:sz w:val="24"/>
          <w:szCs w:val="24"/>
        </w:rPr>
        <w:t>ón</w:t>
      </w:r>
      <w:r w:rsidRPr="00043708">
        <w:rPr>
          <w:rFonts w:ascii="Times New Roman" w:hAnsi="Times New Roman"/>
          <w:color w:val="000000"/>
          <w:spacing w:val="2"/>
          <w:sz w:val="24"/>
          <w:szCs w:val="24"/>
        </w:rPr>
        <w:t xml:space="preserve"> </w:t>
      </w:r>
      <w:r w:rsidRPr="00043708">
        <w:rPr>
          <w:rFonts w:ascii="Times New Roman" w:hAnsi="Times New Roman"/>
          <w:color w:val="000000"/>
          <w:spacing w:val="-1"/>
          <w:sz w:val="24"/>
          <w:szCs w:val="24"/>
        </w:rPr>
        <w:t>p</w:t>
      </w:r>
      <w:r w:rsidRPr="00043708">
        <w:rPr>
          <w:rFonts w:ascii="Times New Roman" w:hAnsi="Times New Roman"/>
          <w:color w:val="000000"/>
          <w:sz w:val="24"/>
          <w:szCs w:val="24"/>
        </w:rPr>
        <w:t>ara</w:t>
      </w:r>
      <w:r w:rsidRPr="00043708">
        <w:rPr>
          <w:rFonts w:ascii="Times New Roman" w:hAnsi="Times New Roman"/>
          <w:color w:val="000000"/>
          <w:spacing w:val="2"/>
          <w:sz w:val="24"/>
          <w:szCs w:val="24"/>
        </w:rPr>
        <w:t xml:space="preserve"> </w:t>
      </w:r>
      <w:r w:rsidRPr="00043708">
        <w:rPr>
          <w:rFonts w:ascii="Times New Roman" w:hAnsi="Times New Roman"/>
          <w:color w:val="000000"/>
          <w:sz w:val="24"/>
          <w:szCs w:val="24"/>
        </w:rPr>
        <w:t>minimizar pérdidas en caso de que sufran del riesgos psicosocial, la cual pueden ser por estrés, sobrecarga de trabajos, violencia en el trabajo, de un ambiente de trabajo marcado por la agresividad, el exceso d</w:t>
      </w:r>
      <w:r>
        <w:rPr>
          <w:rFonts w:ascii="Times New Roman" w:hAnsi="Times New Roman"/>
          <w:color w:val="000000"/>
          <w:sz w:val="24"/>
          <w:szCs w:val="24"/>
        </w:rPr>
        <w:t>e exigencia y la inestabilidad, en</w:t>
      </w:r>
      <w:r w:rsidRPr="00043708">
        <w:rPr>
          <w:rFonts w:ascii="Times New Roman" w:hAnsi="Times New Roman"/>
          <w:color w:val="000000"/>
          <w:sz w:val="24"/>
          <w:szCs w:val="24"/>
        </w:rPr>
        <w:t>tre otros.</w:t>
      </w:r>
    </w:p>
    <w:p w:rsidR="00573C06" w:rsidRDefault="00E23C8B" w:rsidP="00573C06">
      <w:pPr>
        <w:widowControl w:val="0"/>
        <w:autoSpaceDE w:val="0"/>
        <w:autoSpaceDN w:val="0"/>
        <w:adjustRightInd w:val="0"/>
        <w:spacing w:line="480" w:lineRule="auto"/>
        <w:ind w:right="71" w:firstLine="420"/>
        <w:rPr>
          <w:rFonts w:ascii="Times New Roman" w:hAnsi="Times New Roman"/>
          <w:color w:val="000000"/>
          <w:sz w:val="24"/>
          <w:szCs w:val="24"/>
        </w:rPr>
      </w:pPr>
      <w:r>
        <w:rPr>
          <w:b/>
          <w:bCs/>
          <w:noProof/>
          <w:sz w:val="23"/>
          <w:szCs w:val="23"/>
          <w:lang w:eastAsia="es-EC"/>
        </w:rPr>
        <mc:AlternateContent>
          <mc:Choice Requires="wps">
            <w:drawing>
              <wp:anchor distT="0" distB="0" distL="114300" distR="114300" simplePos="0" relativeHeight="251829248" behindDoc="0" locked="0" layoutInCell="1" allowOverlap="1" wp14:anchorId="27221476" wp14:editId="6177B9F9">
                <wp:simplePos x="0" y="0"/>
                <wp:positionH relativeFrom="margin">
                  <wp:posOffset>5746115</wp:posOffset>
                </wp:positionH>
                <wp:positionV relativeFrom="paragraph">
                  <wp:posOffset>-1046480</wp:posOffset>
                </wp:positionV>
                <wp:extent cx="622935" cy="514350"/>
                <wp:effectExtent l="0" t="0" r="24765" b="19050"/>
                <wp:wrapNone/>
                <wp:docPr id="94" name="Cuadro de texto 94"/>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4" o:spid="_x0000_s1061" type="#_x0000_t202" style="position:absolute;left:0;text-align:left;margin-left:452.45pt;margin-top:-82.4pt;width:49.05pt;height:40.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2-8</w:t>
                      </w:r>
                    </w:p>
                  </w:txbxContent>
                </v:textbox>
                <w10:wrap anchorx="margin"/>
              </v:shape>
            </w:pict>
          </mc:Fallback>
        </mc:AlternateContent>
      </w:r>
      <w:r w:rsidR="00573C06" w:rsidRPr="00043708">
        <w:rPr>
          <w:rFonts w:ascii="Times New Roman" w:hAnsi="Times New Roman"/>
          <w:color w:val="000000"/>
          <w:sz w:val="24"/>
          <w:szCs w:val="24"/>
        </w:rPr>
        <w:t xml:space="preserve">Es por esta razón que se ha creado la necesidad de conocer si se está implementando el </w:t>
      </w:r>
      <w:r w:rsidR="00573C06" w:rsidRPr="00043708">
        <w:rPr>
          <w:rFonts w:ascii="Times New Roman" w:hAnsi="Times New Roman"/>
          <w:b/>
          <w:color w:val="000000"/>
          <w:sz w:val="24"/>
          <w:szCs w:val="24"/>
        </w:rPr>
        <w:t>PLAN DE PREVENCIÓN DE RIESGOS PSICOSOCIALES</w:t>
      </w:r>
      <w:r w:rsidR="00573C06" w:rsidRPr="00043708">
        <w:rPr>
          <w:rFonts w:ascii="Times New Roman" w:hAnsi="Times New Roman"/>
          <w:color w:val="000000"/>
          <w:sz w:val="24"/>
          <w:szCs w:val="24"/>
        </w:rPr>
        <w:t>, con el propósito de prevenir la ocurrencia de incidentes durante el c</w:t>
      </w:r>
      <w:r w:rsidR="00573C06" w:rsidRPr="00043708">
        <w:rPr>
          <w:rFonts w:ascii="Times New Roman" w:hAnsi="Times New Roman"/>
          <w:color w:val="000000"/>
          <w:spacing w:val="-1"/>
          <w:sz w:val="24"/>
          <w:szCs w:val="24"/>
        </w:rPr>
        <w:t>u</w:t>
      </w:r>
      <w:r w:rsidR="00573C06" w:rsidRPr="00043708">
        <w:rPr>
          <w:rFonts w:ascii="Times New Roman" w:hAnsi="Times New Roman"/>
          <w:color w:val="000000"/>
          <w:spacing w:val="2"/>
          <w:sz w:val="24"/>
          <w:szCs w:val="24"/>
        </w:rPr>
        <w:t>m</w:t>
      </w:r>
      <w:r w:rsidR="00573C06" w:rsidRPr="00043708">
        <w:rPr>
          <w:rFonts w:ascii="Times New Roman" w:hAnsi="Times New Roman"/>
          <w:color w:val="000000"/>
          <w:spacing w:val="-1"/>
          <w:sz w:val="24"/>
          <w:szCs w:val="24"/>
        </w:rPr>
        <w:t>p</w:t>
      </w:r>
      <w:r w:rsidR="00573C06" w:rsidRPr="00043708">
        <w:rPr>
          <w:rFonts w:ascii="Times New Roman" w:hAnsi="Times New Roman"/>
          <w:color w:val="000000"/>
          <w:spacing w:val="1"/>
          <w:sz w:val="24"/>
          <w:szCs w:val="24"/>
        </w:rPr>
        <w:t>l</w:t>
      </w:r>
      <w:r w:rsidR="00573C06" w:rsidRPr="00043708">
        <w:rPr>
          <w:rFonts w:ascii="Times New Roman" w:hAnsi="Times New Roman"/>
          <w:color w:val="000000"/>
          <w:spacing w:val="-1"/>
          <w:sz w:val="24"/>
          <w:szCs w:val="24"/>
        </w:rPr>
        <w:t>i</w:t>
      </w:r>
      <w:r w:rsidR="00573C06" w:rsidRPr="00043708">
        <w:rPr>
          <w:rFonts w:ascii="Times New Roman" w:hAnsi="Times New Roman"/>
          <w:color w:val="000000"/>
          <w:spacing w:val="2"/>
          <w:sz w:val="24"/>
          <w:szCs w:val="24"/>
        </w:rPr>
        <w:t>m</w:t>
      </w:r>
      <w:r w:rsidR="00573C06" w:rsidRPr="00043708">
        <w:rPr>
          <w:rFonts w:ascii="Times New Roman" w:hAnsi="Times New Roman"/>
          <w:color w:val="000000"/>
          <w:spacing w:val="-1"/>
          <w:sz w:val="24"/>
          <w:szCs w:val="24"/>
        </w:rPr>
        <w:t>i</w:t>
      </w:r>
      <w:r w:rsidR="00573C06" w:rsidRPr="00043708">
        <w:rPr>
          <w:rFonts w:ascii="Times New Roman" w:hAnsi="Times New Roman"/>
          <w:color w:val="000000"/>
          <w:sz w:val="24"/>
          <w:szCs w:val="24"/>
        </w:rPr>
        <w:t>en</w:t>
      </w:r>
      <w:r w:rsidR="00573C06" w:rsidRPr="00043708">
        <w:rPr>
          <w:rFonts w:ascii="Times New Roman" w:hAnsi="Times New Roman"/>
          <w:color w:val="000000"/>
          <w:spacing w:val="-1"/>
          <w:sz w:val="24"/>
          <w:szCs w:val="24"/>
        </w:rPr>
        <w:t>t</w:t>
      </w:r>
      <w:r w:rsidR="00573C06" w:rsidRPr="00043708">
        <w:rPr>
          <w:rFonts w:ascii="Times New Roman" w:hAnsi="Times New Roman"/>
          <w:color w:val="000000"/>
          <w:sz w:val="24"/>
          <w:szCs w:val="24"/>
        </w:rPr>
        <w:t xml:space="preserve">o de </w:t>
      </w:r>
      <w:r w:rsidR="00573C06" w:rsidRPr="00043708">
        <w:rPr>
          <w:rFonts w:ascii="Times New Roman" w:hAnsi="Times New Roman"/>
          <w:color w:val="000000"/>
          <w:spacing w:val="1"/>
          <w:sz w:val="24"/>
          <w:szCs w:val="24"/>
        </w:rPr>
        <w:t>l</w:t>
      </w:r>
      <w:r w:rsidR="00573C06" w:rsidRPr="00043708">
        <w:rPr>
          <w:rFonts w:ascii="Times New Roman" w:hAnsi="Times New Roman"/>
          <w:color w:val="000000"/>
          <w:sz w:val="24"/>
          <w:szCs w:val="24"/>
        </w:rPr>
        <w:t>as ac</w:t>
      </w:r>
      <w:r w:rsidR="00573C06" w:rsidRPr="00043708">
        <w:rPr>
          <w:rFonts w:ascii="Times New Roman" w:hAnsi="Times New Roman"/>
          <w:color w:val="000000"/>
          <w:spacing w:val="-1"/>
          <w:sz w:val="24"/>
          <w:szCs w:val="24"/>
        </w:rPr>
        <w:t>t</w:t>
      </w:r>
      <w:r w:rsidR="00573C06" w:rsidRPr="00043708">
        <w:rPr>
          <w:rFonts w:ascii="Times New Roman" w:hAnsi="Times New Roman"/>
          <w:color w:val="000000"/>
          <w:spacing w:val="1"/>
          <w:sz w:val="24"/>
          <w:szCs w:val="24"/>
        </w:rPr>
        <w:t>i</w:t>
      </w:r>
      <w:r w:rsidR="00573C06" w:rsidRPr="00043708">
        <w:rPr>
          <w:rFonts w:ascii="Times New Roman" w:hAnsi="Times New Roman"/>
          <w:color w:val="000000"/>
          <w:spacing w:val="-2"/>
          <w:sz w:val="24"/>
          <w:szCs w:val="24"/>
        </w:rPr>
        <w:t>v</w:t>
      </w:r>
      <w:r w:rsidR="00573C06" w:rsidRPr="00043708">
        <w:rPr>
          <w:rFonts w:ascii="Times New Roman" w:hAnsi="Times New Roman"/>
          <w:color w:val="000000"/>
          <w:spacing w:val="1"/>
          <w:sz w:val="24"/>
          <w:szCs w:val="24"/>
        </w:rPr>
        <w:t>i</w:t>
      </w:r>
      <w:r w:rsidR="00573C06" w:rsidRPr="00043708">
        <w:rPr>
          <w:rFonts w:ascii="Times New Roman" w:hAnsi="Times New Roman"/>
          <w:color w:val="000000"/>
          <w:sz w:val="24"/>
          <w:szCs w:val="24"/>
        </w:rPr>
        <w:t>da</w:t>
      </w:r>
      <w:r w:rsidR="00573C06" w:rsidRPr="00043708">
        <w:rPr>
          <w:rFonts w:ascii="Times New Roman" w:hAnsi="Times New Roman"/>
          <w:color w:val="000000"/>
          <w:spacing w:val="-1"/>
          <w:sz w:val="24"/>
          <w:szCs w:val="24"/>
        </w:rPr>
        <w:t>d</w:t>
      </w:r>
      <w:r w:rsidR="00573C06" w:rsidRPr="00043708">
        <w:rPr>
          <w:rFonts w:ascii="Times New Roman" w:hAnsi="Times New Roman"/>
          <w:color w:val="000000"/>
          <w:sz w:val="24"/>
          <w:szCs w:val="24"/>
        </w:rPr>
        <w:t>es</w:t>
      </w:r>
      <w:r w:rsidR="00573C06" w:rsidRPr="00043708">
        <w:rPr>
          <w:rFonts w:ascii="Times New Roman" w:hAnsi="Times New Roman"/>
          <w:color w:val="000000"/>
          <w:spacing w:val="1"/>
          <w:sz w:val="24"/>
          <w:szCs w:val="24"/>
        </w:rPr>
        <w:t xml:space="preserve"> </w:t>
      </w:r>
      <w:r w:rsidR="00573C06" w:rsidRPr="00043708">
        <w:rPr>
          <w:rFonts w:ascii="Times New Roman" w:hAnsi="Times New Roman"/>
          <w:color w:val="000000"/>
          <w:sz w:val="24"/>
          <w:szCs w:val="24"/>
        </w:rPr>
        <w:t>p</w:t>
      </w:r>
      <w:r w:rsidR="00573C06" w:rsidRPr="00043708">
        <w:rPr>
          <w:rFonts w:ascii="Times New Roman" w:hAnsi="Times New Roman"/>
          <w:color w:val="000000"/>
          <w:spacing w:val="-2"/>
          <w:sz w:val="24"/>
          <w:szCs w:val="24"/>
        </w:rPr>
        <w:t>r</w:t>
      </w:r>
      <w:r w:rsidR="00573C06" w:rsidRPr="00043708">
        <w:rPr>
          <w:rFonts w:ascii="Times New Roman" w:hAnsi="Times New Roman"/>
          <w:color w:val="000000"/>
          <w:sz w:val="24"/>
          <w:szCs w:val="24"/>
        </w:rPr>
        <w:t>op</w:t>
      </w:r>
      <w:r w:rsidR="00573C06" w:rsidRPr="00043708">
        <w:rPr>
          <w:rFonts w:ascii="Times New Roman" w:hAnsi="Times New Roman"/>
          <w:color w:val="000000"/>
          <w:spacing w:val="-1"/>
          <w:sz w:val="24"/>
          <w:szCs w:val="24"/>
        </w:rPr>
        <w:t>i</w:t>
      </w:r>
      <w:r w:rsidR="00573C06" w:rsidRPr="00043708">
        <w:rPr>
          <w:rFonts w:ascii="Times New Roman" w:hAnsi="Times New Roman"/>
          <w:color w:val="000000"/>
          <w:sz w:val="24"/>
          <w:szCs w:val="24"/>
        </w:rPr>
        <w:t xml:space="preserve">as. </w:t>
      </w:r>
    </w:p>
    <w:p w:rsidR="00573C06" w:rsidRPr="00043708" w:rsidRDefault="00573C06" w:rsidP="00573C06">
      <w:pPr>
        <w:widowControl w:val="0"/>
        <w:autoSpaceDE w:val="0"/>
        <w:autoSpaceDN w:val="0"/>
        <w:adjustRightInd w:val="0"/>
        <w:spacing w:line="480" w:lineRule="auto"/>
        <w:ind w:right="71"/>
        <w:rPr>
          <w:rFonts w:ascii="Times New Roman" w:hAnsi="Times New Roman"/>
          <w:b/>
          <w:sz w:val="24"/>
          <w:szCs w:val="24"/>
          <w:lang w:val="es-ES_tradnl"/>
        </w:rPr>
      </w:pPr>
      <w:r w:rsidRPr="00043708">
        <w:rPr>
          <w:rFonts w:ascii="Times New Roman" w:hAnsi="Times New Roman"/>
          <w:b/>
          <w:sz w:val="24"/>
          <w:szCs w:val="24"/>
          <w:lang w:val="es-ES_tradnl"/>
        </w:rPr>
        <w:t>Motivo de la auditoria</w:t>
      </w:r>
    </w:p>
    <w:p w:rsidR="00573C06" w:rsidRPr="00043708" w:rsidRDefault="00573C06" w:rsidP="00573C06">
      <w:pPr>
        <w:spacing w:line="480" w:lineRule="auto"/>
        <w:ind w:firstLine="420"/>
        <w:rPr>
          <w:rFonts w:ascii="Times New Roman" w:hAnsi="Times New Roman"/>
          <w:sz w:val="24"/>
          <w:szCs w:val="24"/>
        </w:rPr>
      </w:pPr>
      <w:r w:rsidRPr="00043708">
        <w:rPr>
          <w:rFonts w:ascii="Times New Roman" w:hAnsi="Times New Roman"/>
          <w:sz w:val="24"/>
          <w:szCs w:val="24"/>
        </w:rPr>
        <w:t>Examen Especial a los Riesgos Psicosociales de la Universidad San Gregorio de Portoviejo, se realizó en cumplimiento a lo dispuesto en la Orden de Trabajo 001-LKMC-MGMC-2018 del 28 de mayo de 2018, suscrito por el supervisor, Ing. Marcelo Mendoza Vinces.</w:t>
      </w:r>
    </w:p>
    <w:p w:rsidR="00573C06" w:rsidRPr="00043708" w:rsidRDefault="00573C06" w:rsidP="00115B4A">
      <w:pPr>
        <w:pStyle w:val="Prrafodelista"/>
        <w:numPr>
          <w:ilvl w:val="0"/>
          <w:numId w:val="23"/>
        </w:numPr>
        <w:tabs>
          <w:tab w:val="left" w:pos="426"/>
        </w:tabs>
        <w:spacing w:after="0" w:line="480" w:lineRule="auto"/>
        <w:ind w:left="0" w:firstLine="0"/>
        <w:jc w:val="both"/>
        <w:rPr>
          <w:rFonts w:ascii="Times New Roman" w:hAnsi="Times New Roman"/>
          <w:b/>
          <w:sz w:val="24"/>
          <w:szCs w:val="24"/>
          <w:lang w:val="es-ES_tradnl"/>
        </w:rPr>
      </w:pPr>
      <w:r w:rsidRPr="00043708">
        <w:rPr>
          <w:rFonts w:ascii="Times New Roman" w:hAnsi="Times New Roman"/>
          <w:b/>
          <w:sz w:val="24"/>
          <w:szCs w:val="24"/>
          <w:lang w:val="es-ES_tradnl"/>
        </w:rPr>
        <w:t xml:space="preserve">Objetivos de la auditoria. </w:t>
      </w:r>
    </w:p>
    <w:p w:rsidR="00573C06" w:rsidRPr="00043708" w:rsidRDefault="00573C06" w:rsidP="00573C06">
      <w:pPr>
        <w:pStyle w:val="Prrafodelista"/>
        <w:tabs>
          <w:tab w:val="left" w:pos="426"/>
        </w:tabs>
        <w:spacing w:after="0" w:line="480" w:lineRule="auto"/>
        <w:ind w:left="0"/>
        <w:jc w:val="both"/>
        <w:rPr>
          <w:rFonts w:ascii="Times New Roman" w:eastAsia="Times New Roman" w:hAnsi="Times New Roman"/>
          <w:sz w:val="24"/>
          <w:szCs w:val="24"/>
          <w:lang w:eastAsia="es-EC"/>
        </w:rPr>
      </w:pPr>
      <w:r w:rsidRPr="00043708">
        <w:rPr>
          <w:rFonts w:ascii="Times New Roman" w:hAnsi="Times New Roman"/>
          <w:b/>
          <w:sz w:val="24"/>
          <w:szCs w:val="24"/>
          <w:lang w:val="es-ES_tradnl"/>
        </w:rPr>
        <w:t>Generales</w:t>
      </w:r>
      <w:r w:rsidRPr="00043708">
        <w:rPr>
          <w:rFonts w:ascii="Times New Roman" w:eastAsia="Times New Roman" w:hAnsi="Times New Roman"/>
          <w:sz w:val="24"/>
          <w:szCs w:val="24"/>
          <w:lang w:val="es-ES_tradnl" w:eastAsia="es-EC"/>
        </w:rPr>
        <w:t xml:space="preserve"> </w:t>
      </w:r>
    </w:p>
    <w:p w:rsidR="00573C06" w:rsidRPr="00043708" w:rsidRDefault="00573C06" w:rsidP="00573C06">
      <w:pPr>
        <w:spacing w:line="480" w:lineRule="auto"/>
        <w:ind w:firstLine="420"/>
        <w:jc w:val="both"/>
        <w:rPr>
          <w:rFonts w:ascii="Times New Roman" w:eastAsia="Times New Roman" w:hAnsi="Times New Roman"/>
          <w:sz w:val="24"/>
          <w:szCs w:val="24"/>
          <w:u w:val="single"/>
          <w:lang w:eastAsia="es-ES"/>
        </w:rPr>
      </w:pPr>
      <w:r w:rsidRPr="00043708">
        <w:rPr>
          <w:rFonts w:ascii="Times New Roman" w:hAnsi="Times New Roman"/>
          <w:sz w:val="24"/>
          <w:szCs w:val="24"/>
        </w:rPr>
        <w:t>Examen especial para evaluar  los riesgos psicosociales de la Universidad San Gregorio de Portoviejo</w:t>
      </w:r>
      <w:r w:rsidRPr="00043708">
        <w:rPr>
          <w:rFonts w:ascii="Times New Roman" w:hAnsi="Times New Roman"/>
          <w:sz w:val="24"/>
          <w:szCs w:val="24"/>
          <w:lang w:eastAsia="es-EC"/>
        </w:rPr>
        <w:t xml:space="preserve">. </w:t>
      </w:r>
    </w:p>
    <w:p w:rsidR="00573C06" w:rsidRPr="00043708" w:rsidRDefault="00573C06" w:rsidP="00573C06">
      <w:pPr>
        <w:spacing w:line="480" w:lineRule="auto"/>
        <w:jc w:val="both"/>
        <w:rPr>
          <w:rFonts w:ascii="Times New Roman" w:hAnsi="Times New Roman"/>
          <w:b/>
          <w:iCs/>
          <w:sz w:val="24"/>
          <w:szCs w:val="24"/>
        </w:rPr>
      </w:pPr>
      <w:r w:rsidRPr="00043708">
        <w:rPr>
          <w:rFonts w:ascii="Times New Roman" w:hAnsi="Times New Roman"/>
          <w:b/>
          <w:iCs/>
          <w:sz w:val="24"/>
          <w:szCs w:val="24"/>
        </w:rPr>
        <w:t>Específicos</w:t>
      </w:r>
    </w:p>
    <w:p w:rsidR="00573C06" w:rsidRPr="00043708" w:rsidRDefault="00573C06" w:rsidP="00115B4A">
      <w:pPr>
        <w:pStyle w:val="Prrafodelista"/>
        <w:numPr>
          <w:ilvl w:val="0"/>
          <w:numId w:val="24"/>
        </w:numPr>
        <w:spacing w:line="480" w:lineRule="auto"/>
        <w:rPr>
          <w:rFonts w:ascii="Times New Roman" w:eastAsia="Times New Roman" w:hAnsi="Times New Roman"/>
          <w:sz w:val="24"/>
          <w:szCs w:val="24"/>
          <w:lang w:eastAsia="es-EC"/>
        </w:rPr>
      </w:pPr>
      <w:r w:rsidRPr="00043708">
        <w:rPr>
          <w:rFonts w:ascii="Times New Roman" w:eastAsia="Times New Roman" w:hAnsi="Times New Roman"/>
          <w:sz w:val="24"/>
          <w:szCs w:val="24"/>
          <w:lang w:eastAsia="es-EC"/>
        </w:rPr>
        <w:t>Identificar la existencia de un plan de Riesgos Psicosociales de la Universidad San Gregorio de Portoviejo, que sea legalmente aprobado por las instancias superiores.</w:t>
      </w:r>
    </w:p>
    <w:p w:rsidR="00573C06" w:rsidRPr="00043708" w:rsidRDefault="00573C06" w:rsidP="00115B4A">
      <w:pPr>
        <w:pStyle w:val="Prrafodelista"/>
        <w:numPr>
          <w:ilvl w:val="0"/>
          <w:numId w:val="24"/>
        </w:numPr>
        <w:spacing w:line="480" w:lineRule="auto"/>
        <w:rPr>
          <w:rFonts w:ascii="Times New Roman" w:eastAsia="Times New Roman" w:hAnsi="Times New Roman"/>
          <w:sz w:val="24"/>
          <w:szCs w:val="24"/>
          <w:lang w:eastAsia="es-EC"/>
        </w:rPr>
      </w:pPr>
      <w:r w:rsidRPr="00043708">
        <w:rPr>
          <w:rFonts w:ascii="Times New Roman" w:eastAsia="Times New Roman" w:hAnsi="Times New Roman"/>
          <w:sz w:val="24"/>
          <w:szCs w:val="24"/>
          <w:lang w:eastAsia="es-EC"/>
        </w:rPr>
        <w:t>Verificar el plan de Riesgos Psicosociales para saber si está basado dentro de las normativas vigentes y si este se está implementando en la Universidad San Gregorio de Portoviejo.</w:t>
      </w:r>
    </w:p>
    <w:p w:rsidR="00573C06" w:rsidRPr="00043708" w:rsidRDefault="00573C06" w:rsidP="00115B4A">
      <w:pPr>
        <w:pStyle w:val="Prrafodelista"/>
        <w:numPr>
          <w:ilvl w:val="0"/>
          <w:numId w:val="24"/>
        </w:numPr>
        <w:spacing w:line="480" w:lineRule="auto"/>
        <w:rPr>
          <w:rFonts w:ascii="Times New Roman" w:eastAsia="Times New Roman" w:hAnsi="Times New Roman"/>
          <w:sz w:val="24"/>
          <w:szCs w:val="24"/>
          <w:lang w:eastAsia="es-EC"/>
        </w:rPr>
      </w:pPr>
      <w:r w:rsidRPr="00043708">
        <w:rPr>
          <w:rFonts w:ascii="Times New Roman" w:eastAsia="Times New Roman" w:hAnsi="Times New Roman"/>
          <w:sz w:val="24"/>
          <w:szCs w:val="24"/>
          <w:lang w:eastAsia="es-EC"/>
        </w:rPr>
        <w:t>Evaluar el cumplimiento al plan de Riesgos Psicosociales en la Universidad San Gregorio de Portoviejo.</w:t>
      </w:r>
      <w:r w:rsidRPr="00B86DE3">
        <w:rPr>
          <w:b/>
          <w:bCs/>
          <w:noProof/>
          <w:sz w:val="23"/>
          <w:szCs w:val="23"/>
          <w:lang w:val="es-ES" w:eastAsia="es-ES"/>
        </w:rPr>
        <w:t xml:space="preserve"> </w:t>
      </w:r>
    </w:p>
    <w:p w:rsidR="00573C06" w:rsidRPr="00043708" w:rsidRDefault="00573C06" w:rsidP="00115B4A">
      <w:pPr>
        <w:pStyle w:val="Prrafodelista"/>
        <w:numPr>
          <w:ilvl w:val="0"/>
          <w:numId w:val="23"/>
        </w:numPr>
        <w:spacing w:after="0" w:line="480" w:lineRule="auto"/>
        <w:ind w:left="426" w:hanging="426"/>
        <w:rPr>
          <w:rFonts w:ascii="Times New Roman" w:hAnsi="Times New Roman"/>
          <w:b/>
          <w:sz w:val="24"/>
          <w:szCs w:val="24"/>
          <w:lang w:val="es-ES_tradnl"/>
        </w:rPr>
      </w:pPr>
      <w:r w:rsidRPr="00043708">
        <w:rPr>
          <w:rFonts w:ascii="Times New Roman" w:hAnsi="Times New Roman"/>
          <w:b/>
          <w:sz w:val="24"/>
          <w:szCs w:val="24"/>
          <w:lang w:val="es-ES_tradnl"/>
        </w:rPr>
        <w:t>Alcance</w:t>
      </w:r>
    </w:p>
    <w:p w:rsidR="00573C06" w:rsidRPr="00043708" w:rsidRDefault="00E23C8B" w:rsidP="00573C06">
      <w:pPr>
        <w:spacing w:line="480" w:lineRule="auto"/>
        <w:ind w:firstLine="426"/>
        <w:rPr>
          <w:rFonts w:ascii="Times New Roman" w:hAnsi="Times New Roman"/>
          <w:sz w:val="24"/>
          <w:szCs w:val="24"/>
        </w:rPr>
      </w:pPr>
      <w:r>
        <w:rPr>
          <w:b/>
          <w:bCs/>
          <w:noProof/>
          <w:sz w:val="23"/>
          <w:szCs w:val="23"/>
          <w:lang w:eastAsia="es-EC"/>
        </w:rPr>
        <mc:AlternateContent>
          <mc:Choice Requires="wps">
            <w:drawing>
              <wp:anchor distT="0" distB="0" distL="114300" distR="114300" simplePos="0" relativeHeight="251833344" behindDoc="0" locked="0" layoutInCell="1" allowOverlap="1" wp14:anchorId="1A52B0AC" wp14:editId="71507C17">
                <wp:simplePos x="0" y="0"/>
                <wp:positionH relativeFrom="rightMargin">
                  <wp:posOffset>-449580</wp:posOffset>
                </wp:positionH>
                <wp:positionV relativeFrom="paragraph">
                  <wp:posOffset>-230505</wp:posOffset>
                </wp:positionV>
                <wp:extent cx="622935" cy="514350"/>
                <wp:effectExtent l="0" t="0" r="24765" b="19050"/>
                <wp:wrapNone/>
                <wp:docPr id="95" name="Cuadro de texto 95"/>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5" o:spid="_x0000_s1062" type="#_x0000_t202" style="position:absolute;left:0;text-align:left;margin-left:-35.4pt;margin-top:-18.15pt;width:49.05pt;height:40.5pt;z-index:2518333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3-8</w:t>
                      </w:r>
                    </w:p>
                  </w:txbxContent>
                </v:textbox>
                <w10:wrap anchorx="margin"/>
              </v:shape>
            </w:pict>
          </mc:Fallback>
        </mc:AlternateContent>
      </w:r>
      <w:r w:rsidR="00573C06" w:rsidRPr="00043708">
        <w:rPr>
          <w:rFonts w:ascii="Times New Roman" w:hAnsi="Times New Roman"/>
          <w:sz w:val="24"/>
          <w:szCs w:val="24"/>
        </w:rPr>
        <w:t>Examen especial a los riesgos psicosociales de la Universidad San Gregorio de Portoviejo del 01 de enero al 31 de diciembre de 2017.</w:t>
      </w:r>
    </w:p>
    <w:p w:rsidR="00573C06" w:rsidRPr="00043708" w:rsidRDefault="00573C06" w:rsidP="00115B4A">
      <w:pPr>
        <w:pStyle w:val="Prrafodelista"/>
        <w:numPr>
          <w:ilvl w:val="0"/>
          <w:numId w:val="23"/>
        </w:numPr>
        <w:spacing w:line="480" w:lineRule="auto"/>
        <w:ind w:left="426" w:hanging="426"/>
        <w:rPr>
          <w:rFonts w:ascii="Times New Roman" w:hAnsi="Times New Roman"/>
          <w:b/>
          <w:sz w:val="24"/>
          <w:szCs w:val="24"/>
        </w:rPr>
      </w:pPr>
      <w:r w:rsidRPr="00043708">
        <w:rPr>
          <w:rFonts w:ascii="Times New Roman" w:hAnsi="Times New Roman"/>
          <w:b/>
          <w:sz w:val="24"/>
          <w:szCs w:val="24"/>
        </w:rPr>
        <w:t>Conocimiento de la entidad y su base legal</w:t>
      </w:r>
    </w:p>
    <w:p w:rsidR="00573C06" w:rsidRDefault="00573C06" w:rsidP="00573C06">
      <w:pPr>
        <w:spacing w:line="480" w:lineRule="auto"/>
        <w:ind w:firstLine="426"/>
        <w:rPr>
          <w:rFonts w:ascii="Times New Roman" w:hAnsi="Times New Roman"/>
          <w:sz w:val="24"/>
          <w:szCs w:val="24"/>
        </w:rPr>
      </w:pPr>
      <w:r w:rsidRPr="002E460A">
        <w:rPr>
          <w:rFonts w:ascii="Times New Roman" w:hAnsi="Times New Roman"/>
          <w:sz w:val="24"/>
          <w:szCs w:val="24"/>
        </w:rPr>
        <w:t>La Universidad San Gregorio de Portoviejo basa su existencia en la acción planificada y conjunta con catedráticos empleados, trabajadores, autoridades y fundamentalmente con el apoyo decisivo de la comunidad manabita que ve en ella el propósito de brindar profesionales altamente capacitados y con criterio humanista acorde a las exigentes y avanzadas normas académicas de la educación superior actual</w:t>
      </w:r>
      <w:sdt>
        <w:sdtPr>
          <w:rPr>
            <w:rFonts w:ascii="Times New Roman" w:hAnsi="Times New Roman"/>
            <w:sz w:val="24"/>
            <w:szCs w:val="24"/>
          </w:rPr>
          <w:id w:val="2025521708"/>
          <w:citation/>
        </w:sdtPr>
        <w:sdtEndPr/>
        <w:sdtContent>
          <w:r w:rsidR="003B0E1E">
            <w:rPr>
              <w:rFonts w:ascii="Times New Roman" w:hAnsi="Times New Roman"/>
              <w:sz w:val="24"/>
              <w:szCs w:val="24"/>
            </w:rPr>
            <w:fldChar w:fldCharType="begin"/>
          </w:r>
          <w:r w:rsidR="003B0E1E">
            <w:rPr>
              <w:rFonts w:ascii="Times New Roman" w:hAnsi="Times New Roman"/>
              <w:sz w:val="24"/>
              <w:szCs w:val="24"/>
              <w:lang w:val="es-ES"/>
            </w:rPr>
            <w:instrText xml:space="preserve">CITATION Uni181 \l 3082 </w:instrText>
          </w:r>
          <w:r w:rsidR="003B0E1E">
            <w:rPr>
              <w:rFonts w:ascii="Times New Roman" w:hAnsi="Times New Roman"/>
              <w:sz w:val="24"/>
              <w:szCs w:val="24"/>
            </w:rPr>
            <w:fldChar w:fldCharType="separate"/>
          </w:r>
          <w:r w:rsidR="00B10EEC">
            <w:rPr>
              <w:rFonts w:ascii="Times New Roman" w:hAnsi="Times New Roman"/>
              <w:noProof/>
              <w:sz w:val="24"/>
              <w:szCs w:val="24"/>
              <w:lang w:val="es-ES"/>
            </w:rPr>
            <w:t xml:space="preserve"> </w:t>
          </w:r>
          <w:r w:rsidR="00B10EEC" w:rsidRPr="00B10EEC">
            <w:rPr>
              <w:rFonts w:ascii="Times New Roman" w:hAnsi="Times New Roman"/>
              <w:noProof/>
              <w:sz w:val="24"/>
              <w:szCs w:val="24"/>
              <w:lang w:val="es-ES"/>
            </w:rPr>
            <w:t>(San Gregorio, 2018)</w:t>
          </w:r>
          <w:r w:rsidR="003B0E1E">
            <w:rPr>
              <w:rFonts w:ascii="Times New Roman" w:hAnsi="Times New Roman"/>
              <w:sz w:val="24"/>
              <w:szCs w:val="24"/>
            </w:rPr>
            <w:fldChar w:fldCharType="end"/>
          </w:r>
        </w:sdtContent>
      </w:sdt>
      <w:r w:rsidRPr="00043708">
        <w:rPr>
          <w:rFonts w:ascii="Times New Roman" w:hAnsi="Times New Roman"/>
          <w:sz w:val="24"/>
          <w:szCs w:val="24"/>
        </w:rPr>
        <w:t>.</w:t>
      </w:r>
    </w:p>
    <w:p w:rsidR="00573C06" w:rsidRPr="00043708" w:rsidRDefault="00573C06" w:rsidP="00115B4A">
      <w:pPr>
        <w:pStyle w:val="Prrafodelista"/>
        <w:numPr>
          <w:ilvl w:val="1"/>
          <w:numId w:val="23"/>
        </w:numPr>
        <w:spacing w:line="480" w:lineRule="auto"/>
        <w:ind w:left="567" w:hanging="567"/>
        <w:rPr>
          <w:rFonts w:ascii="Times New Roman" w:hAnsi="Times New Roman"/>
          <w:b/>
          <w:sz w:val="24"/>
          <w:szCs w:val="24"/>
        </w:rPr>
      </w:pPr>
      <w:r w:rsidRPr="00043708">
        <w:rPr>
          <w:rFonts w:ascii="Times New Roman" w:hAnsi="Times New Roman"/>
          <w:b/>
          <w:sz w:val="24"/>
          <w:szCs w:val="24"/>
        </w:rPr>
        <w:t xml:space="preserve">Base legal de creación </w:t>
      </w:r>
    </w:p>
    <w:p w:rsidR="00573C06" w:rsidRPr="00043708" w:rsidRDefault="00573C06" w:rsidP="00573C06">
      <w:pPr>
        <w:spacing w:line="480" w:lineRule="auto"/>
        <w:ind w:left="567"/>
        <w:rPr>
          <w:rFonts w:ascii="Times New Roman" w:hAnsi="Times New Roman"/>
          <w:sz w:val="24"/>
          <w:szCs w:val="24"/>
        </w:rPr>
      </w:pPr>
      <w:r w:rsidRPr="00043708">
        <w:rPr>
          <w:rFonts w:ascii="Times New Roman" w:hAnsi="Times New Roman"/>
          <w:sz w:val="24"/>
          <w:szCs w:val="24"/>
        </w:rPr>
        <w:t xml:space="preserve">La Universidad San Gregorio de Portoviejo, ubicada en la ciudad de Portoviejo, capital de la provincia de Manabí, creada mediante la Ley 2000-33 del H. Congreso Nacional, promulgada en el Registro fue Oficial No. 229 de 21 de diciembre de 2000, es una entidad de derecho privado, con personería jurídica, autonomía administrativa y financiera, sin fines de lucro, dedicada a la enseñanza superior y a la investigación científica, con domicilio principal en la ciudad de Portoviejo, provincia de Manabí. Sus actividades académicas se regularán de conformidad con lo dispuesto en la Constitución, en la Ley Orgánica de Educación Superior y su Reglamento, en el Estatuto y Reglamentos de la Universidad y en las Resoluciones del CONESUP. </w:t>
      </w:r>
      <w:sdt>
        <w:sdtPr>
          <w:rPr>
            <w:rFonts w:ascii="Times New Roman" w:hAnsi="Times New Roman"/>
            <w:sz w:val="24"/>
            <w:szCs w:val="24"/>
          </w:rPr>
          <w:id w:val="-488864415"/>
          <w:citation/>
        </w:sdtPr>
        <w:sdtEndPr/>
        <w:sdtContent>
          <w:r w:rsidRPr="00043708">
            <w:rPr>
              <w:rFonts w:ascii="Times New Roman" w:hAnsi="Times New Roman"/>
              <w:sz w:val="24"/>
              <w:szCs w:val="24"/>
            </w:rPr>
            <w:fldChar w:fldCharType="begin"/>
          </w:r>
          <w:r w:rsidRPr="00043708">
            <w:rPr>
              <w:rFonts w:ascii="Times New Roman" w:hAnsi="Times New Roman"/>
              <w:sz w:val="24"/>
              <w:szCs w:val="24"/>
            </w:rPr>
            <w:instrText xml:space="preserve">CITATION Tel08 \l 12298 </w:instrText>
          </w:r>
          <w:r w:rsidRPr="00043708">
            <w:rPr>
              <w:rFonts w:ascii="Times New Roman" w:hAnsi="Times New Roman"/>
              <w:sz w:val="24"/>
              <w:szCs w:val="24"/>
            </w:rPr>
            <w:fldChar w:fldCharType="separate"/>
          </w:r>
          <w:r w:rsidR="00B10EEC" w:rsidRPr="00B10EEC">
            <w:rPr>
              <w:rFonts w:ascii="Times New Roman" w:hAnsi="Times New Roman"/>
              <w:noProof/>
              <w:sz w:val="24"/>
              <w:szCs w:val="24"/>
            </w:rPr>
            <w:t>(Tello, 2008)</w:t>
          </w:r>
          <w:r w:rsidRPr="00043708">
            <w:rPr>
              <w:rFonts w:ascii="Times New Roman" w:hAnsi="Times New Roman"/>
              <w:sz w:val="24"/>
              <w:szCs w:val="24"/>
            </w:rPr>
            <w:fldChar w:fldCharType="end"/>
          </w:r>
        </w:sdtContent>
      </w:sdt>
    </w:p>
    <w:p w:rsidR="00573C06" w:rsidRPr="00043708" w:rsidRDefault="00573C06" w:rsidP="00115B4A">
      <w:pPr>
        <w:pStyle w:val="Prrafodelista"/>
        <w:numPr>
          <w:ilvl w:val="1"/>
          <w:numId w:val="23"/>
        </w:numPr>
        <w:spacing w:after="0" w:line="480" w:lineRule="auto"/>
        <w:ind w:left="567" w:hanging="567"/>
        <w:rPr>
          <w:rFonts w:ascii="Times New Roman" w:hAnsi="Times New Roman"/>
          <w:b/>
          <w:sz w:val="24"/>
          <w:szCs w:val="24"/>
        </w:rPr>
      </w:pPr>
      <w:r w:rsidRPr="00043708">
        <w:rPr>
          <w:rFonts w:ascii="Times New Roman" w:hAnsi="Times New Roman"/>
          <w:b/>
          <w:sz w:val="24"/>
          <w:szCs w:val="24"/>
        </w:rPr>
        <w:t>Estructura orgánica</w:t>
      </w:r>
    </w:p>
    <w:p w:rsidR="00573C06" w:rsidRPr="00043708" w:rsidRDefault="00573C06" w:rsidP="00573C06">
      <w:pPr>
        <w:spacing w:line="480" w:lineRule="auto"/>
        <w:ind w:firstLine="360"/>
        <w:rPr>
          <w:rFonts w:ascii="Times New Roman" w:hAnsi="Times New Roman"/>
          <w:sz w:val="24"/>
          <w:szCs w:val="24"/>
        </w:rPr>
      </w:pPr>
      <w:r w:rsidRPr="00043708">
        <w:rPr>
          <w:rFonts w:ascii="Times New Roman" w:hAnsi="Times New Roman"/>
          <w:sz w:val="24"/>
          <w:szCs w:val="24"/>
        </w:rPr>
        <w:t xml:space="preserve">Según el estatuto de la Universidad San Gregorio se pudo recabar la información en la página web </w:t>
      </w:r>
      <w:sdt>
        <w:sdtPr>
          <w:rPr>
            <w:rFonts w:ascii="Times New Roman" w:hAnsi="Times New Roman"/>
            <w:sz w:val="24"/>
            <w:szCs w:val="24"/>
          </w:rPr>
          <w:id w:val="1136840135"/>
          <w:citation/>
        </w:sdtPr>
        <w:sdtEndPr/>
        <w:sdtContent>
          <w:r w:rsidRPr="00043708">
            <w:rPr>
              <w:rFonts w:ascii="Times New Roman" w:hAnsi="Times New Roman"/>
              <w:sz w:val="24"/>
              <w:szCs w:val="24"/>
            </w:rPr>
            <w:fldChar w:fldCharType="begin"/>
          </w:r>
          <w:r w:rsidRPr="00043708">
            <w:rPr>
              <w:rFonts w:ascii="Times New Roman" w:hAnsi="Times New Roman"/>
              <w:sz w:val="24"/>
              <w:szCs w:val="24"/>
            </w:rPr>
            <w:instrText xml:space="preserve"> CITATION Tel08 \l 12298 </w:instrText>
          </w:r>
          <w:r w:rsidRPr="00043708">
            <w:rPr>
              <w:rFonts w:ascii="Times New Roman" w:hAnsi="Times New Roman"/>
              <w:sz w:val="24"/>
              <w:szCs w:val="24"/>
            </w:rPr>
            <w:fldChar w:fldCharType="separate"/>
          </w:r>
          <w:r w:rsidR="00B10EEC" w:rsidRPr="00B10EEC">
            <w:rPr>
              <w:rFonts w:ascii="Times New Roman" w:hAnsi="Times New Roman"/>
              <w:noProof/>
              <w:sz w:val="24"/>
              <w:szCs w:val="24"/>
            </w:rPr>
            <w:t>(Tello, 2008)</w:t>
          </w:r>
          <w:r w:rsidRPr="00043708">
            <w:rPr>
              <w:rFonts w:ascii="Times New Roman" w:hAnsi="Times New Roman"/>
              <w:sz w:val="24"/>
              <w:szCs w:val="24"/>
            </w:rPr>
            <w:fldChar w:fldCharType="end"/>
          </w:r>
        </w:sdtContent>
      </w:sdt>
      <w:r w:rsidRPr="00043708">
        <w:rPr>
          <w:rFonts w:ascii="Times New Roman" w:hAnsi="Times New Roman"/>
          <w:sz w:val="24"/>
          <w:szCs w:val="24"/>
        </w:rPr>
        <w:t xml:space="preserve"> de la cual se detalla que la Universidad Particular San Gregorio de Portoviejo está estructurada por los niveles Directivo, Consultivo, Asesor, de Apoyo y Operativo con las siguientes unidades:</w:t>
      </w:r>
    </w:p>
    <w:p w:rsidR="00573C06" w:rsidRPr="00043708" w:rsidRDefault="00E23C8B" w:rsidP="00115B4A">
      <w:pPr>
        <w:pStyle w:val="Prrafodelista"/>
        <w:numPr>
          <w:ilvl w:val="0"/>
          <w:numId w:val="25"/>
        </w:numPr>
        <w:spacing w:line="480" w:lineRule="auto"/>
        <w:rPr>
          <w:rFonts w:ascii="Times New Roman" w:hAnsi="Times New Roman"/>
          <w:sz w:val="24"/>
          <w:szCs w:val="24"/>
        </w:rPr>
      </w:pPr>
      <w:r>
        <w:rPr>
          <w:b/>
          <w:bCs/>
          <w:noProof/>
          <w:sz w:val="23"/>
          <w:szCs w:val="23"/>
          <w:lang w:eastAsia="es-EC"/>
        </w:rPr>
        <mc:AlternateContent>
          <mc:Choice Requires="wps">
            <w:drawing>
              <wp:anchor distT="0" distB="0" distL="114300" distR="114300" simplePos="0" relativeHeight="251837440" behindDoc="0" locked="0" layoutInCell="1" allowOverlap="1" wp14:anchorId="7F85326E" wp14:editId="33ECADF5">
                <wp:simplePos x="0" y="0"/>
                <wp:positionH relativeFrom="margin">
                  <wp:posOffset>5426710</wp:posOffset>
                </wp:positionH>
                <wp:positionV relativeFrom="paragraph">
                  <wp:posOffset>-1061720</wp:posOffset>
                </wp:positionV>
                <wp:extent cx="622935" cy="514350"/>
                <wp:effectExtent l="0" t="0" r="24765" b="19050"/>
                <wp:wrapNone/>
                <wp:docPr id="140" name="Cuadro de texto 140"/>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0" o:spid="_x0000_s1063" type="#_x0000_t202" style="position:absolute;left:0;text-align:left;margin-left:427.3pt;margin-top:-83.6pt;width:49.05pt;height:40.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4-8</w:t>
                      </w:r>
                    </w:p>
                  </w:txbxContent>
                </v:textbox>
                <w10:wrap anchorx="margin"/>
              </v:shape>
            </w:pict>
          </mc:Fallback>
        </mc:AlternateContent>
      </w:r>
      <w:r w:rsidR="00573C06" w:rsidRPr="00043708">
        <w:rPr>
          <w:rFonts w:ascii="Times New Roman" w:hAnsi="Times New Roman"/>
          <w:sz w:val="24"/>
          <w:szCs w:val="24"/>
        </w:rPr>
        <w:t xml:space="preserve">NIVEL DIRECTIVO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Junta General Universitaria.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Honorable Consejo Universitario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Rectorado </w:t>
      </w:r>
    </w:p>
    <w:p w:rsidR="00573C06" w:rsidRPr="00043708" w:rsidRDefault="00573C06" w:rsidP="00573C06">
      <w:pPr>
        <w:pStyle w:val="Prrafodelista"/>
        <w:spacing w:line="480" w:lineRule="auto"/>
        <w:rPr>
          <w:rFonts w:ascii="Times New Roman" w:hAnsi="Times New Roman"/>
          <w:b/>
          <w:sz w:val="24"/>
          <w:szCs w:val="24"/>
        </w:rPr>
      </w:pPr>
      <w:r w:rsidRPr="00043708">
        <w:rPr>
          <w:rFonts w:ascii="Times New Roman" w:hAnsi="Times New Roman"/>
          <w:sz w:val="24"/>
          <w:szCs w:val="24"/>
        </w:rPr>
        <w:t>• Vicerrectorado General</w:t>
      </w:r>
    </w:p>
    <w:p w:rsidR="00573C06" w:rsidRPr="00043708" w:rsidRDefault="00573C06" w:rsidP="00115B4A">
      <w:pPr>
        <w:pStyle w:val="Prrafodelista"/>
        <w:numPr>
          <w:ilvl w:val="0"/>
          <w:numId w:val="25"/>
        </w:numPr>
        <w:spacing w:line="480" w:lineRule="auto"/>
        <w:rPr>
          <w:rFonts w:ascii="Times New Roman" w:hAnsi="Times New Roman"/>
          <w:sz w:val="24"/>
          <w:szCs w:val="24"/>
        </w:rPr>
      </w:pPr>
      <w:r w:rsidRPr="00043708">
        <w:rPr>
          <w:rFonts w:ascii="Times New Roman" w:hAnsi="Times New Roman"/>
          <w:sz w:val="24"/>
          <w:szCs w:val="24"/>
        </w:rPr>
        <w:t xml:space="preserve">NIVEL CONSULTIVO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Comisión de Control Presupuestario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Comisión de Evaluación Interna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Comisión de Vinculación con la Colectividad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Comisión de Medios de Comunicación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Comité de Contrataciones</w:t>
      </w:r>
    </w:p>
    <w:p w:rsidR="00573C06" w:rsidRPr="00043708" w:rsidRDefault="00573C06" w:rsidP="00115B4A">
      <w:pPr>
        <w:pStyle w:val="Prrafodelista"/>
        <w:numPr>
          <w:ilvl w:val="0"/>
          <w:numId w:val="25"/>
        </w:numPr>
        <w:spacing w:line="480" w:lineRule="auto"/>
        <w:rPr>
          <w:rFonts w:ascii="Times New Roman" w:hAnsi="Times New Roman"/>
          <w:sz w:val="24"/>
          <w:szCs w:val="24"/>
        </w:rPr>
      </w:pPr>
      <w:r w:rsidRPr="00043708">
        <w:rPr>
          <w:rFonts w:ascii="Times New Roman" w:hAnsi="Times New Roman"/>
          <w:sz w:val="24"/>
          <w:szCs w:val="24"/>
        </w:rPr>
        <w:t>NIVEL ASESOR</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Asesoría Jurídica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Auditoría Interna</w:t>
      </w:r>
    </w:p>
    <w:p w:rsidR="00573C06" w:rsidRPr="00043708" w:rsidRDefault="00573C06" w:rsidP="00115B4A">
      <w:pPr>
        <w:pStyle w:val="Prrafodelista"/>
        <w:numPr>
          <w:ilvl w:val="0"/>
          <w:numId w:val="25"/>
        </w:numPr>
        <w:spacing w:line="480" w:lineRule="auto"/>
        <w:rPr>
          <w:rFonts w:ascii="Times New Roman" w:hAnsi="Times New Roman"/>
          <w:b/>
          <w:sz w:val="24"/>
          <w:szCs w:val="24"/>
        </w:rPr>
      </w:pPr>
      <w:r w:rsidRPr="00043708">
        <w:rPr>
          <w:rFonts w:ascii="Times New Roman" w:hAnsi="Times New Roman"/>
          <w:sz w:val="24"/>
          <w:szCs w:val="24"/>
        </w:rPr>
        <w:t xml:space="preserve">NIVEL DE APOYO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Tribunal Electoral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Tribunal de Disciplina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Secretaría General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Relaciones Públicas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Consejo de Medios de Comunicación</w:t>
      </w:r>
    </w:p>
    <w:p w:rsidR="00573C06" w:rsidRPr="00043708" w:rsidRDefault="00573C06" w:rsidP="00115B4A">
      <w:pPr>
        <w:pStyle w:val="Prrafodelista"/>
        <w:numPr>
          <w:ilvl w:val="0"/>
          <w:numId w:val="25"/>
        </w:numPr>
        <w:spacing w:line="480" w:lineRule="auto"/>
        <w:rPr>
          <w:rFonts w:ascii="Times New Roman" w:hAnsi="Times New Roman"/>
          <w:b/>
          <w:sz w:val="24"/>
          <w:szCs w:val="24"/>
        </w:rPr>
      </w:pPr>
      <w:r w:rsidRPr="00043708">
        <w:rPr>
          <w:rFonts w:ascii="Times New Roman" w:hAnsi="Times New Roman"/>
          <w:sz w:val="24"/>
          <w:szCs w:val="24"/>
        </w:rPr>
        <w:t xml:space="preserve">NIVEL OPERATIVO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Dirección General Académica, con sus cinco Direcciones de Unidades Académicas: Social, Técnica, Salud, Económica y Empresarial; Coordinadores de Carrera, Departamento de Admisión y Nivelación, Departamento de Idiomas, Departamento de Informática. </w:t>
      </w:r>
    </w:p>
    <w:p w:rsidR="00573C06" w:rsidRPr="00043708" w:rsidRDefault="00E23C8B" w:rsidP="00573C06">
      <w:pPr>
        <w:pStyle w:val="Prrafodelista"/>
        <w:spacing w:line="480" w:lineRule="auto"/>
        <w:rPr>
          <w:rFonts w:ascii="Times New Roman" w:hAnsi="Times New Roman"/>
          <w:sz w:val="24"/>
          <w:szCs w:val="24"/>
        </w:rPr>
      </w:pPr>
      <w:r>
        <w:rPr>
          <w:b/>
          <w:bCs/>
          <w:noProof/>
          <w:sz w:val="23"/>
          <w:szCs w:val="23"/>
          <w:lang w:eastAsia="es-EC"/>
        </w:rPr>
        <mc:AlternateContent>
          <mc:Choice Requires="wps">
            <w:drawing>
              <wp:anchor distT="0" distB="0" distL="114300" distR="114300" simplePos="0" relativeHeight="251841536" behindDoc="0" locked="0" layoutInCell="1" allowOverlap="1" wp14:anchorId="6D0BB76C" wp14:editId="75888F89">
                <wp:simplePos x="0" y="0"/>
                <wp:positionH relativeFrom="margin">
                  <wp:posOffset>5761355</wp:posOffset>
                </wp:positionH>
                <wp:positionV relativeFrom="paragraph">
                  <wp:posOffset>-917575</wp:posOffset>
                </wp:positionV>
                <wp:extent cx="622935" cy="514350"/>
                <wp:effectExtent l="0" t="0" r="24765" b="19050"/>
                <wp:wrapNone/>
                <wp:docPr id="141" name="Cuadro de texto 141"/>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1" o:spid="_x0000_s1064" type="#_x0000_t202" style="position:absolute;left:0;text-align:left;margin-left:453.65pt;margin-top:-72.25pt;width:49.05pt;height:40.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5-8</w:t>
                      </w:r>
                    </w:p>
                  </w:txbxContent>
                </v:textbox>
                <w10:wrap anchorx="margin"/>
              </v:shape>
            </w:pict>
          </mc:Fallback>
        </mc:AlternateContent>
      </w:r>
      <w:r w:rsidR="00573C06" w:rsidRPr="00043708">
        <w:rPr>
          <w:rFonts w:ascii="Times New Roman" w:hAnsi="Times New Roman"/>
          <w:sz w:val="24"/>
          <w:szCs w:val="24"/>
        </w:rPr>
        <w:t xml:space="preserve">• Departamento de Bienestar Universitario.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Consultorio Jurídico.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Dirección General Administrativa con su Departamento de Recursos Humanos.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Departamento Financiero con las secciones de Presupuesto, Contabilidad, Tesorería, Colecturía, Proveeduría y Bodega.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Dirección General de Postgrado e Investigación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Departamento de Cultura.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Conservatorio de Música.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Departamento de Planificación. </w:t>
      </w:r>
    </w:p>
    <w:p w:rsidR="00573C06" w:rsidRPr="00043708" w:rsidRDefault="00573C06" w:rsidP="00573C06">
      <w:pPr>
        <w:pStyle w:val="Prrafodelista"/>
        <w:spacing w:line="480" w:lineRule="auto"/>
        <w:rPr>
          <w:rFonts w:ascii="Times New Roman" w:hAnsi="Times New Roman"/>
          <w:sz w:val="24"/>
          <w:szCs w:val="24"/>
        </w:rPr>
      </w:pPr>
      <w:r w:rsidRPr="00043708">
        <w:rPr>
          <w:rFonts w:ascii="Times New Roman" w:hAnsi="Times New Roman"/>
          <w:sz w:val="24"/>
          <w:szCs w:val="24"/>
        </w:rPr>
        <w:t xml:space="preserve">• Comité de Contrataciones </w:t>
      </w:r>
    </w:p>
    <w:p w:rsidR="00573C06" w:rsidRPr="00043708" w:rsidRDefault="00573C06" w:rsidP="00573C06">
      <w:pPr>
        <w:pStyle w:val="Prrafodelista"/>
        <w:spacing w:line="480" w:lineRule="auto"/>
        <w:rPr>
          <w:rFonts w:ascii="Times New Roman" w:hAnsi="Times New Roman"/>
          <w:b/>
          <w:sz w:val="24"/>
          <w:szCs w:val="24"/>
        </w:rPr>
      </w:pPr>
      <w:r w:rsidRPr="00043708">
        <w:rPr>
          <w:rFonts w:ascii="Times New Roman" w:hAnsi="Times New Roman"/>
          <w:sz w:val="24"/>
          <w:szCs w:val="24"/>
        </w:rPr>
        <w:t>• Radio San Gregorio 106.10 F.M.</w:t>
      </w:r>
    </w:p>
    <w:p w:rsidR="00573C06" w:rsidRPr="00043708" w:rsidRDefault="00573C06" w:rsidP="00115B4A">
      <w:pPr>
        <w:pStyle w:val="Prrafodelista"/>
        <w:numPr>
          <w:ilvl w:val="1"/>
          <w:numId w:val="23"/>
        </w:numPr>
        <w:spacing w:line="480" w:lineRule="auto"/>
        <w:ind w:left="567" w:hanging="567"/>
        <w:rPr>
          <w:rFonts w:ascii="Times New Roman" w:hAnsi="Times New Roman"/>
          <w:b/>
          <w:sz w:val="24"/>
          <w:szCs w:val="24"/>
        </w:rPr>
      </w:pPr>
      <w:r w:rsidRPr="00043708">
        <w:rPr>
          <w:rFonts w:ascii="Times New Roman" w:hAnsi="Times New Roman"/>
          <w:b/>
          <w:sz w:val="24"/>
          <w:szCs w:val="24"/>
        </w:rPr>
        <w:t xml:space="preserve">Misión </w:t>
      </w:r>
    </w:p>
    <w:p w:rsidR="00573C06" w:rsidRPr="00E95F99" w:rsidRDefault="00E95F99" w:rsidP="00573C06">
      <w:pPr>
        <w:spacing w:line="480" w:lineRule="auto"/>
        <w:ind w:firstLine="567"/>
        <w:rPr>
          <w:rFonts w:ascii="Times New Roman" w:hAnsi="Times New Roman"/>
          <w:sz w:val="24"/>
          <w:szCs w:val="24"/>
        </w:rPr>
      </w:pPr>
      <w:r w:rsidRPr="00E95F99">
        <w:rPr>
          <w:rFonts w:ascii="Times New Roman" w:hAnsi="Times New Roman"/>
          <w:sz w:val="24"/>
          <w:szCs w:val="24"/>
        </w:rPr>
        <w:t>Somos una universidad innovadora que  contribuye al desarrollo de la sociedad,  a través de la generación  de conocimientos y la formación  de profesionales competentes; comprometida con la investigación, la ciencia, la tecnología, la cultura y los valores</w:t>
      </w:r>
      <w:r w:rsidR="00573C06" w:rsidRPr="00E95F99">
        <w:rPr>
          <w:rFonts w:ascii="Times New Roman" w:hAnsi="Times New Roman"/>
          <w:sz w:val="24"/>
          <w:szCs w:val="24"/>
        </w:rPr>
        <w:t>.</w:t>
      </w:r>
      <w:r>
        <w:rPr>
          <w:rFonts w:ascii="Times New Roman" w:hAnsi="Times New Roman"/>
          <w:sz w:val="24"/>
          <w:szCs w:val="24"/>
        </w:rPr>
        <w:t xml:space="preserve"> </w:t>
      </w:r>
      <w:sdt>
        <w:sdtPr>
          <w:rPr>
            <w:rFonts w:ascii="Times New Roman" w:hAnsi="Times New Roman"/>
            <w:sz w:val="24"/>
            <w:szCs w:val="24"/>
          </w:rPr>
          <w:id w:val="-2112889095"/>
          <w:citation/>
        </w:sdtPr>
        <w:sdtEndPr/>
        <w:sdtContent>
          <w:r>
            <w:rPr>
              <w:rFonts w:ascii="Times New Roman" w:hAnsi="Times New Roman"/>
              <w:sz w:val="24"/>
              <w:szCs w:val="24"/>
            </w:rPr>
            <w:fldChar w:fldCharType="begin"/>
          </w:r>
          <w:r w:rsidRPr="00E95F99">
            <w:rPr>
              <w:rFonts w:ascii="Times New Roman" w:hAnsi="Times New Roman"/>
              <w:sz w:val="24"/>
              <w:szCs w:val="24"/>
            </w:rPr>
            <w:instrText xml:space="preserve">CITATION Uni18 \l 3082 </w:instrText>
          </w:r>
          <w:r>
            <w:rPr>
              <w:rFonts w:ascii="Times New Roman" w:hAnsi="Times New Roman"/>
              <w:sz w:val="24"/>
              <w:szCs w:val="24"/>
            </w:rPr>
            <w:fldChar w:fldCharType="separate"/>
          </w:r>
          <w:r w:rsidR="00B10EEC" w:rsidRPr="00B10EEC">
            <w:rPr>
              <w:rFonts w:ascii="Times New Roman" w:hAnsi="Times New Roman"/>
              <w:noProof/>
              <w:sz w:val="24"/>
              <w:szCs w:val="24"/>
            </w:rPr>
            <w:t>(USGP, 2018)</w:t>
          </w:r>
          <w:r>
            <w:rPr>
              <w:rFonts w:ascii="Times New Roman" w:hAnsi="Times New Roman"/>
              <w:sz w:val="24"/>
              <w:szCs w:val="24"/>
            </w:rPr>
            <w:fldChar w:fldCharType="end"/>
          </w:r>
        </w:sdtContent>
      </w:sdt>
    </w:p>
    <w:p w:rsidR="00206C7D" w:rsidRPr="00206C7D" w:rsidRDefault="00573C06" w:rsidP="00206C7D">
      <w:pPr>
        <w:pStyle w:val="Prrafodelista"/>
        <w:numPr>
          <w:ilvl w:val="1"/>
          <w:numId w:val="35"/>
        </w:numPr>
        <w:rPr>
          <w:rFonts w:ascii="Times New Roman" w:hAnsi="Times New Roman"/>
          <w:b/>
          <w:sz w:val="24"/>
          <w:szCs w:val="24"/>
        </w:rPr>
      </w:pPr>
      <w:bookmarkStart w:id="285" w:name="_Toc519708343"/>
      <w:bookmarkStart w:id="286" w:name="_Toc519708667"/>
      <w:bookmarkStart w:id="287" w:name="_Toc519708765"/>
      <w:bookmarkStart w:id="288" w:name="_Toc519789317"/>
      <w:bookmarkStart w:id="289" w:name="_Toc519789405"/>
      <w:bookmarkStart w:id="290" w:name="_Toc519789631"/>
      <w:r w:rsidRPr="00206C7D">
        <w:rPr>
          <w:rFonts w:ascii="Times New Roman" w:hAnsi="Times New Roman"/>
          <w:b/>
          <w:sz w:val="24"/>
          <w:szCs w:val="24"/>
        </w:rPr>
        <w:t>Visión</w:t>
      </w:r>
      <w:bookmarkEnd w:id="285"/>
      <w:bookmarkEnd w:id="286"/>
      <w:bookmarkEnd w:id="287"/>
      <w:bookmarkEnd w:id="288"/>
      <w:bookmarkEnd w:id="289"/>
      <w:bookmarkEnd w:id="290"/>
    </w:p>
    <w:p w:rsidR="00573C06" w:rsidRPr="00E95F99" w:rsidRDefault="00E95F99" w:rsidP="00573C06">
      <w:pPr>
        <w:spacing w:line="480" w:lineRule="auto"/>
        <w:ind w:firstLine="567"/>
        <w:rPr>
          <w:rFonts w:ascii="Times New Roman" w:hAnsi="Times New Roman"/>
          <w:sz w:val="24"/>
          <w:szCs w:val="24"/>
        </w:rPr>
      </w:pPr>
      <w:r w:rsidRPr="00E95F99">
        <w:rPr>
          <w:rFonts w:ascii="Times New Roman" w:hAnsi="Times New Roman"/>
          <w:sz w:val="24"/>
          <w:szCs w:val="24"/>
        </w:rPr>
        <w:t>Universidad de excelencia académica, la investigación y la innovación; promotora del desarrollo, la cultura, la identidad y el pensamiento; sustentada en el humanismo, la solidez institucional, los valores y la vinculación con la colectividad.</w:t>
      </w:r>
      <w:sdt>
        <w:sdtPr>
          <w:rPr>
            <w:rFonts w:ascii="Times New Roman" w:hAnsi="Times New Roman"/>
            <w:sz w:val="24"/>
            <w:szCs w:val="24"/>
          </w:rPr>
          <w:id w:val="-429430296"/>
          <w:citation/>
        </w:sdtPr>
        <w:sdtEndPr/>
        <w:sdtContent>
          <w:r>
            <w:rPr>
              <w:rFonts w:ascii="Times New Roman" w:hAnsi="Times New Roman"/>
              <w:sz w:val="24"/>
              <w:szCs w:val="24"/>
            </w:rPr>
            <w:fldChar w:fldCharType="begin"/>
          </w:r>
          <w:r>
            <w:rPr>
              <w:rFonts w:ascii="Times New Roman" w:hAnsi="Times New Roman"/>
              <w:sz w:val="24"/>
              <w:szCs w:val="24"/>
              <w:lang w:val="es-ES"/>
            </w:rPr>
            <w:instrText xml:space="preserve">CITATION Uni18 \l 3082 </w:instrText>
          </w:r>
          <w:r>
            <w:rPr>
              <w:rFonts w:ascii="Times New Roman" w:hAnsi="Times New Roman"/>
              <w:sz w:val="24"/>
              <w:szCs w:val="24"/>
            </w:rPr>
            <w:fldChar w:fldCharType="separate"/>
          </w:r>
          <w:r w:rsidR="00B10EEC">
            <w:rPr>
              <w:rFonts w:ascii="Times New Roman" w:hAnsi="Times New Roman"/>
              <w:noProof/>
              <w:sz w:val="24"/>
              <w:szCs w:val="24"/>
              <w:lang w:val="es-ES"/>
            </w:rPr>
            <w:t xml:space="preserve"> </w:t>
          </w:r>
          <w:r w:rsidR="00B10EEC" w:rsidRPr="00B10EEC">
            <w:rPr>
              <w:rFonts w:ascii="Times New Roman" w:hAnsi="Times New Roman"/>
              <w:noProof/>
              <w:sz w:val="24"/>
              <w:szCs w:val="24"/>
              <w:lang w:val="es-ES"/>
            </w:rPr>
            <w:t>(USGP, 2018)</w:t>
          </w:r>
          <w:r>
            <w:rPr>
              <w:rFonts w:ascii="Times New Roman" w:hAnsi="Times New Roman"/>
              <w:sz w:val="24"/>
              <w:szCs w:val="24"/>
            </w:rPr>
            <w:fldChar w:fldCharType="end"/>
          </w:r>
        </w:sdtContent>
      </w:sdt>
    </w:p>
    <w:p w:rsidR="00573C06" w:rsidRPr="00E95F99" w:rsidRDefault="00573C06" w:rsidP="00115B4A">
      <w:pPr>
        <w:pStyle w:val="Prrafodelista"/>
        <w:numPr>
          <w:ilvl w:val="1"/>
          <w:numId w:val="23"/>
        </w:numPr>
        <w:spacing w:line="480" w:lineRule="auto"/>
        <w:ind w:left="567" w:hanging="567"/>
        <w:rPr>
          <w:rFonts w:ascii="Times New Roman" w:hAnsi="Times New Roman"/>
          <w:sz w:val="24"/>
          <w:szCs w:val="24"/>
        </w:rPr>
      </w:pPr>
      <w:r w:rsidRPr="00E95F99">
        <w:rPr>
          <w:rFonts w:ascii="Times New Roman" w:hAnsi="Times New Roman"/>
          <w:b/>
          <w:sz w:val="24"/>
          <w:szCs w:val="24"/>
        </w:rPr>
        <w:t>Objetivos de la entidad</w:t>
      </w:r>
    </w:p>
    <w:p w:rsidR="00573C06" w:rsidRPr="00E95F99" w:rsidRDefault="00E23C8B" w:rsidP="00115B4A">
      <w:pPr>
        <w:pStyle w:val="Prrafodelista"/>
        <w:numPr>
          <w:ilvl w:val="0"/>
          <w:numId w:val="26"/>
        </w:numPr>
        <w:spacing w:line="480" w:lineRule="auto"/>
        <w:rPr>
          <w:rFonts w:ascii="Times New Roman" w:hAnsi="Times New Roman"/>
          <w:bCs/>
          <w:sz w:val="24"/>
          <w:szCs w:val="24"/>
          <w:lang w:eastAsia="es-EC"/>
        </w:rPr>
      </w:pPr>
      <w:r w:rsidRPr="00E95F99">
        <w:rPr>
          <w:b/>
          <w:bCs/>
          <w:noProof/>
          <w:sz w:val="23"/>
          <w:szCs w:val="23"/>
          <w:lang w:eastAsia="es-EC"/>
        </w:rPr>
        <mc:AlternateContent>
          <mc:Choice Requires="wps">
            <w:drawing>
              <wp:anchor distT="0" distB="0" distL="114300" distR="114300" simplePos="0" relativeHeight="251845632" behindDoc="0" locked="0" layoutInCell="1" allowOverlap="1" wp14:anchorId="484BEAA3" wp14:editId="23754ED3">
                <wp:simplePos x="0" y="0"/>
                <wp:positionH relativeFrom="margin">
                  <wp:posOffset>5520690</wp:posOffset>
                </wp:positionH>
                <wp:positionV relativeFrom="paragraph">
                  <wp:posOffset>-233045</wp:posOffset>
                </wp:positionV>
                <wp:extent cx="622935" cy="514350"/>
                <wp:effectExtent l="0" t="0" r="24765" b="19050"/>
                <wp:wrapNone/>
                <wp:docPr id="142" name="Cuadro de texto 142"/>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2" o:spid="_x0000_s1065" type="#_x0000_t202" style="position:absolute;left:0;text-align:left;margin-left:434.7pt;margin-top:-18.35pt;width:49.05pt;height:40.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6-8</w:t>
                      </w:r>
                    </w:p>
                  </w:txbxContent>
                </v:textbox>
                <w10:wrap anchorx="margin"/>
              </v:shape>
            </w:pict>
          </mc:Fallback>
        </mc:AlternateContent>
      </w:r>
      <w:r w:rsidR="00573C06" w:rsidRPr="00E95F99">
        <w:rPr>
          <w:rFonts w:ascii="Times New Roman" w:hAnsi="Times New Roman"/>
          <w:bCs/>
          <w:sz w:val="24"/>
          <w:szCs w:val="24"/>
        </w:rPr>
        <w:t>Propender a la excelencia académica para elevar el nivel institucional, formando profesionales con altos estándares competitivos, que respondan a las necesidades de la sociedad.</w:t>
      </w:r>
    </w:p>
    <w:p w:rsidR="00573C06" w:rsidRPr="00E95F99" w:rsidRDefault="00573C06" w:rsidP="00115B4A">
      <w:pPr>
        <w:pStyle w:val="Prrafodelista"/>
        <w:numPr>
          <w:ilvl w:val="0"/>
          <w:numId w:val="26"/>
        </w:numPr>
        <w:spacing w:line="480" w:lineRule="auto"/>
        <w:rPr>
          <w:rFonts w:ascii="Times New Roman" w:hAnsi="Times New Roman"/>
          <w:bCs/>
          <w:sz w:val="24"/>
          <w:szCs w:val="24"/>
        </w:rPr>
      </w:pPr>
      <w:r w:rsidRPr="00E95F99">
        <w:rPr>
          <w:rFonts w:ascii="Times New Roman" w:hAnsi="Times New Roman"/>
          <w:bCs/>
          <w:sz w:val="24"/>
          <w:szCs w:val="24"/>
        </w:rPr>
        <w:t>Potenciar la función de investigación para desarrollar ciencia y tecnología, con el fin de transferir y proveer nuevos conocimientos en beneficio de la sociedad.</w:t>
      </w:r>
    </w:p>
    <w:p w:rsidR="00573C06" w:rsidRPr="00E95F99" w:rsidRDefault="00573C06" w:rsidP="00115B4A">
      <w:pPr>
        <w:pStyle w:val="Prrafodelista"/>
        <w:numPr>
          <w:ilvl w:val="0"/>
          <w:numId w:val="26"/>
        </w:numPr>
        <w:spacing w:line="480" w:lineRule="auto"/>
        <w:rPr>
          <w:rFonts w:ascii="Times New Roman" w:hAnsi="Times New Roman"/>
          <w:bCs/>
          <w:sz w:val="24"/>
          <w:szCs w:val="24"/>
        </w:rPr>
      </w:pPr>
      <w:r w:rsidRPr="00E95F99">
        <w:rPr>
          <w:rFonts w:ascii="Times New Roman" w:hAnsi="Times New Roman"/>
          <w:bCs/>
          <w:sz w:val="24"/>
          <w:szCs w:val="24"/>
        </w:rPr>
        <w:t>Fomentar una vinculación más amplia y sostenida de la Universidad con la colectividad,   mediante la generación de líneas de acción que permitan incidir positivamente en su desarrollo integral.</w:t>
      </w:r>
    </w:p>
    <w:p w:rsidR="00573C06" w:rsidRPr="00E95F99" w:rsidRDefault="00573C06" w:rsidP="00115B4A">
      <w:pPr>
        <w:pStyle w:val="Prrafodelista"/>
        <w:numPr>
          <w:ilvl w:val="0"/>
          <w:numId w:val="26"/>
        </w:numPr>
        <w:spacing w:line="480" w:lineRule="auto"/>
        <w:rPr>
          <w:rFonts w:ascii="Times New Roman" w:hAnsi="Times New Roman"/>
          <w:bCs/>
          <w:sz w:val="24"/>
          <w:szCs w:val="24"/>
        </w:rPr>
      </w:pPr>
      <w:r w:rsidRPr="00E95F99">
        <w:rPr>
          <w:rFonts w:ascii="Times New Roman" w:hAnsi="Times New Roman"/>
          <w:bCs/>
          <w:sz w:val="24"/>
          <w:szCs w:val="24"/>
        </w:rPr>
        <w:t>Impulsar el desarrollo y formación integral del estudiante,  a través de una estructurada y organizada oferta de servicios con calidad, relevancia y pertinencia.</w:t>
      </w:r>
    </w:p>
    <w:p w:rsidR="00573C06" w:rsidRPr="00043708" w:rsidRDefault="00573C06" w:rsidP="00115B4A">
      <w:pPr>
        <w:pStyle w:val="Prrafodelista"/>
        <w:numPr>
          <w:ilvl w:val="0"/>
          <w:numId w:val="26"/>
        </w:numPr>
        <w:spacing w:line="480" w:lineRule="auto"/>
        <w:rPr>
          <w:rFonts w:ascii="Times New Roman" w:hAnsi="Times New Roman"/>
          <w:bCs/>
          <w:sz w:val="24"/>
          <w:szCs w:val="24"/>
        </w:rPr>
      </w:pPr>
      <w:r w:rsidRPr="00E95F99">
        <w:rPr>
          <w:rFonts w:ascii="Times New Roman" w:hAnsi="Times New Roman"/>
          <w:bCs/>
          <w:sz w:val="24"/>
          <w:szCs w:val="24"/>
        </w:rPr>
        <w:t>Fortalecer los procesos institucionales internos, basados en una gestión efectiva y transparente, que genere servicios de calidad a los distintos estamentos de la comunidad universitaria y el reconocimiento de la colectividad</w:t>
      </w:r>
      <w:r w:rsidR="00E95F99" w:rsidRPr="00E95F99">
        <w:rPr>
          <w:rFonts w:ascii="Times New Roman" w:hAnsi="Times New Roman"/>
          <w:bCs/>
          <w:sz w:val="24"/>
          <w:szCs w:val="24"/>
        </w:rPr>
        <w:t>.</w:t>
      </w:r>
      <w:r w:rsidR="00E95F99" w:rsidRPr="005012DD">
        <w:rPr>
          <w:rFonts w:ascii="Times New Roman" w:hAnsi="Times New Roman"/>
          <w:bCs/>
          <w:sz w:val="24"/>
          <w:szCs w:val="24"/>
        </w:rPr>
        <w:t xml:space="preserve"> </w:t>
      </w:r>
      <w:sdt>
        <w:sdtPr>
          <w:rPr>
            <w:rFonts w:ascii="Times New Roman" w:hAnsi="Times New Roman"/>
            <w:bCs/>
            <w:sz w:val="24"/>
            <w:szCs w:val="24"/>
          </w:rPr>
          <w:id w:val="2012560934"/>
          <w:citation/>
        </w:sdtPr>
        <w:sdtEndPr/>
        <w:sdtContent>
          <w:r w:rsidR="00E95F99" w:rsidRPr="005012DD">
            <w:rPr>
              <w:rFonts w:ascii="Times New Roman" w:hAnsi="Times New Roman"/>
              <w:bCs/>
              <w:sz w:val="24"/>
              <w:szCs w:val="24"/>
            </w:rPr>
            <w:fldChar w:fldCharType="begin"/>
          </w:r>
          <w:r w:rsidR="00E95F99" w:rsidRPr="005012DD">
            <w:rPr>
              <w:rFonts w:ascii="Times New Roman" w:hAnsi="Times New Roman"/>
              <w:bCs/>
              <w:sz w:val="24"/>
              <w:szCs w:val="24"/>
            </w:rPr>
            <w:instrText xml:space="preserve"> CITATION USG17 \l 12298 </w:instrText>
          </w:r>
          <w:r w:rsidR="00E95F99" w:rsidRPr="005012DD">
            <w:rPr>
              <w:rFonts w:ascii="Times New Roman" w:hAnsi="Times New Roman"/>
              <w:bCs/>
              <w:sz w:val="24"/>
              <w:szCs w:val="24"/>
            </w:rPr>
            <w:fldChar w:fldCharType="separate"/>
          </w:r>
          <w:r w:rsidR="00B10EEC" w:rsidRPr="00B10EEC">
            <w:rPr>
              <w:rFonts w:ascii="Times New Roman" w:hAnsi="Times New Roman"/>
              <w:noProof/>
              <w:sz w:val="24"/>
              <w:szCs w:val="24"/>
            </w:rPr>
            <w:t>(U.S.G.P, 2017)</w:t>
          </w:r>
          <w:r w:rsidR="00E95F99" w:rsidRPr="005012DD">
            <w:rPr>
              <w:rFonts w:ascii="Times New Roman" w:hAnsi="Times New Roman"/>
              <w:bCs/>
              <w:sz w:val="24"/>
              <w:szCs w:val="24"/>
            </w:rPr>
            <w:fldChar w:fldCharType="end"/>
          </w:r>
        </w:sdtContent>
      </w:sdt>
    </w:p>
    <w:p w:rsidR="00573C06" w:rsidRPr="00043708" w:rsidRDefault="00573C06" w:rsidP="00115B4A">
      <w:pPr>
        <w:pStyle w:val="Prrafodelista"/>
        <w:numPr>
          <w:ilvl w:val="0"/>
          <w:numId w:val="23"/>
        </w:numPr>
        <w:spacing w:after="0" w:line="480" w:lineRule="auto"/>
        <w:ind w:left="426" w:hanging="426"/>
        <w:rPr>
          <w:rFonts w:ascii="Times New Roman" w:hAnsi="Times New Roman"/>
          <w:b/>
          <w:sz w:val="24"/>
          <w:szCs w:val="24"/>
        </w:rPr>
      </w:pPr>
      <w:r w:rsidRPr="00043708">
        <w:rPr>
          <w:rFonts w:ascii="Times New Roman" w:hAnsi="Times New Roman"/>
          <w:b/>
          <w:sz w:val="24"/>
          <w:szCs w:val="24"/>
        </w:rPr>
        <w:t xml:space="preserve">Puntos de  interés para el examen especial </w:t>
      </w:r>
    </w:p>
    <w:p w:rsidR="00573C06" w:rsidRPr="00043708" w:rsidRDefault="00573C06" w:rsidP="00573C06">
      <w:pPr>
        <w:tabs>
          <w:tab w:val="left" w:pos="-720"/>
        </w:tabs>
        <w:suppressAutoHyphens/>
        <w:spacing w:line="480" w:lineRule="auto"/>
        <w:rPr>
          <w:rFonts w:ascii="Times New Roman" w:hAnsi="Times New Roman"/>
          <w:sz w:val="24"/>
          <w:szCs w:val="24"/>
        </w:rPr>
      </w:pPr>
      <w:r w:rsidRPr="00043708">
        <w:rPr>
          <w:rFonts w:ascii="Times New Roman" w:hAnsi="Times New Roman"/>
          <w:sz w:val="24"/>
          <w:szCs w:val="24"/>
        </w:rPr>
        <w:t xml:space="preserve">Los puntos principales que deben ser considerados en el transcurso del trabajo son: </w:t>
      </w:r>
    </w:p>
    <w:p w:rsidR="00573C06" w:rsidRPr="00043708" w:rsidRDefault="00573C06" w:rsidP="00115B4A">
      <w:pPr>
        <w:pStyle w:val="Default"/>
        <w:numPr>
          <w:ilvl w:val="0"/>
          <w:numId w:val="27"/>
        </w:numPr>
        <w:spacing w:after="304" w:line="480" w:lineRule="auto"/>
        <w:rPr>
          <w:rFonts w:ascii="Times New Roman" w:hAnsi="Times New Roman" w:cs="Times New Roman"/>
        </w:rPr>
      </w:pPr>
      <w:r w:rsidRPr="00043708">
        <w:rPr>
          <w:rFonts w:ascii="Times New Roman" w:hAnsi="Times New Roman" w:cs="Times New Roman"/>
        </w:rPr>
        <w:t>Evaluación del Control Interno.</w:t>
      </w:r>
    </w:p>
    <w:p w:rsidR="00573C06" w:rsidRPr="00043708" w:rsidRDefault="00573C06" w:rsidP="00115B4A">
      <w:pPr>
        <w:pStyle w:val="Default"/>
        <w:numPr>
          <w:ilvl w:val="0"/>
          <w:numId w:val="27"/>
        </w:numPr>
        <w:spacing w:after="304" w:line="480" w:lineRule="auto"/>
        <w:rPr>
          <w:rFonts w:ascii="Times New Roman" w:hAnsi="Times New Roman" w:cs="Times New Roman"/>
        </w:rPr>
      </w:pPr>
      <w:r w:rsidRPr="00043708">
        <w:rPr>
          <w:rFonts w:ascii="Times New Roman" w:hAnsi="Times New Roman" w:cs="Times New Roman"/>
        </w:rPr>
        <w:t xml:space="preserve">Matriz de riesgo y enfoque de la auditoría  </w:t>
      </w:r>
    </w:p>
    <w:p w:rsidR="00573C06" w:rsidRPr="00043708" w:rsidRDefault="00573C06" w:rsidP="00115B4A">
      <w:pPr>
        <w:pStyle w:val="Default"/>
        <w:numPr>
          <w:ilvl w:val="0"/>
          <w:numId w:val="27"/>
        </w:numPr>
        <w:spacing w:after="304" w:line="480" w:lineRule="auto"/>
        <w:rPr>
          <w:rFonts w:ascii="Times New Roman" w:hAnsi="Times New Roman" w:cs="Times New Roman"/>
        </w:rPr>
      </w:pPr>
      <w:r w:rsidRPr="00043708">
        <w:rPr>
          <w:rFonts w:ascii="Times New Roman" w:hAnsi="Times New Roman" w:cs="Times New Roman"/>
        </w:rPr>
        <w:t>Selección de muestra de Auditoría</w:t>
      </w:r>
    </w:p>
    <w:p w:rsidR="00573C06" w:rsidRPr="00043708" w:rsidRDefault="00573C06" w:rsidP="00115B4A">
      <w:pPr>
        <w:pStyle w:val="Default"/>
        <w:numPr>
          <w:ilvl w:val="0"/>
          <w:numId w:val="27"/>
        </w:numPr>
        <w:spacing w:after="304" w:line="480" w:lineRule="auto"/>
        <w:rPr>
          <w:rFonts w:ascii="Times New Roman" w:hAnsi="Times New Roman" w:cs="Times New Roman"/>
        </w:rPr>
      </w:pPr>
      <w:r w:rsidRPr="00043708">
        <w:rPr>
          <w:rFonts w:ascii="Times New Roman" w:hAnsi="Times New Roman" w:cs="Times New Roman"/>
        </w:rPr>
        <w:t>Revisión de las Normativas del Plan de Prevención de Riesgos Psicosociales</w:t>
      </w:r>
    </w:p>
    <w:p w:rsidR="00573C06" w:rsidRPr="00043708" w:rsidRDefault="00573C06" w:rsidP="00115B4A">
      <w:pPr>
        <w:pStyle w:val="Default"/>
        <w:numPr>
          <w:ilvl w:val="0"/>
          <w:numId w:val="27"/>
        </w:numPr>
        <w:spacing w:after="304" w:line="480" w:lineRule="auto"/>
        <w:rPr>
          <w:rFonts w:ascii="Times New Roman" w:hAnsi="Times New Roman" w:cs="Times New Roman"/>
        </w:rPr>
      </w:pPr>
      <w:r w:rsidRPr="00043708">
        <w:rPr>
          <w:rFonts w:ascii="Times New Roman" w:hAnsi="Times New Roman" w:cs="Times New Roman"/>
        </w:rPr>
        <w:t>Verificar el avance del Plan de Prevención de Riesgos Psicosociales</w:t>
      </w:r>
    </w:p>
    <w:p w:rsidR="00573C06" w:rsidRPr="00043708" w:rsidRDefault="00573C06" w:rsidP="00573C06">
      <w:pPr>
        <w:spacing w:line="480" w:lineRule="auto"/>
        <w:rPr>
          <w:rFonts w:ascii="Times New Roman" w:hAnsi="Times New Roman"/>
          <w:b/>
          <w:sz w:val="24"/>
          <w:szCs w:val="24"/>
          <w:u w:val="single"/>
        </w:rPr>
      </w:pPr>
      <w:r w:rsidRPr="00043708">
        <w:rPr>
          <w:rFonts w:ascii="Times New Roman" w:hAnsi="Times New Roman"/>
          <w:b/>
          <w:sz w:val="24"/>
          <w:szCs w:val="24"/>
          <w:u w:val="single"/>
        </w:rPr>
        <w:t>PLANIFICACIÓN ESPECÍFICA</w:t>
      </w:r>
    </w:p>
    <w:p w:rsidR="00573C06" w:rsidRPr="00043708" w:rsidRDefault="00573C06" w:rsidP="00115B4A">
      <w:pPr>
        <w:pStyle w:val="Prrafodelista"/>
        <w:numPr>
          <w:ilvl w:val="0"/>
          <w:numId w:val="28"/>
        </w:numPr>
        <w:spacing w:after="0" w:line="480" w:lineRule="auto"/>
        <w:ind w:left="426" w:hanging="426"/>
        <w:rPr>
          <w:rFonts w:ascii="Times New Roman" w:hAnsi="Times New Roman"/>
          <w:b/>
          <w:sz w:val="24"/>
          <w:szCs w:val="24"/>
        </w:rPr>
      </w:pPr>
      <w:r w:rsidRPr="00043708">
        <w:rPr>
          <w:rFonts w:ascii="Times New Roman" w:hAnsi="Times New Roman"/>
          <w:b/>
          <w:sz w:val="24"/>
          <w:szCs w:val="24"/>
        </w:rPr>
        <w:t>Resultados de la evaluación del control interno</w:t>
      </w:r>
    </w:p>
    <w:p w:rsidR="00573C06" w:rsidRPr="00043708" w:rsidRDefault="00E23C8B" w:rsidP="00573C06">
      <w:pPr>
        <w:pStyle w:val="Default"/>
        <w:spacing w:line="480" w:lineRule="auto"/>
        <w:rPr>
          <w:rFonts w:ascii="Times New Roman" w:hAnsi="Times New Roman" w:cs="Times New Roman"/>
          <w:b/>
          <w:color w:val="auto"/>
          <w:lang w:val="es-ES_tradnl" w:eastAsia="es-ES"/>
        </w:rPr>
      </w:pPr>
      <w:r>
        <w:rPr>
          <w:b/>
          <w:bCs/>
          <w:noProof/>
          <w:sz w:val="23"/>
          <w:szCs w:val="23"/>
        </w:rPr>
        <mc:AlternateContent>
          <mc:Choice Requires="wps">
            <w:drawing>
              <wp:anchor distT="0" distB="0" distL="114300" distR="114300" simplePos="0" relativeHeight="251849728" behindDoc="0" locked="0" layoutInCell="1" allowOverlap="1" wp14:anchorId="76F9D11E" wp14:editId="68D8510D">
                <wp:simplePos x="0" y="0"/>
                <wp:positionH relativeFrom="margin">
                  <wp:posOffset>5369560</wp:posOffset>
                </wp:positionH>
                <wp:positionV relativeFrom="paragraph">
                  <wp:posOffset>-221615</wp:posOffset>
                </wp:positionV>
                <wp:extent cx="622935" cy="514350"/>
                <wp:effectExtent l="0" t="0" r="24765" b="19050"/>
                <wp:wrapNone/>
                <wp:docPr id="143" name="Cuadro de texto 143"/>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 o:spid="_x0000_s1066" type="#_x0000_t202" style="position:absolute;margin-left:422.8pt;margin-top:-17.45pt;width:49.05pt;height:40.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7-8</w:t>
                      </w:r>
                    </w:p>
                  </w:txbxContent>
                </v:textbox>
                <w10:wrap anchorx="margin"/>
              </v:shape>
            </w:pict>
          </mc:Fallback>
        </mc:AlternateContent>
      </w:r>
      <w:r w:rsidR="00573C06" w:rsidRPr="00043708">
        <w:rPr>
          <w:rFonts w:ascii="Times New Roman" w:hAnsi="Times New Roman" w:cs="Times New Roman"/>
          <w:b/>
          <w:color w:val="auto"/>
          <w:lang w:val="es-ES_tradnl" w:eastAsia="es-ES"/>
        </w:rPr>
        <w:t>Implementación de las Medidas de Seguridad y el Plan de Prevención de Riesgos Psicosociales.</w:t>
      </w:r>
    </w:p>
    <w:p w:rsidR="00DA54A8" w:rsidRDefault="00F15B66" w:rsidP="00D651FD">
      <w:pPr>
        <w:spacing w:line="480" w:lineRule="auto"/>
        <w:ind w:firstLine="708"/>
        <w:rPr>
          <w:rFonts w:ascii="Times New Roman" w:hAnsi="Times New Roman"/>
          <w:sz w:val="24"/>
          <w:szCs w:val="24"/>
          <w:lang w:val="es-ES_tradnl"/>
        </w:rPr>
      </w:pPr>
      <w:r>
        <w:rPr>
          <w:rFonts w:ascii="Times New Roman" w:hAnsi="Times New Roman"/>
          <w:sz w:val="24"/>
          <w:szCs w:val="24"/>
          <w:lang w:val="es-ES_tradnl"/>
        </w:rPr>
        <w:t>Se van a formular 20 preguntas</w:t>
      </w:r>
      <w:r w:rsidR="003B0E1E">
        <w:rPr>
          <w:rFonts w:ascii="Times New Roman" w:hAnsi="Times New Roman"/>
          <w:sz w:val="24"/>
          <w:szCs w:val="24"/>
          <w:lang w:val="es-ES_tradnl"/>
        </w:rPr>
        <w:t>, las mismas que</w:t>
      </w:r>
      <w:r>
        <w:rPr>
          <w:rFonts w:ascii="Times New Roman" w:hAnsi="Times New Roman"/>
          <w:sz w:val="24"/>
          <w:szCs w:val="24"/>
          <w:lang w:val="es-ES_tradnl"/>
        </w:rPr>
        <w:t xml:space="preserve"> </w:t>
      </w:r>
      <w:r w:rsidR="003B0E1E">
        <w:rPr>
          <w:rFonts w:ascii="Times New Roman" w:hAnsi="Times New Roman"/>
          <w:sz w:val="24"/>
          <w:szCs w:val="24"/>
          <w:lang w:val="es-ES_tradnl"/>
        </w:rPr>
        <w:t xml:space="preserve">permiten evaluar la ejecución e implementación de medidas tendientes a identificar, analizar, administrar y mitigar los riesgos psicosociales que mantiene la </w:t>
      </w:r>
      <w:r w:rsidR="00D651FD">
        <w:rPr>
          <w:rFonts w:ascii="Times New Roman" w:hAnsi="Times New Roman"/>
          <w:sz w:val="24"/>
          <w:szCs w:val="24"/>
          <w:lang w:val="es-ES_tradnl"/>
        </w:rPr>
        <w:t>institución</w:t>
      </w:r>
      <w:r w:rsidR="003B0E1E">
        <w:rPr>
          <w:rFonts w:ascii="Times New Roman" w:hAnsi="Times New Roman"/>
          <w:sz w:val="24"/>
          <w:szCs w:val="24"/>
          <w:lang w:val="es-ES_tradnl"/>
        </w:rPr>
        <w:t xml:space="preserve">. </w:t>
      </w:r>
      <w:r w:rsidR="00D651FD">
        <w:rPr>
          <w:rFonts w:ascii="Times New Roman" w:hAnsi="Times New Roman"/>
          <w:sz w:val="24"/>
          <w:szCs w:val="24"/>
          <w:lang w:val="es-ES_tradnl"/>
        </w:rPr>
        <w:t xml:space="preserve">Esta medición del riesgo evalúa las acciones inherentes por parte de la institución y permite determinar los mecanismos y formas para evaluarlas. Realizado el procedimiento y con </w:t>
      </w:r>
      <w:r w:rsidR="003B0E1E">
        <w:rPr>
          <w:rFonts w:ascii="Times New Roman" w:hAnsi="Times New Roman"/>
          <w:sz w:val="24"/>
          <w:szCs w:val="24"/>
          <w:lang w:val="es-ES_tradnl"/>
        </w:rPr>
        <w:t xml:space="preserve">el nivel de confianza </w:t>
      </w:r>
      <w:r w:rsidR="00D651FD">
        <w:rPr>
          <w:rFonts w:ascii="Times New Roman" w:hAnsi="Times New Roman"/>
          <w:sz w:val="24"/>
          <w:szCs w:val="24"/>
          <w:lang w:val="es-ES_tradnl"/>
        </w:rPr>
        <w:t xml:space="preserve">determinado para dicho </w:t>
      </w:r>
      <w:r w:rsidR="003B0E1E">
        <w:rPr>
          <w:rFonts w:ascii="Times New Roman" w:hAnsi="Times New Roman"/>
          <w:sz w:val="24"/>
          <w:szCs w:val="24"/>
          <w:lang w:val="es-ES_tradnl"/>
        </w:rPr>
        <w:t xml:space="preserve">dio como resultado </w:t>
      </w:r>
      <w:r w:rsidR="00D651FD">
        <w:rPr>
          <w:rFonts w:ascii="Times New Roman" w:hAnsi="Times New Roman"/>
          <w:sz w:val="24"/>
          <w:szCs w:val="24"/>
          <w:lang w:val="es-ES_tradnl"/>
        </w:rPr>
        <w:t xml:space="preserve">un nivel de riesgo </w:t>
      </w:r>
      <w:r w:rsidR="003B0E1E">
        <w:rPr>
          <w:rFonts w:ascii="Times New Roman" w:hAnsi="Times New Roman"/>
          <w:sz w:val="24"/>
          <w:szCs w:val="24"/>
          <w:lang w:val="es-ES_tradnl"/>
        </w:rPr>
        <w:t>BAJO, a diferencia del riesgo de control con un resultado ALTO.</w:t>
      </w:r>
    </w:p>
    <w:p w:rsidR="00573C06" w:rsidRPr="00043708" w:rsidRDefault="00573C06" w:rsidP="00115B4A">
      <w:pPr>
        <w:numPr>
          <w:ilvl w:val="0"/>
          <w:numId w:val="28"/>
        </w:numPr>
        <w:spacing w:after="0" w:line="480" w:lineRule="auto"/>
        <w:ind w:left="426" w:hanging="426"/>
        <w:contextualSpacing/>
        <w:rPr>
          <w:rFonts w:ascii="Times New Roman" w:hAnsi="Times New Roman"/>
          <w:b/>
          <w:sz w:val="24"/>
          <w:szCs w:val="24"/>
        </w:rPr>
      </w:pPr>
      <w:r w:rsidRPr="00043708">
        <w:rPr>
          <w:rFonts w:ascii="Times New Roman" w:hAnsi="Times New Roman"/>
          <w:b/>
          <w:sz w:val="24"/>
          <w:szCs w:val="24"/>
        </w:rPr>
        <w:t>Programas de auditoría a aplicarse en el examen</w:t>
      </w:r>
    </w:p>
    <w:p w:rsidR="00573C06" w:rsidRPr="00043708" w:rsidRDefault="00573C06" w:rsidP="00573C06">
      <w:pPr>
        <w:spacing w:line="480" w:lineRule="auto"/>
        <w:rPr>
          <w:rFonts w:ascii="Times New Roman" w:hAnsi="Times New Roman"/>
          <w:sz w:val="24"/>
          <w:szCs w:val="24"/>
        </w:rPr>
      </w:pPr>
      <w:r>
        <w:rPr>
          <w:rFonts w:ascii="Times New Roman" w:hAnsi="Times New Roman"/>
          <w:sz w:val="24"/>
          <w:szCs w:val="24"/>
        </w:rPr>
        <w:t>Con el diagnóstico del cuestionario de control interno se procedió a elaborar el programa de auditoría para el trabajo de campo y evidenciar los posibles incumplimientos que resultaren del examen.</w:t>
      </w:r>
    </w:p>
    <w:p w:rsidR="00573C06" w:rsidRPr="00043708" w:rsidRDefault="00573C06" w:rsidP="00115B4A">
      <w:pPr>
        <w:numPr>
          <w:ilvl w:val="0"/>
          <w:numId w:val="28"/>
        </w:numPr>
        <w:spacing w:after="0" w:line="480" w:lineRule="auto"/>
        <w:ind w:left="426" w:hanging="426"/>
        <w:contextualSpacing/>
        <w:jc w:val="both"/>
        <w:rPr>
          <w:rFonts w:ascii="Times New Roman" w:hAnsi="Times New Roman"/>
          <w:b/>
          <w:sz w:val="24"/>
          <w:szCs w:val="24"/>
        </w:rPr>
      </w:pPr>
      <w:r w:rsidRPr="00043708">
        <w:rPr>
          <w:rFonts w:ascii="Times New Roman" w:hAnsi="Times New Roman"/>
          <w:b/>
          <w:sz w:val="24"/>
          <w:szCs w:val="24"/>
        </w:rPr>
        <w:t>Plan de Muestreo</w:t>
      </w:r>
    </w:p>
    <w:p w:rsidR="00573C06" w:rsidRDefault="00573C06" w:rsidP="00573C06">
      <w:pPr>
        <w:spacing w:line="480" w:lineRule="auto"/>
        <w:ind w:firstLine="426"/>
        <w:rPr>
          <w:rFonts w:ascii="Times New Roman" w:hAnsi="Times New Roman"/>
          <w:sz w:val="24"/>
          <w:szCs w:val="24"/>
        </w:rPr>
      </w:pPr>
      <w:r w:rsidRPr="00043708">
        <w:rPr>
          <w:rFonts w:ascii="Times New Roman" w:hAnsi="Times New Roman"/>
          <w:sz w:val="24"/>
          <w:szCs w:val="24"/>
        </w:rPr>
        <w:t>Para la verificació</w:t>
      </w:r>
      <w:r>
        <w:rPr>
          <w:rFonts w:ascii="Times New Roman" w:hAnsi="Times New Roman"/>
          <w:sz w:val="24"/>
          <w:szCs w:val="24"/>
        </w:rPr>
        <w:t xml:space="preserve">n de los controles, se validó </w:t>
      </w:r>
      <w:r w:rsidRPr="00043708">
        <w:rPr>
          <w:rFonts w:ascii="Times New Roman" w:hAnsi="Times New Roman"/>
          <w:sz w:val="24"/>
          <w:szCs w:val="24"/>
        </w:rPr>
        <w:t>el cumplimiento de los mismos mediante la aplicación del muestreo, escogiendo a todo el  personal de la Universidad San Gregorio de Portoviejo para establecer el grado de conocimiento sobre la existencia de un Plan de Prev</w:t>
      </w:r>
      <w:r>
        <w:rPr>
          <w:rFonts w:ascii="Times New Roman" w:hAnsi="Times New Roman"/>
          <w:sz w:val="24"/>
          <w:szCs w:val="24"/>
        </w:rPr>
        <w:t>ención de Riesgos Psicosociales.</w:t>
      </w:r>
    </w:p>
    <w:p w:rsidR="00573C06" w:rsidRPr="00043708" w:rsidRDefault="00573C06" w:rsidP="00573C06">
      <w:pPr>
        <w:spacing w:line="480" w:lineRule="auto"/>
        <w:ind w:firstLine="450"/>
        <w:rPr>
          <w:rFonts w:ascii="Times New Roman" w:hAnsi="Times New Roman"/>
          <w:sz w:val="24"/>
          <w:szCs w:val="24"/>
        </w:rPr>
      </w:pPr>
      <w:r>
        <w:rPr>
          <w:rFonts w:ascii="Times New Roman" w:hAnsi="Times New Roman"/>
          <w:sz w:val="24"/>
          <w:szCs w:val="24"/>
        </w:rPr>
        <w:t>Debido al número de empleados de la universidad (Directivos, funcionarios y empleados) no se tomará una muestra representativa, se levantará información con toda la población.</w:t>
      </w:r>
    </w:p>
    <w:p w:rsidR="00573C06" w:rsidRPr="00043708" w:rsidRDefault="00573C06" w:rsidP="00115B4A">
      <w:pPr>
        <w:numPr>
          <w:ilvl w:val="0"/>
          <w:numId w:val="28"/>
        </w:numPr>
        <w:spacing w:after="0" w:line="480" w:lineRule="auto"/>
        <w:ind w:left="426" w:hanging="426"/>
        <w:contextualSpacing/>
        <w:rPr>
          <w:rFonts w:ascii="Times New Roman" w:hAnsi="Times New Roman"/>
          <w:b/>
          <w:sz w:val="24"/>
          <w:szCs w:val="24"/>
        </w:rPr>
      </w:pPr>
      <w:r w:rsidRPr="00043708">
        <w:rPr>
          <w:rFonts w:ascii="Times New Roman" w:hAnsi="Times New Roman"/>
          <w:b/>
          <w:sz w:val="24"/>
          <w:szCs w:val="24"/>
        </w:rPr>
        <w:t>Recurso humano y distribución de tiempo</w:t>
      </w:r>
    </w:p>
    <w:p w:rsidR="00573C06" w:rsidRDefault="00E23C8B" w:rsidP="00573C06">
      <w:pPr>
        <w:spacing w:line="480" w:lineRule="auto"/>
        <w:ind w:firstLine="426"/>
      </w:pPr>
      <w:r>
        <w:rPr>
          <w:b/>
          <w:bCs/>
          <w:noProof/>
          <w:sz w:val="23"/>
          <w:szCs w:val="23"/>
          <w:lang w:eastAsia="es-EC"/>
        </w:rPr>
        <mc:AlternateContent>
          <mc:Choice Requires="wps">
            <w:drawing>
              <wp:anchor distT="0" distB="0" distL="114300" distR="114300" simplePos="0" relativeHeight="251853824" behindDoc="0" locked="0" layoutInCell="1" allowOverlap="1" wp14:anchorId="002B0639" wp14:editId="0D9A5C87">
                <wp:simplePos x="0" y="0"/>
                <wp:positionH relativeFrom="margin">
                  <wp:posOffset>5554980</wp:posOffset>
                </wp:positionH>
                <wp:positionV relativeFrom="paragraph">
                  <wp:posOffset>-225425</wp:posOffset>
                </wp:positionV>
                <wp:extent cx="622935" cy="514350"/>
                <wp:effectExtent l="0" t="0" r="24765" b="19050"/>
                <wp:wrapNone/>
                <wp:docPr id="145" name="Cuadro de texto 145"/>
                <wp:cNvGraphicFramePr/>
                <a:graphic xmlns:a="http://schemas.openxmlformats.org/drawingml/2006/main">
                  <a:graphicData uri="http://schemas.microsoft.com/office/word/2010/wordprocessingShape">
                    <wps:wsp>
                      <wps:cNvSpPr txBox="1"/>
                      <wps:spPr>
                        <a:xfrm>
                          <a:off x="0" y="0"/>
                          <a:ext cx="62293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5" o:spid="_x0000_s1067" type="#_x0000_t202" style="position:absolute;left:0;text-align:left;margin-left:437.4pt;margin-top:-17.75pt;width:49.05pt;height:40.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" fillcolor="white [3201]" strokeweight=".5pt">
                <v:textbox>
                  <w:txbxContent>
                    <w:p w:rsidR="00B10EEC" w:rsidRPr="001B38D5" w:rsidRDefault="00B10EEC" w:rsidP="00573C06">
                      <w:pPr>
                        <w:pStyle w:val="Default"/>
                        <w:jc w:val="center"/>
                        <w:rPr>
                          <w:color w:val="FF0000"/>
                          <w:sz w:val="18"/>
                          <w:szCs w:val="18"/>
                        </w:rPr>
                      </w:pPr>
                      <w:r>
                        <w:rPr>
                          <w:b/>
                          <w:bCs/>
                          <w:color w:val="FF0000"/>
                          <w:sz w:val="18"/>
                          <w:szCs w:val="18"/>
                        </w:rPr>
                        <w:t>PP</w:t>
                      </w:r>
                    </w:p>
                    <w:p w:rsidR="00B10EEC" w:rsidRDefault="00B10EEC" w:rsidP="00573C06">
                      <w:pPr>
                        <w:pStyle w:val="Default"/>
                        <w:jc w:val="center"/>
                        <w:rPr>
                          <w:b/>
                          <w:bCs/>
                          <w:color w:val="FF0000"/>
                          <w:sz w:val="18"/>
                          <w:szCs w:val="18"/>
                        </w:rPr>
                      </w:pPr>
                      <w:r>
                        <w:rPr>
                          <w:b/>
                          <w:bCs/>
                          <w:color w:val="FF0000"/>
                          <w:sz w:val="18"/>
                          <w:szCs w:val="18"/>
                        </w:rPr>
                        <w:t>A.14</w:t>
                      </w:r>
                    </w:p>
                    <w:p w:rsidR="00B10EEC" w:rsidRPr="00313962" w:rsidRDefault="00B10EEC" w:rsidP="00573C06">
                      <w:pPr>
                        <w:pStyle w:val="Default"/>
                        <w:jc w:val="center"/>
                        <w:rPr>
                          <w:color w:val="FF0000"/>
                          <w:sz w:val="18"/>
                          <w:szCs w:val="18"/>
                        </w:rPr>
                      </w:pPr>
                      <w:r>
                        <w:rPr>
                          <w:b/>
                          <w:bCs/>
                          <w:color w:val="FF0000"/>
                          <w:sz w:val="18"/>
                          <w:szCs w:val="18"/>
                        </w:rPr>
                        <w:t>8-8</w:t>
                      </w:r>
                    </w:p>
                  </w:txbxContent>
                </v:textbox>
                <w10:wrap anchorx="margin"/>
              </v:shape>
            </w:pict>
          </mc:Fallback>
        </mc:AlternateContent>
      </w:r>
      <w:r w:rsidR="00573C06" w:rsidRPr="00043708">
        <w:rPr>
          <w:rFonts w:ascii="Times New Roman" w:hAnsi="Times New Roman"/>
          <w:sz w:val="24"/>
          <w:szCs w:val="24"/>
        </w:rPr>
        <w:t xml:space="preserve">Conforme a lo dispuesto en la Orden de Trabajo 001-LKMC-MGMC-2018 del 28 de mayo de 2018, el tiempo asignado para la ejecución del trabajo de campo en la presente acción de control, es de 45 días laborables; como se demuestra a continuación:  </w:t>
      </w:r>
    </w:p>
    <w:tbl>
      <w:tblPr>
        <w:tblStyle w:val="Tablaconcuadrcula"/>
        <w:tblW w:w="8642" w:type="dxa"/>
        <w:tblLook w:val="04A0" w:firstRow="1" w:lastRow="0" w:firstColumn="1" w:lastColumn="0" w:noHBand="0" w:noVBand="1"/>
      </w:tblPr>
      <w:tblGrid>
        <w:gridCol w:w="1980"/>
        <w:gridCol w:w="4394"/>
        <w:gridCol w:w="2268"/>
      </w:tblGrid>
      <w:tr w:rsidR="00573C06" w:rsidTr="00573C06">
        <w:trPr>
          <w:trHeight w:val="425"/>
        </w:trPr>
        <w:tc>
          <w:tcPr>
            <w:tcW w:w="1980" w:type="dxa"/>
            <w:tcBorders>
              <w:top w:val="single" w:sz="4" w:space="0" w:color="auto"/>
              <w:left w:val="single" w:sz="4" w:space="0" w:color="auto"/>
              <w:bottom w:val="single" w:sz="4" w:space="0" w:color="auto"/>
              <w:right w:val="single" w:sz="4" w:space="0" w:color="auto"/>
            </w:tcBorders>
            <w:hideMark/>
          </w:tcPr>
          <w:p w:rsidR="00573C06" w:rsidRDefault="00573C06" w:rsidP="00573C06">
            <w:pPr>
              <w:jc w:val="center"/>
              <w:rPr>
                <w:b/>
                <w:lang w:eastAsia="es-EC"/>
              </w:rPr>
            </w:pPr>
            <w:r>
              <w:rPr>
                <w:b/>
                <w:lang w:eastAsia="es-EC"/>
              </w:rPr>
              <w:t>RESPONSABLE</w:t>
            </w:r>
          </w:p>
        </w:tc>
        <w:tc>
          <w:tcPr>
            <w:tcW w:w="4394" w:type="dxa"/>
            <w:tcBorders>
              <w:top w:val="single" w:sz="4" w:space="0" w:color="auto"/>
              <w:left w:val="single" w:sz="4" w:space="0" w:color="auto"/>
              <w:bottom w:val="single" w:sz="4" w:space="0" w:color="auto"/>
              <w:right w:val="single" w:sz="4" w:space="0" w:color="auto"/>
            </w:tcBorders>
            <w:hideMark/>
          </w:tcPr>
          <w:p w:rsidR="00573C06" w:rsidRDefault="00573C06" w:rsidP="00573C06">
            <w:pPr>
              <w:jc w:val="center"/>
              <w:rPr>
                <w:b/>
                <w:lang w:eastAsia="es-EC"/>
              </w:rPr>
            </w:pPr>
            <w:r>
              <w:rPr>
                <w:b/>
                <w:lang w:eastAsia="es-EC"/>
              </w:rPr>
              <w:t>ACTIVIDADES</w:t>
            </w:r>
          </w:p>
        </w:tc>
        <w:tc>
          <w:tcPr>
            <w:tcW w:w="2268" w:type="dxa"/>
            <w:tcBorders>
              <w:top w:val="single" w:sz="4" w:space="0" w:color="auto"/>
              <w:left w:val="single" w:sz="4" w:space="0" w:color="auto"/>
              <w:bottom w:val="single" w:sz="4" w:space="0" w:color="auto"/>
              <w:right w:val="single" w:sz="4" w:space="0" w:color="auto"/>
            </w:tcBorders>
            <w:hideMark/>
          </w:tcPr>
          <w:p w:rsidR="00573C06" w:rsidRDefault="00573C06" w:rsidP="00573C06">
            <w:pPr>
              <w:jc w:val="center"/>
              <w:rPr>
                <w:b/>
                <w:lang w:eastAsia="es-EC"/>
              </w:rPr>
            </w:pPr>
            <w:r>
              <w:rPr>
                <w:b/>
                <w:lang w:eastAsia="es-EC"/>
              </w:rPr>
              <w:t>TIEMPO EN DÍAS</w:t>
            </w:r>
          </w:p>
        </w:tc>
      </w:tr>
      <w:tr w:rsidR="00573C06" w:rsidTr="00573C06">
        <w:trPr>
          <w:trHeight w:val="695"/>
        </w:trPr>
        <w:tc>
          <w:tcPr>
            <w:tcW w:w="1980" w:type="dxa"/>
            <w:tcBorders>
              <w:top w:val="single" w:sz="4" w:space="0" w:color="auto"/>
              <w:left w:val="single" w:sz="4" w:space="0" w:color="auto"/>
              <w:bottom w:val="single" w:sz="4" w:space="0" w:color="auto"/>
              <w:right w:val="single" w:sz="4" w:space="0" w:color="auto"/>
            </w:tcBorders>
          </w:tcPr>
          <w:p w:rsidR="00573C06" w:rsidRDefault="00573C06" w:rsidP="00573C06">
            <w:pPr>
              <w:rPr>
                <w:lang w:eastAsia="es-EC"/>
              </w:rPr>
            </w:pPr>
          </w:p>
          <w:p w:rsidR="00573C06" w:rsidRDefault="00573C06" w:rsidP="00573C06">
            <w:pPr>
              <w:rPr>
                <w:lang w:eastAsia="es-EC"/>
              </w:rPr>
            </w:pPr>
          </w:p>
          <w:p w:rsidR="00573C06" w:rsidRDefault="00573C06" w:rsidP="00573C06">
            <w:pPr>
              <w:rPr>
                <w:lang w:eastAsia="es-EC"/>
              </w:rPr>
            </w:pPr>
            <w:r>
              <w:rPr>
                <w:lang w:eastAsia="es-EC"/>
              </w:rPr>
              <w:t>Supervisor</w:t>
            </w:r>
          </w:p>
        </w:tc>
        <w:tc>
          <w:tcPr>
            <w:tcW w:w="4394"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both"/>
              <w:rPr>
                <w:sz w:val="23"/>
                <w:szCs w:val="23"/>
              </w:rPr>
            </w:pPr>
            <w:r>
              <w:rPr>
                <w:sz w:val="23"/>
                <w:szCs w:val="23"/>
              </w:rPr>
              <w:t xml:space="preserve">Revisión de Planificación y control interno. </w:t>
            </w:r>
          </w:p>
          <w:p w:rsidR="00573C06" w:rsidRDefault="00573C06" w:rsidP="00573C06">
            <w:pPr>
              <w:pStyle w:val="Default"/>
              <w:jc w:val="both"/>
              <w:rPr>
                <w:sz w:val="8"/>
                <w:szCs w:val="23"/>
              </w:rPr>
            </w:pPr>
          </w:p>
          <w:p w:rsidR="00573C06" w:rsidRDefault="00573C06" w:rsidP="00573C06">
            <w:pPr>
              <w:pStyle w:val="Default"/>
              <w:jc w:val="both"/>
              <w:rPr>
                <w:sz w:val="23"/>
                <w:szCs w:val="23"/>
              </w:rPr>
            </w:pPr>
            <w:r>
              <w:rPr>
                <w:sz w:val="23"/>
                <w:szCs w:val="23"/>
              </w:rPr>
              <w:t xml:space="preserve">Supervisión de campo. </w:t>
            </w:r>
          </w:p>
          <w:p w:rsidR="00573C06" w:rsidRDefault="00573C06" w:rsidP="00573C06">
            <w:pPr>
              <w:pStyle w:val="Default"/>
              <w:jc w:val="both"/>
              <w:rPr>
                <w:sz w:val="8"/>
                <w:szCs w:val="23"/>
              </w:rPr>
            </w:pPr>
          </w:p>
          <w:p w:rsidR="00573C06" w:rsidRDefault="00573C06" w:rsidP="00573C06">
            <w:pPr>
              <w:pStyle w:val="Default"/>
              <w:jc w:val="both"/>
              <w:rPr>
                <w:sz w:val="23"/>
                <w:szCs w:val="23"/>
              </w:rPr>
            </w:pPr>
            <w:r>
              <w:rPr>
                <w:sz w:val="23"/>
                <w:szCs w:val="23"/>
              </w:rPr>
              <w:t xml:space="preserve">Revisión de comunicación de resultados. </w:t>
            </w:r>
          </w:p>
          <w:p w:rsidR="00573C06" w:rsidRPr="005B72A4" w:rsidRDefault="00573C06" w:rsidP="00573C06">
            <w:pPr>
              <w:pStyle w:val="Default"/>
              <w:jc w:val="both"/>
              <w:rPr>
                <w:sz w:val="8"/>
                <w:szCs w:val="23"/>
              </w:rPr>
            </w:pPr>
          </w:p>
          <w:p w:rsidR="00573C06" w:rsidRDefault="00573C06" w:rsidP="00573C06">
            <w:pPr>
              <w:jc w:val="both"/>
              <w:rPr>
                <w:sz w:val="18"/>
                <w:szCs w:val="18"/>
                <w:lang w:eastAsia="es-EC"/>
              </w:rPr>
            </w:pPr>
            <w:r w:rsidRPr="005B72A4">
              <w:rPr>
                <w:rFonts w:ascii="Arial" w:hAnsi="Arial" w:cs="Arial"/>
                <w:color w:val="000000"/>
                <w:sz w:val="23"/>
                <w:szCs w:val="23"/>
                <w:lang w:eastAsia="es-EC"/>
              </w:rPr>
              <w:t>Revisión del Informe de Auditoría</w:t>
            </w:r>
          </w:p>
        </w:tc>
        <w:tc>
          <w:tcPr>
            <w:tcW w:w="2268"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center"/>
              <w:rPr>
                <w:sz w:val="23"/>
                <w:szCs w:val="23"/>
              </w:rPr>
            </w:pPr>
            <w:r>
              <w:rPr>
                <w:sz w:val="23"/>
                <w:szCs w:val="23"/>
              </w:rPr>
              <w:t xml:space="preserve">           3         </w:t>
            </w:r>
            <w:r w:rsidRPr="00F37736">
              <w:rPr>
                <w:rFonts w:cs="Calibri"/>
                <w:b/>
                <w:color w:val="FF0000"/>
                <w:szCs w:val="20"/>
              </w:rPr>
              <w:t>€</w:t>
            </w:r>
          </w:p>
          <w:p w:rsidR="00573C06" w:rsidRDefault="00573C06" w:rsidP="00573C06">
            <w:pPr>
              <w:pStyle w:val="Default"/>
              <w:jc w:val="center"/>
              <w:rPr>
                <w:sz w:val="8"/>
                <w:szCs w:val="8"/>
              </w:rPr>
            </w:pPr>
          </w:p>
          <w:p w:rsidR="00573C06" w:rsidRDefault="00573C06" w:rsidP="00573C06">
            <w:pPr>
              <w:pStyle w:val="Default"/>
              <w:jc w:val="center"/>
              <w:rPr>
                <w:sz w:val="23"/>
                <w:szCs w:val="23"/>
              </w:rPr>
            </w:pPr>
            <w:r>
              <w:rPr>
                <w:sz w:val="23"/>
                <w:szCs w:val="23"/>
              </w:rPr>
              <w:t xml:space="preserve">           5         </w:t>
            </w:r>
            <w:r w:rsidRPr="00F37736">
              <w:rPr>
                <w:rFonts w:cs="Calibri"/>
                <w:b/>
                <w:color w:val="FF0000"/>
                <w:szCs w:val="20"/>
              </w:rPr>
              <w:t>€</w:t>
            </w:r>
          </w:p>
          <w:p w:rsidR="00573C06" w:rsidRDefault="00573C06" w:rsidP="00573C06">
            <w:pPr>
              <w:pStyle w:val="Default"/>
              <w:jc w:val="center"/>
              <w:rPr>
                <w:sz w:val="8"/>
                <w:szCs w:val="23"/>
              </w:rPr>
            </w:pPr>
          </w:p>
          <w:p w:rsidR="00573C06" w:rsidRDefault="00573C06" w:rsidP="00573C06">
            <w:pPr>
              <w:pStyle w:val="Default"/>
              <w:jc w:val="center"/>
              <w:rPr>
                <w:sz w:val="23"/>
                <w:szCs w:val="23"/>
              </w:rPr>
            </w:pPr>
            <w:r>
              <w:rPr>
                <w:sz w:val="23"/>
                <w:szCs w:val="23"/>
              </w:rPr>
              <w:t xml:space="preserve">           2         </w:t>
            </w:r>
            <w:r w:rsidRPr="00F37736">
              <w:rPr>
                <w:rFonts w:cs="Calibri"/>
                <w:b/>
                <w:color w:val="FF0000"/>
                <w:szCs w:val="20"/>
              </w:rPr>
              <w:t>€</w:t>
            </w:r>
          </w:p>
          <w:p w:rsidR="00573C06" w:rsidRDefault="00573C06" w:rsidP="00573C06">
            <w:pPr>
              <w:pStyle w:val="Default"/>
              <w:jc w:val="center"/>
              <w:rPr>
                <w:sz w:val="8"/>
                <w:szCs w:val="8"/>
              </w:rPr>
            </w:pPr>
          </w:p>
          <w:p w:rsidR="00573C06" w:rsidRDefault="00573C06" w:rsidP="00573C06">
            <w:pPr>
              <w:pStyle w:val="Default"/>
              <w:jc w:val="center"/>
              <w:rPr>
                <w:sz w:val="23"/>
                <w:szCs w:val="23"/>
              </w:rPr>
            </w:pPr>
            <w:r>
              <w:rPr>
                <w:noProof/>
              </w:rPr>
              <mc:AlternateContent>
                <mc:Choice Requires="wps">
                  <w:drawing>
                    <wp:anchor distT="0" distB="0" distL="114300" distR="114300" simplePos="0" relativeHeight="251808768" behindDoc="0" locked="0" layoutInCell="1" allowOverlap="1" wp14:anchorId="7603408D" wp14:editId="75D0670B">
                      <wp:simplePos x="0" y="0"/>
                      <wp:positionH relativeFrom="column">
                        <wp:posOffset>406400</wp:posOffset>
                      </wp:positionH>
                      <wp:positionV relativeFrom="paragraph">
                        <wp:posOffset>173355</wp:posOffset>
                      </wp:positionV>
                      <wp:extent cx="381000" cy="0"/>
                      <wp:effectExtent l="0" t="0" r="19050" b="19050"/>
                      <wp:wrapNone/>
                      <wp:docPr id="43" name="Conector recto 43"/>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5BF7F1" id="Conector recto 43"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13.65pt" to="62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" strokecolor="black [3200]" strokeweight=".5pt">
                      <v:stroke joinstyle="miter"/>
                    </v:line>
                  </w:pict>
                </mc:Fallback>
              </mc:AlternateContent>
            </w:r>
            <w:r>
              <w:rPr>
                <w:sz w:val="23"/>
                <w:szCs w:val="23"/>
              </w:rPr>
              <w:t xml:space="preserve">           1         </w:t>
            </w:r>
            <w:r w:rsidRPr="00F37736">
              <w:rPr>
                <w:rFonts w:cs="Calibri"/>
                <w:b/>
                <w:color w:val="FF0000"/>
                <w:szCs w:val="20"/>
              </w:rPr>
              <w:t>£</w:t>
            </w:r>
          </w:p>
          <w:p w:rsidR="00573C06" w:rsidRDefault="00573C06" w:rsidP="00573C06">
            <w:pPr>
              <w:pStyle w:val="Default"/>
              <w:jc w:val="center"/>
              <w:rPr>
                <w:sz w:val="8"/>
                <w:szCs w:val="8"/>
              </w:rPr>
            </w:pPr>
          </w:p>
          <w:p w:rsidR="00573C06" w:rsidRDefault="00573C06" w:rsidP="00573C06">
            <w:pPr>
              <w:jc w:val="center"/>
              <w:rPr>
                <w:sz w:val="24"/>
                <w:szCs w:val="24"/>
                <w:lang w:eastAsia="es-EC"/>
              </w:rPr>
            </w:pPr>
            <w:r>
              <w:rPr>
                <w:b/>
                <w:bCs/>
                <w:sz w:val="23"/>
                <w:szCs w:val="23"/>
                <w:lang w:eastAsia="es-EC"/>
              </w:rPr>
              <w:t>11</w:t>
            </w:r>
          </w:p>
        </w:tc>
      </w:tr>
      <w:tr w:rsidR="00573C06" w:rsidTr="00573C06">
        <w:trPr>
          <w:trHeight w:val="736"/>
        </w:trPr>
        <w:tc>
          <w:tcPr>
            <w:tcW w:w="1980" w:type="dxa"/>
            <w:tcBorders>
              <w:top w:val="single" w:sz="4" w:space="0" w:color="auto"/>
              <w:left w:val="single" w:sz="4" w:space="0" w:color="auto"/>
              <w:bottom w:val="single" w:sz="4" w:space="0" w:color="auto"/>
              <w:right w:val="single" w:sz="4" w:space="0" w:color="auto"/>
            </w:tcBorders>
          </w:tcPr>
          <w:p w:rsidR="00573C06" w:rsidRDefault="00573C06" w:rsidP="00573C06">
            <w:pPr>
              <w:rPr>
                <w:lang w:eastAsia="es-EC"/>
              </w:rPr>
            </w:pPr>
          </w:p>
          <w:p w:rsidR="00573C06" w:rsidRDefault="00573C06" w:rsidP="00573C06">
            <w:pPr>
              <w:rPr>
                <w:lang w:eastAsia="es-EC"/>
              </w:rPr>
            </w:pPr>
          </w:p>
          <w:p w:rsidR="00573C06" w:rsidRDefault="00573C06" w:rsidP="00573C06">
            <w:pPr>
              <w:rPr>
                <w:lang w:eastAsia="es-EC"/>
              </w:rPr>
            </w:pPr>
            <w:r>
              <w:rPr>
                <w:lang w:eastAsia="es-EC"/>
              </w:rPr>
              <w:t>Auditor</w:t>
            </w:r>
          </w:p>
        </w:tc>
        <w:tc>
          <w:tcPr>
            <w:tcW w:w="4394"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both"/>
              <w:rPr>
                <w:sz w:val="23"/>
                <w:szCs w:val="23"/>
              </w:rPr>
            </w:pPr>
            <w:r>
              <w:rPr>
                <w:sz w:val="23"/>
                <w:szCs w:val="23"/>
              </w:rPr>
              <w:t>Planificación, programación y evaluación de control interno</w:t>
            </w:r>
          </w:p>
          <w:p w:rsidR="00573C06" w:rsidRDefault="00573C06" w:rsidP="00573C06">
            <w:pPr>
              <w:pStyle w:val="Default"/>
              <w:jc w:val="both"/>
              <w:rPr>
                <w:sz w:val="8"/>
                <w:szCs w:val="8"/>
              </w:rPr>
            </w:pPr>
          </w:p>
          <w:p w:rsidR="00573C06" w:rsidRDefault="00573C06" w:rsidP="00573C06">
            <w:pPr>
              <w:pStyle w:val="Default"/>
              <w:jc w:val="both"/>
              <w:rPr>
                <w:sz w:val="23"/>
                <w:szCs w:val="23"/>
              </w:rPr>
            </w:pPr>
            <w:r>
              <w:rPr>
                <w:sz w:val="23"/>
                <w:szCs w:val="23"/>
              </w:rPr>
              <w:t>Comunicación de resultados provisionales</w:t>
            </w:r>
          </w:p>
          <w:p w:rsidR="00573C06" w:rsidRDefault="00573C06" w:rsidP="00573C06">
            <w:pPr>
              <w:pStyle w:val="Default"/>
              <w:jc w:val="both"/>
              <w:rPr>
                <w:sz w:val="8"/>
                <w:szCs w:val="8"/>
              </w:rPr>
            </w:pPr>
          </w:p>
          <w:p w:rsidR="00573C06" w:rsidRDefault="00573C06" w:rsidP="00573C06">
            <w:pPr>
              <w:pStyle w:val="Default"/>
              <w:jc w:val="both"/>
              <w:rPr>
                <w:sz w:val="23"/>
                <w:szCs w:val="23"/>
              </w:rPr>
            </w:pPr>
            <w:r>
              <w:rPr>
                <w:sz w:val="23"/>
                <w:szCs w:val="23"/>
              </w:rPr>
              <w:t>Elaboración de hallazgos, para incluir en el informe final</w:t>
            </w:r>
          </w:p>
        </w:tc>
        <w:tc>
          <w:tcPr>
            <w:tcW w:w="2268"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center"/>
              <w:rPr>
                <w:sz w:val="23"/>
                <w:szCs w:val="23"/>
              </w:rPr>
            </w:pPr>
            <w:r>
              <w:rPr>
                <w:sz w:val="23"/>
                <w:szCs w:val="23"/>
              </w:rPr>
              <w:t xml:space="preserve">        10       </w:t>
            </w:r>
            <w:r w:rsidRPr="00F37736">
              <w:rPr>
                <w:rFonts w:cs="Calibri"/>
                <w:b/>
                <w:color w:val="FF0000"/>
                <w:szCs w:val="20"/>
              </w:rPr>
              <w:t>€</w:t>
            </w:r>
          </w:p>
          <w:p w:rsidR="00573C06" w:rsidRDefault="00573C06" w:rsidP="00573C06">
            <w:pPr>
              <w:pStyle w:val="Default"/>
              <w:jc w:val="center"/>
              <w:rPr>
                <w:sz w:val="23"/>
                <w:szCs w:val="23"/>
              </w:rPr>
            </w:pPr>
          </w:p>
          <w:p w:rsidR="00573C06" w:rsidRDefault="00573C06" w:rsidP="00573C06">
            <w:pPr>
              <w:pStyle w:val="Default"/>
              <w:jc w:val="center"/>
              <w:rPr>
                <w:sz w:val="8"/>
                <w:szCs w:val="8"/>
              </w:rPr>
            </w:pPr>
          </w:p>
          <w:p w:rsidR="00573C06" w:rsidRDefault="00573C06" w:rsidP="00573C06">
            <w:pPr>
              <w:pStyle w:val="Default"/>
              <w:jc w:val="center"/>
              <w:rPr>
                <w:sz w:val="23"/>
                <w:szCs w:val="23"/>
              </w:rPr>
            </w:pPr>
            <w:r>
              <w:rPr>
                <w:sz w:val="23"/>
                <w:szCs w:val="23"/>
              </w:rPr>
              <w:t xml:space="preserve">        14       </w:t>
            </w:r>
            <w:r w:rsidRPr="00F37736">
              <w:rPr>
                <w:rFonts w:cs="Calibri"/>
                <w:b/>
                <w:color w:val="FF0000"/>
                <w:szCs w:val="20"/>
              </w:rPr>
              <w:t>£</w:t>
            </w:r>
          </w:p>
          <w:p w:rsidR="00573C06" w:rsidRDefault="00573C06" w:rsidP="00573C06">
            <w:pPr>
              <w:pStyle w:val="Default"/>
              <w:jc w:val="center"/>
              <w:rPr>
                <w:sz w:val="8"/>
                <w:szCs w:val="23"/>
              </w:rPr>
            </w:pPr>
          </w:p>
          <w:p w:rsidR="00573C06" w:rsidRDefault="00573C06" w:rsidP="00573C06">
            <w:pPr>
              <w:pStyle w:val="Default"/>
              <w:jc w:val="center"/>
              <w:rPr>
                <w:szCs w:val="23"/>
              </w:rPr>
            </w:pPr>
          </w:p>
          <w:p w:rsidR="00573C06" w:rsidRDefault="00573C06" w:rsidP="00573C06">
            <w:pPr>
              <w:pStyle w:val="Default"/>
              <w:jc w:val="center"/>
              <w:rPr>
                <w:sz w:val="23"/>
                <w:szCs w:val="23"/>
              </w:rPr>
            </w:pPr>
            <w:r>
              <w:rPr>
                <w:sz w:val="23"/>
                <w:szCs w:val="23"/>
              </w:rPr>
              <w:t xml:space="preserve">        10       </w:t>
            </w:r>
            <w:r w:rsidRPr="00F37736">
              <w:rPr>
                <w:rFonts w:cs="Calibri"/>
                <w:b/>
                <w:color w:val="FF0000"/>
                <w:szCs w:val="20"/>
              </w:rPr>
              <w:t>£</w:t>
            </w:r>
          </w:p>
          <w:p w:rsidR="00573C06" w:rsidRDefault="00573C06" w:rsidP="00573C06">
            <w:pPr>
              <w:pStyle w:val="Default"/>
              <w:rPr>
                <w:sz w:val="23"/>
                <w:szCs w:val="23"/>
              </w:rPr>
            </w:pPr>
            <w:r>
              <w:rPr>
                <w:noProof/>
              </w:rPr>
              <mc:AlternateContent>
                <mc:Choice Requires="wps">
                  <w:drawing>
                    <wp:anchor distT="0" distB="0" distL="114300" distR="114300" simplePos="0" relativeHeight="251812864" behindDoc="0" locked="0" layoutInCell="1" allowOverlap="1" wp14:anchorId="570DFAB8" wp14:editId="4E584A12">
                      <wp:simplePos x="0" y="0"/>
                      <wp:positionH relativeFrom="column">
                        <wp:posOffset>406400</wp:posOffset>
                      </wp:positionH>
                      <wp:positionV relativeFrom="paragraph">
                        <wp:posOffset>173355</wp:posOffset>
                      </wp:positionV>
                      <wp:extent cx="381000" cy="0"/>
                      <wp:effectExtent l="0" t="0" r="19050" b="19050"/>
                      <wp:wrapNone/>
                      <wp:docPr id="35" name="Conector recto 35"/>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DE2D9E" id="Conector recto 35"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13.65pt" to="62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" strokecolor="black [3200]" strokeweight=".5pt">
                      <v:stroke joinstyle="miter"/>
                    </v:line>
                  </w:pict>
                </mc:Fallback>
              </mc:AlternateContent>
            </w:r>
          </w:p>
          <w:p w:rsidR="00573C06" w:rsidRDefault="00573C06" w:rsidP="00573C06">
            <w:pPr>
              <w:pStyle w:val="Default"/>
              <w:jc w:val="center"/>
              <w:rPr>
                <w:sz w:val="8"/>
                <w:szCs w:val="8"/>
              </w:rPr>
            </w:pPr>
          </w:p>
          <w:p w:rsidR="00573C06" w:rsidRDefault="00573C06" w:rsidP="00573C06">
            <w:pPr>
              <w:jc w:val="center"/>
              <w:rPr>
                <w:sz w:val="24"/>
                <w:szCs w:val="24"/>
                <w:lang w:eastAsia="es-EC"/>
              </w:rPr>
            </w:pPr>
            <w:r>
              <w:rPr>
                <w:b/>
                <w:bCs/>
                <w:sz w:val="23"/>
                <w:szCs w:val="23"/>
                <w:lang w:eastAsia="es-EC"/>
              </w:rPr>
              <w:t>34</w:t>
            </w:r>
          </w:p>
        </w:tc>
      </w:tr>
      <w:tr w:rsidR="00573C06" w:rsidTr="00573C06">
        <w:trPr>
          <w:trHeight w:val="695"/>
        </w:trPr>
        <w:tc>
          <w:tcPr>
            <w:tcW w:w="1980" w:type="dxa"/>
            <w:tcBorders>
              <w:top w:val="single" w:sz="4" w:space="0" w:color="auto"/>
              <w:left w:val="single" w:sz="4" w:space="0" w:color="auto"/>
              <w:bottom w:val="single" w:sz="4" w:space="0" w:color="auto"/>
              <w:right w:val="single" w:sz="4" w:space="0" w:color="auto"/>
            </w:tcBorders>
          </w:tcPr>
          <w:p w:rsidR="00573C06" w:rsidRDefault="00573C06" w:rsidP="00573C06">
            <w:pPr>
              <w:rPr>
                <w:lang w:eastAsia="es-EC"/>
              </w:rPr>
            </w:pPr>
          </w:p>
          <w:p w:rsidR="00573C06" w:rsidRDefault="00573C06" w:rsidP="00573C06">
            <w:pPr>
              <w:rPr>
                <w:lang w:eastAsia="es-EC"/>
              </w:rPr>
            </w:pPr>
          </w:p>
          <w:p w:rsidR="00573C06" w:rsidRDefault="00573C06" w:rsidP="00573C06">
            <w:pPr>
              <w:rPr>
                <w:lang w:eastAsia="es-EC"/>
              </w:rPr>
            </w:pPr>
            <w:r>
              <w:rPr>
                <w:lang w:eastAsia="es-EC"/>
              </w:rPr>
              <w:t xml:space="preserve">Auditor </w:t>
            </w:r>
          </w:p>
        </w:tc>
        <w:tc>
          <w:tcPr>
            <w:tcW w:w="4394"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both"/>
              <w:rPr>
                <w:sz w:val="23"/>
                <w:szCs w:val="23"/>
              </w:rPr>
            </w:pPr>
            <w:r>
              <w:rPr>
                <w:sz w:val="23"/>
                <w:szCs w:val="23"/>
              </w:rPr>
              <w:t>Planificación, programación y evaluación de control interno</w:t>
            </w:r>
          </w:p>
          <w:p w:rsidR="00573C06" w:rsidRDefault="00573C06" w:rsidP="00573C06">
            <w:pPr>
              <w:pStyle w:val="Default"/>
              <w:jc w:val="both"/>
              <w:rPr>
                <w:sz w:val="8"/>
                <w:szCs w:val="8"/>
              </w:rPr>
            </w:pPr>
          </w:p>
          <w:p w:rsidR="00573C06" w:rsidRDefault="00573C06" w:rsidP="00573C06">
            <w:pPr>
              <w:pStyle w:val="Default"/>
              <w:jc w:val="both"/>
              <w:rPr>
                <w:sz w:val="23"/>
                <w:szCs w:val="23"/>
              </w:rPr>
            </w:pPr>
            <w:r>
              <w:rPr>
                <w:sz w:val="23"/>
                <w:szCs w:val="23"/>
              </w:rPr>
              <w:t>Comunicación de resultados provisionales</w:t>
            </w:r>
          </w:p>
          <w:p w:rsidR="00573C06" w:rsidRDefault="00573C06" w:rsidP="00573C06">
            <w:pPr>
              <w:pStyle w:val="Default"/>
              <w:jc w:val="both"/>
              <w:rPr>
                <w:sz w:val="8"/>
                <w:szCs w:val="8"/>
              </w:rPr>
            </w:pPr>
          </w:p>
          <w:p w:rsidR="00573C06" w:rsidRDefault="00573C06" w:rsidP="00573C06">
            <w:pPr>
              <w:pStyle w:val="Default"/>
              <w:jc w:val="both"/>
              <w:rPr>
                <w:sz w:val="23"/>
                <w:szCs w:val="23"/>
              </w:rPr>
            </w:pPr>
            <w:r>
              <w:rPr>
                <w:sz w:val="23"/>
                <w:szCs w:val="23"/>
              </w:rPr>
              <w:t>Elaboración de hallazgos, para incluir en el informe final</w:t>
            </w:r>
          </w:p>
          <w:p w:rsidR="00573C06" w:rsidRDefault="00573C06" w:rsidP="00573C06">
            <w:pPr>
              <w:pStyle w:val="Default"/>
              <w:jc w:val="both"/>
              <w:rPr>
                <w:sz w:val="8"/>
                <w:szCs w:val="8"/>
              </w:rPr>
            </w:pPr>
          </w:p>
          <w:p w:rsidR="00573C06" w:rsidRDefault="00573C06" w:rsidP="00573C06">
            <w:pPr>
              <w:pStyle w:val="Default"/>
              <w:jc w:val="both"/>
              <w:rPr>
                <w:sz w:val="8"/>
                <w:szCs w:val="8"/>
              </w:rPr>
            </w:pPr>
          </w:p>
          <w:p w:rsidR="00573C06" w:rsidRDefault="00573C06" w:rsidP="00573C06">
            <w:pPr>
              <w:pStyle w:val="Default"/>
              <w:jc w:val="both"/>
              <w:rPr>
                <w:sz w:val="23"/>
                <w:szCs w:val="23"/>
              </w:rPr>
            </w:pPr>
          </w:p>
        </w:tc>
        <w:tc>
          <w:tcPr>
            <w:tcW w:w="2268" w:type="dxa"/>
            <w:tcBorders>
              <w:top w:val="single" w:sz="4" w:space="0" w:color="auto"/>
              <w:left w:val="single" w:sz="4" w:space="0" w:color="auto"/>
              <w:bottom w:val="single" w:sz="4" w:space="0" w:color="auto"/>
              <w:right w:val="single" w:sz="4" w:space="0" w:color="auto"/>
            </w:tcBorders>
          </w:tcPr>
          <w:p w:rsidR="00573C06" w:rsidRDefault="00573C06" w:rsidP="00573C06">
            <w:pPr>
              <w:pStyle w:val="Default"/>
              <w:jc w:val="center"/>
              <w:rPr>
                <w:sz w:val="23"/>
                <w:szCs w:val="23"/>
              </w:rPr>
            </w:pPr>
            <w:r>
              <w:rPr>
                <w:sz w:val="23"/>
                <w:szCs w:val="23"/>
              </w:rPr>
              <w:t xml:space="preserve">        10       </w:t>
            </w:r>
            <w:r w:rsidRPr="00F37736">
              <w:rPr>
                <w:rFonts w:cs="Calibri"/>
                <w:b/>
                <w:color w:val="FF0000"/>
                <w:szCs w:val="20"/>
              </w:rPr>
              <w:t>€</w:t>
            </w:r>
          </w:p>
          <w:p w:rsidR="00573C06" w:rsidRDefault="00573C06" w:rsidP="00573C06">
            <w:pPr>
              <w:pStyle w:val="Default"/>
              <w:jc w:val="center"/>
              <w:rPr>
                <w:sz w:val="23"/>
                <w:szCs w:val="23"/>
              </w:rPr>
            </w:pPr>
          </w:p>
          <w:p w:rsidR="00573C06" w:rsidRDefault="00573C06" w:rsidP="00573C06">
            <w:pPr>
              <w:pStyle w:val="Default"/>
              <w:jc w:val="center"/>
              <w:rPr>
                <w:sz w:val="8"/>
                <w:szCs w:val="8"/>
              </w:rPr>
            </w:pPr>
          </w:p>
          <w:p w:rsidR="00573C06" w:rsidRDefault="00573C06" w:rsidP="00573C06">
            <w:pPr>
              <w:pStyle w:val="Default"/>
              <w:jc w:val="center"/>
              <w:rPr>
                <w:sz w:val="23"/>
                <w:szCs w:val="23"/>
              </w:rPr>
            </w:pPr>
            <w:r>
              <w:rPr>
                <w:sz w:val="23"/>
                <w:szCs w:val="23"/>
              </w:rPr>
              <w:t xml:space="preserve">        14       </w:t>
            </w:r>
            <w:r w:rsidRPr="00F37736">
              <w:rPr>
                <w:rFonts w:cs="Calibri"/>
                <w:b/>
                <w:color w:val="FF0000"/>
                <w:szCs w:val="20"/>
              </w:rPr>
              <w:t>£</w:t>
            </w:r>
          </w:p>
          <w:p w:rsidR="00573C06" w:rsidRDefault="00573C06" w:rsidP="00573C06">
            <w:pPr>
              <w:pStyle w:val="Default"/>
              <w:jc w:val="center"/>
              <w:rPr>
                <w:sz w:val="8"/>
                <w:szCs w:val="23"/>
              </w:rPr>
            </w:pPr>
          </w:p>
          <w:p w:rsidR="00573C06" w:rsidRDefault="00573C06" w:rsidP="00573C06">
            <w:pPr>
              <w:pStyle w:val="Default"/>
              <w:jc w:val="center"/>
              <w:rPr>
                <w:szCs w:val="23"/>
              </w:rPr>
            </w:pPr>
          </w:p>
          <w:p w:rsidR="00573C06" w:rsidRDefault="00573C06" w:rsidP="00573C06">
            <w:pPr>
              <w:pStyle w:val="Default"/>
              <w:jc w:val="center"/>
              <w:rPr>
                <w:rFonts w:cs="Calibri"/>
                <w:b/>
                <w:color w:val="FF0000"/>
                <w:szCs w:val="20"/>
              </w:rPr>
            </w:pPr>
            <w:r>
              <w:rPr>
                <w:sz w:val="23"/>
                <w:szCs w:val="23"/>
              </w:rPr>
              <w:t xml:space="preserve">        10       </w:t>
            </w:r>
            <w:r w:rsidRPr="00F37736">
              <w:rPr>
                <w:rFonts w:cs="Calibri"/>
                <w:b/>
                <w:color w:val="FF0000"/>
                <w:szCs w:val="20"/>
              </w:rPr>
              <w:t>£</w:t>
            </w:r>
          </w:p>
          <w:p w:rsidR="00573C06" w:rsidRDefault="00573C06" w:rsidP="00573C06">
            <w:pPr>
              <w:pStyle w:val="Default"/>
              <w:jc w:val="center"/>
              <w:rPr>
                <w:sz w:val="23"/>
                <w:szCs w:val="23"/>
              </w:rPr>
            </w:pPr>
            <w:r>
              <w:rPr>
                <w:noProof/>
              </w:rPr>
              <mc:AlternateContent>
                <mc:Choice Requires="wps">
                  <w:drawing>
                    <wp:anchor distT="0" distB="0" distL="114300" distR="114300" simplePos="0" relativeHeight="251857920" behindDoc="0" locked="0" layoutInCell="1" allowOverlap="1" wp14:anchorId="2C1E7D97" wp14:editId="28C4D6A9">
                      <wp:simplePos x="0" y="0"/>
                      <wp:positionH relativeFrom="column">
                        <wp:posOffset>406400</wp:posOffset>
                      </wp:positionH>
                      <wp:positionV relativeFrom="paragraph">
                        <wp:posOffset>173355</wp:posOffset>
                      </wp:positionV>
                      <wp:extent cx="381000" cy="0"/>
                      <wp:effectExtent l="0" t="0" r="19050" b="19050"/>
                      <wp:wrapNone/>
                      <wp:docPr id="146" name="Conector recto 146"/>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1DA368" id="Conector recto 146"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13.65pt" to="62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" strokecolor="black [3200]" strokeweight=".5pt">
                      <v:stroke joinstyle="miter"/>
                    </v:line>
                  </w:pict>
                </mc:Fallback>
              </mc:AlternateContent>
            </w:r>
            <w:r>
              <w:rPr>
                <w:noProof/>
              </w:rPr>
              <mc:AlternateContent>
                <mc:Choice Requires="wps">
                  <w:drawing>
                    <wp:anchor distT="0" distB="0" distL="114300" distR="114300" simplePos="0" relativeHeight="251816960" behindDoc="0" locked="0" layoutInCell="1" allowOverlap="1" wp14:anchorId="226BCBD7" wp14:editId="1C77C4A9">
                      <wp:simplePos x="0" y="0"/>
                      <wp:positionH relativeFrom="column">
                        <wp:posOffset>406400</wp:posOffset>
                      </wp:positionH>
                      <wp:positionV relativeFrom="paragraph">
                        <wp:posOffset>173355</wp:posOffset>
                      </wp:positionV>
                      <wp:extent cx="381000" cy="0"/>
                      <wp:effectExtent l="0" t="0" r="19050" b="19050"/>
                      <wp:wrapNone/>
                      <wp:docPr id="34" name="Conector recto 34"/>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8EDEA7" id="Conector recto 34"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13.65pt" to="62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" strokecolor="black [3200]" strokeweight=".5pt">
                      <v:stroke joinstyle="miter"/>
                    </v:line>
                  </w:pict>
                </mc:Fallback>
              </mc:AlternateContent>
            </w:r>
          </w:p>
          <w:p w:rsidR="00573C06" w:rsidRDefault="00573C06" w:rsidP="00573C06">
            <w:pPr>
              <w:pStyle w:val="Default"/>
              <w:jc w:val="center"/>
              <w:rPr>
                <w:sz w:val="8"/>
                <w:szCs w:val="8"/>
              </w:rPr>
            </w:pPr>
          </w:p>
          <w:p w:rsidR="00573C06" w:rsidRDefault="00573C06" w:rsidP="00573C06">
            <w:pPr>
              <w:jc w:val="center"/>
              <w:rPr>
                <w:sz w:val="24"/>
                <w:szCs w:val="24"/>
                <w:lang w:eastAsia="es-EC"/>
              </w:rPr>
            </w:pPr>
            <w:r>
              <w:rPr>
                <w:b/>
                <w:bCs/>
                <w:sz w:val="23"/>
                <w:szCs w:val="23"/>
                <w:lang w:eastAsia="es-EC"/>
              </w:rPr>
              <w:t>34</w:t>
            </w:r>
          </w:p>
        </w:tc>
      </w:tr>
    </w:tbl>
    <w:p w:rsidR="00573C06" w:rsidRDefault="00573C06" w:rsidP="00573C06">
      <w:pPr>
        <w:jc w:val="both"/>
        <w:rPr>
          <w:lang w:eastAsia="es-ES"/>
        </w:rPr>
      </w:pPr>
    </w:p>
    <w:tbl>
      <w:tblPr>
        <w:tblStyle w:val="Tablaconcuadrcula"/>
        <w:tblW w:w="0" w:type="auto"/>
        <w:tblLook w:val="04A0" w:firstRow="1" w:lastRow="0" w:firstColumn="1" w:lastColumn="0" w:noHBand="0" w:noVBand="1"/>
      </w:tblPr>
      <w:tblGrid>
        <w:gridCol w:w="338"/>
        <w:gridCol w:w="1433"/>
      </w:tblGrid>
      <w:tr w:rsidR="00573C06" w:rsidRPr="00F37736" w:rsidTr="00573C06">
        <w:trPr>
          <w:trHeight w:val="208"/>
        </w:trPr>
        <w:tc>
          <w:tcPr>
            <w:tcW w:w="301" w:type="dxa"/>
          </w:tcPr>
          <w:p w:rsidR="00573C06" w:rsidRPr="00F37736" w:rsidRDefault="00573C06" w:rsidP="00573C06">
            <w:pPr>
              <w:jc w:val="center"/>
              <w:rPr>
                <w:b/>
                <w:color w:val="FF0000"/>
                <w:sz w:val="24"/>
                <w:szCs w:val="20"/>
              </w:rPr>
            </w:pPr>
            <w:r w:rsidRPr="00F37736">
              <w:rPr>
                <w:rFonts w:cs="Calibri"/>
                <w:b/>
                <w:color w:val="FF0000"/>
                <w:sz w:val="24"/>
                <w:szCs w:val="20"/>
              </w:rPr>
              <w:t>£</w:t>
            </w:r>
          </w:p>
        </w:tc>
        <w:tc>
          <w:tcPr>
            <w:tcW w:w="1433" w:type="dxa"/>
          </w:tcPr>
          <w:p w:rsidR="00573C06" w:rsidRPr="00F37736" w:rsidRDefault="00573C06" w:rsidP="00573C06">
            <w:pPr>
              <w:jc w:val="both"/>
              <w:rPr>
                <w:sz w:val="20"/>
                <w:szCs w:val="20"/>
              </w:rPr>
            </w:pPr>
            <w:r w:rsidRPr="00F37736">
              <w:rPr>
                <w:sz w:val="20"/>
                <w:szCs w:val="20"/>
              </w:rPr>
              <w:t>En ejecución</w:t>
            </w:r>
          </w:p>
        </w:tc>
      </w:tr>
      <w:tr w:rsidR="00573C06" w:rsidRPr="00F37736" w:rsidTr="00573C06">
        <w:trPr>
          <w:trHeight w:val="208"/>
        </w:trPr>
        <w:tc>
          <w:tcPr>
            <w:tcW w:w="301" w:type="dxa"/>
          </w:tcPr>
          <w:p w:rsidR="00573C06" w:rsidRPr="00F37736" w:rsidRDefault="00573C06" w:rsidP="00573C06">
            <w:pPr>
              <w:jc w:val="center"/>
              <w:rPr>
                <w:b/>
                <w:color w:val="FF0000"/>
                <w:sz w:val="24"/>
                <w:szCs w:val="20"/>
              </w:rPr>
            </w:pPr>
            <w:r w:rsidRPr="00F37736">
              <w:rPr>
                <w:rFonts w:cs="Calibri"/>
                <w:b/>
                <w:color w:val="FF0000"/>
                <w:sz w:val="24"/>
                <w:szCs w:val="20"/>
              </w:rPr>
              <w:t>€</w:t>
            </w:r>
          </w:p>
        </w:tc>
        <w:tc>
          <w:tcPr>
            <w:tcW w:w="1433" w:type="dxa"/>
          </w:tcPr>
          <w:p w:rsidR="00573C06" w:rsidRPr="00F37736" w:rsidRDefault="00573C06" w:rsidP="00573C06">
            <w:pPr>
              <w:jc w:val="both"/>
              <w:rPr>
                <w:sz w:val="20"/>
                <w:szCs w:val="20"/>
              </w:rPr>
            </w:pPr>
            <w:r w:rsidRPr="00F37736">
              <w:rPr>
                <w:sz w:val="20"/>
                <w:szCs w:val="20"/>
              </w:rPr>
              <w:t>Ejecutado</w:t>
            </w:r>
          </w:p>
        </w:tc>
      </w:tr>
    </w:tbl>
    <w:p w:rsidR="00E23C8B" w:rsidRDefault="00E23C8B" w:rsidP="00E23C8B">
      <w:pPr>
        <w:pStyle w:val="Ttulo1"/>
        <w:spacing w:line="480" w:lineRule="auto"/>
        <w:jc w:val="center"/>
        <w:rPr>
          <w:rFonts w:ascii="Times New Roman" w:hAnsi="Times New Roman"/>
          <w:b/>
          <w:color w:val="auto"/>
          <w:sz w:val="28"/>
          <w:szCs w:val="24"/>
        </w:rPr>
      </w:pPr>
      <w:bookmarkStart w:id="291" w:name="_Toc522118248"/>
    </w:p>
    <w:bookmarkEnd w:id="291"/>
    <w:p w:rsidR="00E23C8B" w:rsidRDefault="00E23C8B" w:rsidP="00E23C8B">
      <w:pPr>
        <w:rPr>
          <w:lang w:val="es-ES" w:eastAsia="es-ES"/>
        </w:rPr>
      </w:pPr>
    </w:p>
    <w:p w:rsidR="00E23C8B" w:rsidRDefault="00E23C8B" w:rsidP="00E23C8B">
      <w:pPr>
        <w:rPr>
          <w:lang w:val="es-ES" w:eastAsia="es-ES"/>
        </w:rPr>
      </w:pPr>
    </w:p>
    <w:p w:rsidR="00E23C8B" w:rsidRDefault="00E23C8B" w:rsidP="00E23C8B">
      <w:pPr>
        <w:pStyle w:val="Ttulo1"/>
        <w:spacing w:line="480" w:lineRule="auto"/>
        <w:jc w:val="center"/>
        <w:rPr>
          <w:rFonts w:ascii="Times New Roman" w:hAnsi="Times New Roman"/>
          <w:b/>
          <w:color w:val="auto"/>
          <w:sz w:val="28"/>
          <w:szCs w:val="24"/>
        </w:rPr>
      </w:pPr>
      <w:r w:rsidRPr="00C51B9E">
        <w:rPr>
          <w:rFonts w:ascii="Times New Roman" w:hAnsi="Times New Roman"/>
          <w:b/>
          <w:color w:val="auto"/>
          <w:sz w:val="28"/>
          <w:szCs w:val="24"/>
        </w:rPr>
        <w:t>Apéndice N</w:t>
      </w:r>
    </w:p>
    <w:tbl>
      <w:tblPr>
        <w:tblStyle w:val="Cuadrculadetablaclara1"/>
        <w:tblW w:w="9183" w:type="dxa"/>
        <w:tblLayout w:type="fixed"/>
        <w:tblLook w:val="0000" w:firstRow="0" w:lastRow="0" w:firstColumn="0" w:lastColumn="0" w:noHBand="0" w:noVBand="0"/>
      </w:tblPr>
      <w:tblGrid>
        <w:gridCol w:w="2402"/>
        <w:gridCol w:w="340"/>
        <w:gridCol w:w="310"/>
        <w:gridCol w:w="245"/>
        <w:gridCol w:w="366"/>
        <w:gridCol w:w="236"/>
        <w:gridCol w:w="236"/>
        <w:gridCol w:w="275"/>
        <w:gridCol w:w="236"/>
        <w:gridCol w:w="314"/>
        <w:gridCol w:w="280"/>
        <w:gridCol w:w="408"/>
        <w:gridCol w:w="322"/>
        <w:gridCol w:w="263"/>
        <w:gridCol w:w="278"/>
        <w:gridCol w:w="277"/>
        <w:gridCol w:w="340"/>
        <w:gridCol w:w="281"/>
        <w:gridCol w:w="236"/>
        <w:gridCol w:w="272"/>
        <w:gridCol w:w="192"/>
        <w:gridCol w:w="49"/>
        <w:gridCol w:w="236"/>
        <w:gridCol w:w="277"/>
        <w:gridCol w:w="276"/>
        <w:gridCol w:w="236"/>
      </w:tblGrid>
      <w:tr w:rsidR="003F590F" w:rsidTr="00021D5A">
        <w:trPr>
          <w:trHeight w:val="254"/>
        </w:trPr>
        <w:tc>
          <w:tcPr>
            <w:tcW w:w="9183" w:type="dxa"/>
            <w:gridSpan w:val="26"/>
          </w:tcPr>
          <w:p w:rsidR="003F590F" w:rsidRPr="002B4E04" w:rsidRDefault="003F590F" w:rsidP="00E23C8B">
            <w:pPr>
              <w:spacing w:line="480" w:lineRule="auto"/>
              <w:jc w:val="center"/>
              <w:rPr>
                <w:rFonts w:ascii="Times New Roman" w:hAnsi="Times New Roman"/>
                <w:b/>
              </w:rPr>
            </w:pPr>
            <w:r w:rsidRPr="002B4E04">
              <w:rPr>
                <w:rFonts w:ascii="Times New Roman" w:hAnsi="Times New Roman"/>
                <w:b/>
                <w:sz w:val="24"/>
              </w:rPr>
              <w:t>CRONOGRAMA DE ACTIVIDADES</w:t>
            </w:r>
          </w:p>
        </w:tc>
      </w:tr>
      <w:tr w:rsidR="003F590F" w:rsidTr="00021D5A">
        <w:trPr>
          <w:trHeight w:val="215"/>
        </w:trPr>
        <w:tc>
          <w:tcPr>
            <w:tcW w:w="2402" w:type="dxa"/>
          </w:tcPr>
          <w:p w:rsidR="003F590F" w:rsidRPr="002B4E04" w:rsidRDefault="003F590F" w:rsidP="003668FE">
            <w:pPr>
              <w:jc w:val="center"/>
              <w:rPr>
                <w:rFonts w:ascii="Times New Roman" w:hAnsi="Times New Roman"/>
                <w:b/>
                <w:sz w:val="24"/>
              </w:rPr>
            </w:pPr>
            <w:r w:rsidRPr="002B4E04">
              <w:rPr>
                <w:rFonts w:ascii="Times New Roman" w:hAnsi="Times New Roman"/>
                <w:b/>
                <w:sz w:val="24"/>
              </w:rPr>
              <w:t>Actividades</w:t>
            </w:r>
          </w:p>
        </w:tc>
        <w:tc>
          <w:tcPr>
            <w:tcW w:w="1261" w:type="dxa"/>
            <w:gridSpan w:val="4"/>
          </w:tcPr>
          <w:p w:rsidR="003F590F" w:rsidRPr="002B4E04" w:rsidRDefault="003F590F" w:rsidP="003668FE">
            <w:pPr>
              <w:jc w:val="center"/>
              <w:rPr>
                <w:rFonts w:ascii="Times New Roman" w:hAnsi="Times New Roman"/>
                <w:b/>
                <w:sz w:val="24"/>
              </w:rPr>
            </w:pPr>
            <w:r w:rsidRPr="002B4E04">
              <w:rPr>
                <w:rFonts w:ascii="Times New Roman" w:hAnsi="Times New Roman"/>
                <w:b/>
                <w:sz w:val="24"/>
              </w:rPr>
              <w:t>Marzo</w:t>
            </w:r>
          </w:p>
        </w:tc>
        <w:tc>
          <w:tcPr>
            <w:tcW w:w="983" w:type="dxa"/>
            <w:gridSpan w:val="4"/>
          </w:tcPr>
          <w:p w:rsidR="003F590F" w:rsidRPr="002B4E04" w:rsidRDefault="003F590F" w:rsidP="003668FE">
            <w:pPr>
              <w:jc w:val="center"/>
              <w:rPr>
                <w:rFonts w:ascii="Times New Roman" w:hAnsi="Times New Roman"/>
                <w:b/>
                <w:sz w:val="24"/>
              </w:rPr>
            </w:pPr>
            <w:r w:rsidRPr="002B4E04">
              <w:rPr>
                <w:rFonts w:ascii="Times New Roman" w:hAnsi="Times New Roman"/>
                <w:b/>
                <w:sz w:val="24"/>
              </w:rPr>
              <w:t>Abril</w:t>
            </w:r>
          </w:p>
        </w:tc>
        <w:tc>
          <w:tcPr>
            <w:tcW w:w="1324" w:type="dxa"/>
            <w:gridSpan w:val="4"/>
          </w:tcPr>
          <w:p w:rsidR="003F590F" w:rsidRPr="002B4E04" w:rsidRDefault="003F590F" w:rsidP="003668FE">
            <w:pPr>
              <w:jc w:val="center"/>
              <w:rPr>
                <w:rFonts w:ascii="Times New Roman" w:hAnsi="Times New Roman"/>
                <w:b/>
                <w:sz w:val="24"/>
              </w:rPr>
            </w:pPr>
            <w:r w:rsidRPr="002B4E04">
              <w:rPr>
                <w:rFonts w:ascii="Times New Roman" w:hAnsi="Times New Roman"/>
                <w:b/>
                <w:sz w:val="24"/>
              </w:rPr>
              <w:t>Mayo</w:t>
            </w:r>
          </w:p>
        </w:tc>
        <w:tc>
          <w:tcPr>
            <w:tcW w:w="1158" w:type="dxa"/>
            <w:gridSpan w:val="4"/>
          </w:tcPr>
          <w:p w:rsidR="003F590F" w:rsidRPr="002B4E04" w:rsidRDefault="003F590F" w:rsidP="003668FE">
            <w:pPr>
              <w:jc w:val="center"/>
              <w:rPr>
                <w:rFonts w:ascii="Times New Roman" w:hAnsi="Times New Roman"/>
                <w:b/>
                <w:sz w:val="24"/>
              </w:rPr>
            </w:pPr>
            <w:r w:rsidRPr="002B4E04">
              <w:rPr>
                <w:rFonts w:ascii="Times New Roman" w:hAnsi="Times New Roman"/>
                <w:b/>
                <w:sz w:val="24"/>
              </w:rPr>
              <w:t xml:space="preserve">Junio </w:t>
            </w:r>
          </w:p>
        </w:tc>
        <w:tc>
          <w:tcPr>
            <w:tcW w:w="981" w:type="dxa"/>
            <w:gridSpan w:val="4"/>
          </w:tcPr>
          <w:p w:rsidR="003F590F" w:rsidRPr="002B4E04" w:rsidRDefault="003F590F" w:rsidP="003668FE">
            <w:pPr>
              <w:jc w:val="center"/>
              <w:rPr>
                <w:rFonts w:ascii="Times New Roman" w:hAnsi="Times New Roman"/>
                <w:b/>
                <w:sz w:val="24"/>
              </w:rPr>
            </w:pPr>
            <w:r w:rsidRPr="002B4E04">
              <w:rPr>
                <w:rFonts w:ascii="Times New Roman" w:hAnsi="Times New Roman"/>
                <w:b/>
                <w:sz w:val="24"/>
              </w:rPr>
              <w:t>Julio</w:t>
            </w:r>
          </w:p>
        </w:tc>
        <w:tc>
          <w:tcPr>
            <w:tcW w:w="1074" w:type="dxa"/>
            <w:gridSpan w:val="5"/>
          </w:tcPr>
          <w:p w:rsidR="003F590F" w:rsidRPr="002B4E04" w:rsidRDefault="003F590F" w:rsidP="003668FE">
            <w:pPr>
              <w:jc w:val="center"/>
              <w:rPr>
                <w:rFonts w:ascii="Times New Roman" w:hAnsi="Times New Roman"/>
                <w:b/>
                <w:sz w:val="24"/>
              </w:rPr>
            </w:pPr>
            <w:r w:rsidRPr="002B4E04">
              <w:rPr>
                <w:rFonts w:ascii="Times New Roman" w:hAnsi="Times New Roman"/>
                <w:b/>
                <w:sz w:val="24"/>
              </w:rPr>
              <w:t>Agosto</w:t>
            </w:r>
          </w:p>
        </w:tc>
      </w:tr>
      <w:tr w:rsidR="003F590F" w:rsidRPr="002B4E04" w:rsidTr="00021D5A">
        <w:trPr>
          <w:trHeight w:val="243"/>
        </w:trPr>
        <w:tc>
          <w:tcPr>
            <w:tcW w:w="2402" w:type="dxa"/>
          </w:tcPr>
          <w:p w:rsidR="003F590F" w:rsidRPr="004C27BC" w:rsidRDefault="003F590F" w:rsidP="003668FE">
            <w:pPr>
              <w:rPr>
                <w:rFonts w:ascii="Times New Roman" w:hAnsi="Times New Roman"/>
                <w:sz w:val="24"/>
              </w:rPr>
            </w:pPr>
            <w:r w:rsidRPr="004C27BC">
              <w:rPr>
                <w:rFonts w:ascii="Times New Roman" w:hAnsi="Times New Roman"/>
                <w:sz w:val="24"/>
              </w:rPr>
              <w:t>Tutorías de elaboración de proyectos.</w:t>
            </w:r>
          </w:p>
        </w:tc>
        <w:tc>
          <w:tcPr>
            <w:tcW w:w="340" w:type="dxa"/>
            <w:shd w:val="clear" w:color="auto" w:fill="BDD6EE" w:themeFill="accent1" w:themeFillTint="66"/>
          </w:tcPr>
          <w:p w:rsidR="003F590F" w:rsidRPr="00303CBD" w:rsidRDefault="003F590F" w:rsidP="003668FE">
            <w:pPr>
              <w:rPr>
                <w:b/>
                <w:highlight w:val="yellow"/>
              </w:rPr>
            </w:pPr>
          </w:p>
        </w:tc>
        <w:tc>
          <w:tcPr>
            <w:tcW w:w="310" w:type="dxa"/>
            <w:shd w:val="clear" w:color="auto" w:fill="BDD6EE" w:themeFill="accent1" w:themeFillTint="66"/>
          </w:tcPr>
          <w:p w:rsidR="003F590F" w:rsidRPr="00303CBD" w:rsidRDefault="003F590F" w:rsidP="003668FE">
            <w:pPr>
              <w:rPr>
                <w:b/>
                <w:highlight w:val="yellow"/>
              </w:rPr>
            </w:pPr>
          </w:p>
        </w:tc>
        <w:tc>
          <w:tcPr>
            <w:tcW w:w="245" w:type="dxa"/>
            <w:shd w:val="clear" w:color="auto" w:fill="BDD6EE" w:themeFill="accent1" w:themeFillTint="66"/>
          </w:tcPr>
          <w:p w:rsidR="003F590F" w:rsidRPr="00303CBD" w:rsidRDefault="003F590F" w:rsidP="003668FE">
            <w:pPr>
              <w:rPr>
                <w:b/>
                <w:highlight w:val="yellow"/>
              </w:rPr>
            </w:pPr>
          </w:p>
        </w:tc>
        <w:tc>
          <w:tcPr>
            <w:tcW w:w="366" w:type="dxa"/>
            <w:shd w:val="clear" w:color="auto" w:fill="BDD6EE" w:themeFill="accent1" w:themeFillTint="66"/>
          </w:tcPr>
          <w:p w:rsidR="003F590F" w:rsidRPr="00303CBD" w:rsidRDefault="003F590F" w:rsidP="003668FE">
            <w:pPr>
              <w:rPr>
                <w:b/>
                <w:highlight w:val="yellow"/>
              </w:rPr>
            </w:pPr>
          </w:p>
        </w:tc>
        <w:tc>
          <w:tcPr>
            <w:tcW w:w="236" w:type="dxa"/>
            <w:shd w:val="clear" w:color="auto" w:fill="BDD6EE" w:themeFill="accent1" w:themeFillTint="66"/>
          </w:tcPr>
          <w:p w:rsidR="003F590F" w:rsidRPr="00303CBD" w:rsidRDefault="003F590F" w:rsidP="003668FE">
            <w:pPr>
              <w:rPr>
                <w:b/>
                <w:highlight w:val="yellow"/>
              </w:rPr>
            </w:pPr>
          </w:p>
        </w:tc>
        <w:tc>
          <w:tcPr>
            <w:tcW w:w="236" w:type="dxa"/>
          </w:tcPr>
          <w:p w:rsidR="003F590F" w:rsidRPr="00303CBD" w:rsidRDefault="003F590F" w:rsidP="003668FE">
            <w:pPr>
              <w:rPr>
                <w:b/>
                <w:highlight w:val="yellow"/>
              </w:rPr>
            </w:pPr>
          </w:p>
        </w:tc>
        <w:tc>
          <w:tcPr>
            <w:tcW w:w="275" w:type="dxa"/>
          </w:tcPr>
          <w:p w:rsidR="003F590F" w:rsidRPr="00303CBD" w:rsidRDefault="003F590F" w:rsidP="003668FE">
            <w:pPr>
              <w:rPr>
                <w:b/>
                <w:highlight w:val="yellow"/>
              </w:rPr>
            </w:pPr>
          </w:p>
        </w:tc>
        <w:tc>
          <w:tcPr>
            <w:tcW w:w="236" w:type="dxa"/>
          </w:tcPr>
          <w:p w:rsidR="003F590F" w:rsidRPr="00303CBD" w:rsidRDefault="003F590F" w:rsidP="003668FE">
            <w:pPr>
              <w:rPr>
                <w:b/>
                <w:highlight w:val="yellow"/>
              </w:rPr>
            </w:pPr>
          </w:p>
        </w:tc>
        <w:tc>
          <w:tcPr>
            <w:tcW w:w="314" w:type="dxa"/>
          </w:tcPr>
          <w:p w:rsidR="003F590F" w:rsidRPr="00303CBD" w:rsidRDefault="003F590F" w:rsidP="003668FE">
            <w:pPr>
              <w:rPr>
                <w:b/>
                <w:highlight w:val="yellow"/>
              </w:rPr>
            </w:pPr>
          </w:p>
        </w:tc>
        <w:tc>
          <w:tcPr>
            <w:tcW w:w="280" w:type="dxa"/>
          </w:tcPr>
          <w:p w:rsidR="003F590F" w:rsidRPr="00303CBD" w:rsidRDefault="003F590F" w:rsidP="003668FE">
            <w:pPr>
              <w:rPr>
                <w:b/>
                <w:highlight w:val="yellow"/>
              </w:rPr>
            </w:pPr>
          </w:p>
        </w:tc>
        <w:tc>
          <w:tcPr>
            <w:tcW w:w="408" w:type="dxa"/>
          </w:tcPr>
          <w:p w:rsidR="003F590F" w:rsidRPr="00303CBD" w:rsidRDefault="003F590F" w:rsidP="003668FE">
            <w:pPr>
              <w:rPr>
                <w:b/>
              </w:rPr>
            </w:pPr>
          </w:p>
        </w:tc>
        <w:tc>
          <w:tcPr>
            <w:tcW w:w="322" w:type="dxa"/>
          </w:tcPr>
          <w:p w:rsidR="003F590F" w:rsidRPr="00303CBD" w:rsidRDefault="003F590F" w:rsidP="003668FE">
            <w:pPr>
              <w:rPr>
                <w:b/>
              </w:rPr>
            </w:pPr>
          </w:p>
        </w:tc>
        <w:tc>
          <w:tcPr>
            <w:tcW w:w="263" w:type="dxa"/>
          </w:tcPr>
          <w:p w:rsidR="003F590F" w:rsidRPr="00303CBD" w:rsidRDefault="003F590F" w:rsidP="003668FE">
            <w:pPr>
              <w:rPr>
                <w:b/>
              </w:rPr>
            </w:pPr>
          </w:p>
        </w:tc>
        <w:tc>
          <w:tcPr>
            <w:tcW w:w="278" w:type="dxa"/>
          </w:tcPr>
          <w:p w:rsidR="003F590F" w:rsidRPr="00303CBD" w:rsidRDefault="003F590F" w:rsidP="003668FE">
            <w:pPr>
              <w:rPr>
                <w:b/>
              </w:rPr>
            </w:pPr>
          </w:p>
        </w:tc>
        <w:tc>
          <w:tcPr>
            <w:tcW w:w="277" w:type="dxa"/>
          </w:tcPr>
          <w:p w:rsidR="003F590F" w:rsidRPr="00303CBD" w:rsidRDefault="003F590F" w:rsidP="003668FE">
            <w:pPr>
              <w:rPr>
                <w:b/>
              </w:rPr>
            </w:pPr>
          </w:p>
        </w:tc>
        <w:tc>
          <w:tcPr>
            <w:tcW w:w="340" w:type="dxa"/>
          </w:tcPr>
          <w:p w:rsidR="003F590F" w:rsidRPr="00303CBD" w:rsidRDefault="003F590F" w:rsidP="003668FE">
            <w:pPr>
              <w:rPr>
                <w:b/>
              </w:rPr>
            </w:pPr>
          </w:p>
        </w:tc>
        <w:tc>
          <w:tcPr>
            <w:tcW w:w="281" w:type="dxa"/>
          </w:tcPr>
          <w:p w:rsidR="003F590F" w:rsidRPr="00303CBD" w:rsidRDefault="003F590F" w:rsidP="003668FE">
            <w:pPr>
              <w:rPr>
                <w:b/>
              </w:rPr>
            </w:pPr>
          </w:p>
        </w:tc>
        <w:tc>
          <w:tcPr>
            <w:tcW w:w="236" w:type="dxa"/>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3F590F" w:rsidTr="00021D5A">
        <w:trPr>
          <w:trHeight w:val="249"/>
        </w:trPr>
        <w:tc>
          <w:tcPr>
            <w:tcW w:w="2402" w:type="dxa"/>
          </w:tcPr>
          <w:p w:rsidR="003F590F" w:rsidRPr="004C27BC" w:rsidRDefault="003F590F" w:rsidP="003668FE">
            <w:pPr>
              <w:rPr>
                <w:rFonts w:ascii="Times New Roman" w:hAnsi="Times New Roman"/>
                <w:sz w:val="24"/>
              </w:rPr>
            </w:pPr>
            <w:r w:rsidRPr="004C27BC">
              <w:rPr>
                <w:rFonts w:ascii="Times New Roman" w:hAnsi="Times New Roman"/>
                <w:sz w:val="24"/>
              </w:rPr>
              <w:t>Selección y aprobación del tema de estudio de caso.</w:t>
            </w:r>
          </w:p>
        </w:tc>
        <w:tc>
          <w:tcPr>
            <w:tcW w:w="340" w:type="dxa"/>
          </w:tcPr>
          <w:p w:rsidR="003F590F" w:rsidRPr="00303CBD" w:rsidRDefault="003F590F" w:rsidP="003668FE">
            <w:pPr>
              <w:rPr>
                <w:b/>
              </w:rPr>
            </w:pPr>
          </w:p>
        </w:tc>
        <w:tc>
          <w:tcPr>
            <w:tcW w:w="310" w:type="dxa"/>
          </w:tcPr>
          <w:p w:rsidR="003F590F" w:rsidRPr="00303CBD" w:rsidRDefault="003F590F" w:rsidP="003668FE">
            <w:pPr>
              <w:rPr>
                <w:b/>
              </w:rPr>
            </w:pPr>
          </w:p>
        </w:tc>
        <w:tc>
          <w:tcPr>
            <w:tcW w:w="245" w:type="dxa"/>
          </w:tcPr>
          <w:p w:rsidR="003F590F" w:rsidRPr="00303CBD" w:rsidRDefault="003F590F" w:rsidP="003668FE">
            <w:pPr>
              <w:rPr>
                <w:b/>
              </w:rPr>
            </w:pPr>
          </w:p>
        </w:tc>
        <w:tc>
          <w:tcPr>
            <w:tcW w:w="366" w:type="dxa"/>
          </w:tcPr>
          <w:p w:rsidR="003F590F" w:rsidRPr="00303CBD" w:rsidRDefault="003F590F" w:rsidP="003668FE">
            <w:pPr>
              <w:rPr>
                <w:b/>
              </w:rPr>
            </w:pPr>
          </w:p>
        </w:tc>
        <w:tc>
          <w:tcPr>
            <w:tcW w:w="236" w:type="dxa"/>
          </w:tcPr>
          <w:p w:rsidR="003F590F" w:rsidRPr="00303CBD" w:rsidRDefault="003F590F" w:rsidP="003668FE">
            <w:pPr>
              <w:rPr>
                <w:b/>
              </w:rPr>
            </w:pPr>
          </w:p>
        </w:tc>
        <w:tc>
          <w:tcPr>
            <w:tcW w:w="236" w:type="dxa"/>
            <w:shd w:val="clear" w:color="auto" w:fill="BDD6EE" w:themeFill="accent1" w:themeFillTint="66"/>
          </w:tcPr>
          <w:p w:rsidR="003F590F" w:rsidRPr="00303CBD" w:rsidRDefault="003F590F" w:rsidP="003668FE">
            <w:pPr>
              <w:rPr>
                <w:b/>
                <w:highlight w:val="yellow"/>
              </w:rPr>
            </w:pPr>
          </w:p>
        </w:tc>
        <w:tc>
          <w:tcPr>
            <w:tcW w:w="275" w:type="dxa"/>
            <w:shd w:val="clear" w:color="auto" w:fill="BDD6EE" w:themeFill="accent1" w:themeFillTint="66"/>
          </w:tcPr>
          <w:p w:rsidR="003F590F" w:rsidRPr="00303CBD" w:rsidRDefault="003F590F" w:rsidP="003668FE">
            <w:pPr>
              <w:rPr>
                <w:b/>
                <w:highlight w:val="yellow"/>
              </w:rPr>
            </w:pPr>
          </w:p>
        </w:tc>
        <w:tc>
          <w:tcPr>
            <w:tcW w:w="236" w:type="dxa"/>
          </w:tcPr>
          <w:p w:rsidR="003F590F" w:rsidRPr="00303CBD" w:rsidRDefault="003F590F" w:rsidP="003668FE">
            <w:pPr>
              <w:rPr>
                <w:b/>
                <w:highlight w:val="yellow"/>
              </w:rPr>
            </w:pPr>
          </w:p>
        </w:tc>
        <w:tc>
          <w:tcPr>
            <w:tcW w:w="314" w:type="dxa"/>
          </w:tcPr>
          <w:p w:rsidR="003F590F" w:rsidRPr="00303CBD" w:rsidRDefault="003F590F" w:rsidP="003668FE">
            <w:pPr>
              <w:rPr>
                <w:b/>
                <w:highlight w:val="yellow"/>
              </w:rPr>
            </w:pPr>
          </w:p>
        </w:tc>
        <w:tc>
          <w:tcPr>
            <w:tcW w:w="280" w:type="dxa"/>
          </w:tcPr>
          <w:p w:rsidR="003F590F" w:rsidRPr="00303CBD" w:rsidRDefault="003F590F" w:rsidP="003668FE">
            <w:pPr>
              <w:rPr>
                <w:b/>
                <w:highlight w:val="yellow"/>
              </w:rPr>
            </w:pPr>
          </w:p>
        </w:tc>
        <w:tc>
          <w:tcPr>
            <w:tcW w:w="408" w:type="dxa"/>
          </w:tcPr>
          <w:p w:rsidR="003F590F" w:rsidRPr="00303CBD" w:rsidRDefault="003F590F" w:rsidP="003668FE">
            <w:pPr>
              <w:rPr>
                <w:b/>
                <w:highlight w:val="yellow"/>
              </w:rPr>
            </w:pPr>
          </w:p>
        </w:tc>
        <w:tc>
          <w:tcPr>
            <w:tcW w:w="322" w:type="dxa"/>
          </w:tcPr>
          <w:p w:rsidR="003F590F" w:rsidRPr="00303CBD" w:rsidRDefault="003F590F" w:rsidP="003668FE">
            <w:pPr>
              <w:rPr>
                <w:b/>
              </w:rPr>
            </w:pPr>
          </w:p>
        </w:tc>
        <w:tc>
          <w:tcPr>
            <w:tcW w:w="263" w:type="dxa"/>
          </w:tcPr>
          <w:p w:rsidR="003F590F" w:rsidRPr="00303CBD" w:rsidRDefault="003F590F" w:rsidP="003668FE">
            <w:pPr>
              <w:rPr>
                <w:b/>
              </w:rPr>
            </w:pPr>
          </w:p>
        </w:tc>
        <w:tc>
          <w:tcPr>
            <w:tcW w:w="278" w:type="dxa"/>
          </w:tcPr>
          <w:p w:rsidR="003F590F" w:rsidRPr="00303CBD" w:rsidRDefault="003F590F" w:rsidP="003668FE">
            <w:pPr>
              <w:rPr>
                <w:b/>
              </w:rPr>
            </w:pPr>
          </w:p>
        </w:tc>
        <w:tc>
          <w:tcPr>
            <w:tcW w:w="277" w:type="dxa"/>
          </w:tcPr>
          <w:p w:rsidR="003F590F" w:rsidRPr="00303CBD" w:rsidRDefault="003F590F" w:rsidP="003668FE">
            <w:pPr>
              <w:rPr>
                <w:b/>
              </w:rPr>
            </w:pPr>
          </w:p>
        </w:tc>
        <w:tc>
          <w:tcPr>
            <w:tcW w:w="340" w:type="dxa"/>
          </w:tcPr>
          <w:p w:rsidR="003F590F" w:rsidRPr="00303CBD" w:rsidRDefault="003F590F" w:rsidP="003668FE">
            <w:pPr>
              <w:rPr>
                <w:b/>
              </w:rPr>
            </w:pPr>
          </w:p>
        </w:tc>
        <w:tc>
          <w:tcPr>
            <w:tcW w:w="281" w:type="dxa"/>
          </w:tcPr>
          <w:p w:rsidR="003F590F" w:rsidRPr="00303CBD" w:rsidRDefault="003F590F" w:rsidP="003668FE">
            <w:pPr>
              <w:rPr>
                <w:b/>
              </w:rPr>
            </w:pPr>
          </w:p>
        </w:tc>
        <w:tc>
          <w:tcPr>
            <w:tcW w:w="236" w:type="dxa"/>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3F590F" w:rsidTr="00021D5A">
        <w:trPr>
          <w:trHeight w:val="277"/>
        </w:trPr>
        <w:tc>
          <w:tcPr>
            <w:tcW w:w="2402" w:type="dxa"/>
          </w:tcPr>
          <w:p w:rsidR="003F590F" w:rsidRPr="004C27BC" w:rsidRDefault="003F590F" w:rsidP="003668FE">
            <w:pPr>
              <w:rPr>
                <w:rFonts w:ascii="Times New Roman" w:hAnsi="Times New Roman"/>
                <w:sz w:val="24"/>
              </w:rPr>
            </w:pPr>
            <w:r w:rsidRPr="004C27BC">
              <w:rPr>
                <w:rFonts w:ascii="Times New Roman" w:hAnsi="Times New Roman"/>
                <w:sz w:val="24"/>
              </w:rPr>
              <w:t>Desarrollo del tema.</w:t>
            </w:r>
          </w:p>
        </w:tc>
        <w:tc>
          <w:tcPr>
            <w:tcW w:w="340" w:type="dxa"/>
          </w:tcPr>
          <w:p w:rsidR="003F590F" w:rsidRPr="00303CBD" w:rsidRDefault="003F590F" w:rsidP="003668FE">
            <w:pPr>
              <w:rPr>
                <w:b/>
              </w:rPr>
            </w:pPr>
          </w:p>
        </w:tc>
        <w:tc>
          <w:tcPr>
            <w:tcW w:w="310" w:type="dxa"/>
          </w:tcPr>
          <w:p w:rsidR="003F590F" w:rsidRPr="00303CBD" w:rsidRDefault="003F590F" w:rsidP="003668FE">
            <w:pPr>
              <w:rPr>
                <w:b/>
              </w:rPr>
            </w:pPr>
          </w:p>
        </w:tc>
        <w:tc>
          <w:tcPr>
            <w:tcW w:w="245" w:type="dxa"/>
          </w:tcPr>
          <w:p w:rsidR="003F590F" w:rsidRPr="00303CBD" w:rsidRDefault="003F590F" w:rsidP="003668FE">
            <w:pPr>
              <w:rPr>
                <w:b/>
              </w:rPr>
            </w:pPr>
          </w:p>
        </w:tc>
        <w:tc>
          <w:tcPr>
            <w:tcW w:w="366" w:type="dxa"/>
          </w:tcPr>
          <w:p w:rsidR="003F590F" w:rsidRPr="00303CBD" w:rsidRDefault="003F590F" w:rsidP="003668FE">
            <w:pPr>
              <w:rPr>
                <w:b/>
              </w:rPr>
            </w:pPr>
          </w:p>
        </w:tc>
        <w:tc>
          <w:tcPr>
            <w:tcW w:w="236" w:type="dxa"/>
          </w:tcPr>
          <w:p w:rsidR="003F590F" w:rsidRPr="00303CBD" w:rsidRDefault="003F590F" w:rsidP="003668FE">
            <w:pPr>
              <w:rPr>
                <w:b/>
              </w:rPr>
            </w:pPr>
          </w:p>
        </w:tc>
        <w:tc>
          <w:tcPr>
            <w:tcW w:w="236" w:type="dxa"/>
          </w:tcPr>
          <w:p w:rsidR="003F590F" w:rsidRPr="00303CBD" w:rsidRDefault="003F590F" w:rsidP="003668FE">
            <w:pPr>
              <w:rPr>
                <w:b/>
              </w:rPr>
            </w:pPr>
          </w:p>
        </w:tc>
        <w:tc>
          <w:tcPr>
            <w:tcW w:w="275" w:type="dxa"/>
          </w:tcPr>
          <w:p w:rsidR="003F590F" w:rsidRPr="00303CBD" w:rsidRDefault="003F590F" w:rsidP="003668FE">
            <w:pPr>
              <w:rPr>
                <w:b/>
              </w:rPr>
            </w:pPr>
          </w:p>
        </w:tc>
        <w:tc>
          <w:tcPr>
            <w:tcW w:w="236" w:type="dxa"/>
            <w:shd w:val="clear" w:color="auto" w:fill="BDD6EE" w:themeFill="accent1" w:themeFillTint="66"/>
          </w:tcPr>
          <w:p w:rsidR="003F590F" w:rsidRPr="00303CBD" w:rsidRDefault="003F590F" w:rsidP="003668FE">
            <w:pPr>
              <w:rPr>
                <w:b/>
                <w:highlight w:val="yellow"/>
              </w:rPr>
            </w:pPr>
          </w:p>
        </w:tc>
        <w:tc>
          <w:tcPr>
            <w:tcW w:w="314" w:type="dxa"/>
            <w:shd w:val="clear" w:color="auto" w:fill="BDD6EE" w:themeFill="accent1" w:themeFillTint="66"/>
          </w:tcPr>
          <w:p w:rsidR="003F590F" w:rsidRPr="00303CBD" w:rsidRDefault="003F590F" w:rsidP="003668FE">
            <w:pPr>
              <w:rPr>
                <w:b/>
                <w:highlight w:val="yellow"/>
              </w:rPr>
            </w:pPr>
          </w:p>
        </w:tc>
        <w:tc>
          <w:tcPr>
            <w:tcW w:w="280" w:type="dxa"/>
          </w:tcPr>
          <w:p w:rsidR="003F590F" w:rsidRPr="00303CBD" w:rsidRDefault="003F590F" w:rsidP="003668FE">
            <w:pPr>
              <w:rPr>
                <w:b/>
                <w:highlight w:val="yellow"/>
              </w:rPr>
            </w:pPr>
          </w:p>
        </w:tc>
        <w:tc>
          <w:tcPr>
            <w:tcW w:w="408" w:type="dxa"/>
          </w:tcPr>
          <w:p w:rsidR="003F590F" w:rsidRPr="00303CBD" w:rsidRDefault="003F590F" w:rsidP="003668FE">
            <w:pPr>
              <w:rPr>
                <w:b/>
              </w:rPr>
            </w:pPr>
          </w:p>
        </w:tc>
        <w:tc>
          <w:tcPr>
            <w:tcW w:w="322" w:type="dxa"/>
          </w:tcPr>
          <w:p w:rsidR="003F590F" w:rsidRPr="00303CBD" w:rsidRDefault="003F590F" w:rsidP="003668FE">
            <w:pPr>
              <w:rPr>
                <w:b/>
              </w:rPr>
            </w:pPr>
          </w:p>
        </w:tc>
        <w:tc>
          <w:tcPr>
            <w:tcW w:w="263" w:type="dxa"/>
          </w:tcPr>
          <w:p w:rsidR="003F590F" w:rsidRPr="00303CBD" w:rsidRDefault="003F590F" w:rsidP="003668FE">
            <w:pPr>
              <w:rPr>
                <w:b/>
              </w:rPr>
            </w:pPr>
          </w:p>
        </w:tc>
        <w:tc>
          <w:tcPr>
            <w:tcW w:w="278" w:type="dxa"/>
          </w:tcPr>
          <w:p w:rsidR="003F590F" w:rsidRPr="00303CBD" w:rsidRDefault="003F590F" w:rsidP="003668FE">
            <w:pPr>
              <w:rPr>
                <w:b/>
              </w:rPr>
            </w:pPr>
          </w:p>
        </w:tc>
        <w:tc>
          <w:tcPr>
            <w:tcW w:w="277" w:type="dxa"/>
          </w:tcPr>
          <w:p w:rsidR="003F590F" w:rsidRPr="00303CBD" w:rsidRDefault="003F590F" w:rsidP="003668FE">
            <w:pPr>
              <w:rPr>
                <w:b/>
              </w:rPr>
            </w:pPr>
          </w:p>
        </w:tc>
        <w:tc>
          <w:tcPr>
            <w:tcW w:w="340" w:type="dxa"/>
          </w:tcPr>
          <w:p w:rsidR="003F590F" w:rsidRPr="00303CBD" w:rsidRDefault="003F590F" w:rsidP="003668FE">
            <w:pPr>
              <w:rPr>
                <w:b/>
              </w:rPr>
            </w:pPr>
          </w:p>
        </w:tc>
        <w:tc>
          <w:tcPr>
            <w:tcW w:w="281" w:type="dxa"/>
          </w:tcPr>
          <w:p w:rsidR="003F590F" w:rsidRPr="00303CBD" w:rsidRDefault="003F590F" w:rsidP="003668FE">
            <w:pPr>
              <w:rPr>
                <w:b/>
              </w:rPr>
            </w:pPr>
          </w:p>
        </w:tc>
        <w:tc>
          <w:tcPr>
            <w:tcW w:w="236" w:type="dxa"/>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3F590F" w:rsidTr="00021D5A">
        <w:trPr>
          <w:trHeight w:val="243"/>
        </w:trPr>
        <w:tc>
          <w:tcPr>
            <w:tcW w:w="2402" w:type="dxa"/>
          </w:tcPr>
          <w:p w:rsidR="003F590F" w:rsidRPr="004C27BC" w:rsidRDefault="003F590F" w:rsidP="003668FE">
            <w:pPr>
              <w:rPr>
                <w:rFonts w:ascii="Times New Roman" w:hAnsi="Times New Roman"/>
                <w:sz w:val="24"/>
              </w:rPr>
            </w:pPr>
            <w:r w:rsidRPr="004C27BC">
              <w:rPr>
                <w:rFonts w:ascii="Times New Roman" w:hAnsi="Times New Roman"/>
                <w:sz w:val="24"/>
              </w:rPr>
              <w:t>Presentación y aprobación del proyecto.</w:t>
            </w:r>
          </w:p>
        </w:tc>
        <w:tc>
          <w:tcPr>
            <w:tcW w:w="340" w:type="dxa"/>
          </w:tcPr>
          <w:p w:rsidR="003F590F" w:rsidRPr="00303CBD" w:rsidRDefault="003F590F" w:rsidP="003668FE">
            <w:pPr>
              <w:rPr>
                <w:b/>
              </w:rPr>
            </w:pPr>
          </w:p>
        </w:tc>
        <w:tc>
          <w:tcPr>
            <w:tcW w:w="310" w:type="dxa"/>
          </w:tcPr>
          <w:p w:rsidR="003F590F" w:rsidRPr="00303CBD" w:rsidRDefault="003F590F" w:rsidP="003668FE">
            <w:pPr>
              <w:rPr>
                <w:b/>
              </w:rPr>
            </w:pPr>
          </w:p>
        </w:tc>
        <w:tc>
          <w:tcPr>
            <w:tcW w:w="245" w:type="dxa"/>
          </w:tcPr>
          <w:p w:rsidR="003F590F" w:rsidRPr="00303CBD" w:rsidRDefault="003F590F" w:rsidP="003668FE">
            <w:pPr>
              <w:rPr>
                <w:b/>
              </w:rPr>
            </w:pPr>
          </w:p>
        </w:tc>
        <w:tc>
          <w:tcPr>
            <w:tcW w:w="366" w:type="dxa"/>
          </w:tcPr>
          <w:p w:rsidR="003F590F" w:rsidRPr="00303CBD" w:rsidRDefault="003F590F" w:rsidP="003668FE">
            <w:pPr>
              <w:rPr>
                <w:b/>
              </w:rPr>
            </w:pPr>
          </w:p>
        </w:tc>
        <w:tc>
          <w:tcPr>
            <w:tcW w:w="236" w:type="dxa"/>
          </w:tcPr>
          <w:p w:rsidR="003F590F" w:rsidRPr="00303CBD" w:rsidRDefault="003F590F" w:rsidP="003668FE">
            <w:pPr>
              <w:rPr>
                <w:b/>
              </w:rPr>
            </w:pPr>
          </w:p>
        </w:tc>
        <w:tc>
          <w:tcPr>
            <w:tcW w:w="236" w:type="dxa"/>
          </w:tcPr>
          <w:p w:rsidR="003F590F" w:rsidRPr="00303CBD" w:rsidRDefault="003F590F" w:rsidP="003668FE">
            <w:pPr>
              <w:rPr>
                <w:b/>
              </w:rPr>
            </w:pPr>
          </w:p>
        </w:tc>
        <w:tc>
          <w:tcPr>
            <w:tcW w:w="275" w:type="dxa"/>
          </w:tcPr>
          <w:p w:rsidR="003F590F" w:rsidRPr="00303CBD" w:rsidRDefault="003F590F" w:rsidP="003668FE">
            <w:pPr>
              <w:rPr>
                <w:b/>
              </w:rPr>
            </w:pPr>
          </w:p>
        </w:tc>
        <w:tc>
          <w:tcPr>
            <w:tcW w:w="236" w:type="dxa"/>
          </w:tcPr>
          <w:p w:rsidR="003F590F" w:rsidRPr="00303CBD" w:rsidRDefault="003F590F" w:rsidP="003668FE">
            <w:pPr>
              <w:rPr>
                <w:b/>
              </w:rPr>
            </w:pPr>
          </w:p>
        </w:tc>
        <w:tc>
          <w:tcPr>
            <w:tcW w:w="314" w:type="dxa"/>
          </w:tcPr>
          <w:p w:rsidR="003F590F" w:rsidRPr="00303CBD" w:rsidRDefault="003F590F" w:rsidP="003668FE">
            <w:pPr>
              <w:rPr>
                <w:b/>
              </w:rPr>
            </w:pPr>
          </w:p>
        </w:tc>
        <w:tc>
          <w:tcPr>
            <w:tcW w:w="280" w:type="dxa"/>
            <w:shd w:val="clear" w:color="auto" w:fill="BDD6EE" w:themeFill="accent1" w:themeFillTint="66"/>
          </w:tcPr>
          <w:p w:rsidR="003F590F" w:rsidRPr="00303CBD" w:rsidRDefault="003F590F" w:rsidP="003668FE">
            <w:pPr>
              <w:rPr>
                <w:b/>
                <w:highlight w:val="yellow"/>
              </w:rPr>
            </w:pPr>
          </w:p>
        </w:tc>
        <w:tc>
          <w:tcPr>
            <w:tcW w:w="408" w:type="dxa"/>
            <w:shd w:val="clear" w:color="auto" w:fill="BDD6EE" w:themeFill="accent1" w:themeFillTint="66"/>
          </w:tcPr>
          <w:p w:rsidR="003F590F" w:rsidRPr="00303CBD" w:rsidRDefault="003F590F" w:rsidP="003668FE">
            <w:pPr>
              <w:rPr>
                <w:b/>
                <w:highlight w:val="yellow"/>
              </w:rPr>
            </w:pPr>
          </w:p>
        </w:tc>
        <w:tc>
          <w:tcPr>
            <w:tcW w:w="322" w:type="dxa"/>
          </w:tcPr>
          <w:p w:rsidR="003F590F" w:rsidRPr="00303CBD" w:rsidRDefault="003F590F" w:rsidP="003668FE">
            <w:pPr>
              <w:rPr>
                <w:b/>
              </w:rPr>
            </w:pPr>
          </w:p>
        </w:tc>
        <w:tc>
          <w:tcPr>
            <w:tcW w:w="263" w:type="dxa"/>
          </w:tcPr>
          <w:p w:rsidR="003F590F" w:rsidRPr="00303CBD" w:rsidRDefault="003F590F" w:rsidP="003668FE">
            <w:pPr>
              <w:rPr>
                <w:b/>
              </w:rPr>
            </w:pPr>
          </w:p>
        </w:tc>
        <w:tc>
          <w:tcPr>
            <w:tcW w:w="278" w:type="dxa"/>
          </w:tcPr>
          <w:p w:rsidR="003F590F" w:rsidRPr="00303CBD" w:rsidRDefault="003F590F" w:rsidP="003668FE">
            <w:pPr>
              <w:rPr>
                <w:b/>
              </w:rPr>
            </w:pPr>
          </w:p>
        </w:tc>
        <w:tc>
          <w:tcPr>
            <w:tcW w:w="277" w:type="dxa"/>
          </w:tcPr>
          <w:p w:rsidR="003F590F" w:rsidRPr="00303CBD" w:rsidRDefault="003F590F" w:rsidP="003668FE">
            <w:pPr>
              <w:rPr>
                <w:b/>
              </w:rPr>
            </w:pPr>
          </w:p>
        </w:tc>
        <w:tc>
          <w:tcPr>
            <w:tcW w:w="340" w:type="dxa"/>
          </w:tcPr>
          <w:p w:rsidR="003F590F" w:rsidRPr="00303CBD" w:rsidRDefault="003F590F" w:rsidP="003668FE">
            <w:pPr>
              <w:rPr>
                <w:b/>
              </w:rPr>
            </w:pPr>
          </w:p>
        </w:tc>
        <w:tc>
          <w:tcPr>
            <w:tcW w:w="281" w:type="dxa"/>
          </w:tcPr>
          <w:p w:rsidR="003F590F" w:rsidRPr="00303CBD" w:rsidRDefault="003F590F" w:rsidP="003668FE">
            <w:pPr>
              <w:rPr>
                <w:b/>
              </w:rPr>
            </w:pPr>
          </w:p>
        </w:tc>
        <w:tc>
          <w:tcPr>
            <w:tcW w:w="236" w:type="dxa"/>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3F590F" w:rsidTr="00021D5A">
        <w:trPr>
          <w:trHeight w:val="221"/>
        </w:trPr>
        <w:tc>
          <w:tcPr>
            <w:tcW w:w="2402" w:type="dxa"/>
          </w:tcPr>
          <w:p w:rsidR="003F590F" w:rsidRPr="004C27BC" w:rsidRDefault="00021D5A" w:rsidP="003668FE">
            <w:pPr>
              <w:rPr>
                <w:rFonts w:ascii="Times New Roman" w:hAnsi="Times New Roman"/>
                <w:sz w:val="24"/>
              </w:rPr>
            </w:pPr>
            <w:r w:rsidRPr="004C27BC">
              <w:rPr>
                <w:rFonts w:ascii="Times New Roman" w:hAnsi="Times New Roman"/>
                <w:sz w:val="24"/>
              </w:rPr>
              <w:t>Praxis profesionales.</w:t>
            </w:r>
          </w:p>
        </w:tc>
        <w:tc>
          <w:tcPr>
            <w:tcW w:w="340" w:type="dxa"/>
          </w:tcPr>
          <w:p w:rsidR="003F590F" w:rsidRPr="00303CBD" w:rsidRDefault="003F590F" w:rsidP="003668FE">
            <w:pPr>
              <w:rPr>
                <w:b/>
              </w:rPr>
            </w:pPr>
          </w:p>
        </w:tc>
        <w:tc>
          <w:tcPr>
            <w:tcW w:w="310" w:type="dxa"/>
          </w:tcPr>
          <w:p w:rsidR="003F590F" w:rsidRPr="00303CBD" w:rsidRDefault="003F590F" w:rsidP="003668FE">
            <w:pPr>
              <w:rPr>
                <w:b/>
              </w:rPr>
            </w:pPr>
          </w:p>
        </w:tc>
        <w:tc>
          <w:tcPr>
            <w:tcW w:w="245" w:type="dxa"/>
          </w:tcPr>
          <w:p w:rsidR="003F590F" w:rsidRPr="00303CBD" w:rsidRDefault="003F590F" w:rsidP="003668FE">
            <w:pPr>
              <w:rPr>
                <w:b/>
              </w:rPr>
            </w:pPr>
          </w:p>
        </w:tc>
        <w:tc>
          <w:tcPr>
            <w:tcW w:w="366" w:type="dxa"/>
          </w:tcPr>
          <w:p w:rsidR="003F590F" w:rsidRPr="00303CBD" w:rsidRDefault="003F590F" w:rsidP="003668FE">
            <w:pPr>
              <w:rPr>
                <w:b/>
              </w:rPr>
            </w:pPr>
          </w:p>
        </w:tc>
        <w:tc>
          <w:tcPr>
            <w:tcW w:w="236" w:type="dxa"/>
          </w:tcPr>
          <w:p w:rsidR="003F590F" w:rsidRPr="00303CBD" w:rsidRDefault="003F590F" w:rsidP="003668FE">
            <w:pPr>
              <w:rPr>
                <w:b/>
              </w:rPr>
            </w:pPr>
          </w:p>
        </w:tc>
        <w:tc>
          <w:tcPr>
            <w:tcW w:w="236" w:type="dxa"/>
          </w:tcPr>
          <w:p w:rsidR="003F590F" w:rsidRPr="00303CBD" w:rsidRDefault="003F590F" w:rsidP="003668FE">
            <w:pPr>
              <w:rPr>
                <w:b/>
              </w:rPr>
            </w:pPr>
          </w:p>
        </w:tc>
        <w:tc>
          <w:tcPr>
            <w:tcW w:w="275" w:type="dxa"/>
          </w:tcPr>
          <w:p w:rsidR="003F590F" w:rsidRPr="00303CBD" w:rsidRDefault="003F590F" w:rsidP="003668FE">
            <w:pPr>
              <w:rPr>
                <w:b/>
              </w:rPr>
            </w:pPr>
          </w:p>
        </w:tc>
        <w:tc>
          <w:tcPr>
            <w:tcW w:w="236" w:type="dxa"/>
          </w:tcPr>
          <w:p w:rsidR="003F590F" w:rsidRPr="00303CBD" w:rsidRDefault="003F590F" w:rsidP="003668FE">
            <w:pPr>
              <w:rPr>
                <w:b/>
              </w:rPr>
            </w:pPr>
          </w:p>
        </w:tc>
        <w:tc>
          <w:tcPr>
            <w:tcW w:w="314" w:type="dxa"/>
          </w:tcPr>
          <w:p w:rsidR="003F590F" w:rsidRPr="00303CBD" w:rsidRDefault="003F590F" w:rsidP="003668FE">
            <w:pPr>
              <w:rPr>
                <w:b/>
              </w:rPr>
            </w:pPr>
          </w:p>
        </w:tc>
        <w:tc>
          <w:tcPr>
            <w:tcW w:w="280" w:type="dxa"/>
          </w:tcPr>
          <w:p w:rsidR="003F590F" w:rsidRPr="00303CBD" w:rsidRDefault="003F590F" w:rsidP="003668FE">
            <w:pPr>
              <w:rPr>
                <w:b/>
              </w:rPr>
            </w:pPr>
          </w:p>
        </w:tc>
        <w:tc>
          <w:tcPr>
            <w:tcW w:w="408" w:type="dxa"/>
          </w:tcPr>
          <w:p w:rsidR="003F590F" w:rsidRPr="00303CBD" w:rsidRDefault="003F590F" w:rsidP="003668FE">
            <w:pPr>
              <w:rPr>
                <w:b/>
              </w:rPr>
            </w:pPr>
          </w:p>
        </w:tc>
        <w:tc>
          <w:tcPr>
            <w:tcW w:w="322" w:type="dxa"/>
            <w:shd w:val="clear" w:color="auto" w:fill="BDD6EE" w:themeFill="accent1" w:themeFillTint="66"/>
          </w:tcPr>
          <w:p w:rsidR="003F590F" w:rsidRPr="00303CBD" w:rsidRDefault="003F590F" w:rsidP="003668FE">
            <w:pPr>
              <w:rPr>
                <w:b/>
              </w:rPr>
            </w:pPr>
          </w:p>
        </w:tc>
        <w:tc>
          <w:tcPr>
            <w:tcW w:w="263" w:type="dxa"/>
            <w:shd w:val="clear" w:color="auto" w:fill="BDD6EE" w:themeFill="accent1" w:themeFillTint="66"/>
          </w:tcPr>
          <w:p w:rsidR="003F590F" w:rsidRPr="00303CBD" w:rsidRDefault="003F590F" w:rsidP="003668FE">
            <w:pPr>
              <w:rPr>
                <w:b/>
              </w:rPr>
            </w:pPr>
          </w:p>
        </w:tc>
        <w:tc>
          <w:tcPr>
            <w:tcW w:w="278" w:type="dxa"/>
            <w:shd w:val="clear" w:color="auto" w:fill="BDD6EE" w:themeFill="accent1" w:themeFillTint="66"/>
          </w:tcPr>
          <w:p w:rsidR="003F590F" w:rsidRPr="00303CBD" w:rsidRDefault="003F590F" w:rsidP="003668FE">
            <w:pPr>
              <w:rPr>
                <w:b/>
              </w:rPr>
            </w:pPr>
          </w:p>
        </w:tc>
        <w:tc>
          <w:tcPr>
            <w:tcW w:w="277" w:type="dxa"/>
            <w:shd w:val="clear" w:color="auto" w:fill="BDD6EE" w:themeFill="accent1" w:themeFillTint="66"/>
          </w:tcPr>
          <w:p w:rsidR="003F590F" w:rsidRPr="00303CBD" w:rsidRDefault="003F590F" w:rsidP="003668FE">
            <w:pPr>
              <w:rPr>
                <w:b/>
              </w:rPr>
            </w:pPr>
          </w:p>
        </w:tc>
        <w:tc>
          <w:tcPr>
            <w:tcW w:w="340" w:type="dxa"/>
            <w:shd w:val="clear" w:color="auto" w:fill="BDD6EE" w:themeFill="accent1" w:themeFillTint="66"/>
          </w:tcPr>
          <w:p w:rsidR="003F590F" w:rsidRPr="00303CBD" w:rsidRDefault="003F590F" w:rsidP="003668FE">
            <w:pPr>
              <w:rPr>
                <w:b/>
              </w:rPr>
            </w:pPr>
          </w:p>
        </w:tc>
        <w:tc>
          <w:tcPr>
            <w:tcW w:w="281" w:type="dxa"/>
            <w:shd w:val="clear" w:color="auto" w:fill="BDD6EE" w:themeFill="accent1" w:themeFillTint="66"/>
          </w:tcPr>
          <w:p w:rsidR="003F590F" w:rsidRPr="00303CBD" w:rsidRDefault="003F590F" w:rsidP="003668FE">
            <w:pPr>
              <w:rPr>
                <w:b/>
              </w:rPr>
            </w:pPr>
          </w:p>
        </w:tc>
        <w:tc>
          <w:tcPr>
            <w:tcW w:w="236" w:type="dxa"/>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3F590F" w:rsidTr="00021D5A">
        <w:trPr>
          <w:trHeight w:val="233"/>
        </w:trPr>
        <w:tc>
          <w:tcPr>
            <w:tcW w:w="2402" w:type="dxa"/>
          </w:tcPr>
          <w:p w:rsidR="00021D5A" w:rsidRPr="004C27BC" w:rsidRDefault="00021D5A" w:rsidP="003668FE">
            <w:pPr>
              <w:rPr>
                <w:rFonts w:ascii="Times New Roman" w:hAnsi="Times New Roman"/>
                <w:sz w:val="24"/>
              </w:rPr>
            </w:pPr>
            <w:r w:rsidRPr="004C27BC">
              <w:rPr>
                <w:rFonts w:ascii="Times New Roman" w:hAnsi="Times New Roman"/>
                <w:sz w:val="24"/>
              </w:rPr>
              <w:t>Asignación de tutor.</w:t>
            </w:r>
          </w:p>
        </w:tc>
        <w:tc>
          <w:tcPr>
            <w:tcW w:w="340" w:type="dxa"/>
          </w:tcPr>
          <w:p w:rsidR="003F590F" w:rsidRPr="00303CBD" w:rsidRDefault="003F590F" w:rsidP="003668FE">
            <w:pPr>
              <w:rPr>
                <w:b/>
              </w:rPr>
            </w:pPr>
          </w:p>
        </w:tc>
        <w:tc>
          <w:tcPr>
            <w:tcW w:w="310" w:type="dxa"/>
          </w:tcPr>
          <w:p w:rsidR="003F590F" w:rsidRPr="00303CBD" w:rsidRDefault="003F590F" w:rsidP="003668FE">
            <w:pPr>
              <w:rPr>
                <w:b/>
              </w:rPr>
            </w:pPr>
          </w:p>
        </w:tc>
        <w:tc>
          <w:tcPr>
            <w:tcW w:w="245" w:type="dxa"/>
          </w:tcPr>
          <w:p w:rsidR="003F590F" w:rsidRPr="00303CBD" w:rsidRDefault="003F590F" w:rsidP="003668FE">
            <w:pPr>
              <w:rPr>
                <w:b/>
              </w:rPr>
            </w:pPr>
          </w:p>
        </w:tc>
        <w:tc>
          <w:tcPr>
            <w:tcW w:w="366" w:type="dxa"/>
          </w:tcPr>
          <w:p w:rsidR="003F590F" w:rsidRPr="00303CBD" w:rsidRDefault="003F590F" w:rsidP="003668FE">
            <w:pPr>
              <w:rPr>
                <w:b/>
              </w:rPr>
            </w:pPr>
          </w:p>
        </w:tc>
        <w:tc>
          <w:tcPr>
            <w:tcW w:w="236" w:type="dxa"/>
          </w:tcPr>
          <w:p w:rsidR="003F590F" w:rsidRPr="00303CBD" w:rsidRDefault="003F590F" w:rsidP="003668FE">
            <w:pPr>
              <w:rPr>
                <w:b/>
              </w:rPr>
            </w:pPr>
          </w:p>
        </w:tc>
        <w:tc>
          <w:tcPr>
            <w:tcW w:w="236" w:type="dxa"/>
          </w:tcPr>
          <w:p w:rsidR="003F590F" w:rsidRPr="00303CBD" w:rsidRDefault="003F590F" w:rsidP="003668FE">
            <w:pPr>
              <w:rPr>
                <w:b/>
              </w:rPr>
            </w:pPr>
          </w:p>
        </w:tc>
        <w:tc>
          <w:tcPr>
            <w:tcW w:w="275" w:type="dxa"/>
          </w:tcPr>
          <w:p w:rsidR="003F590F" w:rsidRPr="00303CBD" w:rsidRDefault="003F590F" w:rsidP="003668FE">
            <w:pPr>
              <w:rPr>
                <w:b/>
              </w:rPr>
            </w:pPr>
          </w:p>
        </w:tc>
        <w:tc>
          <w:tcPr>
            <w:tcW w:w="236" w:type="dxa"/>
          </w:tcPr>
          <w:p w:rsidR="003F590F" w:rsidRPr="00303CBD" w:rsidRDefault="003F590F" w:rsidP="003668FE">
            <w:pPr>
              <w:rPr>
                <w:b/>
              </w:rPr>
            </w:pPr>
          </w:p>
        </w:tc>
        <w:tc>
          <w:tcPr>
            <w:tcW w:w="314" w:type="dxa"/>
          </w:tcPr>
          <w:p w:rsidR="003F590F" w:rsidRPr="00303CBD" w:rsidRDefault="003F590F" w:rsidP="003668FE">
            <w:pPr>
              <w:rPr>
                <w:b/>
              </w:rPr>
            </w:pPr>
          </w:p>
        </w:tc>
        <w:tc>
          <w:tcPr>
            <w:tcW w:w="280" w:type="dxa"/>
          </w:tcPr>
          <w:p w:rsidR="003F590F" w:rsidRPr="00303CBD" w:rsidRDefault="003F590F" w:rsidP="003668FE">
            <w:pPr>
              <w:rPr>
                <w:b/>
              </w:rPr>
            </w:pPr>
          </w:p>
        </w:tc>
        <w:tc>
          <w:tcPr>
            <w:tcW w:w="408" w:type="dxa"/>
          </w:tcPr>
          <w:p w:rsidR="003F590F" w:rsidRPr="00303CBD" w:rsidRDefault="003F590F" w:rsidP="003668FE">
            <w:pPr>
              <w:rPr>
                <w:b/>
              </w:rPr>
            </w:pPr>
          </w:p>
        </w:tc>
        <w:tc>
          <w:tcPr>
            <w:tcW w:w="322" w:type="dxa"/>
          </w:tcPr>
          <w:p w:rsidR="003F590F" w:rsidRPr="00303CBD" w:rsidRDefault="003F590F" w:rsidP="003668FE">
            <w:pPr>
              <w:rPr>
                <w:b/>
              </w:rPr>
            </w:pPr>
          </w:p>
        </w:tc>
        <w:tc>
          <w:tcPr>
            <w:tcW w:w="263" w:type="dxa"/>
          </w:tcPr>
          <w:p w:rsidR="003F590F" w:rsidRPr="00303CBD" w:rsidRDefault="003F590F" w:rsidP="003668FE">
            <w:pPr>
              <w:rPr>
                <w:b/>
              </w:rPr>
            </w:pPr>
          </w:p>
        </w:tc>
        <w:tc>
          <w:tcPr>
            <w:tcW w:w="278" w:type="dxa"/>
          </w:tcPr>
          <w:p w:rsidR="003F590F" w:rsidRPr="00303CBD" w:rsidRDefault="003F590F" w:rsidP="003668FE">
            <w:pPr>
              <w:rPr>
                <w:b/>
              </w:rPr>
            </w:pPr>
          </w:p>
        </w:tc>
        <w:tc>
          <w:tcPr>
            <w:tcW w:w="277" w:type="dxa"/>
          </w:tcPr>
          <w:p w:rsidR="003F590F" w:rsidRPr="00303CBD" w:rsidRDefault="003F590F" w:rsidP="003668FE">
            <w:pPr>
              <w:rPr>
                <w:b/>
              </w:rPr>
            </w:pPr>
          </w:p>
        </w:tc>
        <w:tc>
          <w:tcPr>
            <w:tcW w:w="340" w:type="dxa"/>
          </w:tcPr>
          <w:p w:rsidR="003F590F" w:rsidRPr="00303CBD" w:rsidRDefault="003F590F" w:rsidP="003668FE">
            <w:pPr>
              <w:rPr>
                <w:b/>
              </w:rPr>
            </w:pPr>
          </w:p>
        </w:tc>
        <w:tc>
          <w:tcPr>
            <w:tcW w:w="281" w:type="dxa"/>
          </w:tcPr>
          <w:p w:rsidR="003F590F" w:rsidRPr="00303CBD" w:rsidRDefault="003F590F" w:rsidP="003668FE">
            <w:pPr>
              <w:rPr>
                <w:b/>
              </w:rPr>
            </w:pPr>
          </w:p>
        </w:tc>
        <w:tc>
          <w:tcPr>
            <w:tcW w:w="236" w:type="dxa"/>
            <w:shd w:val="clear" w:color="auto" w:fill="BDD6EE" w:themeFill="accent1" w:themeFillTint="66"/>
          </w:tcPr>
          <w:p w:rsidR="003F590F" w:rsidRPr="00303CBD" w:rsidRDefault="003F590F" w:rsidP="003668FE">
            <w:pPr>
              <w:rPr>
                <w:b/>
              </w:rPr>
            </w:pPr>
          </w:p>
        </w:tc>
        <w:tc>
          <w:tcPr>
            <w:tcW w:w="272" w:type="dxa"/>
          </w:tcPr>
          <w:p w:rsidR="003F590F" w:rsidRPr="00303CBD" w:rsidRDefault="003F590F" w:rsidP="003668FE">
            <w:pPr>
              <w:rPr>
                <w:b/>
              </w:rPr>
            </w:pPr>
          </w:p>
        </w:tc>
        <w:tc>
          <w:tcPr>
            <w:tcW w:w="241" w:type="dxa"/>
            <w:gridSpan w:val="2"/>
          </w:tcPr>
          <w:p w:rsidR="003F590F" w:rsidRPr="00303CBD" w:rsidRDefault="003F590F" w:rsidP="003668FE">
            <w:pPr>
              <w:rPr>
                <w:b/>
              </w:rPr>
            </w:pPr>
          </w:p>
        </w:tc>
        <w:tc>
          <w:tcPr>
            <w:tcW w:w="236" w:type="dxa"/>
          </w:tcPr>
          <w:p w:rsidR="003F590F" w:rsidRPr="00303CBD" w:rsidRDefault="003F590F" w:rsidP="003668FE">
            <w:pPr>
              <w:rPr>
                <w:b/>
              </w:rPr>
            </w:pPr>
          </w:p>
        </w:tc>
        <w:tc>
          <w:tcPr>
            <w:tcW w:w="277" w:type="dxa"/>
          </w:tcPr>
          <w:p w:rsidR="003F590F" w:rsidRPr="00303CBD" w:rsidRDefault="003F590F" w:rsidP="003668FE">
            <w:pPr>
              <w:rPr>
                <w:b/>
              </w:rPr>
            </w:pPr>
          </w:p>
        </w:tc>
        <w:tc>
          <w:tcPr>
            <w:tcW w:w="276" w:type="dxa"/>
          </w:tcPr>
          <w:p w:rsidR="003F590F" w:rsidRPr="00303CBD" w:rsidRDefault="003F590F" w:rsidP="003668FE">
            <w:pPr>
              <w:rPr>
                <w:b/>
              </w:rPr>
            </w:pPr>
          </w:p>
        </w:tc>
        <w:tc>
          <w:tcPr>
            <w:tcW w:w="236" w:type="dxa"/>
          </w:tcPr>
          <w:p w:rsidR="003F590F" w:rsidRPr="00303CBD" w:rsidRDefault="003F590F" w:rsidP="003668FE">
            <w:pPr>
              <w:rPr>
                <w:b/>
              </w:rPr>
            </w:pPr>
          </w:p>
        </w:tc>
      </w:tr>
      <w:tr w:rsidR="00021D5A" w:rsidTr="00021D5A">
        <w:trPr>
          <w:trHeight w:val="171"/>
        </w:trPr>
        <w:tc>
          <w:tcPr>
            <w:tcW w:w="2402" w:type="dxa"/>
          </w:tcPr>
          <w:p w:rsidR="00021D5A" w:rsidRPr="004C27BC" w:rsidRDefault="00021D5A" w:rsidP="00021D5A">
            <w:pPr>
              <w:rPr>
                <w:rFonts w:ascii="Times New Roman" w:hAnsi="Times New Roman"/>
                <w:sz w:val="24"/>
              </w:rPr>
            </w:pPr>
            <w:r w:rsidRPr="004C27BC">
              <w:rPr>
                <w:rFonts w:ascii="Times New Roman" w:hAnsi="Times New Roman"/>
                <w:sz w:val="24"/>
              </w:rPr>
              <w:t>Desarrollo de la investigación.</w:t>
            </w:r>
          </w:p>
        </w:tc>
        <w:tc>
          <w:tcPr>
            <w:tcW w:w="340" w:type="dxa"/>
          </w:tcPr>
          <w:p w:rsidR="00021D5A" w:rsidRPr="00303CBD" w:rsidRDefault="00021D5A" w:rsidP="00021D5A">
            <w:pPr>
              <w:rPr>
                <w:b/>
              </w:rPr>
            </w:pPr>
          </w:p>
        </w:tc>
        <w:tc>
          <w:tcPr>
            <w:tcW w:w="310" w:type="dxa"/>
          </w:tcPr>
          <w:p w:rsidR="00021D5A" w:rsidRPr="00303CBD" w:rsidRDefault="00021D5A" w:rsidP="00021D5A">
            <w:pPr>
              <w:rPr>
                <w:b/>
              </w:rPr>
            </w:pPr>
          </w:p>
        </w:tc>
        <w:tc>
          <w:tcPr>
            <w:tcW w:w="245" w:type="dxa"/>
          </w:tcPr>
          <w:p w:rsidR="00021D5A" w:rsidRPr="00303CBD" w:rsidRDefault="00021D5A" w:rsidP="00021D5A">
            <w:pPr>
              <w:rPr>
                <w:b/>
              </w:rPr>
            </w:pPr>
          </w:p>
        </w:tc>
        <w:tc>
          <w:tcPr>
            <w:tcW w:w="366" w:type="dxa"/>
          </w:tcPr>
          <w:p w:rsidR="00021D5A" w:rsidRPr="00303CBD" w:rsidRDefault="00021D5A" w:rsidP="00021D5A">
            <w:pPr>
              <w:rPr>
                <w:b/>
              </w:rPr>
            </w:pPr>
          </w:p>
        </w:tc>
        <w:tc>
          <w:tcPr>
            <w:tcW w:w="236" w:type="dxa"/>
          </w:tcPr>
          <w:p w:rsidR="00021D5A" w:rsidRPr="00303CBD" w:rsidRDefault="00021D5A" w:rsidP="00021D5A">
            <w:pPr>
              <w:rPr>
                <w:b/>
              </w:rPr>
            </w:pPr>
          </w:p>
        </w:tc>
        <w:tc>
          <w:tcPr>
            <w:tcW w:w="236" w:type="dxa"/>
          </w:tcPr>
          <w:p w:rsidR="00021D5A" w:rsidRPr="00303CBD" w:rsidRDefault="00021D5A" w:rsidP="00021D5A">
            <w:pPr>
              <w:rPr>
                <w:b/>
              </w:rPr>
            </w:pPr>
          </w:p>
        </w:tc>
        <w:tc>
          <w:tcPr>
            <w:tcW w:w="275" w:type="dxa"/>
          </w:tcPr>
          <w:p w:rsidR="00021D5A" w:rsidRPr="00303CBD" w:rsidRDefault="00021D5A" w:rsidP="00021D5A">
            <w:pPr>
              <w:rPr>
                <w:b/>
              </w:rPr>
            </w:pPr>
          </w:p>
        </w:tc>
        <w:tc>
          <w:tcPr>
            <w:tcW w:w="236" w:type="dxa"/>
          </w:tcPr>
          <w:p w:rsidR="00021D5A" w:rsidRPr="00303CBD" w:rsidRDefault="00021D5A" w:rsidP="00021D5A">
            <w:pPr>
              <w:rPr>
                <w:b/>
              </w:rPr>
            </w:pPr>
          </w:p>
        </w:tc>
        <w:tc>
          <w:tcPr>
            <w:tcW w:w="314" w:type="dxa"/>
          </w:tcPr>
          <w:p w:rsidR="00021D5A" w:rsidRPr="00303CBD" w:rsidRDefault="00021D5A" w:rsidP="00021D5A">
            <w:pPr>
              <w:rPr>
                <w:b/>
              </w:rPr>
            </w:pPr>
          </w:p>
        </w:tc>
        <w:tc>
          <w:tcPr>
            <w:tcW w:w="280" w:type="dxa"/>
          </w:tcPr>
          <w:p w:rsidR="00021D5A" w:rsidRPr="00303CBD" w:rsidRDefault="00021D5A" w:rsidP="00021D5A">
            <w:pPr>
              <w:rPr>
                <w:b/>
              </w:rPr>
            </w:pPr>
          </w:p>
        </w:tc>
        <w:tc>
          <w:tcPr>
            <w:tcW w:w="408" w:type="dxa"/>
          </w:tcPr>
          <w:p w:rsidR="00021D5A" w:rsidRPr="00303CBD" w:rsidRDefault="00021D5A" w:rsidP="00021D5A">
            <w:pPr>
              <w:rPr>
                <w:b/>
              </w:rPr>
            </w:pPr>
          </w:p>
        </w:tc>
        <w:tc>
          <w:tcPr>
            <w:tcW w:w="322" w:type="dxa"/>
          </w:tcPr>
          <w:p w:rsidR="00021D5A" w:rsidRPr="00303CBD" w:rsidRDefault="00021D5A" w:rsidP="00021D5A">
            <w:pPr>
              <w:rPr>
                <w:b/>
              </w:rPr>
            </w:pPr>
          </w:p>
        </w:tc>
        <w:tc>
          <w:tcPr>
            <w:tcW w:w="263" w:type="dxa"/>
          </w:tcPr>
          <w:p w:rsidR="00021D5A" w:rsidRPr="00303CBD" w:rsidRDefault="00021D5A" w:rsidP="00021D5A">
            <w:pPr>
              <w:rPr>
                <w:b/>
              </w:rPr>
            </w:pPr>
          </w:p>
        </w:tc>
        <w:tc>
          <w:tcPr>
            <w:tcW w:w="278" w:type="dxa"/>
          </w:tcPr>
          <w:p w:rsidR="00021D5A" w:rsidRPr="00303CBD" w:rsidRDefault="00021D5A" w:rsidP="00021D5A">
            <w:pPr>
              <w:rPr>
                <w:b/>
              </w:rPr>
            </w:pPr>
          </w:p>
        </w:tc>
        <w:tc>
          <w:tcPr>
            <w:tcW w:w="277" w:type="dxa"/>
          </w:tcPr>
          <w:p w:rsidR="00021D5A" w:rsidRPr="00303CBD" w:rsidRDefault="00021D5A" w:rsidP="00021D5A">
            <w:pPr>
              <w:rPr>
                <w:b/>
              </w:rPr>
            </w:pPr>
          </w:p>
        </w:tc>
        <w:tc>
          <w:tcPr>
            <w:tcW w:w="340" w:type="dxa"/>
          </w:tcPr>
          <w:p w:rsidR="00021D5A" w:rsidRPr="00303CBD" w:rsidRDefault="00021D5A" w:rsidP="00021D5A">
            <w:pPr>
              <w:rPr>
                <w:b/>
              </w:rPr>
            </w:pPr>
          </w:p>
        </w:tc>
        <w:tc>
          <w:tcPr>
            <w:tcW w:w="281" w:type="dxa"/>
          </w:tcPr>
          <w:p w:rsidR="00021D5A" w:rsidRPr="00303CBD" w:rsidRDefault="00021D5A" w:rsidP="00021D5A">
            <w:pPr>
              <w:rPr>
                <w:b/>
              </w:rPr>
            </w:pPr>
          </w:p>
        </w:tc>
        <w:tc>
          <w:tcPr>
            <w:tcW w:w="236" w:type="dxa"/>
          </w:tcPr>
          <w:p w:rsidR="00021D5A" w:rsidRPr="00303CBD" w:rsidRDefault="00021D5A" w:rsidP="00021D5A">
            <w:pPr>
              <w:rPr>
                <w:b/>
              </w:rPr>
            </w:pPr>
          </w:p>
        </w:tc>
        <w:tc>
          <w:tcPr>
            <w:tcW w:w="272" w:type="dxa"/>
            <w:shd w:val="clear" w:color="auto" w:fill="BDD6EE" w:themeFill="accent1" w:themeFillTint="66"/>
          </w:tcPr>
          <w:p w:rsidR="00021D5A" w:rsidRPr="00303CBD" w:rsidRDefault="00021D5A" w:rsidP="00021D5A">
            <w:pPr>
              <w:rPr>
                <w:b/>
              </w:rPr>
            </w:pPr>
          </w:p>
        </w:tc>
        <w:tc>
          <w:tcPr>
            <w:tcW w:w="241" w:type="dxa"/>
            <w:gridSpan w:val="2"/>
            <w:shd w:val="clear" w:color="auto" w:fill="BDD6EE" w:themeFill="accent1" w:themeFillTint="66"/>
          </w:tcPr>
          <w:p w:rsidR="00021D5A" w:rsidRPr="00303CBD" w:rsidRDefault="00021D5A" w:rsidP="00021D5A">
            <w:pPr>
              <w:rPr>
                <w:b/>
              </w:rPr>
            </w:pPr>
          </w:p>
        </w:tc>
        <w:tc>
          <w:tcPr>
            <w:tcW w:w="236" w:type="dxa"/>
            <w:shd w:val="clear" w:color="auto" w:fill="BDD6EE" w:themeFill="accent1" w:themeFillTint="66"/>
          </w:tcPr>
          <w:p w:rsidR="00021D5A" w:rsidRPr="00303CBD" w:rsidRDefault="00021D5A" w:rsidP="00021D5A">
            <w:pPr>
              <w:rPr>
                <w:b/>
              </w:rPr>
            </w:pPr>
          </w:p>
        </w:tc>
        <w:tc>
          <w:tcPr>
            <w:tcW w:w="277" w:type="dxa"/>
            <w:shd w:val="clear" w:color="auto" w:fill="BDD6EE" w:themeFill="accent1" w:themeFillTint="66"/>
          </w:tcPr>
          <w:p w:rsidR="00021D5A" w:rsidRPr="00303CBD" w:rsidRDefault="00021D5A" w:rsidP="00021D5A">
            <w:pPr>
              <w:rPr>
                <w:b/>
              </w:rPr>
            </w:pPr>
          </w:p>
        </w:tc>
        <w:tc>
          <w:tcPr>
            <w:tcW w:w="276" w:type="dxa"/>
          </w:tcPr>
          <w:p w:rsidR="00021D5A" w:rsidRPr="00303CBD" w:rsidRDefault="00021D5A" w:rsidP="00021D5A">
            <w:pPr>
              <w:rPr>
                <w:b/>
              </w:rPr>
            </w:pPr>
          </w:p>
        </w:tc>
        <w:tc>
          <w:tcPr>
            <w:tcW w:w="236" w:type="dxa"/>
          </w:tcPr>
          <w:p w:rsidR="00021D5A" w:rsidRPr="00303CBD" w:rsidRDefault="00021D5A" w:rsidP="00021D5A">
            <w:pPr>
              <w:rPr>
                <w:b/>
              </w:rPr>
            </w:pPr>
          </w:p>
        </w:tc>
      </w:tr>
      <w:tr w:rsidR="00021D5A" w:rsidTr="00021D5A">
        <w:trPr>
          <w:trHeight w:val="155"/>
        </w:trPr>
        <w:tc>
          <w:tcPr>
            <w:tcW w:w="2402" w:type="dxa"/>
          </w:tcPr>
          <w:p w:rsidR="00021D5A" w:rsidRPr="004C27BC" w:rsidRDefault="00021D5A" w:rsidP="00021D5A">
            <w:pPr>
              <w:rPr>
                <w:rFonts w:ascii="Times New Roman" w:hAnsi="Times New Roman"/>
                <w:sz w:val="24"/>
              </w:rPr>
            </w:pPr>
            <w:r w:rsidRPr="004C27BC">
              <w:rPr>
                <w:rFonts w:ascii="Times New Roman" w:hAnsi="Times New Roman"/>
                <w:sz w:val="24"/>
              </w:rPr>
              <w:t>Presentación  y sustentación final.</w:t>
            </w:r>
          </w:p>
        </w:tc>
        <w:tc>
          <w:tcPr>
            <w:tcW w:w="340" w:type="dxa"/>
          </w:tcPr>
          <w:p w:rsidR="00021D5A" w:rsidRPr="00303CBD" w:rsidRDefault="00021D5A" w:rsidP="00021D5A">
            <w:pPr>
              <w:rPr>
                <w:b/>
              </w:rPr>
            </w:pPr>
          </w:p>
        </w:tc>
        <w:tc>
          <w:tcPr>
            <w:tcW w:w="310" w:type="dxa"/>
          </w:tcPr>
          <w:p w:rsidR="00021D5A" w:rsidRPr="00303CBD" w:rsidRDefault="00021D5A" w:rsidP="00021D5A">
            <w:pPr>
              <w:rPr>
                <w:b/>
              </w:rPr>
            </w:pPr>
          </w:p>
        </w:tc>
        <w:tc>
          <w:tcPr>
            <w:tcW w:w="245" w:type="dxa"/>
          </w:tcPr>
          <w:p w:rsidR="00021D5A" w:rsidRPr="00303CBD" w:rsidRDefault="00021D5A" w:rsidP="00021D5A">
            <w:pPr>
              <w:rPr>
                <w:b/>
              </w:rPr>
            </w:pPr>
          </w:p>
        </w:tc>
        <w:tc>
          <w:tcPr>
            <w:tcW w:w="366" w:type="dxa"/>
          </w:tcPr>
          <w:p w:rsidR="00021D5A" w:rsidRPr="00303CBD" w:rsidRDefault="00021D5A" w:rsidP="00021D5A">
            <w:pPr>
              <w:rPr>
                <w:b/>
              </w:rPr>
            </w:pPr>
          </w:p>
        </w:tc>
        <w:tc>
          <w:tcPr>
            <w:tcW w:w="236" w:type="dxa"/>
          </w:tcPr>
          <w:p w:rsidR="00021D5A" w:rsidRPr="00303CBD" w:rsidRDefault="00021D5A" w:rsidP="00021D5A">
            <w:pPr>
              <w:rPr>
                <w:b/>
              </w:rPr>
            </w:pPr>
          </w:p>
        </w:tc>
        <w:tc>
          <w:tcPr>
            <w:tcW w:w="236" w:type="dxa"/>
          </w:tcPr>
          <w:p w:rsidR="00021D5A" w:rsidRPr="00303CBD" w:rsidRDefault="00021D5A" w:rsidP="00021D5A">
            <w:pPr>
              <w:rPr>
                <w:b/>
              </w:rPr>
            </w:pPr>
          </w:p>
        </w:tc>
        <w:tc>
          <w:tcPr>
            <w:tcW w:w="275" w:type="dxa"/>
          </w:tcPr>
          <w:p w:rsidR="00021D5A" w:rsidRPr="00303CBD" w:rsidRDefault="00021D5A" w:rsidP="00021D5A">
            <w:pPr>
              <w:rPr>
                <w:b/>
              </w:rPr>
            </w:pPr>
          </w:p>
        </w:tc>
        <w:tc>
          <w:tcPr>
            <w:tcW w:w="236" w:type="dxa"/>
          </w:tcPr>
          <w:p w:rsidR="00021D5A" w:rsidRPr="00303CBD" w:rsidRDefault="00021D5A" w:rsidP="00021D5A">
            <w:pPr>
              <w:rPr>
                <w:b/>
              </w:rPr>
            </w:pPr>
          </w:p>
        </w:tc>
        <w:tc>
          <w:tcPr>
            <w:tcW w:w="314" w:type="dxa"/>
          </w:tcPr>
          <w:p w:rsidR="00021D5A" w:rsidRPr="00303CBD" w:rsidRDefault="00021D5A" w:rsidP="00021D5A">
            <w:pPr>
              <w:rPr>
                <w:b/>
              </w:rPr>
            </w:pPr>
          </w:p>
        </w:tc>
        <w:tc>
          <w:tcPr>
            <w:tcW w:w="280" w:type="dxa"/>
          </w:tcPr>
          <w:p w:rsidR="00021D5A" w:rsidRPr="00303CBD" w:rsidRDefault="00021D5A" w:rsidP="00021D5A">
            <w:pPr>
              <w:rPr>
                <w:b/>
              </w:rPr>
            </w:pPr>
          </w:p>
        </w:tc>
        <w:tc>
          <w:tcPr>
            <w:tcW w:w="408" w:type="dxa"/>
          </w:tcPr>
          <w:p w:rsidR="00021D5A" w:rsidRPr="00303CBD" w:rsidRDefault="00021D5A" w:rsidP="00021D5A">
            <w:pPr>
              <w:rPr>
                <w:b/>
              </w:rPr>
            </w:pPr>
          </w:p>
        </w:tc>
        <w:tc>
          <w:tcPr>
            <w:tcW w:w="322" w:type="dxa"/>
          </w:tcPr>
          <w:p w:rsidR="00021D5A" w:rsidRPr="00303CBD" w:rsidRDefault="00021D5A" w:rsidP="00021D5A">
            <w:pPr>
              <w:rPr>
                <w:b/>
              </w:rPr>
            </w:pPr>
          </w:p>
        </w:tc>
        <w:tc>
          <w:tcPr>
            <w:tcW w:w="263" w:type="dxa"/>
          </w:tcPr>
          <w:p w:rsidR="00021D5A" w:rsidRPr="00303CBD" w:rsidRDefault="00021D5A" w:rsidP="00021D5A">
            <w:pPr>
              <w:rPr>
                <w:b/>
              </w:rPr>
            </w:pPr>
          </w:p>
        </w:tc>
        <w:tc>
          <w:tcPr>
            <w:tcW w:w="278" w:type="dxa"/>
          </w:tcPr>
          <w:p w:rsidR="00021D5A" w:rsidRPr="00303CBD" w:rsidRDefault="00021D5A" w:rsidP="00021D5A">
            <w:pPr>
              <w:rPr>
                <w:b/>
              </w:rPr>
            </w:pPr>
          </w:p>
        </w:tc>
        <w:tc>
          <w:tcPr>
            <w:tcW w:w="277" w:type="dxa"/>
          </w:tcPr>
          <w:p w:rsidR="00021D5A" w:rsidRPr="00303CBD" w:rsidRDefault="00021D5A" w:rsidP="00021D5A">
            <w:pPr>
              <w:rPr>
                <w:b/>
              </w:rPr>
            </w:pPr>
          </w:p>
        </w:tc>
        <w:tc>
          <w:tcPr>
            <w:tcW w:w="340" w:type="dxa"/>
          </w:tcPr>
          <w:p w:rsidR="00021D5A" w:rsidRPr="00303CBD" w:rsidRDefault="00021D5A" w:rsidP="00021D5A">
            <w:pPr>
              <w:rPr>
                <w:b/>
              </w:rPr>
            </w:pPr>
          </w:p>
        </w:tc>
        <w:tc>
          <w:tcPr>
            <w:tcW w:w="281" w:type="dxa"/>
          </w:tcPr>
          <w:p w:rsidR="00021D5A" w:rsidRPr="00303CBD" w:rsidRDefault="00021D5A" w:rsidP="00021D5A">
            <w:pPr>
              <w:rPr>
                <w:b/>
              </w:rPr>
            </w:pPr>
          </w:p>
        </w:tc>
        <w:tc>
          <w:tcPr>
            <w:tcW w:w="236" w:type="dxa"/>
          </w:tcPr>
          <w:p w:rsidR="00021D5A" w:rsidRPr="00303CBD" w:rsidRDefault="00021D5A" w:rsidP="00021D5A">
            <w:pPr>
              <w:rPr>
                <w:b/>
              </w:rPr>
            </w:pPr>
          </w:p>
        </w:tc>
        <w:tc>
          <w:tcPr>
            <w:tcW w:w="272" w:type="dxa"/>
          </w:tcPr>
          <w:p w:rsidR="00021D5A" w:rsidRPr="00303CBD" w:rsidRDefault="00021D5A" w:rsidP="00021D5A">
            <w:pPr>
              <w:rPr>
                <w:b/>
              </w:rPr>
            </w:pPr>
          </w:p>
        </w:tc>
        <w:tc>
          <w:tcPr>
            <w:tcW w:w="241" w:type="dxa"/>
            <w:gridSpan w:val="2"/>
          </w:tcPr>
          <w:p w:rsidR="00021D5A" w:rsidRPr="00303CBD" w:rsidRDefault="00021D5A" w:rsidP="00021D5A">
            <w:pPr>
              <w:rPr>
                <w:b/>
              </w:rPr>
            </w:pPr>
          </w:p>
        </w:tc>
        <w:tc>
          <w:tcPr>
            <w:tcW w:w="236" w:type="dxa"/>
          </w:tcPr>
          <w:p w:rsidR="00021D5A" w:rsidRPr="00303CBD" w:rsidRDefault="00021D5A" w:rsidP="00021D5A">
            <w:pPr>
              <w:rPr>
                <w:b/>
              </w:rPr>
            </w:pPr>
          </w:p>
        </w:tc>
        <w:tc>
          <w:tcPr>
            <w:tcW w:w="277" w:type="dxa"/>
          </w:tcPr>
          <w:p w:rsidR="00021D5A" w:rsidRPr="00303CBD" w:rsidRDefault="00021D5A" w:rsidP="00021D5A">
            <w:pPr>
              <w:rPr>
                <w:b/>
              </w:rPr>
            </w:pPr>
          </w:p>
        </w:tc>
        <w:tc>
          <w:tcPr>
            <w:tcW w:w="276" w:type="dxa"/>
            <w:shd w:val="clear" w:color="auto" w:fill="BDD6EE" w:themeFill="accent1" w:themeFillTint="66"/>
          </w:tcPr>
          <w:p w:rsidR="00021D5A" w:rsidRPr="00303CBD" w:rsidRDefault="00021D5A" w:rsidP="00021D5A">
            <w:pPr>
              <w:rPr>
                <w:b/>
              </w:rPr>
            </w:pPr>
          </w:p>
        </w:tc>
        <w:tc>
          <w:tcPr>
            <w:tcW w:w="236" w:type="dxa"/>
            <w:shd w:val="clear" w:color="auto" w:fill="BDD6EE" w:themeFill="accent1" w:themeFillTint="66"/>
          </w:tcPr>
          <w:p w:rsidR="00021D5A" w:rsidRPr="00303CBD" w:rsidRDefault="00021D5A" w:rsidP="00021D5A">
            <w:pPr>
              <w:rPr>
                <w:b/>
              </w:rPr>
            </w:pPr>
          </w:p>
        </w:tc>
      </w:tr>
    </w:tbl>
    <w:p w:rsidR="003F590F" w:rsidRDefault="003F590F" w:rsidP="003F590F">
      <w:pPr>
        <w:spacing w:after="0" w:line="259" w:lineRule="auto"/>
        <w:rPr>
          <w:rFonts w:ascii="Times New Roman" w:hAnsi="Times New Roman"/>
          <w:b/>
          <w:i/>
          <w:sz w:val="20"/>
          <w:szCs w:val="24"/>
        </w:rPr>
      </w:pPr>
      <w:r w:rsidRPr="00130138">
        <w:rPr>
          <w:rFonts w:ascii="Times New Roman" w:hAnsi="Times New Roman"/>
          <w:b/>
          <w:i/>
          <w:sz w:val="20"/>
          <w:szCs w:val="24"/>
        </w:rPr>
        <w:t>Elaborado por: M</w:t>
      </w:r>
      <w:r>
        <w:rPr>
          <w:rFonts w:ascii="Times New Roman" w:hAnsi="Times New Roman"/>
          <w:b/>
          <w:i/>
          <w:sz w:val="20"/>
          <w:szCs w:val="24"/>
        </w:rPr>
        <w:t>anzano</w:t>
      </w:r>
      <w:r w:rsidRPr="00130138">
        <w:rPr>
          <w:rFonts w:ascii="Times New Roman" w:hAnsi="Times New Roman"/>
          <w:b/>
          <w:i/>
          <w:sz w:val="20"/>
          <w:szCs w:val="24"/>
        </w:rPr>
        <w:t>, K y M</w:t>
      </w:r>
      <w:r>
        <w:rPr>
          <w:rFonts w:ascii="Times New Roman" w:hAnsi="Times New Roman"/>
          <w:b/>
          <w:i/>
          <w:sz w:val="20"/>
          <w:szCs w:val="24"/>
        </w:rPr>
        <w:t>ontanero, G</w:t>
      </w: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p>
    <w:p w:rsidR="00C51B9E" w:rsidRDefault="00C51B9E" w:rsidP="003F590F">
      <w:pPr>
        <w:spacing w:after="0" w:line="259" w:lineRule="auto"/>
        <w:rPr>
          <w:rFonts w:ascii="Times New Roman" w:hAnsi="Times New Roman"/>
          <w:b/>
          <w:i/>
          <w:sz w:val="20"/>
          <w:szCs w:val="24"/>
        </w:rPr>
      </w:pPr>
    </w:p>
    <w:p w:rsidR="003F590F" w:rsidRPr="00C51B9E" w:rsidRDefault="00C51B9E" w:rsidP="00C51B9E">
      <w:pPr>
        <w:pStyle w:val="Ttulo1"/>
        <w:jc w:val="center"/>
        <w:rPr>
          <w:rFonts w:ascii="Times New Roman" w:hAnsi="Times New Roman"/>
          <w:b/>
          <w:color w:val="auto"/>
          <w:sz w:val="28"/>
          <w:szCs w:val="24"/>
        </w:rPr>
      </w:pPr>
      <w:bookmarkStart w:id="292" w:name="_Toc522118249"/>
      <w:r w:rsidRPr="00C51B9E">
        <w:rPr>
          <w:rFonts w:ascii="Times New Roman" w:hAnsi="Times New Roman"/>
          <w:b/>
          <w:color w:val="auto"/>
          <w:sz w:val="28"/>
          <w:szCs w:val="24"/>
        </w:rPr>
        <w:t>Apéndice Ñ</w:t>
      </w:r>
      <w:bookmarkEnd w:id="292"/>
    </w:p>
    <w:p w:rsidR="00387104" w:rsidRDefault="00387104" w:rsidP="003F590F">
      <w:pPr>
        <w:spacing w:after="0" w:line="259" w:lineRule="auto"/>
        <w:rPr>
          <w:rFonts w:ascii="Times New Roman" w:hAnsi="Times New Roman"/>
          <w:b/>
          <w:i/>
          <w:sz w:val="20"/>
          <w:szCs w:val="24"/>
        </w:rPr>
      </w:pPr>
    </w:p>
    <w:tbl>
      <w:tblPr>
        <w:tblStyle w:val="Tablanormal11"/>
        <w:tblW w:w="9464" w:type="dxa"/>
        <w:tblLook w:val="04A0" w:firstRow="1" w:lastRow="0" w:firstColumn="1" w:lastColumn="0" w:noHBand="0" w:noVBand="1"/>
      </w:tblPr>
      <w:tblGrid>
        <w:gridCol w:w="4998"/>
        <w:gridCol w:w="1083"/>
        <w:gridCol w:w="1190"/>
        <w:gridCol w:w="1059"/>
        <w:gridCol w:w="1134"/>
      </w:tblGrid>
      <w:tr w:rsidR="006262A1" w:rsidRPr="006262A1" w:rsidTr="006262A1">
        <w:trPr>
          <w:cnfStyle w:val="100000000000" w:firstRow="1" w:lastRow="0" w:firstColumn="0" w:lastColumn="0" w:oddVBand="0" w:evenVBand="0" w:oddHBand="0"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9464" w:type="dxa"/>
            <w:gridSpan w:val="5"/>
            <w:hideMark/>
          </w:tcPr>
          <w:p w:rsidR="006262A1" w:rsidRPr="006262A1" w:rsidRDefault="006262A1" w:rsidP="006262A1">
            <w:pPr>
              <w:spacing w:after="0" w:line="240" w:lineRule="auto"/>
              <w:jc w:val="center"/>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PRESUPUESTO</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jc w:val="center"/>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Rubros</w:t>
            </w:r>
          </w:p>
        </w:tc>
        <w:tc>
          <w:tcPr>
            <w:tcW w:w="1083"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Cantidad</w:t>
            </w:r>
          </w:p>
        </w:tc>
        <w:tc>
          <w:tcPr>
            <w:tcW w:w="1190"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Unidad de Medida</w:t>
            </w:r>
          </w:p>
        </w:tc>
        <w:tc>
          <w:tcPr>
            <w:tcW w:w="1059"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Valor unitario</w:t>
            </w:r>
          </w:p>
        </w:tc>
        <w:tc>
          <w:tcPr>
            <w:tcW w:w="1134"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Valor total</w:t>
            </w:r>
          </w:p>
        </w:tc>
      </w:tr>
      <w:tr w:rsidR="006262A1" w:rsidRPr="006262A1" w:rsidTr="006262A1">
        <w:trPr>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Papel</w:t>
            </w:r>
          </w:p>
        </w:tc>
        <w:tc>
          <w:tcPr>
            <w:tcW w:w="1083"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3</w:t>
            </w:r>
          </w:p>
        </w:tc>
        <w:tc>
          <w:tcPr>
            <w:tcW w:w="1190"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Remas</w:t>
            </w:r>
          </w:p>
        </w:tc>
        <w:tc>
          <w:tcPr>
            <w:tcW w:w="1059"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5,00</w:t>
            </w:r>
          </w:p>
        </w:tc>
        <w:tc>
          <w:tcPr>
            <w:tcW w:w="1134" w:type="dxa"/>
            <w:hideMark/>
          </w:tcPr>
          <w:p w:rsidR="006262A1" w:rsidRPr="006262A1" w:rsidRDefault="006262A1" w:rsidP="006262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15,00</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Internet</w:t>
            </w:r>
          </w:p>
        </w:tc>
        <w:tc>
          <w:tcPr>
            <w:tcW w:w="1083"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315</w:t>
            </w:r>
          </w:p>
        </w:tc>
        <w:tc>
          <w:tcPr>
            <w:tcW w:w="1190"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Horas</w:t>
            </w:r>
          </w:p>
        </w:tc>
        <w:tc>
          <w:tcPr>
            <w:tcW w:w="1059"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0,70</w:t>
            </w:r>
          </w:p>
        </w:tc>
        <w:tc>
          <w:tcPr>
            <w:tcW w:w="1134"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220,50</w:t>
            </w:r>
          </w:p>
        </w:tc>
      </w:tr>
      <w:tr w:rsidR="006262A1" w:rsidRPr="006262A1" w:rsidTr="006262A1">
        <w:trPr>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Carpetas</w:t>
            </w:r>
          </w:p>
        </w:tc>
        <w:tc>
          <w:tcPr>
            <w:tcW w:w="1083"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10</w:t>
            </w:r>
          </w:p>
        </w:tc>
        <w:tc>
          <w:tcPr>
            <w:tcW w:w="1190"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Unidades</w:t>
            </w:r>
          </w:p>
        </w:tc>
        <w:tc>
          <w:tcPr>
            <w:tcW w:w="1059"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0,50</w:t>
            </w:r>
          </w:p>
        </w:tc>
        <w:tc>
          <w:tcPr>
            <w:tcW w:w="1134" w:type="dxa"/>
            <w:hideMark/>
          </w:tcPr>
          <w:p w:rsidR="006262A1" w:rsidRPr="006262A1" w:rsidRDefault="006262A1" w:rsidP="006262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5,00</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Impresión</w:t>
            </w:r>
          </w:p>
        </w:tc>
        <w:tc>
          <w:tcPr>
            <w:tcW w:w="1083"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w:t>
            </w:r>
          </w:p>
        </w:tc>
        <w:tc>
          <w:tcPr>
            <w:tcW w:w="1190"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Cartuchos</w:t>
            </w:r>
          </w:p>
        </w:tc>
        <w:tc>
          <w:tcPr>
            <w:tcW w:w="1059"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20,00</w:t>
            </w:r>
          </w:p>
        </w:tc>
        <w:tc>
          <w:tcPr>
            <w:tcW w:w="1134"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40,00</w:t>
            </w:r>
          </w:p>
        </w:tc>
      </w:tr>
      <w:tr w:rsidR="006262A1" w:rsidRPr="006262A1" w:rsidTr="006262A1">
        <w:trPr>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Viáticos</w:t>
            </w:r>
          </w:p>
        </w:tc>
        <w:tc>
          <w:tcPr>
            <w:tcW w:w="1083"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w:t>
            </w:r>
          </w:p>
        </w:tc>
        <w:tc>
          <w:tcPr>
            <w:tcW w:w="1190"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Viatico</w:t>
            </w:r>
          </w:p>
        </w:tc>
        <w:tc>
          <w:tcPr>
            <w:tcW w:w="1059"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230,00</w:t>
            </w:r>
          </w:p>
        </w:tc>
        <w:tc>
          <w:tcPr>
            <w:tcW w:w="1134" w:type="dxa"/>
            <w:hideMark/>
          </w:tcPr>
          <w:p w:rsidR="006262A1" w:rsidRPr="006262A1" w:rsidRDefault="006262A1" w:rsidP="006262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460,00</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Especies</w:t>
            </w:r>
          </w:p>
        </w:tc>
        <w:tc>
          <w:tcPr>
            <w:tcW w:w="1083"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30</w:t>
            </w:r>
          </w:p>
        </w:tc>
        <w:tc>
          <w:tcPr>
            <w:tcW w:w="1190"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Hojas</w:t>
            </w:r>
          </w:p>
        </w:tc>
        <w:tc>
          <w:tcPr>
            <w:tcW w:w="1059"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2,00</w:t>
            </w:r>
          </w:p>
        </w:tc>
        <w:tc>
          <w:tcPr>
            <w:tcW w:w="1134"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60,00</w:t>
            </w:r>
          </w:p>
        </w:tc>
      </w:tr>
      <w:tr w:rsidR="006262A1" w:rsidRPr="006262A1" w:rsidTr="006262A1">
        <w:trPr>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Fotocopias</w:t>
            </w:r>
          </w:p>
        </w:tc>
        <w:tc>
          <w:tcPr>
            <w:tcW w:w="1083"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460</w:t>
            </w:r>
          </w:p>
        </w:tc>
        <w:tc>
          <w:tcPr>
            <w:tcW w:w="1190"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Hojas</w:t>
            </w:r>
          </w:p>
        </w:tc>
        <w:tc>
          <w:tcPr>
            <w:tcW w:w="1059"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0,03</w:t>
            </w:r>
          </w:p>
        </w:tc>
        <w:tc>
          <w:tcPr>
            <w:tcW w:w="1134" w:type="dxa"/>
            <w:hideMark/>
          </w:tcPr>
          <w:p w:rsidR="006262A1" w:rsidRPr="006262A1" w:rsidRDefault="006262A1" w:rsidP="006262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13,80</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Provisión</w:t>
            </w:r>
          </w:p>
        </w:tc>
        <w:tc>
          <w:tcPr>
            <w:tcW w:w="1083"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w:t>
            </w:r>
          </w:p>
        </w:tc>
        <w:tc>
          <w:tcPr>
            <w:tcW w:w="1190"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w:t>
            </w:r>
          </w:p>
        </w:tc>
        <w:tc>
          <w:tcPr>
            <w:tcW w:w="1059" w:type="dxa"/>
            <w:hideMark/>
          </w:tcPr>
          <w:p w:rsidR="006262A1" w:rsidRPr="006262A1" w:rsidRDefault="006262A1" w:rsidP="00626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100,00</w:t>
            </w:r>
          </w:p>
        </w:tc>
        <w:tc>
          <w:tcPr>
            <w:tcW w:w="1134"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200,00</w:t>
            </w:r>
          </w:p>
        </w:tc>
      </w:tr>
      <w:tr w:rsidR="006262A1" w:rsidRPr="006262A1" w:rsidTr="00A94EE6">
        <w:trPr>
          <w:trHeight w:val="451"/>
        </w:trPr>
        <w:tc>
          <w:tcPr>
            <w:cnfStyle w:val="001000000000" w:firstRow="0" w:lastRow="0" w:firstColumn="1" w:lastColumn="0" w:oddVBand="0" w:evenVBand="0" w:oddHBand="0" w:evenHBand="0" w:firstRowFirstColumn="0" w:firstRowLastColumn="0" w:lastRowFirstColumn="0" w:lastRowLastColumn="0"/>
            <w:tcW w:w="4998" w:type="dxa"/>
            <w:hideMark/>
          </w:tcPr>
          <w:p w:rsidR="006262A1" w:rsidRPr="006262A1" w:rsidRDefault="006262A1" w:rsidP="006262A1">
            <w:pPr>
              <w:spacing w:after="0" w:line="240" w:lineRule="auto"/>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Derecho de sustentación</w:t>
            </w:r>
          </w:p>
        </w:tc>
        <w:tc>
          <w:tcPr>
            <w:tcW w:w="1083"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w:t>
            </w:r>
          </w:p>
        </w:tc>
        <w:tc>
          <w:tcPr>
            <w:tcW w:w="1190"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w:t>
            </w:r>
          </w:p>
        </w:tc>
        <w:tc>
          <w:tcPr>
            <w:tcW w:w="1059" w:type="dxa"/>
            <w:hideMark/>
          </w:tcPr>
          <w:p w:rsidR="006262A1" w:rsidRPr="006262A1" w:rsidRDefault="006262A1" w:rsidP="006262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1800,00</w:t>
            </w:r>
          </w:p>
        </w:tc>
        <w:tc>
          <w:tcPr>
            <w:tcW w:w="1134" w:type="dxa"/>
            <w:hideMark/>
          </w:tcPr>
          <w:p w:rsidR="006262A1" w:rsidRPr="006262A1" w:rsidRDefault="006262A1" w:rsidP="006262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3600,00</w:t>
            </w:r>
          </w:p>
        </w:tc>
      </w:tr>
      <w:tr w:rsidR="006262A1" w:rsidRPr="006262A1" w:rsidTr="006262A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7271" w:type="dxa"/>
            <w:gridSpan w:val="3"/>
            <w:hideMark/>
          </w:tcPr>
          <w:p w:rsidR="006262A1" w:rsidRPr="006262A1" w:rsidRDefault="006262A1" w:rsidP="006262A1">
            <w:pPr>
              <w:spacing w:after="0" w:line="240" w:lineRule="auto"/>
              <w:jc w:val="center"/>
              <w:rPr>
                <w:rFonts w:ascii="Times New Roman" w:eastAsia="Times New Roman" w:hAnsi="Times New Roman"/>
                <w:color w:val="000000"/>
                <w:sz w:val="24"/>
                <w:szCs w:val="24"/>
                <w:lang w:val="es-ES" w:eastAsia="es-ES"/>
              </w:rPr>
            </w:pPr>
            <w:r w:rsidRPr="006262A1">
              <w:rPr>
                <w:rFonts w:ascii="Times New Roman" w:eastAsia="Times New Roman" w:hAnsi="Times New Roman"/>
                <w:color w:val="000000"/>
                <w:sz w:val="24"/>
                <w:lang w:eastAsia="es-ES"/>
              </w:rPr>
              <w:t>TOTAL</w:t>
            </w:r>
          </w:p>
        </w:tc>
        <w:tc>
          <w:tcPr>
            <w:tcW w:w="1059"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2158,23</w:t>
            </w:r>
          </w:p>
        </w:tc>
        <w:tc>
          <w:tcPr>
            <w:tcW w:w="1134" w:type="dxa"/>
            <w:hideMark/>
          </w:tcPr>
          <w:p w:rsidR="006262A1" w:rsidRPr="006262A1" w:rsidRDefault="006262A1" w:rsidP="006262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ES" w:eastAsia="es-ES"/>
              </w:rPr>
            </w:pPr>
            <w:r w:rsidRPr="006262A1">
              <w:rPr>
                <w:rFonts w:eastAsia="Times New Roman" w:cs="Calibri"/>
                <w:color w:val="000000"/>
                <w:lang w:eastAsia="es-ES"/>
              </w:rPr>
              <w:t>4614,30</w:t>
            </w:r>
          </w:p>
        </w:tc>
      </w:tr>
      <w:tr w:rsidR="006262A1" w:rsidRPr="006262A1" w:rsidTr="006262A1">
        <w:trPr>
          <w:trHeight w:val="319"/>
        </w:trPr>
        <w:tc>
          <w:tcPr>
            <w:cnfStyle w:val="001000000000" w:firstRow="0" w:lastRow="0" w:firstColumn="1" w:lastColumn="0" w:oddVBand="0" w:evenVBand="0" w:oddHBand="0" w:evenHBand="0" w:firstRowFirstColumn="0" w:firstRowLastColumn="0" w:lastRowFirstColumn="0" w:lastRowLastColumn="0"/>
            <w:tcW w:w="4998" w:type="dxa"/>
            <w:noWrap/>
            <w:hideMark/>
          </w:tcPr>
          <w:p w:rsidR="006262A1" w:rsidRPr="006262A1" w:rsidRDefault="006262A1" w:rsidP="006262A1">
            <w:pPr>
              <w:spacing w:after="0" w:line="240" w:lineRule="auto"/>
              <w:jc w:val="right"/>
              <w:rPr>
                <w:rFonts w:eastAsia="Times New Roman" w:cs="Calibri"/>
                <w:color w:val="000000"/>
                <w:lang w:val="es-ES" w:eastAsia="es-ES"/>
              </w:rPr>
            </w:pPr>
          </w:p>
        </w:tc>
        <w:tc>
          <w:tcPr>
            <w:tcW w:w="1083" w:type="dxa"/>
            <w:noWrap/>
            <w:hideMark/>
          </w:tcPr>
          <w:p w:rsidR="006262A1" w:rsidRPr="006262A1" w:rsidRDefault="006262A1" w:rsidP="006262A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s-ES" w:eastAsia="es-ES"/>
              </w:rPr>
            </w:pPr>
          </w:p>
        </w:tc>
        <w:tc>
          <w:tcPr>
            <w:tcW w:w="1190" w:type="dxa"/>
            <w:noWrap/>
            <w:hideMark/>
          </w:tcPr>
          <w:p w:rsidR="006262A1" w:rsidRPr="006262A1" w:rsidRDefault="006262A1" w:rsidP="006262A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s-ES" w:eastAsia="es-ES"/>
              </w:rPr>
            </w:pPr>
          </w:p>
        </w:tc>
        <w:tc>
          <w:tcPr>
            <w:tcW w:w="1059" w:type="dxa"/>
            <w:noWrap/>
            <w:hideMark/>
          </w:tcPr>
          <w:p w:rsidR="006262A1" w:rsidRPr="006262A1" w:rsidRDefault="006262A1" w:rsidP="006262A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s-ES" w:eastAsia="es-ES"/>
              </w:rPr>
            </w:pPr>
          </w:p>
        </w:tc>
        <w:tc>
          <w:tcPr>
            <w:tcW w:w="1134" w:type="dxa"/>
            <w:noWrap/>
            <w:hideMark/>
          </w:tcPr>
          <w:p w:rsidR="006262A1" w:rsidRPr="006262A1" w:rsidRDefault="006262A1" w:rsidP="006262A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s-ES" w:eastAsia="es-ES"/>
              </w:rPr>
            </w:pPr>
          </w:p>
        </w:tc>
      </w:tr>
    </w:tbl>
    <w:p w:rsidR="006262A1" w:rsidRDefault="006262A1" w:rsidP="003F590F">
      <w:pPr>
        <w:spacing w:after="0" w:line="259" w:lineRule="auto"/>
        <w:rPr>
          <w:rFonts w:ascii="Times New Roman" w:hAnsi="Times New Roman"/>
          <w:b/>
          <w:i/>
          <w:sz w:val="20"/>
          <w:szCs w:val="24"/>
        </w:rPr>
      </w:pPr>
    </w:p>
    <w:p w:rsidR="003F590F" w:rsidRDefault="003F590F" w:rsidP="003F590F">
      <w:pPr>
        <w:spacing w:after="0" w:line="259" w:lineRule="auto"/>
        <w:rPr>
          <w:rFonts w:ascii="Times New Roman" w:hAnsi="Times New Roman"/>
          <w:b/>
          <w:i/>
          <w:sz w:val="20"/>
          <w:szCs w:val="24"/>
        </w:rPr>
      </w:pPr>
      <w:r w:rsidRPr="00130138">
        <w:rPr>
          <w:rFonts w:ascii="Times New Roman" w:hAnsi="Times New Roman"/>
          <w:b/>
          <w:i/>
          <w:sz w:val="20"/>
          <w:szCs w:val="24"/>
        </w:rPr>
        <w:t>Elaborado por: M</w:t>
      </w:r>
      <w:r>
        <w:rPr>
          <w:rFonts w:ascii="Times New Roman" w:hAnsi="Times New Roman"/>
          <w:b/>
          <w:i/>
          <w:sz w:val="20"/>
          <w:szCs w:val="24"/>
        </w:rPr>
        <w:t>anzano</w:t>
      </w:r>
      <w:r w:rsidRPr="00130138">
        <w:rPr>
          <w:rFonts w:ascii="Times New Roman" w:hAnsi="Times New Roman"/>
          <w:b/>
          <w:i/>
          <w:sz w:val="20"/>
          <w:szCs w:val="24"/>
        </w:rPr>
        <w:t>, K y M</w:t>
      </w:r>
      <w:r>
        <w:rPr>
          <w:rFonts w:ascii="Times New Roman" w:hAnsi="Times New Roman"/>
          <w:b/>
          <w:i/>
          <w:sz w:val="20"/>
          <w:szCs w:val="24"/>
        </w:rPr>
        <w:t>ontanero, G</w:t>
      </w:r>
    </w:p>
    <w:p w:rsidR="00043708" w:rsidRDefault="00043708" w:rsidP="003F590F">
      <w:pPr>
        <w:spacing w:after="0" w:line="259" w:lineRule="auto"/>
        <w:rPr>
          <w:rFonts w:ascii="Times New Roman" w:hAnsi="Times New Roman"/>
          <w:b/>
          <w:i/>
          <w:sz w:val="20"/>
          <w:szCs w:val="24"/>
        </w:rPr>
      </w:pPr>
    </w:p>
    <w:p w:rsidR="00D827A2" w:rsidRPr="00040072" w:rsidRDefault="00D827A2" w:rsidP="00040072">
      <w:pPr>
        <w:tabs>
          <w:tab w:val="left" w:pos="5880"/>
        </w:tabs>
        <w:ind w:left="360"/>
        <w:jc w:val="center"/>
        <w:rPr>
          <w:rFonts w:ascii="Times New Roman" w:hAnsi="Times New Roman"/>
          <w:b/>
          <w:sz w:val="28"/>
          <w:szCs w:val="24"/>
        </w:rPr>
      </w:pPr>
    </w:p>
    <w:sectPr w:rsidR="00D827A2" w:rsidRPr="00040072" w:rsidSect="00B10EEC">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7079" w:rsidRDefault="00707079" w:rsidP="00021796">
      <w:pPr>
        <w:spacing w:after="0" w:line="240" w:lineRule="auto"/>
      </w:pPr>
      <w:r>
        <w:separator/>
      </w:r>
    </w:p>
  </w:endnote>
  <w:endnote w:type="continuationSeparator" w:id="0">
    <w:p w:rsidR="00707079" w:rsidRDefault="00707079" w:rsidP="000217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7079" w:rsidRDefault="00707079" w:rsidP="00021796">
      <w:pPr>
        <w:spacing w:after="0" w:line="240" w:lineRule="auto"/>
      </w:pPr>
      <w:r>
        <w:separator/>
      </w:r>
    </w:p>
  </w:footnote>
  <w:footnote w:type="continuationSeparator" w:id="0">
    <w:p w:rsidR="00707079" w:rsidRDefault="00707079" w:rsidP="000217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jc w:val="right"/>
    </w:pPr>
  </w:p>
  <w:p w:rsidR="00B10EEC" w:rsidRDefault="00B10EEC">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840538"/>
      <w:docPartObj>
        <w:docPartGallery w:val="Page Numbers (Top of Page)"/>
        <w:docPartUnique/>
      </w:docPartObj>
    </w:sdtPr>
    <w:sdtEndPr/>
    <w:sdtContent>
      <w:p w:rsidR="00B10EEC" w:rsidRDefault="00B10EEC">
        <w:pPr>
          <w:pStyle w:val="Encabezado"/>
          <w:jc w:val="right"/>
        </w:pPr>
        <w:r>
          <w:fldChar w:fldCharType="begin"/>
        </w:r>
        <w:r>
          <w:instrText>PAGE   \* MERGEFORMAT</w:instrText>
        </w:r>
        <w:r>
          <w:fldChar w:fldCharType="separate"/>
        </w:r>
        <w:r w:rsidR="00E23C8B" w:rsidRPr="00E23C8B">
          <w:rPr>
            <w:noProof/>
            <w:lang w:val="es-ES"/>
          </w:rPr>
          <w:t>119</w:t>
        </w:r>
        <w:r>
          <w:fldChar w:fldCharType="end"/>
        </w:r>
      </w:p>
    </w:sdtContent>
  </w:sdt>
  <w:p w:rsidR="00B10EEC" w:rsidRDefault="00B10EEC">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5079537"/>
      <w:docPartObj>
        <w:docPartGallery w:val="Page Numbers (Top of Page)"/>
        <w:docPartUnique/>
      </w:docPartObj>
    </w:sdtPr>
    <w:sdtEndPr/>
    <w:sdtContent>
      <w:p w:rsidR="00B10EEC" w:rsidRDefault="00B10EEC">
        <w:pPr>
          <w:pStyle w:val="Encabezado"/>
          <w:jc w:val="right"/>
        </w:pPr>
        <w:r>
          <w:fldChar w:fldCharType="begin"/>
        </w:r>
        <w:r>
          <w:instrText>PAGE   \* MERGEFORMAT</w:instrText>
        </w:r>
        <w:r>
          <w:fldChar w:fldCharType="separate"/>
        </w:r>
        <w:r w:rsidRPr="00203AB3">
          <w:rPr>
            <w:noProof/>
            <w:lang w:val="es-ES"/>
          </w:rPr>
          <w:t>i</w:t>
        </w:r>
        <w:r>
          <w:fldChar w:fldCharType="end"/>
        </w:r>
      </w:p>
    </w:sdtContent>
  </w:sdt>
  <w:p w:rsidR="00B10EEC" w:rsidRDefault="00B10EEC">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2936989"/>
      <w:docPartObj>
        <w:docPartGallery w:val="Page Numbers (Top of Page)"/>
        <w:docPartUnique/>
      </w:docPartObj>
    </w:sdtPr>
    <w:sdtEndPr/>
    <w:sdtContent>
      <w:p w:rsidR="00B10EEC" w:rsidRDefault="00B10EEC">
        <w:pPr>
          <w:pStyle w:val="Encabezado"/>
          <w:jc w:val="right"/>
        </w:pPr>
        <w:r>
          <w:fldChar w:fldCharType="begin"/>
        </w:r>
        <w:r>
          <w:instrText>PAGE   \* MERGEFORMAT</w:instrText>
        </w:r>
        <w:r>
          <w:fldChar w:fldCharType="separate"/>
        </w:r>
        <w:r w:rsidR="001C3E12" w:rsidRPr="001C3E12">
          <w:rPr>
            <w:noProof/>
            <w:lang w:val="es-ES"/>
          </w:rPr>
          <w:t>31</w:t>
        </w:r>
        <w:r>
          <w:fldChar w:fldCharType="end"/>
        </w:r>
      </w:p>
    </w:sdtContent>
  </w:sdt>
  <w:p w:rsidR="00B10EEC" w:rsidRDefault="00B10EEC">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4832557"/>
      <w:docPartObj>
        <w:docPartGallery w:val="Page Numbers (Top of Page)"/>
        <w:docPartUnique/>
      </w:docPartObj>
    </w:sdtPr>
    <w:sdtEndPr/>
    <w:sdtContent>
      <w:p w:rsidR="00B10EEC" w:rsidRDefault="00B10EEC">
        <w:pPr>
          <w:pStyle w:val="Encabezado"/>
          <w:jc w:val="right"/>
        </w:pPr>
        <w:r>
          <w:fldChar w:fldCharType="begin"/>
        </w:r>
        <w:r>
          <w:instrText>PAGE   \* MERGEFORMAT</w:instrText>
        </w:r>
        <w:r>
          <w:fldChar w:fldCharType="separate"/>
        </w:r>
        <w:r w:rsidR="001C3E12" w:rsidRPr="001C3E12">
          <w:rPr>
            <w:noProof/>
            <w:lang w:val="es-ES"/>
          </w:rPr>
          <w:t>24</w:t>
        </w:r>
        <w:r>
          <w:fldChar w:fldCharType="end"/>
        </w:r>
      </w:p>
    </w:sdtContent>
  </w:sdt>
  <w:p w:rsidR="00B10EEC" w:rsidRDefault="00B10EEC">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5421977"/>
      <w:docPartObj>
        <w:docPartGallery w:val="Page Numbers (Top of Page)"/>
        <w:docPartUnique/>
      </w:docPartObj>
    </w:sdtPr>
    <w:sdtEndPr/>
    <w:sdtContent>
      <w:p w:rsidR="00B10EEC" w:rsidRDefault="00B10EEC">
        <w:pPr>
          <w:pStyle w:val="Encabezado"/>
          <w:jc w:val="right"/>
        </w:pPr>
        <w:r>
          <w:fldChar w:fldCharType="begin"/>
        </w:r>
        <w:r>
          <w:instrText>PAGE   \* MERGEFORMAT</w:instrText>
        </w:r>
        <w:r>
          <w:fldChar w:fldCharType="separate"/>
        </w:r>
        <w:r w:rsidR="00E23C8B" w:rsidRPr="00E23C8B">
          <w:rPr>
            <w:noProof/>
            <w:lang w:val="es-ES"/>
          </w:rPr>
          <w:t>84</w:t>
        </w:r>
        <w:r>
          <w:fldChar w:fldCharType="end"/>
        </w:r>
      </w:p>
    </w:sdtContent>
  </w:sdt>
  <w:p w:rsidR="00B10EEC" w:rsidRDefault="00B10EEC">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jc w:val="right"/>
    </w:pPr>
  </w:p>
  <w:p w:rsidR="00B10EEC" w:rsidRDefault="00B10EEC">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EEC" w:rsidRDefault="00B10EE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65742"/>
    <w:multiLevelType w:val="hybridMultilevel"/>
    <w:tmpl w:val="120A5E8C"/>
    <w:lvl w:ilvl="0" w:tplc="8250D1D0">
      <w:start w:val="1"/>
      <w:numFmt w:val="decimal"/>
      <w:lvlText w:val="%1."/>
      <w:lvlJc w:val="left"/>
      <w:pPr>
        <w:ind w:left="720" w:hanging="360"/>
      </w:pPr>
      <w:rPr>
        <w:b w:val="0"/>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
    <w:nsid w:val="02245DCA"/>
    <w:multiLevelType w:val="hybridMultilevel"/>
    <w:tmpl w:val="C61CC2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5083F3E"/>
    <w:multiLevelType w:val="hybridMultilevel"/>
    <w:tmpl w:val="31FE3A3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8067842"/>
    <w:multiLevelType w:val="multilevel"/>
    <w:tmpl w:val="5D80865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A70266A"/>
    <w:multiLevelType w:val="multilevel"/>
    <w:tmpl w:val="B846D1CE"/>
    <w:lvl w:ilvl="0">
      <w:start w:val="2"/>
      <w:numFmt w:val="decimal"/>
      <w:lvlText w:val="%1."/>
      <w:lvlJc w:val="left"/>
      <w:pPr>
        <w:ind w:left="540" w:hanging="540"/>
      </w:pPr>
      <w:rPr>
        <w:rFonts w:hint="default"/>
      </w:rPr>
    </w:lvl>
    <w:lvl w:ilvl="1">
      <w:start w:val="6"/>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
    <w:nsid w:val="0E423C0A"/>
    <w:multiLevelType w:val="hybridMultilevel"/>
    <w:tmpl w:val="0CAC65E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nsid w:val="159A56F2"/>
    <w:multiLevelType w:val="hybridMultilevel"/>
    <w:tmpl w:val="B1CA38D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17555103"/>
    <w:multiLevelType w:val="hybridMultilevel"/>
    <w:tmpl w:val="0A280D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7A960B8"/>
    <w:multiLevelType w:val="hybridMultilevel"/>
    <w:tmpl w:val="927C1E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C7603C2"/>
    <w:multiLevelType w:val="hybridMultilevel"/>
    <w:tmpl w:val="D0002B04"/>
    <w:lvl w:ilvl="0" w:tplc="CC488D60">
      <w:start w:val="5"/>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30120B5"/>
    <w:multiLevelType w:val="hybridMultilevel"/>
    <w:tmpl w:val="CF78B438"/>
    <w:lvl w:ilvl="0" w:tplc="CEEE35A8">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2A8B62D8"/>
    <w:multiLevelType w:val="hybridMultilevel"/>
    <w:tmpl w:val="D32265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2B2973FF"/>
    <w:multiLevelType w:val="hybridMultilevel"/>
    <w:tmpl w:val="367C9F18"/>
    <w:lvl w:ilvl="0" w:tplc="F6220180">
      <w:start w:val="1"/>
      <w:numFmt w:val="decimal"/>
      <w:lvlText w:val="%1."/>
      <w:lvlJc w:val="left"/>
      <w:pPr>
        <w:ind w:left="720" w:hanging="360"/>
      </w:pPr>
      <w:rPr>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3">
    <w:nsid w:val="2E8B58A6"/>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3EE622D"/>
    <w:multiLevelType w:val="multilevel"/>
    <w:tmpl w:val="7C38F3A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146" w:hanging="720"/>
      </w:pPr>
      <w:rPr>
        <w:rFonts w:hint="default"/>
        <w:sz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62A2A95"/>
    <w:multiLevelType w:val="hybridMultilevel"/>
    <w:tmpl w:val="918C11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83F7A61"/>
    <w:multiLevelType w:val="hybridMultilevel"/>
    <w:tmpl w:val="D8F8589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7">
    <w:nsid w:val="3A6E5991"/>
    <w:multiLevelType w:val="hybridMultilevel"/>
    <w:tmpl w:val="D7DCA3B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8">
    <w:nsid w:val="3AF62D42"/>
    <w:multiLevelType w:val="hybridMultilevel"/>
    <w:tmpl w:val="FA66E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F7B052C"/>
    <w:multiLevelType w:val="hybridMultilevel"/>
    <w:tmpl w:val="9D2413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3ED2270"/>
    <w:multiLevelType w:val="hybridMultilevel"/>
    <w:tmpl w:val="4CDE5B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40E1511"/>
    <w:multiLevelType w:val="hybridMultilevel"/>
    <w:tmpl w:val="4912BB34"/>
    <w:lvl w:ilvl="0" w:tplc="0756B25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44EC4DE7"/>
    <w:multiLevelType w:val="hybridMultilevel"/>
    <w:tmpl w:val="BC5473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64E67C6"/>
    <w:multiLevelType w:val="hybridMultilevel"/>
    <w:tmpl w:val="A3C2D18E"/>
    <w:lvl w:ilvl="0" w:tplc="0756B25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4B221798"/>
    <w:multiLevelType w:val="hybridMultilevel"/>
    <w:tmpl w:val="45D8E44C"/>
    <w:lvl w:ilvl="0" w:tplc="80D04C3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DE64306"/>
    <w:multiLevelType w:val="hybridMultilevel"/>
    <w:tmpl w:val="5240EC5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4E571A63"/>
    <w:multiLevelType w:val="hybridMultilevel"/>
    <w:tmpl w:val="17E2A008"/>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0771AE2"/>
    <w:multiLevelType w:val="multilevel"/>
    <w:tmpl w:val="A246E4D8"/>
    <w:lvl w:ilvl="0">
      <w:start w:val="1"/>
      <w:numFmt w:val="decimal"/>
      <w:lvlText w:val="%1."/>
      <w:lvlJc w:val="left"/>
      <w:pPr>
        <w:ind w:left="1920" w:hanging="360"/>
      </w:pPr>
      <w:rPr>
        <w:color w:val="auto"/>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8">
    <w:nsid w:val="50AE60FB"/>
    <w:multiLevelType w:val="hybridMultilevel"/>
    <w:tmpl w:val="79169E6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9">
    <w:nsid w:val="547849A5"/>
    <w:multiLevelType w:val="multilevel"/>
    <w:tmpl w:val="E4A04E7C"/>
    <w:lvl w:ilvl="0">
      <w:start w:val="5"/>
      <w:numFmt w:val="decimal"/>
      <w:lvlText w:val="%1"/>
      <w:lvlJc w:val="left"/>
      <w:pPr>
        <w:ind w:left="360" w:hanging="360"/>
      </w:pPr>
      <w:rPr>
        <w:rFonts w:hint="default"/>
      </w:rPr>
    </w:lvl>
    <w:lvl w:ilvl="1">
      <w:start w:val="1"/>
      <w:numFmt w:val="decimal"/>
      <w:lvlText w:val="%1.%2"/>
      <w:lvlJc w:val="left"/>
      <w:pPr>
        <w:ind w:left="585" w:hanging="36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0">
    <w:nsid w:val="581B4244"/>
    <w:multiLevelType w:val="hybridMultilevel"/>
    <w:tmpl w:val="4DBE087E"/>
    <w:lvl w:ilvl="0" w:tplc="F40048CC">
      <w:start w:val="18"/>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58FD1C6D"/>
    <w:multiLevelType w:val="hybridMultilevel"/>
    <w:tmpl w:val="82B281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5B6161A8"/>
    <w:multiLevelType w:val="hybridMultilevel"/>
    <w:tmpl w:val="697AE8CA"/>
    <w:lvl w:ilvl="0" w:tplc="40068A00">
      <w:start w:val="4"/>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
    <w:nsid w:val="5EE23F56"/>
    <w:multiLevelType w:val="hybridMultilevel"/>
    <w:tmpl w:val="1BDC10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6B9E58CE"/>
    <w:multiLevelType w:val="hybridMultilevel"/>
    <w:tmpl w:val="F92A8C2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F5973F4"/>
    <w:multiLevelType w:val="multilevel"/>
    <w:tmpl w:val="B714F5D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620" w:hanging="720"/>
      </w:pPr>
      <w:rPr>
        <w:rFonts w:hint="default"/>
        <w:b/>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6">
    <w:nsid w:val="76F431C1"/>
    <w:multiLevelType w:val="hybridMultilevel"/>
    <w:tmpl w:val="E8E640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790F1652"/>
    <w:multiLevelType w:val="hybridMultilevel"/>
    <w:tmpl w:val="A3FC76DE"/>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8">
    <w:nsid w:val="7A9A28FA"/>
    <w:multiLevelType w:val="hybridMultilevel"/>
    <w:tmpl w:val="85A824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7BD206EF"/>
    <w:multiLevelType w:val="multilevel"/>
    <w:tmpl w:val="1F80FA66"/>
    <w:lvl w:ilvl="0">
      <w:start w:val="3"/>
      <w:numFmt w:val="decimal"/>
      <w:lvlText w:val="%1."/>
      <w:lvlJc w:val="left"/>
      <w:pPr>
        <w:ind w:left="360" w:hanging="360"/>
      </w:pPr>
      <w:rPr>
        <w:rFonts w:hint="default"/>
        <w:sz w:val="24"/>
      </w:rPr>
    </w:lvl>
    <w:lvl w:ilvl="1">
      <w:start w:val="1"/>
      <w:numFmt w:val="decimal"/>
      <w:lvlText w:val="%1.%2."/>
      <w:lvlJc w:val="left"/>
      <w:pPr>
        <w:ind w:left="3414" w:hanging="720"/>
      </w:pPr>
      <w:rPr>
        <w:rFonts w:hint="default"/>
        <w:b/>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40">
    <w:nsid w:val="7E487002"/>
    <w:multiLevelType w:val="hybridMultilevel"/>
    <w:tmpl w:val="DD5A62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
  </w:num>
  <w:num w:numId="2">
    <w:abstractNumId w:val="26"/>
  </w:num>
  <w:num w:numId="3">
    <w:abstractNumId w:val="39"/>
  </w:num>
  <w:num w:numId="4">
    <w:abstractNumId w:val="14"/>
  </w:num>
  <w:num w:numId="5">
    <w:abstractNumId w:val="18"/>
  </w:num>
  <w:num w:numId="6">
    <w:abstractNumId w:val="38"/>
  </w:num>
  <w:num w:numId="7">
    <w:abstractNumId w:val="21"/>
  </w:num>
  <w:num w:numId="8">
    <w:abstractNumId w:val="23"/>
  </w:num>
  <w:num w:numId="9">
    <w:abstractNumId w:val="22"/>
  </w:num>
  <w:num w:numId="10">
    <w:abstractNumId w:val="34"/>
  </w:num>
  <w:num w:numId="11">
    <w:abstractNumId w:val="7"/>
  </w:num>
  <w:num w:numId="12">
    <w:abstractNumId w:val="40"/>
  </w:num>
  <w:num w:numId="13">
    <w:abstractNumId w:val="25"/>
  </w:num>
  <w:num w:numId="14">
    <w:abstractNumId w:val="2"/>
  </w:num>
  <w:num w:numId="15">
    <w:abstractNumId w:val="24"/>
  </w:num>
  <w:num w:numId="16">
    <w:abstractNumId w:val="11"/>
  </w:num>
  <w:num w:numId="17">
    <w:abstractNumId w:val="4"/>
  </w:num>
  <w:num w:numId="18">
    <w:abstractNumId w:val="32"/>
  </w:num>
  <w:num w:numId="19">
    <w:abstractNumId w:val="30"/>
  </w:num>
  <w:num w:numId="20">
    <w:abstractNumId w:val="16"/>
  </w:num>
  <w:num w:numId="21">
    <w:abstractNumId w:val="5"/>
  </w:num>
  <w:num w:numId="22">
    <w:abstractNumId w:val="28"/>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8"/>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7"/>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6"/>
  </w:num>
  <w:num w:numId="31">
    <w:abstractNumId w:val="10"/>
  </w:num>
  <w:num w:numId="32">
    <w:abstractNumId w:val="15"/>
  </w:num>
  <w:num w:numId="33">
    <w:abstractNumId w:val="33"/>
  </w:num>
  <w:num w:numId="34">
    <w:abstractNumId w:val="36"/>
  </w:num>
  <w:num w:numId="35">
    <w:abstractNumId w:val="35"/>
  </w:num>
  <w:num w:numId="36">
    <w:abstractNumId w:val="29"/>
  </w:num>
  <w:num w:numId="37">
    <w:abstractNumId w:val="19"/>
  </w:num>
  <w:num w:numId="38">
    <w:abstractNumId w:val="1"/>
  </w:num>
  <w:num w:numId="39">
    <w:abstractNumId w:val="8"/>
  </w:num>
  <w:num w:numId="40">
    <w:abstractNumId w:val="20"/>
  </w:num>
  <w:num w:numId="41">
    <w:abstractNumId w:val="31"/>
  </w:num>
  <w:num w:numId="42">
    <w:abstractNumId w:val="13"/>
  </w:num>
  <w:num w:numId="43">
    <w:abstractNumId w:val="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71C"/>
    <w:rsid w:val="0000055E"/>
    <w:rsid w:val="00002188"/>
    <w:rsid w:val="000030CA"/>
    <w:rsid w:val="00004C93"/>
    <w:rsid w:val="00011E6D"/>
    <w:rsid w:val="00021796"/>
    <w:rsid w:val="00021D5A"/>
    <w:rsid w:val="00023DBE"/>
    <w:rsid w:val="00040072"/>
    <w:rsid w:val="00043708"/>
    <w:rsid w:val="0004788E"/>
    <w:rsid w:val="00063183"/>
    <w:rsid w:val="000766B4"/>
    <w:rsid w:val="00081AD1"/>
    <w:rsid w:val="000837C9"/>
    <w:rsid w:val="00085639"/>
    <w:rsid w:val="00087817"/>
    <w:rsid w:val="000953EE"/>
    <w:rsid w:val="00096998"/>
    <w:rsid w:val="000B5214"/>
    <w:rsid w:val="000C5CA1"/>
    <w:rsid w:val="000D6536"/>
    <w:rsid w:val="000E4F8A"/>
    <w:rsid w:val="000F2153"/>
    <w:rsid w:val="000F2A0D"/>
    <w:rsid w:val="000F6FAE"/>
    <w:rsid w:val="00100399"/>
    <w:rsid w:val="001034A0"/>
    <w:rsid w:val="00103828"/>
    <w:rsid w:val="001113E5"/>
    <w:rsid w:val="00112FAB"/>
    <w:rsid w:val="001143EE"/>
    <w:rsid w:val="00114B0B"/>
    <w:rsid w:val="00115B4A"/>
    <w:rsid w:val="0012233E"/>
    <w:rsid w:val="00122373"/>
    <w:rsid w:val="0012536F"/>
    <w:rsid w:val="00126298"/>
    <w:rsid w:val="0012682E"/>
    <w:rsid w:val="0012757C"/>
    <w:rsid w:val="00127E59"/>
    <w:rsid w:val="0013155E"/>
    <w:rsid w:val="00132674"/>
    <w:rsid w:val="00132D5B"/>
    <w:rsid w:val="001366F4"/>
    <w:rsid w:val="00140C4F"/>
    <w:rsid w:val="00140E9B"/>
    <w:rsid w:val="0014650E"/>
    <w:rsid w:val="00146ECC"/>
    <w:rsid w:val="0016780B"/>
    <w:rsid w:val="00167D8B"/>
    <w:rsid w:val="0017395D"/>
    <w:rsid w:val="00183C7D"/>
    <w:rsid w:val="00186148"/>
    <w:rsid w:val="00194302"/>
    <w:rsid w:val="00195962"/>
    <w:rsid w:val="001A3EBD"/>
    <w:rsid w:val="001B283D"/>
    <w:rsid w:val="001B2B43"/>
    <w:rsid w:val="001B6C29"/>
    <w:rsid w:val="001B7B27"/>
    <w:rsid w:val="001C04D8"/>
    <w:rsid w:val="001C107A"/>
    <w:rsid w:val="001C3E12"/>
    <w:rsid w:val="001C7DE3"/>
    <w:rsid w:val="001D0644"/>
    <w:rsid w:val="001D246A"/>
    <w:rsid w:val="001E22CD"/>
    <w:rsid w:val="001E58E0"/>
    <w:rsid w:val="001E5962"/>
    <w:rsid w:val="001E6EB2"/>
    <w:rsid w:val="001F07A2"/>
    <w:rsid w:val="001F0FF1"/>
    <w:rsid w:val="001F4F79"/>
    <w:rsid w:val="001F6EA4"/>
    <w:rsid w:val="00202CB6"/>
    <w:rsid w:val="00203AB3"/>
    <w:rsid w:val="0020552B"/>
    <w:rsid w:val="002056CB"/>
    <w:rsid w:val="00206C7D"/>
    <w:rsid w:val="00207501"/>
    <w:rsid w:val="0021025F"/>
    <w:rsid w:val="00214E9B"/>
    <w:rsid w:val="002204E9"/>
    <w:rsid w:val="002207C7"/>
    <w:rsid w:val="00220DC4"/>
    <w:rsid w:val="00225BBC"/>
    <w:rsid w:val="00230B9E"/>
    <w:rsid w:val="002312F2"/>
    <w:rsid w:val="00237759"/>
    <w:rsid w:val="00241504"/>
    <w:rsid w:val="00242E54"/>
    <w:rsid w:val="0024344B"/>
    <w:rsid w:val="00245525"/>
    <w:rsid w:val="00250BFC"/>
    <w:rsid w:val="002576EC"/>
    <w:rsid w:val="0026026F"/>
    <w:rsid w:val="00261C20"/>
    <w:rsid w:val="002647E1"/>
    <w:rsid w:val="00265301"/>
    <w:rsid w:val="0027380A"/>
    <w:rsid w:val="00274F6D"/>
    <w:rsid w:val="002766AF"/>
    <w:rsid w:val="0027702D"/>
    <w:rsid w:val="00277190"/>
    <w:rsid w:val="00281BB8"/>
    <w:rsid w:val="0028207C"/>
    <w:rsid w:val="00282A38"/>
    <w:rsid w:val="00283969"/>
    <w:rsid w:val="002839F1"/>
    <w:rsid w:val="00285CDB"/>
    <w:rsid w:val="0028623B"/>
    <w:rsid w:val="00287D28"/>
    <w:rsid w:val="0029351C"/>
    <w:rsid w:val="00296689"/>
    <w:rsid w:val="00296D5C"/>
    <w:rsid w:val="0029753C"/>
    <w:rsid w:val="002A203C"/>
    <w:rsid w:val="002B3953"/>
    <w:rsid w:val="002B39D3"/>
    <w:rsid w:val="002B7A93"/>
    <w:rsid w:val="002C2C5A"/>
    <w:rsid w:val="002C4970"/>
    <w:rsid w:val="002C7A3B"/>
    <w:rsid w:val="002D7525"/>
    <w:rsid w:val="002E1DD9"/>
    <w:rsid w:val="002E42BB"/>
    <w:rsid w:val="002E460A"/>
    <w:rsid w:val="002F257A"/>
    <w:rsid w:val="002F3FB6"/>
    <w:rsid w:val="002F578B"/>
    <w:rsid w:val="00310A67"/>
    <w:rsid w:val="00311AA6"/>
    <w:rsid w:val="00312847"/>
    <w:rsid w:val="00313962"/>
    <w:rsid w:val="00314D2E"/>
    <w:rsid w:val="00314EF4"/>
    <w:rsid w:val="003214FB"/>
    <w:rsid w:val="00321CB1"/>
    <w:rsid w:val="00322BCA"/>
    <w:rsid w:val="00324865"/>
    <w:rsid w:val="003265C5"/>
    <w:rsid w:val="0032674A"/>
    <w:rsid w:val="00330E70"/>
    <w:rsid w:val="00335A83"/>
    <w:rsid w:val="00336F96"/>
    <w:rsid w:val="0033730C"/>
    <w:rsid w:val="003402C3"/>
    <w:rsid w:val="00346D06"/>
    <w:rsid w:val="003562C5"/>
    <w:rsid w:val="00357F59"/>
    <w:rsid w:val="003627EC"/>
    <w:rsid w:val="00363EA3"/>
    <w:rsid w:val="00364B78"/>
    <w:rsid w:val="003668FE"/>
    <w:rsid w:val="00370AF5"/>
    <w:rsid w:val="00371ACE"/>
    <w:rsid w:val="00383152"/>
    <w:rsid w:val="00383F81"/>
    <w:rsid w:val="00387104"/>
    <w:rsid w:val="003A2B43"/>
    <w:rsid w:val="003A2D2A"/>
    <w:rsid w:val="003A5552"/>
    <w:rsid w:val="003A7F26"/>
    <w:rsid w:val="003B075E"/>
    <w:rsid w:val="003B0E1E"/>
    <w:rsid w:val="003B116B"/>
    <w:rsid w:val="003B17AC"/>
    <w:rsid w:val="003B664F"/>
    <w:rsid w:val="003C14C1"/>
    <w:rsid w:val="003C52C8"/>
    <w:rsid w:val="003D0671"/>
    <w:rsid w:val="003D18C2"/>
    <w:rsid w:val="003D30EB"/>
    <w:rsid w:val="003D6521"/>
    <w:rsid w:val="003E31A7"/>
    <w:rsid w:val="003E31F3"/>
    <w:rsid w:val="003E5809"/>
    <w:rsid w:val="003E6601"/>
    <w:rsid w:val="003F4702"/>
    <w:rsid w:val="003F590F"/>
    <w:rsid w:val="003F645E"/>
    <w:rsid w:val="00401173"/>
    <w:rsid w:val="004056CA"/>
    <w:rsid w:val="004145B6"/>
    <w:rsid w:val="00416217"/>
    <w:rsid w:val="00421D1A"/>
    <w:rsid w:val="0042693F"/>
    <w:rsid w:val="00427B73"/>
    <w:rsid w:val="00430BEE"/>
    <w:rsid w:val="00432115"/>
    <w:rsid w:val="00433E5B"/>
    <w:rsid w:val="00433F84"/>
    <w:rsid w:val="0043543C"/>
    <w:rsid w:val="00437ACB"/>
    <w:rsid w:val="00437EE6"/>
    <w:rsid w:val="00442CCE"/>
    <w:rsid w:val="00446665"/>
    <w:rsid w:val="004519A7"/>
    <w:rsid w:val="00451CCD"/>
    <w:rsid w:val="0045684D"/>
    <w:rsid w:val="00460224"/>
    <w:rsid w:val="00460690"/>
    <w:rsid w:val="004612ED"/>
    <w:rsid w:val="0046294C"/>
    <w:rsid w:val="00466AA6"/>
    <w:rsid w:val="00470028"/>
    <w:rsid w:val="00470FA9"/>
    <w:rsid w:val="00472453"/>
    <w:rsid w:val="00476432"/>
    <w:rsid w:val="00484CDF"/>
    <w:rsid w:val="004920B2"/>
    <w:rsid w:val="004A2E1D"/>
    <w:rsid w:val="004A7EAD"/>
    <w:rsid w:val="004A7F25"/>
    <w:rsid w:val="004B0237"/>
    <w:rsid w:val="004B623C"/>
    <w:rsid w:val="004B72F7"/>
    <w:rsid w:val="004B7504"/>
    <w:rsid w:val="004B7A9F"/>
    <w:rsid w:val="004C18B9"/>
    <w:rsid w:val="004C1D65"/>
    <w:rsid w:val="004C3A4E"/>
    <w:rsid w:val="004C77A8"/>
    <w:rsid w:val="004D3552"/>
    <w:rsid w:val="004E2009"/>
    <w:rsid w:val="004E3904"/>
    <w:rsid w:val="004E3951"/>
    <w:rsid w:val="004E4D2E"/>
    <w:rsid w:val="004F1802"/>
    <w:rsid w:val="00503432"/>
    <w:rsid w:val="005054DA"/>
    <w:rsid w:val="0050586D"/>
    <w:rsid w:val="005071CE"/>
    <w:rsid w:val="00523680"/>
    <w:rsid w:val="00534230"/>
    <w:rsid w:val="005400A5"/>
    <w:rsid w:val="00541957"/>
    <w:rsid w:val="00544A2C"/>
    <w:rsid w:val="00546523"/>
    <w:rsid w:val="00550140"/>
    <w:rsid w:val="005508AB"/>
    <w:rsid w:val="005538D7"/>
    <w:rsid w:val="00555F3E"/>
    <w:rsid w:val="00556F8A"/>
    <w:rsid w:val="00562220"/>
    <w:rsid w:val="005635B9"/>
    <w:rsid w:val="00563EB5"/>
    <w:rsid w:val="0056607D"/>
    <w:rsid w:val="00571B06"/>
    <w:rsid w:val="00572631"/>
    <w:rsid w:val="00573087"/>
    <w:rsid w:val="00573870"/>
    <w:rsid w:val="00573C06"/>
    <w:rsid w:val="005809A3"/>
    <w:rsid w:val="0058379D"/>
    <w:rsid w:val="0059218D"/>
    <w:rsid w:val="0059445C"/>
    <w:rsid w:val="005A1057"/>
    <w:rsid w:val="005A14D5"/>
    <w:rsid w:val="005A7780"/>
    <w:rsid w:val="005B36D5"/>
    <w:rsid w:val="005B72A4"/>
    <w:rsid w:val="005C3AFE"/>
    <w:rsid w:val="005D3DD8"/>
    <w:rsid w:val="005D596C"/>
    <w:rsid w:val="005E4909"/>
    <w:rsid w:val="005E4D9E"/>
    <w:rsid w:val="005F0E89"/>
    <w:rsid w:val="005F314B"/>
    <w:rsid w:val="005F5CC0"/>
    <w:rsid w:val="00600EB6"/>
    <w:rsid w:val="00606B0B"/>
    <w:rsid w:val="006145FF"/>
    <w:rsid w:val="00617E4F"/>
    <w:rsid w:val="006262A1"/>
    <w:rsid w:val="00635B2E"/>
    <w:rsid w:val="0064347E"/>
    <w:rsid w:val="00643C36"/>
    <w:rsid w:val="00644EDF"/>
    <w:rsid w:val="00645C72"/>
    <w:rsid w:val="006461A1"/>
    <w:rsid w:val="00650EED"/>
    <w:rsid w:val="00654B37"/>
    <w:rsid w:val="006564BE"/>
    <w:rsid w:val="006600C8"/>
    <w:rsid w:val="00661E2D"/>
    <w:rsid w:val="0066282E"/>
    <w:rsid w:val="00662AF4"/>
    <w:rsid w:val="0067122D"/>
    <w:rsid w:val="0068040A"/>
    <w:rsid w:val="0068232D"/>
    <w:rsid w:val="006866B5"/>
    <w:rsid w:val="00687046"/>
    <w:rsid w:val="00690BE1"/>
    <w:rsid w:val="00692A5A"/>
    <w:rsid w:val="006958C1"/>
    <w:rsid w:val="006969B9"/>
    <w:rsid w:val="006A1544"/>
    <w:rsid w:val="006A6604"/>
    <w:rsid w:val="006B07E8"/>
    <w:rsid w:val="006B0935"/>
    <w:rsid w:val="006B1788"/>
    <w:rsid w:val="006B3750"/>
    <w:rsid w:val="006B4095"/>
    <w:rsid w:val="006C75EB"/>
    <w:rsid w:val="006D4F14"/>
    <w:rsid w:val="006D6B29"/>
    <w:rsid w:val="006D78B4"/>
    <w:rsid w:val="006D7B4B"/>
    <w:rsid w:val="006E13FE"/>
    <w:rsid w:val="006E6654"/>
    <w:rsid w:val="006F4257"/>
    <w:rsid w:val="006F4651"/>
    <w:rsid w:val="00703450"/>
    <w:rsid w:val="00707079"/>
    <w:rsid w:val="007107CA"/>
    <w:rsid w:val="00710F7B"/>
    <w:rsid w:val="007119BE"/>
    <w:rsid w:val="007309B2"/>
    <w:rsid w:val="00730E10"/>
    <w:rsid w:val="0073178E"/>
    <w:rsid w:val="00731F82"/>
    <w:rsid w:val="007332B2"/>
    <w:rsid w:val="00733AE8"/>
    <w:rsid w:val="00734C4E"/>
    <w:rsid w:val="007423D9"/>
    <w:rsid w:val="00742918"/>
    <w:rsid w:val="007452E7"/>
    <w:rsid w:val="007468AE"/>
    <w:rsid w:val="00756B09"/>
    <w:rsid w:val="007573C1"/>
    <w:rsid w:val="007614EA"/>
    <w:rsid w:val="007619D6"/>
    <w:rsid w:val="007658C2"/>
    <w:rsid w:val="0076695C"/>
    <w:rsid w:val="007760A8"/>
    <w:rsid w:val="00777EE9"/>
    <w:rsid w:val="007801F5"/>
    <w:rsid w:val="00781B9C"/>
    <w:rsid w:val="00785A09"/>
    <w:rsid w:val="007865C1"/>
    <w:rsid w:val="0079094F"/>
    <w:rsid w:val="0079134B"/>
    <w:rsid w:val="00793EF0"/>
    <w:rsid w:val="00794FED"/>
    <w:rsid w:val="007A0E53"/>
    <w:rsid w:val="007A0F03"/>
    <w:rsid w:val="007A207B"/>
    <w:rsid w:val="007A42DA"/>
    <w:rsid w:val="007C3849"/>
    <w:rsid w:val="007C3E04"/>
    <w:rsid w:val="007C598D"/>
    <w:rsid w:val="007D26CE"/>
    <w:rsid w:val="007D5855"/>
    <w:rsid w:val="007D6682"/>
    <w:rsid w:val="007E2A3F"/>
    <w:rsid w:val="007E78B0"/>
    <w:rsid w:val="007F13F9"/>
    <w:rsid w:val="007F4D8C"/>
    <w:rsid w:val="007F6D11"/>
    <w:rsid w:val="00811159"/>
    <w:rsid w:val="008116FE"/>
    <w:rsid w:val="0081325D"/>
    <w:rsid w:val="008133A9"/>
    <w:rsid w:val="00814028"/>
    <w:rsid w:val="00823E32"/>
    <w:rsid w:val="00827F63"/>
    <w:rsid w:val="00831197"/>
    <w:rsid w:val="00831478"/>
    <w:rsid w:val="008404F0"/>
    <w:rsid w:val="008417ED"/>
    <w:rsid w:val="00841EEB"/>
    <w:rsid w:val="0084330A"/>
    <w:rsid w:val="0085161A"/>
    <w:rsid w:val="008519DC"/>
    <w:rsid w:val="00852804"/>
    <w:rsid w:val="0085462F"/>
    <w:rsid w:val="00855D72"/>
    <w:rsid w:val="00855DF8"/>
    <w:rsid w:val="0086117A"/>
    <w:rsid w:val="0086132F"/>
    <w:rsid w:val="0086166F"/>
    <w:rsid w:val="0086219F"/>
    <w:rsid w:val="00877D50"/>
    <w:rsid w:val="00881E0F"/>
    <w:rsid w:val="008850F7"/>
    <w:rsid w:val="00885DA9"/>
    <w:rsid w:val="0088670E"/>
    <w:rsid w:val="00892BFE"/>
    <w:rsid w:val="00893708"/>
    <w:rsid w:val="0089701F"/>
    <w:rsid w:val="008A33C7"/>
    <w:rsid w:val="008A43E8"/>
    <w:rsid w:val="008A520C"/>
    <w:rsid w:val="008A5EEE"/>
    <w:rsid w:val="008B7B87"/>
    <w:rsid w:val="008B7DAF"/>
    <w:rsid w:val="008C28D4"/>
    <w:rsid w:val="008C2B3F"/>
    <w:rsid w:val="008C30EE"/>
    <w:rsid w:val="008D4AFC"/>
    <w:rsid w:val="008E4DB8"/>
    <w:rsid w:val="008E619F"/>
    <w:rsid w:val="008E6919"/>
    <w:rsid w:val="008E69AD"/>
    <w:rsid w:val="008F0F4E"/>
    <w:rsid w:val="008F3B96"/>
    <w:rsid w:val="009026FD"/>
    <w:rsid w:val="0090367C"/>
    <w:rsid w:val="009079B8"/>
    <w:rsid w:val="00911F74"/>
    <w:rsid w:val="00917547"/>
    <w:rsid w:val="00921E16"/>
    <w:rsid w:val="0092269A"/>
    <w:rsid w:val="00927061"/>
    <w:rsid w:val="00930BF1"/>
    <w:rsid w:val="00933510"/>
    <w:rsid w:val="009339E1"/>
    <w:rsid w:val="00942BAB"/>
    <w:rsid w:val="00954BA0"/>
    <w:rsid w:val="00962759"/>
    <w:rsid w:val="00963C02"/>
    <w:rsid w:val="00963F27"/>
    <w:rsid w:val="0097298C"/>
    <w:rsid w:val="009738EA"/>
    <w:rsid w:val="00974B4F"/>
    <w:rsid w:val="00984674"/>
    <w:rsid w:val="009876D4"/>
    <w:rsid w:val="00987BC2"/>
    <w:rsid w:val="00997BD0"/>
    <w:rsid w:val="009A56E9"/>
    <w:rsid w:val="009C1191"/>
    <w:rsid w:val="009C1537"/>
    <w:rsid w:val="009C2AF5"/>
    <w:rsid w:val="009E26DA"/>
    <w:rsid w:val="009E3FBA"/>
    <w:rsid w:val="009F34E1"/>
    <w:rsid w:val="009F5A63"/>
    <w:rsid w:val="009F6677"/>
    <w:rsid w:val="009F6E62"/>
    <w:rsid w:val="009F74FB"/>
    <w:rsid w:val="00A0584B"/>
    <w:rsid w:val="00A1164C"/>
    <w:rsid w:val="00A136CF"/>
    <w:rsid w:val="00A20ACC"/>
    <w:rsid w:val="00A217A7"/>
    <w:rsid w:val="00A2227E"/>
    <w:rsid w:val="00A23AF7"/>
    <w:rsid w:val="00A3118A"/>
    <w:rsid w:val="00A33FF9"/>
    <w:rsid w:val="00A34B04"/>
    <w:rsid w:val="00A432AE"/>
    <w:rsid w:val="00A526DD"/>
    <w:rsid w:val="00A5389D"/>
    <w:rsid w:val="00A571BA"/>
    <w:rsid w:val="00A63159"/>
    <w:rsid w:val="00A648FF"/>
    <w:rsid w:val="00A65942"/>
    <w:rsid w:val="00A67E73"/>
    <w:rsid w:val="00A70753"/>
    <w:rsid w:val="00A72532"/>
    <w:rsid w:val="00A777E7"/>
    <w:rsid w:val="00A8378C"/>
    <w:rsid w:val="00A94EE6"/>
    <w:rsid w:val="00A95B93"/>
    <w:rsid w:val="00A965E8"/>
    <w:rsid w:val="00AA0A39"/>
    <w:rsid w:val="00AA5AC1"/>
    <w:rsid w:val="00AA6941"/>
    <w:rsid w:val="00AC1397"/>
    <w:rsid w:val="00AC30FC"/>
    <w:rsid w:val="00AC519F"/>
    <w:rsid w:val="00AC7C8C"/>
    <w:rsid w:val="00AD1B77"/>
    <w:rsid w:val="00AD3161"/>
    <w:rsid w:val="00AD7BF0"/>
    <w:rsid w:val="00AE1E18"/>
    <w:rsid w:val="00AE687A"/>
    <w:rsid w:val="00AF1CE6"/>
    <w:rsid w:val="00AF24E5"/>
    <w:rsid w:val="00AF5283"/>
    <w:rsid w:val="00AF70B6"/>
    <w:rsid w:val="00B0261F"/>
    <w:rsid w:val="00B10EEC"/>
    <w:rsid w:val="00B13D5C"/>
    <w:rsid w:val="00B2065A"/>
    <w:rsid w:val="00B20B5E"/>
    <w:rsid w:val="00B22866"/>
    <w:rsid w:val="00B31040"/>
    <w:rsid w:val="00B32F36"/>
    <w:rsid w:val="00B36877"/>
    <w:rsid w:val="00B458E0"/>
    <w:rsid w:val="00B46E5A"/>
    <w:rsid w:val="00B50DFB"/>
    <w:rsid w:val="00B51D34"/>
    <w:rsid w:val="00B52BA4"/>
    <w:rsid w:val="00B53018"/>
    <w:rsid w:val="00B53F49"/>
    <w:rsid w:val="00B56F7B"/>
    <w:rsid w:val="00B6042C"/>
    <w:rsid w:val="00B634E9"/>
    <w:rsid w:val="00B65253"/>
    <w:rsid w:val="00B72357"/>
    <w:rsid w:val="00B80279"/>
    <w:rsid w:val="00B83545"/>
    <w:rsid w:val="00B86DE3"/>
    <w:rsid w:val="00B94E74"/>
    <w:rsid w:val="00BA0DA9"/>
    <w:rsid w:val="00BA4FC5"/>
    <w:rsid w:val="00BA6F1F"/>
    <w:rsid w:val="00BB13C5"/>
    <w:rsid w:val="00BB6792"/>
    <w:rsid w:val="00BC331F"/>
    <w:rsid w:val="00BD3C84"/>
    <w:rsid w:val="00BE045D"/>
    <w:rsid w:val="00BE38F5"/>
    <w:rsid w:val="00BE3B55"/>
    <w:rsid w:val="00BE78CD"/>
    <w:rsid w:val="00BF1E9C"/>
    <w:rsid w:val="00BF41A1"/>
    <w:rsid w:val="00C0448A"/>
    <w:rsid w:val="00C06BE8"/>
    <w:rsid w:val="00C11549"/>
    <w:rsid w:val="00C13E84"/>
    <w:rsid w:val="00C143B7"/>
    <w:rsid w:val="00C20989"/>
    <w:rsid w:val="00C21A70"/>
    <w:rsid w:val="00C2346B"/>
    <w:rsid w:val="00C27359"/>
    <w:rsid w:val="00C3023F"/>
    <w:rsid w:val="00C306A0"/>
    <w:rsid w:val="00C310A4"/>
    <w:rsid w:val="00C3353C"/>
    <w:rsid w:val="00C35D4D"/>
    <w:rsid w:val="00C426A4"/>
    <w:rsid w:val="00C443E5"/>
    <w:rsid w:val="00C45864"/>
    <w:rsid w:val="00C45FE9"/>
    <w:rsid w:val="00C47267"/>
    <w:rsid w:val="00C51466"/>
    <w:rsid w:val="00C51B9E"/>
    <w:rsid w:val="00C53BFB"/>
    <w:rsid w:val="00C53C48"/>
    <w:rsid w:val="00C541D7"/>
    <w:rsid w:val="00C564C8"/>
    <w:rsid w:val="00C7360C"/>
    <w:rsid w:val="00C762B8"/>
    <w:rsid w:val="00C800EC"/>
    <w:rsid w:val="00C82B55"/>
    <w:rsid w:val="00C830CD"/>
    <w:rsid w:val="00C85C4D"/>
    <w:rsid w:val="00C925D3"/>
    <w:rsid w:val="00C94F79"/>
    <w:rsid w:val="00CA242F"/>
    <w:rsid w:val="00CA3BB1"/>
    <w:rsid w:val="00CA5C68"/>
    <w:rsid w:val="00CB07FF"/>
    <w:rsid w:val="00CB2F1D"/>
    <w:rsid w:val="00CB42E7"/>
    <w:rsid w:val="00CB5447"/>
    <w:rsid w:val="00CB625F"/>
    <w:rsid w:val="00CC0AA6"/>
    <w:rsid w:val="00CC0C50"/>
    <w:rsid w:val="00CC70FA"/>
    <w:rsid w:val="00CC77CE"/>
    <w:rsid w:val="00CD0A9B"/>
    <w:rsid w:val="00CD134B"/>
    <w:rsid w:val="00CD1D24"/>
    <w:rsid w:val="00CD4039"/>
    <w:rsid w:val="00CD4840"/>
    <w:rsid w:val="00CD7BA2"/>
    <w:rsid w:val="00CE22FA"/>
    <w:rsid w:val="00D002A7"/>
    <w:rsid w:val="00D0629B"/>
    <w:rsid w:val="00D06E53"/>
    <w:rsid w:val="00D10490"/>
    <w:rsid w:val="00D1514B"/>
    <w:rsid w:val="00D21760"/>
    <w:rsid w:val="00D218E2"/>
    <w:rsid w:val="00D22CED"/>
    <w:rsid w:val="00D23C38"/>
    <w:rsid w:val="00D25B65"/>
    <w:rsid w:val="00D25E4C"/>
    <w:rsid w:val="00D27283"/>
    <w:rsid w:val="00D2796B"/>
    <w:rsid w:val="00D32B4F"/>
    <w:rsid w:val="00D33976"/>
    <w:rsid w:val="00D34A3E"/>
    <w:rsid w:val="00D35388"/>
    <w:rsid w:val="00D36473"/>
    <w:rsid w:val="00D40A03"/>
    <w:rsid w:val="00D466A2"/>
    <w:rsid w:val="00D54202"/>
    <w:rsid w:val="00D576E0"/>
    <w:rsid w:val="00D62F31"/>
    <w:rsid w:val="00D641EF"/>
    <w:rsid w:val="00D651FD"/>
    <w:rsid w:val="00D655FE"/>
    <w:rsid w:val="00D673CA"/>
    <w:rsid w:val="00D70508"/>
    <w:rsid w:val="00D71C97"/>
    <w:rsid w:val="00D73FCC"/>
    <w:rsid w:val="00D778C1"/>
    <w:rsid w:val="00D77D1C"/>
    <w:rsid w:val="00D827A2"/>
    <w:rsid w:val="00D8304B"/>
    <w:rsid w:val="00D86A1E"/>
    <w:rsid w:val="00D86E54"/>
    <w:rsid w:val="00D87BA9"/>
    <w:rsid w:val="00D90AF0"/>
    <w:rsid w:val="00D925D3"/>
    <w:rsid w:val="00D93E42"/>
    <w:rsid w:val="00DA0658"/>
    <w:rsid w:val="00DA54A8"/>
    <w:rsid w:val="00DA763F"/>
    <w:rsid w:val="00DA7738"/>
    <w:rsid w:val="00DB326C"/>
    <w:rsid w:val="00DC4EC0"/>
    <w:rsid w:val="00DC7228"/>
    <w:rsid w:val="00DD2E25"/>
    <w:rsid w:val="00DD5AF0"/>
    <w:rsid w:val="00DD606A"/>
    <w:rsid w:val="00DD6700"/>
    <w:rsid w:val="00DF2E6E"/>
    <w:rsid w:val="00DF3D16"/>
    <w:rsid w:val="00DF6727"/>
    <w:rsid w:val="00DF6D4D"/>
    <w:rsid w:val="00E0099B"/>
    <w:rsid w:val="00E10CFA"/>
    <w:rsid w:val="00E13696"/>
    <w:rsid w:val="00E13BAC"/>
    <w:rsid w:val="00E16AB9"/>
    <w:rsid w:val="00E22220"/>
    <w:rsid w:val="00E229AE"/>
    <w:rsid w:val="00E23C8B"/>
    <w:rsid w:val="00E32E3B"/>
    <w:rsid w:val="00E331A0"/>
    <w:rsid w:val="00E333AE"/>
    <w:rsid w:val="00E3608B"/>
    <w:rsid w:val="00E37292"/>
    <w:rsid w:val="00E3777B"/>
    <w:rsid w:val="00E43C98"/>
    <w:rsid w:val="00E44488"/>
    <w:rsid w:val="00E51385"/>
    <w:rsid w:val="00E535EE"/>
    <w:rsid w:val="00E61911"/>
    <w:rsid w:val="00E626D4"/>
    <w:rsid w:val="00E64D16"/>
    <w:rsid w:val="00E7124F"/>
    <w:rsid w:val="00E75516"/>
    <w:rsid w:val="00E80475"/>
    <w:rsid w:val="00E81C89"/>
    <w:rsid w:val="00E829FD"/>
    <w:rsid w:val="00E835B1"/>
    <w:rsid w:val="00E849E2"/>
    <w:rsid w:val="00E84D7C"/>
    <w:rsid w:val="00E859FE"/>
    <w:rsid w:val="00E85C46"/>
    <w:rsid w:val="00E87CFA"/>
    <w:rsid w:val="00E92271"/>
    <w:rsid w:val="00E95F99"/>
    <w:rsid w:val="00E965E2"/>
    <w:rsid w:val="00E970ED"/>
    <w:rsid w:val="00EA1B66"/>
    <w:rsid w:val="00EA50BA"/>
    <w:rsid w:val="00EA6A2C"/>
    <w:rsid w:val="00EB14D1"/>
    <w:rsid w:val="00EC52DE"/>
    <w:rsid w:val="00EC6C5B"/>
    <w:rsid w:val="00EC7A07"/>
    <w:rsid w:val="00ED2ED9"/>
    <w:rsid w:val="00ED54F0"/>
    <w:rsid w:val="00ED7011"/>
    <w:rsid w:val="00EE0AD9"/>
    <w:rsid w:val="00EE0C39"/>
    <w:rsid w:val="00EE1566"/>
    <w:rsid w:val="00EE31CA"/>
    <w:rsid w:val="00EE5659"/>
    <w:rsid w:val="00EF6CE7"/>
    <w:rsid w:val="00F00E01"/>
    <w:rsid w:val="00F017D6"/>
    <w:rsid w:val="00F01851"/>
    <w:rsid w:val="00F02217"/>
    <w:rsid w:val="00F02292"/>
    <w:rsid w:val="00F02803"/>
    <w:rsid w:val="00F034A1"/>
    <w:rsid w:val="00F03F62"/>
    <w:rsid w:val="00F04D95"/>
    <w:rsid w:val="00F06387"/>
    <w:rsid w:val="00F0741C"/>
    <w:rsid w:val="00F07FE4"/>
    <w:rsid w:val="00F129D7"/>
    <w:rsid w:val="00F133CD"/>
    <w:rsid w:val="00F15B66"/>
    <w:rsid w:val="00F31CC2"/>
    <w:rsid w:val="00F32414"/>
    <w:rsid w:val="00F37736"/>
    <w:rsid w:val="00F42AFD"/>
    <w:rsid w:val="00F4671C"/>
    <w:rsid w:val="00F54D62"/>
    <w:rsid w:val="00F54F51"/>
    <w:rsid w:val="00F56A8A"/>
    <w:rsid w:val="00F56CD2"/>
    <w:rsid w:val="00F630CA"/>
    <w:rsid w:val="00F65734"/>
    <w:rsid w:val="00F670AB"/>
    <w:rsid w:val="00F73414"/>
    <w:rsid w:val="00F75E5A"/>
    <w:rsid w:val="00F86651"/>
    <w:rsid w:val="00F9355F"/>
    <w:rsid w:val="00F948A8"/>
    <w:rsid w:val="00F953B3"/>
    <w:rsid w:val="00F97B58"/>
    <w:rsid w:val="00FA0799"/>
    <w:rsid w:val="00FA108C"/>
    <w:rsid w:val="00FA3A75"/>
    <w:rsid w:val="00FA4776"/>
    <w:rsid w:val="00FA60E2"/>
    <w:rsid w:val="00FB1824"/>
    <w:rsid w:val="00FC195F"/>
    <w:rsid w:val="00FC2973"/>
    <w:rsid w:val="00FC4F9B"/>
    <w:rsid w:val="00FC5AC0"/>
    <w:rsid w:val="00FD055A"/>
    <w:rsid w:val="00FD1B01"/>
    <w:rsid w:val="00FD3CCE"/>
    <w:rsid w:val="00FE2008"/>
    <w:rsid w:val="00FE2D74"/>
    <w:rsid w:val="00FE3AB6"/>
    <w:rsid w:val="00FF0536"/>
    <w:rsid w:val="00FF2D2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671C"/>
    <w:pPr>
      <w:spacing w:after="200" w:line="276" w:lineRule="auto"/>
    </w:pPr>
    <w:rPr>
      <w:rFonts w:ascii="Calibri" w:eastAsia="Calibri" w:hAnsi="Calibri" w:cs="Times New Roman"/>
      <w:lang w:val="es-EC"/>
    </w:rPr>
  </w:style>
  <w:style w:type="paragraph" w:styleId="Ttulo1">
    <w:name w:val="heading 1"/>
    <w:basedOn w:val="Normal"/>
    <w:next w:val="Normal"/>
    <w:link w:val="Ttulo1Car"/>
    <w:uiPriority w:val="9"/>
    <w:qFormat/>
    <w:rsid w:val="0042693F"/>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E535E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600EB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2C2C5A"/>
    <w:pPr>
      <w:ind w:left="720"/>
      <w:contextualSpacing/>
    </w:pPr>
  </w:style>
  <w:style w:type="character" w:customStyle="1" w:styleId="PrrafodelistaCar">
    <w:name w:val="Párrafo de lista Car"/>
    <w:link w:val="Prrafodelista"/>
    <w:uiPriority w:val="99"/>
    <w:rsid w:val="002C2C5A"/>
    <w:rPr>
      <w:rFonts w:ascii="Calibri" w:eastAsia="Calibri" w:hAnsi="Calibri" w:cs="Times New Roman"/>
      <w:lang w:val="es-EC"/>
    </w:rPr>
  </w:style>
  <w:style w:type="character" w:styleId="Textoennegrita">
    <w:name w:val="Strong"/>
    <w:basedOn w:val="Fuentedeprrafopredeter"/>
    <w:uiPriority w:val="22"/>
    <w:qFormat/>
    <w:rsid w:val="009079B8"/>
    <w:rPr>
      <w:b/>
      <w:bCs/>
    </w:rPr>
  </w:style>
  <w:style w:type="paragraph" w:customStyle="1" w:styleId="Default">
    <w:name w:val="Default"/>
    <w:uiPriority w:val="99"/>
    <w:rsid w:val="00D93E42"/>
    <w:pPr>
      <w:autoSpaceDE w:val="0"/>
      <w:autoSpaceDN w:val="0"/>
      <w:adjustRightInd w:val="0"/>
      <w:spacing w:after="0" w:line="240" w:lineRule="auto"/>
    </w:pPr>
    <w:rPr>
      <w:rFonts w:ascii="Arial" w:eastAsia="Calibri" w:hAnsi="Arial" w:cs="Arial"/>
      <w:color w:val="000000"/>
      <w:sz w:val="24"/>
      <w:szCs w:val="24"/>
      <w:lang w:val="es-EC" w:eastAsia="es-EC"/>
    </w:rPr>
  </w:style>
  <w:style w:type="paragraph" w:styleId="Encabezado">
    <w:name w:val="header"/>
    <w:basedOn w:val="Normal"/>
    <w:link w:val="EncabezadoCar"/>
    <w:uiPriority w:val="99"/>
    <w:unhideWhenUsed/>
    <w:rsid w:val="0002179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21796"/>
    <w:rPr>
      <w:rFonts w:ascii="Calibri" w:eastAsia="Calibri" w:hAnsi="Calibri" w:cs="Times New Roman"/>
      <w:lang w:val="es-EC"/>
    </w:rPr>
  </w:style>
  <w:style w:type="paragraph" w:styleId="Piedepgina">
    <w:name w:val="footer"/>
    <w:basedOn w:val="Normal"/>
    <w:link w:val="PiedepginaCar"/>
    <w:uiPriority w:val="99"/>
    <w:unhideWhenUsed/>
    <w:rsid w:val="0002179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21796"/>
    <w:rPr>
      <w:rFonts w:ascii="Calibri" w:eastAsia="Calibri" w:hAnsi="Calibri" w:cs="Times New Roman"/>
      <w:lang w:val="es-EC"/>
    </w:rPr>
  </w:style>
  <w:style w:type="paragraph" w:styleId="NormalWeb">
    <w:name w:val="Normal (Web)"/>
    <w:basedOn w:val="Normal"/>
    <w:uiPriority w:val="99"/>
    <w:semiHidden/>
    <w:unhideWhenUsed/>
    <w:rsid w:val="002B39D3"/>
    <w:pPr>
      <w:spacing w:before="100" w:beforeAutospacing="1" w:after="100" w:afterAutospacing="1" w:line="240" w:lineRule="auto"/>
    </w:pPr>
    <w:rPr>
      <w:rFonts w:ascii="Times New Roman" w:eastAsia="Times New Roman" w:hAnsi="Times New Roman"/>
      <w:sz w:val="24"/>
      <w:szCs w:val="24"/>
      <w:lang w:val="es-ES" w:eastAsia="es-ES"/>
    </w:rPr>
  </w:style>
  <w:style w:type="paragraph" w:styleId="Sinespaciado">
    <w:name w:val="No Spacing"/>
    <w:uiPriority w:val="1"/>
    <w:qFormat/>
    <w:rsid w:val="004C77A8"/>
    <w:pPr>
      <w:spacing w:after="0" w:line="240" w:lineRule="auto"/>
    </w:pPr>
    <w:rPr>
      <w:rFonts w:ascii="Calibri" w:eastAsia="Calibri" w:hAnsi="Calibri" w:cs="Times New Roman"/>
      <w:lang w:val="es-EC"/>
    </w:rPr>
  </w:style>
  <w:style w:type="character" w:styleId="Hipervnculo">
    <w:name w:val="Hyperlink"/>
    <w:basedOn w:val="Fuentedeprrafopredeter"/>
    <w:uiPriority w:val="99"/>
    <w:unhideWhenUsed/>
    <w:rsid w:val="00127E59"/>
    <w:rPr>
      <w:color w:val="0563C1" w:themeColor="hyperlink"/>
      <w:u w:val="single"/>
    </w:rPr>
  </w:style>
  <w:style w:type="character" w:customStyle="1" w:styleId="Ttulo1Car">
    <w:name w:val="Título 1 Car"/>
    <w:basedOn w:val="Fuentedeprrafopredeter"/>
    <w:link w:val="Ttulo1"/>
    <w:uiPriority w:val="9"/>
    <w:rsid w:val="0042693F"/>
    <w:rPr>
      <w:rFonts w:asciiTheme="majorHAnsi" w:eastAsiaTheme="majorEastAsia" w:hAnsiTheme="majorHAnsi" w:cstheme="majorBidi"/>
      <w:color w:val="2E74B5" w:themeColor="accent1" w:themeShade="BF"/>
      <w:sz w:val="32"/>
      <w:szCs w:val="32"/>
      <w:lang w:eastAsia="es-ES"/>
    </w:rPr>
  </w:style>
  <w:style w:type="paragraph" w:styleId="Bibliografa">
    <w:name w:val="Bibliography"/>
    <w:basedOn w:val="Normal"/>
    <w:next w:val="Normal"/>
    <w:uiPriority w:val="37"/>
    <w:unhideWhenUsed/>
    <w:rsid w:val="0042693F"/>
  </w:style>
  <w:style w:type="character" w:customStyle="1" w:styleId="Ttulo2Car">
    <w:name w:val="Título 2 Car"/>
    <w:basedOn w:val="Fuentedeprrafopredeter"/>
    <w:link w:val="Ttulo2"/>
    <w:uiPriority w:val="9"/>
    <w:rsid w:val="00E535EE"/>
    <w:rPr>
      <w:rFonts w:asciiTheme="majorHAnsi" w:eastAsiaTheme="majorEastAsia" w:hAnsiTheme="majorHAnsi" w:cstheme="majorBidi"/>
      <w:color w:val="2E74B5" w:themeColor="accent1" w:themeShade="BF"/>
      <w:sz w:val="26"/>
      <w:szCs w:val="26"/>
      <w:lang w:val="es-EC"/>
    </w:rPr>
  </w:style>
  <w:style w:type="paragraph" w:styleId="TtulodeTDC">
    <w:name w:val="TOC Heading"/>
    <w:basedOn w:val="Ttulo1"/>
    <w:next w:val="Normal"/>
    <w:uiPriority w:val="39"/>
    <w:unhideWhenUsed/>
    <w:qFormat/>
    <w:rsid w:val="00E535EE"/>
    <w:pPr>
      <w:outlineLvl w:val="9"/>
    </w:pPr>
  </w:style>
  <w:style w:type="paragraph" w:styleId="TDC1">
    <w:name w:val="toc 1"/>
    <w:basedOn w:val="Normal"/>
    <w:next w:val="Normal"/>
    <w:autoRedefine/>
    <w:uiPriority w:val="39"/>
    <w:unhideWhenUsed/>
    <w:rsid w:val="00E535EE"/>
    <w:pPr>
      <w:spacing w:after="100"/>
    </w:pPr>
  </w:style>
  <w:style w:type="paragraph" w:styleId="TDC2">
    <w:name w:val="toc 2"/>
    <w:basedOn w:val="Normal"/>
    <w:next w:val="Normal"/>
    <w:autoRedefine/>
    <w:uiPriority w:val="39"/>
    <w:unhideWhenUsed/>
    <w:rsid w:val="00E535EE"/>
    <w:pPr>
      <w:spacing w:after="100"/>
      <w:ind w:left="220"/>
    </w:pPr>
  </w:style>
  <w:style w:type="paragraph" w:styleId="TDC3">
    <w:name w:val="toc 3"/>
    <w:basedOn w:val="Normal"/>
    <w:next w:val="Normal"/>
    <w:autoRedefine/>
    <w:uiPriority w:val="39"/>
    <w:unhideWhenUsed/>
    <w:rsid w:val="00E535EE"/>
    <w:pPr>
      <w:spacing w:after="100"/>
      <w:ind w:left="440"/>
    </w:pPr>
  </w:style>
  <w:style w:type="paragraph" w:styleId="Epgrafe">
    <w:name w:val="caption"/>
    <w:basedOn w:val="Normal"/>
    <w:next w:val="Normal"/>
    <w:uiPriority w:val="35"/>
    <w:unhideWhenUsed/>
    <w:qFormat/>
    <w:rsid w:val="00D827A2"/>
    <w:pPr>
      <w:spacing w:line="240" w:lineRule="auto"/>
    </w:pPr>
    <w:rPr>
      <w:i/>
      <w:iCs/>
      <w:color w:val="44546A" w:themeColor="text2"/>
      <w:sz w:val="18"/>
      <w:szCs w:val="18"/>
    </w:rPr>
  </w:style>
  <w:style w:type="table" w:customStyle="1" w:styleId="Cuadrculadetablaclara1">
    <w:name w:val="Cuadrícula de tabla clara1"/>
    <w:basedOn w:val="Tablanormal"/>
    <w:uiPriority w:val="40"/>
    <w:rsid w:val="00D827A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normal11">
    <w:name w:val="Tabla normal 11"/>
    <w:basedOn w:val="Tablanormal"/>
    <w:uiPriority w:val="41"/>
    <w:rsid w:val="00D827A2"/>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39"/>
    <w:rsid w:val="00B53F49"/>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3">
    <w:name w:val="Body Text 3"/>
    <w:basedOn w:val="Normal"/>
    <w:link w:val="Textoindependiente3Car"/>
    <w:uiPriority w:val="99"/>
    <w:semiHidden/>
    <w:unhideWhenUsed/>
    <w:rsid w:val="001B6C2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1B6C29"/>
    <w:rPr>
      <w:rFonts w:ascii="Calibri" w:eastAsia="Calibri" w:hAnsi="Calibri" w:cs="Times New Roman"/>
      <w:sz w:val="16"/>
      <w:szCs w:val="16"/>
      <w:lang w:val="es-EC"/>
    </w:rPr>
  </w:style>
  <w:style w:type="table" w:customStyle="1" w:styleId="TableNormal">
    <w:name w:val="Table Normal"/>
    <w:uiPriority w:val="2"/>
    <w:semiHidden/>
    <w:unhideWhenUsed/>
    <w:qFormat/>
    <w:rsid w:val="00AF52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F5283"/>
    <w:pPr>
      <w:widowControl w:val="0"/>
      <w:autoSpaceDE w:val="0"/>
      <w:autoSpaceDN w:val="0"/>
      <w:spacing w:after="0" w:line="240" w:lineRule="auto"/>
    </w:pPr>
    <w:rPr>
      <w:rFonts w:ascii="Arial" w:eastAsia="Arial" w:hAnsi="Arial" w:cs="Arial"/>
      <w:lang w:val="es-ES" w:eastAsia="es-ES" w:bidi="es-ES"/>
    </w:rPr>
  </w:style>
  <w:style w:type="paragraph" w:styleId="Textodeglobo">
    <w:name w:val="Balloon Text"/>
    <w:basedOn w:val="Normal"/>
    <w:link w:val="TextodegloboCar"/>
    <w:uiPriority w:val="99"/>
    <w:semiHidden/>
    <w:unhideWhenUsed/>
    <w:rsid w:val="005A105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1057"/>
    <w:rPr>
      <w:rFonts w:ascii="Segoe UI" w:eastAsia="Calibri" w:hAnsi="Segoe UI" w:cs="Segoe UI"/>
      <w:sz w:val="18"/>
      <w:szCs w:val="18"/>
      <w:lang w:val="es-EC"/>
    </w:rPr>
  </w:style>
  <w:style w:type="character" w:customStyle="1" w:styleId="Ttulo3Car">
    <w:name w:val="Título 3 Car"/>
    <w:basedOn w:val="Fuentedeprrafopredeter"/>
    <w:link w:val="Ttulo3"/>
    <w:uiPriority w:val="9"/>
    <w:rsid w:val="00600EB6"/>
    <w:rPr>
      <w:rFonts w:asciiTheme="majorHAnsi" w:eastAsiaTheme="majorEastAsia" w:hAnsiTheme="majorHAnsi" w:cstheme="majorBidi"/>
      <w:color w:val="1F4D78" w:themeColor="accent1" w:themeShade="7F"/>
      <w:sz w:val="24"/>
      <w:szCs w:val="24"/>
      <w:lang w:val="es-EC"/>
    </w:rPr>
  </w:style>
  <w:style w:type="table" w:customStyle="1" w:styleId="Tabladecuadrcula4-nfasis51">
    <w:name w:val="Tabla de cuadrícula 4 - Énfasis 51"/>
    <w:basedOn w:val="Tablanormal"/>
    <w:uiPriority w:val="49"/>
    <w:rsid w:val="0021025F"/>
    <w:pPr>
      <w:spacing w:after="0" w:line="240" w:lineRule="auto"/>
    </w:pPr>
    <w:rPr>
      <w:lang w:val="es-EC"/>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xmsonormal">
    <w:name w:val="x_msonormal"/>
    <w:basedOn w:val="Normal"/>
    <w:rsid w:val="00FA4776"/>
    <w:pPr>
      <w:spacing w:before="100" w:beforeAutospacing="1" w:after="100" w:afterAutospacing="1" w:line="240" w:lineRule="auto"/>
    </w:pPr>
    <w:rPr>
      <w:rFonts w:ascii="Times New Roman" w:eastAsia="Times New Roman" w:hAnsi="Times New Roman"/>
      <w:sz w:val="24"/>
      <w:szCs w:val="24"/>
      <w:lang w:eastAsia="es-EC"/>
    </w:rPr>
  </w:style>
  <w:style w:type="paragraph" w:styleId="Tabladeilustraciones">
    <w:name w:val="table of figures"/>
    <w:basedOn w:val="Normal"/>
    <w:next w:val="Normal"/>
    <w:uiPriority w:val="99"/>
    <w:unhideWhenUsed/>
    <w:rsid w:val="0090367C"/>
    <w:pPr>
      <w:spacing w:after="0"/>
    </w:pPr>
  </w:style>
  <w:style w:type="character" w:customStyle="1" w:styleId="a">
    <w:name w:val="a"/>
    <w:basedOn w:val="Fuentedeprrafopredeter"/>
    <w:rsid w:val="003D0671"/>
  </w:style>
  <w:style w:type="paragraph" w:styleId="Ttulo">
    <w:name w:val="Title"/>
    <w:basedOn w:val="Normal"/>
    <w:next w:val="Normal"/>
    <w:link w:val="TtuloCar"/>
    <w:uiPriority w:val="10"/>
    <w:qFormat/>
    <w:rsid w:val="00D830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8304B"/>
    <w:rPr>
      <w:rFonts w:asciiTheme="majorHAnsi" w:eastAsiaTheme="majorEastAsia" w:hAnsiTheme="majorHAnsi" w:cstheme="majorBidi"/>
      <w:spacing w:val="-10"/>
      <w:kern w:val="28"/>
      <w:sz w:val="56"/>
      <w:szCs w:val="56"/>
      <w:lang w:val="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671C"/>
    <w:pPr>
      <w:spacing w:after="200" w:line="276" w:lineRule="auto"/>
    </w:pPr>
    <w:rPr>
      <w:rFonts w:ascii="Calibri" w:eastAsia="Calibri" w:hAnsi="Calibri" w:cs="Times New Roman"/>
      <w:lang w:val="es-EC"/>
    </w:rPr>
  </w:style>
  <w:style w:type="paragraph" w:styleId="Ttulo1">
    <w:name w:val="heading 1"/>
    <w:basedOn w:val="Normal"/>
    <w:next w:val="Normal"/>
    <w:link w:val="Ttulo1Car"/>
    <w:uiPriority w:val="9"/>
    <w:qFormat/>
    <w:rsid w:val="0042693F"/>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E535E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600EB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2C2C5A"/>
    <w:pPr>
      <w:ind w:left="720"/>
      <w:contextualSpacing/>
    </w:pPr>
  </w:style>
  <w:style w:type="character" w:customStyle="1" w:styleId="PrrafodelistaCar">
    <w:name w:val="Párrafo de lista Car"/>
    <w:link w:val="Prrafodelista"/>
    <w:uiPriority w:val="99"/>
    <w:rsid w:val="002C2C5A"/>
    <w:rPr>
      <w:rFonts w:ascii="Calibri" w:eastAsia="Calibri" w:hAnsi="Calibri" w:cs="Times New Roman"/>
      <w:lang w:val="es-EC"/>
    </w:rPr>
  </w:style>
  <w:style w:type="character" w:styleId="Textoennegrita">
    <w:name w:val="Strong"/>
    <w:basedOn w:val="Fuentedeprrafopredeter"/>
    <w:uiPriority w:val="22"/>
    <w:qFormat/>
    <w:rsid w:val="009079B8"/>
    <w:rPr>
      <w:b/>
      <w:bCs/>
    </w:rPr>
  </w:style>
  <w:style w:type="paragraph" w:customStyle="1" w:styleId="Default">
    <w:name w:val="Default"/>
    <w:uiPriority w:val="99"/>
    <w:rsid w:val="00D93E42"/>
    <w:pPr>
      <w:autoSpaceDE w:val="0"/>
      <w:autoSpaceDN w:val="0"/>
      <w:adjustRightInd w:val="0"/>
      <w:spacing w:after="0" w:line="240" w:lineRule="auto"/>
    </w:pPr>
    <w:rPr>
      <w:rFonts w:ascii="Arial" w:eastAsia="Calibri" w:hAnsi="Arial" w:cs="Arial"/>
      <w:color w:val="000000"/>
      <w:sz w:val="24"/>
      <w:szCs w:val="24"/>
      <w:lang w:val="es-EC" w:eastAsia="es-EC"/>
    </w:rPr>
  </w:style>
  <w:style w:type="paragraph" w:styleId="Encabezado">
    <w:name w:val="header"/>
    <w:basedOn w:val="Normal"/>
    <w:link w:val="EncabezadoCar"/>
    <w:uiPriority w:val="99"/>
    <w:unhideWhenUsed/>
    <w:rsid w:val="0002179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21796"/>
    <w:rPr>
      <w:rFonts w:ascii="Calibri" w:eastAsia="Calibri" w:hAnsi="Calibri" w:cs="Times New Roman"/>
      <w:lang w:val="es-EC"/>
    </w:rPr>
  </w:style>
  <w:style w:type="paragraph" w:styleId="Piedepgina">
    <w:name w:val="footer"/>
    <w:basedOn w:val="Normal"/>
    <w:link w:val="PiedepginaCar"/>
    <w:uiPriority w:val="99"/>
    <w:unhideWhenUsed/>
    <w:rsid w:val="0002179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21796"/>
    <w:rPr>
      <w:rFonts w:ascii="Calibri" w:eastAsia="Calibri" w:hAnsi="Calibri" w:cs="Times New Roman"/>
      <w:lang w:val="es-EC"/>
    </w:rPr>
  </w:style>
  <w:style w:type="paragraph" w:styleId="NormalWeb">
    <w:name w:val="Normal (Web)"/>
    <w:basedOn w:val="Normal"/>
    <w:uiPriority w:val="99"/>
    <w:semiHidden/>
    <w:unhideWhenUsed/>
    <w:rsid w:val="002B39D3"/>
    <w:pPr>
      <w:spacing w:before="100" w:beforeAutospacing="1" w:after="100" w:afterAutospacing="1" w:line="240" w:lineRule="auto"/>
    </w:pPr>
    <w:rPr>
      <w:rFonts w:ascii="Times New Roman" w:eastAsia="Times New Roman" w:hAnsi="Times New Roman"/>
      <w:sz w:val="24"/>
      <w:szCs w:val="24"/>
      <w:lang w:val="es-ES" w:eastAsia="es-ES"/>
    </w:rPr>
  </w:style>
  <w:style w:type="paragraph" w:styleId="Sinespaciado">
    <w:name w:val="No Spacing"/>
    <w:uiPriority w:val="1"/>
    <w:qFormat/>
    <w:rsid w:val="004C77A8"/>
    <w:pPr>
      <w:spacing w:after="0" w:line="240" w:lineRule="auto"/>
    </w:pPr>
    <w:rPr>
      <w:rFonts w:ascii="Calibri" w:eastAsia="Calibri" w:hAnsi="Calibri" w:cs="Times New Roman"/>
      <w:lang w:val="es-EC"/>
    </w:rPr>
  </w:style>
  <w:style w:type="character" w:styleId="Hipervnculo">
    <w:name w:val="Hyperlink"/>
    <w:basedOn w:val="Fuentedeprrafopredeter"/>
    <w:uiPriority w:val="99"/>
    <w:unhideWhenUsed/>
    <w:rsid w:val="00127E59"/>
    <w:rPr>
      <w:color w:val="0563C1" w:themeColor="hyperlink"/>
      <w:u w:val="single"/>
    </w:rPr>
  </w:style>
  <w:style w:type="character" w:customStyle="1" w:styleId="Ttulo1Car">
    <w:name w:val="Título 1 Car"/>
    <w:basedOn w:val="Fuentedeprrafopredeter"/>
    <w:link w:val="Ttulo1"/>
    <w:uiPriority w:val="9"/>
    <w:rsid w:val="0042693F"/>
    <w:rPr>
      <w:rFonts w:asciiTheme="majorHAnsi" w:eastAsiaTheme="majorEastAsia" w:hAnsiTheme="majorHAnsi" w:cstheme="majorBidi"/>
      <w:color w:val="2E74B5" w:themeColor="accent1" w:themeShade="BF"/>
      <w:sz w:val="32"/>
      <w:szCs w:val="32"/>
      <w:lang w:eastAsia="es-ES"/>
    </w:rPr>
  </w:style>
  <w:style w:type="paragraph" w:styleId="Bibliografa">
    <w:name w:val="Bibliography"/>
    <w:basedOn w:val="Normal"/>
    <w:next w:val="Normal"/>
    <w:uiPriority w:val="37"/>
    <w:unhideWhenUsed/>
    <w:rsid w:val="0042693F"/>
  </w:style>
  <w:style w:type="character" w:customStyle="1" w:styleId="Ttulo2Car">
    <w:name w:val="Título 2 Car"/>
    <w:basedOn w:val="Fuentedeprrafopredeter"/>
    <w:link w:val="Ttulo2"/>
    <w:uiPriority w:val="9"/>
    <w:rsid w:val="00E535EE"/>
    <w:rPr>
      <w:rFonts w:asciiTheme="majorHAnsi" w:eastAsiaTheme="majorEastAsia" w:hAnsiTheme="majorHAnsi" w:cstheme="majorBidi"/>
      <w:color w:val="2E74B5" w:themeColor="accent1" w:themeShade="BF"/>
      <w:sz w:val="26"/>
      <w:szCs w:val="26"/>
      <w:lang w:val="es-EC"/>
    </w:rPr>
  </w:style>
  <w:style w:type="paragraph" w:styleId="TtulodeTDC">
    <w:name w:val="TOC Heading"/>
    <w:basedOn w:val="Ttulo1"/>
    <w:next w:val="Normal"/>
    <w:uiPriority w:val="39"/>
    <w:unhideWhenUsed/>
    <w:qFormat/>
    <w:rsid w:val="00E535EE"/>
    <w:pPr>
      <w:outlineLvl w:val="9"/>
    </w:pPr>
  </w:style>
  <w:style w:type="paragraph" w:styleId="TDC1">
    <w:name w:val="toc 1"/>
    <w:basedOn w:val="Normal"/>
    <w:next w:val="Normal"/>
    <w:autoRedefine/>
    <w:uiPriority w:val="39"/>
    <w:unhideWhenUsed/>
    <w:rsid w:val="00E535EE"/>
    <w:pPr>
      <w:spacing w:after="100"/>
    </w:pPr>
  </w:style>
  <w:style w:type="paragraph" w:styleId="TDC2">
    <w:name w:val="toc 2"/>
    <w:basedOn w:val="Normal"/>
    <w:next w:val="Normal"/>
    <w:autoRedefine/>
    <w:uiPriority w:val="39"/>
    <w:unhideWhenUsed/>
    <w:rsid w:val="00E535EE"/>
    <w:pPr>
      <w:spacing w:after="100"/>
      <w:ind w:left="220"/>
    </w:pPr>
  </w:style>
  <w:style w:type="paragraph" w:styleId="TDC3">
    <w:name w:val="toc 3"/>
    <w:basedOn w:val="Normal"/>
    <w:next w:val="Normal"/>
    <w:autoRedefine/>
    <w:uiPriority w:val="39"/>
    <w:unhideWhenUsed/>
    <w:rsid w:val="00E535EE"/>
    <w:pPr>
      <w:spacing w:after="100"/>
      <w:ind w:left="440"/>
    </w:pPr>
  </w:style>
  <w:style w:type="paragraph" w:styleId="Epgrafe">
    <w:name w:val="caption"/>
    <w:basedOn w:val="Normal"/>
    <w:next w:val="Normal"/>
    <w:uiPriority w:val="35"/>
    <w:unhideWhenUsed/>
    <w:qFormat/>
    <w:rsid w:val="00D827A2"/>
    <w:pPr>
      <w:spacing w:line="240" w:lineRule="auto"/>
    </w:pPr>
    <w:rPr>
      <w:i/>
      <w:iCs/>
      <w:color w:val="44546A" w:themeColor="text2"/>
      <w:sz w:val="18"/>
      <w:szCs w:val="18"/>
    </w:rPr>
  </w:style>
  <w:style w:type="table" w:customStyle="1" w:styleId="Cuadrculadetablaclara1">
    <w:name w:val="Cuadrícula de tabla clara1"/>
    <w:basedOn w:val="Tablanormal"/>
    <w:uiPriority w:val="40"/>
    <w:rsid w:val="00D827A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normal11">
    <w:name w:val="Tabla normal 11"/>
    <w:basedOn w:val="Tablanormal"/>
    <w:uiPriority w:val="41"/>
    <w:rsid w:val="00D827A2"/>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39"/>
    <w:rsid w:val="00B53F49"/>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3">
    <w:name w:val="Body Text 3"/>
    <w:basedOn w:val="Normal"/>
    <w:link w:val="Textoindependiente3Car"/>
    <w:uiPriority w:val="99"/>
    <w:semiHidden/>
    <w:unhideWhenUsed/>
    <w:rsid w:val="001B6C2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1B6C29"/>
    <w:rPr>
      <w:rFonts w:ascii="Calibri" w:eastAsia="Calibri" w:hAnsi="Calibri" w:cs="Times New Roman"/>
      <w:sz w:val="16"/>
      <w:szCs w:val="16"/>
      <w:lang w:val="es-EC"/>
    </w:rPr>
  </w:style>
  <w:style w:type="table" w:customStyle="1" w:styleId="TableNormal">
    <w:name w:val="Table Normal"/>
    <w:uiPriority w:val="2"/>
    <w:semiHidden/>
    <w:unhideWhenUsed/>
    <w:qFormat/>
    <w:rsid w:val="00AF52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F5283"/>
    <w:pPr>
      <w:widowControl w:val="0"/>
      <w:autoSpaceDE w:val="0"/>
      <w:autoSpaceDN w:val="0"/>
      <w:spacing w:after="0" w:line="240" w:lineRule="auto"/>
    </w:pPr>
    <w:rPr>
      <w:rFonts w:ascii="Arial" w:eastAsia="Arial" w:hAnsi="Arial" w:cs="Arial"/>
      <w:lang w:val="es-ES" w:eastAsia="es-ES" w:bidi="es-ES"/>
    </w:rPr>
  </w:style>
  <w:style w:type="paragraph" w:styleId="Textodeglobo">
    <w:name w:val="Balloon Text"/>
    <w:basedOn w:val="Normal"/>
    <w:link w:val="TextodegloboCar"/>
    <w:uiPriority w:val="99"/>
    <w:semiHidden/>
    <w:unhideWhenUsed/>
    <w:rsid w:val="005A105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1057"/>
    <w:rPr>
      <w:rFonts w:ascii="Segoe UI" w:eastAsia="Calibri" w:hAnsi="Segoe UI" w:cs="Segoe UI"/>
      <w:sz w:val="18"/>
      <w:szCs w:val="18"/>
      <w:lang w:val="es-EC"/>
    </w:rPr>
  </w:style>
  <w:style w:type="character" w:customStyle="1" w:styleId="Ttulo3Car">
    <w:name w:val="Título 3 Car"/>
    <w:basedOn w:val="Fuentedeprrafopredeter"/>
    <w:link w:val="Ttulo3"/>
    <w:uiPriority w:val="9"/>
    <w:rsid w:val="00600EB6"/>
    <w:rPr>
      <w:rFonts w:asciiTheme="majorHAnsi" w:eastAsiaTheme="majorEastAsia" w:hAnsiTheme="majorHAnsi" w:cstheme="majorBidi"/>
      <w:color w:val="1F4D78" w:themeColor="accent1" w:themeShade="7F"/>
      <w:sz w:val="24"/>
      <w:szCs w:val="24"/>
      <w:lang w:val="es-EC"/>
    </w:rPr>
  </w:style>
  <w:style w:type="table" w:customStyle="1" w:styleId="Tabladecuadrcula4-nfasis51">
    <w:name w:val="Tabla de cuadrícula 4 - Énfasis 51"/>
    <w:basedOn w:val="Tablanormal"/>
    <w:uiPriority w:val="49"/>
    <w:rsid w:val="0021025F"/>
    <w:pPr>
      <w:spacing w:after="0" w:line="240" w:lineRule="auto"/>
    </w:pPr>
    <w:rPr>
      <w:lang w:val="es-EC"/>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xmsonormal">
    <w:name w:val="x_msonormal"/>
    <w:basedOn w:val="Normal"/>
    <w:rsid w:val="00FA4776"/>
    <w:pPr>
      <w:spacing w:before="100" w:beforeAutospacing="1" w:after="100" w:afterAutospacing="1" w:line="240" w:lineRule="auto"/>
    </w:pPr>
    <w:rPr>
      <w:rFonts w:ascii="Times New Roman" w:eastAsia="Times New Roman" w:hAnsi="Times New Roman"/>
      <w:sz w:val="24"/>
      <w:szCs w:val="24"/>
      <w:lang w:eastAsia="es-EC"/>
    </w:rPr>
  </w:style>
  <w:style w:type="paragraph" w:styleId="Tabladeilustraciones">
    <w:name w:val="table of figures"/>
    <w:basedOn w:val="Normal"/>
    <w:next w:val="Normal"/>
    <w:uiPriority w:val="99"/>
    <w:unhideWhenUsed/>
    <w:rsid w:val="0090367C"/>
    <w:pPr>
      <w:spacing w:after="0"/>
    </w:pPr>
  </w:style>
  <w:style w:type="character" w:customStyle="1" w:styleId="a">
    <w:name w:val="a"/>
    <w:basedOn w:val="Fuentedeprrafopredeter"/>
    <w:rsid w:val="003D0671"/>
  </w:style>
  <w:style w:type="paragraph" w:styleId="Ttulo">
    <w:name w:val="Title"/>
    <w:basedOn w:val="Normal"/>
    <w:next w:val="Normal"/>
    <w:link w:val="TtuloCar"/>
    <w:uiPriority w:val="10"/>
    <w:qFormat/>
    <w:rsid w:val="00D830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8304B"/>
    <w:rPr>
      <w:rFonts w:asciiTheme="majorHAnsi" w:eastAsiaTheme="majorEastAsia" w:hAnsiTheme="majorHAnsi" w:cstheme="majorBidi"/>
      <w:spacing w:val="-10"/>
      <w:kern w:val="28"/>
      <w:sz w:val="56"/>
      <w:szCs w:val="56"/>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3490">
      <w:bodyDiv w:val="1"/>
      <w:marLeft w:val="0"/>
      <w:marRight w:val="0"/>
      <w:marTop w:val="0"/>
      <w:marBottom w:val="0"/>
      <w:divBdr>
        <w:top w:val="none" w:sz="0" w:space="0" w:color="auto"/>
        <w:left w:val="none" w:sz="0" w:space="0" w:color="auto"/>
        <w:bottom w:val="none" w:sz="0" w:space="0" w:color="auto"/>
        <w:right w:val="none" w:sz="0" w:space="0" w:color="auto"/>
      </w:divBdr>
    </w:div>
    <w:div w:id="14163597">
      <w:bodyDiv w:val="1"/>
      <w:marLeft w:val="0"/>
      <w:marRight w:val="0"/>
      <w:marTop w:val="0"/>
      <w:marBottom w:val="0"/>
      <w:divBdr>
        <w:top w:val="none" w:sz="0" w:space="0" w:color="auto"/>
        <w:left w:val="none" w:sz="0" w:space="0" w:color="auto"/>
        <w:bottom w:val="none" w:sz="0" w:space="0" w:color="auto"/>
        <w:right w:val="none" w:sz="0" w:space="0" w:color="auto"/>
      </w:divBdr>
    </w:div>
    <w:div w:id="14428820">
      <w:bodyDiv w:val="1"/>
      <w:marLeft w:val="0"/>
      <w:marRight w:val="0"/>
      <w:marTop w:val="0"/>
      <w:marBottom w:val="0"/>
      <w:divBdr>
        <w:top w:val="none" w:sz="0" w:space="0" w:color="auto"/>
        <w:left w:val="none" w:sz="0" w:space="0" w:color="auto"/>
        <w:bottom w:val="none" w:sz="0" w:space="0" w:color="auto"/>
        <w:right w:val="none" w:sz="0" w:space="0" w:color="auto"/>
      </w:divBdr>
    </w:div>
    <w:div w:id="26376219">
      <w:bodyDiv w:val="1"/>
      <w:marLeft w:val="0"/>
      <w:marRight w:val="0"/>
      <w:marTop w:val="0"/>
      <w:marBottom w:val="0"/>
      <w:divBdr>
        <w:top w:val="none" w:sz="0" w:space="0" w:color="auto"/>
        <w:left w:val="none" w:sz="0" w:space="0" w:color="auto"/>
        <w:bottom w:val="none" w:sz="0" w:space="0" w:color="auto"/>
        <w:right w:val="none" w:sz="0" w:space="0" w:color="auto"/>
      </w:divBdr>
    </w:div>
    <w:div w:id="29381157">
      <w:bodyDiv w:val="1"/>
      <w:marLeft w:val="0"/>
      <w:marRight w:val="0"/>
      <w:marTop w:val="0"/>
      <w:marBottom w:val="0"/>
      <w:divBdr>
        <w:top w:val="none" w:sz="0" w:space="0" w:color="auto"/>
        <w:left w:val="none" w:sz="0" w:space="0" w:color="auto"/>
        <w:bottom w:val="none" w:sz="0" w:space="0" w:color="auto"/>
        <w:right w:val="none" w:sz="0" w:space="0" w:color="auto"/>
      </w:divBdr>
    </w:div>
    <w:div w:id="29697140">
      <w:bodyDiv w:val="1"/>
      <w:marLeft w:val="0"/>
      <w:marRight w:val="0"/>
      <w:marTop w:val="0"/>
      <w:marBottom w:val="0"/>
      <w:divBdr>
        <w:top w:val="none" w:sz="0" w:space="0" w:color="auto"/>
        <w:left w:val="none" w:sz="0" w:space="0" w:color="auto"/>
        <w:bottom w:val="none" w:sz="0" w:space="0" w:color="auto"/>
        <w:right w:val="none" w:sz="0" w:space="0" w:color="auto"/>
      </w:divBdr>
    </w:div>
    <w:div w:id="30544455">
      <w:bodyDiv w:val="1"/>
      <w:marLeft w:val="0"/>
      <w:marRight w:val="0"/>
      <w:marTop w:val="0"/>
      <w:marBottom w:val="0"/>
      <w:divBdr>
        <w:top w:val="none" w:sz="0" w:space="0" w:color="auto"/>
        <w:left w:val="none" w:sz="0" w:space="0" w:color="auto"/>
        <w:bottom w:val="none" w:sz="0" w:space="0" w:color="auto"/>
        <w:right w:val="none" w:sz="0" w:space="0" w:color="auto"/>
      </w:divBdr>
    </w:div>
    <w:div w:id="36707273">
      <w:bodyDiv w:val="1"/>
      <w:marLeft w:val="0"/>
      <w:marRight w:val="0"/>
      <w:marTop w:val="0"/>
      <w:marBottom w:val="0"/>
      <w:divBdr>
        <w:top w:val="none" w:sz="0" w:space="0" w:color="auto"/>
        <w:left w:val="none" w:sz="0" w:space="0" w:color="auto"/>
        <w:bottom w:val="none" w:sz="0" w:space="0" w:color="auto"/>
        <w:right w:val="none" w:sz="0" w:space="0" w:color="auto"/>
      </w:divBdr>
    </w:div>
    <w:div w:id="40593421">
      <w:bodyDiv w:val="1"/>
      <w:marLeft w:val="0"/>
      <w:marRight w:val="0"/>
      <w:marTop w:val="0"/>
      <w:marBottom w:val="0"/>
      <w:divBdr>
        <w:top w:val="none" w:sz="0" w:space="0" w:color="auto"/>
        <w:left w:val="none" w:sz="0" w:space="0" w:color="auto"/>
        <w:bottom w:val="none" w:sz="0" w:space="0" w:color="auto"/>
        <w:right w:val="none" w:sz="0" w:space="0" w:color="auto"/>
      </w:divBdr>
    </w:div>
    <w:div w:id="46035121">
      <w:bodyDiv w:val="1"/>
      <w:marLeft w:val="0"/>
      <w:marRight w:val="0"/>
      <w:marTop w:val="0"/>
      <w:marBottom w:val="0"/>
      <w:divBdr>
        <w:top w:val="none" w:sz="0" w:space="0" w:color="auto"/>
        <w:left w:val="none" w:sz="0" w:space="0" w:color="auto"/>
        <w:bottom w:val="none" w:sz="0" w:space="0" w:color="auto"/>
        <w:right w:val="none" w:sz="0" w:space="0" w:color="auto"/>
      </w:divBdr>
    </w:div>
    <w:div w:id="50084107">
      <w:bodyDiv w:val="1"/>
      <w:marLeft w:val="0"/>
      <w:marRight w:val="0"/>
      <w:marTop w:val="0"/>
      <w:marBottom w:val="0"/>
      <w:divBdr>
        <w:top w:val="none" w:sz="0" w:space="0" w:color="auto"/>
        <w:left w:val="none" w:sz="0" w:space="0" w:color="auto"/>
        <w:bottom w:val="none" w:sz="0" w:space="0" w:color="auto"/>
        <w:right w:val="none" w:sz="0" w:space="0" w:color="auto"/>
      </w:divBdr>
    </w:div>
    <w:div w:id="58476682">
      <w:bodyDiv w:val="1"/>
      <w:marLeft w:val="0"/>
      <w:marRight w:val="0"/>
      <w:marTop w:val="0"/>
      <w:marBottom w:val="0"/>
      <w:divBdr>
        <w:top w:val="none" w:sz="0" w:space="0" w:color="auto"/>
        <w:left w:val="none" w:sz="0" w:space="0" w:color="auto"/>
        <w:bottom w:val="none" w:sz="0" w:space="0" w:color="auto"/>
        <w:right w:val="none" w:sz="0" w:space="0" w:color="auto"/>
      </w:divBdr>
    </w:div>
    <w:div w:id="59181725">
      <w:bodyDiv w:val="1"/>
      <w:marLeft w:val="0"/>
      <w:marRight w:val="0"/>
      <w:marTop w:val="0"/>
      <w:marBottom w:val="0"/>
      <w:divBdr>
        <w:top w:val="none" w:sz="0" w:space="0" w:color="auto"/>
        <w:left w:val="none" w:sz="0" w:space="0" w:color="auto"/>
        <w:bottom w:val="none" w:sz="0" w:space="0" w:color="auto"/>
        <w:right w:val="none" w:sz="0" w:space="0" w:color="auto"/>
      </w:divBdr>
    </w:div>
    <w:div w:id="70466463">
      <w:bodyDiv w:val="1"/>
      <w:marLeft w:val="0"/>
      <w:marRight w:val="0"/>
      <w:marTop w:val="0"/>
      <w:marBottom w:val="0"/>
      <w:divBdr>
        <w:top w:val="none" w:sz="0" w:space="0" w:color="auto"/>
        <w:left w:val="none" w:sz="0" w:space="0" w:color="auto"/>
        <w:bottom w:val="none" w:sz="0" w:space="0" w:color="auto"/>
        <w:right w:val="none" w:sz="0" w:space="0" w:color="auto"/>
      </w:divBdr>
    </w:div>
    <w:div w:id="72942573">
      <w:bodyDiv w:val="1"/>
      <w:marLeft w:val="0"/>
      <w:marRight w:val="0"/>
      <w:marTop w:val="0"/>
      <w:marBottom w:val="0"/>
      <w:divBdr>
        <w:top w:val="none" w:sz="0" w:space="0" w:color="auto"/>
        <w:left w:val="none" w:sz="0" w:space="0" w:color="auto"/>
        <w:bottom w:val="none" w:sz="0" w:space="0" w:color="auto"/>
        <w:right w:val="none" w:sz="0" w:space="0" w:color="auto"/>
      </w:divBdr>
    </w:div>
    <w:div w:id="72970273">
      <w:bodyDiv w:val="1"/>
      <w:marLeft w:val="0"/>
      <w:marRight w:val="0"/>
      <w:marTop w:val="0"/>
      <w:marBottom w:val="0"/>
      <w:divBdr>
        <w:top w:val="none" w:sz="0" w:space="0" w:color="auto"/>
        <w:left w:val="none" w:sz="0" w:space="0" w:color="auto"/>
        <w:bottom w:val="none" w:sz="0" w:space="0" w:color="auto"/>
        <w:right w:val="none" w:sz="0" w:space="0" w:color="auto"/>
      </w:divBdr>
    </w:div>
    <w:div w:id="79300910">
      <w:bodyDiv w:val="1"/>
      <w:marLeft w:val="0"/>
      <w:marRight w:val="0"/>
      <w:marTop w:val="0"/>
      <w:marBottom w:val="0"/>
      <w:divBdr>
        <w:top w:val="none" w:sz="0" w:space="0" w:color="auto"/>
        <w:left w:val="none" w:sz="0" w:space="0" w:color="auto"/>
        <w:bottom w:val="none" w:sz="0" w:space="0" w:color="auto"/>
        <w:right w:val="none" w:sz="0" w:space="0" w:color="auto"/>
      </w:divBdr>
    </w:div>
    <w:div w:id="79566648">
      <w:bodyDiv w:val="1"/>
      <w:marLeft w:val="0"/>
      <w:marRight w:val="0"/>
      <w:marTop w:val="0"/>
      <w:marBottom w:val="0"/>
      <w:divBdr>
        <w:top w:val="none" w:sz="0" w:space="0" w:color="auto"/>
        <w:left w:val="none" w:sz="0" w:space="0" w:color="auto"/>
        <w:bottom w:val="none" w:sz="0" w:space="0" w:color="auto"/>
        <w:right w:val="none" w:sz="0" w:space="0" w:color="auto"/>
      </w:divBdr>
    </w:div>
    <w:div w:id="90199176">
      <w:bodyDiv w:val="1"/>
      <w:marLeft w:val="0"/>
      <w:marRight w:val="0"/>
      <w:marTop w:val="0"/>
      <w:marBottom w:val="0"/>
      <w:divBdr>
        <w:top w:val="none" w:sz="0" w:space="0" w:color="auto"/>
        <w:left w:val="none" w:sz="0" w:space="0" w:color="auto"/>
        <w:bottom w:val="none" w:sz="0" w:space="0" w:color="auto"/>
        <w:right w:val="none" w:sz="0" w:space="0" w:color="auto"/>
      </w:divBdr>
    </w:div>
    <w:div w:id="97062448">
      <w:bodyDiv w:val="1"/>
      <w:marLeft w:val="0"/>
      <w:marRight w:val="0"/>
      <w:marTop w:val="0"/>
      <w:marBottom w:val="0"/>
      <w:divBdr>
        <w:top w:val="none" w:sz="0" w:space="0" w:color="auto"/>
        <w:left w:val="none" w:sz="0" w:space="0" w:color="auto"/>
        <w:bottom w:val="none" w:sz="0" w:space="0" w:color="auto"/>
        <w:right w:val="none" w:sz="0" w:space="0" w:color="auto"/>
      </w:divBdr>
    </w:div>
    <w:div w:id="100226671">
      <w:bodyDiv w:val="1"/>
      <w:marLeft w:val="0"/>
      <w:marRight w:val="0"/>
      <w:marTop w:val="0"/>
      <w:marBottom w:val="0"/>
      <w:divBdr>
        <w:top w:val="none" w:sz="0" w:space="0" w:color="auto"/>
        <w:left w:val="none" w:sz="0" w:space="0" w:color="auto"/>
        <w:bottom w:val="none" w:sz="0" w:space="0" w:color="auto"/>
        <w:right w:val="none" w:sz="0" w:space="0" w:color="auto"/>
      </w:divBdr>
    </w:div>
    <w:div w:id="114759910">
      <w:bodyDiv w:val="1"/>
      <w:marLeft w:val="0"/>
      <w:marRight w:val="0"/>
      <w:marTop w:val="0"/>
      <w:marBottom w:val="0"/>
      <w:divBdr>
        <w:top w:val="none" w:sz="0" w:space="0" w:color="auto"/>
        <w:left w:val="none" w:sz="0" w:space="0" w:color="auto"/>
        <w:bottom w:val="none" w:sz="0" w:space="0" w:color="auto"/>
        <w:right w:val="none" w:sz="0" w:space="0" w:color="auto"/>
      </w:divBdr>
    </w:div>
    <w:div w:id="117843001">
      <w:bodyDiv w:val="1"/>
      <w:marLeft w:val="0"/>
      <w:marRight w:val="0"/>
      <w:marTop w:val="0"/>
      <w:marBottom w:val="0"/>
      <w:divBdr>
        <w:top w:val="none" w:sz="0" w:space="0" w:color="auto"/>
        <w:left w:val="none" w:sz="0" w:space="0" w:color="auto"/>
        <w:bottom w:val="none" w:sz="0" w:space="0" w:color="auto"/>
        <w:right w:val="none" w:sz="0" w:space="0" w:color="auto"/>
      </w:divBdr>
    </w:div>
    <w:div w:id="120467140">
      <w:bodyDiv w:val="1"/>
      <w:marLeft w:val="0"/>
      <w:marRight w:val="0"/>
      <w:marTop w:val="0"/>
      <w:marBottom w:val="0"/>
      <w:divBdr>
        <w:top w:val="none" w:sz="0" w:space="0" w:color="auto"/>
        <w:left w:val="none" w:sz="0" w:space="0" w:color="auto"/>
        <w:bottom w:val="none" w:sz="0" w:space="0" w:color="auto"/>
        <w:right w:val="none" w:sz="0" w:space="0" w:color="auto"/>
      </w:divBdr>
    </w:div>
    <w:div w:id="123697123">
      <w:bodyDiv w:val="1"/>
      <w:marLeft w:val="0"/>
      <w:marRight w:val="0"/>
      <w:marTop w:val="0"/>
      <w:marBottom w:val="0"/>
      <w:divBdr>
        <w:top w:val="none" w:sz="0" w:space="0" w:color="auto"/>
        <w:left w:val="none" w:sz="0" w:space="0" w:color="auto"/>
        <w:bottom w:val="none" w:sz="0" w:space="0" w:color="auto"/>
        <w:right w:val="none" w:sz="0" w:space="0" w:color="auto"/>
      </w:divBdr>
    </w:div>
    <w:div w:id="124661974">
      <w:bodyDiv w:val="1"/>
      <w:marLeft w:val="0"/>
      <w:marRight w:val="0"/>
      <w:marTop w:val="0"/>
      <w:marBottom w:val="0"/>
      <w:divBdr>
        <w:top w:val="none" w:sz="0" w:space="0" w:color="auto"/>
        <w:left w:val="none" w:sz="0" w:space="0" w:color="auto"/>
        <w:bottom w:val="none" w:sz="0" w:space="0" w:color="auto"/>
        <w:right w:val="none" w:sz="0" w:space="0" w:color="auto"/>
      </w:divBdr>
    </w:div>
    <w:div w:id="126554726">
      <w:bodyDiv w:val="1"/>
      <w:marLeft w:val="0"/>
      <w:marRight w:val="0"/>
      <w:marTop w:val="0"/>
      <w:marBottom w:val="0"/>
      <w:divBdr>
        <w:top w:val="none" w:sz="0" w:space="0" w:color="auto"/>
        <w:left w:val="none" w:sz="0" w:space="0" w:color="auto"/>
        <w:bottom w:val="none" w:sz="0" w:space="0" w:color="auto"/>
        <w:right w:val="none" w:sz="0" w:space="0" w:color="auto"/>
      </w:divBdr>
    </w:div>
    <w:div w:id="132798668">
      <w:bodyDiv w:val="1"/>
      <w:marLeft w:val="0"/>
      <w:marRight w:val="0"/>
      <w:marTop w:val="0"/>
      <w:marBottom w:val="0"/>
      <w:divBdr>
        <w:top w:val="none" w:sz="0" w:space="0" w:color="auto"/>
        <w:left w:val="none" w:sz="0" w:space="0" w:color="auto"/>
        <w:bottom w:val="none" w:sz="0" w:space="0" w:color="auto"/>
        <w:right w:val="none" w:sz="0" w:space="0" w:color="auto"/>
      </w:divBdr>
    </w:div>
    <w:div w:id="133448015">
      <w:bodyDiv w:val="1"/>
      <w:marLeft w:val="0"/>
      <w:marRight w:val="0"/>
      <w:marTop w:val="0"/>
      <w:marBottom w:val="0"/>
      <w:divBdr>
        <w:top w:val="none" w:sz="0" w:space="0" w:color="auto"/>
        <w:left w:val="none" w:sz="0" w:space="0" w:color="auto"/>
        <w:bottom w:val="none" w:sz="0" w:space="0" w:color="auto"/>
        <w:right w:val="none" w:sz="0" w:space="0" w:color="auto"/>
      </w:divBdr>
    </w:div>
    <w:div w:id="134303534">
      <w:bodyDiv w:val="1"/>
      <w:marLeft w:val="0"/>
      <w:marRight w:val="0"/>
      <w:marTop w:val="0"/>
      <w:marBottom w:val="0"/>
      <w:divBdr>
        <w:top w:val="none" w:sz="0" w:space="0" w:color="auto"/>
        <w:left w:val="none" w:sz="0" w:space="0" w:color="auto"/>
        <w:bottom w:val="none" w:sz="0" w:space="0" w:color="auto"/>
        <w:right w:val="none" w:sz="0" w:space="0" w:color="auto"/>
      </w:divBdr>
    </w:div>
    <w:div w:id="136074136">
      <w:bodyDiv w:val="1"/>
      <w:marLeft w:val="0"/>
      <w:marRight w:val="0"/>
      <w:marTop w:val="0"/>
      <w:marBottom w:val="0"/>
      <w:divBdr>
        <w:top w:val="none" w:sz="0" w:space="0" w:color="auto"/>
        <w:left w:val="none" w:sz="0" w:space="0" w:color="auto"/>
        <w:bottom w:val="none" w:sz="0" w:space="0" w:color="auto"/>
        <w:right w:val="none" w:sz="0" w:space="0" w:color="auto"/>
      </w:divBdr>
    </w:div>
    <w:div w:id="144977897">
      <w:bodyDiv w:val="1"/>
      <w:marLeft w:val="0"/>
      <w:marRight w:val="0"/>
      <w:marTop w:val="0"/>
      <w:marBottom w:val="0"/>
      <w:divBdr>
        <w:top w:val="none" w:sz="0" w:space="0" w:color="auto"/>
        <w:left w:val="none" w:sz="0" w:space="0" w:color="auto"/>
        <w:bottom w:val="none" w:sz="0" w:space="0" w:color="auto"/>
        <w:right w:val="none" w:sz="0" w:space="0" w:color="auto"/>
      </w:divBdr>
    </w:div>
    <w:div w:id="150872854">
      <w:bodyDiv w:val="1"/>
      <w:marLeft w:val="0"/>
      <w:marRight w:val="0"/>
      <w:marTop w:val="0"/>
      <w:marBottom w:val="0"/>
      <w:divBdr>
        <w:top w:val="none" w:sz="0" w:space="0" w:color="auto"/>
        <w:left w:val="none" w:sz="0" w:space="0" w:color="auto"/>
        <w:bottom w:val="none" w:sz="0" w:space="0" w:color="auto"/>
        <w:right w:val="none" w:sz="0" w:space="0" w:color="auto"/>
      </w:divBdr>
    </w:div>
    <w:div w:id="161238014">
      <w:bodyDiv w:val="1"/>
      <w:marLeft w:val="0"/>
      <w:marRight w:val="0"/>
      <w:marTop w:val="0"/>
      <w:marBottom w:val="0"/>
      <w:divBdr>
        <w:top w:val="none" w:sz="0" w:space="0" w:color="auto"/>
        <w:left w:val="none" w:sz="0" w:space="0" w:color="auto"/>
        <w:bottom w:val="none" w:sz="0" w:space="0" w:color="auto"/>
        <w:right w:val="none" w:sz="0" w:space="0" w:color="auto"/>
      </w:divBdr>
    </w:div>
    <w:div w:id="162553762">
      <w:bodyDiv w:val="1"/>
      <w:marLeft w:val="0"/>
      <w:marRight w:val="0"/>
      <w:marTop w:val="0"/>
      <w:marBottom w:val="0"/>
      <w:divBdr>
        <w:top w:val="none" w:sz="0" w:space="0" w:color="auto"/>
        <w:left w:val="none" w:sz="0" w:space="0" w:color="auto"/>
        <w:bottom w:val="none" w:sz="0" w:space="0" w:color="auto"/>
        <w:right w:val="none" w:sz="0" w:space="0" w:color="auto"/>
      </w:divBdr>
    </w:div>
    <w:div w:id="163399000">
      <w:bodyDiv w:val="1"/>
      <w:marLeft w:val="0"/>
      <w:marRight w:val="0"/>
      <w:marTop w:val="0"/>
      <w:marBottom w:val="0"/>
      <w:divBdr>
        <w:top w:val="none" w:sz="0" w:space="0" w:color="auto"/>
        <w:left w:val="none" w:sz="0" w:space="0" w:color="auto"/>
        <w:bottom w:val="none" w:sz="0" w:space="0" w:color="auto"/>
        <w:right w:val="none" w:sz="0" w:space="0" w:color="auto"/>
      </w:divBdr>
    </w:div>
    <w:div w:id="170026574">
      <w:bodyDiv w:val="1"/>
      <w:marLeft w:val="0"/>
      <w:marRight w:val="0"/>
      <w:marTop w:val="0"/>
      <w:marBottom w:val="0"/>
      <w:divBdr>
        <w:top w:val="none" w:sz="0" w:space="0" w:color="auto"/>
        <w:left w:val="none" w:sz="0" w:space="0" w:color="auto"/>
        <w:bottom w:val="none" w:sz="0" w:space="0" w:color="auto"/>
        <w:right w:val="none" w:sz="0" w:space="0" w:color="auto"/>
      </w:divBdr>
    </w:div>
    <w:div w:id="170222038">
      <w:bodyDiv w:val="1"/>
      <w:marLeft w:val="0"/>
      <w:marRight w:val="0"/>
      <w:marTop w:val="0"/>
      <w:marBottom w:val="0"/>
      <w:divBdr>
        <w:top w:val="none" w:sz="0" w:space="0" w:color="auto"/>
        <w:left w:val="none" w:sz="0" w:space="0" w:color="auto"/>
        <w:bottom w:val="none" w:sz="0" w:space="0" w:color="auto"/>
        <w:right w:val="none" w:sz="0" w:space="0" w:color="auto"/>
      </w:divBdr>
    </w:div>
    <w:div w:id="170293514">
      <w:bodyDiv w:val="1"/>
      <w:marLeft w:val="0"/>
      <w:marRight w:val="0"/>
      <w:marTop w:val="0"/>
      <w:marBottom w:val="0"/>
      <w:divBdr>
        <w:top w:val="none" w:sz="0" w:space="0" w:color="auto"/>
        <w:left w:val="none" w:sz="0" w:space="0" w:color="auto"/>
        <w:bottom w:val="none" w:sz="0" w:space="0" w:color="auto"/>
        <w:right w:val="none" w:sz="0" w:space="0" w:color="auto"/>
      </w:divBdr>
    </w:div>
    <w:div w:id="182403940">
      <w:bodyDiv w:val="1"/>
      <w:marLeft w:val="0"/>
      <w:marRight w:val="0"/>
      <w:marTop w:val="0"/>
      <w:marBottom w:val="0"/>
      <w:divBdr>
        <w:top w:val="none" w:sz="0" w:space="0" w:color="auto"/>
        <w:left w:val="none" w:sz="0" w:space="0" w:color="auto"/>
        <w:bottom w:val="none" w:sz="0" w:space="0" w:color="auto"/>
        <w:right w:val="none" w:sz="0" w:space="0" w:color="auto"/>
      </w:divBdr>
    </w:div>
    <w:div w:id="183370279">
      <w:bodyDiv w:val="1"/>
      <w:marLeft w:val="0"/>
      <w:marRight w:val="0"/>
      <w:marTop w:val="0"/>
      <w:marBottom w:val="0"/>
      <w:divBdr>
        <w:top w:val="none" w:sz="0" w:space="0" w:color="auto"/>
        <w:left w:val="none" w:sz="0" w:space="0" w:color="auto"/>
        <w:bottom w:val="none" w:sz="0" w:space="0" w:color="auto"/>
        <w:right w:val="none" w:sz="0" w:space="0" w:color="auto"/>
      </w:divBdr>
    </w:div>
    <w:div w:id="186405128">
      <w:bodyDiv w:val="1"/>
      <w:marLeft w:val="0"/>
      <w:marRight w:val="0"/>
      <w:marTop w:val="0"/>
      <w:marBottom w:val="0"/>
      <w:divBdr>
        <w:top w:val="none" w:sz="0" w:space="0" w:color="auto"/>
        <w:left w:val="none" w:sz="0" w:space="0" w:color="auto"/>
        <w:bottom w:val="none" w:sz="0" w:space="0" w:color="auto"/>
        <w:right w:val="none" w:sz="0" w:space="0" w:color="auto"/>
      </w:divBdr>
    </w:div>
    <w:div w:id="186453845">
      <w:bodyDiv w:val="1"/>
      <w:marLeft w:val="0"/>
      <w:marRight w:val="0"/>
      <w:marTop w:val="0"/>
      <w:marBottom w:val="0"/>
      <w:divBdr>
        <w:top w:val="none" w:sz="0" w:space="0" w:color="auto"/>
        <w:left w:val="none" w:sz="0" w:space="0" w:color="auto"/>
        <w:bottom w:val="none" w:sz="0" w:space="0" w:color="auto"/>
        <w:right w:val="none" w:sz="0" w:space="0" w:color="auto"/>
      </w:divBdr>
    </w:div>
    <w:div w:id="190069663">
      <w:bodyDiv w:val="1"/>
      <w:marLeft w:val="0"/>
      <w:marRight w:val="0"/>
      <w:marTop w:val="0"/>
      <w:marBottom w:val="0"/>
      <w:divBdr>
        <w:top w:val="none" w:sz="0" w:space="0" w:color="auto"/>
        <w:left w:val="none" w:sz="0" w:space="0" w:color="auto"/>
        <w:bottom w:val="none" w:sz="0" w:space="0" w:color="auto"/>
        <w:right w:val="none" w:sz="0" w:space="0" w:color="auto"/>
      </w:divBdr>
    </w:div>
    <w:div w:id="192309862">
      <w:bodyDiv w:val="1"/>
      <w:marLeft w:val="0"/>
      <w:marRight w:val="0"/>
      <w:marTop w:val="0"/>
      <w:marBottom w:val="0"/>
      <w:divBdr>
        <w:top w:val="none" w:sz="0" w:space="0" w:color="auto"/>
        <w:left w:val="none" w:sz="0" w:space="0" w:color="auto"/>
        <w:bottom w:val="none" w:sz="0" w:space="0" w:color="auto"/>
        <w:right w:val="none" w:sz="0" w:space="0" w:color="auto"/>
      </w:divBdr>
    </w:div>
    <w:div w:id="196436836">
      <w:bodyDiv w:val="1"/>
      <w:marLeft w:val="0"/>
      <w:marRight w:val="0"/>
      <w:marTop w:val="0"/>
      <w:marBottom w:val="0"/>
      <w:divBdr>
        <w:top w:val="none" w:sz="0" w:space="0" w:color="auto"/>
        <w:left w:val="none" w:sz="0" w:space="0" w:color="auto"/>
        <w:bottom w:val="none" w:sz="0" w:space="0" w:color="auto"/>
        <w:right w:val="none" w:sz="0" w:space="0" w:color="auto"/>
      </w:divBdr>
    </w:div>
    <w:div w:id="204605248">
      <w:bodyDiv w:val="1"/>
      <w:marLeft w:val="0"/>
      <w:marRight w:val="0"/>
      <w:marTop w:val="0"/>
      <w:marBottom w:val="0"/>
      <w:divBdr>
        <w:top w:val="none" w:sz="0" w:space="0" w:color="auto"/>
        <w:left w:val="none" w:sz="0" w:space="0" w:color="auto"/>
        <w:bottom w:val="none" w:sz="0" w:space="0" w:color="auto"/>
        <w:right w:val="none" w:sz="0" w:space="0" w:color="auto"/>
      </w:divBdr>
    </w:div>
    <w:div w:id="204682732">
      <w:bodyDiv w:val="1"/>
      <w:marLeft w:val="0"/>
      <w:marRight w:val="0"/>
      <w:marTop w:val="0"/>
      <w:marBottom w:val="0"/>
      <w:divBdr>
        <w:top w:val="none" w:sz="0" w:space="0" w:color="auto"/>
        <w:left w:val="none" w:sz="0" w:space="0" w:color="auto"/>
        <w:bottom w:val="none" w:sz="0" w:space="0" w:color="auto"/>
        <w:right w:val="none" w:sz="0" w:space="0" w:color="auto"/>
      </w:divBdr>
    </w:div>
    <w:div w:id="213927038">
      <w:bodyDiv w:val="1"/>
      <w:marLeft w:val="0"/>
      <w:marRight w:val="0"/>
      <w:marTop w:val="0"/>
      <w:marBottom w:val="0"/>
      <w:divBdr>
        <w:top w:val="none" w:sz="0" w:space="0" w:color="auto"/>
        <w:left w:val="none" w:sz="0" w:space="0" w:color="auto"/>
        <w:bottom w:val="none" w:sz="0" w:space="0" w:color="auto"/>
        <w:right w:val="none" w:sz="0" w:space="0" w:color="auto"/>
      </w:divBdr>
    </w:div>
    <w:div w:id="214464094">
      <w:bodyDiv w:val="1"/>
      <w:marLeft w:val="0"/>
      <w:marRight w:val="0"/>
      <w:marTop w:val="0"/>
      <w:marBottom w:val="0"/>
      <w:divBdr>
        <w:top w:val="none" w:sz="0" w:space="0" w:color="auto"/>
        <w:left w:val="none" w:sz="0" w:space="0" w:color="auto"/>
        <w:bottom w:val="none" w:sz="0" w:space="0" w:color="auto"/>
        <w:right w:val="none" w:sz="0" w:space="0" w:color="auto"/>
      </w:divBdr>
    </w:div>
    <w:div w:id="219480216">
      <w:bodyDiv w:val="1"/>
      <w:marLeft w:val="0"/>
      <w:marRight w:val="0"/>
      <w:marTop w:val="0"/>
      <w:marBottom w:val="0"/>
      <w:divBdr>
        <w:top w:val="none" w:sz="0" w:space="0" w:color="auto"/>
        <w:left w:val="none" w:sz="0" w:space="0" w:color="auto"/>
        <w:bottom w:val="none" w:sz="0" w:space="0" w:color="auto"/>
        <w:right w:val="none" w:sz="0" w:space="0" w:color="auto"/>
      </w:divBdr>
    </w:div>
    <w:div w:id="229507509">
      <w:bodyDiv w:val="1"/>
      <w:marLeft w:val="0"/>
      <w:marRight w:val="0"/>
      <w:marTop w:val="0"/>
      <w:marBottom w:val="0"/>
      <w:divBdr>
        <w:top w:val="none" w:sz="0" w:space="0" w:color="auto"/>
        <w:left w:val="none" w:sz="0" w:space="0" w:color="auto"/>
        <w:bottom w:val="none" w:sz="0" w:space="0" w:color="auto"/>
        <w:right w:val="none" w:sz="0" w:space="0" w:color="auto"/>
      </w:divBdr>
    </w:div>
    <w:div w:id="237831000">
      <w:bodyDiv w:val="1"/>
      <w:marLeft w:val="0"/>
      <w:marRight w:val="0"/>
      <w:marTop w:val="0"/>
      <w:marBottom w:val="0"/>
      <w:divBdr>
        <w:top w:val="none" w:sz="0" w:space="0" w:color="auto"/>
        <w:left w:val="none" w:sz="0" w:space="0" w:color="auto"/>
        <w:bottom w:val="none" w:sz="0" w:space="0" w:color="auto"/>
        <w:right w:val="none" w:sz="0" w:space="0" w:color="auto"/>
      </w:divBdr>
    </w:div>
    <w:div w:id="241717578">
      <w:bodyDiv w:val="1"/>
      <w:marLeft w:val="0"/>
      <w:marRight w:val="0"/>
      <w:marTop w:val="0"/>
      <w:marBottom w:val="0"/>
      <w:divBdr>
        <w:top w:val="none" w:sz="0" w:space="0" w:color="auto"/>
        <w:left w:val="none" w:sz="0" w:space="0" w:color="auto"/>
        <w:bottom w:val="none" w:sz="0" w:space="0" w:color="auto"/>
        <w:right w:val="none" w:sz="0" w:space="0" w:color="auto"/>
      </w:divBdr>
    </w:div>
    <w:div w:id="252514753">
      <w:bodyDiv w:val="1"/>
      <w:marLeft w:val="0"/>
      <w:marRight w:val="0"/>
      <w:marTop w:val="0"/>
      <w:marBottom w:val="0"/>
      <w:divBdr>
        <w:top w:val="none" w:sz="0" w:space="0" w:color="auto"/>
        <w:left w:val="none" w:sz="0" w:space="0" w:color="auto"/>
        <w:bottom w:val="none" w:sz="0" w:space="0" w:color="auto"/>
        <w:right w:val="none" w:sz="0" w:space="0" w:color="auto"/>
      </w:divBdr>
    </w:div>
    <w:div w:id="255792373">
      <w:bodyDiv w:val="1"/>
      <w:marLeft w:val="0"/>
      <w:marRight w:val="0"/>
      <w:marTop w:val="0"/>
      <w:marBottom w:val="0"/>
      <w:divBdr>
        <w:top w:val="none" w:sz="0" w:space="0" w:color="auto"/>
        <w:left w:val="none" w:sz="0" w:space="0" w:color="auto"/>
        <w:bottom w:val="none" w:sz="0" w:space="0" w:color="auto"/>
        <w:right w:val="none" w:sz="0" w:space="0" w:color="auto"/>
      </w:divBdr>
    </w:div>
    <w:div w:id="257182631">
      <w:bodyDiv w:val="1"/>
      <w:marLeft w:val="0"/>
      <w:marRight w:val="0"/>
      <w:marTop w:val="0"/>
      <w:marBottom w:val="0"/>
      <w:divBdr>
        <w:top w:val="none" w:sz="0" w:space="0" w:color="auto"/>
        <w:left w:val="none" w:sz="0" w:space="0" w:color="auto"/>
        <w:bottom w:val="none" w:sz="0" w:space="0" w:color="auto"/>
        <w:right w:val="none" w:sz="0" w:space="0" w:color="auto"/>
      </w:divBdr>
    </w:div>
    <w:div w:id="261495343">
      <w:bodyDiv w:val="1"/>
      <w:marLeft w:val="0"/>
      <w:marRight w:val="0"/>
      <w:marTop w:val="0"/>
      <w:marBottom w:val="0"/>
      <w:divBdr>
        <w:top w:val="none" w:sz="0" w:space="0" w:color="auto"/>
        <w:left w:val="none" w:sz="0" w:space="0" w:color="auto"/>
        <w:bottom w:val="none" w:sz="0" w:space="0" w:color="auto"/>
        <w:right w:val="none" w:sz="0" w:space="0" w:color="auto"/>
      </w:divBdr>
    </w:div>
    <w:div w:id="263533894">
      <w:bodyDiv w:val="1"/>
      <w:marLeft w:val="0"/>
      <w:marRight w:val="0"/>
      <w:marTop w:val="0"/>
      <w:marBottom w:val="0"/>
      <w:divBdr>
        <w:top w:val="none" w:sz="0" w:space="0" w:color="auto"/>
        <w:left w:val="none" w:sz="0" w:space="0" w:color="auto"/>
        <w:bottom w:val="none" w:sz="0" w:space="0" w:color="auto"/>
        <w:right w:val="none" w:sz="0" w:space="0" w:color="auto"/>
      </w:divBdr>
    </w:div>
    <w:div w:id="269550569">
      <w:bodyDiv w:val="1"/>
      <w:marLeft w:val="0"/>
      <w:marRight w:val="0"/>
      <w:marTop w:val="0"/>
      <w:marBottom w:val="0"/>
      <w:divBdr>
        <w:top w:val="none" w:sz="0" w:space="0" w:color="auto"/>
        <w:left w:val="none" w:sz="0" w:space="0" w:color="auto"/>
        <w:bottom w:val="none" w:sz="0" w:space="0" w:color="auto"/>
        <w:right w:val="none" w:sz="0" w:space="0" w:color="auto"/>
      </w:divBdr>
    </w:div>
    <w:div w:id="269703108">
      <w:bodyDiv w:val="1"/>
      <w:marLeft w:val="0"/>
      <w:marRight w:val="0"/>
      <w:marTop w:val="0"/>
      <w:marBottom w:val="0"/>
      <w:divBdr>
        <w:top w:val="none" w:sz="0" w:space="0" w:color="auto"/>
        <w:left w:val="none" w:sz="0" w:space="0" w:color="auto"/>
        <w:bottom w:val="none" w:sz="0" w:space="0" w:color="auto"/>
        <w:right w:val="none" w:sz="0" w:space="0" w:color="auto"/>
      </w:divBdr>
    </w:div>
    <w:div w:id="270940818">
      <w:bodyDiv w:val="1"/>
      <w:marLeft w:val="0"/>
      <w:marRight w:val="0"/>
      <w:marTop w:val="0"/>
      <w:marBottom w:val="0"/>
      <w:divBdr>
        <w:top w:val="none" w:sz="0" w:space="0" w:color="auto"/>
        <w:left w:val="none" w:sz="0" w:space="0" w:color="auto"/>
        <w:bottom w:val="none" w:sz="0" w:space="0" w:color="auto"/>
        <w:right w:val="none" w:sz="0" w:space="0" w:color="auto"/>
      </w:divBdr>
    </w:div>
    <w:div w:id="284042225">
      <w:bodyDiv w:val="1"/>
      <w:marLeft w:val="0"/>
      <w:marRight w:val="0"/>
      <w:marTop w:val="0"/>
      <w:marBottom w:val="0"/>
      <w:divBdr>
        <w:top w:val="none" w:sz="0" w:space="0" w:color="auto"/>
        <w:left w:val="none" w:sz="0" w:space="0" w:color="auto"/>
        <w:bottom w:val="none" w:sz="0" w:space="0" w:color="auto"/>
        <w:right w:val="none" w:sz="0" w:space="0" w:color="auto"/>
      </w:divBdr>
    </w:div>
    <w:div w:id="286863075">
      <w:bodyDiv w:val="1"/>
      <w:marLeft w:val="0"/>
      <w:marRight w:val="0"/>
      <w:marTop w:val="0"/>
      <w:marBottom w:val="0"/>
      <w:divBdr>
        <w:top w:val="none" w:sz="0" w:space="0" w:color="auto"/>
        <w:left w:val="none" w:sz="0" w:space="0" w:color="auto"/>
        <w:bottom w:val="none" w:sz="0" w:space="0" w:color="auto"/>
        <w:right w:val="none" w:sz="0" w:space="0" w:color="auto"/>
      </w:divBdr>
    </w:div>
    <w:div w:id="293950252">
      <w:bodyDiv w:val="1"/>
      <w:marLeft w:val="0"/>
      <w:marRight w:val="0"/>
      <w:marTop w:val="0"/>
      <w:marBottom w:val="0"/>
      <w:divBdr>
        <w:top w:val="none" w:sz="0" w:space="0" w:color="auto"/>
        <w:left w:val="none" w:sz="0" w:space="0" w:color="auto"/>
        <w:bottom w:val="none" w:sz="0" w:space="0" w:color="auto"/>
        <w:right w:val="none" w:sz="0" w:space="0" w:color="auto"/>
      </w:divBdr>
    </w:div>
    <w:div w:id="294913746">
      <w:bodyDiv w:val="1"/>
      <w:marLeft w:val="0"/>
      <w:marRight w:val="0"/>
      <w:marTop w:val="0"/>
      <w:marBottom w:val="0"/>
      <w:divBdr>
        <w:top w:val="none" w:sz="0" w:space="0" w:color="auto"/>
        <w:left w:val="none" w:sz="0" w:space="0" w:color="auto"/>
        <w:bottom w:val="none" w:sz="0" w:space="0" w:color="auto"/>
        <w:right w:val="none" w:sz="0" w:space="0" w:color="auto"/>
      </w:divBdr>
    </w:div>
    <w:div w:id="297883956">
      <w:bodyDiv w:val="1"/>
      <w:marLeft w:val="0"/>
      <w:marRight w:val="0"/>
      <w:marTop w:val="0"/>
      <w:marBottom w:val="0"/>
      <w:divBdr>
        <w:top w:val="none" w:sz="0" w:space="0" w:color="auto"/>
        <w:left w:val="none" w:sz="0" w:space="0" w:color="auto"/>
        <w:bottom w:val="none" w:sz="0" w:space="0" w:color="auto"/>
        <w:right w:val="none" w:sz="0" w:space="0" w:color="auto"/>
      </w:divBdr>
    </w:div>
    <w:div w:id="303507290">
      <w:bodyDiv w:val="1"/>
      <w:marLeft w:val="0"/>
      <w:marRight w:val="0"/>
      <w:marTop w:val="0"/>
      <w:marBottom w:val="0"/>
      <w:divBdr>
        <w:top w:val="none" w:sz="0" w:space="0" w:color="auto"/>
        <w:left w:val="none" w:sz="0" w:space="0" w:color="auto"/>
        <w:bottom w:val="none" w:sz="0" w:space="0" w:color="auto"/>
        <w:right w:val="none" w:sz="0" w:space="0" w:color="auto"/>
      </w:divBdr>
    </w:div>
    <w:div w:id="304161079">
      <w:bodyDiv w:val="1"/>
      <w:marLeft w:val="0"/>
      <w:marRight w:val="0"/>
      <w:marTop w:val="0"/>
      <w:marBottom w:val="0"/>
      <w:divBdr>
        <w:top w:val="none" w:sz="0" w:space="0" w:color="auto"/>
        <w:left w:val="none" w:sz="0" w:space="0" w:color="auto"/>
        <w:bottom w:val="none" w:sz="0" w:space="0" w:color="auto"/>
        <w:right w:val="none" w:sz="0" w:space="0" w:color="auto"/>
      </w:divBdr>
    </w:div>
    <w:div w:id="312493906">
      <w:bodyDiv w:val="1"/>
      <w:marLeft w:val="0"/>
      <w:marRight w:val="0"/>
      <w:marTop w:val="0"/>
      <w:marBottom w:val="0"/>
      <w:divBdr>
        <w:top w:val="none" w:sz="0" w:space="0" w:color="auto"/>
        <w:left w:val="none" w:sz="0" w:space="0" w:color="auto"/>
        <w:bottom w:val="none" w:sz="0" w:space="0" w:color="auto"/>
        <w:right w:val="none" w:sz="0" w:space="0" w:color="auto"/>
      </w:divBdr>
    </w:div>
    <w:div w:id="314266404">
      <w:bodyDiv w:val="1"/>
      <w:marLeft w:val="0"/>
      <w:marRight w:val="0"/>
      <w:marTop w:val="0"/>
      <w:marBottom w:val="0"/>
      <w:divBdr>
        <w:top w:val="none" w:sz="0" w:space="0" w:color="auto"/>
        <w:left w:val="none" w:sz="0" w:space="0" w:color="auto"/>
        <w:bottom w:val="none" w:sz="0" w:space="0" w:color="auto"/>
        <w:right w:val="none" w:sz="0" w:space="0" w:color="auto"/>
      </w:divBdr>
    </w:div>
    <w:div w:id="316302559">
      <w:bodyDiv w:val="1"/>
      <w:marLeft w:val="0"/>
      <w:marRight w:val="0"/>
      <w:marTop w:val="0"/>
      <w:marBottom w:val="0"/>
      <w:divBdr>
        <w:top w:val="none" w:sz="0" w:space="0" w:color="auto"/>
        <w:left w:val="none" w:sz="0" w:space="0" w:color="auto"/>
        <w:bottom w:val="none" w:sz="0" w:space="0" w:color="auto"/>
        <w:right w:val="none" w:sz="0" w:space="0" w:color="auto"/>
      </w:divBdr>
    </w:div>
    <w:div w:id="318270343">
      <w:bodyDiv w:val="1"/>
      <w:marLeft w:val="0"/>
      <w:marRight w:val="0"/>
      <w:marTop w:val="0"/>
      <w:marBottom w:val="0"/>
      <w:divBdr>
        <w:top w:val="none" w:sz="0" w:space="0" w:color="auto"/>
        <w:left w:val="none" w:sz="0" w:space="0" w:color="auto"/>
        <w:bottom w:val="none" w:sz="0" w:space="0" w:color="auto"/>
        <w:right w:val="none" w:sz="0" w:space="0" w:color="auto"/>
      </w:divBdr>
    </w:div>
    <w:div w:id="329678746">
      <w:bodyDiv w:val="1"/>
      <w:marLeft w:val="0"/>
      <w:marRight w:val="0"/>
      <w:marTop w:val="0"/>
      <w:marBottom w:val="0"/>
      <w:divBdr>
        <w:top w:val="none" w:sz="0" w:space="0" w:color="auto"/>
        <w:left w:val="none" w:sz="0" w:space="0" w:color="auto"/>
        <w:bottom w:val="none" w:sz="0" w:space="0" w:color="auto"/>
        <w:right w:val="none" w:sz="0" w:space="0" w:color="auto"/>
      </w:divBdr>
    </w:div>
    <w:div w:id="346250963">
      <w:bodyDiv w:val="1"/>
      <w:marLeft w:val="0"/>
      <w:marRight w:val="0"/>
      <w:marTop w:val="0"/>
      <w:marBottom w:val="0"/>
      <w:divBdr>
        <w:top w:val="none" w:sz="0" w:space="0" w:color="auto"/>
        <w:left w:val="none" w:sz="0" w:space="0" w:color="auto"/>
        <w:bottom w:val="none" w:sz="0" w:space="0" w:color="auto"/>
        <w:right w:val="none" w:sz="0" w:space="0" w:color="auto"/>
      </w:divBdr>
    </w:div>
    <w:div w:id="346372174">
      <w:bodyDiv w:val="1"/>
      <w:marLeft w:val="0"/>
      <w:marRight w:val="0"/>
      <w:marTop w:val="0"/>
      <w:marBottom w:val="0"/>
      <w:divBdr>
        <w:top w:val="none" w:sz="0" w:space="0" w:color="auto"/>
        <w:left w:val="none" w:sz="0" w:space="0" w:color="auto"/>
        <w:bottom w:val="none" w:sz="0" w:space="0" w:color="auto"/>
        <w:right w:val="none" w:sz="0" w:space="0" w:color="auto"/>
      </w:divBdr>
    </w:div>
    <w:div w:id="361059809">
      <w:bodyDiv w:val="1"/>
      <w:marLeft w:val="0"/>
      <w:marRight w:val="0"/>
      <w:marTop w:val="0"/>
      <w:marBottom w:val="0"/>
      <w:divBdr>
        <w:top w:val="none" w:sz="0" w:space="0" w:color="auto"/>
        <w:left w:val="none" w:sz="0" w:space="0" w:color="auto"/>
        <w:bottom w:val="none" w:sz="0" w:space="0" w:color="auto"/>
        <w:right w:val="none" w:sz="0" w:space="0" w:color="auto"/>
      </w:divBdr>
    </w:div>
    <w:div w:id="362755481">
      <w:bodyDiv w:val="1"/>
      <w:marLeft w:val="0"/>
      <w:marRight w:val="0"/>
      <w:marTop w:val="0"/>
      <w:marBottom w:val="0"/>
      <w:divBdr>
        <w:top w:val="none" w:sz="0" w:space="0" w:color="auto"/>
        <w:left w:val="none" w:sz="0" w:space="0" w:color="auto"/>
        <w:bottom w:val="none" w:sz="0" w:space="0" w:color="auto"/>
        <w:right w:val="none" w:sz="0" w:space="0" w:color="auto"/>
      </w:divBdr>
    </w:div>
    <w:div w:id="365759426">
      <w:bodyDiv w:val="1"/>
      <w:marLeft w:val="0"/>
      <w:marRight w:val="0"/>
      <w:marTop w:val="0"/>
      <w:marBottom w:val="0"/>
      <w:divBdr>
        <w:top w:val="none" w:sz="0" w:space="0" w:color="auto"/>
        <w:left w:val="none" w:sz="0" w:space="0" w:color="auto"/>
        <w:bottom w:val="none" w:sz="0" w:space="0" w:color="auto"/>
        <w:right w:val="none" w:sz="0" w:space="0" w:color="auto"/>
      </w:divBdr>
    </w:div>
    <w:div w:id="365911836">
      <w:bodyDiv w:val="1"/>
      <w:marLeft w:val="0"/>
      <w:marRight w:val="0"/>
      <w:marTop w:val="0"/>
      <w:marBottom w:val="0"/>
      <w:divBdr>
        <w:top w:val="none" w:sz="0" w:space="0" w:color="auto"/>
        <w:left w:val="none" w:sz="0" w:space="0" w:color="auto"/>
        <w:bottom w:val="none" w:sz="0" w:space="0" w:color="auto"/>
        <w:right w:val="none" w:sz="0" w:space="0" w:color="auto"/>
      </w:divBdr>
    </w:div>
    <w:div w:id="373193694">
      <w:bodyDiv w:val="1"/>
      <w:marLeft w:val="0"/>
      <w:marRight w:val="0"/>
      <w:marTop w:val="0"/>
      <w:marBottom w:val="0"/>
      <w:divBdr>
        <w:top w:val="none" w:sz="0" w:space="0" w:color="auto"/>
        <w:left w:val="none" w:sz="0" w:space="0" w:color="auto"/>
        <w:bottom w:val="none" w:sz="0" w:space="0" w:color="auto"/>
        <w:right w:val="none" w:sz="0" w:space="0" w:color="auto"/>
      </w:divBdr>
    </w:div>
    <w:div w:id="381172839">
      <w:bodyDiv w:val="1"/>
      <w:marLeft w:val="0"/>
      <w:marRight w:val="0"/>
      <w:marTop w:val="0"/>
      <w:marBottom w:val="0"/>
      <w:divBdr>
        <w:top w:val="none" w:sz="0" w:space="0" w:color="auto"/>
        <w:left w:val="none" w:sz="0" w:space="0" w:color="auto"/>
        <w:bottom w:val="none" w:sz="0" w:space="0" w:color="auto"/>
        <w:right w:val="none" w:sz="0" w:space="0" w:color="auto"/>
      </w:divBdr>
    </w:div>
    <w:div w:id="381566610">
      <w:bodyDiv w:val="1"/>
      <w:marLeft w:val="0"/>
      <w:marRight w:val="0"/>
      <w:marTop w:val="0"/>
      <w:marBottom w:val="0"/>
      <w:divBdr>
        <w:top w:val="none" w:sz="0" w:space="0" w:color="auto"/>
        <w:left w:val="none" w:sz="0" w:space="0" w:color="auto"/>
        <w:bottom w:val="none" w:sz="0" w:space="0" w:color="auto"/>
        <w:right w:val="none" w:sz="0" w:space="0" w:color="auto"/>
      </w:divBdr>
    </w:div>
    <w:div w:id="381835063">
      <w:bodyDiv w:val="1"/>
      <w:marLeft w:val="0"/>
      <w:marRight w:val="0"/>
      <w:marTop w:val="0"/>
      <w:marBottom w:val="0"/>
      <w:divBdr>
        <w:top w:val="none" w:sz="0" w:space="0" w:color="auto"/>
        <w:left w:val="none" w:sz="0" w:space="0" w:color="auto"/>
        <w:bottom w:val="none" w:sz="0" w:space="0" w:color="auto"/>
        <w:right w:val="none" w:sz="0" w:space="0" w:color="auto"/>
      </w:divBdr>
    </w:div>
    <w:div w:id="384912923">
      <w:bodyDiv w:val="1"/>
      <w:marLeft w:val="0"/>
      <w:marRight w:val="0"/>
      <w:marTop w:val="0"/>
      <w:marBottom w:val="0"/>
      <w:divBdr>
        <w:top w:val="none" w:sz="0" w:space="0" w:color="auto"/>
        <w:left w:val="none" w:sz="0" w:space="0" w:color="auto"/>
        <w:bottom w:val="none" w:sz="0" w:space="0" w:color="auto"/>
        <w:right w:val="none" w:sz="0" w:space="0" w:color="auto"/>
      </w:divBdr>
    </w:div>
    <w:div w:id="389812119">
      <w:bodyDiv w:val="1"/>
      <w:marLeft w:val="0"/>
      <w:marRight w:val="0"/>
      <w:marTop w:val="0"/>
      <w:marBottom w:val="0"/>
      <w:divBdr>
        <w:top w:val="none" w:sz="0" w:space="0" w:color="auto"/>
        <w:left w:val="none" w:sz="0" w:space="0" w:color="auto"/>
        <w:bottom w:val="none" w:sz="0" w:space="0" w:color="auto"/>
        <w:right w:val="none" w:sz="0" w:space="0" w:color="auto"/>
      </w:divBdr>
    </w:div>
    <w:div w:id="398792689">
      <w:bodyDiv w:val="1"/>
      <w:marLeft w:val="0"/>
      <w:marRight w:val="0"/>
      <w:marTop w:val="0"/>
      <w:marBottom w:val="0"/>
      <w:divBdr>
        <w:top w:val="none" w:sz="0" w:space="0" w:color="auto"/>
        <w:left w:val="none" w:sz="0" w:space="0" w:color="auto"/>
        <w:bottom w:val="none" w:sz="0" w:space="0" w:color="auto"/>
        <w:right w:val="none" w:sz="0" w:space="0" w:color="auto"/>
      </w:divBdr>
    </w:div>
    <w:div w:id="403991040">
      <w:bodyDiv w:val="1"/>
      <w:marLeft w:val="0"/>
      <w:marRight w:val="0"/>
      <w:marTop w:val="0"/>
      <w:marBottom w:val="0"/>
      <w:divBdr>
        <w:top w:val="none" w:sz="0" w:space="0" w:color="auto"/>
        <w:left w:val="none" w:sz="0" w:space="0" w:color="auto"/>
        <w:bottom w:val="none" w:sz="0" w:space="0" w:color="auto"/>
        <w:right w:val="none" w:sz="0" w:space="0" w:color="auto"/>
      </w:divBdr>
    </w:div>
    <w:div w:id="412357303">
      <w:bodyDiv w:val="1"/>
      <w:marLeft w:val="0"/>
      <w:marRight w:val="0"/>
      <w:marTop w:val="0"/>
      <w:marBottom w:val="0"/>
      <w:divBdr>
        <w:top w:val="none" w:sz="0" w:space="0" w:color="auto"/>
        <w:left w:val="none" w:sz="0" w:space="0" w:color="auto"/>
        <w:bottom w:val="none" w:sz="0" w:space="0" w:color="auto"/>
        <w:right w:val="none" w:sz="0" w:space="0" w:color="auto"/>
      </w:divBdr>
    </w:div>
    <w:div w:id="420874014">
      <w:bodyDiv w:val="1"/>
      <w:marLeft w:val="0"/>
      <w:marRight w:val="0"/>
      <w:marTop w:val="0"/>
      <w:marBottom w:val="0"/>
      <w:divBdr>
        <w:top w:val="none" w:sz="0" w:space="0" w:color="auto"/>
        <w:left w:val="none" w:sz="0" w:space="0" w:color="auto"/>
        <w:bottom w:val="none" w:sz="0" w:space="0" w:color="auto"/>
        <w:right w:val="none" w:sz="0" w:space="0" w:color="auto"/>
      </w:divBdr>
    </w:div>
    <w:div w:id="422454025">
      <w:bodyDiv w:val="1"/>
      <w:marLeft w:val="0"/>
      <w:marRight w:val="0"/>
      <w:marTop w:val="0"/>
      <w:marBottom w:val="0"/>
      <w:divBdr>
        <w:top w:val="none" w:sz="0" w:space="0" w:color="auto"/>
        <w:left w:val="none" w:sz="0" w:space="0" w:color="auto"/>
        <w:bottom w:val="none" w:sz="0" w:space="0" w:color="auto"/>
        <w:right w:val="none" w:sz="0" w:space="0" w:color="auto"/>
      </w:divBdr>
    </w:div>
    <w:div w:id="425658827">
      <w:bodyDiv w:val="1"/>
      <w:marLeft w:val="0"/>
      <w:marRight w:val="0"/>
      <w:marTop w:val="0"/>
      <w:marBottom w:val="0"/>
      <w:divBdr>
        <w:top w:val="none" w:sz="0" w:space="0" w:color="auto"/>
        <w:left w:val="none" w:sz="0" w:space="0" w:color="auto"/>
        <w:bottom w:val="none" w:sz="0" w:space="0" w:color="auto"/>
        <w:right w:val="none" w:sz="0" w:space="0" w:color="auto"/>
      </w:divBdr>
    </w:div>
    <w:div w:id="427119861">
      <w:bodyDiv w:val="1"/>
      <w:marLeft w:val="0"/>
      <w:marRight w:val="0"/>
      <w:marTop w:val="0"/>
      <w:marBottom w:val="0"/>
      <w:divBdr>
        <w:top w:val="none" w:sz="0" w:space="0" w:color="auto"/>
        <w:left w:val="none" w:sz="0" w:space="0" w:color="auto"/>
        <w:bottom w:val="none" w:sz="0" w:space="0" w:color="auto"/>
        <w:right w:val="none" w:sz="0" w:space="0" w:color="auto"/>
      </w:divBdr>
    </w:div>
    <w:div w:id="428048102">
      <w:bodyDiv w:val="1"/>
      <w:marLeft w:val="0"/>
      <w:marRight w:val="0"/>
      <w:marTop w:val="0"/>
      <w:marBottom w:val="0"/>
      <w:divBdr>
        <w:top w:val="none" w:sz="0" w:space="0" w:color="auto"/>
        <w:left w:val="none" w:sz="0" w:space="0" w:color="auto"/>
        <w:bottom w:val="none" w:sz="0" w:space="0" w:color="auto"/>
        <w:right w:val="none" w:sz="0" w:space="0" w:color="auto"/>
      </w:divBdr>
    </w:div>
    <w:div w:id="429665926">
      <w:bodyDiv w:val="1"/>
      <w:marLeft w:val="0"/>
      <w:marRight w:val="0"/>
      <w:marTop w:val="0"/>
      <w:marBottom w:val="0"/>
      <w:divBdr>
        <w:top w:val="none" w:sz="0" w:space="0" w:color="auto"/>
        <w:left w:val="none" w:sz="0" w:space="0" w:color="auto"/>
        <w:bottom w:val="none" w:sz="0" w:space="0" w:color="auto"/>
        <w:right w:val="none" w:sz="0" w:space="0" w:color="auto"/>
      </w:divBdr>
    </w:div>
    <w:div w:id="433329514">
      <w:bodyDiv w:val="1"/>
      <w:marLeft w:val="0"/>
      <w:marRight w:val="0"/>
      <w:marTop w:val="0"/>
      <w:marBottom w:val="0"/>
      <w:divBdr>
        <w:top w:val="none" w:sz="0" w:space="0" w:color="auto"/>
        <w:left w:val="none" w:sz="0" w:space="0" w:color="auto"/>
        <w:bottom w:val="none" w:sz="0" w:space="0" w:color="auto"/>
        <w:right w:val="none" w:sz="0" w:space="0" w:color="auto"/>
      </w:divBdr>
    </w:div>
    <w:div w:id="438451833">
      <w:bodyDiv w:val="1"/>
      <w:marLeft w:val="0"/>
      <w:marRight w:val="0"/>
      <w:marTop w:val="0"/>
      <w:marBottom w:val="0"/>
      <w:divBdr>
        <w:top w:val="none" w:sz="0" w:space="0" w:color="auto"/>
        <w:left w:val="none" w:sz="0" w:space="0" w:color="auto"/>
        <w:bottom w:val="none" w:sz="0" w:space="0" w:color="auto"/>
        <w:right w:val="none" w:sz="0" w:space="0" w:color="auto"/>
      </w:divBdr>
    </w:div>
    <w:div w:id="439228564">
      <w:bodyDiv w:val="1"/>
      <w:marLeft w:val="0"/>
      <w:marRight w:val="0"/>
      <w:marTop w:val="0"/>
      <w:marBottom w:val="0"/>
      <w:divBdr>
        <w:top w:val="none" w:sz="0" w:space="0" w:color="auto"/>
        <w:left w:val="none" w:sz="0" w:space="0" w:color="auto"/>
        <w:bottom w:val="none" w:sz="0" w:space="0" w:color="auto"/>
        <w:right w:val="none" w:sz="0" w:space="0" w:color="auto"/>
      </w:divBdr>
    </w:div>
    <w:div w:id="440226033">
      <w:bodyDiv w:val="1"/>
      <w:marLeft w:val="0"/>
      <w:marRight w:val="0"/>
      <w:marTop w:val="0"/>
      <w:marBottom w:val="0"/>
      <w:divBdr>
        <w:top w:val="none" w:sz="0" w:space="0" w:color="auto"/>
        <w:left w:val="none" w:sz="0" w:space="0" w:color="auto"/>
        <w:bottom w:val="none" w:sz="0" w:space="0" w:color="auto"/>
        <w:right w:val="none" w:sz="0" w:space="0" w:color="auto"/>
      </w:divBdr>
    </w:div>
    <w:div w:id="456529798">
      <w:bodyDiv w:val="1"/>
      <w:marLeft w:val="0"/>
      <w:marRight w:val="0"/>
      <w:marTop w:val="0"/>
      <w:marBottom w:val="0"/>
      <w:divBdr>
        <w:top w:val="none" w:sz="0" w:space="0" w:color="auto"/>
        <w:left w:val="none" w:sz="0" w:space="0" w:color="auto"/>
        <w:bottom w:val="none" w:sz="0" w:space="0" w:color="auto"/>
        <w:right w:val="none" w:sz="0" w:space="0" w:color="auto"/>
      </w:divBdr>
    </w:div>
    <w:div w:id="459805341">
      <w:bodyDiv w:val="1"/>
      <w:marLeft w:val="0"/>
      <w:marRight w:val="0"/>
      <w:marTop w:val="0"/>
      <w:marBottom w:val="0"/>
      <w:divBdr>
        <w:top w:val="none" w:sz="0" w:space="0" w:color="auto"/>
        <w:left w:val="none" w:sz="0" w:space="0" w:color="auto"/>
        <w:bottom w:val="none" w:sz="0" w:space="0" w:color="auto"/>
        <w:right w:val="none" w:sz="0" w:space="0" w:color="auto"/>
      </w:divBdr>
    </w:div>
    <w:div w:id="460153389">
      <w:bodyDiv w:val="1"/>
      <w:marLeft w:val="0"/>
      <w:marRight w:val="0"/>
      <w:marTop w:val="0"/>
      <w:marBottom w:val="0"/>
      <w:divBdr>
        <w:top w:val="none" w:sz="0" w:space="0" w:color="auto"/>
        <w:left w:val="none" w:sz="0" w:space="0" w:color="auto"/>
        <w:bottom w:val="none" w:sz="0" w:space="0" w:color="auto"/>
        <w:right w:val="none" w:sz="0" w:space="0" w:color="auto"/>
      </w:divBdr>
    </w:div>
    <w:div w:id="460731138">
      <w:bodyDiv w:val="1"/>
      <w:marLeft w:val="0"/>
      <w:marRight w:val="0"/>
      <w:marTop w:val="0"/>
      <w:marBottom w:val="0"/>
      <w:divBdr>
        <w:top w:val="none" w:sz="0" w:space="0" w:color="auto"/>
        <w:left w:val="none" w:sz="0" w:space="0" w:color="auto"/>
        <w:bottom w:val="none" w:sz="0" w:space="0" w:color="auto"/>
        <w:right w:val="none" w:sz="0" w:space="0" w:color="auto"/>
      </w:divBdr>
    </w:div>
    <w:div w:id="478229532">
      <w:bodyDiv w:val="1"/>
      <w:marLeft w:val="0"/>
      <w:marRight w:val="0"/>
      <w:marTop w:val="0"/>
      <w:marBottom w:val="0"/>
      <w:divBdr>
        <w:top w:val="none" w:sz="0" w:space="0" w:color="auto"/>
        <w:left w:val="none" w:sz="0" w:space="0" w:color="auto"/>
        <w:bottom w:val="none" w:sz="0" w:space="0" w:color="auto"/>
        <w:right w:val="none" w:sz="0" w:space="0" w:color="auto"/>
      </w:divBdr>
    </w:div>
    <w:div w:id="479735271">
      <w:bodyDiv w:val="1"/>
      <w:marLeft w:val="0"/>
      <w:marRight w:val="0"/>
      <w:marTop w:val="0"/>
      <w:marBottom w:val="0"/>
      <w:divBdr>
        <w:top w:val="none" w:sz="0" w:space="0" w:color="auto"/>
        <w:left w:val="none" w:sz="0" w:space="0" w:color="auto"/>
        <w:bottom w:val="none" w:sz="0" w:space="0" w:color="auto"/>
        <w:right w:val="none" w:sz="0" w:space="0" w:color="auto"/>
      </w:divBdr>
    </w:div>
    <w:div w:id="497841612">
      <w:bodyDiv w:val="1"/>
      <w:marLeft w:val="0"/>
      <w:marRight w:val="0"/>
      <w:marTop w:val="0"/>
      <w:marBottom w:val="0"/>
      <w:divBdr>
        <w:top w:val="none" w:sz="0" w:space="0" w:color="auto"/>
        <w:left w:val="none" w:sz="0" w:space="0" w:color="auto"/>
        <w:bottom w:val="none" w:sz="0" w:space="0" w:color="auto"/>
        <w:right w:val="none" w:sz="0" w:space="0" w:color="auto"/>
      </w:divBdr>
    </w:div>
    <w:div w:id="498617541">
      <w:bodyDiv w:val="1"/>
      <w:marLeft w:val="0"/>
      <w:marRight w:val="0"/>
      <w:marTop w:val="0"/>
      <w:marBottom w:val="0"/>
      <w:divBdr>
        <w:top w:val="none" w:sz="0" w:space="0" w:color="auto"/>
        <w:left w:val="none" w:sz="0" w:space="0" w:color="auto"/>
        <w:bottom w:val="none" w:sz="0" w:space="0" w:color="auto"/>
        <w:right w:val="none" w:sz="0" w:space="0" w:color="auto"/>
      </w:divBdr>
    </w:div>
    <w:div w:id="502010783">
      <w:bodyDiv w:val="1"/>
      <w:marLeft w:val="0"/>
      <w:marRight w:val="0"/>
      <w:marTop w:val="0"/>
      <w:marBottom w:val="0"/>
      <w:divBdr>
        <w:top w:val="none" w:sz="0" w:space="0" w:color="auto"/>
        <w:left w:val="none" w:sz="0" w:space="0" w:color="auto"/>
        <w:bottom w:val="none" w:sz="0" w:space="0" w:color="auto"/>
        <w:right w:val="none" w:sz="0" w:space="0" w:color="auto"/>
      </w:divBdr>
    </w:div>
    <w:div w:id="505945192">
      <w:bodyDiv w:val="1"/>
      <w:marLeft w:val="0"/>
      <w:marRight w:val="0"/>
      <w:marTop w:val="0"/>
      <w:marBottom w:val="0"/>
      <w:divBdr>
        <w:top w:val="none" w:sz="0" w:space="0" w:color="auto"/>
        <w:left w:val="none" w:sz="0" w:space="0" w:color="auto"/>
        <w:bottom w:val="none" w:sz="0" w:space="0" w:color="auto"/>
        <w:right w:val="none" w:sz="0" w:space="0" w:color="auto"/>
      </w:divBdr>
    </w:div>
    <w:div w:id="514227786">
      <w:bodyDiv w:val="1"/>
      <w:marLeft w:val="0"/>
      <w:marRight w:val="0"/>
      <w:marTop w:val="0"/>
      <w:marBottom w:val="0"/>
      <w:divBdr>
        <w:top w:val="none" w:sz="0" w:space="0" w:color="auto"/>
        <w:left w:val="none" w:sz="0" w:space="0" w:color="auto"/>
        <w:bottom w:val="none" w:sz="0" w:space="0" w:color="auto"/>
        <w:right w:val="none" w:sz="0" w:space="0" w:color="auto"/>
      </w:divBdr>
    </w:div>
    <w:div w:id="526018449">
      <w:bodyDiv w:val="1"/>
      <w:marLeft w:val="0"/>
      <w:marRight w:val="0"/>
      <w:marTop w:val="0"/>
      <w:marBottom w:val="0"/>
      <w:divBdr>
        <w:top w:val="none" w:sz="0" w:space="0" w:color="auto"/>
        <w:left w:val="none" w:sz="0" w:space="0" w:color="auto"/>
        <w:bottom w:val="none" w:sz="0" w:space="0" w:color="auto"/>
        <w:right w:val="none" w:sz="0" w:space="0" w:color="auto"/>
      </w:divBdr>
    </w:div>
    <w:div w:id="527375469">
      <w:bodyDiv w:val="1"/>
      <w:marLeft w:val="0"/>
      <w:marRight w:val="0"/>
      <w:marTop w:val="0"/>
      <w:marBottom w:val="0"/>
      <w:divBdr>
        <w:top w:val="none" w:sz="0" w:space="0" w:color="auto"/>
        <w:left w:val="none" w:sz="0" w:space="0" w:color="auto"/>
        <w:bottom w:val="none" w:sz="0" w:space="0" w:color="auto"/>
        <w:right w:val="none" w:sz="0" w:space="0" w:color="auto"/>
      </w:divBdr>
    </w:div>
    <w:div w:id="535393100">
      <w:bodyDiv w:val="1"/>
      <w:marLeft w:val="0"/>
      <w:marRight w:val="0"/>
      <w:marTop w:val="0"/>
      <w:marBottom w:val="0"/>
      <w:divBdr>
        <w:top w:val="none" w:sz="0" w:space="0" w:color="auto"/>
        <w:left w:val="none" w:sz="0" w:space="0" w:color="auto"/>
        <w:bottom w:val="none" w:sz="0" w:space="0" w:color="auto"/>
        <w:right w:val="none" w:sz="0" w:space="0" w:color="auto"/>
      </w:divBdr>
    </w:div>
    <w:div w:id="537161603">
      <w:bodyDiv w:val="1"/>
      <w:marLeft w:val="0"/>
      <w:marRight w:val="0"/>
      <w:marTop w:val="0"/>
      <w:marBottom w:val="0"/>
      <w:divBdr>
        <w:top w:val="none" w:sz="0" w:space="0" w:color="auto"/>
        <w:left w:val="none" w:sz="0" w:space="0" w:color="auto"/>
        <w:bottom w:val="none" w:sz="0" w:space="0" w:color="auto"/>
        <w:right w:val="none" w:sz="0" w:space="0" w:color="auto"/>
      </w:divBdr>
    </w:div>
    <w:div w:id="537662304">
      <w:bodyDiv w:val="1"/>
      <w:marLeft w:val="0"/>
      <w:marRight w:val="0"/>
      <w:marTop w:val="0"/>
      <w:marBottom w:val="0"/>
      <w:divBdr>
        <w:top w:val="none" w:sz="0" w:space="0" w:color="auto"/>
        <w:left w:val="none" w:sz="0" w:space="0" w:color="auto"/>
        <w:bottom w:val="none" w:sz="0" w:space="0" w:color="auto"/>
        <w:right w:val="none" w:sz="0" w:space="0" w:color="auto"/>
      </w:divBdr>
    </w:div>
    <w:div w:id="540093537">
      <w:bodyDiv w:val="1"/>
      <w:marLeft w:val="0"/>
      <w:marRight w:val="0"/>
      <w:marTop w:val="0"/>
      <w:marBottom w:val="0"/>
      <w:divBdr>
        <w:top w:val="none" w:sz="0" w:space="0" w:color="auto"/>
        <w:left w:val="none" w:sz="0" w:space="0" w:color="auto"/>
        <w:bottom w:val="none" w:sz="0" w:space="0" w:color="auto"/>
        <w:right w:val="none" w:sz="0" w:space="0" w:color="auto"/>
      </w:divBdr>
    </w:div>
    <w:div w:id="550070162">
      <w:bodyDiv w:val="1"/>
      <w:marLeft w:val="0"/>
      <w:marRight w:val="0"/>
      <w:marTop w:val="0"/>
      <w:marBottom w:val="0"/>
      <w:divBdr>
        <w:top w:val="none" w:sz="0" w:space="0" w:color="auto"/>
        <w:left w:val="none" w:sz="0" w:space="0" w:color="auto"/>
        <w:bottom w:val="none" w:sz="0" w:space="0" w:color="auto"/>
        <w:right w:val="none" w:sz="0" w:space="0" w:color="auto"/>
      </w:divBdr>
    </w:div>
    <w:div w:id="550575280">
      <w:bodyDiv w:val="1"/>
      <w:marLeft w:val="0"/>
      <w:marRight w:val="0"/>
      <w:marTop w:val="0"/>
      <w:marBottom w:val="0"/>
      <w:divBdr>
        <w:top w:val="none" w:sz="0" w:space="0" w:color="auto"/>
        <w:left w:val="none" w:sz="0" w:space="0" w:color="auto"/>
        <w:bottom w:val="none" w:sz="0" w:space="0" w:color="auto"/>
        <w:right w:val="none" w:sz="0" w:space="0" w:color="auto"/>
      </w:divBdr>
    </w:div>
    <w:div w:id="565384137">
      <w:bodyDiv w:val="1"/>
      <w:marLeft w:val="0"/>
      <w:marRight w:val="0"/>
      <w:marTop w:val="0"/>
      <w:marBottom w:val="0"/>
      <w:divBdr>
        <w:top w:val="none" w:sz="0" w:space="0" w:color="auto"/>
        <w:left w:val="none" w:sz="0" w:space="0" w:color="auto"/>
        <w:bottom w:val="none" w:sz="0" w:space="0" w:color="auto"/>
        <w:right w:val="none" w:sz="0" w:space="0" w:color="auto"/>
      </w:divBdr>
    </w:div>
    <w:div w:id="565990570">
      <w:bodyDiv w:val="1"/>
      <w:marLeft w:val="0"/>
      <w:marRight w:val="0"/>
      <w:marTop w:val="0"/>
      <w:marBottom w:val="0"/>
      <w:divBdr>
        <w:top w:val="none" w:sz="0" w:space="0" w:color="auto"/>
        <w:left w:val="none" w:sz="0" w:space="0" w:color="auto"/>
        <w:bottom w:val="none" w:sz="0" w:space="0" w:color="auto"/>
        <w:right w:val="none" w:sz="0" w:space="0" w:color="auto"/>
      </w:divBdr>
    </w:div>
    <w:div w:id="581763258">
      <w:bodyDiv w:val="1"/>
      <w:marLeft w:val="0"/>
      <w:marRight w:val="0"/>
      <w:marTop w:val="0"/>
      <w:marBottom w:val="0"/>
      <w:divBdr>
        <w:top w:val="none" w:sz="0" w:space="0" w:color="auto"/>
        <w:left w:val="none" w:sz="0" w:space="0" w:color="auto"/>
        <w:bottom w:val="none" w:sz="0" w:space="0" w:color="auto"/>
        <w:right w:val="none" w:sz="0" w:space="0" w:color="auto"/>
      </w:divBdr>
    </w:div>
    <w:div w:id="587690958">
      <w:bodyDiv w:val="1"/>
      <w:marLeft w:val="0"/>
      <w:marRight w:val="0"/>
      <w:marTop w:val="0"/>
      <w:marBottom w:val="0"/>
      <w:divBdr>
        <w:top w:val="none" w:sz="0" w:space="0" w:color="auto"/>
        <w:left w:val="none" w:sz="0" w:space="0" w:color="auto"/>
        <w:bottom w:val="none" w:sz="0" w:space="0" w:color="auto"/>
        <w:right w:val="none" w:sz="0" w:space="0" w:color="auto"/>
      </w:divBdr>
    </w:div>
    <w:div w:id="589118261">
      <w:bodyDiv w:val="1"/>
      <w:marLeft w:val="0"/>
      <w:marRight w:val="0"/>
      <w:marTop w:val="0"/>
      <w:marBottom w:val="0"/>
      <w:divBdr>
        <w:top w:val="none" w:sz="0" w:space="0" w:color="auto"/>
        <w:left w:val="none" w:sz="0" w:space="0" w:color="auto"/>
        <w:bottom w:val="none" w:sz="0" w:space="0" w:color="auto"/>
        <w:right w:val="none" w:sz="0" w:space="0" w:color="auto"/>
      </w:divBdr>
    </w:div>
    <w:div w:id="594630542">
      <w:bodyDiv w:val="1"/>
      <w:marLeft w:val="0"/>
      <w:marRight w:val="0"/>
      <w:marTop w:val="0"/>
      <w:marBottom w:val="0"/>
      <w:divBdr>
        <w:top w:val="none" w:sz="0" w:space="0" w:color="auto"/>
        <w:left w:val="none" w:sz="0" w:space="0" w:color="auto"/>
        <w:bottom w:val="none" w:sz="0" w:space="0" w:color="auto"/>
        <w:right w:val="none" w:sz="0" w:space="0" w:color="auto"/>
      </w:divBdr>
    </w:div>
    <w:div w:id="594703001">
      <w:bodyDiv w:val="1"/>
      <w:marLeft w:val="0"/>
      <w:marRight w:val="0"/>
      <w:marTop w:val="0"/>
      <w:marBottom w:val="0"/>
      <w:divBdr>
        <w:top w:val="none" w:sz="0" w:space="0" w:color="auto"/>
        <w:left w:val="none" w:sz="0" w:space="0" w:color="auto"/>
        <w:bottom w:val="none" w:sz="0" w:space="0" w:color="auto"/>
        <w:right w:val="none" w:sz="0" w:space="0" w:color="auto"/>
      </w:divBdr>
    </w:div>
    <w:div w:id="601189706">
      <w:bodyDiv w:val="1"/>
      <w:marLeft w:val="0"/>
      <w:marRight w:val="0"/>
      <w:marTop w:val="0"/>
      <w:marBottom w:val="0"/>
      <w:divBdr>
        <w:top w:val="none" w:sz="0" w:space="0" w:color="auto"/>
        <w:left w:val="none" w:sz="0" w:space="0" w:color="auto"/>
        <w:bottom w:val="none" w:sz="0" w:space="0" w:color="auto"/>
        <w:right w:val="none" w:sz="0" w:space="0" w:color="auto"/>
      </w:divBdr>
    </w:div>
    <w:div w:id="601306962">
      <w:bodyDiv w:val="1"/>
      <w:marLeft w:val="0"/>
      <w:marRight w:val="0"/>
      <w:marTop w:val="0"/>
      <w:marBottom w:val="0"/>
      <w:divBdr>
        <w:top w:val="none" w:sz="0" w:space="0" w:color="auto"/>
        <w:left w:val="none" w:sz="0" w:space="0" w:color="auto"/>
        <w:bottom w:val="none" w:sz="0" w:space="0" w:color="auto"/>
        <w:right w:val="none" w:sz="0" w:space="0" w:color="auto"/>
      </w:divBdr>
    </w:div>
    <w:div w:id="611061212">
      <w:bodyDiv w:val="1"/>
      <w:marLeft w:val="0"/>
      <w:marRight w:val="0"/>
      <w:marTop w:val="0"/>
      <w:marBottom w:val="0"/>
      <w:divBdr>
        <w:top w:val="none" w:sz="0" w:space="0" w:color="auto"/>
        <w:left w:val="none" w:sz="0" w:space="0" w:color="auto"/>
        <w:bottom w:val="none" w:sz="0" w:space="0" w:color="auto"/>
        <w:right w:val="none" w:sz="0" w:space="0" w:color="auto"/>
      </w:divBdr>
    </w:div>
    <w:div w:id="612400567">
      <w:bodyDiv w:val="1"/>
      <w:marLeft w:val="0"/>
      <w:marRight w:val="0"/>
      <w:marTop w:val="0"/>
      <w:marBottom w:val="0"/>
      <w:divBdr>
        <w:top w:val="none" w:sz="0" w:space="0" w:color="auto"/>
        <w:left w:val="none" w:sz="0" w:space="0" w:color="auto"/>
        <w:bottom w:val="none" w:sz="0" w:space="0" w:color="auto"/>
        <w:right w:val="none" w:sz="0" w:space="0" w:color="auto"/>
      </w:divBdr>
    </w:div>
    <w:div w:id="614869820">
      <w:bodyDiv w:val="1"/>
      <w:marLeft w:val="0"/>
      <w:marRight w:val="0"/>
      <w:marTop w:val="0"/>
      <w:marBottom w:val="0"/>
      <w:divBdr>
        <w:top w:val="none" w:sz="0" w:space="0" w:color="auto"/>
        <w:left w:val="none" w:sz="0" w:space="0" w:color="auto"/>
        <w:bottom w:val="none" w:sz="0" w:space="0" w:color="auto"/>
        <w:right w:val="none" w:sz="0" w:space="0" w:color="auto"/>
      </w:divBdr>
    </w:div>
    <w:div w:id="628438195">
      <w:bodyDiv w:val="1"/>
      <w:marLeft w:val="0"/>
      <w:marRight w:val="0"/>
      <w:marTop w:val="0"/>
      <w:marBottom w:val="0"/>
      <w:divBdr>
        <w:top w:val="none" w:sz="0" w:space="0" w:color="auto"/>
        <w:left w:val="none" w:sz="0" w:space="0" w:color="auto"/>
        <w:bottom w:val="none" w:sz="0" w:space="0" w:color="auto"/>
        <w:right w:val="none" w:sz="0" w:space="0" w:color="auto"/>
      </w:divBdr>
    </w:div>
    <w:div w:id="634524425">
      <w:bodyDiv w:val="1"/>
      <w:marLeft w:val="0"/>
      <w:marRight w:val="0"/>
      <w:marTop w:val="0"/>
      <w:marBottom w:val="0"/>
      <w:divBdr>
        <w:top w:val="none" w:sz="0" w:space="0" w:color="auto"/>
        <w:left w:val="none" w:sz="0" w:space="0" w:color="auto"/>
        <w:bottom w:val="none" w:sz="0" w:space="0" w:color="auto"/>
        <w:right w:val="none" w:sz="0" w:space="0" w:color="auto"/>
      </w:divBdr>
    </w:div>
    <w:div w:id="635993851">
      <w:bodyDiv w:val="1"/>
      <w:marLeft w:val="0"/>
      <w:marRight w:val="0"/>
      <w:marTop w:val="0"/>
      <w:marBottom w:val="0"/>
      <w:divBdr>
        <w:top w:val="none" w:sz="0" w:space="0" w:color="auto"/>
        <w:left w:val="none" w:sz="0" w:space="0" w:color="auto"/>
        <w:bottom w:val="none" w:sz="0" w:space="0" w:color="auto"/>
        <w:right w:val="none" w:sz="0" w:space="0" w:color="auto"/>
      </w:divBdr>
    </w:div>
    <w:div w:id="638462930">
      <w:bodyDiv w:val="1"/>
      <w:marLeft w:val="0"/>
      <w:marRight w:val="0"/>
      <w:marTop w:val="0"/>
      <w:marBottom w:val="0"/>
      <w:divBdr>
        <w:top w:val="none" w:sz="0" w:space="0" w:color="auto"/>
        <w:left w:val="none" w:sz="0" w:space="0" w:color="auto"/>
        <w:bottom w:val="none" w:sz="0" w:space="0" w:color="auto"/>
        <w:right w:val="none" w:sz="0" w:space="0" w:color="auto"/>
      </w:divBdr>
    </w:div>
    <w:div w:id="660427014">
      <w:bodyDiv w:val="1"/>
      <w:marLeft w:val="0"/>
      <w:marRight w:val="0"/>
      <w:marTop w:val="0"/>
      <w:marBottom w:val="0"/>
      <w:divBdr>
        <w:top w:val="none" w:sz="0" w:space="0" w:color="auto"/>
        <w:left w:val="none" w:sz="0" w:space="0" w:color="auto"/>
        <w:bottom w:val="none" w:sz="0" w:space="0" w:color="auto"/>
        <w:right w:val="none" w:sz="0" w:space="0" w:color="auto"/>
      </w:divBdr>
    </w:div>
    <w:div w:id="664361095">
      <w:bodyDiv w:val="1"/>
      <w:marLeft w:val="0"/>
      <w:marRight w:val="0"/>
      <w:marTop w:val="0"/>
      <w:marBottom w:val="0"/>
      <w:divBdr>
        <w:top w:val="none" w:sz="0" w:space="0" w:color="auto"/>
        <w:left w:val="none" w:sz="0" w:space="0" w:color="auto"/>
        <w:bottom w:val="none" w:sz="0" w:space="0" w:color="auto"/>
        <w:right w:val="none" w:sz="0" w:space="0" w:color="auto"/>
      </w:divBdr>
    </w:div>
    <w:div w:id="664473119">
      <w:bodyDiv w:val="1"/>
      <w:marLeft w:val="0"/>
      <w:marRight w:val="0"/>
      <w:marTop w:val="0"/>
      <w:marBottom w:val="0"/>
      <w:divBdr>
        <w:top w:val="none" w:sz="0" w:space="0" w:color="auto"/>
        <w:left w:val="none" w:sz="0" w:space="0" w:color="auto"/>
        <w:bottom w:val="none" w:sz="0" w:space="0" w:color="auto"/>
        <w:right w:val="none" w:sz="0" w:space="0" w:color="auto"/>
      </w:divBdr>
    </w:div>
    <w:div w:id="665133497">
      <w:bodyDiv w:val="1"/>
      <w:marLeft w:val="0"/>
      <w:marRight w:val="0"/>
      <w:marTop w:val="0"/>
      <w:marBottom w:val="0"/>
      <w:divBdr>
        <w:top w:val="none" w:sz="0" w:space="0" w:color="auto"/>
        <w:left w:val="none" w:sz="0" w:space="0" w:color="auto"/>
        <w:bottom w:val="none" w:sz="0" w:space="0" w:color="auto"/>
        <w:right w:val="none" w:sz="0" w:space="0" w:color="auto"/>
      </w:divBdr>
    </w:div>
    <w:div w:id="665863461">
      <w:bodyDiv w:val="1"/>
      <w:marLeft w:val="0"/>
      <w:marRight w:val="0"/>
      <w:marTop w:val="0"/>
      <w:marBottom w:val="0"/>
      <w:divBdr>
        <w:top w:val="none" w:sz="0" w:space="0" w:color="auto"/>
        <w:left w:val="none" w:sz="0" w:space="0" w:color="auto"/>
        <w:bottom w:val="none" w:sz="0" w:space="0" w:color="auto"/>
        <w:right w:val="none" w:sz="0" w:space="0" w:color="auto"/>
      </w:divBdr>
    </w:div>
    <w:div w:id="666204686">
      <w:bodyDiv w:val="1"/>
      <w:marLeft w:val="0"/>
      <w:marRight w:val="0"/>
      <w:marTop w:val="0"/>
      <w:marBottom w:val="0"/>
      <w:divBdr>
        <w:top w:val="none" w:sz="0" w:space="0" w:color="auto"/>
        <w:left w:val="none" w:sz="0" w:space="0" w:color="auto"/>
        <w:bottom w:val="none" w:sz="0" w:space="0" w:color="auto"/>
        <w:right w:val="none" w:sz="0" w:space="0" w:color="auto"/>
      </w:divBdr>
    </w:div>
    <w:div w:id="681397014">
      <w:bodyDiv w:val="1"/>
      <w:marLeft w:val="0"/>
      <w:marRight w:val="0"/>
      <w:marTop w:val="0"/>
      <w:marBottom w:val="0"/>
      <w:divBdr>
        <w:top w:val="none" w:sz="0" w:space="0" w:color="auto"/>
        <w:left w:val="none" w:sz="0" w:space="0" w:color="auto"/>
        <w:bottom w:val="none" w:sz="0" w:space="0" w:color="auto"/>
        <w:right w:val="none" w:sz="0" w:space="0" w:color="auto"/>
      </w:divBdr>
    </w:div>
    <w:div w:id="681585592">
      <w:bodyDiv w:val="1"/>
      <w:marLeft w:val="0"/>
      <w:marRight w:val="0"/>
      <w:marTop w:val="0"/>
      <w:marBottom w:val="0"/>
      <w:divBdr>
        <w:top w:val="none" w:sz="0" w:space="0" w:color="auto"/>
        <w:left w:val="none" w:sz="0" w:space="0" w:color="auto"/>
        <w:bottom w:val="none" w:sz="0" w:space="0" w:color="auto"/>
        <w:right w:val="none" w:sz="0" w:space="0" w:color="auto"/>
      </w:divBdr>
    </w:div>
    <w:div w:id="685793167">
      <w:bodyDiv w:val="1"/>
      <w:marLeft w:val="0"/>
      <w:marRight w:val="0"/>
      <w:marTop w:val="0"/>
      <w:marBottom w:val="0"/>
      <w:divBdr>
        <w:top w:val="none" w:sz="0" w:space="0" w:color="auto"/>
        <w:left w:val="none" w:sz="0" w:space="0" w:color="auto"/>
        <w:bottom w:val="none" w:sz="0" w:space="0" w:color="auto"/>
        <w:right w:val="none" w:sz="0" w:space="0" w:color="auto"/>
      </w:divBdr>
    </w:div>
    <w:div w:id="688684142">
      <w:bodyDiv w:val="1"/>
      <w:marLeft w:val="0"/>
      <w:marRight w:val="0"/>
      <w:marTop w:val="0"/>
      <w:marBottom w:val="0"/>
      <w:divBdr>
        <w:top w:val="none" w:sz="0" w:space="0" w:color="auto"/>
        <w:left w:val="none" w:sz="0" w:space="0" w:color="auto"/>
        <w:bottom w:val="none" w:sz="0" w:space="0" w:color="auto"/>
        <w:right w:val="none" w:sz="0" w:space="0" w:color="auto"/>
      </w:divBdr>
    </w:div>
    <w:div w:id="692416268">
      <w:bodyDiv w:val="1"/>
      <w:marLeft w:val="0"/>
      <w:marRight w:val="0"/>
      <w:marTop w:val="0"/>
      <w:marBottom w:val="0"/>
      <w:divBdr>
        <w:top w:val="none" w:sz="0" w:space="0" w:color="auto"/>
        <w:left w:val="none" w:sz="0" w:space="0" w:color="auto"/>
        <w:bottom w:val="none" w:sz="0" w:space="0" w:color="auto"/>
        <w:right w:val="none" w:sz="0" w:space="0" w:color="auto"/>
      </w:divBdr>
    </w:div>
    <w:div w:id="692997585">
      <w:bodyDiv w:val="1"/>
      <w:marLeft w:val="0"/>
      <w:marRight w:val="0"/>
      <w:marTop w:val="0"/>
      <w:marBottom w:val="0"/>
      <w:divBdr>
        <w:top w:val="none" w:sz="0" w:space="0" w:color="auto"/>
        <w:left w:val="none" w:sz="0" w:space="0" w:color="auto"/>
        <w:bottom w:val="none" w:sz="0" w:space="0" w:color="auto"/>
        <w:right w:val="none" w:sz="0" w:space="0" w:color="auto"/>
      </w:divBdr>
    </w:div>
    <w:div w:id="695430224">
      <w:bodyDiv w:val="1"/>
      <w:marLeft w:val="0"/>
      <w:marRight w:val="0"/>
      <w:marTop w:val="0"/>
      <w:marBottom w:val="0"/>
      <w:divBdr>
        <w:top w:val="none" w:sz="0" w:space="0" w:color="auto"/>
        <w:left w:val="none" w:sz="0" w:space="0" w:color="auto"/>
        <w:bottom w:val="none" w:sz="0" w:space="0" w:color="auto"/>
        <w:right w:val="none" w:sz="0" w:space="0" w:color="auto"/>
      </w:divBdr>
    </w:div>
    <w:div w:id="697896018">
      <w:bodyDiv w:val="1"/>
      <w:marLeft w:val="0"/>
      <w:marRight w:val="0"/>
      <w:marTop w:val="0"/>
      <w:marBottom w:val="0"/>
      <w:divBdr>
        <w:top w:val="none" w:sz="0" w:space="0" w:color="auto"/>
        <w:left w:val="none" w:sz="0" w:space="0" w:color="auto"/>
        <w:bottom w:val="none" w:sz="0" w:space="0" w:color="auto"/>
        <w:right w:val="none" w:sz="0" w:space="0" w:color="auto"/>
      </w:divBdr>
    </w:div>
    <w:div w:id="699939655">
      <w:bodyDiv w:val="1"/>
      <w:marLeft w:val="0"/>
      <w:marRight w:val="0"/>
      <w:marTop w:val="0"/>
      <w:marBottom w:val="0"/>
      <w:divBdr>
        <w:top w:val="none" w:sz="0" w:space="0" w:color="auto"/>
        <w:left w:val="none" w:sz="0" w:space="0" w:color="auto"/>
        <w:bottom w:val="none" w:sz="0" w:space="0" w:color="auto"/>
        <w:right w:val="none" w:sz="0" w:space="0" w:color="auto"/>
      </w:divBdr>
    </w:div>
    <w:div w:id="700864883">
      <w:bodyDiv w:val="1"/>
      <w:marLeft w:val="0"/>
      <w:marRight w:val="0"/>
      <w:marTop w:val="0"/>
      <w:marBottom w:val="0"/>
      <w:divBdr>
        <w:top w:val="none" w:sz="0" w:space="0" w:color="auto"/>
        <w:left w:val="none" w:sz="0" w:space="0" w:color="auto"/>
        <w:bottom w:val="none" w:sz="0" w:space="0" w:color="auto"/>
        <w:right w:val="none" w:sz="0" w:space="0" w:color="auto"/>
      </w:divBdr>
    </w:div>
    <w:div w:id="706444091">
      <w:bodyDiv w:val="1"/>
      <w:marLeft w:val="0"/>
      <w:marRight w:val="0"/>
      <w:marTop w:val="0"/>
      <w:marBottom w:val="0"/>
      <w:divBdr>
        <w:top w:val="none" w:sz="0" w:space="0" w:color="auto"/>
        <w:left w:val="none" w:sz="0" w:space="0" w:color="auto"/>
        <w:bottom w:val="none" w:sz="0" w:space="0" w:color="auto"/>
        <w:right w:val="none" w:sz="0" w:space="0" w:color="auto"/>
      </w:divBdr>
    </w:div>
    <w:div w:id="708838532">
      <w:bodyDiv w:val="1"/>
      <w:marLeft w:val="0"/>
      <w:marRight w:val="0"/>
      <w:marTop w:val="0"/>
      <w:marBottom w:val="0"/>
      <w:divBdr>
        <w:top w:val="none" w:sz="0" w:space="0" w:color="auto"/>
        <w:left w:val="none" w:sz="0" w:space="0" w:color="auto"/>
        <w:bottom w:val="none" w:sz="0" w:space="0" w:color="auto"/>
        <w:right w:val="none" w:sz="0" w:space="0" w:color="auto"/>
      </w:divBdr>
    </w:div>
    <w:div w:id="710349477">
      <w:bodyDiv w:val="1"/>
      <w:marLeft w:val="0"/>
      <w:marRight w:val="0"/>
      <w:marTop w:val="0"/>
      <w:marBottom w:val="0"/>
      <w:divBdr>
        <w:top w:val="none" w:sz="0" w:space="0" w:color="auto"/>
        <w:left w:val="none" w:sz="0" w:space="0" w:color="auto"/>
        <w:bottom w:val="none" w:sz="0" w:space="0" w:color="auto"/>
        <w:right w:val="none" w:sz="0" w:space="0" w:color="auto"/>
      </w:divBdr>
    </w:div>
    <w:div w:id="712578977">
      <w:bodyDiv w:val="1"/>
      <w:marLeft w:val="0"/>
      <w:marRight w:val="0"/>
      <w:marTop w:val="0"/>
      <w:marBottom w:val="0"/>
      <w:divBdr>
        <w:top w:val="none" w:sz="0" w:space="0" w:color="auto"/>
        <w:left w:val="none" w:sz="0" w:space="0" w:color="auto"/>
        <w:bottom w:val="none" w:sz="0" w:space="0" w:color="auto"/>
        <w:right w:val="none" w:sz="0" w:space="0" w:color="auto"/>
      </w:divBdr>
    </w:div>
    <w:div w:id="720399428">
      <w:bodyDiv w:val="1"/>
      <w:marLeft w:val="0"/>
      <w:marRight w:val="0"/>
      <w:marTop w:val="0"/>
      <w:marBottom w:val="0"/>
      <w:divBdr>
        <w:top w:val="none" w:sz="0" w:space="0" w:color="auto"/>
        <w:left w:val="none" w:sz="0" w:space="0" w:color="auto"/>
        <w:bottom w:val="none" w:sz="0" w:space="0" w:color="auto"/>
        <w:right w:val="none" w:sz="0" w:space="0" w:color="auto"/>
      </w:divBdr>
    </w:div>
    <w:div w:id="722293271">
      <w:bodyDiv w:val="1"/>
      <w:marLeft w:val="0"/>
      <w:marRight w:val="0"/>
      <w:marTop w:val="0"/>
      <w:marBottom w:val="0"/>
      <w:divBdr>
        <w:top w:val="none" w:sz="0" w:space="0" w:color="auto"/>
        <w:left w:val="none" w:sz="0" w:space="0" w:color="auto"/>
        <w:bottom w:val="none" w:sz="0" w:space="0" w:color="auto"/>
        <w:right w:val="none" w:sz="0" w:space="0" w:color="auto"/>
      </w:divBdr>
    </w:div>
    <w:div w:id="724724450">
      <w:bodyDiv w:val="1"/>
      <w:marLeft w:val="0"/>
      <w:marRight w:val="0"/>
      <w:marTop w:val="0"/>
      <w:marBottom w:val="0"/>
      <w:divBdr>
        <w:top w:val="none" w:sz="0" w:space="0" w:color="auto"/>
        <w:left w:val="none" w:sz="0" w:space="0" w:color="auto"/>
        <w:bottom w:val="none" w:sz="0" w:space="0" w:color="auto"/>
        <w:right w:val="none" w:sz="0" w:space="0" w:color="auto"/>
      </w:divBdr>
    </w:div>
    <w:div w:id="729964166">
      <w:bodyDiv w:val="1"/>
      <w:marLeft w:val="0"/>
      <w:marRight w:val="0"/>
      <w:marTop w:val="0"/>
      <w:marBottom w:val="0"/>
      <w:divBdr>
        <w:top w:val="none" w:sz="0" w:space="0" w:color="auto"/>
        <w:left w:val="none" w:sz="0" w:space="0" w:color="auto"/>
        <w:bottom w:val="none" w:sz="0" w:space="0" w:color="auto"/>
        <w:right w:val="none" w:sz="0" w:space="0" w:color="auto"/>
      </w:divBdr>
    </w:div>
    <w:div w:id="730889062">
      <w:bodyDiv w:val="1"/>
      <w:marLeft w:val="0"/>
      <w:marRight w:val="0"/>
      <w:marTop w:val="0"/>
      <w:marBottom w:val="0"/>
      <w:divBdr>
        <w:top w:val="none" w:sz="0" w:space="0" w:color="auto"/>
        <w:left w:val="none" w:sz="0" w:space="0" w:color="auto"/>
        <w:bottom w:val="none" w:sz="0" w:space="0" w:color="auto"/>
        <w:right w:val="none" w:sz="0" w:space="0" w:color="auto"/>
      </w:divBdr>
    </w:div>
    <w:div w:id="740909035">
      <w:bodyDiv w:val="1"/>
      <w:marLeft w:val="0"/>
      <w:marRight w:val="0"/>
      <w:marTop w:val="0"/>
      <w:marBottom w:val="0"/>
      <w:divBdr>
        <w:top w:val="none" w:sz="0" w:space="0" w:color="auto"/>
        <w:left w:val="none" w:sz="0" w:space="0" w:color="auto"/>
        <w:bottom w:val="none" w:sz="0" w:space="0" w:color="auto"/>
        <w:right w:val="none" w:sz="0" w:space="0" w:color="auto"/>
      </w:divBdr>
    </w:div>
    <w:div w:id="740909652">
      <w:bodyDiv w:val="1"/>
      <w:marLeft w:val="0"/>
      <w:marRight w:val="0"/>
      <w:marTop w:val="0"/>
      <w:marBottom w:val="0"/>
      <w:divBdr>
        <w:top w:val="none" w:sz="0" w:space="0" w:color="auto"/>
        <w:left w:val="none" w:sz="0" w:space="0" w:color="auto"/>
        <w:bottom w:val="none" w:sz="0" w:space="0" w:color="auto"/>
        <w:right w:val="none" w:sz="0" w:space="0" w:color="auto"/>
      </w:divBdr>
    </w:div>
    <w:div w:id="752244835">
      <w:bodyDiv w:val="1"/>
      <w:marLeft w:val="0"/>
      <w:marRight w:val="0"/>
      <w:marTop w:val="0"/>
      <w:marBottom w:val="0"/>
      <w:divBdr>
        <w:top w:val="none" w:sz="0" w:space="0" w:color="auto"/>
        <w:left w:val="none" w:sz="0" w:space="0" w:color="auto"/>
        <w:bottom w:val="none" w:sz="0" w:space="0" w:color="auto"/>
        <w:right w:val="none" w:sz="0" w:space="0" w:color="auto"/>
      </w:divBdr>
    </w:div>
    <w:div w:id="753210142">
      <w:bodyDiv w:val="1"/>
      <w:marLeft w:val="0"/>
      <w:marRight w:val="0"/>
      <w:marTop w:val="0"/>
      <w:marBottom w:val="0"/>
      <w:divBdr>
        <w:top w:val="none" w:sz="0" w:space="0" w:color="auto"/>
        <w:left w:val="none" w:sz="0" w:space="0" w:color="auto"/>
        <w:bottom w:val="none" w:sz="0" w:space="0" w:color="auto"/>
        <w:right w:val="none" w:sz="0" w:space="0" w:color="auto"/>
      </w:divBdr>
    </w:div>
    <w:div w:id="753476584">
      <w:bodyDiv w:val="1"/>
      <w:marLeft w:val="0"/>
      <w:marRight w:val="0"/>
      <w:marTop w:val="0"/>
      <w:marBottom w:val="0"/>
      <w:divBdr>
        <w:top w:val="none" w:sz="0" w:space="0" w:color="auto"/>
        <w:left w:val="none" w:sz="0" w:space="0" w:color="auto"/>
        <w:bottom w:val="none" w:sz="0" w:space="0" w:color="auto"/>
        <w:right w:val="none" w:sz="0" w:space="0" w:color="auto"/>
      </w:divBdr>
    </w:div>
    <w:div w:id="754668528">
      <w:bodyDiv w:val="1"/>
      <w:marLeft w:val="0"/>
      <w:marRight w:val="0"/>
      <w:marTop w:val="0"/>
      <w:marBottom w:val="0"/>
      <w:divBdr>
        <w:top w:val="none" w:sz="0" w:space="0" w:color="auto"/>
        <w:left w:val="none" w:sz="0" w:space="0" w:color="auto"/>
        <w:bottom w:val="none" w:sz="0" w:space="0" w:color="auto"/>
        <w:right w:val="none" w:sz="0" w:space="0" w:color="auto"/>
      </w:divBdr>
    </w:div>
    <w:div w:id="755974792">
      <w:bodyDiv w:val="1"/>
      <w:marLeft w:val="0"/>
      <w:marRight w:val="0"/>
      <w:marTop w:val="0"/>
      <w:marBottom w:val="0"/>
      <w:divBdr>
        <w:top w:val="none" w:sz="0" w:space="0" w:color="auto"/>
        <w:left w:val="none" w:sz="0" w:space="0" w:color="auto"/>
        <w:bottom w:val="none" w:sz="0" w:space="0" w:color="auto"/>
        <w:right w:val="none" w:sz="0" w:space="0" w:color="auto"/>
      </w:divBdr>
    </w:div>
    <w:div w:id="756513090">
      <w:bodyDiv w:val="1"/>
      <w:marLeft w:val="0"/>
      <w:marRight w:val="0"/>
      <w:marTop w:val="0"/>
      <w:marBottom w:val="0"/>
      <w:divBdr>
        <w:top w:val="none" w:sz="0" w:space="0" w:color="auto"/>
        <w:left w:val="none" w:sz="0" w:space="0" w:color="auto"/>
        <w:bottom w:val="none" w:sz="0" w:space="0" w:color="auto"/>
        <w:right w:val="none" w:sz="0" w:space="0" w:color="auto"/>
      </w:divBdr>
    </w:div>
    <w:div w:id="757211542">
      <w:bodyDiv w:val="1"/>
      <w:marLeft w:val="0"/>
      <w:marRight w:val="0"/>
      <w:marTop w:val="0"/>
      <w:marBottom w:val="0"/>
      <w:divBdr>
        <w:top w:val="none" w:sz="0" w:space="0" w:color="auto"/>
        <w:left w:val="none" w:sz="0" w:space="0" w:color="auto"/>
        <w:bottom w:val="none" w:sz="0" w:space="0" w:color="auto"/>
        <w:right w:val="none" w:sz="0" w:space="0" w:color="auto"/>
      </w:divBdr>
    </w:div>
    <w:div w:id="764300536">
      <w:bodyDiv w:val="1"/>
      <w:marLeft w:val="0"/>
      <w:marRight w:val="0"/>
      <w:marTop w:val="0"/>
      <w:marBottom w:val="0"/>
      <w:divBdr>
        <w:top w:val="none" w:sz="0" w:space="0" w:color="auto"/>
        <w:left w:val="none" w:sz="0" w:space="0" w:color="auto"/>
        <w:bottom w:val="none" w:sz="0" w:space="0" w:color="auto"/>
        <w:right w:val="none" w:sz="0" w:space="0" w:color="auto"/>
      </w:divBdr>
    </w:div>
    <w:div w:id="765467855">
      <w:bodyDiv w:val="1"/>
      <w:marLeft w:val="0"/>
      <w:marRight w:val="0"/>
      <w:marTop w:val="0"/>
      <w:marBottom w:val="0"/>
      <w:divBdr>
        <w:top w:val="none" w:sz="0" w:space="0" w:color="auto"/>
        <w:left w:val="none" w:sz="0" w:space="0" w:color="auto"/>
        <w:bottom w:val="none" w:sz="0" w:space="0" w:color="auto"/>
        <w:right w:val="none" w:sz="0" w:space="0" w:color="auto"/>
      </w:divBdr>
    </w:div>
    <w:div w:id="769813096">
      <w:bodyDiv w:val="1"/>
      <w:marLeft w:val="0"/>
      <w:marRight w:val="0"/>
      <w:marTop w:val="0"/>
      <w:marBottom w:val="0"/>
      <w:divBdr>
        <w:top w:val="none" w:sz="0" w:space="0" w:color="auto"/>
        <w:left w:val="none" w:sz="0" w:space="0" w:color="auto"/>
        <w:bottom w:val="none" w:sz="0" w:space="0" w:color="auto"/>
        <w:right w:val="none" w:sz="0" w:space="0" w:color="auto"/>
      </w:divBdr>
    </w:div>
    <w:div w:id="771784159">
      <w:bodyDiv w:val="1"/>
      <w:marLeft w:val="0"/>
      <w:marRight w:val="0"/>
      <w:marTop w:val="0"/>
      <w:marBottom w:val="0"/>
      <w:divBdr>
        <w:top w:val="none" w:sz="0" w:space="0" w:color="auto"/>
        <w:left w:val="none" w:sz="0" w:space="0" w:color="auto"/>
        <w:bottom w:val="none" w:sz="0" w:space="0" w:color="auto"/>
        <w:right w:val="none" w:sz="0" w:space="0" w:color="auto"/>
      </w:divBdr>
    </w:div>
    <w:div w:id="774053388">
      <w:bodyDiv w:val="1"/>
      <w:marLeft w:val="0"/>
      <w:marRight w:val="0"/>
      <w:marTop w:val="0"/>
      <w:marBottom w:val="0"/>
      <w:divBdr>
        <w:top w:val="none" w:sz="0" w:space="0" w:color="auto"/>
        <w:left w:val="none" w:sz="0" w:space="0" w:color="auto"/>
        <w:bottom w:val="none" w:sz="0" w:space="0" w:color="auto"/>
        <w:right w:val="none" w:sz="0" w:space="0" w:color="auto"/>
      </w:divBdr>
    </w:div>
    <w:div w:id="780222869">
      <w:bodyDiv w:val="1"/>
      <w:marLeft w:val="0"/>
      <w:marRight w:val="0"/>
      <w:marTop w:val="0"/>
      <w:marBottom w:val="0"/>
      <w:divBdr>
        <w:top w:val="none" w:sz="0" w:space="0" w:color="auto"/>
        <w:left w:val="none" w:sz="0" w:space="0" w:color="auto"/>
        <w:bottom w:val="none" w:sz="0" w:space="0" w:color="auto"/>
        <w:right w:val="none" w:sz="0" w:space="0" w:color="auto"/>
      </w:divBdr>
    </w:div>
    <w:div w:id="787434437">
      <w:bodyDiv w:val="1"/>
      <w:marLeft w:val="0"/>
      <w:marRight w:val="0"/>
      <w:marTop w:val="0"/>
      <w:marBottom w:val="0"/>
      <w:divBdr>
        <w:top w:val="none" w:sz="0" w:space="0" w:color="auto"/>
        <w:left w:val="none" w:sz="0" w:space="0" w:color="auto"/>
        <w:bottom w:val="none" w:sz="0" w:space="0" w:color="auto"/>
        <w:right w:val="none" w:sz="0" w:space="0" w:color="auto"/>
      </w:divBdr>
    </w:div>
    <w:div w:id="800342636">
      <w:bodyDiv w:val="1"/>
      <w:marLeft w:val="0"/>
      <w:marRight w:val="0"/>
      <w:marTop w:val="0"/>
      <w:marBottom w:val="0"/>
      <w:divBdr>
        <w:top w:val="none" w:sz="0" w:space="0" w:color="auto"/>
        <w:left w:val="none" w:sz="0" w:space="0" w:color="auto"/>
        <w:bottom w:val="none" w:sz="0" w:space="0" w:color="auto"/>
        <w:right w:val="none" w:sz="0" w:space="0" w:color="auto"/>
      </w:divBdr>
    </w:div>
    <w:div w:id="800731972">
      <w:bodyDiv w:val="1"/>
      <w:marLeft w:val="0"/>
      <w:marRight w:val="0"/>
      <w:marTop w:val="0"/>
      <w:marBottom w:val="0"/>
      <w:divBdr>
        <w:top w:val="none" w:sz="0" w:space="0" w:color="auto"/>
        <w:left w:val="none" w:sz="0" w:space="0" w:color="auto"/>
        <w:bottom w:val="none" w:sz="0" w:space="0" w:color="auto"/>
        <w:right w:val="none" w:sz="0" w:space="0" w:color="auto"/>
      </w:divBdr>
    </w:div>
    <w:div w:id="807555488">
      <w:bodyDiv w:val="1"/>
      <w:marLeft w:val="0"/>
      <w:marRight w:val="0"/>
      <w:marTop w:val="0"/>
      <w:marBottom w:val="0"/>
      <w:divBdr>
        <w:top w:val="none" w:sz="0" w:space="0" w:color="auto"/>
        <w:left w:val="none" w:sz="0" w:space="0" w:color="auto"/>
        <w:bottom w:val="none" w:sz="0" w:space="0" w:color="auto"/>
        <w:right w:val="none" w:sz="0" w:space="0" w:color="auto"/>
      </w:divBdr>
    </w:div>
    <w:div w:id="811096956">
      <w:bodyDiv w:val="1"/>
      <w:marLeft w:val="0"/>
      <w:marRight w:val="0"/>
      <w:marTop w:val="0"/>
      <w:marBottom w:val="0"/>
      <w:divBdr>
        <w:top w:val="none" w:sz="0" w:space="0" w:color="auto"/>
        <w:left w:val="none" w:sz="0" w:space="0" w:color="auto"/>
        <w:bottom w:val="none" w:sz="0" w:space="0" w:color="auto"/>
        <w:right w:val="none" w:sz="0" w:space="0" w:color="auto"/>
      </w:divBdr>
    </w:div>
    <w:div w:id="813912260">
      <w:bodyDiv w:val="1"/>
      <w:marLeft w:val="0"/>
      <w:marRight w:val="0"/>
      <w:marTop w:val="0"/>
      <w:marBottom w:val="0"/>
      <w:divBdr>
        <w:top w:val="none" w:sz="0" w:space="0" w:color="auto"/>
        <w:left w:val="none" w:sz="0" w:space="0" w:color="auto"/>
        <w:bottom w:val="none" w:sz="0" w:space="0" w:color="auto"/>
        <w:right w:val="none" w:sz="0" w:space="0" w:color="auto"/>
      </w:divBdr>
    </w:div>
    <w:div w:id="820462246">
      <w:bodyDiv w:val="1"/>
      <w:marLeft w:val="0"/>
      <w:marRight w:val="0"/>
      <w:marTop w:val="0"/>
      <w:marBottom w:val="0"/>
      <w:divBdr>
        <w:top w:val="none" w:sz="0" w:space="0" w:color="auto"/>
        <w:left w:val="none" w:sz="0" w:space="0" w:color="auto"/>
        <w:bottom w:val="none" w:sz="0" w:space="0" w:color="auto"/>
        <w:right w:val="none" w:sz="0" w:space="0" w:color="auto"/>
      </w:divBdr>
    </w:div>
    <w:div w:id="820773727">
      <w:bodyDiv w:val="1"/>
      <w:marLeft w:val="0"/>
      <w:marRight w:val="0"/>
      <w:marTop w:val="0"/>
      <w:marBottom w:val="0"/>
      <w:divBdr>
        <w:top w:val="none" w:sz="0" w:space="0" w:color="auto"/>
        <w:left w:val="none" w:sz="0" w:space="0" w:color="auto"/>
        <w:bottom w:val="none" w:sz="0" w:space="0" w:color="auto"/>
        <w:right w:val="none" w:sz="0" w:space="0" w:color="auto"/>
      </w:divBdr>
    </w:div>
    <w:div w:id="828399586">
      <w:bodyDiv w:val="1"/>
      <w:marLeft w:val="0"/>
      <w:marRight w:val="0"/>
      <w:marTop w:val="0"/>
      <w:marBottom w:val="0"/>
      <w:divBdr>
        <w:top w:val="none" w:sz="0" w:space="0" w:color="auto"/>
        <w:left w:val="none" w:sz="0" w:space="0" w:color="auto"/>
        <w:bottom w:val="none" w:sz="0" w:space="0" w:color="auto"/>
        <w:right w:val="none" w:sz="0" w:space="0" w:color="auto"/>
      </w:divBdr>
    </w:div>
    <w:div w:id="829293110">
      <w:bodyDiv w:val="1"/>
      <w:marLeft w:val="0"/>
      <w:marRight w:val="0"/>
      <w:marTop w:val="0"/>
      <w:marBottom w:val="0"/>
      <w:divBdr>
        <w:top w:val="none" w:sz="0" w:space="0" w:color="auto"/>
        <w:left w:val="none" w:sz="0" w:space="0" w:color="auto"/>
        <w:bottom w:val="none" w:sz="0" w:space="0" w:color="auto"/>
        <w:right w:val="none" w:sz="0" w:space="0" w:color="auto"/>
      </w:divBdr>
    </w:div>
    <w:div w:id="836916843">
      <w:bodyDiv w:val="1"/>
      <w:marLeft w:val="0"/>
      <w:marRight w:val="0"/>
      <w:marTop w:val="0"/>
      <w:marBottom w:val="0"/>
      <w:divBdr>
        <w:top w:val="none" w:sz="0" w:space="0" w:color="auto"/>
        <w:left w:val="none" w:sz="0" w:space="0" w:color="auto"/>
        <w:bottom w:val="none" w:sz="0" w:space="0" w:color="auto"/>
        <w:right w:val="none" w:sz="0" w:space="0" w:color="auto"/>
      </w:divBdr>
    </w:div>
    <w:div w:id="838230837">
      <w:bodyDiv w:val="1"/>
      <w:marLeft w:val="0"/>
      <w:marRight w:val="0"/>
      <w:marTop w:val="0"/>
      <w:marBottom w:val="0"/>
      <w:divBdr>
        <w:top w:val="none" w:sz="0" w:space="0" w:color="auto"/>
        <w:left w:val="none" w:sz="0" w:space="0" w:color="auto"/>
        <w:bottom w:val="none" w:sz="0" w:space="0" w:color="auto"/>
        <w:right w:val="none" w:sz="0" w:space="0" w:color="auto"/>
      </w:divBdr>
    </w:div>
    <w:div w:id="840123979">
      <w:bodyDiv w:val="1"/>
      <w:marLeft w:val="0"/>
      <w:marRight w:val="0"/>
      <w:marTop w:val="0"/>
      <w:marBottom w:val="0"/>
      <w:divBdr>
        <w:top w:val="none" w:sz="0" w:space="0" w:color="auto"/>
        <w:left w:val="none" w:sz="0" w:space="0" w:color="auto"/>
        <w:bottom w:val="none" w:sz="0" w:space="0" w:color="auto"/>
        <w:right w:val="none" w:sz="0" w:space="0" w:color="auto"/>
      </w:divBdr>
    </w:div>
    <w:div w:id="842013860">
      <w:bodyDiv w:val="1"/>
      <w:marLeft w:val="0"/>
      <w:marRight w:val="0"/>
      <w:marTop w:val="0"/>
      <w:marBottom w:val="0"/>
      <w:divBdr>
        <w:top w:val="none" w:sz="0" w:space="0" w:color="auto"/>
        <w:left w:val="none" w:sz="0" w:space="0" w:color="auto"/>
        <w:bottom w:val="none" w:sz="0" w:space="0" w:color="auto"/>
        <w:right w:val="none" w:sz="0" w:space="0" w:color="auto"/>
      </w:divBdr>
    </w:div>
    <w:div w:id="842742135">
      <w:bodyDiv w:val="1"/>
      <w:marLeft w:val="0"/>
      <w:marRight w:val="0"/>
      <w:marTop w:val="0"/>
      <w:marBottom w:val="0"/>
      <w:divBdr>
        <w:top w:val="none" w:sz="0" w:space="0" w:color="auto"/>
        <w:left w:val="none" w:sz="0" w:space="0" w:color="auto"/>
        <w:bottom w:val="none" w:sz="0" w:space="0" w:color="auto"/>
        <w:right w:val="none" w:sz="0" w:space="0" w:color="auto"/>
      </w:divBdr>
    </w:div>
    <w:div w:id="843742039">
      <w:bodyDiv w:val="1"/>
      <w:marLeft w:val="0"/>
      <w:marRight w:val="0"/>
      <w:marTop w:val="0"/>
      <w:marBottom w:val="0"/>
      <w:divBdr>
        <w:top w:val="none" w:sz="0" w:space="0" w:color="auto"/>
        <w:left w:val="none" w:sz="0" w:space="0" w:color="auto"/>
        <w:bottom w:val="none" w:sz="0" w:space="0" w:color="auto"/>
        <w:right w:val="none" w:sz="0" w:space="0" w:color="auto"/>
      </w:divBdr>
    </w:div>
    <w:div w:id="850027811">
      <w:bodyDiv w:val="1"/>
      <w:marLeft w:val="0"/>
      <w:marRight w:val="0"/>
      <w:marTop w:val="0"/>
      <w:marBottom w:val="0"/>
      <w:divBdr>
        <w:top w:val="none" w:sz="0" w:space="0" w:color="auto"/>
        <w:left w:val="none" w:sz="0" w:space="0" w:color="auto"/>
        <w:bottom w:val="none" w:sz="0" w:space="0" w:color="auto"/>
        <w:right w:val="none" w:sz="0" w:space="0" w:color="auto"/>
      </w:divBdr>
    </w:div>
    <w:div w:id="852762789">
      <w:bodyDiv w:val="1"/>
      <w:marLeft w:val="0"/>
      <w:marRight w:val="0"/>
      <w:marTop w:val="0"/>
      <w:marBottom w:val="0"/>
      <w:divBdr>
        <w:top w:val="none" w:sz="0" w:space="0" w:color="auto"/>
        <w:left w:val="none" w:sz="0" w:space="0" w:color="auto"/>
        <w:bottom w:val="none" w:sz="0" w:space="0" w:color="auto"/>
        <w:right w:val="none" w:sz="0" w:space="0" w:color="auto"/>
      </w:divBdr>
    </w:div>
    <w:div w:id="856963256">
      <w:bodyDiv w:val="1"/>
      <w:marLeft w:val="0"/>
      <w:marRight w:val="0"/>
      <w:marTop w:val="0"/>
      <w:marBottom w:val="0"/>
      <w:divBdr>
        <w:top w:val="none" w:sz="0" w:space="0" w:color="auto"/>
        <w:left w:val="none" w:sz="0" w:space="0" w:color="auto"/>
        <w:bottom w:val="none" w:sz="0" w:space="0" w:color="auto"/>
        <w:right w:val="none" w:sz="0" w:space="0" w:color="auto"/>
      </w:divBdr>
    </w:div>
    <w:div w:id="857691846">
      <w:bodyDiv w:val="1"/>
      <w:marLeft w:val="0"/>
      <w:marRight w:val="0"/>
      <w:marTop w:val="0"/>
      <w:marBottom w:val="0"/>
      <w:divBdr>
        <w:top w:val="none" w:sz="0" w:space="0" w:color="auto"/>
        <w:left w:val="none" w:sz="0" w:space="0" w:color="auto"/>
        <w:bottom w:val="none" w:sz="0" w:space="0" w:color="auto"/>
        <w:right w:val="none" w:sz="0" w:space="0" w:color="auto"/>
      </w:divBdr>
    </w:div>
    <w:div w:id="861554762">
      <w:bodyDiv w:val="1"/>
      <w:marLeft w:val="0"/>
      <w:marRight w:val="0"/>
      <w:marTop w:val="0"/>
      <w:marBottom w:val="0"/>
      <w:divBdr>
        <w:top w:val="none" w:sz="0" w:space="0" w:color="auto"/>
        <w:left w:val="none" w:sz="0" w:space="0" w:color="auto"/>
        <w:bottom w:val="none" w:sz="0" w:space="0" w:color="auto"/>
        <w:right w:val="none" w:sz="0" w:space="0" w:color="auto"/>
      </w:divBdr>
    </w:div>
    <w:div w:id="883250962">
      <w:bodyDiv w:val="1"/>
      <w:marLeft w:val="0"/>
      <w:marRight w:val="0"/>
      <w:marTop w:val="0"/>
      <w:marBottom w:val="0"/>
      <w:divBdr>
        <w:top w:val="none" w:sz="0" w:space="0" w:color="auto"/>
        <w:left w:val="none" w:sz="0" w:space="0" w:color="auto"/>
        <w:bottom w:val="none" w:sz="0" w:space="0" w:color="auto"/>
        <w:right w:val="none" w:sz="0" w:space="0" w:color="auto"/>
      </w:divBdr>
    </w:div>
    <w:div w:id="894314529">
      <w:bodyDiv w:val="1"/>
      <w:marLeft w:val="0"/>
      <w:marRight w:val="0"/>
      <w:marTop w:val="0"/>
      <w:marBottom w:val="0"/>
      <w:divBdr>
        <w:top w:val="none" w:sz="0" w:space="0" w:color="auto"/>
        <w:left w:val="none" w:sz="0" w:space="0" w:color="auto"/>
        <w:bottom w:val="none" w:sz="0" w:space="0" w:color="auto"/>
        <w:right w:val="none" w:sz="0" w:space="0" w:color="auto"/>
      </w:divBdr>
    </w:div>
    <w:div w:id="924994294">
      <w:bodyDiv w:val="1"/>
      <w:marLeft w:val="0"/>
      <w:marRight w:val="0"/>
      <w:marTop w:val="0"/>
      <w:marBottom w:val="0"/>
      <w:divBdr>
        <w:top w:val="none" w:sz="0" w:space="0" w:color="auto"/>
        <w:left w:val="none" w:sz="0" w:space="0" w:color="auto"/>
        <w:bottom w:val="none" w:sz="0" w:space="0" w:color="auto"/>
        <w:right w:val="none" w:sz="0" w:space="0" w:color="auto"/>
      </w:divBdr>
    </w:div>
    <w:div w:id="947280021">
      <w:bodyDiv w:val="1"/>
      <w:marLeft w:val="0"/>
      <w:marRight w:val="0"/>
      <w:marTop w:val="0"/>
      <w:marBottom w:val="0"/>
      <w:divBdr>
        <w:top w:val="none" w:sz="0" w:space="0" w:color="auto"/>
        <w:left w:val="none" w:sz="0" w:space="0" w:color="auto"/>
        <w:bottom w:val="none" w:sz="0" w:space="0" w:color="auto"/>
        <w:right w:val="none" w:sz="0" w:space="0" w:color="auto"/>
      </w:divBdr>
    </w:div>
    <w:div w:id="951205167">
      <w:bodyDiv w:val="1"/>
      <w:marLeft w:val="0"/>
      <w:marRight w:val="0"/>
      <w:marTop w:val="0"/>
      <w:marBottom w:val="0"/>
      <w:divBdr>
        <w:top w:val="none" w:sz="0" w:space="0" w:color="auto"/>
        <w:left w:val="none" w:sz="0" w:space="0" w:color="auto"/>
        <w:bottom w:val="none" w:sz="0" w:space="0" w:color="auto"/>
        <w:right w:val="none" w:sz="0" w:space="0" w:color="auto"/>
      </w:divBdr>
    </w:div>
    <w:div w:id="952519022">
      <w:bodyDiv w:val="1"/>
      <w:marLeft w:val="0"/>
      <w:marRight w:val="0"/>
      <w:marTop w:val="0"/>
      <w:marBottom w:val="0"/>
      <w:divBdr>
        <w:top w:val="none" w:sz="0" w:space="0" w:color="auto"/>
        <w:left w:val="none" w:sz="0" w:space="0" w:color="auto"/>
        <w:bottom w:val="none" w:sz="0" w:space="0" w:color="auto"/>
        <w:right w:val="none" w:sz="0" w:space="0" w:color="auto"/>
      </w:divBdr>
    </w:div>
    <w:div w:id="955335272">
      <w:bodyDiv w:val="1"/>
      <w:marLeft w:val="0"/>
      <w:marRight w:val="0"/>
      <w:marTop w:val="0"/>
      <w:marBottom w:val="0"/>
      <w:divBdr>
        <w:top w:val="none" w:sz="0" w:space="0" w:color="auto"/>
        <w:left w:val="none" w:sz="0" w:space="0" w:color="auto"/>
        <w:bottom w:val="none" w:sz="0" w:space="0" w:color="auto"/>
        <w:right w:val="none" w:sz="0" w:space="0" w:color="auto"/>
      </w:divBdr>
    </w:div>
    <w:div w:id="955915724">
      <w:bodyDiv w:val="1"/>
      <w:marLeft w:val="0"/>
      <w:marRight w:val="0"/>
      <w:marTop w:val="0"/>
      <w:marBottom w:val="0"/>
      <w:divBdr>
        <w:top w:val="none" w:sz="0" w:space="0" w:color="auto"/>
        <w:left w:val="none" w:sz="0" w:space="0" w:color="auto"/>
        <w:bottom w:val="none" w:sz="0" w:space="0" w:color="auto"/>
        <w:right w:val="none" w:sz="0" w:space="0" w:color="auto"/>
      </w:divBdr>
    </w:div>
    <w:div w:id="960503364">
      <w:bodyDiv w:val="1"/>
      <w:marLeft w:val="0"/>
      <w:marRight w:val="0"/>
      <w:marTop w:val="0"/>
      <w:marBottom w:val="0"/>
      <w:divBdr>
        <w:top w:val="none" w:sz="0" w:space="0" w:color="auto"/>
        <w:left w:val="none" w:sz="0" w:space="0" w:color="auto"/>
        <w:bottom w:val="none" w:sz="0" w:space="0" w:color="auto"/>
        <w:right w:val="none" w:sz="0" w:space="0" w:color="auto"/>
      </w:divBdr>
    </w:div>
    <w:div w:id="961618808">
      <w:bodyDiv w:val="1"/>
      <w:marLeft w:val="0"/>
      <w:marRight w:val="0"/>
      <w:marTop w:val="0"/>
      <w:marBottom w:val="0"/>
      <w:divBdr>
        <w:top w:val="none" w:sz="0" w:space="0" w:color="auto"/>
        <w:left w:val="none" w:sz="0" w:space="0" w:color="auto"/>
        <w:bottom w:val="none" w:sz="0" w:space="0" w:color="auto"/>
        <w:right w:val="none" w:sz="0" w:space="0" w:color="auto"/>
      </w:divBdr>
    </w:div>
    <w:div w:id="967468352">
      <w:bodyDiv w:val="1"/>
      <w:marLeft w:val="0"/>
      <w:marRight w:val="0"/>
      <w:marTop w:val="0"/>
      <w:marBottom w:val="0"/>
      <w:divBdr>
        <w:top w:val="none" w:sz="0" w:space="0" w:color="auto"/>
        <w:left w:val="none" w:sz="0" w:space="0" w:color="auto"/>
        <w:bottom w:val="none" w:sz="0" w:space="0" w:color="auto"/>
        <w:right w:val="none" w:sz="0" w:space="0" w:color="auto"/>
      </w:divBdr>
    </w:div>
    <w:div w:id="967668458">
      <w:bodyDiv w:val="1"/>
      <w:marLeft w:val="0"/>
      <w:marRight w:val="0"/>
      <w:marTop w:val="0"/>
      <w:marBottom w:val="0"/>
      <w:divBdr>
        <w:top w:val="none" w:sz="0" w:space="0" w:color="auto"/>
        <w:left w:val="none" w:sz="0" w:space="0" w:color="auto"/>
        <w:bottom w:val="none" w:sz="0" w:space="0" w:color="auto"/>
        <w:right w:val="none" w:sz="0" w:space="0" w:color="auto"/>
      </w:divBdr>
    </w:div>
    <w:div w:id="974943847">
      <w:bodyDiv w:val="1"/>
      <w:marLeft w:val="0"/>
      <w:marRight w:val="0"/>
      <w:marTop w:val="0"/>
      <w:marBottom w:val="0"/>
      <w:divBdr>
        <w:top w:val="none" w:sz="0" w:space="0" w:color="auto"/>
        <w:left w:val="none" w:sz="0" w:space="0" w:color="auto"/>
        <w:bottom w:val="none" w:sz="0" w:space="0" w:color="auto"/>
        <w:right w:val="none" w:sz="0" w:space="0" w:color="auto"/>
      </w:divBdr>
    </w:div>
    <w:div w:id="976110393">
      <w:bodyDiv w:val="1"/>
      <w:marLeft w:val="0"/>
      <w:marRight w:val="0"/>
      <w:marTop w:val="0"/>
      <w:marBottom w:val="0"/>
      <w:divBdr>
        <w:top w:val="none" w:sz="0" w:space="0" w:color="auto"/>
        <w:left w:val="none" w:sz="0" w:space="0" w:color="auto"/>
        <w:bottom w:val="none" w:sz="0" w:space="0" w:color="auto"/>
        <w:right w:val="none" w:sz="0" w:space="0" w:color="auto"/>
      </w:divBdr>
    </w:div>
    <w:div w:id="979118221">
      <w:bodyDiv w:val="1"/>
      <w:marLeft w:val="0"/>
      <w:marRight w:val="0"/>
      <w:marTop w:val="0"/>
      <w:marBottom w:val="0"/>
      <w:divBdr>
        <w:top w:val="none" w:sz="0" w:space="0" w:color="auto"/>
        <w:left w:val="none" w:sz="0" w:space="0" w:color="auto"/>
        <w:bottom w:val="none" w:sz="0" w:space="0" w:color="auto"/>
        <w:right w:val="none" w:sz="0" w:space="0" w:color="auto"/>
      </w:divBdr>
    </w:div>
    <w:div w:id="980884839">
      <w:bodyDiv w:val="1"/>
      <w:marLeft w:val="0"/>
      <w:marRight w:val="0"/>
      <w:marTop w:val="0"/>
      <w:marBottom w:val="0"/>
      <w:divBdr>
        <w:top w:val="none" w:sz="0" w:space="0" w:color="auto"/>
        <w:left w:val="none" w:sz="0" w:space="0" w:color="auto"/>
        <w:bottom w:val="none" w:sz="0" w:space="0" w:color="auto"/>
        <w:right w:val="none" w:sz="0" w:space="0" w:color="auto"/>
      </w:divBdr>
    </w:div>
    <w:div w:id="981276602">
      <w:bodyDiv w:val="1"/>
      <w:marLeft w:val="0"/>
      <w:marRight w:val="0"/>
      <w:marTop w:val="0"/>
      <w:marBottom w:val="0"/>
      <w:divBdr>
        <w:top w:val="none" w:sz="0" w:space="0" w:color="auto"/>
        <w:left w:val="none" w:sz="0" w:space="0" w:color="auto"/>
        <w:bottom w:val="none" w:sz="0" w:space="0" w:color="auto"/>
        <w:right w:val="none" w:sz="0" w:space="0" w:color="auto"/>
      </w:divBdr>
    </w:div>
    <w:div w:id="982588756">
      <w:bodyDiv w:val="1"/>
      <w:marLeft w:val="0"/>
      <w:marRight w:val="0"/>
      <w:marTop w:val="0"/>
      <w:marBottom w:val="0"/>
      <w:divBdr>
        <w:top w:val="none" w:sz="0" w:space="0" w:color="auto"/>
        <w:left w:val="none" w:sz="0" w:space="0" w:color="auto"/>
        <w:bottom w:val="none" w:sz="0" w:space="0" w:color="auto"/>
        <w:right w:val="none" w:sz="0" w:space="0" w:color="auto"/>
      </w:divBdr>
    </w:div>
    <w:div w:id="986394829">
      <w:bodyDiv w:val="1"/>
      <w:marLeft w:val="0"/>
      <w:marRight w:val="0"/>
      <w:marTop w:val="0"/>
      <w:marBottom w:val="0"/>
      <w:divBdr>
        <w:top w:val="none" w:sz="0" w:space="0" w:color="auto"/>
        <w:left w:val="none" w:sz="0" w:space="0" w:color="auto"/>
        <w:bottom w:val="none" w:sz="0" w:space="0" w:color="auto"/>
        <w:right w:val="none" w:sz="0" w:space="0" w:color="auto"/>
      </w:divBdr>
    </w:div>
    <w:div w:id="991643161">
      <w:bodyDiv w:val="1"/>
      <w:marLeft w:val="0"/>
      <w:marRight w:val="0"/>
      <w:marTop w:val="0"/>
      <w:marBottom w:val="0"/>
      <w:divBdr>
        <w:top w:val="none" w:sz="0" w:space="0" w:color="auto"/>
        <w:left w:val="none" w:sz="0" w:space="0" w:color="auto"/>
        <w:bottom w:val="none" w:sz="0" w:space="0" w:color="auto"/>
        <w:right w:val="none" w:sz="0" w:space="0" w:color="auto"/>
      </w:divBdr>
    </w:div>
    <w:div w:id="994186379">
      <w:bodyDiv w:val="1"/>
      <w:marLeft w:val="0"/>
      <w:marRight w:val="0"/>
      <w:marTop w:val="0"/>
      <w:marBottom w:val="0"/>
      <w:divBdr>
        <w:top w:val="none" w:sz="0" w:space="0" w:color="auto"/>
        <w:left w:val="none" w:sz="0" w:space="0" w:color="auto"/>
        <w:bottom w:val="none" w:sz="0" w:space="0" w:color="auto"/>
        <w:right w:val="none" w:sz="0" w:space="0" w:color="auto"/>
      </w:divBdr>
    </w:div>
    <w:div w:id="999114130">
      <w:bodyDiv w:val="1"/>
      <w:marLeft w:val="0"/>
      <w:marRight w:val="0"/>
      <w:marTop w:val="0"/>
      <w:marBottom w:val="0"/>
      <w:divBdr>
        <w:top w:val="none" w:sz="0" w:space="0" w:color="auto"/>
        <w:left w:val="none" w:sz="0" w:space="0" w:color="auto"/>
        <w:bottom w:val="none" w:sz="0" w:space="0" w:color="auto"/>
        <w:right w:val="none" w:sz="0" w:space="0" w:color="auto"/>
      </w:divBdr>
    </w:div>
    <w:div w:id="1007827918">
      <w:bodyDiv w:val="1"/>
      <w:marLeft w:val="0"/>
      <w:marRight w:val="0"/>
      <w:marTop w:val="0"/>
      <w:marBottom w:val="0"/>
      <w:divBdr>
        <w:top w:val="none" w:sz="0" w:space="0" w:color="auto"/>
        <w:left w:val="none" w:sz="0" w:space="0" w:color="auto"/>
        <w:bottom w:val="none" w:sz="0" w:space="0" w:color="auto"/>
        <w:right w:val="none" w:sz="0" w:space="0" w:color="auto"/>
      </w:divBdr>
    </w:div>
    <w:div w:id="1014039403">
      <w:bodyDiv w:val="1"/>
      <w:marLeft w:val="0"/>
      <w:marRight w:val="0"/>
      <w:marTop w:val="0"/>
      <w:marBottom w:val="0"/>
      <w:divBdr>
        <w:top w:val="none" w:sz="0" w:space="0" w:color="auto"/>
        <w:left w:val="none" w:sz="0" w:space="0" w:color="auto"/>
        <w:bottom w:val="none" w:sz="0" w:space="0" w:color="auto"/>
        <w:right w:val="none" w:sz="0" w:space="0" w:color="auto"/>
      </w:divBdr>
    </w:div>
    <w:div w:id="1018384475">
      <w:bodyDiv w:val="1"/>
      <w:marLeft w:val="0"/>
      <w:marRight w:val="0"/>
      <w:marTop w:val="0"/>
      <w:marBottom w:val="0"/>
      <w:divBdr>
        <w:top w:val="none" w:sz="0" w:space="0" w:color="auto"/>
        <w:left w:val="none" w:sz="0" w:space="0" w:color="auto"/>
        <w:bottom w:val="none" w:sz="0" w:space="0" w:color="auto"/>
        <w:right w:val="none" w:sz="0" w:space="0" w:color="auto"/>
      </w:divBdr>
    </w:div>
    <w:div w:id="1021860028">
      <w:bodyDiv w:val="1"/>
      <w:marLeft w:val="0"/>
      <w:marRight w:val="0"/>
      <w:marTop w:val="0"/>
      <w:marBottom w:val="0"/>
      <w:divBdr>
        <w:top w:val="none" w:sz="0" w:space="0" w:color="auto"/>
        <w:left w:val="none" w:sz="0" w:space="0" w:color="auto"/>
        <w:bottom w:val="none" w:sz="0" w:space="0" w:color="auto"/>
        <w:right w:val="none" w:sz="0" w:space="0" w:color="auto"/>
      </w:divBdr>
    </w:div>
    <w:div w:id="1022364280">
      <w:bodyDiv w:val="1"/>
      <w:marLeft w:val="0"/>
      <w:marRight w:val="0"/>
      <w:marTop w:val="0"/>
      <w:marBottom w:val="0"/>
      <w:divBdr>
        <w:top w:val="none" w:sz="0" w:space="0" w:color="auto"/>
        <w:left w:val="none" w:sz="0" w:space="0" w:color="auto"/>
        <w:bottom w:val="none" w:sz="0" w:space="0" w:color="auto"/>
        <w:right w:val="none" w:sz="0" w:space="0" w:color="auto"/>
      </w:divBdr>
    </w:div>
    <w:div w:id="1033769115">
      <w:bodyDiv w:val="1"/>
      <w:marLeft w:val="0"/>
      <w:marRight w:val="0"/>
      <w:marTop w:val="0"/>
      <w:marBottom w:val="0"/>
      <w:divBdr>
        <w:top w:val="none" w:sz="0" w:space="0" w:color="auto"/>
        <w:left w:val="none" w:sz="0" w:space="0" w:color="auto"/>
        <w:bottom w:val="none" w:sz="0" w:space="0" w:color="auto"/>
        <w:right w:val="none" w:sz="0" w:space="0" w:color="auto"/>
      </w:divBdr>
    </w:div>
    <w:div w:id="1038970879">
      <w:bodyDiv w:val="1"/>
      <w:marLeft w:val="0"/>
      <w:marRight w:val="0"/>
      <w:marTop w:val="0"/>
      <w:marBottom w:val="0"/>
      <w:divBdr>
        <w:top w:val="none" w:sz="0" w:space="0" w:color="auto"/>
        <w:left w:val="none" w:sz="0" w:space="0" w:color="auto"/>
        <w:bottom w:val="none" w:sz="0" w:space="0" w:color="auto"/>
        <w:right w:val="none" w:sz="0" w:space="0" w:color="auto"/>
      </w:divBdr>
    </w:div>
    <w:div w:id="1040208885">
      <w:bodyDiv w:val="1"/>
      <w:marLeft w:val="0"/>
      <w:marRight w:val="0"/>
      <w:marTop w:val="0"/>
      <w:marBottom w:val="0"/>
      <w:divBdr>
        <w:top w:val="none" w:sz="0" w:space="0" w:color="auto"/>
        <w:left w:val="none" w:sz="0" w:space="0" w:color="auto"/>
        <w:bottom w:val="none" w:sz="0" w:space="0" w:color="auto"/>
        <w:right w:val="none" w:sz="0" w:space="0" w:color="auto"/>
      </w:divBdr>
    </w:div>
    <w:div w:id="1041637078">
      <w:bodyDiv w:val="1"/>
      <w:marLeft w:val="0"/>
      <w:marRight w:val="0"/>
      <w:marTop w:val="0"/>
      <w:marBottom w:val="0"/>
      <w:divBdr>
        <w:top w:val="none" w:sz="0" w:space="0" w:color="auto"/>
        <w:left w:val="none" w:sz="0" w:space="0" w:color="auto"/>
        <w:bottom w:val="none" w:sz="0" w:space="0" w:color="auto"/>
        <w:right w:val="none" w:sz="0" w:space="0" w:color="auto"/>
      </w:divBdr>
    </w:div>
    <w:div w:id="1044597968">
      <w:bodyDiv w:val="1"/>
      <w:marLeft w:val="0"/>
      <w:marRight w:val="0"/>
      <w:marTop w:val="0"/>
      <w:marBottom w:val="0"/>
      <w:divBdr>
        <w:top w:val="none" w:sz="0" w:space="0" w:color="auto"/>
        <w:left w:val="none" w:sz="0" w:space="0" w:color="auto"/>
        <w:bottom w:val="none" w:sz="0" w:space="0" w:color="auto"/>
        <w:right w:val="none" w:sz="0" w:space="0" w:color="auto"/>
      </w:divBdr>
    </w:div>
    <w:div w:id="1051225449">
      <w:bodyDiv w:val="1"/>
      <w:marLeft w:val="0"/>
      <w:marRight w:val="0"/>
      <w:marTop w:val="0"/>
      <w:marBottom w:val="0"/>
      <w:divBdr>
        <w:top w:val="none" w:sz="0" w:space="0" w:color="auto"/>
        <w:left w:val="none" w:sz="0" w:space="0" w:color="auto"/>
        <w:bottom w:val="none" w:sz="0" w:space="0" w:color="auto"/>
        <w:right w:val="none" w:sz="0" w:space="0" w:color="auto"/>
      </w:divBdr>
    </w:div>
    <w:div w:id="1052194527">
      <w:bodyDiv w:val="1"/>
      <w:marLeft w:val="0"/>
      <w:marRight w:val="0"/>
      <w:marTop w:val="0"/>
      <w:marBottom w:val="0"/>
      <w:divBdr>
        <w:top w:val="none" w:sz="0" w:space="0" w:color="auto"/>
        <w:left w:val="none" w:sz="0" w:space="0" w:color="auto"/>
        <w:bottom w:val="none" w:sz="0" w:space="0" w:color="auto"/>
        <w:right w:val="none" w:sz="0" w:space="0" w:color="auto"/>
      </w:divBdr>
    </w:div>
    <w:div w:id="1053308159">
      <w:bodyDiv w:val="1"/>
      <w:marLeft w:val="0"/>
      <w:marRight w:val="0"/>
      <w:marTop w:val="0"/>
      <w:marBottom w:val="0"/>
      <w:divBdr>
        <w:top w:val="none" w:sz="0" w:space="0" w:color="auto"/>
        <w:left w:val="none" w:sz="0" w:space="0" w:color="auto"/>
        <w:bottom w:val="none" w:sz="0" w:space="0" w:color="auto"/>
        <w:right w:val="none" w:sz="0" w:space="0" w:color="auto"/>
      </w:divBdr>
    </w:div>
    <w:div w:id="1053966733">
      <w:bodyDiv w:val="1"/>
      <w:marLeft w:val="0"/>
      <w:marRight w:val="0"/>
      <w:marTop w:val="0"/>
      <w:marBottom w:val="0"/>
      <w:divBdr>
        <w:top w:val="none" w:sz="0" w:space="0" w:color="auto"/>
        <w:left w:val="none" w:sz="0" w:space="0" w:color="auto"/>
        <w:bottom w:val="none" w:sz="0" w:space="0" w:color="auto"/>
        <w:right w:val="none" w:sz="0" w:space="0" w:color="auto"/>
      </w:divBdr>
    </w:div>
    <w:div w:id="1065107517">
      <w:bodyDiv w:val="1"/>
      <w:marLeft w:val="0"/>
      <w:marRight w:val="0"/>
      <w:marTop w:val="0"/>
      <w:marBottom w:val="0"/>
      <w:divBdr>
        <w:top w:val="none" w:sz="0" w:space="0" w:color="auto"/>
        <w:left w:val="none" w:sz="0" w:space="0" w:color="auto"/>
        <w:bottom w:val="none" w:sz="0" w:space="0" w:color="auto"/>
        <w:right w:val="none" w:sz="0" w:space="0" w:color="auto"/>
      </w:divBdr>
    </w:div>
    <w:div w:id="1072704918">
      <w:bodyDiv w:val="1"/>
      <w:marLeft w:val="0"/>
      <w:marRight w:val="0"/>
      <w:marTop w:val="0"/>
      <w:marBottom w:val="0"/>
      <w:divBdr>
        <w:top w:val="none" w:sz="0" w:space="0" w:color="auto"/>
        <w:left w:val="none" w:sz="0" w:space="0" w:color="auto"/>
        <w:bottom w:val="none" w:sz="0" w:space="0" w:color="auto"/>
        <w:right w:val="none" w:sz="0" w:space="0" w:color="auto"/>
      </w:divBdr>
    </w:div>
    <w:div w:id="1079711785">
      <w:bodyDiv w:val="1"/>
      <w:marLeft w:val="0"/>
      <w:marRight w:val="0"/>
      <w:marTop w:val="0"/>
      <w:marBottom w:val="0"/>
      <w:divBdr>
        <w:top w:val="none" w:sz="0" w:space="0" w:color="auto"/>
        <w:left w:val="none" w:sz="0" w:space="0" w:color="auto"/>
        <w:bottom w:val="none" w:sz="0" w:space="0" w:color="auto"/>
        <w:right w:val="none" w:sz="0" w:space="0" w:color="auto"/>
      </w:divBdr>
    </w:div>
    <w:div w:id="1080442467">
      <w:bodyDiv w:val="1"/>
      <w:marLeft w:val="0"/>
      <w:marRight w:val="0"/>
      <w:marTop w:val="0"/>
      <w:marBottom w:val="0"/>
      <w:divBdr>
        <w:top w:val="none" w:sz="0" w:space="0" w:color="auto"/>
        <w:left w:val="none" w:sz="0" w:space="0" w:color="auto"/>
        <w:bottom w:val="none" w:sz="0" w:space="0" w:color="auto"/>
        <w:right w:val="none" w:sz="0" w:space="0" w:color="auto"/>
      </w:divBdr>
    </w:div>
    <w:div w:id="1094470098">
      <w:bodyDiv w:val="1"/>
      <w:marLeft w:val="0"/>
      <w:marRight w:val="0"/>
      <w:marTop w:val="0"/>
      <w:marBottom w:val="0"/>
      <w:divBdr>
        <w:top w:val="none" w:sz="0" w:space="0" w:color="auto"/>
        <w:left w:val="none" w:sz="0" w:space="0" w:color="auto"/>
        <w:bottom w:val="none" w:sz="0" w:space="0" w:color="auto"/>
        <w:right w:val="none" w:sz="0" w:space="0" w:color="auto"/>
      </w:divBdr>
    </w:div>
    <w:div w:id="1094474599">
      <w:bodyDiv w:val="1"/>
      <w:marLeft w:val="0"/>
      <w:marRight w:val="0"/>
      <w:marTop w:val="0"/>
      <w:marBottom w:val="0"/>
      <w:divBdr>
        <w:top w:val="none" w:sz="0" w:space="0" w:color="auto"/>
        <w:left w:val="none" w:sz="0" w:space="0" w:color="auto"/>
        <w:bottom w:val="none" w:sz="0" w:space="0" w:color="auto"/>
        <w:right w:val="none" w:sz="0" w:space="0" w:color="auto"/>
      </w:divBdr>
    </w:div>
    <w:div w:id="1097556604">
      <w:bodyDiv w:val="1"/>
      <w:marLeft w:val="0"/>
      <w:marRight w:val="0"/>
      <w:marTop w:val="0"/>
      <w:marBottom w:val="0"/>
      <w:divBdr>
        <w:top w:val="none" w:sz="0" w:space="0" w:color="auto"/>
        <w:left w:val="none" w:sz="0" w:space="0" w:color="auto"/>
        <w:bottom w:val="none" w:sz="0" w:space="0" w:color="auto"/>
        <w:right w:val="none" w:sz="0" w:space="0" w:color="auto"/>
      </w:divBdr>
    </w:div>
    <w:div w:id="1099331210">
      <w:bodyDiv w:val="1"/>
      <w:marLeft w:val="0"/>
      <w:marRight w:val="0"/>
      <w:marTop w:val="0"/>
      <w:marBottom w:val="0"/>
      <w:divBdr>
        <w:top w:val="none" w:sz="0" w:space="0" w:color="auto"/>
        <w:left w:val="none" w:sz="0" w:space="0" w:color="auto"/>
        <w:bottom w:val="none" w:sz="0" w:space="0" w:color="auto"/>
        <w:right w:val="none" w:sz="0" w:space="0" w:color="auto"/>
      </w:divBdr>
    </w:div>
    <w:div w:id="1104421388">
      <w:bodyDiv w:val="1"/>
      <w:marLeft w:val="0"/>
      <w:marRight w:val="0"/>
      <w:marTop w:val="0"/>
      <w:marBottom w:val="0"/>
      <w:divBdr>
        <w:top w:val="none" w:sz="0" w:space="0" w:color="auto"/>
        <w:left w:val="none" w:sz="0" w:space="0" w:color="auto"/>
        <w:bottom w:val="none" w:sz="0" w:space="0" w:color="auto"/>
        <w:right w:val="none" w:sz="0" w:space="0" w:color="auto"/>
      </w:divBdr>
    </w:div>
    <w:div w:id="1106075402">
      <w:bodyDiv w:val="1"/>
      <w:marLeft w:val="0"/>
      <w:marRight w:val="0"/>
      <w:marTop w:val="0"/>
      <w:marBottom w:val="0"/>
      <w:divBdr>
        <w:top w:val="none" w:sz="0" w:space="0" w:color="auto"/>
        <w:left w:val="none" w:sz="0" w:space="0" w:color="auto"/>
        <w:bottom w:val="none" w:sz="0" w:space="0" w:color="auto"/>
        <w:right w:val="none" w:sz="0" w:space="0" w:color="auto"/>
      </w:divBdr>
    </w:div>
    <w:div w:id="1107046897">
      <w:bodyDiv w:val="1"/>
      <w:marLeft w:val="0"/>
      <w:marRight w:val="0"/>
      <w:marTop w:val="0"/>
      <w:marBottom w:val="0"/>
      <w:divBdr>
        <w:top w:val="none" w:sz="0" w:space="0" w:color="auto"/>
        <w:left w:val="none" w:sz="0" w:space="0" w:color="auto"/>
        <w:bottom w:val="none" w:sz="0" w:space="0" w:color="auto"/>
        <w:right w:val="none" w:sz="0" w:space="0" w:color="auto"/>
      </w:divBdr>
    </w:div>
    <w:div w:id="1111433825">
      <w:bodyDiv w:val="1"/>
      <w:marLeft w:val="0"/>
      <w:marRight w:val="0"/>
      <w:marTop w:val="0"/>
      <w:marBottom w:val="0"/>
      <w:divBdr>
        <w:top w:val="none" w:sz="0" w:space="0" w:color="auto"/>
        <w:left w:val="none" w:sz="0" w:space="0" w:color="auto"/>
        <w:bottom w:val="none" w:sz="0" w:space="0" w:color="auto"/>
        <w:right w:val="none" w:sz="0" w:space="0" w:color="auto"/>
      </w:divBdr>
    </w:div>
    <w:div w:id="1112243358">
      <w:bodyDiv w:val="1"/>
      <w:marLeft w:val="0"/>
      <w:marRight w:val="0"/>
      <w:marTop w:val="0"/>
      <w:marBottom w:val="0"/>
      <w:divBdr>
        <w:top w:val="none" w:sz="0" w:space="0" w:color="auto"/>
        <w:left w:val="none" w:sz="0" w:space="0" w:color="auto"/>
        <w:bottom w:val="none" w:sz="0" w:space="0" w:color="auto"/>
        <w:right w:val="none" w:sz="0" w:space="0" w:color="auto"/>
      </w:divBdr>
    </w:div>
    <w:div w:id="1113129179">
      <w:bodyDiv w:val="1"/>
      <w:marLeft w:val="0"/>
      <w:marRight w:val="0"/>
      <w:marTop w:val="0"/>
      <w:marBottom w:val="0"/>
      <w:divBdr>
        <w:top w:val="none" w:sz="0" w:space="0" w:color="auto"/>
        <w:left w:val="none" w:sz="0" w:space="0" w:color="auto"/>
        <w:bottom w:val="none" w:sz="0" w:space="0" w:color="auto"/>
        <w:right w:val="none" w:sz="0" w:space="0" w:color="auto"/>
      </w:divBdr>
    </w:div>
    <w:div w:id="1117873518">
      <w:bodyDiv w:val="1"/>
      <w:marLeft w:val="0"/>
      <w:marRight w:val="0"/>
      <w:marTop w:val="0"/>
      <w:marBottom w:val="0"/>
      <w:divBdr>
        <w:top w:val="none" w:sz="0" w:space="0" w:color="auto"/>
        <w:left w:val="none" w:sz="0" w:space="0" w:color="auto"/>
        <w:bottom w:val="none" w:sz="0" w:space="0" w:color="auto"/>
        <w:right w:val="none" w:sz="0" w:space="0" w:color="auto"/>
      </w:divBdr>
    </w:div>
    <w:div w:id="1121415088">
      <w:bodyDiv w:val="1"/>
      <w:marLeft w:val="0"/>
      <w:marRight w:val="0"/>
      <w:marTop w:val="0"/>
      <w:marBottom w:val="0"/>
      <w:divBdr>
        <w:top w:val="none" w:sz="0" w:space="0" w:color="auto"/>
        <w:left w:val="none" w:sz="0" w:space="0" w:color="auto"/>
        <w:bottom w:val="none" w:sz="0" w:space="0" w:color="auto"/>
        <w:right w:val="none" w:sz="0" w:space="0" w:color="auto"/>
      </w:divBdr>
    </w:div>
    <w:div w:id="1151407497">
      <w:bodyDiv w:val="1"/>
      <w:marLeft w:val="0"/>
      <w:marRight w:val="0"/>
      <w:marTop w:val="0"/>
      <w:marBottom w:val="0"/>
      <w:divBdr>
        <w:top w:val="none" w:sz="0" w:space="0" w:color="auto"/>
        <w:left w:val="none" w:sz="0" w:space="0" w:color="auto"/>
        <w:bottom w:val="none" w:sz="0" w:space="0" w:color="auto"/>
        <w:right w:val="none" w:sz="0" w:space="0" w:color="auto"/>
      </w:divBdr>
    </w:div>
    <w:div w:id="1160658028">
      <w:bodyDiv w:val="1"/>
      <w:marLeft w:val="0"/>
      <w:marRight w:val="0"/>
      <w:marTop w:val="0"/>
      <w:marBottom w:val="0"/>
      <w:divBdr>
        <w:top w:val="none" w:sz="0" w:space="0" w:color="auto"/>
        <w:left w:val="none" w:sz="0" w:space="0" w:color="auto"/>
        <w:bottom w:val="none" w:sz="0" w:space="0" w:color="auto"/>
        <w:right w:val="none" w:sz="0" w:space="0" w:color="auto"/>
      </w:divBdr>
    </w:div>
    <w:div w:id="1180003832">
      <w:bodyDiv w:val="1"/>
      <w:marLeft w:val="0"/>
      <w:marRight w:val="0"/>
      <w:marTop w:val="0"/>
      <w:marBottom w:val="0"/>
      <w:divBdr>
        <w:top w:val="none" w:sz="0" w:space="0" w:color="auto"/>
        <w:left w:val="none" w:sz="0" w:space="0" w:color="auto"/>
        <w:bottom w:val="none" w:sz="0" w:space="0" w:color="auto"/>
        <w:right w:val="none" w:sz="0" w:space="0" w:color="auto"/>
      </w:divBdr>
    </w:div>
    <w:div w:id="1183207580">
      <w:bodyDiv w:val="1"/>
      <w:marLeft w:val="0"/>
      <w:marRight w:val="0"/>
      <w:marTop w:val="0"/>
      <w:marBottom w:val="0"/>
      <w:divBdr>
        <w:top w:val="none" w:sz="0" w:space="0" w:color="auto"/>
        <w:left w:val="none" w:sz="0" w:space="0" w:color="auto"/>
        <w:bottom w:val="none" w:sz="0" w:space="0" w:color="auto"/>
        <w:right w:val="none" w:sz="0" w:space="0" w:color="auto"/>
      </w:divBdr>
    </w:div>
    <w:div w:id="1187251366">
      <w:bodyDiv w:val="1"/>
      <w:marLeft w:val="0"/>
      <w:marRight w:val="0"/>
      <w:marTop w:val="0"/>
      <w:marBottom w:val="0"/>
      <w:divBdr>
        <w:top w:val="none" w:sz="0" w:space="0" w:color="auto"/>
        <w:left w:val="none" w:sz="0" w:space="0" w:color="auto"/>
        <w:bottom w:val="none" w:sz="0" w:space="0" w:color="auto"/>
        <w:right w:val="none" w:sz="0" w:space="0" w:color="auto"/>
      </w:divBdr>
    </w:div>
    <w:div w:id="1196115948">
      <w:bodyDiv w:val="1"/>
      <w:marLeft w:val="0"/>
      <w:marRight w:val="0"/>
      <w:marTop w:val="0"/>
      <w:marBottom w:val="0"/>
      <w:divBdr>
        <w:top w:val="none" w:sz="0" w:space="0" w:color="auto"/>
        <w:left w:val="none" w:sz="0" w:space="0" w:color="auto"/>
        <w:bottom w:val="none" w:sz="0" w:space="0" w:color="auto"/>
        <w:right w:val="none" w:sz="0" w:space="0" w:color="auto"/>
      </w:divBdr>
    </w:div>
    <w:div w:id="1198544205">
      <w:bodyDiv w:val="1"/>
      <w:marLeft w:val="0"/>
      <w:marRight w:val="0"/>
      <w:marTop w:val="0"/>
      <w:marBottom w:val="0"/>
      <w:divBdr>
        <w:top w:val="none" w:sz="0" w:space="0" w:color="auto"/>
        <w:left w:val="none" w:sz="0" w:space="0" w:color="auto"/>
        <w:bottom w:val="none" w:sz="0" w:space="0" w:color="auto"/>
        <w:right w:val="none" w:sz="0" w:space="0" w:color="auto"/>
      </w:divBdr>
    </w:div>
    <w:div w:id="1201017344">
      <w:bodyDiv w:val="1"/>
      <w:marLeft w:val="0"/>
      <w:marRight w:val="0"/>
      <w:marTop w:val="0"/>
      <w:marBottom w:val="0"/>
      <w:divBdr>
        <w:top w:val="none" w:sz="0" w:space="0" w:color="auto"/>
        <w:left w:val="none" w:sz="0" w:space="0" w:color="auto"/>
        <w:bottom w:val="none" w:sz="0" w:space="0" w:color="auto"/>
        <w:right w:val="none" w:sz="0" w:space="0" w:color="auto"/>
      </w:divBdr>
    </w:div>
    <w:div w:id="1201092833">
      <w:bodyDiv w:val="1"/>
      <w:marLeft w:val="0"/>
      <w:marRight w:val="0"/>
      <w:marTop w:val="0"/>
      <w:marBottom w:val="0"/>
      <w:divBdr>
        <w:top w:val="none" w:sz="0" w:space="0" w:color="auto"/>
        <w:left w:val="none" w:sz="0" w:space="0" w:color="auto"/>
        <w:bottom w:val="none" w:sz="0" w:space="0" w:color="auto"/>
        <w:right w:val="none" w:sz="0" w:space="0" w:color="auto"/>
      </w:divBdr>
    </w:div>
    <w:div w:id="1207329236">
      <w:bodyDiv w:val="1"/>
      <w:marLeft w:val="0"/>
      <w:marRight w:val="0"/>
      <w:marTop w:val="0"/>
      <w:marBottom w:val="0"/>
      <w:divBdr>
        <w:top w:val="none" w:sz="0" w:space="0" w:color="auto"/>
        <w:left w:val="none" w:sz="0" w:space="0" w:color="auto"/>
        <w:bottom w:val="none" w:sz="0" w:space="0" w:color="auto"/>
        <w:right w:val="none" w:sz="0" w:space="0" w:color="auto"/>
      </w:divBdr>
    </w:div>
    <w:div w:id="1209562620">
      <w:bodyDiv w:val="1"/>
      <w:marLeft w:val="0"/>
      <w:marRight w:val="0"/>
      <w:marTop w:val="0"/>
      <w:marBottom w:val="0"/>
      <w:divBdr>
        <w:top w:val="none" w:sz="0" w:space="0" w:color="auto"/>
        <w:left w:val="none" w:sz="0" w:space="0" w:color="auto"/>
        <w:bottom w:val="none" w:sz="0" w:space="0" w:color="auto"/>
        <w:right w:val="none" w:sz="0" w:space="0" w:color="auto"/>
      </w:divBdr>
    </w:div>
    <w:div w:id="1213808199">
      <w:bodyDiv w:val="1"/>
      <w:marLeft w:val="0"/>
      <w:marRight w:val="0"/>
      <w:marTop w:val="0"/>
      <w:marBottom w:val="0"/>
      <w:divBdr>
        <w:top w:val="none" w:sz="0" w:space="0" w:color="auto"/>
        <w:left w:val="none" w:sz="0" w:space="0" w:color="auto"/>
        <w:bottom w:val="none" w:sz="0" w:space="0" w:color="auto"/>
        <w:right w:val="none" w:sz="0" w:space="0" w:color="auto"/>
      </w:divBdr>
    </w:div>
    <w:div w:id="1219824488">
      <w:bodyDiv w:val="1"/>
      <w:marLeft w:val="0"/>
      <w:marRight w:val="0"/>
      <w:marTop w:val="0"/>
      <w:marBottom w:val="0"/>
      <w:divBdr>
        <w:top w:val="none" w:sz="0" w:space="0" w:color="auto"/>
        <w:left w:val="none" w:sz="0" w:space="0" w:color="auto"/>
        <w:bottom w:val="none" w:sz="0" w:space="0" w:color="auto"/>
        <w:right w:val="none" w:sz="0" w:space="0" w:color="auto"/>
      </w:divBdr>
    </w:div>
    <w:div w:id="1226455160">
      <w:bodyDiv w:val="1"/>
      <w:marLeft w:val="0"/>
      <w:marRight w:val="0"/>
      <w:marTop w:val="0"/>
      <w:marBottom w:val="0"/>
      <w:divBdr>
        <w:top w:val="none" w:sz="0" w:space="0" w:color="auto"/>
        <w:left w:val="none" w:sz="0" w:space="0" w:color="auto"/>
        <w:bottom w:val="none" w:sz="0" w:space="0" w:color="auto"/>
        <w:right w:val="none" w:sz="0" w:space="0" w:color="auto"/>
      </w:divBdr>
    </w:div>
    <w:div w:id="1230115772">
      <w:bodyDiv w:val="1"/>
      <w:marLeft w:val="0"/>
      <w:marRight w:val="0"/>
      <w:marTop w:val="0"/>
      <w:marBottom w:val="0"/>
      <w:divBdr>
        <w:top w:val="none" w:sz="0" w:space="0" w:color="auto"/>
        <w:left w:val="none" w:sz="0" w:space="0" w:color="auto"/>
        <w:bottom w:val="none" w:sz="0" w:space="0" w:color="auto"/>
        <w:right w:val="none" w:sz="0" w:space="0" w:color="auto"/>
      </w:divBdr>
    </w:div>
    <w:div w:id="1239362600">
      <w:bodyDiv w:val="1"/>
      <w:marLeft w:val="0"/>
      <w:marRight w:val="0"/>
      <w:marTop w:val="0"/>
      <w:marBottom w:val="0"/>
      <w:divBdr>
        <w:top w:val="none" w:sz="0" w:space="0" w:color="auto"/>
        <w:left w:val="none" w:sz="0" w:space="0" w:color="auto"/>
        <w:bottom w:val="none" w:sz="0" w:space="0" w:color="auto"/>
        <w:right w:val="none" w:sz="0" w:space="0" w:color="auto"/>
      </w:divBdr>
    </w:div>
    <w:div w:id="1244609652">
      <w:bodyDiv w:val="1"/>
      <w:marLeft w:val="0"/>
      <w:marRight w:val="0"/>
      <w:marTop w:val="0"/>
      <w:marBottom w:val="0"/>
      <w:divBdr>
        <w:top w:val="none" w:sz="0" w:space="0" w:color="auto"/>
        <w:left w:val="none" w:sz="0" w:space="0" w:color="auto"/>
        <w:bottom w:val="none" w:sz="0" w:space="0" w:color="auto"/>
        <w:right w:val="none" w:sz="0" w:space="0" w:color="auto"/>
      </w:divBdr>
    </w:div>
    <w:div w:id="1244803308">
      <w:bodyDiv w:val="1"/>
      <w:marLeft w:val="0"/>
      <w:marRight w:val="0"/>
      <w:marTop w:val="0"/>
      <w:marBottom w:val="0"/>
      <w:divBdr>
        <w:top w:val="none" w:sz="0" w:space="0" w:color="auto"/>
        <w:left w:val="none" w:sz="0" w:space="0" w:color="auto"/>
        <w:bottom w:val="none" w:sz="0" w:space="0" w:color="auto"/>
        <w:right w:val="none" w:sz="0" w:space="0" w:color="auto"/>
      </w:divBdr>
    </w:div>
    <w:div w:id="1244994771">
      <w:bodyDiv w:val="1"/>
      <w:marLeft w:val="0"/>
      <w:marRight w:val="0"/>
      <w:marTop w:val="0"/>
      <w:marBottom w:val="0"/>
      <w:divBdr>
        <w:top w:val="none" w:sz="0" w:space="0" w:color="auto"/>
        <w:left w:val="none" w:sz="0" w:space="0" w:color="auto"/>
        <w:bottom w:val="none" w:sz="0" w:space="0" w:color="auto"/>
        <w:right w:val="none" w:sz="0" w:space="0" w:color="auto"/>
      </w:divBdr>
    </w:div>
    <w:div w:id="1250433629">
      <w:bodyDiv w:val="1"/>
      <w:marLeft w:val="0"/>
      <w:marRight w:val="0"/>
      <w:marTop w:val="0"/>
      <w:marBottom w:val="0"/>
      <w:divBdr>
        <w:top w:val="none" w:sz="0" w:space="0" w:color="auto"/>
        <w:left w:val="none" w:sz="0" w:space="0" w:color="auto"/>
        <w:bottom w:val="none" w:sz="0" w:space="0" w:color="auto"/>
        <w:right w:val="none" w:sz="0" w:space="0" w:color="auto"/>
      </w:divBdr>
    </w:div>
    <w:div w:id="1251160548">
      <w:bodyDiv w:val="1"/>
      <w:marLeft w:val="0"/>
      <w:marRight w:val="0"/>
      <w:marTop w:val="0"/>
      <w:marBottom w:val="0"/>
      <w:divBdr>
        <w:top w:val="none" w:sz="0" w:space="0" w:color="auto"/>
        <w:left w:val="none" w:sz="0" w:space="0" w:color="auto"/>
        <w:bottom w:val="none" w:sz="0" w:space="0" w:color="auto"/>
        <w:right w:val="none" w:sz="0" w:space="0" w:color="auto"/>
      </w:divBdr>
    </w:div>
    <w:div w:id="1255629076">
      <w:bodyDiv w:val="1"/>
      <w:marLeft w:val="0"/>
      <w:marRight w:val="0"/>
      <w:marTop w:val="0"/>
      <w:marBottom w:val="0"/>
      <w:divBdr>
        <w:top w:val="none" w:sz="0" w:space="0" w:color="auto"/>
        <w:left w:val="none" w:sz="0" w:space="0" w:color="auto"/>
        <w:bottom w:val="none" w:sz="0" w:space="0" w:color="auto"/>
        <w:right w:val="none" w:sz="0" w:space="0" w:color="auto"/>
      </w:divBdr>
    </w:div>
    <w:div w:id="1257471609">
      <w:bodyDiv w:val="1"/>
      <w:marLeft w:val="0"/>
      <w:marRight w:val="0"/>
      <w:marTop w:val="0"/>
      <w:marBottom w:val="0"/>
      <w:divBdr>
        <w:top w:val="none" w:sz="0" w:space="0" w:color="auto"/>
        <w:left w:val="none" w:sz="0" w:space="0" w:color="auto"/>
        <w:bottom w:val="none" w:sz="0" w:space="0" w:color="auto"/>
        <w:right w:val="none" w:sz="0" w:space="0" w:color="auto"/>
      </w:divBdr>
    </w:div>
    <w:div w:id="1257517336">
      <w:bodyDiv w:val="1"/>
      <w:marLeft w:val="0"/>
      <w:marRight w:val="0"/>
      <w:marTop w:val="0"/>
      <w:marBottom w:val="0"/>
      <w:divBdr>
        <w:top w:val="none" w:sz="0" w:space="0" w:color="auto"/>
        <w:left w:val="none" w:sz="0" w:space="0" w:color="auto"/>
        <w:bottom w:val="none" w:sz="0" w:space="0" w:color="auto"/>
        <w:right w:val="none" w:sz="0" w:space="0" w:color="auto"/>
      </w:divBdr>
    </w:div>
    <w:div w:id="1260718700">
      <w:bodyDiv w:val="1"/>
      <w:marLeft w:val="0"/>
      <w:marRight w:val="0"/>
      <w:marTop w:val="0"/>
      <w:marBottom w:val="0"/>
      <w:divBdr>
        <w:top w:val="none" w:sz="0" w:space="0" w:color="auto"/>
        <w:left w:val="none" w:sz="0" w:space="0" w:color="auto"/>
        <w:bottom w:val="none" w:sz="0" w:space="0" w:color="auto"/>
        <w:right w:val="none" w:sz="0" w:space="0" w:color="auto"/>
      </w:divBdr>
    </w:div>
    <w:div w:id="1262568119">
      <w:bodyDiv w:val="1"/>
      <w:marLeft w:val="0"/>
      <w:marRight w:val="0"/>
      <w:marTop w:val="0"/>
      <w:marBottom w:val="0"/>
      <w:divBdr>
        <w:top w:val="none" w:sz="0" w:space="0" w:color="auto"/>
        <w:left w:val="none" w:sz="0" w:space="0" w:color="auto"/>
        <w:bottom w:val="none" w:sz="0" w:space="0" w:color="auto"/>
        <w:right w:val="none" w:sz="0" w:space="0" w:color="auto"/>
      </w:divBdr>
    </w:div>
    <w:div w:id="1263418592">
      <w:bodyDiv w:val="1"/>
      <w:marLeft w:val="0"/>
      <w:marRight w:val="0"/>
      <w:marTop w:val="0"/>
      <w:marBottom w:val="0"/>
      <w:divBdr>
        <w:top w:val="none" w:sz="0" w:space="0" w:color="auto"/>
        <w:left w:val="none" w:sz="0" w:space="0" w:color="auto"/>
        <w:bottom w:val="none" w:sz="0" w:space="0" w:color="auto"/>
        <w:right w:val="none" w:sz="0" w:space="0" w:color="auto"/>
      </w:divBdr>
    </w:div>
    <w:div w:id="1265457966">
      <w:bodyDiv w:val="1"/>
      <w:marLeft w:val="0"/>
      <w:marRight w:val="0"/>
      <w:marTop w:val="0"/>
      <w:marBottom w:val="0"/>
      <w:divBdr>
        <w:top w:val="none" w:sz="0" w:space="0" w:color="auto"/>
        <w:left w:val="none" w:sz="0" w:space="0" w:color="auto"/>
        <w:bottom w:val="none" w:sz="0" w:space="0" w:color="auto"/>
        <w:right w:val="none" w:sz="0" w:space="0" w:color="auto"/>
      </w:divBdr>
    </w:div>
    <w:div w:id="1269461873">
      <w:bodyDiv w:val="1"/>
      <w:marLeft w:val="0"/>
      <w:marRight w:val="0"/>
      <w:marTop w:val="0"/>
      <w:marBottom w:val="0"/>
      <w:divBdr>
        <w:top w:val="none" w:sz="0" w:space="0" w:color="auto"/>
        <w:left w:val="none" w:sz="0" w:space="0" w:color="auto"/>
        <w:bottom w:val="none" w:sz="0" w:space="0" w:color="auto"/>
        <w:right w:val="none" w:sz="0" w:space="0" w:color="auto"/>
      </w:divBdr>
    </w:div>
    <w:div w:id="1272128728">
      <w:bodyDiv w:val="1"/>
      <w:marLeft w:val="0"/>
      <w:marRight w:val="0"/>
      <w:marTop w:val="0"/>
      <w:marBottom w:val="0"/>
      <w:divBdr>
        <w:top w:val="none" w:sz="0" w:space="0" w:color="auto"/>
        <w:left w:val="none" w:sz="0" w:space="0" w:color="auto"/>
        <w:bottom w:val="none" w:sz="0" w:space="0" w:color="auto"/>
        <w:right w:val="none" w:sz="0" w:space="0" w:color="auto"/>
      </w:divBdr>
    </w:div>
    <w:div w:id="1282222350">
      <w:bodyDiv w:val="1"/>
      <w:marLeft w:val="0"/>
      <w:marRight w:val="0"/>
      <w:marTop w:val="0"/>
      <w:marBottom w:val="0"/>
      <w:divBdr>
        <w:top w:val="none" w:sz="0" w:space="0" w:color="auto"/>
        <w:left w:val="none" w:sz="0" w:space="0" w:color="auto"/>
        <w:bottom w:val="none" w:sz="0" w:space="0" w:color="auto"/>
        <w:right w:val="none" w:sz="0" w:space="0" w:color="auto"/>
      </w:divBdr>
    </w:div>
    <w:div w:id="1283223388">
      <w:bodyDiv w:val="1"/>
      <w:marLeft w:val="0"/>
      <w:marRight w:val="0"/>
      <w:marTop w:val="0"/>
      <w:marBottom w:val="0"/>
      <w:divBdr>
        <w:top w:val="none" w:sz="0" w:space="0" w:color="auto"/>
        <w:left w:val="none" w:sz="0" w:space="0" w:color="auto"/>
        <w:bottom w:val="none" w:sz="0" w:space="0" w:color="auto"/>
        <w:right w:val="none" w:sz="0" w:space="0" w:color="auto"/>
      </w:divBdr>
    </w:div>
    <w:div w:id="1286235238">
      <w:bodyDiv w:val="1"/>
      <w:marLeft w:val="0"/>
      <w:marRight w:val="0"/>
      <w:marTop w:val="0"/>
      <w:marBottom w:val="0"/>
      <w:divBdr>
        <w:top w:val="none" w:sz="0" w:space="0" w:color="auto"/>
        <w:left w:val="none" w:sz="0" w:space="0" w:color="auto"/>
        <w:bottom w:val="none" w:sz="0" w:space="0" w:color="auto"/>
        <w:right w:val="none" w:sz="0" w:space="0" w:color="auto"/>
      </w:divBdr>
    </w:div>
    <w:div w:id="1287202888">
      <w:bodyDiv w:val="1"/>
      <w:marLeft w:val="0"/>
      <w:marRight w:val="0"/>
      <w:marTop w:val="0"/>
      <w:marBottom w:val="0"/>
      <w:divBdr>
        <w:top w:val="none" w:sz="0" w:space="0" w:color="auto"/>
        <w:left w:val="none" w:sz="0" w:space="0" w:color="auto"/>
        <w:bottom w:val="none" w:sz="0" w:space="0" w:color="auto"/>
        <w:right w:val="none" w:sz="0" w:space="0" w:color="auto"/>
      </w:divBdr>
    </w:div>
    <w:div w:id="1294947340">
      <w:bodyDiv w:val="1"/>
      <w:marLeft w:val="0"/>
      <w:marRight w:val="0"/>
      <w:marTop w:val="0"/>
      <w:marBottom w:val="0"/>
      <w:divBdr>
        <w:top w:val="none" w:sz="0" w:space="0" w:color="auto"/>
        <w:left w:val="none" w:sz="0" w:space="0" w:color="auto"/>
        <w:bottom w:val="none" w:sz="0" w:space="0" w:color="auto"/>
        <w:right w:val="none" w:sz="0" w:space="0" w:color="auto"/>
      </w:divBdr>
    </w:div>
    <w:div w:id="1299652792">
      <w:bodyDiv w:val="1"/>
      <w:marLeft w:val="0"/>
      <w:marRight w:val="0"/>
      <w:marTop w:val="0"/>
      <w:marBottom w:val="0"/>
      <w:divBdr>
        <w:top w:val="none" w:sz="0" w:space="0" w:color="auto"/>
        <w:left w:val="none" w:sz="0" w:space="0" w:color="auto"/>
        <w:bottom w:val="none" w:sz="0" w:space="0" w:color="auto"/>
        <w:right w:val="none" w:sz="0" w:space="0" w:color="auto"/>
      </w:divBdr>
    </w:div>
    <w:div w:id="1299800496">
      <w:bodyDiv w:val="1"/>
      <w:marLeft w:val="0"/>
      <w:marRight w:val="0"/>
      <w:marTop w:val="0"/>
      <w:marBottom w:val="0"/>
      <w:divBdr>
        <w:top w:val="none" w:sz="0" w:space="0" w:color="auto"/>
        <w:left w:val="none" w:sz="0" w:space="0" w:color="auto"/>
        <w:bottom w:val="none" w:sz="0" w:space="0" w:color="auto"/>
        <w:right w:val="none" w:sz="0" w:space="0" w:color="auto"/>
      </w:divBdr>
    </w:div>
    <w:div w:id="1334869051">
      <w:bodyDiv w:val="1"/>
      <w:marLeft w:val="0"/>
      <w:marRight w:val="0"/>
      <w:marTop w:val="0"/>
      <w:marBottom w:val="0"/>
      <w:divBdr>
        <w:top w:val="none" w:sz="0" w:space="0" w:color="auto"/>
        <w:left w:val="none" w:sz="0" w:space="0" w:color="auto"/>
        <w:bottom w:val="none" w:sz="0" w:space="0" w:color="auto"/>
        <w:right w:val="none" w:sz="0" w:space="0" w:color="auto"/>
      </w:divBdr>
    </w:div>
    <w:div w:id="1339194205">
      <w:bodyDiv w:val="1"/>
      <w:marLeft w:val="0"/>
      <w:marRight w:val="0"/>
      <w:marTop w:val="0"/>
      <w:marBottom w:val="0"/>
      <w:divBdr>
        <w:top w:val="none" w:sz="0" w:space="0" w:color="auto"/>
        <w:left w:val="none" w:sz="0" w:space="0" w:color="auto"/>
        <w:bottom w:val="none" w:sz="0" w:space="0" w:color="auto"/>
        <w:right w:val="none" w:sz="0" w:space="0" w:color="auto"/>
      </w:divBdr>
    </w:div>
    <w:div w:id="1341737346">
      <w:bodyDiv w:val="1"/>
      <w:marLeft w:val="0"/>
      <w:marRight w:val="0"/>
      <w:marTop w:val="0"/>
      <w:marBottom w:val="0"/>
      <w:divBdr>
        <w:top w:val="none" w:sz="0" w:space="0" w:color="auto"/>
        <w:left w:val="none" w:sz="0" w:space="0" w:color="auto"/>
        <w:bottom w:val="none" w:sz="0" w:space="0" w:color="auto"/>
        <w:right w:val="none" w:sz="0" w:space="0" w:color="auto"/>
      </w:divBdr>
    </w:div>
    <w:div w:id="1343241810">
      <w:bodyDiv w:val="1"/>
      <w:marLeft w:val="0"/>
      <w:marRight w:val="0"/>
      <w:marTop w:val="0"/>
      <w:marBottom w:val="0"/>
      <w:divBdr>
        <w:top w:val="none" w:sz="0" w:space="0" w:color="auto"/>
        <w:left w:val="none" w:sz="0" w:space="0" w:color="auto"/>
        <w:bottom w:val="none" w:sz="0" w:space="0" w:color="auto"/>
        <w:right w:val="none" w:sz="0" w:space="0" w:color="auto"/>
      </w:divBdr>
    </w:div>
    <w:div w:id="1344238998">
      <w:bodyDiv w:val="1"/>
      <w:marLeft w:val="0"/>
      <w:marRight w:val="0"/>
      <w:marTop w:val="0"/>
      <w:marBottom w:val="0"/>
      <w:divBdr>
        <w:top w:val="none" w:sz="0" w:space="0" w:color="auto"/>
        <w:left w:val="none" w:sz="0" w:space="0" w:color="auto"/>
        <w:bottom w:val="none" w:sz="0" w:space="0" w:color="auto"/>
        <w:right w:val="none" w:sz="0" w:space="0" w:color="auto"/>
      </w:divBdr>
    </w:div>
    <w:div w:id="1344629720">
      <w:bodyDiv w:val="1"/>
      <w:marLeft w:val="0"/>
      <w:marRight w:val="0"/>
      <w:marTop w:val="0"/>
      <w:marBottom w:val="0"/>
      <w:divBdr>
        <w:top w:val="none" w:sz="0" w:space="0" w:color="auto"/>
        <w:left w:val="none" w:sz="0" w:space="0" w:color="auto"/>
        <w:bottom w:val="none" w:sz="0" w:space="0" w:color="auto"/>
        <w:right w:val="none" w:sz="0" w:space="0" w:color="auto"/>
      </w:divBdr>
    </w:div>
    <w:div w:id="1375346437">
      <w:bodyDiv w:val="1"/>
      <w:marLeft w:val="0"/>
      <w:marRight w:val="0"/>
      <w:marTop w:val="0"/>
      <w:marBottom w:val="0"/>
      <w:divBdr>
        <w:top w:val="none" w:sz="0" w:space="0" w:color="auto"/>
        <w:left w:val="none" w:sz="0" w:space="0" w:color="auto"/>
        <w:bottom w:val="none" w:sz="0" w:space="0" w:color="auto"/>
        <w:right w:val="none" w:sz="0" w:space="0" w:color="auto"/>
      </w:divBdr>
    </w:div>
    <w:div w:id="1391467237">
      <w:bodyDiv w:val="1"/>
      <w:marLeft w:val="0"/>
      <w:marRight w:val="0"/>
      <w:marTop w:val="0"/>
      <w:marBottom w:val="0"/>
      <w:divBdr>
        <w:top w:val="none" w:sz="0" w:space="0" w:color="auto"/>
        <w:left w:val="none" w:sz="0" w:space="0" w:color="auto"/>
        <w:bottom w:val="none" w:sz="0" w:space="0" w:color="auto"/>
        <w:right w:val="none" w:sz="0" w:space="0" w:color="auto"/>
      </w:divBdr>
    </w:div>
    <w:div w:id="1392537654">
      <w:bodyDiv w:val="1"/>
      <w:marLeft w:val="0"/>
      <w:marRight w:val="0"/>
      <w:marTop w:val="0"/>
      <w:marBottom w:val="0"/>
      <w:divBdr>
        <w:top w:val="none" w:sz="0" w:space="0" w:color="auto"/>
        <w:left w:val="none" w:sz="0" w:space="0" w:color="auto"/>
        <w:bottom w:val="none" w:sz="0" w:space="0" w:color="auto"/>
        <w:right w:val="none" w:sz="0" w:space="0" w:color="auto"/>
      </w:divBdr>
    </w:div>
    <w:div w:id="1396471649">
      <w:bodyDiv w:val="1"/>
      <w:marLeft w:val="0"/>
      <w:marRight w:val="0"/>
      <w:marTop w:val="0"/>
      <w:marBottom w:val="0"/>
      <w:divBdr>
        <w:top w:val="none" w:sz="0" w:space="0" w:color="auto"/>
        <w:left w:val="none" w:sz="0" w:space="0" w:color="auto"/>
        <w:bottom w:val="none" w:sz="0" w:space="0" w:color="auto"/>
        <w:right w:val="none" w:sz="0" w:space="0" w:color="auto"/>
      </w:divBdr>
    </w:div>
    <w:div w:id="1400404842">
      <w:bodyDiv w:val="1"/>
      <w:marLeft w:val="0"/>
      <w:marRight w:val="0"/>
      <w:marTop w:val="0"/>
      <w:marBottom w:val="0"/>
      <w:divBdr>
        <w:top w:val="none" w:sz="0" w:space="0" w:color="auto"/>
        <w:left w:val="none" w:sz="0" w:space="0" w:color="auto"/>
        <w:bottom w:val="none" w:sz="0" w:space="0" w:color="auto"/>
        <w:right w:val="none" w:sz="0" w:space="0" w:color="auto"/>
      </w:divBdr>
    </w:div>
    <w:div w:id="1403062441">
      <w:bodyDiv w:val="1"/>
      <w:marLeft w:val="0"/>
      <w:marRight w:val="0"/>
      <w:marTop w:val="0"/>
      <w:marBottom w:val="0"/>
      <w:divBdr>
        <w:top w:val="none" w:sz="0" w:space="0" w:color="auto"/>
        <w:left w:val="none" w:sz="0" w:space="0" w:color="auto"/>
        <w:bottom w:val="none" w:sz="0" w:space="0" w:color="auto"/>
        <w:right w:val="none" w:sz="0" w:space="0" w:color="auto"/>
      </w:divBdr>
    </w:div>
    <w:div w:id="1403528945">
      <w:bodyDiv w:val="1"/>
      <w:marLeft w:val="0"/>
      <w:marRight w:val="0"/>
      <w:marTop w:val="0"/>
      <w:marBottom w:val="0"/>
      <w:divBdr>
        <w:top w:val="none" w:sz="0" w:space="0" w:color="auto"/>
        <w:left w:val="none" w:sz="0" w:space="0" w:color="auto"/>
        <w:bottom w:val="none" w:sz="0" w:space="0" w:color="auto"/>
        <w:right w:val="none" w:sz="0" w:space="0" w:color="auto"/>
      </w:divBdr>
    </w:div>
    <w:div w:id="1405839852">
      <w:bodyDiv w:val="1"/>
      <w:marLeft w:val="0"/>
      <w:marRight w:val="0"/>
      <w:marTop w:val="0"/>
      <w:marBottom w:val="0"/>
      <w:divBdr>
        <w:top w:val="none" w:sz="0" w:space="0" w:color="auto"/>
        <w:left w:val="none" w:sz="0" w:space="0" w:color="auto"/>
        <w:bottom w:val="none" w:sz="0" w:space="0" w:color="auto"/>
        <w:right w:val="none" w:sz="0" w:space="0" w:color="auto"/>
      </w:divBdr>
    </w:div>
    <w:div w:id="1409419342">
      <w:bodyDiv w:val="1"/>
      <w:marLeft w:val="0"/>
      <w:marRight w:val="0"/>
      <w:marTop w:val="0"/>
      <w:marBottom w:val="0"/>
      <w:divBdr>
        <w:top w:val="none" w:sz="0" w:space="0" w:color="auto"/>
        <w:left w:val="none" w:sz="0" w:space="0" w:color="auto"/>
        <w:bottom w:val="none" w:sz="0" w:space="0" w:color="auto"/>
        <w:right w:val="none" w:sz="0" w:space="0" w:color="auto"/>
      </w:divBdr>
    </w:div>
    <w:div w:id="1411390300">
      <w:bodyDiv w:val="1"/>
      <w:marLeft w:val="0"/>
      <w:marRight w:val="0"/>
      <w:marTop w:val="0"/>
      <w:marBottom w:val="0"/>
      <w:divBdr>
        <w:top w:val="none" w:sz="0" w:space="0" w:color="auto"/>
        <w:left w:val="none" w:sz="0" w:space="0" w:color="auto"/>
        <w:bottom w:val="none" w:sz="0" w:space="0" w:color="auto"/>
        <w:right w:val="none" w:sz="0" w:space="0" w:color="auto"/>
      </w:divBdr>
    </w:div>
    <w:div w:id="1419405139">
      <w:bodyDiv w:val="1"/>
      <w:marLeft w:val="0"/>
      <w:marRight w:val="0"/>
      <w:marTop w:val="0"/>
      <w:marBottom w:val="0"/>
      <w:divBdr>
        <w:top w:val="none" w:sz="0" w:space="0" w:color="auto"/>
        <w:left w:val="none" w:sz="0" w:space="0" w:color="auto"/>
        <w:bottom w:val="none" w:sz="0" w:space="0" w:color="auto"/>
        <w:right w:val="none" w:sz="0" w:space="0" w:color="auto"/>
      </w:divBdr>
    </w:div>
    <w:div w:id="1421372589">
      <w:bodyDiv w:val="1"/>
      <w:marLeft w:val="0"/>
      <w:marRight w:val="0"/>
      <w:marTop w:val="0"/>
      <w:marBottom w:val="0"/>
      <w:divBdr>
        <w:top w:val="none" w:sz="0" w:space="0" w:color="auto"/>
        <w:left w:val="none" w:sz="0" w:space="0" w:color="auto"/>
        <w:bottom w:val="none" w:sz="0" w:space="0" w:color="auto"/>
        <w:right w:val="none" w:sz="0" w:space="0" w:color="auto"/>
      </w:divBdr>
    </w:div>
    <w:div w:id="1422528847">
      <w:bodyDiv w:val="1"/>
      <w:marLeft w:val="0"/>
      <w:marRight w:val="0"/>
      <w:marTop w:val="0"/>
      <w:marBottom w:val="0"/>
      <w:divBdr>
        <w:top w:val="none" w:sz="0" w:space="0" w:color="auto"/>
        <w:left w:val="none" w:sz="0" w:space="0" w:color="auto"/>
        <w:bottom w:val="none" w:sz="0" w:space="0" w:color="auto"/>
        <w:right w:val="none" w:sz="0" w:space="0" w:color="auto"/>
      </w:divBdr>
    </w:div>
    <w:div w:id="1422795077">
      <w:bodyDiv w:val="1"/>
      <w:marLeft w:val="0"/>
      <w:marRight w:val="0"/>
      <w:marTop w:val="0"/>
      <w:marBottom w:val="0"/>
      <w:divBdr>
        <w:top w:val="none" w:sz="0" w:space="0" w:color="auto"/>
        <w:left w:val="none" w:sz="0" w:space="0" w:color="auto"/>
        <w:bottom w:val="none" w:sz="0" w:space="0" w:color="auto"/>
        <w:right w:val="none" w:sz="0" w:space="0" w:color="auto"/>
      </w:divBdr>
    </w:div>
    <w:div w:id="1424187360">
      <w:bodyDiv w:val="1"/>
      <w:marLeft w:val="0"/>
      <w:marRight w:val="0"/>
      <w:marTop w:val="0"/>
      <w:marBottom w:val="0"/>
      <w:divBdr>
        <w:top w:val="none" w:sz="0" w:space="0" w:color="auto"/>
        <w:left w:val="none" w:sz="0" w:space="0" w:color="auto"/>
        <w:bottom w:val="none" w:sz="0" w:space="0" w:color="auto"/>
        <w:right w:val="none" w:sz="0" w:space="0" w:color="auto"/>
      </w:divBdr>
    </w:div>
    <w:div w:id="1434014991">
      <w:bodyDiv w:val="1"/>
      <w:marLeft w:val="0"/>
      <w:marRight w:val="0"/>
      <w:marTop w:val="0"/>
      <w:marBottom w:val="0"/>
      <w:divBdr>
        <w:top w:val="none" w:sz="0" w:space="0" w:color="auto"/>
        <w:left w:val="none" w:sz="0" w:space="0" w:color="auto"/>
        <w:bottom w:val="none" w:sz="0" w:space="0" w:color="auto"/>
        <w:right w:val="none" w:sz="0" w:space="0" w:color="auto"/>
      </w:divBdr>
    </w:div>
    <w:div w:id="1440024421">
      <w:bodyDiv w:val="1"/>
      <w:marLeft w:val="0"/>
      <w:marRight w:val="0"/>
      <w:marTop w:val="0"/>
      <w:marBottom w:val="0"/>
      <w:divBdr>
        <w:top w:val="none" w:sz="0" w:space="0" w:color="auto"/>
        <w:left w:val="none" w:sz="0" w:space="0" w:color="auto"/>
        <w:bottom w:val="none" w:sz="0" w:space="0" w:color="auto"/>
        <w:right w:val="none" w:sz="0" w:space="0" w:color="auto"/>
      </w:divBdr>
    </w:div>
    <w:div w:id="1441686329">
      <w:bodyDiv w:val="1"/>
      <w:marLeft w:val="0"/>
      <w:marRight w:val="0"/>
      <w:marTop w:val="0"/>
      <w:marBottom w:val="0"/>
      <w:divBdr>
        <w:top w:val="none" w:sz="0" w:space="0" w:color="auto"/>
        <w:left w:val="none" w:sz="0" w:space="0" w:color="auto"/>
        <w:bottom w:val="none" w:sz="0" w:space="0" w:color="auto"/>
        <w:right w:val="none" w:sz="0" w:space="0" w:color="auto"/>
      </w:divBdr>
    </w:div>
    <w:div w:id="1455444631">
      <w:bodyDiv w:val="1"/>
      <w:marLeft w:val="0"/>
      <w:marRight w:val="0"/>
      <w:marTop w:val="0"/>
      <w:marBottom w:val="0"/>
      <w:divBdr>
        <w:top w:val="none" w:sz="0" w:space="0" w:color="auto"/>
        <w:left w:val="none" w:sz="0" w:space="0" w:color="auto"/>
        <w:bottom w:val="none" w:sz="0" w:space="0" w:color="auto"/>
        <w:right w:val="none" w:sz="0" w:space="0" w:color="auto"/>
      </w:divBdr>
    </w:div>
    <w:div w:id="1456824900">
      <w:bodyDiv w:val="1"/>
      <w:marLeft w:val="0"/>
      <w:marRight w:val="0"/>
      <w:marTop w:val="0"/>
      <w:marBottom w:val="0"/>
      <w:divBdr>
        <w:top w:val="none" w:sz="0" w:space="0" w:color="auto"/>
        <w:left w:val="none" w:sz="0" w:space="0" w:color="auto"/>
        <w:bottom w:val="none" w:sz="0" w:space="0" w:color="auto"/>
        <w:right w:val="none" w:sz="0" w:space="0" w:color="auto"/>
      </w:divBdr>
    </w:div>
    <w:div w:id="1468551890">
      <w:bodyDiv w:val="1"/>
      <w:marLeft w:val="0"/>
      <w:marRight w:val="0"/>
      <w:marTop w:val="0"/>
      <w:marBottom w:val="0"/>
      <w:divBdr>
        <w:top w:val="none" w:sz="0" w:space="0" w:color="auto"/>
        <w:left w:val="none" w:sz="0" w:space="0" w:color="auto"/>
        <w:bottom w:val="none" w:sz="0" w:space="0" w:color="auto"/>
        <w:right w:val="none" w:sz="0" w:space="0" w:color="auto"/>
      </w:divBdr>
    </w:div>
    <w:div w:id="1477649802">
      <w:bodyDiv w:val="1"/>
      <w:marLeft w:val="0"/>
      <w:marRight w:val="0"/>
      <w:marTop w:val="0"/>
      <w:marBottom w:val="0"/>
      <w:divBdr>
        <w:top w:val="none" w:sz="0" w:space="0" w:color="auto"/>
        <w:left w:val="none" w:sz="0" w:space="0" w:color="auto"/>
        <w:bottom w:val="none" w:sz="0" w:space="0" w:color="auto"/>
        <w:right w:val="none" w:sz="0" w:space="0" w:color="auto"/>
      </w:divBdr>
    </w:div>
    <w:div w:id="1477722551">
      <w:bodyDiv w:val="1"/>
      <w:marLeft w:val="0"/>
      <w:marRight w:val="0"/>
      <w:marTop w:val="0"/>
      <w:marBottom w:val="0"/>
      <w:divBdr>
        <w:top w:val="none" w:sz="0" w:space="0" w:color="auto"/>
        <w:left w:val="none" w:sz="0" w:space="0" w:color="auto"/>
        <w:bottom w:val="none" w:sz="0" w:space="0" w:color="auto"/>
        <w:right w:val="none" w:sz="0" w:space="0" w:color="auto"/>
      </w:divBdr>
    </w:div>
    <w:div w:id="1494301836">
      <w:bodyDiv w:val="1"/>
      <w:marLeft w:val="0"/>
      <w:marRight w:val="0"/>
      <w:marTop w:val="0"/>
      <w:marBottom w:val="0"/>
      <w:divBdr>
        <w:top w:val="none" w:sz="0" w:space="0" w:color="auto"/>
        <w:left w:val="none" w:sz="0" w:space="0" w:color="auto"/>
        <w:bottom w:val="none" w:sz="0" w:space="0" w:color="auto"/>
        <w:right w:val="none" w:sz="0" w:space="0" w:color="auto"/>
      </w:divBdr>
    </w:div>
    <w:div w:id="1505046430">
      <w:bodyDiv w:val="1"/>
      <w:marLeft w:val="0"/>
      <w:marRight w:val="0"/>
      <w:marTop w:val="0"/>
      <w:marBottom w:val="0"/>
      <w:divBdr>
        <w:top w:val="none" w:sz="0" w:space="0" w:color="auto"/>
        <w:left w:val="none" w:sz="0" w:space="0" w:color="auto"/>
        <w:bottom w:val="none" w:sz="0" w:space="0" w:color="auto"/>
        <w:right w:val="none" w:sz="0" w:space="0" w:color="auto"/>
      </w:divBdr>
    </w:div>
    <w:div w:id="1505586315">
      <w:bodyDiv w:val="1"/>
      <w:marLeft w:val="0"/>
      <w:marRight w:val="0"/>
      <w:marTop w:val="0"/>
      <w:marBottom w:val="0"/>
      <w:divBdr>
        <w:top w:val="none" w:sz="0" w:space="0" w:color="auto"/>
        <w:left w:val="none" w:sz="0" w:space="0" w:color="auto"/>
        <w:bottom w:val="none" w:sz="0" w:space="0" w:color="auto"/>
        <w:right w:val="none" w:sz="0" w:space="0" w:color="auto"/>
      </w:divBdr>
    </w:div>
    <w:div w:id="1510021788">
      <w:bodyDiv w:val="1"/>
      <w:marLeft w:val="0"/>
      <w:marRight w:val="0"/>
      <w:marTop w:val="0"/>
      <w:marBottom w:val="0"/>
      <w:divBdr>
        <w:top w:val="none" w:sz="0" w:space="0" w:color="auto"/>
        <w:left w:val="none" w:sz="0" w:space="0" w:color="auto"/>
        <w:bottom w:val="none" w:sz="0" w:space="0" w:color="auto"/>
        <w:right w:val="none" w:sz="0" w:space="0" w:color="auto"/>
      </w:divBdr>
    </w:div>
    <w:div w:id="1520466091">
      <w:bodyDiv w:val="1"/>
      <w:marLeft w:val="0"/>
      <w:marRight w:val="0"/>
      <w:marTop w:val="0"/>
      <w:marBottom w:val="0"/>
      <w:divBdr>
        <w:top w:val="none" w:sz="0" w:space="0" w:color="auto"/>
        <w:left w:val="none" w:sz="0" w:space="0" w:color="auto"/>
        <w:bottom w:val="none" w:sz="0" w:space="0" w:color="auto"/>
        <w:right w:val="none" w:sz="0" w:space="0" w:color="auto"/>
      </w:divBdr>
    </w:div>
    <w:div w:id="1523200635">
      <w:bodyDiv w:val="1"/>
      <w:marLeft w:val="0"/>
      <w:marRight w:val="0"/>
      <w:marTop w:val="0"/>
      <w:marBottom w:val="0"/>
      <w:divBdr>
        <w:top w:val="none" w:sz="0" w:space="0" w:color="auto"/>
        <w:left w:val="none" w:sz="0" w:space="0" w:color="auto"/>
        <w:bottom w:val="none" w:sz="0" w:space="0" w:color="auto"/>
        <w:right w:val="none" w:sz="0" w:space="0" w:color="auto"/>
      </w:divBdr>
    </w:div>
    <w:div w:id="1524634949">
      <w:bodyDiv w:val="1"/>
      <w:marLeft w:val="0"/>
      <w:marRight w:val="0"/>
      <w:marTop w:val="0"/>
      <w:marBottom w:val="0"/>
      <w:divBdr>
        <w:top w:val="none" w:sz="0" w:space="0" w:color="auto"/>
        <w:left w:val="none" w:sz="0" w:space="0" w:color="auto"/>
        <w:bottom w:val="none" w:sz="0" w:space="0" w:color="auto"/>
        <w:right w:val="none" w:sz="0" w:space="0" w:color="auto"/>
      </w:divBdr>
    </w:div>
    <w:div w:id="1524783093">
      <w:bodyDiv w:val="1"/>
      <w:marLeft w:val="0"/>
      <w:marRight w:val="0"/>
      <w:marTop w:val="0"/>
      <w:marBottom w:val="0"/>
      <w:divBdr>
        <w:top w:val="none" w:sz="0" w:space="0" w:color="auto"/>
        <w:left w:val="none" w:sz="0" w:space="0" w:color="auto"/>
        <w:bottom w:val="none" w:sz="0" w:space="0" w:color="auto"/>
        <w:right w:val="none" w:sz="0" w:space="0" w:color="auto"/>
      </w:divBdr>
    </w:div>
    <w:div w:id="1524856896">
      <w:bodyDiv w:val="1"/>
      <w:marLeft w:val="0"/>
      <w:marRight w:val="0"/>
      <w:marTop w:val="0"/>
      <w:marBottom w:val="0"/>
      <w:divBdr>
        <w:top w:val="none" w:sz="0" w:space="0" w:color="auto"/>
        <w:left w:val="none" w:sz="0" w:space="0" w:color="auto"/>
        <w:bottom w:val="none" w:sz="0" w:space="0" w:color="auto"/>
        <w:right w:val="none" w:sz="0" w:space="0" w:color="auto"/>
      </w:divBdr>
    </w:div>
    <w:div w:id="1525089997">
      <w:bodyDiv w:val="1"/>
      <w:marLeft w:val="0"/>
      <w:marRight w:val="0"/>
      <w:marTop w:val="0"/>
      <w:marBottom w:val="0"/>
      <w:divBdr>
        <w:top w:val="none" w:sz="0" w:space="0" w:color="auto"/>
        <w:left w:val="none" w:sz="0" w:space="0" w:color="auto"/>
        <w:bottom w:val="none" w:sz="0" w:space="0" w:color="auto"/>
        <w:right w:val="none" w:sz="0" w:space="0" w:color="auto"/>
      </w:divBdr>
    </w:div>
    <w:div w:id="1531796487">
      <w:bodyDiv w:val="1"/>
      <w:marLeft w:val="0"/>
      <w:marRight w:val="0"/>
      <w:marTop w:val="0"/>
      <w:marBottom w:val="0"/>
      <w:divBdr>
        <w:top w:val="none" w:sz="0" w:space="0" w:color="auto"/>
        <w:left w:val="none" w:sz="0" w:space="0" w:color="auto"/>
        <w:bottom w:val="none" w:sz="0" w:space="0" w:color="auto"/>
        <w:right w:val="none" w:sz="0" w:space="0" w:color="auto"/>
      </w:divBdr>
    </w:div>
    <w:div w:id="1535583590">
      <w:bodyDiv w:val="1"/>
      <w:marLeft w:val="0"/>
      <w:marRight w:val="0"/>
      <w:marTop w:val="0"/>
      <w:marBottom w:val="0"/>
      <w:divBdr>
        <w:top w:val="none" w:sz="0" w:space="0" w:color="auto"/>
        <w:left w:val="none" w:sz="0" w:space="0" w:color="auto"/>
        <w:bottom w:val="none" w:sz="0" w:space="0" w:color="auto"/>
        <w:right w:val="none" w:sz="0" w:space="0" w:color="auto"/>
      </w:divBdr>
    </w:div>
    <w:div w:id="1540623368">
      <w:bodyDiv w:val="1"/>
      <w:marLeft w:val="0"/>
      <w:marRight w:val="0"/>
      <w:marTop w:val="0"/>
      <w:marBottom w:val="0"/>
      <w:divBdr>
        <w:top w:val="none" w:sz="0" w:space="0" w:color="auto"/>
        <w:left w:val="none" w:sz="0" w:space="0" w:color="auto"/>
        <w:bottom w:val="none" w:sz="0" w:space="0" w:color="auto"/>
        <w:right w:val="none" w:sz="0" w:space="0" w:color="auto"/>
      </w:divBdr>
    </w:div>
    <w:div w:id="1544752898">
      <w:bodyDiv w:val="1"/>
      <w:marLeft w:val="0"/>
      <w:marRight w:val="0"/>
      <w:marTop w:val="0"/>
      <w:marBottom w:val="0"/>
      <w:divBdr>
        <w:top w:val="none" w:sz="0" w:space="0" w:color="auto"/>
        <w:left w:val="none" w:sz="0" w:space="0" w:color="auto"/>
        <w:bottom w:val="none" w:sz="0" w:space="0" w:color="auto"/>
        <w:right w:val="none" w:sz="0" w:space="0" w:color="auto"/>
      </w:divBdr>
    </w:div>
    <w:div w:id="1565676802">
      <w:bodyDiv w:val="1"/>
      <w:marLeft w:val="0"/>
      <w:marRight w:val="0"/>
      <w:marTop w:val="0"/>
      <w:marBottom w:val="0"/>
      <w:divBdr>
        <w:top w:val="none" w:sz="0" w:space="0" w:color="auto"/>
        <w:left w:val="none" w:sz="0" w:space="0" w:color="auto"/>
        <w:bottom w:val="none" w:sz="0" w:space="0" w:color="auto"/>
        <w:right w:val="none" w:sz="0" w:space="0" w:color="auto"/>
      </w:divBdr>
    </w:div>
    <w:div w:id="1566254195">
      <w:bodyDiv w:val="1"/>
      <w:marLeft w:val="0"/>
      <w:marRight w:val="0"/>
      <w:marTop w:val="0"/>
      <w:marBottom w:val="0"/>
      <w:divBdr>
        <w:top w:val="none" w:sz="0" w:space="0" w:color="auto"/>
        <w:left w:val="none" w:sz="0" w:space="0" w:color="auto"/>
        <w:bottom w:val="none" w:sz="0" w:space="0" w:color="auto"/>
        <w:right w:val="none" w:sz="0" w:space="0" w:color="auto"/>
      </w:divBdr>
    </w:div>
    <w:div w:id="1568492241">
      <w:bodyDiv w:val="1"/>
      <w:marLeft w:val="0"/>
      <w:marRight w:val="0"/>
      <w:marTop w:val="0"/>
      <w:marBottom w:val="0"/>
      <w:divBdr>
        <w:top w:val="none" w:sz="0" w:space="0" w:color="auto"/>
        <w:left w:val="none" w:sz="0" w:space="0" w:color="auto"/>
        <w:bottom w:val="none" w:sz="0" w:space="0" w:color="auto"/>
        <w:right w:val="none" w:sz="0" w:space="0" w:color="auto"/>
      </w:divBdr>
    </w:div>
    <w:div w:id="1584338526">
      <w:bodyDiv w:val="1"/>
      <w:marLeft w:val="0"/>
      <w:marRight w:val="0"/>
      <w:marTop w:val="0"/>
      <w:marBottom w:val="0"/>
      <w:divBdr>
        <w:top w:val="none" w:sz="0" w:space="0" w:color="auto"/>
        <w:left w:val="none" w:sz="0" w:space="0" w:color="auto"/>
        <w:bottom w:val="none" w:sz="0" w:space="0" w:color="auto"/>
        <w:right w:val="none" w:sz="0" w:space="0" w:color="auto"/>
      </w:divBdr>
    </w:div>
    <w:div w:id="1585456846">
      <w:bodyDiv w:val="1"/>
      <w:marLeft w:val="0"/>
      <w:marRight w:val="0"/>
      <w:marTop w:val="0"/>
      <w:marBottom w:val="0"/>
      <w:divBdr>
        <w:top w:val="none" w:sz="0" w:space="0" w:color="auto"/>
        <w:left w:val="none" w:sz="0" w:space="0" w:color="auto"/>
        <w:bottom w:val="none" w:sz="0" w:space="0" w:color="auto"/>
        <w:right w:val="none" w:sz="0" w:space="0" w:color="auto"/>
      </w:divBdr>
    </w:div>
    <w:div w:id="1586187014">
      <w:bodyDiv w:val="1"/>
      <w:marLeft w:val="0"/>
      <w:marRight w:val="0"/>
      <w:marTop w:val="0"/>
      <w:marBottom w:val="0"/>
      <w:divBdr>
        <w:top w:val="none" w:sz="0" w:space="0" w:color="auto"/>
        <w:left w:val="none" w:sz="0" w:space="0" w:color="auto"/>
        <w:bottom w:val="none" w:sz="0" w:space="0" w:color="auto"/>
        <w:right w:val="none" w:sz="0" w:space="0" w:color="auto"/>
      </w:divBdr>
    </w:div>
    <w:div w:id="1593277450">
      <w:bodyDiv w:val="1"/>
      <w:marLeft w:val="0"/>
      <w:marRight w:val="0"/>
      <w:marTop w:val="0"/>
      <w:marBottom w:val="0"/>
      <w:divBdr>
        <w:top w:val="none" w:sz="0" w:space="0" w:color="auto"/>
        <w:left w:val="none" w:sz="0" w:space="0" w:color="auto"/>
        <w:bottom w:val="none" w:sz="0" w:space="0" w:color="auto"/>
        <w:right w:val="none" w:sz="0" w:space="0" w:color="auto"/>
      </w:divBdr>
    </w:div>
    <w:div w:id="1595242328">
      <w:bodyDiv w:val="1"/>
      <w:marLeft w:val="0"/>
      <w:marRight w:val="0"/>
      <w:marTop w:val="0"/>
      <w:marBottom w:val="0"/>
      <w:divBdr>
        <w:top w:val="none" w:sz="0" w:space="0" w:color="auto"/>
        <w:left w:val="none" w:sz="0" w:space="0" w:color="auto"/>
        <w:bottom w:val="none" w:sz="0" w:space="0" w:color="auto"/>
        <w:right w:val="none" w:sz="0" w:space="0" w:color="auto"/>
      </w:divBdr>
    </w:div>
    <w:div w:id="1597861570">
      <w:bodyDiv w:val="1"/>
      <w:marLeft w:val="0"/>
      <w:marRight w:val="0"/>
      <w:marTop w:val="0"/>
      <w:marBottom w:val="0"/>
      <w:divBdr>
        <w:top w:val="none" w:sz="0" w:space="0" w:color="auto"/>
        <w:left w:val="none" w:sz="0" w:space="0" w:color="auto"/>
        <w:bottom w:val="none" w:sz="0" w:space="0" w:color="auto"/>
        <w:right w:val="none" w:sz="0" w:space="0" w:color="auto"/>
      </w:divBdr>
    </w:div>
    <w:div w:id="1601836260">
      <w:bodyDiv w:val="1"/>
      <w:marLeft w:val="0"/>
      <w:marRight w:val="0"/>
      <w:marTop w:val="0"/>
      <w:marBottom w:val="0"/>
      <w:divBdr>
        <w:top w:val="none" w:sz="0" w:space="0" w:color="auto"/>
        <w:left w:val="none" w:sz="0" w:space="0" w:color="auto"/>
        <w:bottom w:val="none" w:sz="0" w:space="0" w:color="auto"/>
        <w:right w:val="none" w:sz="0" w:space="0" w:color="auto"/>
      </w:divBdr>
    </w:div>
    <w:div w:id="1609964193">
      <w:bodyDiv w:val="1"/>
      <w:marLeft w:val="0"/>
      <w:marRight w:val="0"/>
      <w:marTop w:val="0"/>
      <w:marBottom w:val="0"/>
      <w:divBdr>
        <w:top w:val="none" w:sz="0" w:space="0" w:color="auto"/>
        <w:left w:val="none" w:sz="0" w:space="0" w:color="auto"/>
        <w:bottom w:val="none" w:sz="0" w:space="0" w:color="auto"/>
        <w:right w:val="none" w:sz="0" w:space="0" w:color="auto"/>
      </w:divBdr>
    </w:div>
    <w:div w:id="1610622572">
      <w:bodyDiv w:val="1"/>
      <w:marLeft w:val="0"/>
      <w:marRight w:val="0"/>
      <w:marTop w:val="0"/>
      <w:marBottom w:val="0"/>
      <w:divBdr>
        <w:top w:val="none" w:sz="0" w:space="0" w:color="auto"/>
        <w:left w:val="none" w:sz="0" w:space="0" w:color="auto"/>
        <w:bottom w:val="none" w:sz="0" w:space="0" w:color="auto"/>
        <w:right w:val="none" w:sz="0" w:space="0" w:color="auto"/>
      </w:divBdr>
    </w:div>
    <w:div w:id="1612281537">
      <w:bodyDiv w:val="1"/>
      <w:marLeft w:val="0"/>
      <w:marRight w:val="0"/>
      <w:marTop w:val="0"/>
      <w:marBottom w:val="0"/>
      <w:divBdr>
        <w:top w:val="none" w:sz="0" w:space="0" w:color="auto"/>
        <w:left w:val="none" w:sz="0" w:space="0" w:color="auto"/>
        <w:bottom w:val="none" w:sz="0" w:space="0" w:color="auto"/>
        <w:right w:val="none" w:sz="0" w:space="0" w:color="auto"/>
      </w:divBdr>
    </w:div>
    <w:div w:id="1620641991">
      <w:bodyDiv w:val="1"/>
      <w:marLeft w:val="0"/>
      <w:marRight w:val="0"/>
      <w:marTop w:val="0"/>
      <w:marBottom w:val="0"/>
      <w:divBdr>
        <w:top w:val="none" w:sz="0" w:space="0" w:color="auto"/>
        <w:left w:val="none" w:sz="0" w:space="0" w:color="auto"/>
        <w:bottom w:val="none" w:sz="0" w:space="0" w:color="auto"/>
        <w:right w:val="none" w:sz="0" w:space="0" w:color="auto"/>
      </w:divBdr>
    </w:div>
    <w:div w:id="1625384622">
      <w:bodyDiv w:val="1"/>
      <w:marLeft w:val="0"/>
      <w:marRight w:val="0"/>
      <w:marTop w:val="0"/>
      <w:marBottom w:val="0"/>
      <w:divBdr>
        <w:top w:val="none" w:sz="0" w:space="0" w:color="auto"/>
        <w:left w:val="none" w:sz="0" w:space="0" w:color="auto"/>
        <w:bottom w:val="none" w:sz="0" w:space="0" w:color="auto"/>
        <w:right w:val="none" w:sz="0" w:space="0" w:color="auto"/>
      </w:divBdr>
    </w:div>
    <w:div w:id="1628394365">
      <w:bodyDiv w:val="1"/>
      <w:marLeft w:val="0"/>
      <w:marRight w:val="0"/>
      <w:marTop w:val="0"/>
      <w:marBottom w:val="0"/>
      <w:divBdr>
        <w:top w:val="none" w:sz="0" w:space="0" w:color="auto"/>
        <w:left w:val="none" w:sz="0" w:space="0" w:color="auto"/>
        <w:bottom w:val="none" w:sz="0" w:space="0" w:color="auto"/>
        <w:right w:val="none" w:sz="0" w:space="0" w:color="auto"/>
      </w:divBdr>
    </w:div>
    <w:div w:id="1632783945">
      <w:bodyDiv w:val="1"/>
      <w:marLeft w:val="0"/>
      <w:marRight w:val="0"/>
      <w:marTop w:val="0"/>
      <w:marBottom w:val="0"/>
      <w:divBdr>
        <w:top w:val="none" w:sz="0" w:space="0" w:color="auto"/>
        <w:left w:val="none" w:sz="0" w:space="0" w:color="auto"/>
        <w:bottom w:val="none" w:sz="0" w:space="0" w:color="auto"/>
        <w:right w:val="none" w:sz="0" w:space="0" w:color="auto"/>
      </w:divBdr>
    </w:div>
    <w:div w:id="1646547149">
      <w:bodyDiv w:val="1"/>
      <w:marLeft w:val="0"/>
      <w:marRight w:val="0"/>
      <w:marTop w:val="0"/>
      <w:marBottom w:val="0"/>
      <w:divBdr>
        <w:top w:val="none" w:sz="0" w:space="0" w:color="auto"/>
        <w:left w:val="none" w:sz="0" w:space="0" w:color="auto"/>
        <w:bottom w:val="none" w:sz="0" w:space="0" w:color="auto"/>
        <w:right w:val="none" w:sz="0" w:space="0" w:color="auto"/>
      </w:divBdr>
    </w:div>
    <w:div w:id="1648320061">
      <w:bodyDiv w:val="1"/>
      <w:marLeft w:val="0"/>
      <w:marRight w:val="0"/>
      <w:marTop w:val="0"/>
      <w:marBottom w:val="0"/>
      <w:divBdr>
        <w:top w:val="none" w:sz="0" w:space="0" w:color="auto"/>
        <w:left w:val="none" w:sz="0" w:space="0" w:color="auto"/>
        <w:bottom w:val="none" w:sz="0" w:space="0" w:color="auto"/>
        <w:right w:val="none" w:sz="0" w:space="0" w:color="auto"/>
      </w:divBdr>
    </w:div>
    <w:div w:id="1657609654">
      <w:bodyDiv w:val="1"/>
      <w:marLeft w:val="0"/>
      <w:marRight w:val="0"/>
      <w:marTop w:val="0"/>
      <w:marBottom w:val="0"/>
      <w:divBdr>
        <w:top w:val="none" w:sz="0" w:space="0" w:color="auto"/>
        <w:left w:val="none" w:sz="0" w:space="0" w:color="auto"/>
        <w:bottom w:val="none" w:sz="0" w:space="0" w:color="auto"/>
        <w:right w:val="none" w:sz="0" w:space="0" w:color="auto"/>
      </w:divBdr>
    </w:div>
    <w:div w:id="1661543449">
      <w:bodyDiv w:val="1"/>
      <w:marLeft w:val="0"/>
      <w:marRight w:val="0"/>
      <w:marTop w:val="0"/>
      <w:marBottom w:val="0"/>
      <w:divBdr>
        <w:top w:val="none" w:sz="0" w:space="0" w:color="auto"/>
        <w:left w:val="none" w:sz="0" w:space="0" w:color="auto"/>
        <w:bottom w:val="none" w:sz="0" w:space="0" w:color="auto"/>
        <w:right w:val="none" w:sz="0" w:space="0" w:color="auto"/>
      </w:divBdr>
    </w:div>
    <w:div w:id="1662348884">
      <w:bodyDiv w:val="1"/>
      <w:marLeft w:val="0"/>
      <w:marRight w:val="0"/>
      <w:marTop w:val="0"/>
      <w:marBottom w:val="0"/>
      <w:divBdr>
        <w:top w:val="none" w:sz="0" w:space="0" w:color="auto"/>
        <w:left w:val="none" w:sz="0" w:space="0" w:color="auto"/>
        <w:bottom w:val="none" w:sz="0" w:space="0" w:color="auto"/>
        <w:right w:val="none" w:sz="0" w:space="0" w:color="auto"/>
      </w:divBdr>
    </w:div>
    <w:div w:id="1667249216">
      <w:bodyDiv w:val="1"/>
      <w:marLeft w:val="0"/>
      <w:marRight w:val="0"/>
      <w:marTop w:val="0"/>
      <w:marBottom w:val="0"/>
      <w:divBdr>
        <w:top w:val="none" w:sz="0" w:space="0" w:color="auto"/>
        <w:left w:val="none" w:sz="0" w:space="0" w:color="auto"/>
        <w:bottom w:val="none" w:sz="0" w:space="0" w:color="auto"/>
        <w:right w:val="none" w:sz="0" w:space="0" w:color="auto"/>
      </w:divBdr>
    </w:div>
    <w:div w:id="1672492420">
      <w:bodyDiv w:val="1"/>
      <w:marLeft w:val="0"/>
      <w:marRight w:val="0"/>
      <w:marTop w:val="0"/>
      <w:marBottom w:val="0"/>
      <w:divBdr>
        <w:top w:val="none" w:sz="0" w:space="0" w:color="auto"/>
        <w:left w:val="none" w:sz="0" w:space="0" w:color="auto"/>
        <w:bottom w:val="none" w:sz="0" w:space="0" w:color="auto"/>
        <w:right w:val="none" w:sz="0" w:space="0" w:color="auto"/>
      </w:divBdr>
    </w:div>
    <w:div w:id="1673994687">
      <w:bodyDiv w:val="1"/>
      <w:marLeft w:val="0"/>
      <w:marRight w:val="0"/>
      <w:marTop w:val="0"/>
      <w:marBottom w:val="0"/>
      <w:divBdr>
        <w:top w:val="none" w:sz="0" w:space="0" w:color="auto"/>
        <w:left w:val="none" w:sz="0" w:space="0" w:color="auto"/>
        <w:bottom w:val="none" w:sz="0" w:space="0" w:color="auto"/>
        <w:right w:val="none" w:sz="0" w:space="0" w:color="auto"/>
      </w:divBdr>
    </w:div>
    <w:div w:id="1674407644">
      <w:bodyDiv w:val="1"/>
      <w:marLeft w:val="0"/>
      <w:marRight w:val="0"/>
      <w:marTop w:val="0"/>
      <w:marBottom w:val="0"/>
      <w:divBdr>
        <w:top w:val="none" w:sz="0" w:space="0" w:color="auto"/>
        <w:left w:val="none" w:sz="0" w:space="0" w:color="auto"/>
        <w:bottom w:val="none" w:sz="0" w:space="0" w:color="auto"/>
        <w:right w:val="none" w:sz="0" w:space="0" w:color="auto"/>
      </w:divBdr>
    </w:div>
    <w:div w:id="1681275051">
      <w:bodyDiv w:val="1"/>
      <w:marLeft w:val="0"/>
      <w:marRight w:val="0"/>
      <w:marTop w:val="0"/>
      <w:marBottom w:val="0"/>
      <w:divBdr>
        <w:top w:val="none" w:sz="0" w:space="0" w:color="auto"/>
        <w:left w:val="none" w:sz="0" w:space="0" w:color="auto"/>
        <w:bottom w:val="none" w:sz="0" w:space="0" w:color="auto"/>
        <w:right w:val="none" w:sz="0" w:space="0" w:color="auto"/>
      </w:divBdr>
    </w:div>
    <w:div w:id="1684044281">
      <w:bodyDiv w:val="1"/>
      <w:marLeft w:val="0"/>
      <w:marRight w:val="0"/>
      <w:marTop w:val="0"/>
      <w:marBottom w:val="0"/>
      <w:divBdr>
        <w:top w:val="none" w:sz="0" w:space="0" w:color="auto"/>
        <w:left w:val="none" w:sz="0" w:space="0" w:color="auto"/>
        <w:bottom w:val="none" w:sz="0" w:space="0" w:color="auto"/>
        <w:right w:val="none" w:sz="0" w:space="0" w:color="auto"/>
      </w:divBdr>
    </w:div>
    <w:div w:id="1697998988">
      <w:bodyDiv w:val="1"/>
      <w:marLeft w:val="0"/>
      <w:marRight w:val="0"/>
      <w:marTop w:val="0"/>
      <w:marBottom w:val="0"/>
      <w:divBdr>
        <w:top w:val="none" w:sz="0" w:space="0" w:color="auto"/>
        <w:left w:val="none" w:sz="0" w:space="0" w:color="auto"/>
        <w:bottom w:val="none" w:sz="0" w:space="0" w:color="auto"/>
        <w:right w:val="none" w:sz="0" w:space="0" w:color="auto"/>
      </w:divBdr>
    </w:div>
    <w:div w:id="1701005553">
      <w:bodyDiv w:val="1"/>
      <w:marLeft w:val="0"/>
      <w:marRight w:val="0"/>
      <w:marTop w:val="0"/>
      <w:marBottom w:val="0"/>
      <w:divBdr>
        <w:top w:val="none" w:sz="0" w:space="0" w:color="auto"/>
        <w:left w:val="none" w:sz="0" w:space="0" w:color="auto"/>
        <w:bottom w:val="none" w:sz="0" w:space="0" w:color="auto"/>
        <w:right w:val="none" w:sz="0" w:space="0" w:color="auto"/>
      </w:divBdr>
    </w:div>
    <w:div w:id="1705788861">
      <w:bodyDiv w:val="1"/>
      <w:marLeft w:val="0"/>
      <w:marRight w:val="0"/>
      <w:marTop w:val="0"/>
      <w:marBottom w:val="0"/>
      <w:divBdr>
        <w:top w:val="none" w:sz="0" w:space="0" w:color="auto"/>
        <w:left w:val="none" w:sz="0" w:space="0" w:color="auto"/>
        <w:bottom w:val="none" w:sz="0" w:space="0" w:color="auto"/>
        <w:right w:val="none" w:sz="0" w:space="0" w:color="auto"/>
      </w:divBdr>
    </w:div>
    <w:div w:id="1714890108">
      <w:bodyDiv w:val="1"/>
      <w:marLeft w:val="0"/>
      <w:marRight w:val="0"/>
      <w:marTop w:val="0"/>
      <w:marBottom w:val="0"/>
      <w:divBdr>
        <w:top w:val="none" w:sz="0" w:space="0" w:color="auto"/>
        <w:left w:val="none" w:sz="0" w:space="0" w:color="auto"/>
        <w:bottom w:val="none" w:sz="0" w:space="0" w:color="auto"/>
        <w:right w:val="none" w:sz="0" w:space="0" w:color="auto"/>
      </w:divBdr>
    </w:div>
    <w:div w:id="1715078133">
      <w:bodyDiv w:val="1"/>
      <w:marLeft w:val="0"/>
      <w:marRight w:val="0"/>
      <w:marTop w:val="0"/>
      <w:marBottom w:val="0"/>
      <w:divBdr>
        <w:top w:val="none" w:sz="0" w:space="0" w:color="auto"/>
        <w:left w:val="none" w:sz="0" w:space="0" w:color="auto"/>
        <w:bottom w:val="none" w:sz="0" w:space="0" w:color="auto"/>
        <w:right w:val="none" w:sz="0" w:space="0" w:color="auto"/>
      </w:divBdr>
    </w:div>
    <w:div w:id="1715351485">
      <w:bodyDiv w:val="1"/>
      <w:marLeft w:val="0"/>
      <w:marRight w:val="0"/>
      <w:marTop w:val="0"/>
      <w:marBottom w:val="0"/>
      <w:divBdr>
        <w:top w:val="none" w:sz="0" w:space="0" w:color="auto"/>
        <w:left w:val="none" w:sz="0" w:space="0" w:color="auto"/>
        <w:bottom w:val="none" w:sz="0" w:space="0" w:color="auto"/>
        <w:right w:val="none" w:sz="0" w:space="0" w:color="auto"/>
      </w:divBdr>
    </w:div>
    <w:div w:id="1718553613">
      <w:bodyDiv w:val="1"/>
      <w:marLeft w:val="0"/>
      <w:marRight w:val="0"/>
      <w:marTop w:val="0"/>
      <w:marBottom w:val="0"/>
      <w:divBdr>
        <w:top w:val="none" w:sz="0" w:space="0" w:color="auto"/>
        <w:left w:val="none" w:sz="0" w:space="0" w:color="auto"/>
        <w:bottom w:val="none" w:sz="0" w:space="0" w:color="auto"/>
        <w:right w:val="none" w:sz="0" w:space="0" w:color="auto"/>
      </w:divBdr>
    </w:div>
    <w:div w:id="1723097743">
      <w:bodyDiv w:val="1"/>
      <w:marLeft w:val="0"/>
      <w:marRight w:val="0"/>
      <w:marTop w:val="0"/>
      <w:marBottom w:val="0"/>
      <w:divBdr>
        <w:top w:val="none" w:sz="0" w:space="0" w:color="auto"/>
        <w:left w:val="none" w:sz="0" w:space="0" w:color="auto"/>
        <w:bottom w:val="none" w:sz="0" w:space="0" w:color="auto"/>
        <w:right w:val="none" w:sz="0" w:space="0" w:color="auto"/>
      </w:divBdr>
    </w:div>
    <w:div w:id="1745297627">
      <w:bodyDiv w:val="1"/>
      <w:marLeft w:val="0"/>
      <w:marRight w:val="0"/>
      <w:marTop w:val="0"/>
      <w:marBottom w:val="0"/>
      <w:divBdr>
        <w:top w:val="none" w:sz="0" w:space="0" w:color="auto"/>
        <w:left w:val="none" w:sz="0" w:space="0" w:color="auto"/>
        <w:bottom w:val="none" w:sz="0" w:space="0" w:color="auto"/>
        <w:right w:val="none" w:sz="0" w:space="0" w:color="auto"/>
      </w:divBdr>
    </w:div>
    <w:div w:id="1745641177">
      <w:bodyDiv w:val="1"/>
      <w:marLeft w:val="0"/>
      <w:marRight w:val="0"/>
      <w:marTop w:val="0"/>
      <w:marBottom w:val="0"/>
      <w:divBdr>
        <w:top w:val="none" w:sz="0" w:space="0" w:color="auto"/>
        <w:left w:val="none" w:sz="0" w:space="0" w:color="auto"/>
        <w:bottom w:val="none" w:sz="0" w:space="0" w:color="auto"/>
        <w:right w:val="none" w:sz="0" w:space="0" w:color="auto"/>
      </w:divBdr>
    </w:div>
    <w:div w:id="1746342584">
      <w:bodyDiv w:val="1"/>
      <w:marLeft w:val="0"/>
      <w:marRight w:val="0"/>
      <w:marTop w:val="0"/>
      <w:marBottom w:val="0"/>
      <w:divBdr>
        <w:top w:val="none" w:sz="0" w:space="0" w:color="auto"/>
        <w:left w:val="none" w:sz="0" w:space="0" w:color="auto"/>
        <w:bottom w:val="none" w:sz="0" w:space="0" w:color="auto"/>
        <w:right w:val="none" w:sz="0" w:space="0" w:color="auto"/>
      </w:divBdr>
    </w:div>
    <w:div w:id="1746416965">
      <w:bodyDiv w:val="1"/>
      <w:marLeft w:val="0"/>
      <w:marRight w:val="0"/>
      <w:marTop w:val="0"/>
      <w:marBottom w:val="0"/>
      <w:divBdr>
        <w:top w:val="none" w:sz="0" w:space="0" w:color="auto"/>
        <w:left w:val="none" w:sz="0" w:space="0" w:color="auto"/>
        <w:bottom w:val="none" w:sz="0" w:space="0" w:color="auto"/>
        <w:right w:val="none" w:sz="0" w:space="0" w:color="auto"/>
      </w:divBdr>
    </w:div>
    <w:div w:id="1749112176">
      <w:bodyDiv w:val="1"/>
      <w:marLeft w:val="0"/>
      <w:marRight w:val="0"/>
      <w:marTop w:val="0"/>
      <w:marBottom w:val="0"/>
      <w:divBdr>
        <w:top w:val="none" w:sz="0" w:space="0" w:color="auto"/>
        <w:left w:val="none" w:sz="0" w:space="0" w:color="auto"/>
        <w:bottom w:val="none" w:sz="0" w:space="0" w:color="auto"/>
        <w:right w:val="none" w:sz="0" w:space="0" w:color="auto"/>
      </w:divBdr>
    </w:div>
    <w:div w:id="1749188258">
      <w:bodyDiv w:val="1"/>
      <w:marLeft w:val="0"/>
      <w:marRight w:val="0"/>
      <w:marTop w:val="0"/>
      <w:marBottom w:val="0"/>
      <w:divBdr>
        <w:top w:val="none" w:sz="0" w:space="0" w:color="auto"/>
        <w:left w:val="none" w:sz="0" w:space="0" w:color="auto"/>
        <w:bottom w:val="none" w:sz="0" w:space="0" w:color="auto"/>
        <w:right w:val="none" w:sz="0" w:space="0" w:color="auto"/>
      </w:divBdr>
    </w:div>
    <w:div w:id="1749763258">
      <w:bodyDiv w:val="1"/>
      <w:marLeft w:val="0"/>
      <w:marRight w:val="0"/>
      <w:marTop w:val="0"/>
      <w:marBottom w:val="0"/>
      <w:divBdr>
        <w:top w:val="none" w:sz="0" w:space="0" w:color="auto"/>
        <w:left w:val="none" w:sz="0" w:space="0" w:color="auto"/>
        <w:bottom w:val="none" w:sz="0" w:space="0" w:color="auto"/>
        <w:right w:val="none" w:sz="0" w:space="0" w:color="auto"/>
      </w:divBdr>
    </w:div>
    <w:div w:id="1759791067">
      <w:bodyDiv w:val="1"/>
      <w:marLeft w:val="0"/>
      <w:marRight w:val="0"/>
      <w:marTop w:val="0"/>
      <w:marBottom w:val="0"/>
      <w:divBdr>
        <w:top w:val="none" w:sz="0" w:space="0" w:color="auto"/>
        <w:left w:val="none" w:sz="0" w:space="0" w:color="auto"/>
        <w:bottom w:val="none" w:sz="0" w:space="0" w:color="auto"/>
        <w:right w:val="none" w:sz="0" w:space="0" w:color="auto"/>
      </w:divBdr>
    </w:div>
    <w:div w:id="1766806873">
      <w:bodyDiv w:val="1"/>
      <w:marLeft w:val="0"/>
      <w:marRight w:val="0"/>
      <w:marTop w:val="0"/>
      <w:marBottom w:val="0"/>
      <w:divBdr>
        <w:top w:val="none" w:sz="0" w:space="0" w:color="auto"/>
        <w:left w:val="none" w:sz="0" w:space="0" w:color="auto"/>
        <w:bottom w:val="none" w:sz="0" w:space="0" w:color="auto"/>
        <w:right w:val="none" w:sz="0" w:space="0" w:color="auto"/>
      </w:divBdr>
    </w:div>
    <w:div w:id="1773746219">
      <w:bodyDiv w:val="1"/>
      <w:marLeft w:val="0"/>
      <w:marRight w:val="0"/>
      <w:marTop w:val="0"/>
      <w:marBottom w:val="0"/>
      <w:divBdr>
        <w:top w:val="none" w:sz="0" w:space="0" w:color="auto"/>
        <w:left w:val="none" w:sz="0" w:space="0" w:color="auto"/>
        <w:bottom w:val="none" w:sz="0" w:space="0" w:color="auto"/>
        <w:right w:val="none" w:sz="0" w:space="0" w:color="auto"/>
      </w:divBdr>
    </w:div>
    <w:div w:id="1777210264">
      <w:bodyDiv w:val="1"/>
      <w:marLeft w:val="0"/>
      <w:marRight w:val="0"/>
      <w:marTop w:val="0"/>
      <w:marBottom w:val="0"/>
      <w:divBdr>
        <w:top w:val="none" w:sz="0" w:space="0" w:color="auto"/>
        <w:left w:val="none" w:sz="0" w:space="0" w:color="auto"/>
        <w:bottom w:val="none" w:sz="0" w:space="0" w:color="auto"/>
        <w:right w:val="none" w:sz="0" w:space="0" w:color="auto"/>
      </w:divBdr>
    </w:div>
    <w:div w:id="1782408558">
      <w:bodyDiv w:val="1"/>
      <w:marLeft w:val="0"/>
      <w:marRight w:val="0"/>
      <w:marTop w:val="0"/>
      <w:marBottom w:val="0"/>
      <w:divBdr>
        <w:top w:val="none" w:sz="0" w:space="0" w:color="auto"/>
        <w:left w:val="none" w:sz="0" w:space="0" w:color="auto"/>
        <w:bottom w:val="none" w:sz="0" w:space="0" w:color="auto"/>
        <w:right w:val="none" w:sz="0" w:space="0" w:color="auto"/>
      </w:divBdr>
    </w:div>
    <w:div w:id="1784181356">
      <w:bodyDiv w:val="1"/>
      <w:marLeft w:val="0"/>
      <w:marRight w:val="0"/>
      <w:marTop w:val="0"/>
      <w:marBottom w:val="0"/>
      <w:divBdr>
        <w:top w:val="none" w:sz="0" w:space="0" w:color="auto"/>
        <w:left w:val="none" w:sz="0" w:space="0" w:color="auto"/>
        <w:bottom w:val="none" w:sz="0" w:space="0" w:color="auto"/>
        <w:right w:val="none" w:sz="0" w:space="0" w:color="auto"/>
      </w:divBdr>
    </w:div>
    <w:div w:id="1786194949">
      <w:bodyDiv w:val="1"/>
      <w:marLeft w:val="0"/>
      <w:marRight w:val="0"/>
      <w:marTop w:val="0"/>
      <w:marBottom w:val="0"/>
      <w:divBdr>
        <w:top w:val="none" w:sz="0" w:space="0" w:color="auto"/>
        <w:left w:val="none" w:sz="0" w:space="0" w:color="auto"/>
        <w:bottom w:val="none" w:sz="0" w:space="0" w:color="auto"/>
        <w:right w:val="none" w:sz="0" w:space="0" w:color="auto"/>
      </w:divBdr>
    </w:div>
    <w:div w:id="1787233910">
      <w:bodyDiv w:val="1"/>
      <w:marLeft w:val="0"/>
      <w:marRight w:val="0"/>
      <w:marTop w:val="0"/>
      <w:marBottom w:val="0"/>
      <w:divBdr>
        <w:top w:val="none" w:sz="0" w:space="0" w:color="auto"/>
        <w:left w:val="none" w:sz="0" w:space="0" w:color="auto"/>
        <w:bottom w:val="none" w:sz="0" w:space="0" w:color="auto"/>
        <w:right w:val="none" w:sz="0" w:space="0" w:color="auto"/>
      </w:divBdr>
    </w:div>
    <w:div w:id="1787694124">
      <w:bodyDiv w:val="1"/>
      <w:marLeft w:val="0"/>
      <w:marRight w:val="0"/>
      <w:marTop w:val="0"/>
      <w:marBottom w:val="0"/>
      <w:divBdr>
        <w:top w:val="none" w:sz="0" w:space="0" w:color="auto"/>
        <w:left w:val="none" w:sz="0" w:space="0" w:color="auto"/>
        <w:bottom w:val="none" w:sz="0" w:space="0" w:color="auto"/>
        <w:right w:val="none" w:sz="0" w:space="0" w:color="auto"/>
      </w:divBdr>
    </w:div>
    <w:div w:id="1796363143">
      <w:bodyDiv w:val="1"/>
      <w:marLeft w:val="0"/>
      <w:marRight w:val="0"/>
      <w:marTop w:val="0"/>
      <w:marBottom w:val="0"/>
      <w:divBdr>
        <w:top w:val="none" w:sz="0" w:space="0" w:color="auto"/>
        <w:left w:val="none" w:sz="0" w:space="0" w:color="auto"/>
        <w:bottom w:val="none" w:sz="0" w:space="0" w:color="auto"/>
        <w:right w:val="none" w:sz="0" w:space="0" w:color="auto"/>
      </w:divBdr>
    </w:div>
    <w:div w:id="1797983919">
      <w:bodyDiv w:val="1"/>
      <w:marLeft w:val="0"/>
      <w:marRight w:val="0"/>
      <w:marTop w:val="0"/>
      <w:marBottom w:val="0"/>
      <w:divBdr>
        <w:top w:val="none" w:sz="0" w:space="0" w:color="auto"/>
        <w:left w:val="none" w:sz="0" w:space="0" w:color="auto"/>
        <w:bottom w:val="none" w:sz="0" w:space="0" w:color="auto"/>
        <w:right w:val="none" w:sz="0" w:space="0" w:color="auto"/>
      </w:divBdr>
    </w:div>
    <w:div w:id="1799226596">
      <w:bodyDiv w:val="1"/>
      <w:marLeft w:val="0"/>
      <w:marRight w:val="0"/>
      <w:marTop w:val="0"/>
      <w:marBottom w:val="0"/>
      <w:divBdr>
        <w:top w:val="none" w:sz="0" w:space="0" w:color="auto"/>
        <w:left w:val="none" w:sz="0" w:space="0" w:color="auto"/>
        <w:bottom w:val="none" w:sz="0" w:space="0" w:color="auto"/>
        <w:right w:val="none" w:sz="0" w:space="0" w:color="auto"/>
      </w:divBdr>
    </w:div>
    <w:div w:id="1800685212">
      <w:bodyDiv w:val="1"/>
      <w:marLeft w:val="0"/>
      <w:marRight w:val="0"/>
      <w:marTop w:val="0"/>
      <w:marBottom w:val="0"/>
      <w:divBdr>
        <w:top w:val="none" w:sz="0" w:space="0" w:color="auto"/>
        <w:left w:val="none" w:sz="0" w:space="0" w:color="auto"/>
        <w:bottom w:val="none" w:sz="0" w:space="0" w:color="auto"/>
        <w:right w:val="none" w:sz="0" w:space="0" w:color="auto"/>
      </w:divBdr>
    </w:div>
    <w:div w:id="1803618971">
      <w:bodyDiv w:val="1"/>
      <w:marLeft w:val="0"/>
      <w:marRight w:val="0"/>
      <w:marTop w:val="0"/>
      <w:marBottom w:val="0"/>
      <w:divBdr>
        <w:top w:val="none" w:sz="0" w:space="0" w:color="auto"/>
        <w:left w:val="none" w:sz="0" w:space="0" w:color="auto"/>
        <w:bottom w:val="none" w:sz="0" w:space="0" w:color="auto"/>
        <w:right w:val="none" w:sz="0" w:space="0" w:color="auto"/>
      </w:divBdr>
    </w:div>
    <w:div w:id="1812090033">
      <w:bodyDiv w:val="1"/>
      <w:marLeft w:val="0"/>
      <w:marRight w:val="0"/>
      <w:marTop w:val="0"/>
      <w:marBottom w:val="0"/>
      <w:divBdr>
        <w:top w:val="none" w:sz="0" w:space="0" w:color="auto"/>
        <w:left w:val="none" w:sz="0" w:space="0" w:color="auto"/>
        <w:bottom w:val="none" w:sz="0" w:space="0" w:color="auto"/>
        <w:right w:val="none" w:sz="0" w:space="0" w:color="auto"/>
      </w:divBdr>
    </w:div>
    <w:div w:id="1816068689">
      <w:bodyDiv w:val="1"/>
      <w:marLeft w:val="0"/>
      <w:marRight w:val="0"/>
      <w:marTop w:val="0"/>
      <w:marBottom w:val="0"/>
      <w:divBdr>
        <w:top w:val="none" w:sz="0" w:space="0" w:color="auto"/>
        <w:left w:val="none" w:sz="0" w:space="0" w:color="auto"/>
        <w:bottom w:val="none" w:sz="0" w:space="0" w:color="auto"/>
        <w:right w:val="none" w:sz="0" w:space="0" w:color="auto"/>
      </w:divBdr>
    </w:div>
    <w:div w:id="1823043636">
      <w:bodyDiv w:val="1"/>
      <w:marLeft w:val="0"/>
      <w:marRight w:val="0"/>
      <w:marTop w:val="0"/>
      <w:marBottom w:val="0"/>
      <w:divBdr>
        <w:top w:val="none" w:sz="0" w:space="0" w:color="auto"/>
        <w:left w:val="none" w:sz="0" w:space="0" w:color="auto"/>
        <w:bottom w:val="none" w:sz="0" w:space="0" w:color="auto"/>
        <w:right w:val="none" w:sz="0" w:space="0" w:color="auto"/>
      </w:divBdr>
    </w:div>
    <w:div w:id="1829587436">
      <w:bodyDiv w:val="1"/>
      <w:marLeft w:val="0"/>
      <w:marRight w:val="0"/>
      <w:marTop w:val="0"/>
      <w:marBottom w:val="0"/>
      <w:divBdr>
        <w:top w:val="none" w:sz="0" w:space="0" w:color="auto"/>
        <w:left w:val="none" w:sz="0" w:space="0" w:color="auto"/>
        <w:bottom w:val="none" w:sz="0" w:space="0" w:color="auto"/>
        <w:right w:val="none" w:sz="0" w:space="0" w:color="auto"/>
      </w:divBdr>
    </w:div>
    <w:div w:id="1832255555">
      <w:bodyDiv w:val="1"/>
      <w:marLeft w:val="0"/>
      <w:marRight w:val="0"/>
      <w:marTop w:val="0"/>
      <w:marBottom w:val="0"/>
      <w:divBdr>
        <w:top w:val="none" w:sz="0" w:space="0" w:color="auto"/>
        <w:left w:val="none" w:sz="0" w:space="0" w:color="auto"/>
        <w:bottom w:val="none" w:sz="0" w:space="0" w:color="auto"/>
        <w:right w:val="none" w:sz="0" w:space="0" w:color="auto"/>
      </w:divBdr>
    </w:div>
    <w:div w:id="1832410032">
      <w:bodyDiv w:val="1"/>
      <w:marLeft w:val="0"/>
      <w:marRight w:val="0"/>
      <w:marTop w:val="0"/>
      <w:marBottom w:val="0"/>
      <w:divBdr>
        <w:top w:val="none" w:sz="0" w:space="0" w:color="auto"/>
        <w:left w:val="none" w:sz="0" w:space="0" w:color="auto"/>
        <w:bottom w:val="none" w:sz="0" w:space="0" w:color="auto"/>
        <w:right w:val="none" w:sz="0" w:space="0" w:color="auto"/>
      </w:divBdr>
    </w:div>
    <w:div w:id="1833906392">
      <w:bodyDiv w:val="1"/>
      <w:marLeft w:val="0"/>
      <w:marRight w:val="0"/>
      <w:marTop w:val="0"/>
      <w:marBottom w:val="0"/>
      <w:divBdr>
        <w:top w:val="none" w:sz="0" w:space="0" w:color="auto"/>
        <w:left w:val="none" w:sz="0" w:space="0" w:color="auto"/>
        <w:bottom w:val="none" w:sz="0" w:space="0" w:color="auto"/>
        <w:right w:val="none" w:sz="0" w:space="0" w:color="auto"/>
      </w:divBdr>
    </w:div>
    <w:div w:id="1851405584">
      <w:bodyDiv w:val="1"/>
      <w:marLeft w:val="0"/>
      <w:marRight w:val="0"/>
      <w:marTop w:val="0"/>
      <w:marBottom w:val="0"/>
      <w:divBdr>
        <w:top w:val="none" w:sz="0" w:space="0" w:color="auto"/>
        <w:left w:val="none" w:sz="0" w:space="0" w:color="auto"/>
        <w:bottom w:val="none" w:sz="0" w:space="0" w:color="auto"/>
        <w:right w:val="none" w:sz="0" w:space="0" w:color="auto"/>
      </w:divBdr>
    </w:div>
    <w:div w:id="1852376758">
      <w:bodyDiv w:val="1"/>
      <w:marLeft w:val="0"/>
      <w:marRight w:val="0"/>
      <w:marTop w:val="0"/>
      <w:marBottom w:val="0"/>
      <w:divBdr>
        <w:top w:val="none" w:sz="0" w:space="0" w:color="auto"/>
        <w:left w:val="none" w:sz="0" w:space="0" w:color="auto"/>
        <w:bottom w:val="none" w:sz="0" w:space="0" w:color="auto"/>
        <w:right w:val="none" w:sz="0" w:space="0" w:color="auto"/>
      </w:divBdr>
    </w:div>
    <w:div w:id="1858544878">
      <w:bodyDiv w:val="1"/>
      <w:marLeft w:val="0"/>
      <w:marRight w:val="0"/>
      <w:marTop w:val="0"/>
      <w:marBottom w:val="0"/>
      <w:divBdr>
        <w:top w:val="none" w:sz="0" w:space="0" w:color="auto"/>
        <w:left w:val="none" w:sz="0" w:space="0" w:color="auto"/>
        <w:bottom w:val="none" w:sz="0" w:space="0" w:color="auto"/>
        <w:right w:val="none" w:sz="0" w:space="0" w:color="auto"/>
      </w:divBdr>
    </w:div>
    <w:div w:id="1861510333">
      <w:bodyDiv w:val="1"/>
      <w:marLeft w:val="0"/>
      <w:marRight w:val="0"/>
      <w:marTop w:val="0"/>
      <w:marBottom w:val="0"/>
      <w:divBdr>
        <w:top w:val="none" w:sz="0" w:space="0" w:color="auto"/>
        <w:left w:val="none" w:sz="0" w:space="0" w:color="auto"/>
        <w:bottom w:val="none" w:sz="0" w:space="0" w:color="auto"/>
        <w:right w:val="none" w:sz="0" w:space="0" w:color="auto"/>
      </w:divBdr>
    </w:div>
    <w:div w:id="1864316283">
      <w:bodyDiv w:val="1"/>
      <w:marLeft w:val="0"/>
      <w:marRight w:val="0"/>
      <w:marTop w:val="0"/>
      <w:marBottom w:val="0"/>
      <w:divBdr>
        <w:top w:val="none" w:sz="0" w:space="0" w:color="auto"/>
        <w:left w:val="none" w:sz="0" w:space="0" w:color="auto"/>
        <w:bottom w:val="none" w:sz="0" w:space="0" w:color="auto"/>
        <w:right w:val="none" w:sz="0" w:space="0" w:color="auto"/>
      </w:divBdr>
    </w:div>
    <w:div w:id="1864513968">
      <w:bodyDiv w:val="1"/>
      <w:marLeft w:val="0"/>
      <w:marRight w:val="0"/>
      <w:marTop w:val="0"/>
      <w:marBottom w:val="0"/>
      <w:divBdr>
        <w:top w:val="none" w:sz="0" w:space="0" w:color="auto"/>
        <w:left w:val="none" w:sz="0" w:space="0" w:color="auto"/>
        <w:bottom w:val="none" w:sz="0" w:space="0" w:color="auto"/>
        <w:right w:val="none" w:sz="0" w:space="0" w:color="auto"/>
      </w:divBdr>
    </w:div>
    <w:div w:id="1867519491">
      <w:bodyDiv w:val="1"/>
      <w:marLeft w:val="0"/>
      <w:marRight w:val="0"/>
      <w:marTop w:val="0"/>
      <w:marBottom w:val="0"/>
      <w:divBdr>
        <w:top w:val="none" w:sz="0" w:space="0" w:color="auto"/>
        <w:left w:val="none" w:sz="0" w:space="0" w:color="auto"/>
        <w:bottom w:val="none" w:sz="0" w:space="0" w:color="auto"/>
        <w:right w:val="none" w:sz="0" w:space="0" w:color="auto"/>
      </w:divBdr>
    </w:div>
    <w:div w:id="1870414484">
      <w:bodyDiv w:val="1"/>
      <w:marLeft w:val="0"/>
      <w:marRight w:val="0"/>
      <w:marTop w:val="0"/>
      <w:marBottom w:val="0"/>
      <w:divBdr>
        <w:top w:val="none" w:sz="0" w:space="0" w:color="auto"/>
        <w:left w:val="none" w:sz="0" w:space="0" w:color="auto"/>
        <w:bottom w:val="none" w:sz="0" w:space="0" w:color="auto"/>
        <w:right w:val="none" w:sz="0" w:space="0" w:color="auto"/>
      </w:divBdr>
    </w:div>
    <w:div w:id="1872761141">
      <w:bodyDiv w:val="1"/>
      <w:marLeft w:val="0"/>
      <w:marRight w:val="0"/>
      <w:marTop w:val="0"/>
      <w:marBottom w:val="0"/>
      <w:divBdr>
        <w:top w:val="none" w:sz="0" w:space="0" w:color="auto"/>
        <w:left w:val="none" w:sz="0" w:space="0" w:color="auto"/>
        <w:bottom w:val="none" w:sz="0" w:space="0" w:color="auto"/>
        <w:right w:val="none" w:sz="0" w:space="0" w:color="auto"/>
      </w:divBdr>
    </w:div>
    <w:div w:id="1874266064">
      <w:bodyDiv w:val="1"/>
      <w:marLeft w:val="0"/>
      <w:marRight w:val="0"/>
      <w:marTop w:val="0"/>
      <w:marBottom w:val="0"/>
      <w:divBdr>
        <w:top w:val="none" w:sz="0" w:space="0" w:color="auto"/>
        <w:left w:val="none" w:sz="0" w:space="0" w:color="auto"/>
        <w:bottom w:val="none" w:sz="0" w:space="0" w:color="auto"/>
        <w:right w:val="none" w:sz="0" w:space="0" w:color="auto"/>
      </w:divBdr>
    </w:div>
    <w:div w:id="1878005430">
      <w:bodyDiv w:val="1"/>
      <w:marLeft w:val="0"/>
      <w:marRight w:val="0"/>
      <w:marTop w:val="0"/>
      <w:marBottom w:val="0"/>
      <w:divBdr>
        <w:top w:val="none" w:sz="0" w:space="0" w:color="auto"/>
        <w:left w:val="none" w:sz="0" w:space="0" w:color="auto"/>
        <w:bottom w:val="none" w:sz="0" w:space="0" w:color="auto"/>
        <w:right w:val="none" w:sz="0" w:space="0" w:color="auto"/>
      </w:divBdr>
    </w:div>
    <w:div w:id="1892305414">
      <w:bodyDiv w:val="1"/>
      <w:marLeft w:val="0"/>
      <w:marRight w:val="0"/>
      <w:marTop w:val="0"/>
      <w:marBottom w:val="0"/>
      <w:divBdr>
        <w:top w:val="none" w:sz="0" w:space="0" w:color="auto"/>
        <w:left w:val="none" w:sz="0" w:space="0" w:color="auto"/>
        <w:bottom w:val="none" w:sz="0" w:space="0" w:color="auto"/>
        <w:right w:val="none" w:sz="0" w:space="0" w:color="auto"/>
      </w:divBdr>
    </w:div>
    <w:div w:id="1892616850">
      <w:bodyDiv w:val="1"/>
      <w:marLeft w:val="0"/>
      <w:marRight w:val="0"/>
      <w:marTop w:val="0"/>
      <w:marBottom w:val="0"/>
      <w:divBdr>
        <w:top w:val="none" w:sz="0" w:space="0" w:color="auto"/>
        <w:left w:val="none" w:sz="0" w:space="0" w:color="auto"/>
        <w:bottom w:val="none" w:sz="0" w:space="0" w:color="auto"/>
        <w:right w:val="none" w:sz="0" w:space="0" w:color="auto"/>
      </w:divBdr>
    </w:div>
    <w:div w:id="1893079715">
      <w:bodyDiv w:val="1"/>
      <w:marLeft w:val="0"/>
      <w:marRight w:val="0"/>
      <w:marTop w:val="0"/>
      <w:marBottom w:val="0"/>
      <w:divBdr>
        <w:top w:val="none" w:sz="0" w:space="0" w:color="auto"/>
        <w:left w:val="none" w:sz="0" w:space="0" w:color="auto"/>
        <w:bottom w:val="none" w:sz="0" w:space="0" w:color="auto"/>
        <w:right w:val="none" w:sz="0" w:space="0" w:color="auto"/>
      </w:divBdr>
    </w:div>
    <w:div w:id="1894656486">
      <w:bodyDiv w:val="1"/>
      <w:marLeft w:val="0"/>
      <w:marRight w:val="0"/>
      <w:marTop w:val="0"/>
      <w:marBottom w:val="0"/>
      <w:divBdr>
        <w:top w:val="none" w:sz="0" w:space="0" w:color="auto"/>
        <w:left w:val="none" w:sz="0" w:space="0" w:color="auto"/>
        <w:bottom w:val="none" w:sz="0" w:space="0" w:color="auto"/>
        <w:right w:val="none" w:sz="0" w:space="0" w:color="auto"/>
      </w:divBdr>
    </w:div>
    <w:div w:id="1898273468">
      <w:bodyDiv w:val="1"/>
      <w:marLeft w:val="0"/>
      <w:marRight w:val="0"/>
      <w:marTop w:val="0"/>
      <w:marBottom w:val="0"/>
      <w:divBdr>
        <w:top w:val="none" w:sz="0" w:space="0" w:color="auto"/>
        <w:left w:val="none" w:sz="0" w:space="0" w:color="auto"/>
        <w:bottom w:val="none" w:sz="0" w:space="0" w:color="auto"/>
        <w:right w:val="none" w:sz="0" w:space="0" w:color="auto"/>
      </w:divBdr>
    </w:div>
    <w:div w:id="1898587491">
      <w:bodyDiv w:val="1"/>
      <w:marLeft w:val="0"/>
      <w:marRight w:val="0"/>
      <w:marTop w:val="0"/>
      <w:marBottom w:val="0"/>
      <w:divBdr>
        <w:top w:val="none" w:sz="0" w:space="0" w:color="auto"/>
        <w:left w:val="none" w:sz="0" w:space="0" w:color="auto"/>
        <w:bottom w:val="none" w:sz="0" w:space="0" w:color="auto"/>
        <w:right w:val="none" w:sz="0" w:space="0" w:color="auto"/>
      </w:divBdr>
    </w:div>
    <w:div w:id="1919899543">
      <w:bodyDiv w:val="1"/>
      <w:marLeft w:val="0"/>
      <w:marRight w:val="0"/>
      <w:marTop w:val="0"/>
      <w:marBottom w:val="0"/>
      <w:divBdr>
        <w:top w:val="none" w:sz="0" w:space="0" w:color="auto"/>
        <w:left w:val="none" w:sz="0" w:space="0" w:color="auto"/>
        <w:bottom w:val="none" w:sz="0" w:space="0" w:color="auto"/>
        <w:right w:val="none" w:sz="0" w:space="0" w:color="auto"/>
      </w:divBdr>
    </w:div>
    <w:div w:id="1923831563">
      <w:bodyDiv w:val="1"/>
      <w:marLeft w:val="0"/>
      <w:marRight w:val="0"/>
      <w:marTop w:val="0"/>
      <w:marBottom w:val="0"/>
      <w:divBdr>
        <w:top w:val="none" w:sz="0" w:space="0" w:color="auto"/>
        <w:left w:val="none" w:sz="0" w:space="0" w:color="auto"/>
        <w:bottom w:val="none" w:sz="0" w:space="0" w:color="auto"/>
        <w:right w:val="none" w:sz="0" w:space="0" w:color="auto"/>
      </w:divBdr>
    </w:div>
    <w:div w:id="1931741260">
      <w:bodyDiv w:val="1"/>
      <w:marLeft w:val="0"/>
      <w:marRight w:val="0"/>
      <w:marTop w:val="0"/>
      <w:marBottom w:val="0"/>
      <w:divBdr>
        <w:top w:val="none" w:sz="0" w:space="0" w:color="auto"/>
        <w:left w:val="none" w:sz="0" w:space="0" w:color="auto"/>
        <w:bottom w:val="none" w:sz="0" w:space="0" w:color="auto"/>
        <w:right w:val="none" w:sz="0" w:space="0" w:color="auto"/>
      </w:divBdr>
    </w:div>
    <w:div w:id="1934782796">
      <w:bodyDiv w:val="1"/>
      <w:marLeft w:val="0"/>
      <w:marRight w:val="0"/>
      <w:marTop w:val="0"/>
      <w:marBottom w:val="0"/>
      <w:divBdr>
        <w:top w:val="none" w:sz="0" w:space="0" w:color="auto"/>
        <w:left w:val="none" w:sz="0" w:space="0" w:color="auto"/>
        <w:bottom w:val="none" w:sz="0" w:space="0" w:color="auto"/>
        <w:right w:val="none" w:sz="0" w:space="0" w:color="auto"/>
      </w:divBdr>
    </w:div>
    <w:div w:id="1935703480">
      <w:bodyDiv w:val="1"/>
      <w:marLeft w:val="0"/>
      <w:marRight w:val="0"/>
      <w:marTop w:val="0"/>
      <w:marBottom w:val="0"/>
      <w:divBdr>
        <w:top w:val="none" w:sz="0" w:space="0" w:color="auto"/>
        <w:left w:val="none" w:sz="0" w:space="0" w:color="auto"/>
        <w:bottom w:val="none" w:sz="0" w:space="0" w:color="auto"/>
        <w:right w:val="none" w:sz="0" w:space="0" w:color="auto"/>
      </w:divBdr>
    </w:div>
    <w:div w:id="1936355030">
      <w:bodyDiv w:val="1"/>
      <w:marLeft w:val="0"/>
      <w:marRight w:val="0"/>
      <w:marTop w:val="0"/>
      <w:marBottom w:val="0"/>
      <w:divBdr>
        <w:top w:val="none" w:sz="0" w:space="0" w:color="auto"/>
        <w:left w:val="none" w:sz="0" w:space="0" w:color="auto"/>
        <w:bottom w:val="none" w:sz="0" w:space="0" w:color="auto"/>
        <w:right w:val="none" w:sz="0" w:space="0" w:color="auto"/>
      </w:divBdr>
    </w:div>
    <w:div w:id="1937979084">
      <w:bodyDiv w:val="1"/>
      <w:marLeft w:val="0"/>
      <w:marRight w:val="0"/>
      <w:marTop w:val="0"/>
      <w:marBottom w:val="0"/>
      <w:divBdr>
        <w:top w:val="none" w:sz="0" w:space="0" w:color="auto"/>
        <w:left w:val="none" w:sz="0" w:space="0" w:color="auto"/>
        <w:bottom w:val="none" w:sz="0" w:space="0" w:color="auto"/>
        <w:right w:val="none" w:sz="0" w:space="0" w:color="auto"/>
      </w:divBdr>
    </w:div>
    <w:div w:id="1950890005">
      <w:bodyDiv w:val="1"/>
      <w:marLeft w:val="0"/>
      <w:marRight w:val="0"/>
      <w:marTop w:val="0"/>
      <w:marBottom w:val="0"/>
      <w:divBdr>
        <w:top w:val="none" w:sz="0" w:space="0" w:color="auto"/>
        <w:left w:val="none" w:sz="0" w:space="0" w:color="auto"/>
        <w:bottom w:val="none" w:sz="0" w:space="0" w:color="auto"/>
        <w:right w:val="none" w:sz="0" w:space="0" w:color="auto"/>
      </w:divBdr>
    </w:div>
    <w:div w:id="1960837195">
      <w:bodyDiv w:val="1"/>
      <w:marLeft w:val="0"/>
      <w:marRight w:val="0"/>
      <w:marTop w:val="0"/>
      <w:marBottom w:val="0"/>
      <w:divBdr>
        <w:top w:val="none" w:sz="0" w:space="0" w:color="auto"/>
        <w:left w:val="none" w:sz="0" w:space="0" w:color="auto"/>
        <w:bottom w:val="none" w:sz="0" w:space="0" w:color="auto"/>
        <w:right w:val="none" w:sz="0" w:space="0" w:color="auto"/>
      </w:divBdr>
    </w:div>
    <w:div w:id="1968195988">
      <w:bodyDiv w:val="1"/>
      <w:marLeft w:val="0"/>
      <w:marRight w:val="0"/>
      <w:marTop w:val="0"/>
      <w:marBottom w:val="0"/>
      <w:divBdr>
        <w:top w:val="none" w:sz="0" w:space="0" w:color="auto"/>
        <w:left w:val="none" w:sz="0" w:space="0" w:color="auto"/>
        <w:bottom w:val="none" w:sz="0" w:space="0" w:color="auto"/>
        <w:right w:val="none" w:sz="0" w:space="0" w:color="auto"/>
      </w:divBdr>
    </w:div>
    <w:div w:id="1970819883">
      <w:bodyDiv w:val="1"/>
      <w:marLeft w:val="0"/>
      <w:marRight w:val="0"/>
      <w:marTop w:val="0"/>
      <w:marBottom w:val="0"/>
      <w:divBdr>
        <w:top w:val="none" w:sz="0" w:space="0" w:color="auto"/>
        <w:left w:val="none" w:sz="0" w:space="0" w:color="auto"/>
        <w:bottom w:val="none" w:sz="0" w:space="0" w:color="auto"/>
        <w:right w:val="none" w:sz="0" w:space="0" w:color="auto"/>
      </w:divBdr>
    </w:div>
    <w:div w:id="1974827962">
      <w:bodyDiv w:val="1"/>
      <w:marLeft w:val="0"/>
      <w:marRight w:val="0"/>
      <w:marTop w:val="0"/>
      <w:marBottom w:val="0"/>
      <w:divBdr>
        <w:top w:val="none" w:sz="0" w:space="0" w:color="auto"/>
        <w:left w:val="none" w:sz="0" w:space="0" w:color="auto"/>
        <w:bottom w:val="none" w:sz="0" w:space="0" w:color="auto"/>
        <w:right w:val="none" w:sz="0" w:space="0" w:color="auto"/>
      </w:divBdr>
    </w:div>
    <w:div w:id="1979259821">
      <w:bodyDiv w:val="1"/>
      <w:marLeft w:val="0"/>
      <w:marRight w:val="0"/>
      <w:marTop w:val="0"/>
      <w:marBottom w:val="0"/>
      <w:divBdr>
        <w:top w:val="none" w:sz="0" w:space="0" w:color="auto"/>
        <w:left w:val="none" w:sz="0" w:space="0" w:color="auto"/>
        <w:bottom w:val="none" w:sz="0" w:space="0" w:color="auto"/>
        <w:right w:val="none" w:sz="0" w:space="0" w:color="auto"/>
      </w:divBdr>
    </w:div>
    <w:div w:id="1981114465">
      <w:bodyDiv w:val="1"/>
      <w:marLeft w:val="0"/>
      <w:marRight w:val="0"/>
      <w:marTop w:val="0"/>
      <w:marBottom w:val="0"/>
      <w:divBdr>
        <w:top w:val="none" w:sz="0" w:space="0" w:color="auto"/>
        <w:left w:val="none" w:sz="0" w:space="0" w:color="auto"/>
        <w:bottom w:val="none" w:sz="0" w:space="0" w:color="auto"/>
        <w:right w:val="none" w:sz="0" w:space="0" w:color="auto"/>
      </w:divBdr>
    </w:div>
    <w:div w:id="1983732179">
      <w:bodyDiv w:val="1"/>
      <w:marLeft w:val="0"/>
      <w:marRight w:val="0"/>
      <w:marTop w:val="0"/>
      <w:marBottom w:val="0"/>
      <w:divBdr>
        <w:top w:val="none" w:sz="0" w:space="0" w:color="auto"/>
        <w:left w:val="none" w:sz="0" w:space="0" w:color="auto"/>
        <w:bottom w:val="none" w:sz="0" w:space="0" w:color="auto"/>
        <w:right w:val="none" w:sz="0" w:space="0" w:color="auto"/>
      </w:divBdr>
    </w:div>
    <w:div w:id="1985349098">
      <w:bodyDiv w:val="1"/>
      <w:marLeft w:val="0"/>
      <w:marRight w:val="0"/>
      <w:marTop w:val="0"/>
      <w:marBottom w:val="0"/>
      <w:divBdr>
        <w:top w:val="none" w:sz="0" w:space="0" w:color="auto"/>
        <w:left w:val="none" w:sz="0" w:space="0" w:color="auto"/>
        <w:bottom w:val="none" w:sz="0" w:space="0" w:color="auto"/>
        <w:right w:val="none" w:sz="0" w:space="0" w:color="auto"/>
      </w:divBdr>
    </w:div>
    <w:div w:id="1986621004">
      <w:bodyDiv w:val="1"/>
      <w:marLeft w:val="0"/>
      <w:marRight w:val="0"/>
      <w:marTop w:val="0"/>
      <w:marBottom w:val="0"/>
      <w:divBdr>
        <w:top w:val="none" w:sz="0" w:space="0" w:color="auto"/>
        <w:left w:val="none" w:sz="0" w:space="0" w:color="auto"/>
        <w:bottom w:val="none" w:sz="0" w:space="0" w:color="auto"/>
        <w:right w:val="none" w:sz="0" w:space="0" w:color="auto"/>
      </w:divBdr>
    </w:div>
    <w:div w:id="1994873748">
      <w:bodyDiv w:val="1"/>
      <w:marLeft w:val="0"/>
      <w:marRight w:val="0"/>
      <w:marTop w:val="0"/>
      <w:marBottom w:val="0"/>
      <w:divBdr>
        <w:top w:val="none" w:sz="0" w:space="0" w:color="auto"/>
        <w:left w:val="none" w:sz="0" w:space="0" w:color="auto"/>
        <w:bottom w:val="none" w:sz="0" w:space="0" w:color="auto"/>
        <w:right w:val="none" w:sz="0" w:space="0" w:color="auto"/>
      </w:divBdr>
    </w:div>
    <w:div w:id="1997566355">
      <w:bodyDiv w:val="1"/>
      <w:marLeft w:val="0"/>
      <w:marRight w:val="0"/>
      <w:marTop w:val="0"/>
      <w:marBottom w:val="0"/>
      <w:divBdr>
        <w:top w:val="none" w:sz="0" w:space="0" w:color="auto"/>
        <w:left w:val="none" w:sz="0" w:space="0" w:color="auto"/>
        <w:bottom w:val="none" w:sz="0" w:space="0" w:color="auto"/>
        <w:right w:val="none" w:sz="0" w:space="0" w:color="auto"/>
      </w:divBdr>
    </w:div>
    <w:div w:id="1998992561">
      <w:bodyDiv w:val="1"/>
      <w:marLeft w:val="0"/>
      <w:marRight w:val="0"/>
      <w:marTop w:val="0"/>
      <w:marBottom w:val="0"/>
      <w:divBdr>
        <w:top w:val="none" w:sz="0" w:space="0" w:color="auto"/>
        <w:left w:val="none" w:sz="0" w:space="0" w:color="auto"/>
        <w:bottom w:val="none" w:sz="0" w:space="0" w:color="auto"/>
        <w:right w:val="none" w:sz="0" w:space="0" w:color="auto"/>
      </w:divBdr>
    </w:div>
    <w:div w:id="2006736943">
      <w:bodyDiv w:val="1"/>
      <w:marLeft w:val="0"/>
      <w:marRight w:val="0"/>
      <w:marTop w:val="0"/>
      <w:marBottom w:val="0"/>
      <w:divBdr>
        <w:top w:val="none" w:sz="0" w:space="0" w:color="auto"/>
        <w:left w:val="none" w:sz="0" w:space="0" w:color="auto"/>
        <w:bottom w:val="none" w:sz="0" w:space="0" w:color="auto"/>
        <w:right w:val="none" w:sz="0" w:space="0" w:color="auto"/>
      </w:divBdr>
    </w:div>
    <w:div w:id="2010718142">
      <w:bodyDiv w:val="1"/>
      <w:marLeft w:val="0"/>
      <w:marRight w:val="0"/>
      <w:marTop w:val="0"/>
      <w:marBottom w:val="0"/>
      <w:divBdr>
        <w:top w:val="none" w:sz="0" w:space="0" w:color="auto"/>
        <w:left w:val="none" w:sz="0" w:space="0" w:color="auto"/>
        <w:bottom w:val="none" w:sz="0" w:space="0" w:color="auto"/>
        <w:right w:val="none" w:sz="0" w:space="0" w:color="auto"/>
      </w:divBdr>
    </w:div>
    <w:div w:id="2013221365">
      <w:bodyDiv w:val="1"/>
      <w:marLeft w:val="0"/>
      <w:marRight w:val="0"/>
      <w:marTop w:val="0"/>
      <w:marBottom w:val="0"/>
      <w:divBdr>
        <w:top w:val="none" w:sz="0" w:space="0" w:color="auto"/>
        <w:left w:val="none" w:sz="0" w:space="0" w:color="auto"/>
        <w:bottom w:val="none" w:sz="0" w:space="0" w:color="auto"/>
        <w:right w:val="none" w:sz="0" w:space="0" w:color="auto"/>
      </w:divBdr>
    </w:div>
    <w:div w:id="2020035270">
      <w:bodyDiv w:val="1"/>
      <w:marLeft w:val="0"/>
      <w:marRight w:val="0"/>
      <w:marTop w:val="0"/>
      <w:marBottom w:val="0"/>
      <w:divBdr>
        <w:top w:val="none" w:sz="0" w:space="0" w:color="auto"/>
        <w:left w:val="none" w:sz="0" w:space="0" w:color="auto"/>
        <w:bottom w:val="none" w:sz="0" w:space="0" w:color="auto"/>
        <w:right w:val="none" w:sz="0" w:space="0" w:color="auto"/>
      </w:divBdr>
    </w:div>
    <w:div w:id="2021539302">
      <w:bodyDiv w:val="1"/>
      <w:marLeft w:val="0"/>
      <w:marRight w:val="0"/>
      <w:marTop w:val="0"/>
      <w:marBottom w:val="0"/>
      <w:divBdr>
        <w:top w:val="none" w:sz="0" w:space="0" w:color="auto"/>
        <w:left w:val="none" w:sz="0" w:space="0" w:color="auto"/>
        <w:bottom w:val="none" w:sz="0" w:space="0" w:color="auto"/>
        <w:right w:val="none" w:sz="0" w:space="0" w:color="auto"/>
      </w:divBdr>
    </w:div>
    <w:div w:id="2022658048">
      <w:bodyDiv w:val="1"/>
      <w:marLeft w:val="0"/>
      <w:marRight w:val="0"/>
      <w:marTop w:val="0"/>
      <w:marBottom w:val="0"/>
      <w:divBdr>
        <w:top w:val="none" w:sz="0" w:space="0" w:color="auto"/>
        <w:left w:val="none" w:sz="0" w:space="0" w:color="auto"/>
        <w:bottom w:val="none" w:sz="0" w:space="0" w:color="auto"/>
        <w:right w:val="none" w:sz="0" w:space="0" w:color="auto"/>
      </w:divBdr>
    </w:div>
    <w:div w:id="2023122995">
      <w:bodyDiv w:val="1"/>
      <w:marLeft w:val="0"/>
      <w:marRight w:val="0"/>
      <w:marTop w:val="0"/>
      <w:marBottom w:val="0"/>
      <w:divBdr>
        <w:top w:val="none" w:sz="0" w:space="0" w:color="auto"/>
        <w:left w:val="none" w:sz="0" w:space="0" w:color="auto"/>
        <w:bottom w:val="none" w:sz="0" w:space="0" w:color="auto"/>
        <w:right w:val="none" w:sz="0" w:space="0" w:color="auto"/>
      </w:divBdr>
    </w:div>
    <w:div w:id="2025550440">
      <w:bodyDiv w:val="1"/>
      <w:marLeft w:val="0"/>
      <w:marRight w:val="0"/>
      <w:marTop w:val="0"/>
      <w:marBottom w:val="0"/>
      <w:divBdr>
        <w:top w:val="none" w:sz="0" w:space="0" w:color="auto"/>
        <w:left w:val="none" w:sz="0" w:space="0" w:color="auto"/>
        <w:bottom w:val="none" w:sz="0" w:space="0" w:color="auto"/>
        <w:right w:val="none" w:sz="0" w:space="0" w:color="auto"/>
      </w:divBdr>
    </w:div>
    <w:div w:id="2029061971">
      <w:bodyDiv w:val="1"/>
      <w:marLeft w:val="0"/>
      <w:marRight w:val="0"/>
      <w:marTop w:val="0"/>
      <w:marBottom w:val="0"/>
      <w:divBdr>
        <w:top w:val="none" w:sz="0" w:space="0" w:color="auto"/>
        <w:left w:val="none" w:sz="0" w:space="0" w:color="auto"/>
        <w:bottom w:val="none" w:sz="0" w:space="0" w:color="auto"/>
        <w:right w:val="none" w:sz="0" w:space="0" w:color="auto"/>
      </w:divBdr>
    </w:div>
    <w:div w:id="2033997205">
      <w:bodyDiv w:val="1"/>
      <w:marLeft w:val="0"/>
      <w:marRight w:val="0"/>
      <w:marTop w:val="0"/>
      <w:marBottom w:val="0"/>
      <w:divBdr>
        <w:top w:val="none" w:sz="0" w:space="0" w:color="auto"/>
        <w:left w:val="none" w:sz="0" w:space="0" w:color="auto"/>
        <w:bottom w:val="none" w:sz="0" w:space="0" w:color="auto"/>
        <w:right w:val="none" w:sz="0" w:space="0" w:color="auto"/>
      </w:divBdr>
    </w:div>
    <w:div w:id="2038045753">
      <w:bodyDiv w:val="1"/>
      <w:marLeft w:val="0"/>
      <w:marRight w:val="0"/>
      <w:marTop w:val="0"/>
      <w:marBottom w:val="0"/>
      <w:divBdr>
        <w:top w:val="none" w:sz="0" w:space="0" w:color="auto"/>
        <w:left w:val="none" w:sz="0" w:space="0" w:color="auto"/>
        <w:bottom w:val="none" w:sz="0" w:space="0" w:color="auto"/>
        <w:right w:val="none" w:sz="0" w:space="0" w:color="auto"/>
      </w:divBdr>
    </w:div>
    <w:div w:id="2039694754">
      <w:bodyDiv w:val="1"/>
      <w:marLeft w:val="0"/>
      <w:marRight w:val="0"/>
      <w:marTop w:val="0"/>
      <w:marBottom w:val="0"/>
      <w:divBdr>
        <w:top w:val="none" w:sz="0" w:space="0" w:color="auto"/>
        <w:left w:val="none" w:sz="0" w:space="0" w:color="auto"/>
        <w:bottom w:val="none" w:sz="0" w:space="0" w:color="auto"/>
        <w:right w:val="none" w:sz="0" w:space="0" w:color="auto"/>
      </w:divBdr>
    </w:div>
    <w:div w:id="2041978285">
      <w:bodyDiv w:val="1"/>
      <w:marLeft w:val="0"/>
      <w:marRight w:val="0"/>
      <w:marTop w:val="0"/>
      <w:marBottom w:val="0"/>
      <w:divBdr>
        <w:top w:val="none" w:sz="0" w:space="0" w:color="auto"/>
        <w:left w:val="none" w:sz="0" w:space="0" w:color="auto"/>
        <w:bottom w:val="none" w:sz="0" w:space="0" w:color="auto"/>
        <w:right w:val="none" w:sz="0" w:space="0" w:color="auto"/>
      </w:divBdr>
    </w:div>
    <w:div w:id="2043482267">
      <w:bodyDiv w:val="1"/>
      <w:marLeft w:val="0"/>
      <w:marRight w:val="0"/>
      <w:marTop w:val="0"/>
      <w:marBottom w:val="0"/>
      <w:divBdr>
        <w:top w:val="none" w:sz="0" w:space="0" w:color="auto"/>
        <w:left w:val="none" w:sz="0" w:space="0" w:color="auto"/>
        <w:bottom w:val="none" w:sz="0" w:space="0" w:color="auto"/>
        <w:right w:val="none" w:sz="0" w:space="0" w:color="auto"/>
      </w:divBdr>
    </w:div>
    <w:div w:id="2049647587">
      <w:bodyDiv w:val="1"/>
      <w:marLeft w:val="0"/>
      <w:marRight w:val="0"/>
      <w:marTop w:val="0"/>
      <w:marBottom w:val="0"/>
      <w:divBdr>
        <w:top w:val="none" w:sz="0" w:space="0" w:color="auto"/>
        <w:left w:val="none" w:sz="0" w:space="0" w:color="auto"/>
        <w:bottom w:val="none" w:sz="0" w:space="0" w:color="auto"/>
        <w:right w:val="none" w:sz="0" w:space="0" w:color="auto"/>
      </w:divBdr>
    </w:div>
    <w:div w:id="2058121711">
      <w:bodyDiv w:val="1"/>
      <w:marLeft w:val="0"/>
      <w:marRight w:val="0"/>
      <w:marTop w:val="0"/>
      <w:marBottom w:val="0"/>
      <w:divBdr>
        <w:top w:val="none" w:sz="0" w:space="0" w:color="auto"/>
        <w:left w:val="none" w:sz="0" w:space="0" w:color="auto"/>
        <w:bottom w:val="none" w:sz="0" w:space="0" w:color="auto"/>
        <w:right w:val="none" w:sz="0" w:space="0" w:color="auto"/>
      </w:divBdr>
    </w:div>
    <w:div w:id="2060087679">
      <w:bodyDiv w:val="1"/>
      <w:marLeft w:val="0"/>
      <w:marRight w:val="0"/>
      <w:marTop w:val="0"/>
      <w:marBottom w:val="0"/>
      <w:divBdr>
        <w:top w:val="none" w:sz="0" w:space="0" w:color="auto"/>
        <w:left w:val="none" w:sz="0" w:space="0" w:color="auto"/>
        <w:bottom w:val="none" w:sz="0" w:space="0" w:color="auto"/>
        <w:right w:val="none" w:sz="0" w:space="0" w:color="auto"/>
      </w:divBdr>
    </w:div>
    <w:div w:id="2060857984">
      <w:bodyDiv w:val="1"/>
      <w:marLeft w:val="0"/>
      <w:marRight w:val="0"/>
      <w:marTop w:val="0"/>
      <w:marBottom w:val="0"/>
      <w:divBdr>
        <w:top w:val="none" w:sz="0" w:space="0" w:color="auto"/>
        <w:left w:val="none" w:sz="0" w:space="0" w:color="auto"/>
        <w:bottom w:val="none" w:sz="0" w:space="0" w:color="auto"/>
        <w:right w:val="none" w:sz="0" w:space="0" w:color="auto"/>
      </w:divBdr>
    </w:div>
    <w:div w:id="2066907017">
      <w:bodyDiv w:val="1"/>
      <w:marLeft w:val="0"/>
      <w:marRight w:val="0"/>
      <w:marTop w:val="0"/>
      <w:marBottom w:val="0"/>
      <w:divBdr>
        <w:top w:val="none" w:sz="0" w:space="0" w:color="auto"/>
        <w:left w:val="none" w:sz="0" w:space="0" w:color="auto"/>
        <w:bottom w:val="none" w:sz="0" w:space="0" w:color="auto"/>
        <w:right w:val="none" w:sz="0" w:space="0" w:color="auto"/>
      </w:divBdr>
    </w:div>
    <w:div w:id="2067681236">
      <w:bodyDiv w:val="1"/>
      <w:marLeft w:val="0"/>
      <w:marRight w:val="0"/>
      <w:marTop w:val="0"/>
      <w:marBottom w:val="0"/>
      <w:divBdr>
        <w:top w:val="none" w:sz="0" w:space="0" w:color="auto"/>
        <w:left w:val="none" w:sz="0" w:space="0" w:color="auto"/>
        <w:bottom w:val="none" w:sz="0" w:space="0" w:color="auto"/>
        <w:right w:val="none" w:sz="0" w:space="0" w:color="auto"/>
      </w:divBdr>
    </w:div>
    <w:div w:id="2069721653">
      <w:bodyDiv w:val="1"/>
      <w:marLeft w:val="0"/>
      <w:marRight w:val="0"/>
      <w:marTop w:val="0"/>
      <w:marBottom w:val="0"/>
      <w:divBdr>
        <w:top w:val="none" w:sz="0" w:space="0" w:color="auto"/>
        <w:left w:val="none" w:sz="0" w:space="0" w:color="auto"/>
        <w:bottom w:val="none" w:sz="0" w:space="0" w:color="auto"/>
        <w:right w:val="none" w:sz="0" w:space="0" w:color="auto"/>
      </w:divBdr>
    </w:div>
    <w:div w:id="2070496562">
      <w:bodyDiv w:val="1"/>
      <w:marLeft w:val="0"/>
      <w:marRight w:val="0"/>
      <w:marTop w:val="0"/>
      <w:marBottom w:val="0"/>
      <w:divBdr>
        <w:top w:val="none" w:sz="0" w:space="0" w:color="auto"/>
        <w:left w:val="none" w:sz="0" w:space="0" w:color="auto"/>
        <w:bottom w:val="none" w:sz="0" w:space="0" w:color="auto"/>
        <w:right w:val="none" w:sz="0" w:space="0" w:color="auto"/>
      </w:divBdr>
    </w:div>
    <w:div w:id="2072997741">
      <w:bodyDiv w:val="1"/>
      <w:marLeft w:val="0"/>
      <w:marRight w:val="0"/>
      <w:marTop w:val="0"/>
      <w:marBottom w:val="0"/>
      <w:divBdr>
        <w:top w:val="none" w:sz="0" w:space="0" w:color="auto"/>
        <w:left w:val="none" w:sz="0" w:space="0" w:color="auto"/>
        <w:bottom w:val="none" w:sz="0" w:space="0" w:color="auto"/>
        <w:right w:val="none" w:sz="0" w:space="0" w:color="auto"/>
      </w:divBdr>
    </w:div>
    <w:div w:id="2076853232">
      <w:bodyDiv w:val="1"/>
      <w:marLeft w:val="0"/>
      <w:marRight w:val="0"/>
      <w:marTop w:val="0"/>
      <w:marBottom w:val="0"/>
      <w:divBdr>
        <w:top w:val="none" w:sz="0" w:space="0" w:color="auto"/>
        <w:left w:val="none" w:sz="0" w:space="0" w:color="auto"/>
        <w:bottom w:val="none" w:sz="0" w:space="0" w:color="auto"/>
        <w:right w:val="none" w:sz="0" w:space="0" w:color="auto"/>
      </w:divBdr>
    </w:div>
    <w:div w:id="2084061305">
      <w:bodyDiv w:val="1"/>
      <w:marLeft w:val="0"/>
      <w:marRight w:val="0"/>
      <w:marTop w:val="0"/>
      <w:marBottom w:val="0"/>
      <w:divBdr>
        <w:top w:val="none" w:sz="0" w:space="0" w:color="auto"/>
        <w:left w:val="none" w:sz="0" w:space="0" w:color="auto"/>
        <w:bottom w:val="none" w:sz="0" w:space="0" w:color="auto"/>
        <w:right w:val="none" w:sz="0" w:space="0" w:color="auto"/>
      </w:divBdr>
    </w:div>
    <w:div w:id="2094929926">
      <w:bodyDiv w:val="1"/>
      <w:marLeft w:val="0"/>
      <w:marRight w:val="0"/>
      <w:marTop w:val="0"/>
      <w:marBottom w:val="0"/>
      <w:divBdr>
        <w:top w:val="none" w:sz="0" w:space="0" w:color="auto"/>
        <w:left w:val="none" w:sz="0" w:space="0" w:color="auto"/>
        <w:bottom w:val="none" w:sz="0" w:space="0" w:color="auto"/>
        <w:right w:val="none" w:sz="0" w:space="0" w:color="auto"/>
      </w:divBdr>
    </w:div>
    <w:div w:id="2102333599">
      <w:bodyDiv w:val="1"/>
      <w:marLeft w:val="0"/>
      <w:marRight w:val="0"/>
      <w:marTop w:val="0"/>
      <w:marBottom w:val="0"/>
      <w:divBdr>
        <w:top w:val="none" w:sz="0" w:space="0" w:color="auto"/>
        <w:left w:val="none" w:sz="0" w:space="0" w:color="auto"/>
        <w:bottom w:val="none" w:sz="0" w:space="0" w:color="auto"/>
        <w:right w:val="none" w:sz="0" w:space="0" w:color="auto"/>
      </w:divBdr>
    </w:div>
    <w:div w:id="2102872857">
      <w:bodyDiv w:val="1"/>
      <w:marLeft w:val="0"/>
      <w:marRight w:val="0"/>
      <w:marTop w:val="0"/>
      <w:marBottom w:val="0"/>
      <w:divBdr>
        <w:top w:val="none" w:sz="0" w:space="0" w:color="auto"/>
        <w:left w:val="none" w:sz="0" w:space="0" w:color="auto"/>
        <w:bottom w:val="none" w:sz="0" w:space="0" w:color="auto"/>
        <w:right w:val="none" w:sz="0" w:space="0" w:color="auto"/>
      </w:divBdr>
    </w:div>
    <w:div w:id="2113934342">
      <w:bodyDiv w:val="1"/>
      <w:marLeft w:val="0"/>
      <w:marRight w:val="0"/>
      <w:marTop w:val="0"/>
      <w:marBottom w:val="0"/>
      <w:divBdr>
        <w:top w:val="none" w:sz="0" w:space="0" w:color="auto"/>
        <w:left w:val="none" w:sz="0" w:space="0" w:color="auto"/>
        <w:bottom w:val="none" w:sz="0" w:space="0" w:color="auto"/>
        <w:right w:val="none" w:sz="0" w:space="0" w:color="auto"/>
      </w:divBdr>
    </w:div>
    <w:div w:id="2128429720">
      <w:bodyDiv w:val="1"/>
      <w:marLeft w:val="0"/>
      <w:marRight w:val="0"/>
      <w:marTop w:val="0"/>
      <w:marBottom w:val="0"/>
      <w:divBdr>
        <w:top w:val="none" w:sz="0" w:space="0" w:color="auto"/>
        <w:left w:val="none" w:sz="0" w:space="0" w:color="auto"/>
        <w:bottom w:val="none" w:sz="0" w:space="0" w:color="auto"/>
        <w:right w:val="none" w:sz="0" w:space="0" w:color="auto"/>
      </w:divBdr>
    </w:div>
    <w:div w:id="2133205880">
      <w:bodyDiv w:val="1"/>
      <w:marLeft w:val="0"/>
      <w:marRight w:val="0"/>
      <w:marTop w:val="0"/>
      <w:marBottom w:val="0"/>
      <w:divBdr>
        <w:top w:val="none" w:sz="0" w:space="0" w:color="auto"/>
        <w:left w:val="none" w:sz="0" w:space="0" w:color="auto"/>
        <w:bottom w:val="none" w:sz="0" w:space="0" w:color="auto"/>
        <w:right w:val="none" w:sz="0" w:space="0" w:color="auto"/>
      </w:divBdr>
    </w:div>
    <w:div w:id="2134786653">
      <w:bodyDiv w:val="1"/>
      <w:marLeft w:val="0"/>
      <w:marRight w:val="0"/>
      <w:marTop w:val="0"/>
      <w:marBottom w:val="0"/>
      <w:divBdr>
        <w:top w:val="none" w:sz="0" w:space="0" w:color="auto"/>
        <w:left w:val="none" w:sz="0" w:space="0" w:color="auto"/>
        <w:bottom w:val="none" w:sz="0" w:space="0" w:color="auto"/>
        <w:right w:val="none" w:sz="0" w:space="0" w:color="auto"/>
      </w:divBdr>
    </w:div>
    <w:div w:id="2142964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4.xml"/><Relationship Id="rId18" Type="http://schemas.openxmlformats.org/officeDocument/2006/relationships/chart" Target="charts/chart1.xml"/><Relationship Id="rId26" Type="http://schemas.openxmlformats.org/officeDocument/2006/relationships/chart" Target="charts/chart9.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4.xml"/><Relationship Id="rId34" Type="http://schemas.microsoft.com/office/2007/relationships/hdphoto" Target="media/hdphoto1.wdp"/><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chart" Target="charts/chart8.xml"/><Relationship Id="rId33" Type="http://schemas.openxmlformats.org/officeDocument/2006/relationships/image" Target="media/image4.png"/><Relationship Id="rId38"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eader" Target="header7.xml"/><Relationship Id="rId20" Type="http://schemas.openxmlformats.org/officeDocument/2006/relationships/chart" Target="charts/chart3.xm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7.xml"/><Relationship Id="rId32" Type="http://schemas.openxmlformats.org/officeDocument/2006/relationships/header" Target="header11.xml"/><Relationship Id="rId37" Type="http://schemas.openxmlformats.org/officeDocument/2006/relationships/image" Target="media/image6.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6.xml"/><Relationship Id="rId23" Type="http://schemas.openxmlformats.org/officeDocument/2006/relationships/chart" Target="charts/chart6.xml"/><Relationship Id="rId28" Type="http://schemas.openxmlformats.org/officeDocument/2006/relationships/image" Target="media/image2.png"/><Relationship Id="rId36" Type="http://schemas.microsoft.com/office/2007/relationships/hdphoto" Target="media/hdphoto2.wdp"/><Relationship Id="rId10" Type="http://schemas.openxmlformats.org/officeDocument/2006/relationships/header" Target="header1.xml"/><Relationship Id="rId19" Type="http://schemas.openxmlformats.org/officeDocument/2006/relationships/chart" Target="charts/chart2.xml"/><Relationship Id="rId31"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5.xm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header" Target="header9.xml"/><Relationship Id="rId35"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44</c:v>
                </c:pt>
                <c:pt idx="1">
                  <c:v>3.2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64</c:v>
                </c:pt>
                <c:pt idx="1">
                  <c:v>214</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42</c:v>
                </c:pt>
                <c:pt idx="1">
                  <c:v>234</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86</c:v>
                </c:pt>
                <c:pt idx="1">
                  <c:v>236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38</c:v>
                </c:pt>
                <c:pt idx="1">
                  <c:v>236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55</c:v>
                </c:pt>
                <c:pt idx="1">
                  <c:v>236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68</c:v>
                </c:pt>
                <c:pt idx="1">
                  <c:v>210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57</c:v>
                </c:pt>
                <c:pt idx="1">
                  <c:v>221</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46</c:v>
                </c:pt>
                <c:pt idx="1">
                  <c:v>232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93</c:v>
                </c:pt>
                <c:pt idx="1">
                  <c:v>236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Alz17</b:Tag>
    <b:SourceType>Report</b:SourceType>
    <b:Guid>{C552CFB0-7E54-4210-8D85-F50EDA96BF26}</b:Guid>
    <b:Title>Factores psicosociales, estres y sindrome de burnout en el colegio San Luis Gonzaga de la cuidad de Manizales</b:Title>
    <b:InternetSiteTitle>ridum</b:InternetSiteTitle>
    <b:Year>2016</b:Year>
    <b:Month>02</b:Month>
    <b:Day>28</b:Day>
    <b:URL>http://ridum.umanizales.edu.co:8080/xmlui/bitstream/handle/6789/2945/ALZATE_DAISSY_2016.pdf?sequence=1&amp;isAllowed=y</b:URL>
    <b:BookTitle>FACTORES PSICOSOCIALES, ESTRÉS Y SÍNDROME DE BURNOUT EN EL COLEGIO SAN LUIS GONZAGA DE LA CIUDAD DE MANIZALES</b:BookTitle>
    <b:Pages>9</b:Pages>
    <b:Author>
      <b:Author>
        <b:NameList>
          <b:Person>
            <b:Last>Alzate</b:Last>
            <b:Middle>Lorena </b:Middle>
            <b:First>Daissy </b:First>
          </b:Person>
          <b:Person>
            <b:Last>Parra </b:Last>
            <b:First>Vanessa </b:First>
          </b:Person>
        </b:NameList>
      </b:Author>
    </b:Author>
    <b:Publisher>Universidad de Manizales</b:Publisher>
    <b:City>Manizales, Colombia</b:City>
    <b:RefOrder>2</b:RefOrder>
  </b:Source>
  <b:Source>
    <b:Tag>Fac10</b:Tag>
    <b:SourceType>Report</b:SourceType>
    <b:Guid>{95AE4AAC-3BD1-4913-8F4D-371C1989F37E}</b:Guid>
    <b:Title>Factores y riesgos psicosociales, formas, consecuencias, medidas y buenas prácticas</b:Title>
    <b:Year>2010</b:Year>
    <b:City>Madrid</b:City>
    <b:Publisher>Universidad Autonoma de Madrid</b:Publisher>
    <b:Author>
      <b:Author>
        <b:NameList>
          <b:Person>
            <b:Last>Báez</b:Last>
            <b:First>Carmen </b:First>
          </b:Person>
        </b:NameList>
      </b:Author>
    </b:Author>
    <b:RefOrder>5</b:RefOrder>
  </b:Source>
  <b:Source>
    <b:Tag>Gua17</b:Tag>
    <b:SourceType>JournalArticle</b:SourceType>
    <b:Guid>{5738AD77-5F96-4939-9979-5AFC2AF80A54}</b:Guid>
    <b:Title>Los riesgos psicosociales y la satisfacción laboral: Un estudio descriptivo de corte transeccional aplicado al personal administrativo de una institución de Educación Superior en la República del Ecuador.</b:Title>
    <b:Year>2017</b:Year>
    <b:Publisher>Universidad Técnica de Ambato</b:Publisher>
    <b:City>Ambato</b:City>
    <b:Author>
      <b:Author>
        <b:NameList>
          <b:Person>
            <b:Last>Guamán</b:Last>
            <b:Middle> Dolores</b:Middle>
            <b:First>María</b:First>
          </b:Person>
          <b:Person>
            <b:Last>Bejarano</b:Last>
            <b:Middle>Omar </b:Middle>
            <b:First>Byron </b:First>
          </b:Person>
          <b:Person>
            <b:Last>Gaibor</b:Last>
            <b:Middle>Álvaro</b:Middle>
            <b:First>Ismael </b:First>
          </b:Person>
        </b:NameList>
      </b:Author>
    </b:Author>
    <b:JournalName>Publicando</b:JournalName>
    <b:Pages>711-729</b:Pages>
    <b:Volume>12</b:Volume>
    <b:Issue>2</b:Issue>
    <b:RefOrder>3</b:RefOrder>
  </b:Source>
  <b:Source>
    <b:Tag>Fia12</b:Tag>
    <b:SourceType>Report</b:SourceType>
    <b:Guid>{E65733B4-1C44-491C-ADEC-889E00A832EA}</b:Guid>
    <b:Title>Programa para disminuir el riesgo psicosocial del personal de la Empresa INDUCALSA, Matriz Quito.</b:Title>
    <b:Year>2012</b:Year>
    <b:Publisher>Pontificia Universidad Católica del Ecuador</b:Publisher>
    <b:City>Quito</b:City>
    <b:Author>
      <b:Author>
        <b:NameList>
          <b:Person>
            <b:Last> Fiallos</b:Last>
            <b:Middle>Stephanie</b:Middle>
            <b:First>Nicolle</b:First>
          </b:Person>
        </b:NameList>
      </b:Author>
    </b:Author>
    <b:Pages>6</b:Pages>
    <b:RefOrder>6</b:RefOrder>
  </b:Source>
  <b:Source>
    <b:Tag>Res04</b:Tag>
    <b:SourceType>Misc</b:SourceType>
    <b:Guid>{61A36CC8-E868-481C-A7F4-EF098942B52C}</b:Guid>
    <b:Title>Resolución 957, Reglamento del Instrumento Andino de Seguridad y Salud en el Trabajo</b:Title>
    <b:Year>2004</b:Year>
    <b:PublicationTitle>Normativa Laboral Comunitaria</b:PublicationTitle>
    <b:Month>10</b:Month>
    <b:Author>
      <b:Author>
        <b:NameList>
          <b:Person>
            <b:First>Comunidad Andina</b:First>
          </b:Person>
        </b:NameList>
      </b:Author>
    </b:Author>
    <b:City>San Isidro</b:City>
    <b:CountryRegion>Ecuador</b:CountryRegion>
    <b:Publisher>Consejo Consultivo Laboral Andino - Instituto Laboral Andino</b:Publisher>
    <b:RefOrder>39</b:RefOrder>
  </b:Source>
  <b:Source>
    <b:Tag>Com04</b:Tag>
    <b:SourceType>Misc</b:SourceType>
    <b:Guid>{AC2D61EE-4D8C-4C6E-91B0-275B13CCF509}</b:Guid>
    <b:Year>2004</b:Year>
    <b:Month>10</b:Month>
    <b:City>San Isidro</b:City>
    <b:CountryRegion>Ecuador</b:CountryRegion>
    <b:Author>
      <b:Author>
        <b:NameList>
          <b:Person>
            <b:First>Comunidad Andina</b:First>
          </b:Person>
        </b:NameList>
      </b:Author>
    </b:Author>
    <b:Title>Decisión 584, Instrumento Andino de Seguridad y Salud en el Trabajo</b:Title>
    <b:PublicationTitle>Normativa Laboral Comunitaria</b:PublicationTitle>
    <b:Publisher> Consejo Consultivo Laboral Andino - Instituto Laboral Andino</b:Publisher>
    <b:RefOrder>40</b:RefOrder>
  </b:Source>
  <b:Source>
    <b:Tag>ADE12</b:Tag>
    <b:SourceType>Report</b:SourceType>
    <b:Guid>{B3E4D717-F38A-42F2-B447-DC5E7427DB55}</b:Guid>
    <b:Author>
      <b:Author>
        <b:NameList>
          <b:Person>
            <b:Last>ADEMI</b:Last>
          </b:Person>
        </b:NameList>
      </b:Author>
    </b:Author>
    <b:Title>Evaluación de los Riesgos Psicosociales en el Sector del Montaje y Mantenimiento Industrial. Estrategias para su Identificación y Herramientas de Control</b:Title>
    <b:Year>2012</b:Year>
    <b:Publisher>ADEMI</b:Publisher>
    <b:City>Madrid</b:City>
    <b:RefOrder>41</b:RefOrder>
  </b:Source>
  <b:Source>
    <b:Tag>Com05</b:Tag>
    <b:SourceType>Misc</b:SourceType>
    <b:Guid>{01C99CC7-AA96-4074-B1B2-9344801EB3C8}</b:Guid>
    <b:Title>Decisión 584, Instrumento Andino de Seguridad y Salud en el Trabajo</b:Title>
    <b:PublicationTitle>Normativa Laboral Comunitaria</b:PublicationTitle>
    <b:Year>2004</b:Year>
    <b:Month>10</b:Month>
    <b:City>San Isidro</b:City>
    <b:CountryRegion>Ecuador</b:CountryRegion>
    <b:Publisher>Consejo Consultivo Laboral Andino - Instituto Laboral Andino</b:Publisher>
    <b:Author>
      <b:Author>
        <b:NameList>
          <b:Person>
            <b:Last>Comunidad Andina de Naciones</b:Last>
          </b:Person>
        </b:NameList>
      </b:Author>
    </b:Author>
    <b:RefOrder>22</b:RefOrder>
  </b:Source>
  <b:Source>
    <b:Tag>Pre12</b:Tag>
    <b:SourceType>Misc</b:SourceType>
    <b:Guid>{D87A8F52-1E38-49EF-94B2-591EDF2DE488}</b:Guid>
    <b:Title>Reglamneto de Seguridad de los Trabajadores y Mejoramiento del medio Ambiente de Trabajo</b:Title>
    <b:Year>2012</b:Year>
    <b:Publisher>Registro Oficial</b:Publisher>
    <b:City>Quito</b:City>
    <b:PublicationTitle>Decreto Ejecutivo 2393</b:PublicationTitle>
    <b:Month>12</b:Month>
    <b:StateProvince>Pichincha</b:StateProvince>
    <b:CountryRegion>Ecuador</b:CountryRegion>
    <b:Author>
      <b:Author>
        <b:NameList>
          <b:Person>
            <b:Last>Presidencia de la República del Ecuador</b:Last>
          </b:Person>
        </b:NameList>
      </b:Author>
    </b:Author>
    <b:RefOrder>27</b:RefOrder>
  </b:Source>
  <b:Source>
    <b:Tag>Con08</b:Tag>
    <b:SourceType>Misc</b:SourceType>
    <b:Guid>{C5B31658-3537-4FDB-9043-06F8B867CC59}</b:Guid>
    <b:Title>Constitución de la República del Ecuador 2008</b:Title>
    <b:PublicationTitle>Decreto Legislativo</b:PublicationTitle>
    <b:Year>2008</b:Year>
    <b:Month>10</b:Month>
    <b:Day>20</b:Day>
    <b:City>Montecristi</b:City>
    <b:CountryRegion>Ecuador</b:CountryRegion>
    <b:Author>
      <b:Author>
        <b:NameList>
          <b:Person>
            <b:Last>Asamblea Nacional Constituyente</b:Last>
          </b:Person>
        </b:NameList>
      </b:Author>
    </b:Author>
    <b:StateProvince>Manabí</b:StateProvince>
    <b:Publisher>Registro Oficial</b:Publisher>
    <b:RefOrder>23</b:RefOrder>
  </b:Source>
  <b:Source>
    <b:Tag>Com041</b:Tag>
    <b:SourceType>Misc</b:SourceType>
    <b:Guid>{466FC89A-3C3F-4727-941A-DEA756902724}</b:Guid>
    <b:Title>Decisión 584 - Instrumento Andino de Seguridad y Salud en el Trabajo</b:Title>
    <b:Year>2004</b:Year>
    <b:Month>10</b:Month>
    <b:City>San Isidro</b:City>
    <b:CountryRegion>Ecuador</b:CountryRegion>
    <b:Author>
      <b:Author>
        <b:NameList>
          <b:Person>
            <b:Last>Comunidad Andina de Naciones</b:Last>
          </b:Person>
        </b:NameList>
      </b:Author>
    </b:Author>
    <b:PublicationTitle>Normativa Laboral Comunitaria</b:PublicationTitle>
    <b:Publisher>Consejo Consultivo Laboral Andino - Instituto Laboral Andino</b:Publisher>
    <b:RefOrder>24</b:RefOrder>
  </b:Source>
  <b:Source>
    <b:Tag>Com042</b:Tag>
    <b:SourceType>Misc</b:SourceType>
    <b:Guid>{5D507EA4-58E5-41F9-9ED3-15FE136B3713}</b:Guid>
    <b:PublicationTitle>Normativa Laboral Comunitaria</b:PublicationTitle>
    <b:Year>2004</b:Year>
    <b:Month>10</b:Month>
    <b:City>San isidro</b:City>
    <b:CountryRegion>Ecuador</b:CountryRegion>
    <b:Author>
      <b:Author>
        <b:NameList>
          <b:Person>
            <b:Last>Comunidad Andina de Naciones</b:Last>
          </b:Person>
        </b:NameList>
      </b:Author>
    </b:Author>
    <b:Title>Resolución 957, Reglamento del Instrumento Andino de Seguridad y Salud en el Trabajo</b:Title>
    <b:Publisher>Consejo Consultivo Laboral Andino - Instituto Laboral Andino</b:Publisher>
    <b:RefOrder>25</b:RefOrder>
  </b:Source>
  <b:Source>
    <b:Tag>Pre</b:Tag>
    <b:SourceType>Misc</b:SourceType>
    <b:Guid>{70B7DA47-08FC-4968-B5F1-8FB780A4F89D}</b:Guid>
    <b:Title>Reglamento de Seguridad Salud de los Trabajadores y Mejoramiento del Medio Ambiente de Trabajo</b:Title>
    <b:PublicationTitle>Decreto Ejecutivo 2393</b:PublicationTitle>
    <b:Author>
      <b:Author>
        <b:NameList>
          <b:Person>
            <b:Last>Presidencia de la Republica del Ecuador</b:Last>
          </b:Person>
        </b:NameList>
      </b:Author>
    </b:Author>
    <b:City>Quito</b:City>
    <b:StateProvince>Pichincha</b:StateProvince>
    <b:CountryRegion>Ecuador</b:CountryRegion>
    <b:Publisher>Registro Oficial</b:Publisher>
    <b:Year>1986</b:Year>
    <b:Month>11</b:Month>
    <b:Day>13</b:Day>
    <b:RefOrder>26</b:RefOrder>
  </b:Source>
  <b:Source>
    <b:Tag>1202</b:Tag>
    <b:SourceType>Report</b:SourceType>
    <b:Guid>{1C74DADD-B1E7-49C6-BB32-6EB818C99840}</b:Guid>
    <b:Year>2012</b:Year>
    <b:Month>02</b:Month>
    <b:URL>http://portal.ugt.org/saludlaboral/observatorio/fichas/Fichas02%20Medio%20ambiente%20fisico%20del%20trabajo.pdf</b:URL>
    <b:Title>Factores psicosociales, Medio ambiente físico de lso trabajadores</b:Title>
    <b:Author>
      <b:Author>
        <b:NameList>
          <b:Person>
            <b:Last>Unión General de Trabajadores</b:Last>
          </b:Person>
        </b:NameList>
      </b:Author>
    </b:Author>
    <b:Publisher>Unión General de Trabajadores</b:Publisher>
    <b:City>Madrid</b:City>
    <b:RefOrder>29</b:RefOrder>
  </b:Source>
  <b:Source>
    <b:Tag>Ara12</b:Tag>
    <b:SourceType>JournalArticle</b:SourceType>
    <b:Guid>{B7DC3B3B-1D07-44E7-92FA-6F2E8298B698}</b:Guid>
    <b:Title>Factores de Riesgos Psicosociales Laborales incidentes en la Salud de los Médicos de familia en Guadalajara, México</b:Title>
    <b:Year>2012</b:Year>
    <b:JournalName>Revista Iberoamerica de Psicologia: Ciencia y tecnología</b:JournalName>
    <b:Pages>46</b:Pages>
    <b:Author>
      <b:Author>
        <b:NameList>
          <b:Person>
            <b:Last>Aranda</b:Last>
            <b:First>Carolina</b:First>
          </b:Person>
          <b:Person>
            <b:Last>Pando</b:Last>
            <b:First>Manuel</b:First>
          </b:Person>
          <b:Person>
            <b:Last>Salazar</b:Last>
            <b:First>José</b:First>
          </b:Person>
          <b:Person>
            <b:Last>Torres</b:Last>
            <b:First>Teresa</b:First>
          </b:Person>
          <b:Person>
            <b:Last>Aldrete</b:Last>
            <b:First>María</b:First>
          </b:Person>
        </b:NameList>
      </b:Author>
    </b:Author>
    <b:RefOrder>9</b:RefOrder>
  </b:Source>
  <b:Source>
    <b:Tag>Ins97</b:Tag>
    <b:SourceType>Book</b:SourceType>
    <b:Guid>{5E50D80A-C653-4620-9DF1-DFA6513A7786}</b:Guid>
    <b:Title>Factores Psicosociales: metodologia de evaluaciòn</b:Title>
    <b:Year>1997</b:Year>
    <b:City>Madrid</b:City>
    <b:Publisher>INSHT</b:Publisher>
    <b:Author>
      <b:Author>
        <b:NameList>
          <b:Person>
            <b:Last>Instituto Nacional de Seguridad e Higiene</b:Last>
          </b:Person>
        </b:NameList>
      </b:Author>
    </b:Author>
    <b:RefOrder>42</b:RefOrder>
  </b:Source>
  <b:Source>
    <b:Tag>Ans10</b:Tag>
    <b:SourceType>JournalArticle</b:SourceType>
    <b:Guid>{E7F8CF2E-BA37-417E-AA91-EF0BF4475BF9}</b:Guid>
    <b:Title>Factores psicosociales laborales asociados a riesgo de sintomatologia depresiva en trabajadores de una empresa minera</b:Title>
    <b:Year>2010</b:Year>
    <b:JournalName>Salud de los trabajadores</b:JournalName>
    <b:Pages>15-21</b:Pages>
    <b:Author>
      <b:Author>
        <b:NameList>
          <b:Person>
            <b:Last>Ansoleaga </b:Last>
            <b:Middle>E.</b:Middle>
            <b:First>M.</b:First>
          </b:Person>
          <b:Person>
            <b:Last>Toro</b:Last>
            <b:Middle>P.</b:Middle>
            <b:First>J.</b:First>
          </b:Person>
        </b:NameList>
      </b:Author>
    </b:Author>
    <b:Volume>16</b:Volume>
    <b:Issue>11</b:Issue>
    <b:RefOrder>10</b:RefOrder>
  </b:Source>
  <b:Source>
    <b:Tag>Pao92</b:Tag>
    <b:SourceType>Report</b:SourceType>
    <b:Guid>{C920E5F9-80D4-4E0D-932E-3B6573FE7136}</b:Guid>
    <b:Title>First European Survey on the work environment 1991-1992</b:Title>
    <b:JournalName>European Foundation for the improvement of living and Working Conditions</b:JournalName>
    <b:Year>1992</b:Year>
    <b:Author>
      <b:Author>
        <b:NameList>
          <b:Person>
            <b:Last>Paoli</b:Last>
            <b:First>P.</b:First>
          </b:Person>
        </b:NameList>
      </b:Author>
    </b:Author>
    <b:City>Dublin</b:City>
    <b:Publisher>European Foundation for the improvement of living and working conditions</b:Publisher>
    <b:RefOrder>11</b:RefOrder>
  </b:Source>
  <b:Source>
    <b:Tag>Hou95</b:Tag>
    <b:SourceType>JournalArticle</b:SourceType>
    <b:Guid>{6911ED6D-BFE1-4627-8A51-1F031645C7D0}</b:Guid>
    <b:Title>Risk factors and occupational risk groups for work stress in the Netherlands</b:Title>
    <b:Year>1995</b:Year>
    <b:JournalName>American Psychological Association</b:JournalName>
    <b:Pages>209-225</b:Pages>
    <b:Author>
      <b:Author>
        <b:NameList>
          <b:Person>
            <b:Last>Houtman</b:Last>
            <b:First>Irene</b:First>
          </b:Person>
          <b:Person>
            <b:Last>Kompier</b:Last>
            <b:First>Michiel</b:First>
          </b:Person>
        </b:NameList>
      </b:Author>
    </b:Author>
    <b:RefOrder>12</b:RefOrder>
  </b:Source>
  <b:Source xmlns:b="http://schemas.openxmlformats.org/officeDocument/2006/bibliography">
    <b:Tag>Sor07</b:Tag>
    <b:SourceType>JournalArticle</b:SourceType>
    <b:Guid>{EDE42A34-199E-4CEF-B243-BAE6B77EE75A}</b:Guid>
    <b:Title>Riesgos psicologicos en trabajadores de la construccion</b:Title>
    <b:JournalName>Gestión práctica de riesgos laborales: Integración y desarrollo de la gestión de la prevencion</b:JournalName>
    <b:Year>2007</b:Year>
    <b:Pages>12-19</b:Pages>
    <b:Author>
      <b:Author>
        <b:NameList>
          <b:Person>
            <b:Last>Soria</b:Last>
            <b:First>Marisa</b:First>
          </b:Person>
          <b:Person>
            <b:Last>Gracia</b:Last>
            <b:First>Esther</b:First>
          </b:Person>
          <b:Person>
            <b:Last>Prieto</b:Last>
            <b:First>Laura</b:First>
          </b:Person>
        </b:NameList>
      </b:Author>
    </b:Author>
    <b:RefOrder>13</b:RefOrder>
  </b:Source>
  <b:Source>
    <b:Tag>Pei04</b:Tag>
    <b:SourceType>JournalArticle</b:SourceType>
    <b:Guid>{5CF2EFC6-7C47-4CF4-9D22-574EFDA6D4E5}</b:Guid>
    <b:Title>El sistema de trabajo y sus implicaciones para pevencion de lso riesgos psicosociales en el trabajo</b:Title>
    <b:JournalName>Universitas psychologica</b:JournalName>
    <b:Year>2004</b:Year>
    <b:Pages>179-186</b:Pages>
    <b:Author>
      <b:Author>
        <b:NameList>
          <b:Person>
            <b:Last>Peiró</b:Last>
            <b:First>José</b:First>
          </b:Person>
        </b:NameList>
      </b:Author>
    </b:Author>
    <b:Volume>3</b:Volume>
    <b:Issue>2</b:Issue>
    <b:RefOrder>14</b:RefOrder>
  </b:Source>
  <b:Source>
    <b:Tag>Car13</b:Tag>
    <b:SourceType>JournalArticle</b:SourceType>
    <b:Guid>{C947D16B-2BDC-4602-A9A7-A90D6D4843A6}</b:Guid>
    <b:Title>Gestión de riesgos de seguridad y salud en trabajos de contrucción</b:Title>
    <b:JournalName>Revista Educación e Ingeniería</b:JournalName>
    <b:Year>2013</b:Year>
    <b:Pages>161-175</b:Pages>
    <b:Author>
      <b:Author>
        <b:NameList>
          <b:Person>
            <b:Last>Carcaño</b:Last>
            <b:First>Romel</b:First>
          </b:Person>
          <b:Person>
            <b:Last>Chagoyán</b:Last>
            <b:First>Adalberto</b:First>
          </b:Person>
        </b:NameList>
      </b:Author>
    </b:Author>
    <b:RefOrder>15</b:RefOrder>
  </b:Source>
  <b:Source>
    <b:Tag>Rub05</b:Tag>
    <b:SourceType>Book</b:SourceType>
    <b:Guid>{99BA84EC-BBCF-493A-B94A-ED2E2CBD3D3B}</b:Guid>
    <b:Title>Manual para la formación de nivel superior en prevención de riegos laborales</b:Title>
    <b:Year>2005</b:Year>
    <b:City>Madrid</b:City>
    <b:Publisher>Ediciones Diaz de Santos</b:Publisher>
    <b:Author>
      <b:Author>
        <b:NameList>
          <b:Person>
            <b:Last>Rubio</b:Last>
            <b:First>Juan</b:First>
          </b:Person>
          <b:Person>
            <b:Last>Rubio</b:Last>
            <b:First>María</b:First>
          </b:Person>
        </b:NameList>
      </b:Author>
    </b:Author>
    <b:RefOrder>16</b:RefOrder>
  </b:Source>
  <b:Source>
    <b:Tag>INS08</b:Tag>
    <b:SourceType>Report</b:SourceType>
    <b:Guid>{DAFCA97C-CBC2-41C5-8673-A8072B5059A7}</b:Guid>
    <b:Title>VI Encuesta de Condiciones de Trabajo</b:Title>
    <b:Year>2008</b:Year>
    <b:City>Madrid</b:City>
    <b:Publisher>MTAS</b:Publisher>
    <b:Author>
      <b:Author>
        <b:NameList>
          <b:Person>
            <b:Last>INSHT</b:Last>
          </b:Person>
        </b:NameList>
      </b:Author>
    </b:Author>
    <b:RefOrder>17</b:RefOrder>
  </b:Source>
  <b:Source>
    <b:Tag>Gil09</b:Tag>
    <b:SourceType>JournalArticle</b:SourceType>
    <b:Guid>{DF15F7EF-9936-43BC-9508-C232CE702C25}</b:Guid>
    <b:Title>Algunas razones para considerar los riesgos psicosociales en el trabajo y sus consecuencias en la salud pública</b:Title>
    <b:Year>2009</b:Year>
    <b:JournalName>Revista Española salud pública</b:JournalName>
    <b:Pages>169-173</b:Pages>
    <b:Author>
      <b:Author>
        <b:NameList>
          <b:Person>
            <b:Last>Gil-Monte</b:Last>
            <b:First>Pedro</b:First>
          </b:Person>
        </b:NameList>
      </b:Author>
    </b:Author>
    <b:Volume>83</b:Volume>
    <b:Issue>2</b:Issue>
    <b:RefOrder>18</b:RefOrder>
  </b:Source>
  <b:Source>
    <b:Tag>Tau09</b:Tag>
    <b:SourceType>JournalArticle</b:SourceType>
    <b:Guid>{FD7B2A46-2BB4-46A1-B0F6-0440B41B5E94}</b:Guid>
    <b:Title>Riesgos Psicosociales en el Trabajo</b:Title>
    <b:JournalName>Ciencia &amp; Trabajo</b:JournalName>
    <b:Year>2009</b:Year>
    <b:Pages>27-121</b:Pages>
    <b:Author>
      <b:Author>
        <b:NameList>
          <b:Person>
            <b:Last>Taub</b:Last>
            <b:First>Michael</b:First>
          </b:Person>
          <b:Person>
            <b:Last>Olivares</b:Last>
            <b:First>Victor</b:First>
          </b:Person>
        </b:NameList>
      </b:Author>
    </b:Author>
    <b:Volume>11</b:Volume>
    <b:Issue>32</b:Issue>
    <b:RefOrder>19</b:RefOrder>
  </b:Source>
  <b:Source>
    <b:Tag>Sch12</b:Tag>
    <b:SourceType>JournalArticle</b:SourceType>
    <b:Guid>{6D1BC3D5-663C-4BD4-BF6E-C867B8F03730}</b:Guid>
    <b:Title>¿Como evaluar los riegsos psicosociales en el trabajo?</b:Title>
    <b:JournalName>Prevención, Trabajo y Salud</b:JournalName>
    <b:Year>2012</b:Year>
    <b:Pages>4-9</b:Pages>
    <b:Author>
      <b:Author>
        <b:NameList>
          <b:Person>
            <b:Last>Schaufeli</b:Last>
            <b:First>Wilmar</b:First>
          </b:Person>
          <b:Person>
            <b:Last>Salanova</b:Last>
            <b:First>María</b:First>
          </b:Person>
        </b:NameList>
      </b:Author>
    </b:Author>
    <b:Volume>20</b:Volume>
    <b:RefOrder>20</b:RefOrder>
  </b:Source>
  <b:Source>
    <b:Tag>Vás14</b:Tag>
    <b:SourceType>JournalArticle</b:SourceType>
    <b:Guid>{BDD8EC44-165C-41AB-8B21-7C89F4BCD619}</b:Guid>
    <b:Title>Factores de riesgos psicosociales en el trabajo: genero y enfermería</b:Title>
    <b:JournalName>Avances en enfermería</b:JournalName>
    <b:Year>2014</b:Year>
    <b:Pages>271-279</b:Pages>
    <b:Author>
      <b:Author>
        <b:NameList>
          <b:Person>
            <b:Last>Vásquez</b:Last>
            <b:First>Paula</b:First>
          </b:Person>
          <b:Person>
            <b:Last>Suazo</b:Last>
            <b:First>Sandra</b:First>
          </b:Person>
          <b:Person>
            <b:Last>KLIJN</b:Last>
            <b:First>Tatiana</b:First>
          </b:Person>
        </b:NameList>
      </b:Author>
    </b:Author>
    <b:Volume>32</b:Volume>
    <b:Issue>2</b:Issue>
    <b:RefOrder>21</b:RefOrder>
  </b:Source>
  <b:Source>
    <b:Tag>Asa02</b:Tag>
    <b:SourceType>Misc</b:SourceType>
    <b:Guid>{B77F6CBB-33FF-4DDD-BD81-E9C9495DCE9F}</b:Guid>
    <b:Title>Ley Orgánica de la Contraloría General del Estado</b:Title>
    <b:Year>2002</b:Year>
    <b:Month>06</b:Month>
    <b:Day>12</b:Day>
    <b:City>Quito</b:City>
    <b:StateProvince>Pichincha</b:StateProvince>
    <b:CountryRegion>Ecuador</b:CountryRegion>
    <b:Publisher>Registro Oficial</b:Publisher>
    <b:Author>
      <b:Author>
        <b:NameList>
          <b:Person>
            <b:Last>Asamblea Nacional del Ecuador</b:Last>
          </b:Person>
        </b:NameList>
      </b:Author>
    </b:Author>
    <b:RefOrder>30</b:RefOrder>
  </b:Source>
  <b:Source>
    <b:Tag>INS18</b:Tag>
    <b:SourceType>InternetSite</b:SourceType>
    <b:Guid>{BC8E9231-B2D6-45BE-AF56-1411ADE50ED2}</b:Guid>
    <b:Title>Riesgos Psicosociales</b:Title>
    <b:Year>2018</b:Year>
    <b:Month>05</b:Month>
    <b:Day>10</b:Day>
    <b:InternetSiteTitle>INSHT</b:InternetSiteTitle>
    <b:URL>http://www.insht.es/portal/site/RiesgosPsicosociales/menuitem.8f4bf744850fb29681828b5c180311a0/?vgnextoid=afeb84fbb7819410VgnVCM1000008130110aRCRD</b:URL>
    <b:Author>
      <b:Author>
        <b:NameList>
          <b:Person>
            <b:Last>INSHT</b:Last>
          </b:Person>
        </b:NameList>
      </b:Author>
    </b:Author>
    <b:RefOrder>31</b:RefOrder>
  </b:Source>
  <b:Source>
    <b:Tag>Fer16</b:Tag>
    <b:SourceType>Misc</b:SourceType>
    <b:Guid>{747A2E8D-A4E8-48A5-B3E2-18E227E1FE8B}</b:Guid>
    <b:Title>Universidad Técnica De Manabí</b:Title>
    <b:PublicationTitle>Examen especial a la Cuenta Recaudaciones de la Unidad de Negocio Manta, de la</b:PublicationTitle>
    <b:Year>2016</b:Year>
    <b:City>Portoviejo</b:City>
    <b:StateProvince>Manabí</b:StateProvince>
    <b:CountryRegion>Ecuador</b:CountryRegion>
    <b:Publisher>Universidad Técnica De Manabí</b:Publisher>
    <b:Author>
      <b:Author>
        <b:NameList>
          <b:Person>
            <b:Last>Fernández </b:Last>
            <b:Middle>Isabel</b:Middle>
            <b:First>Janina </b:First>
          </b:Person>
          <b:Person>
            <b:Last>Valdivieso </b:Last>
            <b:Middle>Anderson</b:Middle>
            <b:First>Roberth </b:First>
          </b:Person>
        </b:NameList>
      </b:Author>
    </b:Author>
    <b:RefOrder>8</b:RefOrder>
  </b:Source>
  <b:Source>
    <b:Tag>Rem11</b:Tag>
    <b:SourceType>Misc</b:SourceType>
    <b:Guid>{4AC4D152-8467-47C7-B20D-F85A98BDF514}</b:Guid>
    <b:Title>Escuela Superior Politécnica de Chimborazo</b:Title>
    <b:PublicationTitle>“Examen Especial a las cuentas de Anticipo de Fondos, Inversiones en Bienes de Larga Duración, Ingresos y Gastos de Gestión del 1 de enero al 31 de diciembre del 2010 en el Instituto Tecnológico Superior Juan de Velasco”</b:PublicationTitle>
    <b:Year>2011</b:Year>
    <b:City>Quito</b:City>
    <b:StateProvince>Riobamba</b:StateProvince>
    <b:CountryRegion>Ecuador</b:CountryRegion>
    <b:Publisher>Escuela Superior Politécnica de Chimborazo</b:Publisher>
    <b:Author>
      <b:Author>
        <b:NameList>
          <b:Person>
            <b:Last>Remache</b:Last>
            <b:Middle>Alexandra </b:Middle>
            <b:First>Karina </b:First>
          </b:Person>
        </b:NameList>
      </b:Author>
    </b:Author>
    <b:RefOrder>7</b:RefOrder>
  </b:Source>
  <b:Source>
    <b:Tag>MarcadorDePosición1</b:Tag>
    <b:SourceType>Report</b:SourceType>
    <b:Guid>{4A1E8296-BC71-4799-88F3-A8B8C3C2A6A6}</b:Guid>
    <b:Year>2012</b:Year>
    <b:Month>02</b:Month>
    <b:URL>http://portal.ugt.org/saludlaboral/observatorio/fichas/Fichas02%20Medio%20ambiente%20fisico%20del%20trabajo.pdf</b:URL>
    <b:Title>Factores psicosociales</b:Title>
    <b:Author>
      <b:Author>
        <b:NameList>
          <b:Person>
            <b:Last>Observatorio de Riesgos Psicosociales-UGT</b:Last>
          </b:Person>
        </b:NameList>
      </b:Author>
    </b:Author>
    <b:Publisher>Observatorio de Riesgos Psicosociales-UGT</b:Publisher>
    <b:City>Madrid</b:City>
    <b:RefOrder>43</b:RefOrder>
  </b:Source>
  <b:Source>
    <b:Tag>Int08</b:Tag>
    <b:SourceType>Report</b:SourceType>
    <b:Guid>{9DE6D43F-05CD-4B23-95DD-BB2C81463505}</b:Guid>
    <b:Title>Norma Internacional de Auditoría 200</b:Title>
    <b:Year>2008</b:Year>
    <b:City>New York</b:City>
    <b:Publisher>IAASB</b:Publisher>
    <b:Author>
      <b:Author>
        <b:NameList>
          <b:Person>
            <b:Last>Board</b:Last>
            <b:First>International</b:First>
            <b:Middle>Auditing and Assurance Standards</b:Middle>
          </b:Person>
        </b:NameList>
      </b:Author>
    </b:Author>
    <b:RefOrder>28</b:RefOrder>
  </b:Source>
  <b:Source>
    <b:Tag>Tel08</b:Tag>
    <b:SourceType>InternetSite</b:SourceType>
    <b:Guid>{AFEED8E5-CBB4-4A60-B357-595603F53FEB}</b:Guid>
    <b:Author>
      <b:Author>
        <b:NameList>
          <b:Person>
            <b:Last>Tello</b:Last>
            <b:First>Abner</b:First>
          </b:Person>
        </b:NameList>
      </b:Author>
    </b:Author>
    <b:Title>NUEVO ESTATUTO DE LA UNIVERSIDAD PARTICULAR SAN GREGORIO DE PORTOVIEJO</b:Title>
    <b:InternetSiteTitle>http://www.sangregorio.edu.ec</b:InternetSiteTitle>
    <b:Year>2008</b:Year>
    <b:Month>Agosto</b:Month>
    <b:Day>05</b:Day>
    <b:URL>http://www.sangregorio.edu.ec/uploads/paginas/ESTATUTO%20USGP.pdf</b:URL>
    <b:RefOrder>32</b:RefOrder>
  </b:Source>
  <b:Source>
    <b:Tag>USG17</b:Tag>
    <b:SourceType>InternetSite</b:SourceType>
    <b:Guid>{427E727D-016D-4B1D-B203-AAE35BE0CDBD}</b:Guid>
    <b:Author>
      <b:Author>
        <b:NameList>
          <b:Person>
            <b:Last>U.S.G.P</b:Last>
          </b:Person>
        </b:NameList>
      </b:Author>
    </b:Author>
    <b:Title>Sobre la Universidad. Historia y Antecedentes</b:Title>
    <b:InternetSiteTitle>http://www.sangregorio.edu.ec</b:InternetSiteTitle>
    <b:Year>2017</b:Year>
    <b:Month>Enero</b:Month>
    <b:Day>12</b:Day>
    <b:URL>http://www.sangregorio.edu.ec/paginas.php?id=1#.WHfoyRvhDIU</b:URL>
    <b:RefOrder>33</b:RefOrder>
  </b:Source>
  <b:Source>
    <b:Tag>Uni18</b:Tag>
    <b:SourceType>InternetSite</b:SourceType>
    <b:Guid>{36CA571B-124F-4F8D-8EF2-C0A096387B6B}</b:Guid>
    <b:Title>Universidad San Gregorio de Portoviejo</b:Title>
    <b:Year>2018</b:Year>
    <b:Month>07</b:Month>
    <b:Day>12</b:Day>
    <b:InternetSiteTitle>Universidad San Gregorio de Portoviejo</b:InternetSiteTitle>
    <b:URL>https://www.sangregorio.edu.ec/pagina_principal.php?id=Nw==</b:URL>
    <b:Author>
      <b:Author>
        <b:NameList>
          <b:Person>
            <b:First>USGP</b:First>
          </b:Person>
        </b:NameList>
      </b:Author>
    </b:Author>
    <b:RefOrder>38</b:RefOrder>
  </b:Source>
  <b:Source>
    <b:Tag>Uni181</b:Tag>
    <b:SourceType>InternetSite</b:SourceType>
    <b:Guid>{14F4BCEC-6433-4508-8E05-CB5EA078FA7D}</b:Guid>
    <b:Title>Universidad San Gregogrio de Portoviejo</b:Title>
    <b:InternetSiteTitle>Universidad San Gregogrio de Portoviejo</b:InternetSiteTitle>
    <b:Year>2018</b:Year>
    <b:Month>07</b:Month>
    <b:Day>18</b:Day>
    <b:URL>http://www.formacion.ec/oferta/8661/?nivel=postgrado</b:URL>
    <b:Author>
      <b:Author>
        <b:NameList>
          <b:Person>
            <b:Last>San Gregorio</b:Last>
            <b:First>Universidad</b:First>
          </b:Person>
        </b:NameList>
      </b:Author>
    </b:Author>
    <b:RefOrder>37</b:RefOrder>
  </b:Source>
  <b:Source>
    <b:Tag>BMJ10</b:Tag>
    <b:SourceType>InternetSite</b:SourceType>
    <b:Guid>{34C093CC-8D7C-42BC-B62D-0597E028532D}</b:Guid>
    <b:Year>2010</b:Year>
    <b:Month>julio</b:Month>
    <b:Day>18</b:Day>
    <b:URL>http://www.insht.es/InshtWeb/Contenidos/Documentacion/PUBLICACIONES%20PROFESIONALES/factores%20riesgos%20psico.pdf</b:URL>
    <b:Author>
      <b:Author>
        <b:NameList>
          <b:Person>
            <b:Last>Jimenez</b:Last>
            <b:First>BM</b:First>
          </b:Person>
        </b:NameList>
      </b:Author>
    </b:Author>
    <b:RefOrder>44</b:RefOrder>
  </b:Source>
  <b:Source>
    <b:Tag>Pad14</b:Tag>
    <b:SourceType>InternetSite</b:SourceType>
    <b:Guid>{E1A30289-5200-41CB-A213-87F1C7ED2F2B}</b:Guid>
    <b:Author>
      <b:Author>
        <b:NameList>
          <b:Person>
            <b:Last>Padilla</b:Last>
          </b:Person>
        </b:NameList>
      </b:Author>
    </b:Author>
    <b:Year>2014</b:Year>
    <b:Month>Noviembre</b:Month>
    <b:Day>15</b:Day>
    <b:URL>https://es.calameo.com/read/00176724729611d62cf12</b:URL>
    <b:RefOrder>45</b:RefOrder>
  </b:Source>
  <b:Source>
    <b:Tag>Min09</b:Tag>
    <b:SourceType>InternetSite</b:SourceType>
    <b:Guid>{CE911DCC-DF3F-4D8C-838B-54E1AB5E65EA}</b:Guid>
    <b:Author>
      <b:Author>
        <b:NameList>
          <b:Person>
            <b:Last>Minguete</b:Last>
          </b:Person>
        </b:NameList>
      </b:Author>
    </b:Author>
    <b:Year>2009</b:Year>
    <b:Month>Marzo</b:Month>
    <b:Day>25</b:Day>
    <b:URL>http://scielo.isciii.es/scielo.php?script=sci_arttext&amp;pid=S0465-546X2009000100004</b:URL>
    <b:RefOrder>46</b:RefOrder>
  </b:Source>
  <b:Source>
    <b:Tag>Mar01</b:Tag>
    <b:SourceType>InternetSite</b:SourceType>
    <b:Guid>{A31D3DEE-DA5C-4D12-AC83-991E52DD8B4D}</b:Guid>
    <b:Author>
      <b:Author>
        <b:NameList>
          <b:Person>
            <b:Last>Maragall</b:Last>
          </b:Person>
        </b:NameList>
      </b:Author>
    </b:Author>
    <b:Year>2001</b:Year>
    <b:Month>Noviembre</b:Month>
    <b:Day>16</b:Day>
    <b:RefOrder>47</b:RefOrder>
  </b:Source>
  <b:Source>
    <b:Tag>Seg12</b:Tag>
    <b:SourceType>JournalArticle</b:SourceType>
    <b:Guid>{C78C52EA-D18A-424B-B31D-3FE9926908A6}</b:Guid>
    <b:Title>Seguridad y Salud en el Trabajo</b:Title>
    <b:Year>2012</b:Year>
    <b:JournalName>IESS</b:JournalName>
    <b:Pages>10-11</b:Pages>
    <b:Author>
      <b:Author>
        <b:NameList>
          <b:Person>
            <b:Last>IESS</b:Last>
          </b:Person>
        </b:NameList>
      </b:Author>
    </b:Author>
    <b:RefOrder>4</b:RefOrder>
  </b:Source>
  <b:Source>
    <b:Tag>Ame17</b:Tag>
    <b:SourceType>JournalArticle</b:SourceType>
    <b:Guid>{C6B05B30-E29D-4473-B99E-1EFD77F31167}</b:Guid>
    <b:Title>El formador dentro de la Gestión de Recursos Humanos en una empresa</b:Title>
    <b:JournalName>Polo del Conocimiento</b:JournalName>
    <b:Year>2017</b:Year>
    <b:Pages>1029-1039</b:Pages>
    <b:Author>
      <b:Author>
        <b:NameList>
          <b:Person>
            <b:Last>Amen</b:Last>
            <b:First>Cristian</b:First>
          </b:Person>
          <b:Person>
            <b:Last>Vera</b:Last>
            <b:First>Christian</b:First>
          </b:Person>
          <b:Person>
            <b:Last>Navas</b:Last>
            <b:First>Walter</b:First>
          </b:Person>
        </b:NameList>
      </b:Author>
    </b:Author>
    <b:RefOrder>1</b:RefOrder>
  </b:Source>
  <b:Source>
    <b:Tag>MarcadorDePosición3</b:Tag>
    <b:SourceType>Report</b:SourceType>
    <b:Guid>{072C66CA-6F70-4ACA-BFC5-D98004AD7959}</b:Guid>
    <b:Author>
      <b:Author>
        <b:NameList>
          <b:Person>
            <b:Last>Padilla</b:Last>
            <b:Middle>Suleidy</b:Middle>
            <b:First>Yeimy</b:First>
          </b:Person>
          <b:Person>
            <b:Last>Angulo</b:Last>
            <b:Middle>Milena</b:Middle>
            <b:First>Heidy</b:First>
          </b:Person>
          <b:Person>
            <b:Last>Villalba</b:Last>
            <b:Middle>Milena</b:Middle>
            <b:First>Adriana</b:First>
          </b:Person>
          <b:Person>
            <b:Last>Gómez</b:Last>
            <b:First>Pedro</b:First>
          </b:Person>
        </b:NameList>
      </b:Author>
    </b:Author>
    <b:Year>2014</b:Year>
    <b:Month>Noviembre</b:Month>
    <b:Day>15</b:Day>
    <b:URL>https://es.calameo.com/read/00176724729611d62cf12</b:URL>
    <b:Title>Riesgos Psicosociales</b:Title>
    <b:Publisher>Corporación Universitaria Minuto de Dios</b:Publisher>
    <b:City>Bogotá</b:City>
    <b:RefOrder>35</b:RefOrder>
  </b:Source>
  <b:Source>
    <b:Tag>MarcadorDePosición4</b:Tag>
    <b:SourceType>JournalArticle</b:SourceType>
    <b:Guid>{EBE534EF-EA99-4489-BA46-846C01622E21}</b:Guid>
    <b:Author>
      <b:Author>
        <b:NameList>
          <b:Person>
            <b:Last>Mingote</b:Last>
            <b:Middle>Carlos </b:Middle>
            <b:First>José </b:First>
          </b:Person>
          <b:Person>
            <b:Last>Gálvez</b:Last>
            <b:First>Macarena</b:First>
          </b:Person>
          <b:Person>
            <b:Last> del Pino </b:Last>
            <b:First>Pablo</b:First>
          </b:Person>
          <b:Person>
            <b:Last> Gutiérrez</b:Last>
            <b:Middle> Dolores</b:Middle>
            <b:First>Mª</b:First>
          </b:Person>
        </b:NameList>
      </b:Author>
    </b:Author>
    <b:Year>2009</b:Year>
    <b:Month>Marzo</b:Month>
    <b:Day>25</b:Day>
    <b:URL>http://scielo.isciii.es/scielo.php?script=sci_arttext&amp;pid=S0465-546X2009000100004</b:URL>
    <b:Title>El paciente que padece un trastorno depresivo en el trabajo</b:Title>
    <b:Pages>41-63</b:Pages>
    <b:JournalName>Medicina y seguridad del trabajo</b:JournalName>
    <b:RefOrder>36</b:RefOrder>
  </b:Source>
  <b:Source>
    <b:Tag>MarcadorDePosición2</b:Tag>
    <b:SourceType>Report</b:SourceType>
    <b:Guid>{E0CD08A1-0603-41A7-8628-83EB3102707D}</b:Guid>
    <b:Year>2010</b:Year>
    <b:Month>julio</b:Month>
    <b:Day>18</b:Day>
    <b:URL>http://www.insht.es/InshtWeb/Contenidos/Documentacion/PUBLICACIONES%20PROFESIONALES/factores%20riesgos%20psico.pdf</b:URL>
    <b:Author>
      <b:Author>
        <b:NameList>
          <b:Person>
            <b:Last>Moerno</b:Last>
            <b:First>Bernardo</b:First>
          </b:Person>
          <b:Person>
            <b:Last>Báez</b:Last>
            <b:First>Carmen</b:First>
          </b:Person>
        </b:NameList>
      </b:Author>
    </b:Author>
    <b:Title>Factores y riesgos psicosociales, formas, consecuencias, medidas y buenas prácticas</b:Title>
    <b:Publisher>INSHT</b:Publisher>
    <b:City>Madrid</b:City>
    <b:RefOrder>34</b:RefOrder>
  </b:Source>
</b:Sources>
</file>

<file path=customXml/itemProps1.xml><?xml version="1.0" encoding="utf-8"?>
<ds:datastoreItem xmlns:ds="http://schemas.openxmlformats.org/officeDocument/2006/customXml" ds:itemID="{7F997B1A-5378-4295-A371-CC6112534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30460</Words>
  <Characters>167535</Characters>
  <Application>Microsoft Office Word</Application>
  <DocSecurity>0</DocSecurity>
  <Lines>1396</Lines>
  <Paragraphs>395</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197600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Manzano</dc:creator>
  <cp:lastModifiedBy>Luffi</cp:lastModifiedBy>
  <cp:revision>2</cp:revision>
  <cp:lastPrinted>2018-07-24T23:32:00Z</cp:lastPrinted>
  <dcterms:created xsi:type="dcterms:W3CDTF">2018-08-15T23:42:00Z</dcterms:created>
  <dcterms:modified xsi:type="dcterms:W3CDTF">2018-08-15T23:42:00Z</dcterms:modified>
</cp:coreProperties>
</file>